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53" w:rsidRPr="003B0F08" w:rsidRDefault="00AF3753" w:rsidP="00AF375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Великолепное сочетание цены и комплектации. Лодки данной серии являются бюджетной линией лодок МАХ.</w:t>
      </w:r>
    </w:p>
    <w:p w:rsidR="00AF3753" w:rsidRDefault="00AF3753" w:rsidP="00AF3753">
      <w:pPr>
        <w:rPr>
          <w:rFonts w:ascii="Tahoma" w:hAnsi="Tahoma" w:cs="Tahoma"/>
          <w:sz w:val="32"/>
          <w:szCs w:val="32"/>
        </w:rPr>
      </w:pPr>
    </w:p>
    <w:p w:rsidR="00AF3753" w:rsidRPr="00B80690" w:rsidRDefault="00AF3753" w:rsidP="00AF3753">
      <w:pPr>
        <w:rPr>
          <w:rFonts w:ascii="Tahoma" w:hAnsi="Tahoma" w:cs="Tahoma"/>
          <w:color w:val="0000FF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Среди основных особенностей и преимуществ лодок серии </w:t>
      </w:r>
      <w:r w:rsidRPr="00B80690">
        <w:rPr>
          <w:rFonts w:ascii="Tahoma" w:hAnsi="Tahoma" w:cs="Tahoma"/>
          <w:sz w:val="32"/>
          <w:szCs w:val="32"/>
        </w:rPr>
        <w:t>OPTIMAL</w:t>
      </w:r>
      <w:r>
        <w:rPr>
          <w:rFonts w:ascii="Tahoma" w:hAnsi="Tahoma" w:cs="Tahoma"/>
          <w:sz w:val="32"/>
          <w:szCs w:val="32"/>
        </w:rPr>
        <w:t>,</w:t>
      </w:r>
      <w:r w:rsidRPr="00B80690">
        <w:rPr>
          <w:rFonts w:ascii="Tahoma" w:hAnsi="Tahoma" w:cs="Tahoma"/>
          <w:sz w:val="32"/>
          <w:szCs w:val="32"/>
        </w:rPr>
        <w:t xml:space="preserve"> следует выделить</w:t>
      </w:r>
      <w:r>
        <w:rPr>
          <w:rFonts w:ascii="Tahoma" w:hAnsi="Tahoma" w:cs="Tahoma"/>
          <w:sz w:val="32"/>
          <w:szCs w:val="32"/>
        </w:rPr>
        <w:t>:</w:t>
      </w:r>
    </w:p>
    <w:p w:rsidR="00AF3753" w:rsidRDefault="00AF3753" w:rsidP="00AF37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Передвигающиеся сиденья;</w:t>
      </w:r>
    </w:p>
    <w:p w:rsidR="00AF3753" w:rsidRDefault="00AF3753" w:rsidP="00AF37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Съемный носовой тент;</w:t>
      </w:r>
    </w:p>
    <w:p w:rsidR="00AF3753" w:rsidRDefault="00AF3753" w:rsidP="00AF37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Мобильность, компактность, простоту сборки;</w:t>
      </w:r>
    </w:p>
    <w:p w:rsidR="00AF3753" w:rsidRDefault="00AF3753" w:rsidP="00AF37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Нескользкий фанерный пол;</w:t>
      </w:r>
    </w:p>
    <w:p w:rsidR="00AF3753" w:rsidRDefault="00AF3753" w:rsidP="00AF37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Оптимальную стоимость.</w:t>
      </w:r>
    </w:p>
    <w:p w:rsidR="00AF3753" w:rsidRDefault="00AF3753" w:rsidP="00AF3753">
      <w:pPr>
        <w:rPr>
          <w:rFonts w:ascii="Tahoma" w:hAnsi="Tahoma" w:cs="Tahoma"/>
          <w:sz w:val="32"/>
          <w:szCs w:val="32"/>
        </w:rPr>
      </w:pPr>
    </w:p>
    <w:p w:rsidR="00AF3753" w:rsidRDefault="00AF3753" w:rsidP="00AF3753">
      <w:pPr>
        <w:rPr>
          <w:rFonts w:ascii="Tahoma" w:hAnsi="Tahoma" w:cs="Tahoma"/>
          <w:sz w:val="32"/>
          <w:szCs w:val="32"/>
        </w:rPr>
      </w:pPr>
      <w:r w:rsidRPr="00E27C33">
        <w:rPr>
          <w:rFonts w:ascii="Tahoma" w:hAnsi="Tahoma" w:cs="Tahoma"/>
          <w:sz w:val="32"/>
          <w:szCs w:val="32"/>
        </w:rPr>
        <w:t>Эксперты и любители отдыха с использованием современной водно-моторной техники</w:t>
      </w:r>
      <w:r>
        <w:rPr>
          <w:rFonts w:ascii="Tahoma" w:hAnsi="Tahoma" w:cs="Tahoma"/>
          <w:sz w:val="32"/>
          <w:szCs w:val="32"/>
        </w:rPr>
        <w:t>,</w:t>
      </w:r>
      <w:r w:rsidRPr="00E27C33">
        <w:rPr>
          <w:rFonts w:ascii="Tahoma" w:hAnsi="Tahoma" w:cs="Tahoma"/>
          <w:sz w:val="32"/>
          <w:szCs w:val="32"/>
        </w:rPr>
        <w:t xml:space="preserve"> описывая лодки данной серии, отмечают их вместимость, компактностью, легкостью</w:t>
      </w:r>
      <w:r>
        <w:rPr>
          <w:rFonts w:ascii="Tahoma" w:hAnsi="Tahoma" w:cs="Tahoma"/>
          <w:sz w:val="32"/>
          <w:szCs w:val="32"/>
        </w:rPr>
        <w:t xml:space="preserve"> и удобство</w:t>
      </w:r>
      <w:r w:rsidRPr="00E27C33">
        <w:rPr>
          <w:rFonts w:ascii="Tahoma" w:hAnsi="Tahoma" w:cs="Tahoma"/>
          <w:sz w:val="32"/>
          <w:szCs w:val="32"/>
        </w:rPr>
        <w:t xml:space="preserve"> в момент эксплуатации.</w:t>
      </w:r>
    </w:p>
    <w:p w:rsidR="00AF3753" w:rsidRDefault="00AF3753" w:rsidP="00AF375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Нестандартная комплектация и приемлемая стоимость сделали лодки этой серии очень популярной среди охотников и рыболовов.</w:t>
      </w:r>
    </w:p>
    <w:p w:rsidR="00AF3753" w:rsidRPr="00E27C33" w:rsidRDefault="00AF3753" w:rsidP="00AF375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Производитель выпускает лодки серии «</w:t>
      </w:r>
      <w:proofErr w:type="spellStart"/>
      <w:r>
        <w:rPr>
          <w:rFonts w:ascii="Tahoma" w:hAnsi="Tahoma" w:cs="Tahoma"/>
          <w:sz w:val="32"/>
          <w:szCs w:val="32"/>
        </w:rPr>
        <w:t>Оптимал</w:t>
      </w:r>
      <w:proofErr w:type="spellEnd"/>
      <w:r>
        <w:rPr>
          <w:rFonts w:ascii="Tahoma" w:hAnsi="Tahoma" w:cs="Tahoma"/>
          <w:sz w:val="32"/>
          <w:szCs w:val="32"/>
        </w:rPr>
        <w:t>» в двух цветовых вариантах: серыми и темно-зелеными.</w:t>
      </w:r>
    </w:p>
    <w:p w:rsidR="00AF3753" w:rsidRDefault="00AF3753" w:rsidP="00AF3753">
      <w:pPr>
        <w:rPr>
          <w:rFonts w:ascii="Tahoma" w:hAnsi="Tahoma" w:cs="Tahoma"/>
          <w:color w:val="0000FF"/>
          <w:sz w:val="32"/>
          <w:szCs w:val="32"/>
        </w:rPr>
      </w:pPr>
    </w:p>
    <w:p w:rsidR="009E6803" w:rsidRDefault="009E6803"/>
    <w:sectPr w:rsidR="009E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3A39"/>
    <w:multiLevelType w:val="hybridMultilevel"/>
    <w:tmpl w:val="A4666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F3753"/>
    <w:rsid w:val="009E6803"/>
    <w:rsid w:val="00A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2018-10-31T17:04:00Z</dcterms:created>
  <dcterms:modified xsi:type="dcterms:W3CDTF">2018-10-31T17:04:00Z</dcterms:modified>
</cp:coreProperties>
</file>