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43" w:rsidRDefault="00B85343" w:rsidP="00B85343">
      <w:pPr>
        <w:rPr>
          <w:rFonts w:ascii="Tahoma" w:hAnsi="Tahoma" w:cs="Tahoma"/>
          <w:b/>
          <w:color w:val="FF0000"/>
          <w:sz w:val="32"/>
          <w:szCs w:val="32"/>
        </w:rPr>
      </w:pPr>
      <w:proofErr w:type="spellStart"/>
      <w:r w:rsidRPr="00D2447F">
        <w:rPr>
          <w:rFonts w:ascii="Tahoma" w:hAnsi="Tahoma" w:cs="Tahoma"/>
          <w:b/>
          <w:color w:val="FF0000"/>
          <w:sz w:val="32"/>
          <w:szCs w:val="32"/>
        </w:rPr>
        <w:t>Ониходистрофия</w:t>
      </w:r>
      <w:proofErr w:type="spellEnd"/>
    </w:p>
    <w:p w:rsidR="00B85343" w:rsidRDefault="00B85343" w:rsidP="00B85343">
      <w:pPr>
        <w:rPr>
          <w:rFonts w:ascii="Tahoma" w:hAnsi="Tahoma" w:cs="Tahoma"/>
          <w:sz w:val="32"/>
          <w:szCs w:val="32"/>
        </w:rPr>
      </w:pPr>
      <w:proofErr w:type="spellStart"/>
      <w:r w:rsidRPr="00851EC0">
        <w:rPr>
          <w:rFonts w:ascii="Tahoma" w:hAnsi="Tahoma" w:cs="Tahoma"/>
          <w:sz w:val="32"/>
          <w:szCs w:val="32"/>
        </w:rPr>
        <w:t>Ониходистрофиями</w:t>
      </w:r>
      <w:proofErr w:type="spellEnd"/>
      <w:r w:rsidRPr="00851EC0">
        <w:rPr>
          <w:rFonts w:ascii="Tahoma" w:hAnsi="Tahoma" w:cs="Tahoma"/>
          <w:sz w:val="32"/>
          <w:szCs w:val="32"/>
        </w:rPr>
        <w:t xml:space="preserve"> принято называть нарушения </w:t>
      </w:r>
      <w:r>
        <w:rPr>
          <w:rFonts w:ascii="Tahoma" w:hAnsi="Tahoma" w:cs="Tahoma"/>
          <w:sz w:val="32"/>
          <w:szCs w:val="32"/>
        </w:rPr>
        <w:t>т</w:t>
      </w:r>
      <w:r w:rsidRPr="00851EC0">
        <w:rPr>
          <w:rFonts w:ascii="Tahoma" w:hAnsi="Tahoma" w:cs="Tahoma"/>
          <w:sz w:val="32"/>
          <w:szCs w:val="32"/>
        </w:rPr>
        <w:t>рофики н</w:t>
      </w:r>
      <w:r>
        <w:rPr>
          <w:rFonts w:ascii="Tahoma" w:hAnsi="Tahoma" w:cs="Tahoma"/>
          <w:sz w:val="32"/>
          <w:szCs w:val="32"/>
        </w:rPr>
        <w:t>огтевого апп</w:t>
      </w:r>
      <w:r w:rsidRPr="00851EC0">
        <w:rPr>
          <w:rFonts w:ascii="Tahoma" w:hAnsi="Tahoma" w:cs="Tahoma"/>
          <w:sz w:val="32"/>
          <w:szCs w:val="32"/>
        </w:rPr>
        <w:t>арата, происходящие под д</w:t>
      </w:r>
      <w:r>
        <w:rPr>
          <w:rFonts w:ascii="Tahoma" w:hAnsi="Tahoma" w:cs="Tahoma"/>
          <w:sz w:val="32"/>
          <w:szCs w:val="32"/>
        </w:rPr>
        <w:t>ействием как внешних, так и внут</w:t>
      </w:r>
      <w:r w:rsidRPr="00851EC0">
        <w:rPr>
          <w:rFonts w:ascii="Tahoma" w:hAnsi="Tahoma" w:cs="Tahoma"/>
          <w:sz w:val="32"/>
          <w:szCs w:val="32"/>
        </w:rPr>
        <w:t>ре</w:t>
      </w:r>
      <w:r>
        <w:rPr>
          <w:rFonts w:ascii="Tahoma" w:hAnsi="Tahoma" w:cs="Tahoma"/>
          <w:sz w:val="32"/>
          <w:szCs w:val="32"/>
        </w:rPr>
        <w:t>н</w:t>
      </w:r>
      <w:r w:rsidRPr="00851EC0">
        <w:rPr>
          <w:rFonts w:ascii="Tahoma" w:hAnsi="Tahoma" w:cs="Tahoma"/>
          <w:sz w:val="32"/>
          <w:szCs w:val="32"/>
        </w:rPr>
        <w:t>них факто</w:t>
      </w:r>
      <w:r>
        <w:rPr>
          <w:rFonts w:ascii="Tahoma" w:hAnsi="Tahoma" w:cs="Tahoma"/>
          <w:sz w:val="32"/>
          <w:szCs w:val="32"/>
        </w:rPr>
        <w:t>ро</w:t>
      </w:r>
      <w:r w:rsidRPr="00851EC0">
        <w:rPr>
          <w:rFonts w:ascii="Tahoma" w:hAnsi="Tahoma" w:cs="Tahoma"/>
          <w:sz w:val="32"/>
          <w:szCs w:val="32"/>
        </w:rPr>
        <w:t>в. Нередко эти сост</w:t>
      </w:r>
      <w:r>
        <w:rPr>
          <w:rFonts w:ascii="Tahoma" w:hAnsi="Tahoma" w:cs="Tahoma"/>
          <w:sz w:val="32"/>
          <w:szCs w:val="32"/>
        </w:rPr>
        <w:t>о</w:t>
      </w:r>
      <w:r w:rsidRPr="00851EC0">
        <w:rPr>
          <w:rFonts w:ascii="Tahoma" w:hAnsi="Tahoma" w:cs="Tahoma"/>
          <w:sz w:val="32"/>
          <w:szCs w:val="32"/>
        </w:rPr>
        <w:t>яния являются часть</w:t>
      </w:r>
      <w:r>
        <w:rPr>
          <w:rFonts w:ascii="Tahoma" w:hAnsi="Tahoma" w:cs="Tahoma"/>
          <w:sz w:val="32"/>
          <w:szCs w:val="32"/>
        </w:rPr>
        <w:t xml:space="preserve">ю </w:t>
      </w:r>
      <w:proofErr w:type="spellStart"/>
      <w:r>
        <w:rPr>
          <w:rFonts w:ascii="Tahoma" w:hAnsi="Tahoma" w:cs="Tahoma"/>
          <w:sz w:val="32"/>
          <w:szCs w:val="32"/>
        </w:rPr>
        <w:t>симптомокомплексов</w:t>
      </w:r>
      <w:proofErr w:type="spellEnd"/>
      <w:r>
        <w:rPr>
          <w:rFonts w:ascii="Tahoma" w:hAnsi="Tahoma" w:cs="Tahoma"/>
          <w:sz w:val="32"/>
          <w:szCs w:val="32"/>
        </w:rPr>
        <w:t xml:space="preserve"> внут</w:t>
      </w:r>
      <w:r w:rsidRPr="00851EC0">
        <w:rPr>
          <w:rFonts w:ascii="Tahoma" w:hAnsi="Tahoma" w:cs="Tahoma"/>
          <w:sz w:val="32"/>
          <w:szCs w:val="32"/>
        </w:rPr>
        <w:t>ре</w:t>
      </w:r>
      <w:r>
        <w:rPr>
          <w:rFonts w:ascii="Tahoma" w:hAnsi="Tahoma" w:cs="Tahoma"/>
          <w:sz w:val="32"/>
          <w:szCs w:val="32"/>
        </w:rPr>
        <w:t>н</w:t>
      </w:r>
      <w:r w:rsidRPr="00851EC0">
        <w:rPr>
          <w:rFonts w:ascii="Tahoma" w:hAnsi="Tahoma" w:cs="Tahoma"/>
          <w:sz w:val="32"/>
          <w:szCs w:val="32"/>
        </w:rPr>
        <w:t>них болезней и имеют осо</w:t>
      </w:r>
      <w:r>
        <w:rPr>
          <w:rFonts w:ascii="Tahoma" w:hAnsi="Tahoma" w:cs="Tahoma"/>
          <w:sz w:val="32"/>
          <w:szCs w:val="32"/>
        </w:rPr>
        <w:t>б</w:t>
      </w:r>
      <w:r w:rsidRPr="00851EC0">
        <w:rPr>
          <w:rFonts w:ascii="Tahoma" w:hAnsi="Tahoma" w:cs="Tahoma"/>
          <w:sz w:val="32"/>
          <w:szCs w:val="32"/>
        </w:rPr>
        <w:t>ое значение при постановке диагноза. Вместе с тем эти нарушения могут сопровождать кожные болезни или же являться самостоят</w:t>
      </w:r>
      <w:r>
        <w:rPr>
          <w:rFonts w:ascii="Tahoma" w:hAnsi="Tahoma" w:cs="Tahoma"/>
          <w:sz w:val="32"/>
          <w:szCs w:val="32"/>
        </w:rPr>
        <w:t>ель</w:t>
      </w:r>
      <w:r w:rsidRPr="00851EC0">
        <w:rPr>
          <w:rFonts w:ascii="Tahoma" w:hAnsi="Tahoma" w:cs="Tahoma"/>
          <w:sz w:val="32"/>
          <w:szCs w:val="32"/>
        </w:rPr>
        <w:t>ным заболеванием.</w:t>
      </w:r>
    </w:p>
    <w:p w:rsidR="00B85343" w:rsidRPr="00851EC0" w:rsidRDefault="00B85343" w:rsidP="00B8534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Статистика относит примерно равное число случаев </w:t>
      </w:r>
      <w:proofErr w:type="spellStart"/>
      <w:r>
        <w:rPr>
          <w:rFonts w:ascii="Tahoma" w:hAnsi="Tahoma" w:cs="Tahoma"/>
          <w:sz w:val="32"/>
          <w:szCs w:val="32"/>
        </w:rPr>
        <w:t>ониходистрофии</w:t>
      </w:r>
      <w:proofErr w:type="spellEnd"/>
      <w:r>
        <w:rPr>
          <w:rFonts w:ascii="Tahoma" w:hAnsi="Tahoma" w:cs="Tahoma"/>
          <w:sz w:val="32"/>
          <w:szCs w:val="32"/>
        </w:rPr>
        <w:t xml:space="preserve"> на патологию ногтей и на случаи, развившиеся в результате </w:t>
      </w:r>
      <w:proofErr w:type="spellStart"/>
      <w:r>
        <w:rPr>
          <w:rFonts w:ascii="Tahoma" w:hAnsi="Tahoma" w:cs="Tahoma"/>
          <w:sz w:val="32"/>
          <w:szCs w:val="32"/>
        </w:rPr>
        <w:t>онихомикозов</w:t>
      </w:r>
      <w:proofErr w:type="spellEnd"/>
      <w:r>
        <w:rPr>
          <w:rFonts w:ascii="Tahoma" w:hAnsi="Tahoma" w:cs="Tahoma"/>
          <w:sz w:val="32"/>
          <w:szCs w:val="32"/>
        </w:rPr>
        <w:t xml:space="preserve"> (грибковых поражений ногтя).</w:t>
      </w:r>
    </w:p>
    <w:p w:rsidR="00B85343" w:rsidRDefault="00B85343" w:rsidP="00B85343">
      <w:pPr>
        <w:rPr>
          <w:rFonts w:ascii="Tahoma" w:hAnsi="Tahoma" w:cs="Tahoma"/>
          <w:b/>
          <w:sz w:val="32"/>
          <w:szCs w:val="32"/>
        </w:rPr>
      </w:pPr>
      <w:r w:rsidRPr="00D2447F">
        <w:rPr>
          <w:rFonts w:ascii="Tahoma" w:hAnsi="Tahoma" w:cs="Tahoma"/>
          <w:b/>
          <w:sz w:val="32"/>
          <w:szCs w:val="32"/>
        </w:rPr>
        <w:t>Причины</w:t>
      </w:r>
    </w:p>
    <w:p w:rsidR="00B85343" w:rsidRPr="00851EC0" w:rsidRDefault="00B85343" w:rsidP="00B85343">
      <w:pPr>
        <w:rPr>
          <w:rFonts w:ascii="Tahoma" w:hAnsi="Tahoma" w:cs="Tahoma"/>
          <w:sz w:val="32"/>
          <w:szCs w:val="32"/>
        </w:rPr>
      </w:pPr>
      <w:proofErr w:type="gramStart"/>
      <w:r w:rsidRPr="00851EC0">
        <w:rPr>
          <w:rFonts w:ascii="Tahoma" w:hAnsi="Tahoma" w:cs="Tahoma"/>
          <w:sz w:val="32"/>
          <w:szCs w:val="32"/>
        </w:rPr>
        <w:t xml:space="preserve">В классификации </w:t>
      </w:r>
      <w:proofErr w:type="spellStart"/>
      <w:r w:rsidRPr="00851EC0">
        <w:rPr>
          <w:rFonts w:ascii="Tahoma" w:hAnsi="Tahoma" w:cs="Tahoma"/>
          <w:sz w:val="32"/>
          <w:szCs w:val="32"/>
        </w:rPr>
        <w:t>ониходистрофий</w:t>
      </w:r>
      <w:proofErr w:type="spellEnd"/>
      <w:r w:rsidRPr="00851EC0">
        <w:rPr>
          <w:rFonts w:ascii="Tahoma" w:hAnsi="Tahoma" w:cs="Tahoma"/>
          <w:sz w:val="32"/>
          <w:szCs w:val="32"/>
        </w:rPr>
        <w:t>, предложенной отечественными исследователями</w:t>
      </w:r>
      <w:r>
        <w:rPr>
          <w:rFonts w:ascii="Tahoma" w:hAnsi="Tahoma" w:cs="Tahoma"/>
          <w:sz w:val="32"/>
          <w:szCs w:val="32"/>
        </w:rPr>
        <w:t>,</w:t>
      </w:r>
      <w:r w:rsidRPr="00851EC0">
        <w:rPr>
          <w:rFonts w:ascii="Tahoma" w:hAnsi="Tahoma" w:cs="Tahoma"/>
          <w:sz w:val="32"/>
          <w:szCs w:val="32"/>
        </w:rPr>
        <w:t xml:space="preserve"> в ряду факторов, обуславливающих развитие таких поражений ногтевых пластин</w:t>
      </w:r>
      <w:r>
        <w:rPr>
          <w:rFonts w:ascii="Tahoma" w:hAnsi="Tahoma" w:cs="Tahoma"/>
          <w:sz w:val="32"/>
          <w:szCs w:val="32"/>
        </w:rPr>
        <w:t>,</w:t>
      </w:r>
      <w:r w:rsidRPr="00851EC0">
        <w:rPr>
          <w:rFonts w:ascii="Tahoma" w:hAnsi="Tahoma" w:cs="Tahoma"/>
          <w:sz w:val="32"/>
          <w:szCs w:val="32"/>
        </w:rPr>
        <w:t xml:space="preserve"> перечислены:</w:t>
      </w:r>
      <w:proofErr w:type="gramEnd"/>
    </w:p>
    <w:p w:rsidR="00B85343" w:rsidRDefault="00B85343" w:rsidP="00B8534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инфекционные, грибковые </w:t>
      </w:r>
      <w:r w:rsidRPr="00851EC0">
        <w:rPr>
          <w:rFonts w:ascii="Tahoma" w:hAnsi="Tahoma" w:cs="Tahoma"/>
          <w:sz w:val="32"/>
          <w:szCs w:val="32"/>
        </w:rPr>
        <w:t>и бактериальные заболевания н</w:t>
      </w:r>
      <w:r>
        <w:rPr>
          <w:rFonts w:ascii="Tahoma" w:hAnsi="Tahoma" w:cs="Tahoma"/>
          <w:sz w:val="32"/>
          <w:szCs w:val="32"/>
        </w:rPr>
        <w:t>огтей;</w:t>
      </w:r>
    </w:p>
    <w:p w:rsidR="00B85343" w:rsidRDefault="00B85343" w:rsidP="00B8534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51EC0">
        <w:rPr>
          <w:rFonts w:ascii="Tahoma" w:hAnsi="Tahoma" w:cs="Tahoma"/>
          <w:sz w:val="32"/>
          <w:szCs w:val="32"/>
        </w:rPr>
        <w:t xml:space="preserve">паронихии и </w:t>
      </w:r>
      <w:proofErr w:type="spellStart"/>
      <w:r w:rsidRPr="00851EC0">
        <w:rPr>
          <w:rFonts w:ascii="Tahoma" w:hAnsi="Tahoma" w:cs="Tahoma"/>
          <w:sz w:val="32"/>
          <w:szCs w:val="32"/>
        </w:rPr>
        <w:t>онихии</w:t>
      </w:r>
      <w:proofErr w:type="spellEnd"/>
      <w:r w:rsidRPr="00851EC0">
        <w:rPr>
          <w:rFonts w:ascii="Tahoma" w:hAnsi="Tahoma" w:cs="Tahoma"/>
          <w:sz w:val="32"/>
          <w:szCs w:val="32"/>
        </w:rPr>
        <w:t xml:space="preserve">, развивающиеся при кожных недугах, в виде псориаза, </w:t>
      </w:r>
      <w:proofErr w:type="spellStart"/>
      <w:r w:rsidRPr="00851EC0">
        <w:rPr>
          <w:rFonts w:ascii="Tahoma" w:hAnsi="Tahoma" w:cs="Tahoma"/>
          <w:sz w:val="32"/>
          <w:szCs w:val="32"/>
        </w:rPr>
        <w:t>алопеций</w:t>
      </w:r>
      <w:proofErr w:type="spellEnd"/>
      <w:r w:rsidRPr="00851EC0">
        <w:rPr>
          <w:rFonts w:ascii="Tahoma" w:hAnsi="Tahoma" w:cs="Tahoma"/>
          <w:sz w:val="32"/>
          <w:szCs w:val="32"/>
        </w:rPr>
        <w:t>, пузырчатки, экзем, красного плоского лишая;</w:t>
      </w:r>
    </w:p>
    <w:p w:rsidR="00B85343" w:rsidRDefault="00B85343" w:rsidP="00B8534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наследственные </w:t>
      </w:r>
      <w:proofErr w:type="spellStart"/>
      <w:r>
        <w:rPr>
          <w:rFonts w:ascii="Tahoma" w:hAnsi="Tahoma" w:cs="Tahoma"/>
          <w:sz w:val="32"/>
          <w:szCs w:val="32"/>
        </w:rPr>
        <w:t>онихии</w:t>
      </w:r>
      <w:proofErr w:type="spellEnd"/>
      <w:r>
        <w:rPr>
          <w:rFonts w:ascii="Tahoma" w:hAnsi="Tahoma" w:cs="Tahoma"/>
          <w:sz w:val="32"/>
          <w:szCs w:val="32"/>
        </w:rPr>
        <w:t>;</w:t>
      </w:r>
    </w:p>
    <w:p w:rsidR="00B85343" w:rsidRPr="00851EC0" w:rsidRDefault="00B85343" w:rsidP="00B8534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поражений ногтя, </w:t>
      </w:r>
      <w:proofErr w:type="gramStart"/>
      <w:r>
        <w:rPr>
          <w:rFonts w:ascii="Tahoma" w:hAnsi="Tahoma" w:cs="Tahoma"/>
          <w:sz w:val="32"/>
          <w:szCs w:val="32"/>
        </w:rPr>
        <w:t>вызванные</w:t>
      </w:r>
      <w:proofErr w:type="gramEnd"/>
      <w:r>
        <w:rPr>
          <w:rFonts w:ascii="Tahoma" w:hAnsi="Tahoma" w:cs="Tahoma"/>
          <w:sz w:val="32"/>
          <w:szCs w:val="32"/>
        </w:rPr>
        <w:t xml:space="preserve"> влиянием внутренних, эндокринных, нервно-психических, инфекционных заболеваний;</w:t>
      </w:r>
    </w:p>
    <w:p w:rsidR="00B85343" w:rsidRPr="00851EC0" w:rsidRDefault="00B85343" w:rsidP="00B8534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51EC0">
        <w:rPr>
          <w:rFonts w:ascii="Tahoma" w:hAnsi="Tahoma" w:cs="Tahoma"/>
          <w:sz w:val="32"/>
          <w:szCs w:val="32"/>
        </w:rPr>
        <w:t>новообразования ногтевого аппарата.</w:t>
      </w:r>
    </w:p>
    <w:p w:rsidR="00B85343" w:rsidRPr="00851EC0" w:rsidRDefault="00B85343" w:rsidP="00B85343">
      <w:pPr>
        <w:rPr>
          <w:rFonts w:ascii="Tahoma" w:hAnsi="Tahoma" w:cs="Tahoma"/>
          <w:sz w:val="32"/>
          <w:szCs w:val="32"/>
        </w:rPr>
      </w:pPr>
    </w:p>
    <w:p w:rsidR="00B85343" w:rsidRPr="009C5A6C" w:rsidRDefault="00B85343" w:rsidP="00B85343">
      <w:pPr>
        <w:rPr>
          <w:rFonts w:ascii="Tahoma" w:eastAsia="Times New Roman" w:hAnsi="Tahoma" w:cs="Tahoma"/>
          <w:b/>
          <w:sz w:val="32"/>
          <w:szCs w:val="32"/>
        </w:rPr>
      </w:pPr>
      <w:r w:rsidRPr="00D2447F">
        <w:rPr>
          <w:rFonts w:ascii="Tahoma" w:eastAsia="Times New Roman" w:hAnsi="Tahoma" w:cs="Tahoma"/>
          <w:b/>
          <w:sz w:val="32"/>
          <w:szCs w:val="32"/>
        </w:rPr>
        <w:t>Симптомы</w:t>
      </w:r>
    </w:p>
    <w:p w:rsidR="00B85343" w:rsidRPr="002861B5" w:rsidRDefault="00B85343" w:rsidP="00B85343">
      <w:pPr>
        <w:rPr>
          <w:rFonts w:ascii="Tahoma" w:eastAsia="Times New Roman" w:hAnsi="Tahoma" w:cs="Tahoma"/>
          <w:sz w:val="32"/>
          <w:szCs w:val="32"/>
        </w:rPr>
      </w:pPr>
      <w:r w:rsidRPr="009C5A6C">
        <w:rPr>
          <w:rFonts w:ascii="Tahoma" w:eastAsia="Times New Roman" w:hAnsi="Tahoma" w:cs="Tahoma"/>
          <w:sz w:val="32"/>
          <w:szCs w:val="32"/>
        </w:rPr>
        <w:lastRenderedPageBreak/>
        <w:t xml:space="preserve">Симптоматика </w:t>
      </w:r>
      <w:proofErr w:type="spellStart"/>
      <w:r w:rsidRPr="009C5A6C">
        <w:rPr>
          <w:rFonts w:ascii="Tahoma" w:eastAsia="Times New Roman" w:hAnsi="Tahoma" w:cs="Tahoma"/>
          <w:sz w:val="32"/>
          <w:szCs w:val="32"/>
        </w:rPr>
        <w:t>ониходистрофий</w:t>
      </w:r>
      <w:proofErr w:type="spellEnd"/>
      <w:r w:rsidRPr="009C5A6C">
        <w:rPr>
          <w:rFonts w:ascii="Tahoma" w:eastAsia="Times New Roman" w:hAnsi="Tahoma" w:cs="Tahoma"/>
          <w:sz w:val="32"/>
          <w:szCs w:val="32"/>
        </w:rPr>
        <w:t xml:space="preserve"> различна, широка. Она включает в себя различные нарушения трофики, приводящие к изменению формы, толщину и цвета ногтя. Ногтевая пластина может разрушаться, а может сохраняться, отделяясь при этом от ногтевого ложа (</w:t>
      </w:r>
      <w:proofErr w:type="spellStart"/>
      <w:r w:rsidRPr="009C5A6C">
        <w:rPr>
          <w:rFonts w:ascii="Tahoma" w:eastAsia="Times New Roman" w:hAnsi="Tahoma" w:cs="Tahoma"/>
          <w:sz w:val="32"/>
          <w:szCs w:val="32"/>
        </w:rPr>
        <w:t>онихолизис</w:t>
      </w:r>
      <w:proofErr w:type="spellEnd"/>
      <w:r w:rsidRPr="009C5A6C">
        <w:rPr>
          <w:rFonts w:ascii="Tahoma" w:eastAsia="Times New Roman" w:hAnsi="Tahoma" w:cs="Tahoma"/>
          <w:sz w:val="32"/>
          <w:szCs w:val="32"/>
        </w:rPr>
        <w:t>). На поверхности ногтевой пластины могут образовываться довольно глубокие блюдцеобразные вдавления (</w:t>
      </w:r>
      <w:proofErr w:type="spellStart"/>
      <w:r w:rsidRPr="009C5A6C">
        <w:rPr>
          <w:rFonts w:ascii="Tahoma" w:eastAsia="Times New Roman" w:hAnsi="Tahoma" w:cs="Tahoma"/>
          <w:sz w:val="32"/>
          <w:szCs w:val="32"/>
        </w:rPr>
        <w:t>койлонихия</w:t>
      </w:r>
      <w:proofErr w:type="spellEnd"/>
      <w:r w:rsidRPr="009C5A6C">
        <w:rPr>
          <w:rFonts w:ascii="Tahoma" w:eastAsia="Times New Roman" w:hAnsi="Tahoma" w:cs="Tahoma"/>
          <w:sz w:val="32"/>
          <w:szCs w:val="32"/>
        </w:rPr>
        <w:t>). Ногтевые пластины могут резко утолщаться с большим искривлением ногтя (</w:t>
      </w:r>
      <w:proofErr w:type="spellStart"/>
      <w:r w:rsidRPr="009C5A6C">
        <w:rPr>
          <w:rFonts w:ascii="Tahoma" w:eastAsia="Times New Roman" w:hAnsi="Tahoma" w:cs="Tahoma"/>
          <w:sz w:val="32"/>
          <w:szCs w:val="32"/>
        </w:rPr>
        <w:t>онихогрифоз</w:t>
      </w:r>
      <w:proofErr w:type="spellEnd"/>
      <w:r w:rsidRPr="009C5A6C">
        <w:rPr>
          <w:rFonts w:ascii="Tahoma" w:eastAsia="Times New Roman" w:hAnsi="Tahoma" w:cs="Tahoma"/>
          <w:sz w:val="32"/>
          <w:szCs w:val="32"/>
        </w:rPr>
        <w:t xml:space="preserve">). При явлениях гипертрофии ногтей наблюдаются симптомы </w:t>
      </w:r>
      <w:proofErr w:type="spellStart"/>
      <w:r w:rsidRPr="009C5A6C">
        <w:rPr>
          <w:rFonts w:ascii="Tahoma" w:eastAsia="Times New Roman" w:hAnsi="Tahoma" w:cs="Tahoma"/>
          <w:sz w:val="32"/>
          <w:szCs w:val="32"/>
        </w:rPr>
        <w:t>склеронихии</w:t>
      </w:r>
      <w:proofErr w:type="spellEnd"/>
      <w:r w:rsidRPr="009C5A6C">
        <w:rPr>
          <w:rFonts w:ascii="Tahoma" w:eastAsia="Times New Roman" w:hAnsi="Tahoma" w:cs="Tahoma"/>
          <w:sz w:val="32"/>
          <w:szCs w:val="32"/>
        </w:rPr>
        <w:t>, выражающиеся в обретении ногтем особой твердости</w:t>
      </w:r>
      <w:r w:rsidRPr="002861B5">
        <w:rPr>
          <w:rFonts w:ascii="Tahoma" w:eastAsia="Times New Roman" w:hAnsi="Tahoma" w:cs="Tahoma"/>
          <w:sz w:val="32"/>
          <w:szCs w:val="32"/>
        </w:rPr>
        <w:t>.</w:t>
      </w:r>
    </w:p>
    <w:p w:rsidR="00B85343" w:rsidRDefault="00B85343" w:rsidP="00B85343">
      <w:pPr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Всего разновидностей симптоматических проявлений </w:t>
      </w:r>
      <w:proofErr w:type="spellStart"/>
      <w:r>
        <w:rPr>
          <w:rFonts w:ascii="Tahoma" w:eastAsia="Times New Roman" w:hAnsi="Tahoma" w:cs="Tahoma"/>
          <w:sz w:val="32"/>
          <w:szCs w:val="32"/>
        </w:rPr>
        <w:t>ониходистрофий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несколько десятков, что в некоторой степени и затрудняет окончательную постановку диагноза, поиски причины, вызвавшей появление такого состояния.</w:t>
      </w:r>
    </w:p>
    <w:p w:rsidR="00B85343" w:rsidRPr="00C16B6D" w:rsidRDefault="00B85343" w:rsidP="00B85343">
      <w:pPr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Именно этот фактор и должен настораживать пациентов и заставлять их обращаться за квалифицированной помощью врачей-дерматологов, избегая при этом самолечения.</w:t>
      </w:r>
    </w:p>
    <w:p w:rsidR="00B85343" w:rsidRDefault="00B85343" w:rsidP="00B85343">
      <w:pPr>
        <w:rPr>
          <w:rFonts w:ascii="Tahoma" w:eastAsia="Times New Roman" w:hAnsi="Tahoma" w:cs="Tahoma"/>
          <w:b/>
          <w:sz w:val="32"/>
          <w:szCs w:val="32"/>
        </w:rPr>
      </w:pPr>
      <w:r w:rsidRPr="00D2447F">
        <w:rPr>
          <w:rFonts w:ascii="Tahoma" w:eastAsia="Times New Roman" w:hAnsi="Tahoma" w:cs="Tahoma"/>
          <w:b/>
          <w:sz w:val="32"/>
          <w:szCs w:val="32"/>
        </w:rPr>
        <w:t>Диагностика</w:t>
      </w:r>
    </w:p>
    <w:p w:rsidR="00B85343" w:rsidRPr="00F52D0F" w:rsidRDefault="00B85343" w:rsidP="00B85343">
      <w:pPr>
        <w:rPr>
          <w:rFonts w:ascii="Tahoma" w:eastAsia="Times New Roman" w:hAnsi="Tahoma" w:cs="Tahoma"/>
          <w:sz w:val="32"/>
          <w:szCs w:val="32"/>
        </w:rPr>
      </w:pPr>
      <w:r w:rsidRPr="00F52D0F">
        <w:rPr>
          <w:rFonts w:ascii="Tahoma" w:eastAsia="Times New Roman" w:hAnsi="Tahoma" w:cs="Tahoma"/>
          <w:sz w:val="32"/>
          <w:szCs w:val="32"/>
        </w:rPr>
        <w:t xml:space="preserve">Диагностическая программа при </w:t>
      </w:r>
      <w:proofErr w:type="spellStart"/>
      <w:r w:rsidRPr="00F52D0F">
        <w:rPr>
          <w:rFonts w:ascii="Tahoma" w:eastAsia="Times New Roman" w:hAnsi="Tahoma" w:cs="Tahoma"/>
          <w:sz w:val="32"/>
          <w:szCs w:val="32"/>
        </w:rPr>
        <w:t>ониходистрофиях</w:t>
      </w:r>
      <w:proofErr w:type="spellEnd"/>
      <w:r w:rsidRPr="00F52D0F">
        <w:rPr>
          <w:rFonts w:ascii="Tahoma" w:eastAsia="Times New Roman" w:hAnsi="Tahoma" w:cs="Tahoma"/>
          <w:sz w:val="32"/>
          <w:szCs w:val="32"/>
        </w:rPr>
        <w:t xml:space="preserve"> включает в себя тщательный анализ клинических проявлений. Важно дифференцировать </w:t>
      </w:r>
      <w:proofErr w:type="spellStart"/>
      <w:r w:rsidRPr="00F52D0F">
        <w:rPr>
          <w:rFonts w:ascii="Tahoma" w:eastAsia="Times New Roman" w:hAnsi="Tahoma" w:cs="Tahoma"/>
          <w:sz w:val="32"/>
          <w:szCs w:val="32"/>
        </w:rPr>
        <w:t>ониходистрофию</w:t>
      </w:r>
      <w:proofErr w:type="spellEnd"/>
      <w:r>
        <w:rPr>
          <w:rFonts w:ascii="Tahoma" w:eastAsia="Times New Roman" w:hAnsi="Tahoma" w:cs="Tahoma"/>
          <w:sz w:val="32"/>
          <w:szCs w:val="32"/>
        </w:rPr>
        <w:t>,</w:t>
      </w:r>
      <w:r w:rsidRPr="00F52D0F">
        <w:rPr>
          <w:rFonts w:ascii="Tahoma" w:eastAsia="Times New Roman" w:hAnsi="Tahoma" w:cs="Tahoma"/>
          <w:sz w:val="32"/>
          <w:szCs w:val="32"/>
        </w:rPr>
        <w:t xml:space="preserve"> </w:t>
      </w:r>
      <w:proofErr w:type="gramStart"/>
      <w:r w:rsidRPr="00F52D0F">
        <w:rPr>
          <w:rFonts w:ascii="Tahoma" w:eastAsia="Times New Roman" w:hAnsi="Tahoma" w:cs="Tahoma"/>
          <w:sz w:val="32"/>
          <w:szCs w:val="32"/>
        </w:rPr>
        <w:t>вызванную</w:t>
      </w:r>
      <w:proofErr w:type="gramEnd"/>
      <w:r w:rsidRPr="00F52D0F">
        <w:rPr>
          <w:rFonts w:ascii="Tahoma" w:eastAsia="Times New Roman" w:hAnsi="Tahoma" w:cs="Tahoma"/>
          <w:sz w:val="32"/>
          <w:szCs w:val="32"/>
        </w:rPr>
        <w:t xml:space="preserve"> дерматозами от проявлений соматиче</w:t>
      </w:r>
      <w:r>
        <w:rPr>
          <w:rFonts w:ascii="Tahoma" w:eastAsia="Times New Roman" w:hAnsi="Tahoma" w:cs="Tahoma"/>
          <w:sz w:val="32"/>
          <w:szCs w:val="32"/>
        </w:rPr>
        <w:t>с</w:t>
      </w:r>
      <w:r w:rsidRPr="00F52D0F">
        <w:rPr>
          <w:rFonts w:ascii="Tahoma" w:eastAsia="Times New Roman" w:hAnsi="Tahoma" w:cs="Tahoma"/>
          <w:sz w:val="32"/>
          <w:szCs w:val="32"/>
        </w:rPr>
        <w:t>ких заболеваний</w:t>
      </w:r>
      <w:r>
        <w:rPr>
          <w:rFonts w:ascii="Tahoma" w:eastAsia="Times New Roman" w:hAnsi="Tahoma" w:cs="Tahoma"/>
          <w:sz w:val="32"/>
          <w:szCs w:val="32"/>
        </w:rPr>
        <w:t>. Это поз</w:t>
      </w:r>
      <w:r w:rsidRPr="00F52D0F">
        <w:rPr>
          <w:rFonts w:ascii="Tahoma" w:eastAsia="Times New Roman" w:hAnsi="Tahoma" w:cs="Tahoma"/>
          <w:sz w:val="32"/>
          <w:szCs w:val="32"/>
        </w:rPr>
        <w:t>волит оценить общее состояние</w:t>
      </w:r>
      <w:r>
        <w:rPr>
          <w:rFonts w:ascii="Tahoma" w:eastAsia="Times New Roman" w:hAnsi="Tahoma" w:cs="Tahoma"/>
          <w:sz w:val="32"/>
          <w:szCs w:val="32"/>
        </w:rPr>
        <w:t xml:space="preserve"> организма пациента </w:t>
      </w:r>
      <w:r w:rsidRPr="00F52D0F">
        <w:rPr>
          <w:rFonts w:ascii="Tahoma" w:eastAsia="Times New Roman" w:hAnsi="Tahoma" w:cs="Tahoma"/>
          <w:sz w:val="32"/>
          <w:szCs w:val="32"/>
        </w:rPr>
        <w:t>и повысит</w:t>
      </w:r>
      <w:r>
        <w:rPr>
          <w:rFonts w:ascii="Tahoma" w:eastAsia="Times New Roman" w:hAnsi="Tahoma" w:cs="Tahoma"/>
          <w:sz w:val="32"/>
          <w:szCs w:val="32"/>
        </w:rPr>
        <w:t>ь</w:t>
      </w:r>
      <w:r w:rsidRPr="00F52D0F">
        <w:rPr>
          <w:rFonts w:ascii="Tahoma" w:eastAsia="Times New Roman" w:hAnsi="Tahoma" w:cs="Tahoma"/>
          <w:sz w:val="32"/>
          <w:szCs w:val="32"/>
        </w:rPr>
        <w:t xml:space="preserve"> значимость оценки состояния н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F52D0F">
        <w:rPr>
          <w:rFonts w:ascii="Tahoma" w:eastAsia="Times New Roman" w:hAnsi="Tahoma" w:cs="Tahoma"/>
          <w:sz w:val="32"/>
          <w:szCs w:val="32"/>
        </w:rPr>
        <w:t xml:space="preserve">гтей с целью постановки </w:t>
      </w:r>
      <w:r>
        <w:rPr>
          <w:rFonts w:ascii="Tahoma" w:eastAsia="Times New Roman" w:hAnsi="Tahoma" w:cs="Tahoma"/>
          <w:sz w:val="32"/>
          <w:szCs w:val="32"/>
        </w:rPr>
        <w:t>д</w:t>
      </w:r>
      <w:r w:rsidRPr="00F52D0F">
        <w:rPr>
          <w:rFonts w:ascii="Tahoma" w:eastAsia="Times New Roman" w:hAnsi="Tahoma" w:cs="Tahoma"/>
          <w:sz w:val="32"/>
          <w:szCs w:val="32"/>
        </w:rPr>
        <w:t>иагноза того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F52D0F">
        <w:rPr>
          <w:rFonts w:ascii="Tahoma" w:eastAsia="Times New Roman" w:hAnsi="Tahoma" w:cs="Tahoma"/>
          <w:sz w:val="32"/>
          <w:szCs w:val="32"/>
        </w:rPr>
        <w:t>или иного заболевания.</w:t>
      </w:r>
    </w:p>
    <w:p w:rsidR="00B85343" w:rsidRPr="00F52D0F" w:rsidRDefault="00B85343" w:rsidP="00B85343">
      <w:pPr>
        <w:rPr>
          <w:rFonts w:ascii="Tahoma" w:eastAsia="Times New Roman" w:hAnsi="Tahoma" w:cs="Tahoma"/>
          <w:sz w:val="32"/>
          <w:szCs w:val="32"/>
        </w:rPr>
      </w:pPr>
      <w:r w:rsidRPr="00F52D0F">
        <w:rPr>
          <w:rFonts w:ascii="Tahoma" w:eastAsia="Times New Roman" w:hAnsi="Tahoma" w:cs="Tahoma"/>
          <w:sz w:val="32"/>
          <w:szCs w:val="32"/>
        </w:rPr>
        <w:t xml:space="preserve">Врачами </w:t>
      </w:r>
      <w:r>
        <w:rPr>
          <w:rFonts w:ascii="Tahoma" w:eastAsia="Times New Roman" w:hAnsi="Tahoma" w:cs="Tahoma"/>
          <w:sz w:val="32"/>
          <w:szCs w:val="32"/>
        </w:rPr>
        <w:t>оценивается форма, тол</w:t>
      </w:r>
      <w:r w:rsidRPr="00F52D0F">
        <w:rPr>
          <w:rFonts w:ascii="Tahoma" w:eastAsia="Times New Roman" w:hAnsi="Tahoma" w:cs="Tahoma"/>
          <w:sz w:val="32"/>
          <w:szCs w:val="32"/>
        </w:rPr>
        <w:t>щина</w:t>
      </w:r>
      <w:r>
        <w:rPr>
          <w:rFonts w:ascii="Tahoma" w:eastAsia="Times New Roman" w:hAnsi="Tahoma" w:cs="Tahoma"/>
          <w:sz w:val="32"/>
          <w:szCs w:val="32"/>
        </w:rPr>
        <w:t>, ц</w:t>
      </w:r>
      <w:r w:rsidRPr="00F52D0F">
        <w:rPr>
          <w:rFonts w:ascii="Tahoma" w:eastAsia="Times New Roman" w:hAnsi="Tahoma" w:cs="Tahoma"/>
          <w:sz w:val="32"/>
          <w:szCs w:val="32"/>
        </w:rPr>
        <w:t>вет ногтевого ло</w:t>
      </w:r>
      <w:r>
        <w:rPr>
          <w:rFonts w:ascii="Tahoma" w:eastAsia="Times New Roman" w:hAnsi="Tahoma" w:cs="Tahoma"/>
          <w:sz w:val="32"/>
          <w:szCs w:val="32"/>
        </w:rPr>
        <w:t>жа и состо</w:t>
      </w:r>
      <w:r w:rsidRPr="00F52D0F">
        <w:rPr>
          <w:rFonts w:ascii="Tahoma" w:eastAsia="Times New Roman" w:hAnsi="Tahoma" w:cs="Tahoma"/>
          <w:sz w:val="32"/>
          <w:szCs w:val="32"/>
        </w:rPr>
        <w:t>я</w:t>
      </w:r>
      <w:r>
        <w:rPr>
          <w:rFonts w:ascii="Tahoma" w:eastAsia="Times New Roman" w:hAnsi="Tahoma" w:cs="Tahoma"/>
          <w:sz w:val="32"/>
          <w:szCs w:val="32"/>
        </w:rPr>
        <w:t>н</w:t>
      </w:r>
      <w:r w:rsidRPr="00F52D0F">
        <w:rPr>
          <w:rFonts w:ascii="Tahoma" w:eastAsia="Times New Roman" w:hAnsi="Tahoma" w:cs="Tahoma"/>
          <w:sz w:val="32"/>
          <w:szCs w:val="32"/>
        </w:rPr>
        <w:t>ие ногтевого валика.</w:t>
      </w:r>
    </w:p>
    <w:p w:rsidR="00B85343" w:rsidRPr="00F52D0F" w:rsidRDefault="00B85343" w:rsidP="00B85343">
      <w:pPr>
        <w:rPr>
          <w:rFonts w:ascii="Tahoma" w:eastAsia="Times New Roman" w:hAnsi="Tahoma" w:cs="Tahoma"/>
          <w:sz w:val="32"/>
          <w:szCs w:val="32"/>
        </w:rPr>
      </w:pPr>
      <w:r w:rsidRPr="00F52D0F">
        <w:rPr>
          <w:rFonts w:ascii="Tahoma" w:eastAsia="Times New Roman" w:hAnsi="Tahoma" w:cs="Tahoma"/>
          <w:sz w:val="32"/>
          <w:szCs w:val="32"/>
        </w:rPr>
        <w:t>Помимо визуальной фиксации клинических</w:t>
      </w:r>
      <w:r>
        <w:rPr>
          <w:rFonts w:ascii="Tahoma" w:eastAsia="Times New Roman" w:hAnsi="Tahoma" w:cs="Tahoma"/>
          <w:sz w:val="32"/>
          <w:szCs w:val="32"/>
        </w:rPr>
        <w:t xml:space="preserve"> проя</w:t>
      </w:r>
      <w:r w:rsidRPr="00F52D0F">
        <w:rPr>
          <w:rFonts w:ascii="Tahoma" w:eastAsia="Times New Roman" w:hAnsi="Tahoma" w:cs="Tahoma"/>
          <w:sz w:val="32"/>
          <w:szCs w:val="32"/>
        </w:rPr>
        <w:t>в</w:t>
      </w:r>
      <w:r>
        <w:rPr>
          <w:rFonts w:ascii="Tahoma" w:eastAsia="Times New Roman" w:hAnsi="Tahoma" w:cs="Tahoma"/>
          <w:sz w:val="32"/>
          <w:szCs w:val="32"/>
        </w:rPr>
        <w:t>л</w:t>
      </w:r>
      <w:r w:rsidRPr="00F52D0F">
        <w:rPr>
          <w:rFonts w:ascii="Tahoma" w:eastAsia="Times New Roman" w:hAnsi="Tahoma" w:cs="Tahoma"/>
          <w:sz w:val="32"/>
          <w:szCs w:val="32"/>
        </w:rPr>
        <w:t>ений и их оценки</w:t>
      </w:r>
      <w:r>
        <w:rPr>
          <w:rFonts w:ascii="Tahoma" w:eastAsia="Times New Roman" w:hAnsi="Tahoma" w:cs="Tahoma"/>
          <w:sz w:val="32"/>
          <w:szCs w:val="32"/>
        </w:rPr>
        <w:t>,</w:t>
      </w:r>
      <w:r w:rsidRPr="00F52D0F">
        <w:rPr>
          <w:rFonts w:ascii="Tahoma" w:eastAsia="Times New Roman" w:hAnsi="Tahoma" w:cs="Tahoma"/>
          <w:sz w:val="32"/>
          <w:szCs w:val="32"/>
        </w:rPr>
        <w:t xml:space="preserve"> в диагностическую прог</w:t>
      </w:r>
      <w:r>
        <w:rPr>
          <w:rFonts w:ascii="Tahoma" w:eastAsia="Times New Roman" w:hAnsi="Tahoma" w:cs="Tahoma"/>
          <w:sz w:val="32"/>
          <w:szCs w:val="32"/>
        </w:rPr>
        <w:t>р</w:t>
      </w:r>
      <w:r w:rsidRPr="00F52D0F">
        <w:rPr>
          <w:rFonts w:ascii="Tahoma" w:eastAsia="Times New Roman" w:hAnsi="Tahoma" w:cs="Tahoma"/>
          <w:sz w:val="32"/>
          <w:szCs w:val="32"/>
        </w:rPr>
        <w:t xml:space="preserve">амму этих состояний следует </w:t>
      </w:r>
      <w:r>
        <w:rPr>
          <w:rFonts w:ascii="Tahoma" w:eastAsia="Times New Roman" w:hAnsi="Tahoma" w:cs="Tahoma"/>
          <w:sz w:val="32"/>
          <w:szCs w:val="32"/>
        </w:rPr>
        <w:lastRenderedPageBreak/>
        <w:t>включить лаб</w:t>
      </w:r>
      <w:r w:rsidRPr="00F52D0F">
        <w:rPr>
          <w:rFonts w:ascii="Tahoma" w:eastAsia="Times New Roman" w:hAnsi="Tahoma" w:cs="Tahoma"/>
          <w:sz w:val="32"/>
          <w:szCs w:val="32"/>
        </w:rPr>
        <w:t xml:space="preserve">ораторные методы в </w:t>
      </w:r>
      <w:r>
        <w:rPr>
          <w:rFonts w:ascii="Tahoma" w:eastAsia="Times New Roman" w:hAnsi="Tahoma" w:cs="Tahoma"/>
          <w:sz w:val="32"/>
          <w:szCs w:val="32"/>
        </w:rPr>
        <w:t>виде анализов на микроскопию</w:t>
      </w:r>
      <w:r w:rsidRPr="00F52D0F">
        <w:rPr>
          <w:rFonts w:ascii="Tahoma" w:eastAsia="Times New Roman" w:hAnsi="Tahoma" w:cs="Tahoma"/>
          <w:sz w:val="32"/>
          <w:szCs w:val="32"/>
        </w:rPr>
        <w:t>, г</w:t>
      </w:r>
      <w:r>
        <w:rPr>
          <w:rFonts w:ascii="Tahoma" w:eastAsia="Times New Roman" w:hAnsi="Tahoma" w:cs="Tahoma"/>
          <w:sz w:val="32"/>
          <w:szCs w:val="32"/>
        </w:rPr>
        <w:t>и</w:t>
      </w:r>
      <w:r w:rsidRPr="00F52D0F">
        <w:rPr>
          <w:rFonts w:ascii="Tahoma" w:eastAsia="Times New Roman" w:hAnsi="Tahoma" w:cs="Tahoma"/>
          <w:sz w:val="32"/>
          <w:szCs w:val="32"/>
        </w:rPr>
        <w:t>с</w:t>
      </w:r>
      <w:r>
        <w:rPr>
          <w:rFonts w:ascii="Tahoma" w:eastAsia="Times New Roman" w:hAnsi="Tahoma" w:cs="Tahoma"/>
          <w:sz w:val="32"/>
          <w:szCs w:val="32"/>
        </w:rPr>
        <w:t>т</w:t>
      </w:r>
      <w:r w:rsidRPr="00F52D0F">
        <w:rPr>
          <w:rFonts w:ascii="Tahoma" w:eastAsia="Times New Roman" w:hAnsi="Tahoma" w:cs="Tahoma"/>
          <w:sz w:val="32"/>
          <w:szCs w:val="32"/>
        </w:rPr>
        <w:t>ологические исследования, микробиологические анализы. Выбор вида лаб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F52D0F">
        <w:rPr>
          <w:rFonts w:ascii="Tahoma" w:eastAsia="Times New Roman" w:hAnsi="Tahoma" w:cs="Tahoma"/>
          <w:sz w:val="32"/>
          <w:szCs w:val="32"/>
        </w:rPr>
        <w:t>рат</w:t>
      </w:r>
      <w:r>
        <w:rPr>
          <w:rFonts w:ascii="Tahoma" w:eastAsia="Times New Roman" w:hAnsi="Tahoma" w:cs="Tahoma"/>
          <w:sz w:val="32"/>
          <w:szCs w:val="32"/>
        </w:rPr>
        <w:t>ор</w:t>
      </w:r>
      <w:r w:rsidRPr="00F52D0F">
        <w:rPr>
          <w:rFonts w:ascii="Tahoma" w:eastAsia="Times New Roman" w:hAnsi="Tahoma" w:cs="Tahoma"/>
          <w:sz w:val="32"/>
          <w:szCs w:val="32"/>
        </w:rPr>
        <w:t>ной диагностики всецело завис</w:t>
      </w:r>
      <w:r>
        <w:rPr>
          <w:rFonts w:ascii="Tahoma" w:eastAsia="Times New Roman" w:hAnsi="Tahoma" w:cs="Tahoma"/>
          <w:sz w:val="32"/>
          <w:szCs w:val="32"/>
        </w:rPr>
        <w:t>и</w:t>
      </w:r>
      <w:r w:rsidRPr="00F52D0F">
        <w:rPr>
          <w:rFonts w:ascii="Tahoma" w:eastAsia="Times New Roman" w:hAnsi="Tahoma" w:cs="Tahoma"/>
          <w:sz w:val="32"/>
          <w:szCs w:val="32"/>
        </w:rPr>
        <w:t xml:space="preserve">т от клинической картины </w:t>
      </w:r>
      <w:proofErr w:type="spellStart"/>
      <w:r w:rsidRPr="00F52D0F">
        <w:rPr>
          <w:rFonts w:ascii="Tahoma" w:eastAsia="Times New Roman" w:hAnsi="Tahoma" w:cs="Tahoma"/>
          <w:sz w:val="32"/>
          <w:szCs w:val="32"/>
        </w:rPr>
        <w:t>о</w:t>
      </w:r>
      <w:r>
        <w:rPr>
          <w:rFonts w:ascii="Tahoma" w:eastAsia="Times New Roman" w:hAnsi="Tahoma" w:cs="Tahoma"/>
          <w:sz w:val="32"/>
          <w:szCs w:val="32"/>
        </w:rPr>
        <w:t>ниходистрофии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в каждом индиви</w:t>
      </w:r>
      <w:r w:rsidRPr="00F52D0F">
        <w:rPr>
          <w:rFonts w:ascii="Tahoma" w:eastAsia="Times New Roman" w:hAnsi="Tahoma" w:cs="Tahoma"/>
          <w:sz w:val="32"/>
          <w:szCs w:val="32"/>
        </w:rPr>
        <w:t>д</w:t>
      </w:r>
      <w:r>
        <w:rPr>
          <w:rFonts w:ascii="Tahoma" w:eastAsia="Times New Roman" w:hAnsi="Tahoma" w:cs="Tahoma"/>
          <w:sz w:val="32"/>
          <w:szCs w:val="32"/>
        </w:rPr>
        <w:t>у</w:t>
      </w:r>
      <w:r w:rsidRPr="00F52D0F">
        <w:rPr>
          <w:rFonts w:ascii="Tahoma" w:eastAsia="Times New Roman" w:hAnsi="Tahoma" w:cs="Tahoma"/>
          <w:sz w:val="32"/>
          <w:szCs w:val="32"/>
        </w:rPr>
        <w:t>альном случае.</w:t>
      </w:r>
    </w:p>
    <w:p w:rsidR="00B85343" w:rsidRDefault="00B85343" w:rsidP="00B85343">
      <w:pPr>
        <w:rPr>
          <w:rFonts w:ascii="Tahoma" w:eastAsia="Times New Roman" w:hAnsi="Tahoma" w:cs="Tahoma"/>
          <w:b/>
          <w:sz w:val="32"/>
          <w:szCs w:val="32"/>
        </w:rPr>
      </w:pPr>
      <w:r w:rsidRPr="00D2447F">
        <w:rPr>
          <w:rFonts w:ascii="Tahoma" w:eastAsia="Times New Roman" w:hAnsi="Tahoma" w:cs="Tahoma"/>
          <w:b/>
          <w:sz w:val="32"/>
          <w:szCs w:val="32"/>
        </w:rPr>
        <w:t>Лечение</w:t>
      </w:r>
    </w:p>
    <w:p w:rsidR="00B85343" w:rsidRPr="00F52D0F" w:rsidRDefault="00B85343" w:rsidP="00B85343">
      <w:pPr>
        <w:rPr>
          <w:rFonts w:ascii="Tahoma" w:eastAsia="Times New Roman" w:hAnsi="Tahoma" w:cs="Tahoma"/>
          <w:sz w:val="32"/>
          <w:szCs w:val="32"/>
        </w:rPr>
      </w:pPr>
      <w:r w:rsidRPr="00F52D0F">
        <w:rPr>
          <w:rFonts w:ascii="Tahoma" w:eastAsia="Times New Roman" w:hAnsi="Tahoma" w:cs="Tahoma"/>
          <w:sz w:val="32"/>
          <w:szCs w:val="32"/>
        </w:rPr>
        <w:t>Лечение этих состояний связано с развитием множества трудностей и сложностей</w:t>
      </w:r>
      <w:r>
        <w:rPr>
          <w:rFonts w:ascii="Tahoma" w:eastAsia="Times New Roman" w:hAnsi="Tahoma" w:cs="Tahoma"/>
          <w:sz w:val="32"/>
          <w:szCs w:val="32"/>
        </w:rPr>
        <w:t>.</w:t>
      </w:r>
      <w:r w:rsidRPr="00F52D0F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F52D0F">
        <w:rPr>
          <w:rFonts w:ascii="Tahoma" w:eastAsia="Times New Roman" w:hAnsi="Tahoma" w:cs="Tahoma"/>
          <w:sz w:val="32"/>
          <w:szCs w:val="32"/>
        </w:rPr>
        <w:t>дной из них явл</w:t>
      </w:r>
      <w:r>
        <w:rPr>
          <w:rFonts w:ascii="Tahoma" w:eastAsia="Times New Roman" w:hAnsi="Tahoma" w:cs="Tahoma"/>
          <w:sz w:val="32"/>
          <w:szCs w:val="32"/>
        </w:rPr>
        <w:t xml:space="preserve">яется ухудшающееся </w:t>
      </w:r>
      <w:proofErr w:type="spellStart"/>
      <w:r>
        <w:rPr>
          <w:rFonts w:ascii="Tahoma" w:eastAsia="Times New Roman" w:hAnsi="Tahoma" w:cs="Tahoma"/>
          <w:sz w:val="32"/>
          <w:szCs w:val="32"/>
        </w:rPr>
        <w:t>психоэмоци</w:t>
      </w:r>
      <w:r w:rsidRPr="00F52D0F">
        <w:rPr>
          <w:rFonts w:ascii="Tahoma" w:eastAsia="Times New Roman" w:hAnsi="Tahoma" w:cs="Tahoma"/>
          <w:sz w:val="32"/>
          <w:szCs w:val="32"/>
        </w:rPr>
        <w:t>онал</w:t>
      </w:r>
      <w:r>
        <w:rPr>
          <w:rFonts w:ascii="Tahoma" w:eastAsia="Times New Roman" w:hAnsi="Tahoma" w:cs="Tahoma"/>
          <w:sz w:val="32"/>
          <w:szCs w:val="32"/>
        </w:rPr>
        <w:t>ь</w:t>
      </w:r>
      <w:r w:rsidRPr="00F52D0F">
        <w:rPr>
          <w:rFonts w:ascii="Tahoma" w:eastAsia="Times New Roman" w:hAnsi="Tahoma" w:cs="Tahoma"/>
          <w:sz w:val="32"/>
          <w:szCs w:val="32"/>
        </w:rPr>
        <w:t>ное</w:t>
      </w:r>
      <w:proofErr w:type="spellEnd"/>
      <w:r w:rsidRPr="00F52D0F">
        <w:rPr>
          <w:rFonts w:ascii="Tahoma" w:eastAsia="Times New Roman" w:hAnsi="Tahoma" w:cs="Tahoma"/>
          <w:sz w:val="32"/>
          <w:szCs w:val="32"/>
        </w:rPr>
        <w:t xml:space="preserve"> со</w:t>
      </w:r>
      <w:r>
        <w:rPr>
          <w:rFonts w:ascii="Tahoma" w:eastAsia="Times New Roman" w:hAnsi="Tahoma" w:cs="Tahoma"/>
          <w:sz w:val="32"/>
          <w:szCs w:val="32"/>
        </w:rPr>
        <w:t>с</w:t>
      </w:r>
      <w:r w:rsidRPr="00F52D0F">
        <w:rPr>
          <w:rFonts w:ascii="Tahoma" w:eastAsia="Times New Roman" w:hAnsi="Tahoma" w:cs="Tahoma"/>
          <w:sz w:val="32"/>
          <w:szCs w:val="32"/>
        </w:rPr>
        <w:t>то</w:t>
      </w:r>
      <w:r>
        <w:rPr>
          <w:rFonts w:ascii="Tahoma" w:eastAsia="Times New Roman" w:hAnsi="Tahoma" w:cs="Tahoma"/>
          <w:sz w:val="32"/>
          <w:szCs w:val="32"/>
        </w:rPr>
        <w:t>яние пациентов</w:t>
      </w:r>
      <w:r w:rsidRPr="00F52D0F">
        <w:rPr>
          <w:rFonts w:ascii="Tahoma" w:eastAsia="Times New Roman" w:hAnsi="Tahoma" w:cs="Tahoma"/>
          <w:sz w:val="32"/>
          <w:szCs w:val="32"/>
        </w:rPr>
        <w:t>. Н</w:t>
      </w:r>
      <w:r>
        <w:rPr>
          <w:rFonts w:ascii="Tahoma" w:eastAsia="Times New Roman" w:hAnsi="Tahoma" w:cs="Tahoma"/>
          <w:sz w:val="32"/>
          <w:szCs w:val="32"/>
        </w:rPr>
        <w:t>ере</w:t>
      </w:r>
      <w:r w:rsidRPr="00F52D0F">
        <w:rPr>
          <w:rFonts w:ascii="Tahoma" w:eastAsia="Times New Roman" w:hAnsi="Tahoma" w:cs="Tahoma"/>
          <w:sz w:val="32"/>
          <w:szCs w:val="32"/>
        </w:rPr>
        <w:t>дко они пытаются самостоя</w:t>
      </w:r>
      <w:r>
        <w:rPr>
          <w:rFonts w:ascii="Tahoma" w:eastAsia="Times New Roman" w:hAnsi="Tahoma" w:cs="Tahoma"/>
          <w:sz w:val="32"/>
          <w:szCs w:val="32"/>
        </w:rPr>
        <w:t>тель</w:t>
      </w:r>
      <w:r w:rsidRPr="00F52D0F">
        <w:rPr>
          <w:rFonts w:ascii="Tahoma" w:eastAsia="Times New Roman" w:hAnsi="Tahoma" w:cs="Tahoma"/>
          <w:sz w:val="32"/>
          <w:szCs w:val="32"/>
        </w:rPr>
        <w:t>но вылечить ногти</w:t>
      </w:r>
      <w:r>
        <w:rPr>
          <w:rFonts w:ascii="Tahoma" w:eastAsia="Times New Roman" w:hAnsi="Tahoma" w:cs="Tahoma"/>
          <w:sz w:val="32"/>
          <w:szCs w:val="32"/>
        </w:rPr>
        <w:t>,</w:t>
      </w:r>
      <w:r w:rsidRPr="00F52D0F">
        <w:rPr>
          <w:rFonts w:ascii="Tahoma" w:eastAsia="Times New Roman" w:hAnsi="Tahoma" w:cs="Tahoma"/>
          <w:sz w:val="32"/>
          <w:szCs w:val="32"/>
        </w:rPr>
        <w:t xml:space="preserve"> применяя при этом народные средства</w:t>
      </w:r>
      <w:r>
        <w:rPr>
          <w:rFonts w:ascii="Tahoma" w:eastAsia="Times New Roman" w:hAnsi="Tahoma" w:cs="Tahoma"/>
          <w:sz w:val="32"/>
          <w:szCs w:val="32"/>
        </w:rPr>
        <w:t xml:space="preserve"> (приняв </w:t>
      </w:r>
      <w:proofErr w:type="spellStart"/>
      <w:r>
        <w:rPr>
          <w:rFonts w:ascii="Tahoma" w:eastAsia="Times New Roman" w:hAnsi="Tahoma" w:cs="Tahoma"/>
          <w:sz w:val="32"/>
          <w:szCs w:val="32"/>
        </w:rPr>
        <w:t>ониходистрофию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за проявление грибка) или же покрывая их</w:t>
      </w:r>
      <w:r w:rsidRPr="00F52D0F">
        <w:rPr>
          <w:rFonts w:ascii="Tahoma" w:eastAsia="Times New Roman" w:hAnsi="Tahoma" w:cs="Tahoma"/>
          <w:sz w:val="32"/>
          <w:szCs w:val="32"/>
        </w:rPr>
        <w:t xml:space="preserve"> лаком, изолируя тем самым дефект от воздуха и усугубляя нарушение трофики</w:t>
      </w:r>
      <w:r>
        <w:rPr>
          <w:rFonts w:ascii="Tahoma" w:eastAsia="Times New Roman" w:hAnsi="Tahoma" w:cs="Tahoma"/>
          <w:sz w:val="32"/>
          <w:szCs w:val="32"/>
        </w:rPr>
        <w:t>.</w:t>
      </w:r>
      <w:r w:rsidRPr="00F52D0F">
        <w:rPr>
          <w:rFonts w:ascii="Tahoma" w:eastAsia="Times New Roman" w:hAnsi="Tahoma" w:cs="Tahoma"/>
          <w:sz w:val="32"/>
          <w:szCs w:val="32"/>
        </w:rPr>
        <w:t xml:space="preserve"> Лечени</w:t>
      </w:r>
      <w:r>
        <w:rPr>
          <w:rFonts w:ascii="Tahoma" w:eastAsia="Times New Roman" w:hAnsi="Tahoma" w:cs="Tahoma"/>
          <w:sz w:val="32"/>
          <w:szCs w:val="32"/>
        </w:rPr>
        <w:t>е</w:t>
      </w:r>
      <w:r w:rsidRPr="00F52D0F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F52D0F">
        <w:rPr>
          <w:rFonts w:ascii="Tahoma" w:eastAsia="Times New Roman" w:hAnsi="Tahoma" w:cs="Tahoma"/>
          <w:sz w:val="32"/>
          <w:szCs w:val="32"/>
        </w:rPr>
        <w:t>ониходистрофий</w:t>
      </w:r>
      <w:proofErr w:type="spellEnd"/>
      <w:r w:rsidRPr="00F52D0F">
        <w:rPr>
          <w:rFonts w:ascii="Tahoma" w:eastAsia="Times New Roman" w:hAnsi="Tahoma" w:cs="Tahoma"/>
          <w:sz w:val="32"/>
          <w:szCs w:val="32"/>
        </w:rPr>
        <w:t xml:space="preserve"> длите</w:t>
      </w:r>
      <w:r>
        <w:rPr>
          <w:rFonts w:ascii="Tahoma" w:eastAsia="Times New Roman" w:hAnsi="Tahoma" w:cs="Tahoma"/>
          <w:sz w:val="32"/>
          <w:szCs w:val="32"/>
        </w:rPr>
        <w:t>ль</w:t>
      </w:r>
      <w:r w:rsidRPr="00F52D0F">
        <w:rPr>
          <w:rFonts w:ascii="Tahoma" w:eastAsia="Times New Roman" w:hAnsi="Tahoma" w:cs="Tahoma"/>
          <w:sz w:val="32"/>
          <w:szCs w:val="32"/>
        </w:rPr>
        <w:t>ное, и напрямую связано с долгим ростом ногтя</w:t>
      </w:r>
      <w:r>
        <w:rPr>
          <w:rFonts w:ascii="Tahoma" w:eastAsia="Times New Roman" w:hAnsi="Tahoma" w:cs="Tahoma"/>
          <w:sz w:val="32"/>
          <w:szCs w:val="32"/>
        </w:rPr>
        <w:t>.</w:t>
      </w:r>
      <w:r w:rsidRPr="00F52D0F">
        <w:rPr>
          <w:rFonts w:ascii="Tahoma" w:eastAsia="Times New Roman" w:hAnsi="Tahoma" w:cs="Tahoma"/>
          <w:sz w:val="32"/>
          <w:szCs w:val="32"/>
        </w:rPr>
        <w:t xml:space="preserve"> К сожа</w:t>
      </w:r>
      <w:r>
        <w:rPr>
          <w:rFonts w:ascii="Tahoma" w:eastAsia="Times New Roman" w:hAnsi="Tahoma" w:cs="Tahoma"/>
          <w:sz w:val="32"/>
          <w:szCs w:val="32"/>
        </w:rPr>
        <w:t>лению, далеко не все пациенты до</w:t>
      </w:r>
      <w:r w:rsidRPr="00F52D0F">
        <w:rPr>
          <w:rFonts w:ascii="Tahoma" w:eastAsia="Times New Roman" w:hAnsi="Tahoma" w:cs="Tahoma"/>
          <w:sz w:val="32"/>
          <w:szCs w:val="32"/>
        </w:rPr>
        <w:t>жидаются н</w:t>
      </w:r>
      <w:r>
        <w:rPr>
          <w:rFonts w:ascii="Tahoma" w:eastAsia="Times New Roman" w:hAnsi="Tahoma" w:cs="Tahoma"/>
          <w:sz w:val="32"/>
          <w:szCs w:val="32"/>
        </w:rPr>
        <w:t>ужного эффекта и бросают терапию</w:t>
      </w:r>
      <w:r w:rsidRPr="00F52D0F">
        <w:rPr>
          <w:rFonts w:ascii="Tahoma" w:eastAsia="Times New Roman" w:hAnsi="Tahoma" w:cs="Tahoma"/>
          <w:sz w:val="32"/>
          <w:szCs w:val="32"/>
        </w:rPr>
        <w:t xml:space="preserve"> на полпути.</w:t>
      </w:r>
    </w:p>
    <w:p w:rsidR="00B85343" w:rsidRPr="00F52D0F" w:rsidRDefault="00B85343" w:rsidP="00B85343">
      <w:pPr>
        <w:rPr>
          <w:rFonts w:ascii="Tahoma" w:eastAsia="Times New Roman" w:hAnsi="Tahoma" w:cs="Tahoma"/>
          <w:sz w:val="32"/>
          <w:szCs w:val="32"/>
        </w:rPr>
      </w:pPr>
      <w:r w:rsidRPr="00F52D0F">
        <w:rPr>
          <w:rFonts w:ascii="Tahoma" w:eastAsia="Times New Roman" w:hAnsi="Tahoma" w:cs="Tahoma"/>
          <w:sz w:val="32"/>
          <w:szCs w:val="32"/>
        </w:rPr>
        <w:t>Перед началом терапии таких состояний врач должен убедить пациента в целесообразности длительного курса лечения, который может продлиться до 6 месяцев при поражении ногтевых пластин на руках и до 9 месяцев при поражениях на ногах.</w:t>
      </w:r>
    </w:p>
    <w:p w:rsidR="00B85343" w:rsidRPr="00F52D0F" w:rsidRDefault="00B85343" w:rsidP="00B85343">
      <w:pPr>
        <w:rPr>
          <w:rFonts w:ascii="Tahoma" w:eastAsia="Times New Roman" w:hAnsi="Tahoma" w:cs="Tahoma"/>
          <w:sz w:val="32"/>
          <w:szCs w:val="32"/>
        </w:rPr>
      </w:pPr>
      <w:r w:rsidRPr="00F52D0F">
        <w:rPr>
          <w:rFonts w:ascii="Tahoma" w:eastAsia="Times New Roman" w:hAnsi="Tahoma" w:cs="Tahoma"/>
          <w:sz w:val="32"/>
          <w:szCs w:val="32"/>
        </w:rPr>
        <w:t xml:space="preserve">В стандартную схему лечения </w:t>
      </w:r>
      <w:proofErr w:type="spellStart"/>
      <w:r w:rsidRPr="00F52D0F">
        <w:rPr>
          <w:rFonts w:ascii="Tahoma" w:eastAsia="Times New Roman" w:hAnsi="Tahoma" w:cs="Tahoma"/>
          <w:sz w:val="32"/>
          <w:szCs w:val="32"/>
        </w:rPr>
        <w:t>ониходистрофий</w:t>
      </w:r>
      <w:proofErr w:type="spellEnd"/>
      <w:r w:rsidRPr="00F52D0F">
        <w:rPr>
          <w:rFonts w:ascii="Tahoma" w:eastAsia="Times New Roman" w:hAnsi="Tahoma" w:cs="Tahoma"/>
          <w:sz w:val="32"/>
          <w:szCs w:val="32"/>
        </w:rPr>
        <w:t xml:space="preserve"> входят:</w:t>
      </w:r>
      <w:r w:rsidRPr="00F52D0F">
        <w:rPr>
          <w:rFonts w:ascii="Tahoma" w:eastAsia="Times New Roman" w:hAnsi="Tahoma" w:cs="Tahoma"/>
          <w:sz w:val="32"/>
          <w:szCs w:val="32"/>
        </w:rPr>
        <w:br/>
      </w:r>
    </w:p>
    <w:p w:rsidR="00B85343" w:rsidRPr="00F52D0F" w:rsidRDefault="00B85343" w:rsidP="00B85343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32"/>
          <w:szCs w:val="32"/>
        </w:rPr>
      </w:pPr>
      <w:r w:rsidRPr="00F52D0F">
        <w:rPr>
          <w:rFonts w:ascii="Tahoma" w:eastAsia="Times New Roman" w:hAnsi="Tahoma" w:cs="Tahoma"/>
          <w:sz w:val="32"/>
          <w:szCs w:val="32"/>
        </w:rPr>
        <w:t>местное лечение;</w:t>
      </w:r>
    </w:p>
    <w:p w:rsidR="00B85343" w:rsidRPr="00F52D0F" w:rsidRDefault="00B85343" w:rsidP="00B85343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32"/>
          <w:szCs w:val="32"/>
        </w:rPr>
      </w:pPr>
      <w:r w:rsidRPr="00F52D0F">
        <w:rPr>
          <w:rFonts w:ascii="Tahoma" w:eastAsia="Times New Roman" w:hAnsi="Tahoma" w:cs="Tahoma"/>
          <w:sz w:val="32"/>
          <w:szCs w:val="32"/>
        </w:rPr>
        <w:t>общая терапия;</w:t>
      </w:r>
    </w:p>
    <w:p w:rsidR="00B85343" w:rsidRPr="00F52D0F" w:rsidRDefault="00B85343" w:rsidP="00B85343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32"/>
          <w:szCs w:val="32"/>
        </w:rPr>
      </w:pPr>
      <w:r w:rsidRPr="00F52D0F">
        <w:rPr>
          <w:rFonts w:ascii="Tahoma" w:eastAsia="Times New Roman" w:hAnsi="Tahoma" w:cs="Tahoma"/>
          <w:sz w:val="32"/>
          <w:szCs w:val="32"/>
        </w:rPr>
        <w:t>физиотерапия;</w:t>
      </w:r>
    </w:p>
    <w:p w:rsidR="00B85343" w:rsidRPr="00F52D0F" w:rsidRDefault="00B85343" w:rsidP="00B85343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32"/>
          <w:szCs w:val="32"/>
        </w:rPr>
      </w:pPr>
      <w:r w:rsidRPr="00F52D0F">
        <w:rPr>
          <w:rFonts w:ascii="Tahoma" w:eastAsia="Times New Roman" w:hAnsi="Tahoma" w:cs="Tahoma"/>
          <w:sz w:val="32"/>
          <w:szCs w:val="32"/>
        </w:rPr>
        <w:t>коррекция диеты;</w:t>
      </w:r>
    </w:p>
    <w:p w:rsidR="00B85343" w:rsidRPr="00F52D0F" w:rsidRDefault="00B85343" w:rsidP="00B85343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32"/>
          <w:szCs w:val="32"/>
        </w:rPr>
      </w:pPr>
      <w:r w:rsidRPr="00F52D0F">
        <w:rPr>
          <w:rFonts w:ascii="Tahoma" w:eastAsia="Times New Roman" w:hAnsi="Tahoma" w:cs="Tahoma"/>
          <w:sz w:val="32"/>
          <w:szCs w:val="32"/>
        </w:rPr>
        <w:t>сан-кур лечение;</w:t>
      </w:r>
    </w:p>
    <w:p w:rsidR="00B85343" w:rsidRPr="00F52D0F" w:rsidRDefault="00B85343" w:rsidP="00B85343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32"/>
          <w:szCs w:val="32"/>
        </w:rPr>
      </w:pPr>
      <w:r w:rsidRPr="00F52D0F">
        <w:rPr>
          <w:rFonts w:ascii="Tahoma" w:eastAsia="Times New Roman" w:hAnsi="Tahoma" w:cs="Tahoma"/>
          <w:sz w:val="32"/>
          <w:szCs w:val="32"/>
        </w:rPr>
        <w:t>соблюдение общего режима.</w:t>
      </w:r>
    </w:p>
    <w:p w:rsidR="00B85343" w:rsidRPr="00D2447F" w:rsidRDefault="00B85343" w:rsidP="00B85343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lastRenderedPageBreak/>
        <w:t xml:space="preserve">96% по </w:t>
      </w: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Адвего</w:t>
      </w:r>
      <w:proofErr w:type="spellEnd"/>
    </w:p>
    <w:p w:rsidR="00D315E3" w:rsidRDefault="00D315E3"/>
    <w:sectPr w:rsidR="00D3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A40"/>
    <w:multiLevelType w:val="hybridMultilevel"/>
    <w:tmpl w:val="D0BC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778E1"/>
    <w:multiLevelType w:val="hybridMultilevel"/>
    <w:tmpl w:val="36EE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343"/>
    <w:rsid w:val="00B85343"/>
    <w:rsid w:val="00D3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2019-02-01T17:12:00Z</dcterms:created>
  <dcterms:modified xsi:type="dcterms:W3CDTF">2019-02-01T17:13:00Z</dcterms:modified>
</cp:coreProperties>
</file>