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00" w:rsidRDefault="006A1900" w:rsidP="006A1900">
      <w:pPr>
        <w:rPr>
          <w:rFonts w:ascii="Tahoma" w:hAnsi="Tahoma" w:cs="Tahoma"/>
          <w:sz w:val="32"/>
          <w:szCs w:val="32"/>
        </w:rPr>
      </w:pPr>
      <w:r w:rsidRPr="00B33D18">
        <w:rPr>
          <w:rFonts w:ascii="Tahoma" w:hAnsi="Tahoma" w:cs="Tahoma"/>
          <w:sz w:val="32"/>
          <w:szCs w:val="32"/>
        </w:rPr>
        <w:t>Еще одна новос</w:t>
      </w:r>
      <w:r>
        <w:rPr>
          <w:rFonts w:ascii="Tahoma" w:hAnsi="Tahoma" w:cs="Tahoma"/>
          <w:sz w:val="32"/>
          <w:szCs w:val="32"/>
        </w:rPr>
        <w:t>т</w:t>
      </w:r>
      <w:r w:rsidRPr="00B33D18">
        <w:rPr>
          <w:rFonts w:ascii="Tahoma" w:hAnsi="Tahoma" w:cs="Tahoma"/>
          <w:sz w:val="32"/>
          <w:szCs w:val="32"/>
        </w:rPr>
        <w:t>ройка класса бизнес появится в скором времени в московском районе Хорошево</w:t>
      </w:r>
      <w:r>
        <w:rPr>
          <w:rFonts w:ascii="Tahoma" w:hAnsi="Tahoma" w:cs="Tahoma"/>
          <w:sz w:val="32"/>
          <w:szCs w:val="32"/>
        </w:rPr>
        <w:t>-</w:t>
      </w:r>
      <w:r w:rsidRPr="00B33D18">
        <w:rPr>
          <w:rFonts w:ascii="Tahoma" w:hAnsi="Tahoma" w:cs="Tahoma"/>
          <w:sz w:val="32"/>
          <w:szCs w:val="32"/>
        </w:rPr>
        <w:t>Мневники</w:t>
      </w:r>
      <w:r>
        <w:rPr>
          <w:rFonts w:ascii="Tahoma" w:hAnsi="Tahoma" w:cs="Tahoma"/>
          <w:sz w:val="32"/>
          <w:szCs w:val="32"/>
        </w:rPr>
        <w:t>.</w:t>
      </w:r>
      <w:r w:rsidRPr="00B33D1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На Живописной</w:t>
      </w:r>
      <w:r w:rsidRPr="00B33D18">
        <w:rPr>
          <w:rFonts w:ascii="Tahoma" w:hAnsi="Tahoma" w:cs="Tahoma"/>
          <w:sz w:val="32"/>
          <w:szCs w:val="32"/>
        </w:rPr>
        <w:t xml:space="preserve"> улице</w:t>
      </w:r>
      <w:r>
        <w:rPr>
          <w:rFonts w:ascii="Tahoma" w:hAnsi="Tahoma" w:cs="Tahoma"/>
          <w:sz w:val="32"/>
          <w:szCs w:val="32"/>
        </w:rPr>
        <w:t>, авторитетной компанией застройщиком возводится монолитный трехсекционный дом с подземным автопаркингом на 431 машиноместо.</w:t>
      </w:r>
    </w:p>
    <w:p w:rsidR="006A1900" w:rsidRDefault="006A1900" w:rsidP="006A19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Презентабельность внешнего вида корпусов обеспечена за счет использования оригинального проекта архитекторов бюро «Остоженка» и его воплощения с использованием лучших отделочных материалов. Фасады декорированы имитацией фактуры натурального дерева. Застройщиком этого комплекса применены современные технологии строительства, открывающие возможность свободно планировать жизненное пространство и даже объединять несколько квартир в один блок. </w:t>
      </w:r>
    </w:p>
    <w:p w:rsidR="006A1900" w:rsidRDefault="006A1900" w:rsidP="006A19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Проект предусматривает возведение 426 квартир с различным количеством комнат. Застройщик предусмотрел возможность выбора для потенциального покупателя из широкой квартирографии. Отталкиваясь от собственного запроса здесь можно купить одно-, двух- и трехкомнатные квартиры с панорамными видами на Серебряный бор и Москву-реку. Украшением проекта станут пентхаусы с площадями до 176 квадратов с возможностью эксплуатации террасы.</w:t>
      </w:r>
    </w:p>
    <w:p w:rsidR="006A1900" w:rsidRPr="00C65576" w:rsidRDefault="006A1900" w:rsidP="006A1900">
      <w:pPr>
        <w:rPr>
          <w:rFonts w:ascii="Tahoma" w:hAnsi="Tahoma" w:cs="Tahoma"/>
          <w:sz w:val="32"/>
          <w:szCs w:val="32"/>
        </w:rPr>
      </w:pPr>
      <w:r w:rsidRPr="00C65576">
        <w:rPr>
          <w:rFonts w:ascii="Tahoma" w:hAnsi="Tahoma" w:cs="Tahoma"/>
          <w:sz w:val="32"/>
          <w:szCs w:val="32"/>
        </w:rPr>
        <w:t>Застройщиком квартиры сдаются в состоянии без отделки, что с одной стороны, облегчает реализацию индивидуального проекта новой столичной недвижимости, а с другой заставляет покупателя нести определенные затраты. Но их результатом становится эксклюзивная квартира с необычным дизайном,</w:t>
      </w:r>
      <w:r>
        <w:rPr>
          <w:rFonts w:ascii="Tahoma" w:hAnsi="Tahoma" w:cs="Tahoma"/>
          <w:sz w:val="32"/>
          <w:szCs w:val="32"/>
        </w:rPr>
        <w:t xml:space="preserve"> жить</w:t>
      </w:r>
      <w:r w:rsidRPr="00C65576">
        <w:rPr>
          <w:rFonts w:ascii="Tahoma" w:hAnsi="Tahoma" w:cs="Tahoma"/>
          <w:sz w:val="32"/>
          <w:szCs w:val="32"/>
        </w:rPr>
        <w:t xml:space="preserve"> в ко</w:t>
      </w:r>
      <w:r>
        <w:rPr>
          <w:rFonts w:ascii="Tahoma" w:hAnsi="Tahoma" w:cs="Tahoma"/>
          <w:sz w:val="32"/>
          <w:szCs w:val="32"/>
        </w:rPr>
        <w:t>торой</w:t>
      </w:r>
      <w:r w:rsidRPr="00C65576">
        <w:rPr>
          <w:rFonts w:ascii="Tahoma" w:hAnsi="Tahoma" w:cs="Tahoma"/>
          <w:sz w:val="32"/>
          <w:szCs w:val="32"/>
        </w:rPr>
        <w:t xml:space="preserve"> действительно удобно.</w:t>
      </w:r>
    </w:p>
    <w:p w:rsidR="006A1900" w:rsidRDefault="006A1900" w:rsidP="006A1900">
      <w:pPr>
        <w:rPr>
          <w:rFonts w:ascii="Tahoma" w:hAnsi="Tahoma" w:cs="Tahoma"/>
          <w:sz w:val="32"/>
          <w:szCs w:val="32"/>
        </w:rPr>
      </w:pPr>
      <w:r w:rsidRPr="00C65576">
        <w:rPr>
          <w:rFonts w:ascii="Tahoma" w:hAnsi="Tahoma" w:cs="Tahoma"/>
          <w:sz w:val="32"/>
          <w:szCs w:val="32"/>
        </w:rPr>
        <w:t xml:space="preserve">Ведущие операторы банковской сферы страны аккредитованы для участия в этом проекте. Предоставляемые ими ипотечные </w:t>
      </w:r>
      <w:r w:rsidRPr="00C65576">
        <w:rPr>
          <w:rFonts w:ascii="Tahoma" w:hAnsi="Tahoma" w:cs="Tahoma"/>
          <w:sz w:val="32"/>
          <w:szCs w:val="32"/>
        </w:rPr>
        <w:lastRenderedPageBreak/>
        <w:t>кредиты помогут преодолеть ценовую планку на квартиры в ЖК</w:t>
      </w:r>
      <w:r>
        <w:rPr>
          <w:rFonts w:ascii="Tahoma" w:hAnsi="Tahoma" w:cs="Tahoma"/>
          <w:sz w:val="32"/>
          <w:szCs w:val="32"/>
        </w:rPr>
        <w:t xml:space="preserve"> Дом Серебряный Бор</w:t>
      </w:r>
      <w:r w:rsidRPr="00C65576">
        <w:rPr>
          <w:rFonts w:ascii="Tahoma" w:hAnsi="Tahoma" w:cs="Tahoma"/>
          <w:sz w:val="32"/>
          <w:szCs w:val="32"/>
        </w:rPr>
        <w:t>, сделав ва</w:t>
      </w:r>
      <w:r>
        <w:rPr>
          <w:rFonts w:ascii="Tahoma" w:hAnsi="Tahoma" w:cs="Tahoma"/>
          <w:sz w:val="32"/>
          <w:szCs w:val="32"/>
        </w:rPr>
        <w:t>с счастливыми обладателями новой столичной недвижимости.</w:t>
      </w:r>
      <w:r w:rsidRPr="00C65576">
        <w:rPr>
          <w:rFonts w:ascii="Tahoma" w:hAnsi="Tahoma" w:cs="Tahoma"/>
          <w:sz w:val="32"/>
          <w:szCs w:val="32"/>
        </w:rPr>
        <w:t xml:space="preserve"> Среди</w:t>
      </w:r>
      <w:r>
        <w:rPr>
          <w:rFonts w:ascii="Tahoma" w:hAnsi="Tahoma" w:cs="Tahoma"/>
          <w:sz w:val="32"/>
          <w:szCs w:val="32"/>
        </w:rPr>
        <w:t xml:space="preserve"> банков-партнеров застройщика</w:t>
      </w:r>
      <w:r w:rsidRPr="00C655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ВТБ, Абсолют, Возрождение и еще семь кредитных организаций</w:t>
      </w:r>
      <w:r w:rsidRPr="00C65576">
        <w:rPr>
          <w:rFonts w:ascii="Tahoma" w:hAnsi="Tahoma" w:cs="Tahoma"/>
          <w:sz w:val="32"/>
          <w:szCs w:val="32"/>
        </w:rPr>
        <w:t>.</w:t>
      </w:r>
    </w:p>
    <w:p w:rsidR="006A1900" w:rsidRPr="00A026E3" w:rsidRDefault="006A1900" w:rsidP="006A1900">
      <w:pPr>
        <w:rPr>
          <w:rFonts w:ascii="Tahoma" w:hAnsi="Tahoma" w:cs="Tahoma"/>
          <w:b/>
          <w:i/>
          <w:color w:val="FF0000"/>
          <w:sz w:val="32"/>
          <w:szCs w:val="32"/>
        </w:rPr>
      </w:pPr>
      <w:r w:rsidRPr="00A026E3">
        <w:rPr>
          <w:rFonts w:ascii="Tahoma" w:hAnsi="Tahoma" w:cs="Tahoma"/>
          <w:i/>
          <w:sz w:val="32"/>
          <w:szCs w:val="32"/>
        </w:rPr>
        <w:t>Дом Серебряный Бор. Квартиры с удачным расположением от надежного застройщика</w:t>
      </w:r>
    </w:p>
    <w:p w:rsidR="006A1900" w:rsidRPr="000A3110" w:rsidRDefault="006A1900" w:rsidP="006A19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Особенностью комплекса станет</w:t>
      </w:r>
      <w:r w:rsidRPr="000A3110">
        <w:rPr>
          <w:rFonts w:ascii="Tahoma" w:hAnsi="Tahoma" w:cs="Tahoma"/>
          <w:sz w:val="32"/>
          <w:szCs w:val="32"/>
        </w:rPr>
        <w:t xml:space="preserve"> обустроенность приле</w:t>
      </w:r>
      <w:r>
        <w:rPr>
          <w:rFonts w:ascii="Tahoma" w:hAnsi="Tahoma" w:cs="Tahoma"/>
          <w:sz w:val="32"/>
          <w:szCs w:val="32"/>
        </w:rPr>
        <w:t>гающей к нему территории. Здесь будут</w:t>
      </w:r>
      <w:r w:rsidRPr="000A3110">
        <w:rPr>
          <w:rFonts w:ascii="Tahoma" w:hAnsi="Tahoma" w:cs="Tahoma"/>
          <w:sz w:val="32"/>
          <w:szCs w:val="32"/>
        </w:rPr>
        <w:t xml:space="preserve"> разбиты пешеходные и велосипедные дорожки, спортивные и детские площадки, скамейки для спокойного отдыха, клумбы и цветники с применением принципов ландшафтного дизайна.</w:t>
      </w:r>
    </w:p>
    <w:p w:rsidR="006A1900" w:rsidRDefault="006A1900" w:rsidP="006A19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Инфраструктурная развитость района застройки может быть смело записана в ряд неоспоримых преимуществ этого ЖК. Вблизи от его корпусов располагаются социальные и бытовые объекты, чья работа позволит не испытывать затруднений при решении ежедневных запросов жильцов. К их услугам школы и детские сады, магазины и супермаркеты, поликлиника и культурные учреждения. При этом застройщик отводит под собственные инфраструктурные объекты, среди которых будет детский сад, два первых этажа корпусов.</w:t>
      </w:r>
    </w:p>
    <w:p w:rsidR="006A1900" w:rsidRPr="00B33D18" w:rsidRDefault="006A1900" w:rsidP="006A1900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Экологичность локации Хорошево-Мневники и ее транспортная доступность являются дополнительными преимуществами ЖК Дом в Серебряном бору. Комплекс вырастает в ста метрах от Москвы-реки напротив Строгинского затона. С улицы Живописная легко попасть на Звенигородское и Волоколамское шоссе. До МКАД 8, а до ТТК 7 километров, соответственно.</w:t>
      </w:r>
    </w:p>
    <w:p w:rsidR="004F5030" w:rsidRDefault="004F5030"/>
    <w:sectPr w:rsidR="004F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6A1900"/>
    <w:rsid w:val="004F5030"/>
    <w:rsid w:val="006A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2019-02-24T18:35:00Z</dcterms:created>
  <dcterms:modified xsi:type="dcterms:W3CDTF">2019-02-24T18:36:00Z</dcterms:modified>
</cp:coreProperties>
</file>