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66" w:rsidRDefault="00817990" w:rsidP="00EB7F66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17990">
        <w:rPr>
          <w:rFonts w:ascii="Roboto" w:eastAsia="Times New Roman" w:hAnsi="Roboto" w:cs="Times New Roman"/>
          <w:caps/>
          <w:color w:val="FFFFFF"/>
          <w:sz w:val="15"/>
          <w:szCs w:val="15"/>
          <w:bdr w:val="single" w:sz="6" w:space="3" w:color="auto" w:frame="1"/>
          <w:lang w:eastAsia="ru-RU"/>
        </w:rPr>
        <w:br/>
      </w:r>
      <w:r w:rsidR="00EB7F66" w:rsidRPr="00EB7F66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 xml:space="preserve">Как сделать сидячую работу </w:t>
      </w:r>
      <w:r w:rsidR="00613D5C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менее вредной</w:t>
      </w:r>
    </w:p>
    <w:p w:rsidR="00C11570" w:rsidRDefault="00FA0B12" w:rsidP="00EB7F6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Медики не перестают утверждать, что сидячая работа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кривит осанку, снижает</w:t>
      </w:r>
      <w:r w:rsidR="00C1157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зре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ние, нарушает</w:t>
      </w:r>
      <w:r w:rsidR="0025162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обмен веществ. При гиподинамии появляется лишний вес, </w:t>
      </w:r>
      <w:r w:rsidR="00D379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остеохондроз шейного отдела, </w:t>
      </w:r>
      <w:r w:rsidR="0025162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</w:t>
      </w:r>
      <w:r w:rsidR="00186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ушается работа сердца и сосу</w:t>
      </w:r>
      <w:r w:rsidR="00D379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дов</w:t>
      </w:r>
      <w:r w:rsidR="00186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25162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Отсутствие физической активности укорачивает</w:t>
      </w:r>
      <w:r w:rsidR="00186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жизнь.</w:t>
      </w:r>
    </w:p>
    <w:p w:rsidR="00186719" w:rsidRDefault="00141395" w:rsidP="00EB7F6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работать сидя</w:t>
      </w:r>
      <w:r w:rsidR="00186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приходится часами. </w:t>
      </w:r>
      <w:r w:rsidR="001D0C0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Трудовые будни проходят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компьютера.</w:t>
      </w:r>
    </w:p>
    <w:p w:rsidR="00186719" w:rsidRPr="00186719" w:rsidRDefault="00700E3F" w:rsidP="00EB7F66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Как </w:t>
      </w:r>
      <w:r w:rsidR="00186719" w:rsidRPr="0018671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сохранить з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доровье, работая сидя?</w:t>
      </w:r>
    </w:p>
    <w:p w:rsidR="00186719" w:rsidRDefault="00186719" w:rsidP="00EB7F66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8671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Прави</w:t>
      </w:r>
      <w:r w:rsidR="003B1F35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льно организовать рабочее место</w:t>
      </w:r>
    </w:p>
    <w:p w:rsidR="00186719" w:rsidRDefault="00186719" w:rsidP="00EB7F6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Высота стола зависит от вашего рост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а. </w:t>
      </w:r>
      <w:r w:rsidR="00682DA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Чем больше п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лощадь рабочей зоны, тем удоб</w:t>
      </w:r>
      <w:r w:rsidR="00682DA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нее будет работать. 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Локти свободно лежат на поверхности, чтобы плечи не поднимались</w:t>
      </w:r>
      <w:r w:rsidR="00A2571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Комфорт</w:t>
      </w:r>
      <w:r w:rsidR="00613D5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ное кресло хорошо поддерживает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спину и затылок.</w:t>
      </w:r>
      <w:r w:rsidR="00613D5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Ноги находятся на полу. Им ничего не должно мешать. 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Рабочие п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редметы находятся на расстоянии вытянутой руки.</w:t>
      </w:r>
    </w:p>
    <w:p w:rsidR="000D2911" w:rsidRDefault="00507161" w:rsidP="00EB7F6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Многие сотрудники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выбирают </w:t>
      </w:r>
      <w:r w:rsidR="00FA0B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стоять у рабочего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</w:t>
      </w:r>
      <w:r w:rsidR="00FA0B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ста, а не сидеть</w:t>
      </w:r>
      <w:r w:rsidR="00D379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чтобы было меньше 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проблем со спиной</w:t>
      </w:r>
      <w:r w:rsidR="00B44B2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не так быстро </w:t>
      </w:r>
      <w:r w:rsidR="00B44B2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наступала</w:t>
      </w:r>
      <w:r w:rsidR="00D379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усталость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EC66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меняют положение, </w:t>
      </w:r>
      <w:r w:rsidR="00D379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работая </w:t>
      </w:r>
      <w:r w:rsidR="00EC66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 сидя, то стоя.</w:t>
      </w:r>
    </w:p>
    <w:p w:rsidR="003B1F35" w:rsidRDefault="00700E3F" w:rsidP="00EB7F66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Расположить</w:t>
      </w:r>
      <w:r w:rsidR="003B1F35" w:rsidRPr="003B1F35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технику</w:t>
      </w:r>
      <w:r w:rsidR="00013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удобно</w:t>
      </w:r>
    </w:p>
    <w:p w:rsidR="003B1F35" w:rsidRPr="003B1F35" w:rsidRDefault="00EC669A" w:rsidP="00EB7F6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Середина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700E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монитора должна</w:t>
      </w:r>
      <w:r w:rsidR="003B1F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бы</w:t>
      </w:r>
      <w:r w:rsidR="00700E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ть на уровне глаз</w:t>
      </w:r>
      <w:r w:rsidR="000D29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расстоянии прямой руки.</w:t>
      </w:r>
      <w:r w:rsidR="00700E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Контраст цвета экрана не должен быть слишком ярким.</w:t>
      </w:r>
      <w:r w:rsidR="00682DA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Дополнительные полки </w:t>
      </w:r>
      <w:r w:rsidR="00A2571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стола </w:t>
      </w:r>
      <w:r w:rsidR="005071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нужны, чтобы по</w:t>
      </w:r>
      <w:r w:rsidR="00682DA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местить</w:t>
      </w:r>
      <w:r w:rsidR="00A2571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системный блок, сканер, принтер за пределами рабочей зоны.</w:t>
      </w:r>
      <w:r w:rsidR="00A32D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следует ставить монитор экраном к окну, чтобы не было бликов. И задней стенкой к окну нельзя устанавливать, чтобы солнечный свет не меша</w:t>
      </w:r>
      <w:r w:rsidR="00B44B2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B44B2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618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Правильно будет, чтобы оконный проем находил</w:t>
      </w:r>
      <w:r w:rsidR="00A32D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 перпендикулярно к плоскости экрана.</w:t>
      </w:r>
    </w:p>
    <w:p w:rsidR="00B44B2C" w:rsidRDefault="00B44B2C" w:rsidP="00EB7F66">
      <w:pPr>
        <w:shd w:val="clear" w:color="auto" w:fill="FFFFFF"/>
        <w:spacing w:line="240" w:lineRule="auto"/>
        <w:rPr>
          <w:rFonts w:ascii="Tahoma" w:hAnsi="Tahoma" w:cs="Tahoma"/>
          <w:b/>
          <w:sz w:val="24"/>
          <w:szCs w:val="24"/>
        </w:rPr>
      </w:pPr>
      <w:r w:rsidRPr="00B44B2C">
        <w:rPr>
          <w:rFonts w:ascii="Tahoma" w:hAnsi="Tahoma" w:cs="Tahoma"/>
          <w:b/>
          <w:sz w:val="24"/>
          <w:szCs w:val="24"/>
        </w:rPr>
        <w:t>Выработать здоровые привычки</w:t>
      </w:r>
    </w:p>
    <w:p w:rsidR="00B44B2C" w:rsidRDefault="00B44B2C" w:rsidP="00EB7F66"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Во время работы в положении сидя спина должна быть прямой, плечи </w:t>
      </w:r>
      <w:r w:rsidR="00056803">
        <w:rPr>
          <w:rFonts w:ascii="Tahoma" w:hAnsi="Tahoma" w:cs="Tahoma"/>
          <w:sz w:val="24"/>
          <w:szCs w:val="24"/>
        </w:rPr>
        <w:t>расслаблены, локти под прямым углом. Голова с незначительным уклоном вперед. Ноги свободно опускаются вниз. Колени согнуты под прямым углом. Ступни плоско стоят на полу. Это необходимо для того, чтобы создать максимальный комфорт и обеспечить нормальную циркуляцию крови.</w:t>
      </w:r>
    </w:p>
    <w:p w:rsidR="00056803" w:rsidRDefault="00174D90" w:rsidP="00EB7F66"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Каждые 15 минут нужно отвлечь глаза от монитора и посмотреть вдаль – важный навык, который сохранит зрение. </w:t>
      </w:r>
    </w:p>
    <w:p w:rsidR="00174D90" w:rsidRDefault="00174D90" w:rsidP="00EB7F66"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Веский аргумент выработать привычку коротких, но частых п</w:t>
      </w:r>
      <w:r w:rsidR="00C769F8">
        <w:rPr>
          <w:rFonts w:ascii="Tahoma" w:hAnsi="Tahoma" w:cs="Tahoma"/>
          <w:sz w:val="24"/>
          <w:szCs w:val="24"/>
        </w:rPr>
        <w:t xml:space="preserve">ерерывов в работе сидя. Если часто менять положение тела, можно избежать возможных неприятностей. </w:t>
      </w:r>
    </w:p>
    <w:p w:rsidR="00961147" w:rsidRDefault="004B5714">
      <w:pPr>
        <w:rPr>
          <w:rFonts w:ascii="Tahoma" w:hAnsi="Tahoma" w:cs="Tahoma"/>
          <w:b/>
          <w:sz w:val="24"/>
          <w:szCs w:val="24"/>
        </w:rPr>
      </w:pPr>
      <w:r w:rsidRPr="004B5714">
        <w:rPr>
          <w:rFonts w:ascii="Tahoma" w:hAnsi="Tahoma" w:cs="Tahoma"/>
          <w:b/>
          <w:sz w:val="24"/>
          <w:szCs w:val="24"/>
        </w:rPr>
        <w:t>Регулировать</w:t>
      </w:r>
      <w:r w:rsidR="00DB032B" w:rsidRPr="004B5714">
        <w:rPr>
          <w:rFonts w:ascii="Tahoma" w:hAnsi="Tahoma" w:cs="Tahoma"/>
          <w:b/>
          <w:sz w:val="24"/>
          <w:szCs w:val="24"/>
        </w:rPr>
        <w:t xml:space="preserve"> двигательную активность</w:t>
      </w:r>
    </w:p>
    <w:p w:rsidR="009F2C97" w:rsidRDefault="004B57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Дефицит движения необходимо восполнить активной физической нагрузкой. </w:t>
      </w:r>
      <w:r w:rsidR="009F2C97">
        <w:rPr>
          <w:rFonts w:ascii="Tahoma" w:hAnsi="Tahoma" w:cs="Tahoma"/>
          <w:sz w:val="24"/>
          <w:szCs w:val="24"/>
        </w:rPr>
        <w:t xml:space="preserve">Каждые полчаса делать небольшую разминку сидя: вращать головой, плечами, потянуться, посидеть закрытыми глазами. Каждый </w:t>
      </w:r>
      <w:r>
        <w:rPr>
          <w:rFonts w:ascii="Tahoma" w:hAnsi="Tahoma" w:cs="Tahoma"/>
          <w:sz w:val="24"/>
          <w:szCs w:val="24"/>
        </w:rPr>
        <w:t xml:space="preserve">час вставать с места и </w:t>
      </w:r>
      <w:r>
        <w:rPr>
          <w:rFonts w:ascii="Tahoma" w:hAnsi="Tahoma" w:cs="Tahoma"/>
          <w:sz w:val="24"/>
          <w:szCs w:val="24"/>
        </w:rPr>
        <w:lastRenderedPageBreak/>
        <w:t xml:space="preserve">выполнять </w:t>
      </w:r>
      <w:r w:rsidR="009F2C97">
        <w:rPr>
          <w:rFonts w:ascii="Tahoma" w:hAnsi="Tahoma" w:cs="Tahoma"/>
          <w:sz w:val="24"/>
          <w:szCs w:val="24"/>
        </w:rPr>
        <w:t>комплекс простых упражнений для разных групп мышц, включая ходьбу, приседание.</w:t>
      </w:r>
      <w:r w:rsidR="001D0C0E">
        <w:rPr>
          <w:rFonts w:ascii="Tahoma" w:hAnsi="Tahoma" w:cs="Tahoma"/>
          <w:sz w:val="24"/>
          <w:szCs w:val="24"/>
        </w:rPr>
        <w:t xml:space="preserve"> </w:t>
      </w:r>
      <w:r w:rsidR="00106630">
        <w:rPr>
          <w:rFonts w:ascii="Tahoma" w:hAnsi="Tahoma" w:cs="Tahoma"/>
          <w:sz w:val="24"/>
          <w:szCs w:val="24"/>
        </w:rPr>
        <w:t>А лучше прислушаться к своему телу. Оно само укажет, что пора вставать.</w:t>
      </w:r>
    </w:p>
    <w:p w:rsidR="004B5714" w:rsidRDefault="001D0C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Отличная идея ходить на работу и с работы пешком или подняться и опускаться по лестнице, минуя лифт.</w:t>
      </w:r>
      <w:r w:rsidR="00106630">
        <w:rPr>
          <w:rFonts w:ascii="Tahoma" w:hAnsi="Tahoma" w:cs="Tahoma"/>
          <w:sz w:val="24"/>
          <w:szCs w:val="24"/>
        </w:rPr>
        <w:t xml:space="preserve">  Хотя бы 2 раза в неделю активный фитнес укрепит мышцы спины.</w:t>
      </w:r>
    </w:p>
    <w:p w:rsidR="00FA0B12" w:rsidRDefault="00FA0B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хотя бы один час в день заниматься физической нагрузкой, то не такой уж большой риск находиться длительное время в положении сидя.</w:t>
      </w:r>
    </w:p>
    <w:p w:rsidR="00B7134E" w:rsidRDefault="00B713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Берегите здоровье! Все зависит только от нас.</w:t>
      </w:r>
    </w:p>
    <w:p w:rsidR="002E4D89" w:rsidRPr="00A73E5E" w:rsidRDefault="002E4D89" w:rsidP="002E4D89">
      <w:pPr>
        <w:jc w:val="right"/>
        <w:rPr>
          <w:rFonts w:ascii="Times New Roman" w:hAnsi="Times New Roman" w:cs="Times New Roman"/>
          <w:sz w:val="28"/>
          <w:szCs w:val="28"/>
        </w:rPr>
      </w:pPr>
      <w:r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2E4D89" w:rsidRPr="00ED6A14" w:rsidRDefault="002E4D89" w:rsidP="002E4D89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5" w:history="1">
        <w:r w:rsidRPr="00ED6A14">
          <w:rPr>
            <w:rStyle w:val="a3"/>
          </w:rPr>
          <w:t>https://freelance.ru/pankn</w:t>
        </w:r>
      </w:hyperlink>
    </w:p>
    <w:p w:rsidR="002E4D89" w:rsidRPr="002D47AA" w:rsidRDefault="002E4D89" w:rsidP="002E4D89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6" w:history="1">
        <w:r w:rsidRPr="00ED6A14">
          <w:rPr>
            <w:rStyle w:val="a3"/>
            <w:rFonts w:ascii="Tahoma" w:hAnsi="Tahoma" w:cs="Tahoma"/>
            <w:lang w:val="en-US"/>
          </w:rPr>
          <w:t>nina-pank6060@mail.ru</w:t>
        </w:r>
      </w:hyperlink>
    </w:p>
    <w:p w:rsidR="00040213" w:rsidRPr="002E4D89" w:rsidRDefault="00040213" w:rsidP="002E4D89">
      <w:pPr>
        <w:jc w:val="right"/>
        <w:rPr>
          <w:rFonts w:ascii="Tahoma" w:hAnsi="Tahoma" w:cs="Tahoma"/>
          <w:sz w:val="24"/>
          <w:szCs w:val="24"/>
          <w:lang w:val="en-US"/>
        </w:rPr>
      </w:pPr>
    </w:p>
    <w:sectPr w:rsidR="00040213" w:rsidRPr="002E4D89" w:rsidSect="00C3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39F"/>
    <w:multiLevelType w:val="multilevel"/>
    <w:tmpl w:val="362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768AA"/>
    <w:multiLevelType w:val="multilevel"/>
    <w:tmpl w:val="432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8776F"/>
    <w:multiLevelType w:val="multilevel"/>
    <w:tmpl w:val="68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53580"/>
    <w:multiLevelType w:val="multilevel"/>
    <w:tmpl w:val="7E4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90"/>
    <w:rsid w:val="00013C59"/>
    <w:rsid w:val="00040213"/>
    <w:rsid w:val="00056803"/>
    <w:rsid w:val="000D2911"/>
    <w:rsid w:val="001033FF"/>
    <w:rsid w:val="00106630"/>
    <w:rsid w:val="00141395"/>
    <w:rsid w:val="00174D90"/>
    <w:rsid w:val="00186719"/>
    <w:rsid w:val="001D0C0E"/>
    <w:rsid w:val="00243E54"/>
    <w:rsid w:val="0025162D"/>
    <w:rsid w:val="002E4D89"/>
    <w:rsid w:val="003645C3"/>
    <w:rsid w:val="003B1F35"/>
    <w:rsid w:val="00410404"/>
    <w:rsid w:val="0046187A"/>
    <w:rsid w:val="004A1663"/>
    <w:rsid w:val="004B5714"/>
    <w:rsid w:val="00507161"/>
    <w:rsid w:val="00510630"/>
    <w:rsid w:val="00593FBD"/>
    <w:rsid w:val="00613D5C"/>
    <w:rsid w:val="00620738"/>
    <w:rsid w:val="00682DAB"/>
    <w:rsid w:val="00700E3F"/>
    <w:rsid w:val="00817990"/>
    <w:rsid w:val="009F2C97"/>
    <w:rsid w:val="00A25713"/>
    <w:rsid w:val="00A32DEE"/>
    <w:rsid w:val="00AB24FA"/>
    <w:rsid w:val="00B44B2C"/>
    <w:rsid w:val="00B7134E"/>
    <w:rsid w:val="00C11570"/>
    <w:rsid w:val="00C378F9"/>
    <w:rsid w:val="00C769F8"/>
    <w:rsid w:val="00CD1930"/>
    <w:rsid w:val="00D379E9"/>
    <w:rsid w:val="00DB032B"/>
    <w:rsid w:val="00E21769"/>
    <w:rsid w:val="00E63821"/>
    <w:rsid w:val="00EB7F66"/>
    <w:rsid w:val="00EC669A"/>
    <w:rsid w:val="00FA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F9"/>
  </w:style>
  <w:style w:type="paragraph" w:styleId="1">
    <w:name w:val="heading 1"/>
    <w:basedOn w:val="a"/>
    <w:link w:val="10"/>
    <w:uiPriority w:val="9"/>
    <w:qFormat/>
    <w:rsid w:val="00817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7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7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7990"/>
    <w:rPr>
      <w:color w:val="0000FF"/>
      <w:u w:val="single"/>
    </w:rPr>
  </w:style>
  <w:style w:type="character" w:customStyle="1" w:styleId="social-and-datecomments-buttontext">
    <w:name w:val="social-and-date__comments-button__text"/>
    <w:basedOn w:val="a0"/>
    <w:rsid w:val="00817990"/>
  </w:style>
  <w:style w:type="paragraph" w:styleId="a4">
    <w:name w:val="Normal (Web)"/>
    <w:basedOn w:val="a"/>
    <w:uiPriority w:val="99"/>
    <w:semiHidden/>
    <w:unhideWhenUsed/>
    <w:rsid w:val="0081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9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85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12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5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2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0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2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662">
                  <w:blockQuote w:val="1"/>
                  <w:marLeft w:val="450"/>
                  <w:marRight w:val="45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3" w:color="ED5E4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540">
                  <w:blockQuote w:val="1"/>
                  <w:marLeft w:val="450"/>
                  <w:marRight w:val="45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3" w:color="ED5E4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pank6060@mail.ru" TargetMode="External"/><Relationship Id="rId5" Type="http://schemas.openxmlformats.org/officeDocument/2006/relationships/hyperlink" Target="https://freelance.ru/pan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14</cp:revision>
  <dcterms:created xsi:type="dcterms:W3CDTF">2019-06-28T20:08:00Z</dcterms:created>
  <dcterms:modified xsi:type="dcterms:W3CDTF">2019-07-27T15:01:00Z</dcterms:modified>
</cp:coreProperties>
</file>