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4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44"/>
          <w:shd w:fill="auto" w:val="clear"/>
        </w:rPr>
        <w:t xml:space="preserve">Голицыно</w:t>
      </w:r>
    </w:p>
    <w:p>
      <w:pPr>
        <w:spacing w:before="0" w:after="360" w:line="264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К западу от Москвы в Одинцовском районе расположен город Голицыно. Своим основанием населённый пункт обязан строительству железной дороги в Белорусском направлении. </w:t>
      </w:r>
    </w:p>
    <w:p>
      <w:pPr>
        <w:spacing w:before="0" w:after="360" w:line="264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Недвижимость в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Голицыно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востребована благодаря удобному транспортному сообщению со столицей. Всего 40 километров отделяют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новостройки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города от Белорусского вокзала, 29 километров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от МКАД. Основные магистрали: Можайское и Минское шоссе, Московское малое кольцо. Внимания заслуживает возможность добраться до Москвы на многочисленных электричках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за день в столицу едут десятки электропоездов. В направлении станций метро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Парк Победы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»,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Кунцевская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и других регулярно отправляются автобусы. Население города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примерно 17 тысяч человек.  </w:t>
      </w:r>
    </w:p>
    <w:p>
      <w:pPr>
        <w:spacing w:before="0" w:after="360" w:line="264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Лицом Голицыно можно считать привокзальную площадь, которая была реконструирована в 2006 году. План развития города предусматривает строительство кинотеатра, бассейна, увеличение числа магазинов и медучреждений. </w:t>
      </w:r>
    </w:p>
    <w:p>
      <w:pPr>
        <w:spacing w:before="0" w:after="360" w:line="264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  <w:t xml:space="preserve">Жильё от застройщиков в Голицыно</w:t>
      </w:r>
    </w:p>
    <w:p>
      <w:pPr>
        <w:spacing w:before="0" w:after="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В городе широкий выбор квартир в комфортных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новостройках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с важными социальными объектами поблизости. Основные комплексы: квартал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Европа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»</w:t>
      </w:r>
      <w:r>
        <w:rPr>
          <w:rFonts w:ascii="Arial" w:hAnsi="Arial" w:cs="Arial" w:eastAsia="Arial"/>
          <w:color w:val="4D3007"/>
          <w:spacing w:val="0"/>
          <w:position w:val="0"/>
          <w:sz w:val="24"/>
          <w:shd w:fill="FFFFFF" w:val="clear"/>
        </w:rPr>
        <w:t xml:space="preserve">, </w:t>
      </w:r>
      <w:r>
        <w:rPr>
          <w:rFonts w:ascii="Arial" w:hAnsi="Arial" w:cs="Arial" w:eastAsia="Arial"/>
          <w:color w:val="4D3007"/>
          <w:spacing w:val="0"/>
          <w:position w:val="0"/>
          <w:sz w:val="24"/>
          <w:shd w:fill="FFFFFF" w:val="clear"/>
        </w:rPr>
        <w:t xml:space="preserve">ЖК </w:t>
      </w:r>
      <w:r>
        <w:rPr>
          <w:rFonts w:ascii="Arial" w:hAnsi="Arial" w:cs="Arial" w:eastAsia="Arial"/>
          <w:color w:val="4D3007"/>
          <w:spacing w:val="0"/>
          <w:position w:val="0"/>
          <w:sz w:val="24"/>
          <w:shd w:fill="FFFFFF" w:val="clear"/>
        </w:rPr>
        <w:t xml:space="preserve">«</w:t>
      </w:r>
      <w:r>
        <w:rPr>
          <w:rFonts w:ascii="Arial" w:hAnsi="Arial" w:cs="Arial" w:eastAsia="Arial"/>
          <w:color w:val="4D3007"/>
          <w:spacing w:val="0"/>
          <w:position w:val="0"/>
          <w:sz w:val="24"/>
          <w:shd w:fill="FFFFFF" w:val="clear"/>
        </w:rPr>
        <w:t xml:space="preserve">Радужный</w:t>
      </w:r>
      <w:r>
        <w:rPr>
          <w:rFonts w:ascii="Arial" w:hAnsi="Arial" w:cs="Arial" w:eastAsia="Arial"/>
          <w:color w:val="4D3007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Arial" w:hAnsi="Arial" w:cs="Arial" w:eastAsia="Arial"/>
          <w:color w:val="4D3007"/>
          <w:spacing w:val="0"/>
          <w:position w:val="0"/>
          <w:sz w:val="24"/>
          <w:shd w:fill="FFFFFF" w:val="clear"/>
        </w:rPr>
        <w:t xml:space="preserve">а также малоэтажные дома с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благоустроенной огороженной территорией.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Социальная инфраструктура: поликлиника, школы, садики, магазины, торговый центр, стадион, библиотеки, предприятия общественного питания. Для детского досуга функционируют спортивные секции и творческие кружки. </w:t>
      </w:r>
    </w:p>
    <w:p>
      <w:pPr>
        <w:spacing w:before="0" w:after="0" w:line="264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64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Преимущества квартир в новостройках Голицыно:</w:t>
      </w:r>
    </w:p>
    <w:p>
      <w:pPr>
        <w:numPr>
          <w:ilvl w:val="0"/>
          <w:numId w:val="4"/>
        </w:numPr>
        <w:tabs>
          <w:tab w:val="left" w:pos="1428" w:leader="none"/>
        </w:tabs>
        <w:spacing w:before="0" w:after="0" w:line="264"/>
        <w:ind w:right="0" w:left="1428" w:hanging="36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близость к МКАД;</w:t>
      </w:r>
    </w:p>
    <w:p>
      <w:pPr>
        <w:numPr>
          <w:ilvl w:val="0"/>
          <w:numId w:val="4"/>
        </w:numPr>
        <w:tabs>
          <w:tab w:val="left" w:pos="1428" w:leader="none"/>
        </w:tabs>
        <w:spacing w:before="0" w:after="0" w:line="264"/>
        <w:ind w:right="0" w:left="1428" w:hanging="36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отличное транспортное сообщение со столицей;</w:t>
      </w:r>
    </w:p>
    <w:p>
      <w:pPr>
        <w:numPr>
          <w:ilvl w:val="0"/>
          <w:numId w:val="4"/>
        </w:numPr>
        <w:tabs>
          <w:tab w:val="left" w:pos="1428" w:leader="none"/>
        </w:tabs>
        <w:spacing w:before="0" w:after="0" w:line="264"/>
        <w:ind w:right="0" w:left="1428" w:hanging="36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доступная цена жилья;</w:t>
      </w:r>
    </w:p>
    <w:p>
      <w:pPr>
        <w:numPr>
          <w:ilvl w:val="0"/>
          <w:numId w:val="4"/>
        </w:numPr>
        <w:tabs>
          <w:tab w:val="left" w:pos="1428" w:leader="none"/>
        </w:tabs>
        <w:spacing w:before="0" w:after="0" w:line="264"/>
        <w:ind w:right="0" w:left="1428" w:hanging="36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необходимая инфраструктура.</w:t>
      </w:r>
    </w:p>
    <w:p>
      <w:pPr>
        <w:spacing w:before="0" w:after="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Новостройки в Голицыно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это возможность приобрести замечательное жильё от надёжных застройщиков. </w:t>
      </w:r>
    </w:p>
    <w:p>
      <w:pPr>
        <w:spacing w:before="0" w:after="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4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44"/>
          <w:shd w:fill="auto" w:val="clear"/>
        </w:rPr>
        <w:t xml:space="preserve">Апрелевка</w:t>
      </w:r>
    </w:p>
    <w:p>
      <w:pPr>
        <w:spacing w:before="0" w:after="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 берегу реки Десны, в Наро-Фоминском районе находится город Апрелевка. Население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25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тысяч человек, расстояние до МКАД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27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км. </w:t>
      </w:r>
    </w:p>
    <w:p>
      <w:pPr>
        <w:spacing w:before="0" w:after="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Своим основанием город обязан открытию железнодорожной станции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Апрелевка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Киевского направления. На территории города есть три остановочных пункта электричек и поездов. Действуют внутригородские автобусные маршруты и несколько междугородних, идущих до станции метро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Юго-Западная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некоторых новых жилых комплексах предусмотрены бесплатные маршрутки от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новостроек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до железнодорожной станции. Основная автомагистраль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Киевское шоссе. </w:t>
      </w:r>
    </w:p>
    <w:p>
      <w:pPr>
        <w:spacing w:before="0" w:after="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Жильё от застройщика в Апрелевке</w:t>
      </w:r>
    </w:p>
    <w:p>
      <w:pPr>
        <w:spacing w:before="0" w:after="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городе широкий выбор квартир от надёжных застройщиков: ЖК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Мелодия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Первомайский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Белые Дома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Апрельская Мелодия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Красная Горка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Новая Апрелевка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Апрелевский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Кроме недорогой недвижимости, есть комфортные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новостройки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категории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бизнес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ЖК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«Vesna», 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Сосновый Парк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 также коттеджный посёлок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Апрелевка-Парк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стоящий прямо на берегу Десны. </w:t>
      </w:r>
    </w:p>
    <w:p>
      <w:pPr>
        <w:spacing w:before="0" w:after="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Апрелевка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город Московской области, переживающий бурное развитие.  Инфраструктура представлена торговыми точками, спортивными учреждениями (каток, спортцентр, бассейн), кафе и скверами. Есть поликлиника, детские сады и школы, число которых постоянно растёт. Генеральный план развития города предусматривает строительство нового делового центра, проведение работ по благоустройству, реконструкции инженерных сетей.  </w:t>
      </w:r>
    </w:p>
    <w:p>
      <w:pPr>
        <w:spacing w:before="0" w:after="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Преимущества, благодаря которым можно купить квартиры в Апрелевке:</w:t>
      </w:r>
    </w:p>
    <w:p>
      <w:pPr>
        <w:spacing w:before="0" w:after="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"/>
        </w:numPr>
        <w:tabs>
          <w:tab w:val="left" w:pos="1428" w:leader="none"/>
        </w:tabs>
        <w:spacing w:before="0" w:after="0" w:line="264"/>
        <w:ind w:right="0" w:left="1428" w:hanging="36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близость к МКАД;</w:t>
      </w:r>
    </w:p>
    <w:p>
      <w:pPr>
        <w:numPr>
          <w:ilvl w:val="0"/>
          <w:numId w:val="6"/>
        </w:numPr>
        <w:tabs>
          <w:tab w:val="left" w:pos="1428" w:leader="none"/>
        </w:tabs>
        <w:spacing w:before="0" w:after="0" w:line="264"/>
        <w:ind w:right="0" w:left="1428" w:hanging="36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отличное транспортное сообщение: постоянно идут электрички и маршрутки в сторону Москвы;</w:t>
      </w:r>
    </w:p>
    <w:p>
      <w:pPr>
        <w:numPr>
          <w:ilvl w:val="0"/>
          <w:numId w:val="6"/>
        </w:numPr>
        <w:tabs>
          <w:tab w:val="left" w:pos="1428" w:leader="none"/>
        </w:tabs>
        <w:spacing w:before="0" w:after="0" w:line="264"/>
        <w:ind w:right="0" w:left="1428" w:hanging="36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широкий выбор жилья по различным ценам;</w:t>
      </w:r>
    </w:p>
    <w:p>
      <w:pPr>
        <w:numPr>
          <w:ilvl w:val="0"/>
          <w:numId w:val="6"/>
        </w:numPr>
        <w:tabs>
          <w:tab w:val="left" w:pos="1428" w:leader="none"/>
        </w:tabs>
        <w:spacing w:before="0" w:after="0" w:line="264"/>
        <w:ind w:right="0" w:left="1428" w:hanging="36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активное развитие города. </w:t>
      </w:r>
    </w:p>
    <w:p>
      <w:pPr>
        <w:spacing w:before="0" w:after="0" w:line="264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Новостройки в Апрелевке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это возможность приобрести замечательное жильё в новом доме, обеспечив себе благополучную жизнь в Подмосковье.   </w:t>
      </w:r>
    </w:p>
    <w:p>
      <w:pPr>
        <w:spacing w:before="0" w:after="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">
    <w:abstractNumId w:val="6"/>
  </w: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