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7EB" w:rsidRDefault="008947EB" w:rsidP="008947EB">
      <w:r w:rsidRPr="008947EB">
        <w:rPr>
          <w:rStyle w:val="10"/>
        </w:rPr>
        <w:t>Импульсная сварка алюминия</w:t>
      </w:r>
      <w:r>
        <w:br/>
      </w:r>
      <w:r>
        <w:br/>
        <w:t xml:space="preserve">Импульсная сварка – современная технология, позволяющая получить качественный </w:t>
      </w:r>
      <w:r w:rsidR="00C77927">
        <w:t xml:space="preserve">сварной шов </w:t>
      </w:r>
      <w:r>
        <w:t>при работе с</w:t>
      </w:r>
      <w:r w:rsidR="00C77927">
        <w:t xml:space="preserve"> хрупкими </w:t>
      </w:r>
      <w:r>
        <w:t>металлами. Этот вид сварки хорошо справляется с цветными металлами, сложными стыковыми соединениями и толстыми краями заготовок. Технология импульсной сварки</w:t>
      </w:r>
      <w:r w:rsidR="00D30AAA">
        <w:t xml:space="preserve"> широко</w:t>
      </w:r>
      <w:r>
        <w:t xml:space="preserve"> востребована и получила широкое распространение в строительстве, промышленности и монтаже инженерных систем.</w:t>
      </w:r>
      <w:r>
        <w:br/>
      </w:r>
    </w:p>
    <w:p w:rsidR="006C6DAF" w:rsidRDefault="008947EB" w:rsidP="008947EB">
      <w:r w:rsidRPr="008947EB">
        <w:rPr>
          <w:rStyle w:val="20"/>
        </w:rPr>
        <w:t>Особенности алюминия</w:t>
      </w:r>
      <w:r>
        <w:br/>
      </w:r>
      <w:r>
        <w:br/>
        <w:t>Основная сложность сварки алюминия связана с повышенной теплопроводностью металла и низкой температурой плавления. Алюминиевые заготовки быстро греются и деформируются, требуя особо</w:t>
      </w:r>
      <w:r w:rsidR="006C6DAF">
        <w:t>й</w:t>
      </w:r>
      <w:r>
        <w:t xml:space="preserve"> осторожности при сварке.</w:t>
      </w:r>
    </w:p>
    <w:p w:rsidR="00F52D25" w:rsidRDefault="008947EB" w:rsidP="008947EB">
      <w:r>
        <w:t>Алюминий также нуждается в более внимательной подготовке. На верхней части алюминия имеется тугоплавкое оксидное покрытие, которое важно удалить до начала сварки. Недоста</w:t>
      </w:r>
      <w:r w:rsidR="006C6DAF">
        <w:t xml:space="preserve">точно </w:t>
      </w:r>
      <w:r>
        <w:t>тщательная подготовка повлечет за собой снижение прочности сварного соединения.</w:t>
      </w:r>
      <w:r>
        <w:br/>
      </w:r>
      <w:r>
        <w:br/>
      </w:r>
      <w:r w:rsidRPr="008947EB">
        <w:rPr>
          <w:rStyle w:val="20"/>
        </w:rPr>
        <w:t>Технология импульсной сварки</w:t>
      </w:r>
      <w:r>
        <w:br/>
      </w:r>
      <w:r>
        <w:br/>
        <w:t xml:space="preserve">Оптимальное решение для сварки алюминия - </w:t>
      </w:r>
      <w:r>
        <w:rPr>
          <w:rStyle w:val="wo"/>
        </w:rPr>
        <w:t>полуавтомат</w:t>
      </w:r>
      <w:r>
        <w:t xml:space="preserve"> с импульсными режимами. Импульсная сварка выполняется напряжением с одной полярностью и импульсами в форме прямоугольника.</w:t>
      </w:r>
    </w:p>
    <w:p w:rsidR="006C6DAF" w:rsidRDefault="00837971" w:rsidP="00837971">
      <w:r>
        <w:rPr>
          <w:noProof/>
        </w:rPr>
        <w:drawing>
          <wp:inline distT="0" distB="0" distL="0" distR="0">
            <wp:extent cx="5940425" cy="32181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к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47EB">
        <w:br/>
      </w:r>
      <w:r w:rsidR="008947EB">
        <w:br/>
        <w:t xml:space="preserve">Горелка, подающая газ и проволоку </w:t>
      </w:r>
      <w:r w:rsidR="008947EB">
        <w:rPr>
          <w:rStyle w:val="wo"/>
        </w:rPr>
        <w:t>в место</w:t>
      </w:r>
      <w:r w:rsidR="008947EB">
        <w:t xml:space="preserve"> соединения, </w:t>
      </w:r>
      <w:r w:rsidR="008947EB">
        <w:rPr>
          <w:rStyle w:val="wo"/>
        </w:rPr>
        <w:t>запитывается</w:t>
      </w:r>
      <w:r w:rsidR="008947EB">
        <w:t xml:space="preserve"> от плюсовой клеммы.</w:t>
      </w:r>
      <w:r w:rsidR="006C6DAF">
        <w:t xml:space="preserve"> </w:t>
      </w:r>
      <w:r w:rsidR="008947EB">
        <w:t>Такое подключение обеспечивает место сварки положительными ионами, разрушающими тугоплавкое покрытие на верхней части металла.</w:t>
      </w:r>
    </w:p>
    <w:p w:rsidR="008947EB" w:rsidRDefault="008947EB" w:rsidP="008947EB">
      <w:r>
        <w:t xml:space="preserve">В момент подачи импульса, происходит перенос капли от проволоки в рабочую зону. Между импульсами работает стандартное напряжение, сохраняющее дугу и исключающее перенос массы. Такой метод позволяет значительно снизить нагрузку на сеть. Благодаря импульсной </w:t>
      </w:r>
      <w:r>
        <w:lastRenderedPageBreak/>
        <w:t>технологии, сварка производиться при сравнительно невысокой температуре, поэтому</w:t>
      </w:r>
      <w:r w:rsidR="006C6DAF">
        <w:t xml:space="preserve"> технология</w:t>
      </w:r>
      <w:r>
        <w:t xml:space="preserve"> отлично подходит для всех цветных металлов с низкой температурой плавления.</w:t>
      </w:r>
      <w:r>
        <w:br/>
      </w:r>
    </w:p>
    <w:p w:rsidR="008947EB" w:rsidRDefault="008947EB" w:rsidP="008947EB">
      <w:r w:rsidRPr="008947EB">
        <w:rPr>
          <w:rStyle w:val="20"/>
        </w:rPr>
        <w:t>Основные правила и настройка оборудования</w:t>
      </w:r>
      <w:r>
        <w:br/>
      </w:r>
      <w:r>
        <w:br/>
        <w:t>Рассмотрим ряд простых правил, позволяющих обеспечить лучшее качество сварного шва.</w:t>
      </w:r>
      <w:r>
        <w:br/>
      </w:r>
    </w:p>
    <w:p w:rsidR="0080601E" w:rsidRDefault="008947EB" w:rsidP="008947EB">
      <w:r>
        <w:t>• Натяжение проволоки должно обеспечивать ее равномерную подачу;</w:t>
      </w:r>
      <w:r>
        <w:br/>
        <w:t>• Сваривать алюминий нужно справа налево или «от себя»;</w:t>
      </w:r>
      <w:r>
        <w:br/>
        <w:t>• Сварной шов нужно накладывать быстро, постоянно горячей дугой;</w:t>
      </w:r>
      <w:r>
        <w:br/>
        <w:t>• Угол расположения горелки – от 10 до 20 градусов к вертикали;</w:t>
      </w:r>
      <w:r>
        <w:br/>
        <w:t xml:space="preserve">• Расстояние между соплом и заготовками должно быть </w:t>
      </w:r>
      <w:r w:rsidR="006C6DAF">
        <w:t xml:space="preserve">примерно </w:t>
      </w:r>
      <w:r>
        <w:t>10-15 мм.</w:t>
      </w:r>
      <w:r>
        <w:br/>
      </w:r>
    </w:p>
    <w:p w:rsidR="006C6DAF" w:rsidRDefault="008947EB" w:rsidP="008947EB">
      <w:r w:rsidRPr="0080601E">
        <w:rPr>
          <w:rStyle w:val="40"/>
        </w:rPr>
        <w:t>Выбор проволоки</w:t>
      </w:r>
      <w:r>
        <w:br/>
      </w:r>
      <w:r>
        <w:br/>
        <w:t xml:space="preserve">Температурный показатель плавления проволоки должен быть близок </w:t>
      </w:r>
      <w:r w:rsidR="006C6DAF">
        <w:t>к</w:t>
      </w:r>
      <w:r>
        <w:t xml:space="preserve"> температур</w:t>
      </w:r>
      <w:r w:rsidR="006C6DAF">
        <w:t>е</w:t>
      </w:r>
      <w:r>
        <w:t xml:space="preserve"> плавления металла. </w:t>
      </w:r>
      <w:r w:rsidR="006C6DAF">
        <w:t>Минимальная разница этих</w:t>
      </w:r>
      <w:r>
        <w:t xml:space="preserve"> температурных значений позволяет обеспечить более легкий ход сварки.</w:t>
      </w:r>
    </w:p>
    <w:p w:rsidR="006C6DAF" w:rsidRDefault="008947EB" w:rsidP="008947EB">
      <w:r>
        <w:t>Подходящий диаметр проволоки для сварки алюминия - от 1,2 до 1,6 миллиметров. Больший диаметр упрощает процесс подачи проволоки. Наиболее распространенными для сварки алюминия, являются проволоки ER4043 и ER5356.</w:t>
      </w:r>
      <w:r>
        <w:br/>
      </w:r>
    </w:p>
    <w:p w:rsidR="0080601E" w:rsidRDefault="008947EB" w:rsidP="008947EB">
      <w:r w:rsidRPr="006C6DAF">
        <w:rPr>
          <w:rStyle w:val="40"/>
        </w:rPr>
        <w:t>Настройка</w:t>
      </w:r>
      <w:r w:rsidR="006C6DAF" w:rsidRPr="006C6DAF">
        <w:rPr>
          <w:rStyle w:val="40"/>
        </w:rPr>
        <w:t xml:space="preserve"> полуавтомата</w:t>
      </w:r>
      <w:bookmarkStart w:id="0" w:name="_GoBack"/>
      <w:bookmarkEnd w:id="0"/>
      <w:r>
        <w:br/>
      </w:r>
      <w:r>
        <w:br/>
        <w:t>Настройки полуавтомата будут отличаться в зависимости от толщины заготовки. Для примера, рассмотрим настройки для сварки металла толщиной 2 миллиметра:</w:t>
      </w:r>
    </w:p>
    <w:p w:rsidR="0080601E" w:rsidRDefault="008947EB" w:rsidP="008947EB">
      <w:r>
        <w:br/>
        <w:t>• напряжение – примерно 15 В;</w:t>
      </w:r>
      <w:r>
        <w:br/>
        <w:t>• сварочный ток – в интервале от 130 до 150 А (медленная подача);</w:t>
      </w:r>
      <w:r>
        <w:br/>
        <w:t>• индуктивность – положение 3.</w:t>
      </w:r>
      <w:r>
        <w:br/>
      </w:r>
    </w:p>
    <w:p w:rsidR="007524E7" w:rsidRPr="008947EB" w:rsidRDefault="008947EB" w:rsidP="008947EB">
      <w:r>
        <w:t>В ходе проведения сварочных работ соблюдайте правила техники безопасности!</w:t>
      </w:r>
    </w:p>
    <w:sectPr w:rsidR="007524E7" w:rsidRPr="00894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2E58"/>
    <w:multiLevelType w:val="hybridMultilevel"/>
    <w:tmpl w:val="19CA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5044D"/>
    <w:multiLevelType w:val="hybridMultilevel"/>
    <w:tmpl w:val="F1E44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46"/>
    <w:rsid w:val="00056A77"/>
    <w:rsid w:val="00173946"/>
    <w:rsid w:val="00340520"/>
    <w:rsid w:val="004871DE"/>
    <w:rsid w:val="006B7BA7"/>
    <w:rsid w:val="006C6DAF"/>
    <w:rsid w:val="007524E7"/>
    <w:rsid w:val="0080601E"/>
    <w:rsid w:val="00837971"/>
    <w:rsid w:val="00856D2F"/>
    <w:rsid w:val="008947EB"/>
    <w:rsid w:val="009A370E"/>
    <w:rsid w:val="009C214F"/>
    <w:rsid w:val="00B14972"/>
    <w:rsid w:val="00C77927"/>
    <w:rsid w:val="00D30AAA"/>
    <w:rsid w:val="00D5587F"/>
    <w:rsid w:val="00E07AC9"/>
    <w:rsid w:val="00F5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D7C9"/>
  <w15:chartTrackingRefBased/>
  <w15:docId w15:val="{30006136-CD65-4D53-8221-EE7AEC62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49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871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C21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40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394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C21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qu">
    <w:name w:val="qu"/>
    <w:basedOn w:val="a0"/>
    <w:rsid w:val="009C214F"/>
  </w:style>
  <w:style w:type="character" w:customStyle="1" w:styleId="gd">
    <w:name w:val="gd"/>
    <w:basedOn w:val="a0"/>
    <w:rsid w:val="009C214F"/>
  </w:style>
  <w:style w:type="character" w:customStyle="1" w:styleId="go">
    <w:name w:val="go"/>
    <w:basedOn w:val="a0"/>
    <w:rsid w:val="009C214F"/>
  </w:style>
  <w:style w:type="character" w:customStyle="1" w:styleId="g3">
    <w:name w:val="g3"/>
    <w:basedOn w:val="a0"/>
    <w:rsid w:val="009C214F"/>
  </w:style>
  <w:style w:type="character" w:customStyle="1" w:styleId="hb">
    <w:name w:val="hb"/>
    <w:basedOn w:val="a0"/>
    <w:rsid w:val="009C214F"/>
  </w:style>
  <w:style w:type="character" w:customStyle="1" w:styleId="g2">
    <w:name w:val="g2"/>
    <w:basedOn w:val="a0"/>
    <w:rsid w:val="009C214F"/>
  </w:style>
  <w:style w:type="character" w:customStyle="1" w:styleId="10">
    <w:name w:val="Заголовок 1 Знак"/>
    <w:basedOn w:val="a0"/>
    <w:link w:val="1"/>
    <w:uiPriority w:val="9"/>
    <w:rsid w:val="00B14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871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6B7BA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4052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wo">
    <w:name w:val="wo"/>
    <w:basedOn w:val="a0"/>
    <w:rsid w:val="00894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5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3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Слепухин</dc:creator>
  <cp:keywords/>
  <dc:description/>
  <cp:lastModifiedBy>Игорь Слепухин</cp:lastModifiedBy>
  <cp:revision>9</cp:revision>
  <dcterms:created xsi:type="dcterms:W3CDTF">2019-03-01T09:31:00Z</dcterms:created>
  <dcterms:modified xsi:type="dcterms:W3CDTF">2020-01-22T15:30:00Z</dcterms:modified>
</cp:coreProperties>
</file>