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0A" w:rsidRPr="007D5390" w:rsidRDefault="00251043" w:rsidP="00BB1C0A">
      <w:pPr>
        <w:rPr>
          <w:rFonts w:ascii="Times New Roman" w:hAnsi="Times New Roman" w:cs="Times New Roman"/>
          <w:b/>
          <w:bCs/>
          <w:sz w:val="28"/>
          <w:szCs w:val="28"/>
        </w:rPr>
      </w:pPr>
      <w:r>
        <w:rPr>
          <w:rFonts w:ascii="Times New Roman" w:hAnsi="Times New Roman" w:cs="Times New Roman"/>
          <w:b/>
          <w:bCs/>
          <w:sz w:val="28"/>
          <w:szCs w:val="28"/>
        </w:rPr>
        <w:t>ОТВЕТ АВТОРОВ</w:t>
      </w:r>
    </w:p>
    <w:p w:rsidR="00251043" w:rsidRPr="00251043" w:rsidRDefault="00251043" w:rsidP="00251043">
      <w:pPr>
        <w:rPr>
          <w:rFonts w:ascii="Times New Roman" w:hAnsi="Times New Roman" w:cs="Times New Roman"/>
          <w:b/>
          <w:bCs/>
          <w:sz w:val="28"/>
          <w:szCs w:val="28"/>
        </w:rPr>
      </w:pPr>
      <w:r>
        <w:rPr>
          <w:rFonts w:ascii="Times New Roman" w:hAnsi="Times New Roman" w:cs="Times New Roman"/>
          <w:b/>
          <w:bCs/>
          <w:sz w:val="28"/>
          <w:szCs w:val="28"/>
        </w:rPr>
        <w:t>Темные и светлые</w:t>
      </w:r>
      <w:r w:rsidRPr="00251043">
        <w:rPr>
          <w:rFonts w:ascii="Times New Roman" w:hAnsi="Times New Roman" w:cs="Times New Roman"/>
          <w:b/>
          <w:bCs/>
          <w:sz w:val="28"/>
          <w:szCs w:val="28"/>
        </w:rPr>
        <w:t xml:space="preserve"> стороны человеческого существования:</w:t>
      </w:r>
    </w:p>
    <w:p w:rsidR="00251043" w:rsidRPr="00251043" w:rsidRDefault="00251043" w:rsidP="00251043">
      <w:pPr>
        <w:rPr>
          <w:rFonts w:ascii="Times New Roman" w:hAnsi="Times New Roman" w:cs="Times New Roman"/>
          <w:b/>
          <w:bCs/>
          <w:sz w:val="28"/>
          <w:szCs w:val="28"/>
        </w:rPr>
      </w:pPr>
      <w:r w:rsidRPr="00251043">
        <w:rPr>
          <w:rFonts w:ascii="Times New Roman" w:hAnsi="Times New Roman" w:cs="Times New Roman"/>
          <w:b/>
          <w:bCs/>
          <w:sz w:val="28"/>
          <w:szCs w:val="28"/>
        </w:rPr>
        <w:t>Основные психологические потребности как объединяющая концепция</w:t>
      </w:r>
    </w:p>
    <w:p w:rsidR="00446476" w:rsidRPr="00446476" w:rsidRDefault="00446476" w:rsidP="00446476">
      <w:pPr>
        <w:autoSpaceDE w:val="0"/>
        <w:autoSpaceDN w:val="0"/>
        <w:adjustRightInd w:val="0"/>
        <w:spacing w:after="0" w:line="240" w:lineRule="auto"/>
        <w:rPr>
          <w:rFonts w:ascii="Times New Roman" w:hAnsi="Times New Roman" w:cs="Times New Roman"/>
          <w:b/>
          <w:bCs/>
          <w:sz w:val="24"/>
          <w:szCs w:val="24"/>
        </w:rPr>
      </w:pPr>
      <w:r w:rsidRPr="00446476">
        <w:rPr>
          <w:rFonts w:ascii="Times New Roman" w:hAnsi="Times New Roman" w:cs="Times New Roman"/>
          <w:b/>
          <w:bCs/>
          <w:sz w:val="24"/>
          <w:szCs w:val="24"/>
        </w:rPr>
        <w:t>Ричард М. Райан и Эдвард Л. Дечи</w:t>
      </w:r>
    </w:p>
    <w:p w:rsidR="00446476" w:rsidRPr="00FB7280" w:rsidRDefault="00446476" w:rsidP="00446476">
      <w:pPr>
        <w:autoSpaceDE w:val="0"/>
        <w:autoSpaceDN w:val="0"/>
        <w:adjustRightInd w:val="0"/>
        <w:spacing w:after="0" w:line="240" w:lineRule="auto"/>
        <w:rPr>
          <w:rFonts w:ascii="Times New Roman" w:hAnsi="Times New Roman" w:cs="Times New Roman"/>
          <w:bCs/>
          <w:i/>
          <w:sz w:val="24"/>
          <w:szCs w:val="24"/>
        </w:rPr>
      </w:pPr>
      <w:r w:rsidRPr="00FB7280">
        <w:rPr>
          <w:rFonts w:ascii="Times New Roman" w:hAnsi="Times New Roman" w:cs="Times New Roman"/>
          <w:bCs/>
          <w:i/>
          <w:sz w:val="24"/>
          <w:szCs w:val="24"/>
        </w:rPr>
        <w:t>Кафедра психологии</w:t>
      </w:r>
    </w:p>
    <w:p w:rsidR="00446476" w:rsidRPr="00446476" w:rsidRDefault="00446476" w:rsidP="00446476">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Рочестерский университет</w:t>
      </w:r>
    </w:p>
    <w:p w:rsidR="00446476" w:rsidRPr="00FB7280" w:rsidRDefault="00446476" w:rsidP="00446476">
      <w:pPr>
        <w:autoSpaceDE w:val="0"/>
        <w:autoSpaceDN w:val="0"/>
        <w:adjustRightInd w:val="0"/>
        <w:spacing w:after="0" w:line="240" w:lineRule="auto"/>
        <w:rPr>
          <w:rFonts w:ascii="Times New Roman" w:hAnsi="Times New Roman" w:cs="Times New Roman"/>
          <w:bCs/>
          <w:i/>
          <w:sz w:val="24"/>
          <w:szCs w:val="24"/>
        </w:rPr>
      </w:pPr>
    </w:p>
    <w:p w:rsidR="003A4ABF" w:rsidRDefault="007739D7" w:rsidP="00423EFC">
      <w:pPr>
        <w:autoSpaceDE w:val="0"/>
        <w:autoSpaceDN w:val="0"/>
        <w:adjustRightInd w:val="0"/>
        <w:spacing w:after="0" w:line="240" w:lineRule="auto"/>
        <w:ind w:firstLine="284"/>
        <w:jc w:val="both"/>
        <w:rPr>
          <w:rFonts w:ascii="Times New Roman" w:hAnsi="Times New Roman" w:cs="Times New Roman"/>
          <w:iCs/>
          <w:sz w:val="20"/>
          <w:szCs w:val="20"/>
        </w:rPr>
      </w:pPr>
      <w:r>
        <w:rPr>
          <w:rFonts w:ascii="Times New Roman" w:hAnsi="Times New Roman" w:cs="Times New Roman"/>
          <w:iCs/>
          <w:sz w:val="20"/>
          <w:szCs w:val="20"/>
        </w:rPr>
        <w:t xml:space="preserve">Мало, что мотивирует </w:t>
      </w:r>
      <w:r w:rsidRPr="00FB7280">
        <w:rPr>
          <w:rFonts w:ascii="Times New Roman" w:hAnsi="Times New Roman" w:cs="Times New Roman"/>
          <w:iCs/>
          <w:sz w:val="20"/>
          <w:szCs w:val="20"/>
        </w:rPr>
        <w:t>больше</w:t>
      </w:r>
      <w:r w:rsidR="00FB7280" w:rsidRPr="00FB7280">
        <w:rPr>
          <w:rFonts w:ascii="Times New Roman" w:hAnsi="Times New Roman" w:cs="Times New Roman"/>
          <w:iCs/>
          <w:sz w:val="20"/>
          <w:szCs w:val="20"/>
        </w:rPr>
        <w:t xml:space="preserve">, чем возможность проверить свои идеи в отношении </w:t>
      </w:r>
      <w:r w:rsidR="00691439">
        <w:rPr>
          <w:rFonts w:ascii="Times New Roman" w:hAnsi="Times New Roman" w:cs="Times New Roman"/>
          <w:iCs/>
          <w:sz w:val="20"/>
          <w:szCs w:val="20"/>
        </w:rPr>
        <w:t>проблем</w:t>
      </w:r>
      <w:r w:rsidR="00FB7280" w:rsidRPr="00FB7280">
        <w:rPr>
          <w:rFonts w:ascii="Times New Roman" w:hAnsi="Times New Roman" w:cs="Times New Roman"/>
          <w:iCs/>
          <w:sz w:val="20"/>
          <w:szCs w:val="20"/>
        </w:rPr>
        <w:t>, поставленных другими теоретиками и исследователями.</w:t>
      </w:r>
      <w:r w:rsidR="00D94C19">
        <w:rPr>
          <w:rFonts w:ascii="Times New Roman" w:hAnsi="Times New Roman" w:cs="Times New Roman"/>
          <w:iCs/>
          <w:sz w:val="20"/>
          <w:szCs w:val="20"/>
        </w:rPr>
        <w:t xml:space="preserve"> </w:t>
      </w:r>
      <w:r w:rsidRPr="007739D7">
        <w:rPr>
          <w:rFonts w:ascii="Times New Roman" w:hAnsi="Times New Roman" w:cs="Times New Roman"/>
          <w:iCs/>
          <w:sz w:val="20"/>
          <w:szCs w:val="20"/>
        </w:rPr>
        <w:t xml:space="preserve">При написании </w:t>
      </w:r>
      <w:r w:rsidR="00691439" w:rsidRPr="00691439">
        <w:rPr>
          <w:rFonts w:ascii="Times New Roman" w:hAnsi="Times New Roman" w:cs="Times New Roman"/>
          <w:iCs/>
          <w:sz w:val="20"/>
          <w:szCs w:val="20"/>
        </w:rPr>
        <w:t>основной</w:t>
      </w:r>
      <w:r w:rsidRPr="007739D7">
        <w:rPr>
          <w:rFonts w:ascii="Times New Roman" w:hAnsi="Times New Roman" w:cs="Times New Roman"/>
          <w:iCs/>
          <w:sz w:val="20"/>
          <w:szCs w:val="20"/>
        </w:rPr>
        <w:t xml:space="preserve"> статьи мы </w:t>
      </w:r>
      <w:r w:rsidR="001F6A5D" w:rsidRPr="001F6A5D">
        <w:rPr>
          <w:rFonts w:ascii="Times New Roman" w:hAnsi="Times New Roman" w:cs="Times New Roman"/>
          <w:iCs/>
          <w:sz w:val="20"/>
          <w:szCs w:val="20"/>
        </w:rPr>
        <w:t>выдвинули</w:t>
      </w:r>
      <w:r w:rsidR="00D94C19">
        <w:rPr>
          <w:rFonts w:ascii="Times New Roman" w:hAnsi="Times New Roman" w:cs="Times New Roman"/>
          <w:iCs/>
          <w:sz w:val="20"/>
          <w:szCs w:val="20"/>
        </w:rPr>
        <w:t xml:space="preserve"> </w:t>
      </w:r>
      <w:r w:rsidR="001F6A5D">
        <w:rPr>
          <w:rFonts w:ascii="Times New Roman" w:hAnsi="Times New Roman" w:cs="Times New Roman"/>
          <w:iCs/>
          <w:sz w:val="20"/>
          <w:szCs w:val="20"/>
        </w:rPr>
        <w:t>подобные проблемы, противопоставив</w:t>
      </w:r>
      <w:r w:rsidRPr="007739D7">
        <w:rPr>
          <w:rFonts w:ascii="Times New Roman" w:hAnsi="Times New Roman" w:cs="Times New Roman"/>
          <w:iCs/>
          <w:sz w:val="20"/>
          <w:szCs w:val="20"/>
        </w:rPr>
        <w:t xml:space="preserve"> нашу работу другим актуальным теориям и </w:t>
      </w:r>
      <w:r w:rsidR="001F6A5D">
        <w:rPr>
          <w:rFonts w:ascii="Times New Roman" w:hAnsi="Times New Roman" w:cs="Times New Roman"/>
          <w:iCs/>
          <w:sz w:val="20"/>
          <w:szCs w:val="20"/>
        </w:rPr>
        <w:t>сделав</w:t>
      </w:r>
      <w:r w:rsidR="00D94C19">
        <w:rPr>
          <w:rFonts w:ascii="Times New Roman" w:hAnsi="Times New Roman" w:cs="Times New Roman"/>
          <w:iCs/>
          <w:sz w:val="20"/>
          <w:szCs w:val="20"/>
        </w:rPr>
        <w:t xml:space="preserve"> </w:t>
      </w:r>
      <w:r w:rsidR="001F6A5D">
        <w:rPr>
          <w:rFonts w:ascii="Times New Roman" w:hAnsi="Times New Roman" w:cs="Times New Roman"/>
          <w:iCs/>
          <w:sz w:val="20"/>
          <w:szCs w:val="20"/>
        </w:rPr>
        <w:t>четкие</w:t>
      </w:r>
      <w:r w:rsidRPr="007739D7">
        <w:rPr>
          <w:rFonts w:ascii="Times New Roman" w:hAnsi="Times New Roman" w:cs="Times New Roman"/>
          <w:iCs/>
          <w:sz w:val="20"/>
          <w:szCs w:val="20"/>
        </w:rPr>
        <w:t>, а иногда и противоречивые утверждения.</w:t>
      </w:r>
      <w:r w:rsidR="00D94C19">
        <w:rPr>
          <w:rFonts w:ascii="Times New Roman" w:hAnsi="Times New Roman" w:cs="Times New Roman"/>
          <w:iCs/>
          <w:sz w:val="20"/>
          <w:szCs w:val="20"/>
        </w:rPr>
        <w:t xml:space="preserve"> </w:t>
      </w:r>
      <w:r w:rsidR="001F6A5D">
        <w:rPr>
          <w:rFonts w:ascii="Times New Roman" w:hAnsi="Times New Roman" w:cs="Times New Roman"/>
          <w:iCs/>
          <w:sz w:val="20"/>
          <w:szCs w:val="20"/>
        </w:rPr>
        <w:t>Поэтому</w:t>
      </w:r>
      <w:r w:rsidR="001F6A5D" w:rsidRPr="001F6A5D">
        <w:rPr>
          <w:rFonts w:ascii="Times New Roman" w:hAnsi="Times New Roman" w:cs="Times New Roman"/>
          <w:iCs/>
          <w:sz w:val="20"/>
          <w:szCs w:val="20"/>
        </w:rPr>
        <w:t xml:space="preserve"> мы </w:t>
      </w:r>
      <w:r w:rsidR="003A4ABF">
        <w:rPr>
          <w:rFonts w:ascii="Times New Roman" w:hAnsi="Times New Roman" w:cs="Times New Roman"/>
          <w:iCs/>
          <w:sz w:val="20"/>
          <w:szCs w:val="20"/>
        </w:rPr>
        <w:t>ждали</w:t>
      </w:r>
      <w:r w:rsidR="001F6A5D" w:rsidRPr="001F6A5D">
        <w:rPr>
          <w:rFonts w:ascii="Times New Roman" w:hAnsi="Times New Roman" w:cs="Times New Roman"/>
          <w:iCs/>
          <w:sz w:val="20"/>
          <w:szCs w:val="20"/>
        </w:rPr>
        <w:t xml:space="preserve"> комментариев с большим волнением, смешанны</w:t>
      </w:r>
      <w:r w:rsidR="003A4ABF">
        <w:rPr>
          <w:rFonts w:ascii="Times New Roman" w:hAnsi="Times New Roman" w:cs="Times New Roman"/>
          <w:iCs/>
          <w:sz w:val="20"/>
          <w:szCs w:val="20"/>
        </w:rPr>
        <w:t>м</w:t>
      </w:r>
      <w:r w:rsidR="001F6A5D" w:rsidRPr="001F6A5D">
        <w:rPr>
          <w:rFonts w:ascii="Times New Roman" w:hAnsi="Times New Roman" w:cs="Times New Roman"/>
          <w:iCs/>
          <w:sz w:val="20"/>
          <w:szCs w:val="20"/>
        </w:rPr>
        <w:t xml:space="preserve"> с небольшим количеством беспокойства, </w:t>
      </w:r>
      <w:r w:rsidR="003A4ABF">
        <w:rPr>
          <w:rFonts w:ascii="Times New Roman" w:hAnsi="Times New Roman" w:cs="Times New Roman"/>
          <w:iCs/>
          <w:sz w:val="20"/>
          <w:szCs w:val="20"/>
        </w:rPr>
        <w:t>предвкушая</w:t>
      </w:r>
      <w:r w:rsidR="00D94C19">
        <w:rPr>
          <w:rFonts w:ascii="Times New Roman" w:hAnsi="Times New Roman" w:cs="Times New Roman"/>
          <w:iCs/>
          <w:sz w:val="20"/>
          <w:szCs w:val="20"/>
        </w:rPr>
        <w:t xml:space="preserve"> </w:t>
      </w:r>
      <w:r w:rsidR="003A4ABF">
        <w:rPr>
          <w:rFonts w:ascii="Times New Roman" w:hAnsi="Times New Roman" w:cs="Times New Roman"/>
          <w:iCs/>
          <w:sz w:val="20"/>
          <w:szCs w:val="20"/>
        </w:rPr>
        <w:t>веские</w:t>
      </w:r>
      <w:r w:rsidR="001F6A5D" w:rsidRPr="001F6A5D">
        <w:rPr>
          <w:rFonts w:ascii="Times New Roman" w:hAnsi="Times New Roman" w:cs="Times New Roman"/>
          <w:iCs/>
          <w:sz w:val="20"/>
          <w:szCs w:val="20"/>
        </w:rPr>
        <w:t xml:space="preserve"> и </w:t>
      </w:r>
      <w:r w:rsidR="003A4ABF">
        <w:rPr>
          <w:rFonts w:ascii="Times New Roman" w:hAnsi="Times New Roman" w:cs="Times New Roman"/>
          <w:iCs/>
          <w:sz w:val="20"/>
          <w:szCs w:val="20"/>
        </w:rPr>
        <w:t>убедительные</w:t>
      </w:r>
      <w:r w:rsidR="00D94C19">
        <w:rPr>
          <w:rFonts w:ascii="Times New Roman" w:hAnsi="Times New Roman" w:cs="Times New Roman"/>
          <w:iCs/>
          <w:sz w:val="20"/>
          <w:szCs w:val="20"/>
        </w:rPr>
        <w:t xml:space="preserve"> </w:t>
      </w:r>
      <w:r w:rsidR="003A4ABF">
        <w:rPr>
          <w:rFonts w:ascii="Times New Roman" w:hAnsi="Times New Roman" w:cs="Times New Roman"/>
          <w:iCs/>
          <w:sz w:val="20"/>
          <w:szCs w:val="20"/>
        </w:rPr>
        <w:t>аргументы</w:t>
      </w:r>
      <w:r w:rsidR="001F6A5D" w:rsidRPr="001F6A5D">
        <w:rPr>
          <w:rFonts w:ascii="Times New Roman" w:hAnsi="Times New Roman" w:cs="Times New Roman"/>
          <w:iCs/>
          <w:sz w:val="20"/>
          <w:szCs w:val="20"/>
        </w:rPr>
        <w:t xml:space="preserve">, </w:t>
      </w:r>
      <w:r w:rsidR="003A4ABF" w:rsidRPr="001F6A5D">
        <w:rPr>
          <w:rFonts w:ascii="Times New Roman" w:hAnsi="Times New Roman" w:cs="Times New Roman"/>
          <w:iCs/>
          <w:sz w:val="20"/>
          <w:szCs w:val="20"/>
        </w:rPr>
        <w:t>которые</w:t>
      </w:r>
      <w:r w:rsidR="003A4ABF">
        <w:rPr>
          <w:rFonts w:ascii="Times New Roman" w:hAnsi="Times New Roman" w:cs="Times New Roman"/>
          <w:iCs/>
          <w:sz w:val="20"/>
          <w:szCs w:val="20"/>
        </w:rPr>
        <w:t>, по нашему мнению, являются</w:t>
      </w:r>
      <w:r w:rsidR="00D94C19">
        <w:rPr>
          <w:rFonts w:ascii="Times New Roman" w:hAnsi="Times New Roman" w:cs="Times New Roman"/>
          <w:iCs/>
          <w:sz w:val="20"/>
          <w:szCs w:val="20"/>
        </w:rPr>
        <w:t xml:space="preserve"> </w:t>
      </w:r>
      <w:r w:rsidR="003A4ABF">
        <w:rPr>
          <w:rFonts w:ascii="Times New Roman" w:hAnsi="Times New Roman" w:cs="Times New Roman"/>
          <w:iCs/>
          <w:sz w:val="20"/>
          <w:szCs w:val="20"/>
        </w:rPr>
        <w:t>лучшим топливом</w:t>
      </w:r>
      <w:r w:rsidR="001F6A5D" w:rsidRPr="001F6A5D">
        <w:rPr>
          <w:rFonts w:ascii="Times New Roman" w:hAnsi="Times New Roman" w:cs="Times New Roman"/>
          <w:iCs/>
          <w:sz w:val="20"/>
          <w:szCs w:val="20"/>
        </w:rPr>
        <w:t xml:space="preserve"> для </w:t>
      </w:r>
      <w:r w:rsidR="003A4ABF">
        <w:rPr>
          <w:rFonts w:ascii="Times New Roman" w:hAnsi="Times New Roman" w:cs="Times New Roman"/>
          <w:iCs/>
          <w:sz w:val="20"/>
          <w:szCs w:val="20"/>
        </w:rPr>
        <w:t>непрерывного</w:t>
      </w:r>
      <w:r w:rsidR="001F6A5D" w:rsidRPr="001F6A5D">
        <w:rPr>
          <w:rFonts w:ascii="Times New Roman" w:hAnsi="Times New Roman" w:cs="Times New Roman"/>
          <w:iCs/>
          <w:sz w:val="20"/>
          <w:szCs w:val="20"/>
        </w:rPr>
        <w:t xml:space="preserve"> теоретического роста.</w:t>
      </w:r>
    </w:p>
    <w:p w:rsidR="00446476" w:rsidRDefault="003A4ABF" w:rsidP="00423EFC">
      <w:pPr>
        <w:autoSpaceDE w:val="0"/>
        <w:autoSpaceDN w:val="0"/>
        <w:adjustRightInd w:val="0"/>
        <w:spacing w:after="0" w:line="240" w:lineRule="auto"/>
        <w:ind w:firstLine="284"/>
        <w:jc w:val="both"/>
        <w:rPr>
          <w:rFonts w:ascii="Times New Roman" w:hAnsi="Times New Roman" w:cs="Times New Roman"/>
          <w:iCs/>
          <w:sz w:val="20"/>
          <w:szCs w:val="20"/>
        </w:rPr>
      </w:pPr>
      <w:r w:rsidRPr="003A4ABF">
        <w:rPr>
          <w:rFonts w:ascii="Times New Roman" w:hAnsi="Times New Roman" w:cs="Times New Roman"/>
          <w:iCs/>
          <w:sz w:val="20"/>
          <w:szCs w:val="20"/>
        </w:rPr>
        <w:t xml:space="preserve">Изучив </w:t>
      </w:r>
      <w:r>
        <w:rPr>
          <w:rFonts w:ascii="Times New Roman" w:hAnsi="Times New Roman" w:cs="Times New Roman"/>
          <w:iCs/>
          <w:sz w:val="20"/>
          <w:szCs w:val="20"/>
        </w:rPr>
        <w:t>ряд</w:t>
      </w:r>
      <w:r w:rsidRPr="003A4ABF">
        <w:rPr>
          <w:rFonts w:ascii="Times New Roman" w:hAnsi="Times New Roman" w:cs="Times New Roman"/>
          <w:iCs/>
          <w:sz w:val="20"/>
          <w:szCs w:val="20"/>
        </w:rPr>
        <w:t xml:space="preserve"> комментариев</w:t>
      </w:r>
      <w:r>
        <w:rPr>
          <w:rFonts w:ascii="Times New Roman" w:hAnsi="Times New Roman" w:cs="Times New Roman"/>
          <w:iCs/>
          <w:sz w:val="20"/>
          <w:szCs w:val="20"/>
        </w:rPr>
        <w:t xml:space="preserve"> и замечаний</w:t>
      </w:r>
      <w:r w:rsidRPr="003A4ABF">
        <w:rPr>
          <w:rFonts w:ascii="Times New Roman" w:hAnsi="Times New Roman" w:cs="Times New Roman"/>
          <w:iCs/>
          <w:sz w:val="20"/>
          <w:szCs w:val="20"/>
        </w:rPr>
        <w:t>, мы чувствуем благодарность.</w:t>
      </w:r>
      <w:r w:rsidR="00B8210C">
        <w:rPr>
          <w:rFonts w:ascii="Times New Roman" w:hAnsi="Times New Roman" w:cs="Times New Roman"/>
          <w:iCs/>
          <w:sz w:val="20"/>
          <w:szCs w:val="20"/>
        </w:rPr>
        <w:t xml:space="preserve"> Замечания</w:t>
      </w:r>
      <w:r w:rsidR="00B8210C" w:rsidRPr="00B8210C">
        <w:rPr>
          <w:rFonts w:ascii="Times New Roman" w:hAnsi="Times New Roman" w:cs="Times New Roman"/>
          <w:iCs/>
          <w:sz w:val="20"/>
          <w:szCs w:val="20"/>
        </w:rPr>
        <w:t xml:space="preserve"> действительно </w:t>
      </w:r>
      <w:r w:rsidR="00691439">
        <w:rPr>
          <w:rFonts w:ascii="Times New Roman" w:hAnsi="Times New Roman" w:cs="Times New Roman"/>
          <w:iCs/>
          <w:sz w:val="20"/>
          <w:szCs w:val="20"/>
        </w:rPr>
        <w:t>имеют под собой основание</w:t>
      </w:r>
      <w:r w:rsidR="00B8210C" w:rsidRPr="00B8210C">
        <w:rPr>
          <w:rFonts w:ascii="Times New Roman" w:hAnsi="Times New Roman" w:cs="Times New Roman"/>
          <w:iCs/>
          <w:sz w:val="20"/>
          <w:szCs w:val="20"/>
        </w:rPr>
        <w:t xml:space="preserve"> и побудили нас уточнить наши предложения и прогнозы и сделать </w:t>
      </w:r>
      <w:r w:rsidR="00B8210C">
        <w:rPr>
          <w:rFonts w:ascii="Times New Roman" w:hAnsi="Times New Roman" w:cs="Times New Roman"/>
          <w:iCs/>
          <w:sz w:val="20"/>
          <w:szCs w:val="20"/>
        </w:rPr>
        <w:t>больше</w:t>
      </w:r>
      <w:r w:rsidR="00B8210C" w:rsidRPr="00B8210C">
        <w:rPr>
          <w:rFonts w:ascii="Times New Roman" w:hAnsi="Times New Roman" w:cs="Times New Roman"/>
          <w:iCs/>
          <w:sz w:val="20"/>
          <w:szCs w:val="20"/>
        </w:rPr>
        <w:t xml:space="preserve"> прямы</w:t>
      </w:r>
      <w:r w:rsidR="00B8210C">
        <w:rPr>
          <w:rFonts w:ascii="Times New Roman" w:hAnsi="Times New Roman" w:cs="Times New Roman"/>
          <w:iCs/>
          <w:sz w:val="20"/>
          <w:szCs w:val="20"/>
        </w:rPr>
        <w:t>х сравнений</w:t>
      </w:r>
      <w:r w:rsidR="00D94C19">
        <w:rPr>
          <w:rFonts w:ascii="Times New Roman" w:hAnsi="Times New Roman" w:cs="Times New Roman"/>
          <w:iCs/>
          <w:sz w:val="20"/>
          <w:szCs w:val="20"/>
        </w:rPr>
        <w:t xml:space="preserve"> </w:t>
      </w:r>
      <w:r w:rsidR="00B8210C" w:rsidRPr="00B8210C">
        <w:rPr>
          <w:rFonts w:ascii="Times New Roman" w:hAnsi="Times New Roman" w:cs="Times New Roman"/>
          <w:iCs/>
          <w:sz w:val="20"/>
          <w:szCs w:val="20"/>
        </w:rPr>
        <w:t>с</w:t>
      </w:r>
      <w:r w:rsidR="00D94C19">
        <w:rPr>
          <w:rFonts w:ascii="Times New Roman" w:hAnsi="Times New Roman" w:cs="Times New Roman"/>
          <w:iCs/>
          <w:sz w:val="20"/>
          <w:szCs w:val="20"/>
        </w:rPr>
        <w:t xml:space="preserve"> </w:t>
      </w:r>
      <w:r w:rsidR="00B8210C" w:rsidRPr="00B8210C">
        <w:rPr>
          <w:rFonts w:ascii="Times New Roman" w:hAnsi="Times New Roman" w:cs="Times New Roman"/>
          <w:iCs/>
          <w:sz w:val="20"/>
          <w:szCs w:val="20"/>
        </w:rPr>
        <w:t xml:space="preserve">предположениями и </w:t>
      </w:r>
      <w:r w:rsidR="00B8210C">
        <w:rPr>
          <w:rFonts w:ascii="Times New Roman" w:hAnsi="Times New Roman" w:cs="Times New Roman"/>
          <w:iCs/>
          <w:sz w:val="20"/>
          <w:szCs w:val="20"/>
        </w:rPr>
        <w:t>основными идеями</w:t>
      </w:r>
      <w:r w:rsidR="00B8210C" w:rsidRPr="00B8210C">
        <w:rPr>
          <w:rFonts w:ascii="Times New Roman" w:hAnsi="Times New Roman" w:cs="Times New Roman"/>
          <w:iCs/>
          <w:sz w:val="20"/>
          <w:szCs w:val="20"/>
        </w:rPr>
        <w:t xml:space="preserve"> других теорий, </w:t>
      </w:r>
      <w:r w:rsidR="00B8210C">
        <w:rPr>
          <w:rFonts w:ascii="Times New Roman" w:hAnsi="Times New Roman" w:cs="Times New Roman"/>
          <w:iCs/>
          <w:sz w:val="20"/>
          <w:szCs w:val="20"/>
        </w:rPr>
        <w:t>указанных в комментариях</w:t>
      </w:r>
      <w:r w:rsidR="00B8210C" w:rsidRPr="00B8210C">
        <w:rPr>
          <w:rFonts w:ascii="Times New Roman" w:hAnsi="Times New Roman" w:cs="Times New Roman"/>
          <w:iCs/>
          <w:sz w:val="20"/>
          <w:szCs w:val="20"/>
        </w:rPr>
        <w:t>.</w:t>
      </w:r>
      <w:r w:rsidR="00D94C19">
        <w:rPr>
          <w:rFonts w:ascii="Times New Roman" w:hAnsi="Times New Roman" w:cs="Times New Roman"/>
          <w:iCs/>
          <w:sz w:val="20"/>
          <w:szCs w:val="20"/>
        </w:rPr>
        <w:t xml:space="preserve"> </w:t>
      </w:r>
      <w:r w:rsidR="001C211B" w:rsidRPr="001C211B">
        <w:rPr>
          <w:rFonts w:ascii="Times New Roman" w:hAnsi="Times New Roman" w:cs="Times New Roman"/>
          <w:iCs/>
          <w:sz w:val="20"/>
          <w:szCs w:val="20"/>
        </w:rPr>
        <w:t xml:space="preserve">В нескольких случаях в комментариях предлагались конкретные новые идеи и проверяемые гипотезы, которые </w:t>
      </w:r>
      <w:r w:rsidR="00E5158E">
        <w:rPr>
          <w:rFonts w:ascii="Times New Roman" w:hAnsi="Times New Roman" w:cs="Times New Roman"/>
          <w:iCs/>
          <w:sz w:val="20"/>
          <w:szCs w:val="20"/>
        </w:rPr>
        <w:t>могли бы</w:t>
      </w:r>
      <w:r w:rsidR="001C211B" w:rsidRPr="001C211B">
        <w:rPr>
          <w:rFonts w:ascii="Times New Roman" w:hAnsi="Times New Roman" w:cs="Times New Roman"/>
          <w:iCs/>
          <w:sz w:val="20"/>
          <w:szCs w:val="20"/>
        </w:rPr>
        <w:t xml:space="preserve"> породить информативные исследования.</w:t>
      </w:r>
      <w:r w:rsidR="00D94C19">
        <w:rPr>
          <w:rFonts w:ascii="Times New Roman" w:hAnsi="Times New Roman" w:cs="Times New Roman"/>
          <w:iCs/>
          <w:sz w:val="20"/>
          <w:szCs w:val="20"/>
        </w:rPr>
        <w:t xml:space="preserve"> </w:t>
      </w:r>
      <w:r w:rsidR="0061567D" w:rsidRPr="0061567D">
        <w:rPr>
          <w:rFonts w:ascii="Times New Roman" w:hAnsi="Times New Roman" w:cs="Times New Roman"/>
          <w:iCs/>
          <w:sz w:val="20"/>
          <w:szCs w:val="20"/>
        </w:rPr>
        <w:t xml:space="preserve">Каждый из 11 комментариев всерьез использовал концепцию теории </w:t>
      </w:r>
      <w:r w:rsidR="00360DCF">
        <w:rPr>
          <w:rFonts w:ascii="Times New Roman" w:hAnsi="Times New Roman" w:cs="Times New Roman"/>
          <w:iCs/>
          <w:sz w:val="20"/>
          <w:szCs w:val="20"/>
        </w:rPr>
        <w:t>самодетерминации</w:t>
      </w:r>
      <w:r w:rsidR="0061567D" w:rsidRPr="0061567D">
        <w:rPr>
          <w:rFonts w:ascii="Times New Roman" w:hAnsi="Times New Roman" w:cs="Times New Roman"/>
          <w:iCs/>
          <w:sz w:val="20"/>
          <w:szCs w:val="20"/>
        </w:rPr>
        <w:t xml:space="preserve"> (</w:t>
      </w:r>
      <w:r w:rsidR="00E5158E">
        <w:rPr>
          <w:rFonts w:ascii="Times New Roman" w:hAnsi="Times New Roman" w:cs="Times New Roman"/>
          <w:iCs/>
          <w:sz w:val="20"/>
          <w:szCs w:val="20"/>
        </w:rPr>
        <w:t>ТСД</w:t>
      </w:r>
      <w:r w:rsidR="0061567D" w:rsidRPr="0061567D">
        <w:rPr>
          <w:rFonts w:ascii="Times New Roman" w:hAnsi="Times New Roman" w:cs="Times New Roman"/>
          <w:iCs/>
          <w:sz w:val="20"/>
          <w:szCs w:val="20"/>
        </w:rPr>
        <w:t xml:space="preserve">) в духе научного диалога, порой критически и с пылом, </w:t>
      </w:r>
      <w:r w:rsidR="00360DCF">
        <w:rPr>
          <w:rFonts w:ascii="Times New Roman" w:hAnsi="Times New Roman" w:cs="Times New Roman"/>
          <w:iCs/>
          <w:sz w:val="20"/>
          <w:szCs w:val="20"/>
        </w:rPr>
        <w:t>что</w:t>
      </w:r>
      <w:r w:rsidR="0061567D" w:rsidRPr="0061567D">
        <w:rPr>
          <w:rFonts w:ascii="Times New Roman" w:hAnsi="Times New Roman" w:cs="Times New Roman"/>
          <w:iCs/>
          <w:sz w:val="20"/>
          <w:szCs w:val="20"/>
        </w:rPr>
        <w:t xml:space="preserve"> часто характеризует активную и социально значимую область человеческих исследований.</w:t>
      </w:r>
      <w:r w:rsidR="00D94C19">
        <w:rPr>
          <w:rFonts w:ascii="Times New Roman" w:hAnsi="Times New Roman" w:cs="Times New Roman"/>
          <w:iCs/>
          <w:sz w:val="20"/>
          <w:szCs w:val="20"/>
        </w:rPr>
        <w:t xml:space="preserve"> </w:t>
      </w:r>
      <w:r w:rsidR="00E5158E" w:rsidRPr="00E5158E">
        <w:rPr>
          <w:rFonts w:ascii="Times New Roman" w:hAnsi="Times New Roman" w:cs="Times New Roman"/>
          <w:iCs/>
          <w:sz w:val="20"/>
          <w:szCs w:val="20"/>
        </w:rPr>
        <w:t>Среди основных тем, которые мы рассматриваем в нашем ответе</w:t>
      </w:r>
      <w:r w:rsidR="00E5158E">
        <w:rPr>
          <w:rFonts w:ascii="Times New Roman" w:hAnsi="Times New Roman" w:cs="Times New Roman"/>
          <w:iCs/>
          <w:sz w:val="20"/>
          <w:szCs w:val="20"/>
        </w:rPr>
        <w:t>, следующее</w:t>
      </w:r>
      <w:r w:rsidR="00E5158E" w:rsidRPr="00E5158E">
        <w:rPr>
          <w:rFonts w:ascii="Times New Roman" w:hAnsi="Times New Roman" w:cs="Times New Roman"/>
          <w:iCs/>
          <w:sz w:val="20"/>
          <w:szCs w:val="20"/>
        </w:rPr>
        <w:t>:</w:t>
      </w:r>
    </w:p>
    <w:p w:rsidR="00E5158E" w:rsidRPr="00E5158E"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 xml:space="preserve">1. </w:t>
      </w:r>
      <w:r>
        <w:rPr>
          <w:rFonts w:ascii="Times New Roman" w:hAnsi="Times New Roman" w:cs="Times New Roman"/>
          <w:iCs/>
          <w:sz w:val="20"/>
          <w:szCs w:val="20"/>
        </w:rPr>
        <w:t>Соответствие ТСД</w:t>
      </w:r>
      <w:r w:rsidR="00D94C19">
        <w:rPr>
          <w:rFonts w:ascii="Times New Roman" w:hAnsi="Times New Roman" w:cs="Times New Roman"/>
          <w:iCs/>
          <w:sz w:val="20"/>
          <w:szCs w:val="20"/>
        </w:rPr>
        <w:t xml:space="preserve"> </w:t>
      </w:r>
      <w:r w:rsidRPr="00E5158E">
        <w:rPr>
          <w:rFonts w:ascii="Times New Roman" w:hAnsi="Times New Roman" w:cs="Times New Roman"/>
          <w:iCs/>
          <w:sz w:val="20"/>
          <w:szCs w:val="20"/>
        </w:rPr>
        <w:t>так называемы</w:t>
      </w:r>
      <w:r w:rsidR="00665F71">
        <w:rPr>
          <w:rFonts w:ascii="Times New Roman" w:hAnsi="Times New Roman" w:cs="Times New Roman"/>
          <w:iCs/>
          <w:sz w:val="20"/>
          <w:szCs w:val="20"/>
        </w:rPr>
        <w:t>м темным</w:t>
      </w:r>
      <w:r w:rsidRPr="00E5158E">
        <w:rPr>
          <w:rFonts w:ascii="Times New Roman" w:hAnsi="Times New Roman" w:cs="Times New Roman"/>
          <w:iCs/>
          <w:sz w:val="20"/>
          <w:szCs w:val="20"/>
        </w:rPr>
        <w:t xml:space="preserve"> сторон</w:t>
      </w:r>
      <w:r w:rsidR="00665F71">
        <w:rPr>
          <w:rFonts w:ascii="Times New Roman" w:hAnsi="Times New Roman" w:cs="Times New Roman"/>
          <w:iCs/>
          <w:sz w:val="20"/>
          <w:szCs w:val="20"/>
        </w:rPr>
        <w:t>ам</w:t>
      </w:r>
      <w:r w:rsidRPr="00E5158E">
        <w:rPr>
          <w:rFonts w:ascii="Times New Roman" w:hAnsi="Times New Roman" w:cs="Times New Roman"/>
          <w:iCs/>
          <w:sz w:val="20"/>
          <w:szCs w:val="20"/>
        </w:rPr>
        <w:t xml:space="preserve"> человеческого существования.</w:t>
      </w:r>
    </w:p>
    <w:p w:rsidR="00E5158E" w:rsidRPr="00E5158E"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 xml:space="preserve">2. </w:t>
      </w:r>
      <w:r w:rsidR="004762D6">
        <w:rPr>
          <w:rFonts w:ascii="Times New Roman" w:hAnsi="Times New Roman" w:cs="Times New Roman"/>
          <w:iCs/>
          <w:sz w:val="20"/>
          <w:szCs w:val="20"/>
        </w:rPr>
        <w:t>Эвд</w:t>
      </w:r>
      <w:r w:rsidR="00BF739B">
        <w:rPr>
          <w:rFonts w:ascii="Times New Roman" w:hAnsi="Times New Roman" w:cs="Times New Roman"/>
          <w:iCs/>
          <w:sz w:val="20"/>
          <w:szCs w:val="20"/>
        </w:rPr>
        <w:t>е</w:t>
      </w:r>
      <w:r w:rsidR="004762D6">
        <w:rPr>
          <w:rFonts w:ascii="Times New Roman" w:hAnsi="Times New Roman" w:cs="Times New Roman"/>
          <w:iCs/>
          <w:sz w:val="20"/>
          <w:szCs w:val="20"/>
        </w:rPr>
        <w:t>монистическое</w:t>
      </w:r>
      <w:r w:rsidRPr="00E5158E">
        <w:rPr>
          <w:rFonts w:ascii="Times New Roman" w:hAnsi="Times New Roman" w:cs="Times New Roman"/>
          <w:iCs/>
          <w:sz w:val="20"/>
          <w:szCs w:val="20"/>
        </w:rPr>
        <w:t xml:space="preserve"> (в отличие от </w:t>
      </w:r>
      <w:proofErr w:type="gramStart"/>
      <w:r w:rsidR="00BF739B">
        <w:rPr>
          <w:rFonts w:ascii="Times New Roman" w:hAnsi="Times New Roman" w:cs="Times New Roman"/>
          <w:iCs/>
          <w:sz w:val="20"/>
          <w:szCs w:val="20"/>
        </w:rPr>
        <w:t>гедонистического</w:t>
      </w:r>
      <w:proofErr w:type="gramEnd"/>
      <w:r w:rsidRPr="00E5158E">
        <w:rPr>
          <w:rFonts w:ascii="Times New Roman" w:hAnsi="Times New Roman" w:cs="Times New Roman"/>
          <w:iCs/>
          <w:sz w:val="20"/>
          <w:szCs w:val="20"/>
        </w:rPr>
        <w:t>) представлени</w:t>
      </w:r>
      <w:r w:rsidR="004762D6">
        <w:rPr>
          <w:rFonts w:ascii="Times New Roman" w:hAnsi="Times New Roman" w:cs="Times New Roman"/>
          <w:iCs/>
          <w:sz w:val="20"/>
          <w:szCs w:val="20"/>
        </w:rPr>
        <w:t>е</w:t>
      </w:r>
      <w:r w:rsidR="003A3D9F">
        <w:rPr>
          <w:rFonts w:ascii="Times New Roman" w:hAnsi="Times New Roman" w:cs="Times New Roman"/>
          <w:iCs/>
          <w:sz w:val="20"/>
          <w:szCs w:val="20"/>
        </w:rPr>
        <w:t xml:space="preserve"> </w:t>
      </w:r>
      <w:r>
        <w:rPr>
          <w:rFonts w:ascii="Times New Roman" w:hAnsi="Times New Roman" w:cs="Times New Roman"/>
          <w:iCs/>
          <w:sz w:val="20"/>
          <w:szCs w:val="20"/>
        </w:rPr>
        <w:t>ТСД</w:t>
      </w:r>
      <w:r w:rsidRPr="00E5158E">
        <w:rPr>
          <w:rFonts w:ascii="Times New Roman" w:hAnsi="Times New Roman" w:cs="Times New Roman"/>
          <w:iCs/>
          <w:sz w:val="20"/>
          <w:szCs w:val="20"/>
        </w:rPr>
        <w:t xml:space="preserve"> о </w:t>
      </w:r>
      <w:r w:rsidR="00665F71">
        <w:rPr>
          <w:rFonts w:ascii="Times New Roman" w:hAnsi="Times New Roman" w:cs="Times New Roman"/>
          <w:iCs/>
          <w:sz w:val="20"/>
          <w:szCs w:val="20"/>
        </w:rPr>
        <w:t>благополучии</w:t>
      </w:r>
      <w:r w:rsidRPr="00E5158E">
        <w:rPr>
          <w:rFonts w:ascii="Times New Roman" w:hAnsi="Times New Roman" w:cs="Times New Roman"/>
          <w:iCs/>
          <w:sz w:val="20"/>
          <w:szCs w:val="20"/>
        </w:rPr>
        <w:t>.</w:t>
      </w:r>
    </w:p>
    <w:p w:rsidR="00E5158E" w:rsidRPr="00E5158E"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3</w:t>
      </w:r>
      <w:r w:rsidRPr="00665F71">
        <w:rPr>
          <w:rFonts w:ascii="Times New Roman" w:hAnsi="Times New Roman" w:cs="Times New Roman"/>
          <w:iCs/>
          <w:color w:val="FF0000"/>
          <w:sz w:val="20"/>
          <w:szCs w:val="20"/>
        </w:rPr>
        <w:t xml:space="preserve">. </w:t>
      </w:r>
      <w:r w:rsidRPr="00CE4343">
        <w:rPr>
          <w:rFonts w:ascii="Times New Roman" w:hAnsi="Times New Roman" w:cs="Times New Roman"/>
          <w:iCs/>
          <w:sz w:val="20"/>
          <w:szCs w:val="20"/>
        </w:rPr>
        <w:t xml:space="preserve">Почему мы </w:t>
      </w:r>
      <w:r w:rsidR="004762D6" w:rsidRPr="00CE4343">
        <w:rPr>
          <w:rFonts w:ascii="Times New Roman" w:hAnsi="Times New Roman" w:cs="Times New Roman"/>
          <w:iCs/>
          <w:sz w:val="20"/>
          <w:szCs w:val="20"/>
        </w:rPr>
        <w:t>выделяем именно</w:t>
      </w:r>
      <w:r w:rsidR="00D94C19">
        <w:rPr>
          <w:rFonts w:ascii="Times New Roman" w:hAnsi="Times New Roman" w:cs="Times New Roman"/>
          <w:iCs/>
          <w:sz w:val="20"/>
          <w:szCs w:val="20"/>
        </w:rPr>
        <w:t xml:space="preserve"> данные </w:t>
      </w:r>
      <w:r w:rsidRPr="00CE4343">
        <w:rPr>
          <w:rFonts w:ascii="Times New Roman" w:hAnsi="Times New Roman" w:cs="Times New Roman"/>
          <w:iCs/>
          <w:sz w:val="20"/>
          <w:szCs w:val="20"/>
        </w:rPr>
        <w:t>три потребности, а не другие</w:t>
      </w:r>
      <w:r w:rsidR="00CE4343" w:rsidRPr="00CE4343">
        <w:rPr>
          <w:rFonts w:ascii="Times New Roman" w:hAnsi="Times New Roman" w:cs="Times New Roman"/>
          <w:iCs/>
          <w:sz w:val="20"/>
          <w:szCs w:val="20"/>
        </w:rPr>
        <w:t xml:space="preserve"> такие, как обеспечение безопасности, смысл и самооценка.</w:t>
      </w:r>
    </w:p>
    <w:p w:rsidR="00E5158E" w:rsidRPr="00E5158E"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 xml:space="preserve">4. Роль индивидуальных различий в силе потребности и наша критика </w:t>
      </w:r>
      <w:r w:rsidR="0042160F" w:rsidRPr="00CE4343">
        <w:rPr>
          <w:rFonts w:ascii="Times New Roman" w:hAnsi="Times New Roman" w:cs="Times New Roman"/>
          <w:iCs/>
          <w:sz w:val="20"/>
          <w:szCs w:val="20"/>
        </w:rPr>
        <w:t>соответствующих гипотез</w:t>
      </w:r>
      <w:r w:rsidRPr="00E5158E">
        <w:rPr>
          <w:rFonts w:ascii="Times New Roman" w:hAnsi="Times New Roman" w:cs="Times New Roman"/>
          <w:iCs/>
          <w:sz w:val="20"/>
          <w:szCs w:val="20"/>
        </w:rPr>
        <w:t>.</w:t>
      </w:r>
    </w:p>
    <w:p w:rsidR="00E5158E" w:rsidRPr="00E5158E"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 xml:space="preserve">5. Вопросы, касающиеся концепций автономии и интеграции в рамках </w:t>
      </w:r>
      <w:r w:rsidR="0042160F">
        <w:rPr>
          <w:rFonts w:ascii="Times New Roman" w:hAnsi="Times New Roman" w:cs="Times New Roman"/>
          <w:iCs/>
          <w:sz w:val="20"/>
          <w:szCs w:val="20"/>
        </w:rPr>
        <w:t xml:space="preserve">ТСД </w:t>
      </w:r>
      <w:r w:rsidRPr="00E5158E">
        <w:rPr>
          <w:rFonts w:ascii="Times New Roman" w:hAnsi="Times New Roman" w:cs="Times New Roman"/>
          <w:iCs/>
          <w:sz w:val="20"/>
          <w:szCs w:val="20"/>
        </w:rPr>
        <w:t>и отношени</w:t>
      </w:r>
      <w:r w:rsidR="0042160F">
        <w:rPr>
          <w:rFonts w:ascii="Times New Roman" w:hAnsi="Times New Roman" w:cs="Times New Roman"/>
          <w:iCs/>
          <w:sz w:val="20"/>
          <w:szCs w:val="20"/>
        </w:rPr>
        <w:t>е</w:t>
      </w:r>
      <w:r w:rsidRPr="00E5158E">
        <w:rPr>
          <w:rFonts w:ascii="Times New Roman" w:hAnsi="Times New Roman" w:cs="Times New Roman"/>
          <w:iCs/>
          <w:sz w:val="20"/>
          <w:szCs w:val="20"/>
        </w:rPr>
        <w:t xml:space="preserve"> автономии к системам мотивации сближения и избегания.</w:t>
      </w:r>
    </w:p>
    <w:p w:rsidR="00E5158E" w:rsidRPr="00E5158E"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 xml:space="preserve">6. Интерпретация и приоритет, который мы придаем </w:t>
      </w:r>
      <w:r w:rsidR="00945FF6">
        <w:rPr>
          <w:rFonts w:ascii="Times New Roman" w:hAnsi="Times New Roman" w:cs="Times New Roman"/>
          <w:iCs/>
          <w:sz w:val="20"/>
          <w:szCs w:val="20"/>
        </w:rPr>
        <w:t>потребности во взаимосвязи с другими людьми</w:t>
      </w:r>
      <w:r w:rsidRPr="00E5158E">
        <w:rPr>
          <w:rFonts w:ascii="Times New Roman" w:hAnsi="Times New Roman" w:cs="Times New Roman"/>
          <w:iCs/>
          <w:sz w:val="20"/>
          <w:szCs w:val="20"/>
        </w:rPr>
        <w:t>.</w:t>
      </w:r>
    </w:p>
    <w:p w:rsidR="00E5158E" w:rsidRPr="003A4ABF" w:rsidRDefault="00E5158E" w:rsidP="00E5158E">
      <w:pPr>
        <w:autoSpaceDE w:val="0"/>
        <w:autoSpaceDN w:val="0"/>
        <w:adjustRightInd w:val="0"/>
        <w:spacing w:after="0" w:line="240" w:lineRule="auto"/>
        <w:ind w:firstLine="284"/>
        <w:rPr>
          <w:rFonts w:ascii="Times New Roman" w:hAnsi="Times New Roman" w:cs="Times New Roman"/>
          <w:iCs/>
          <w:sz w:val="20"/>
          <w:szCs w:val="20"/>
        </w:rPr>
      </w:pPr>
      <w:r w:rsidRPr="00E5158E">
        <w:rPr>
          <w:rFonts w:ascii="Times New Roman" w:hAnsi="Times New Roman" w:cs="Times New Roman"/>
          <w:iCs/>
          <w:sz w:val="20"/>
          <w:szCs w:val="20"/>
        </w:rPr>
        <w:t xml:space="preserve">7. Социальная значимость наших результатов, которые явно </w:t>
      </w:r>
      <w:r w:rsidR="00D66870">
        <w:rPr>
          <w:rFonts w:ascii="Times New Roman" w:hAnsi="Times New Roman" w:cs="Times New Roman"/>
          <w:iCs/>
          <w:sz w:val="20"/>
          <w:szCs w:val="20"/>
        </w:rPr>
        <w:t>некоторых не устраивают</w:t>
      </w:r>
      <w:r w:rsidRPr="00E5158E">
        <w:rPr>
          <w:rFonts w:ascii="Times New Roman" w:hAnsi="Times New Roman" w:cs="Times New Roman"/>
          <w:iCs/>
          <w:sz w:val="20"/>
          <w:szCs w:val="20"/>
        </w:rPr>
        <w:t>.</w:t>
      </w:r>
    </w:p>
    <w:p w:rsidR="00446476" w:rsidRPr="003A4ABF" w:rsidRDefault="00446476" w:rsidP="00BB1C0A">
      <w:pPr>
        <w:autoSpaceDE w:val="0"/>
        <w:autoSpaceDN w:val="0"/>
        <w:adjustRightInd w:val="0"/>
        <w:spacing w:after="0" w:line="240" w:lineRule="auto"/>
        <w:ind w:firstLine="284"/>
        <w:jc w:val="both"/>
        <w:rPr>
          <w:rFonts w:ascii="Times New Roman" w:hAnsi="Times New Roman" w:cs="Times New Roman"/>
          <w:sz w:val="20"/>
          <w:szCs w:val="20"/>
        </w:rPr>
      </w:pPr>
    </w:p>
    <w:p w:rsidR="00B33FA5" w:rsidRPr="00B33FA5" w:rsidRDefault="00B33FA5"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B33FA5">
        <w:rPr>
          <w:rFonts w:ascii="Times New Roman" w:hAnsi="Times New Roman" w:cs="Times New Roman"/>
          <w:b/>
          <w:bCs/>
          <w:sz w:val="20"/>
          <w:szCs w:val="20"/>
        </w:rPr>
        <w:t xml:space="preserve">Темная сторона человеческого </w:t>
      </w:r>
      <w:r w:rsidRPr="00665F71">
        <w:rPr>
          <w:rFonts w:ascii="Times New Roman" w:hAnsi="Times New Roman" w:cs="Times New Roman"/>
          <w:b/>
          <w:bCs/>
          <w:sz w:val="20"/>
          <w:szCs w:val="20"/>
        </w:rPr>
        <w:t>функционирования</w:t>
      </w:r>
    </w:p>
    <w:p w:rsidR="00CE4343" w:rsidRDefault="00CE4343" w:rsidP="00BB1C0A">
      <w:pPr>
        <w:autoSpaceDE w:val="0"/>
        <w:autoSpaceDN w:val="0"/>
        <w:adjustRightInd w:val="0"/>
        <w:spacing w:after="0" w:line="240" w:lineRule="auto"/>
        <w:ind w:firstLine="284"/>
        <w:jc w:val="both"/>
        <w:rPr>
          <w:rFonts w:ascii="Times New Roman" w:hAnsi="Times New Roman" w:cs="Times New Roman"/>
          <w:bCs/>
          <w:sz w:val="20"/>
          <w:szCs w:val="20"/>
        </w:rPr>
      </w:pPr>
    </w:p>
    <w:p w:rsidR="00B33FA5" w:rsidRPr="002B63C2" w:rsidRDefault="001F42EE" w:rsidP="00BB1C0A">
      <w:pPr>
        <w:autoSpaceDE w:val="0"/>
        <w:autoSpaceDN w:val="0"/>
        <w:adjustRightInd w:val="0"/>
        <w:spacing w:after="0" w:line="240" w:lineRule="auto"/>
        <w:ind w:firstLine="284"/>
        <w:jc w:val="both"/>
        <w:rPr>
          <w:rFonts w:ascii="Times New Roman" w:hAnsi="Times New Roman" w:cs="Times New Roman"/>
          <w:bCs/>
          <w:sz w:val="20"/>
          <w:szCs w:val="20"/>
        </w:rPr>
      </w:pPr>
      <w:r w:rsidRPr="001F42EE">
        <w:rPr>
          <w:rFonts w:ascii="Times New Roman" w:hAnsi="Times New Roman" w:cs="Times New Roman"/>
          <w:bCs/>
          <w:sz w:val="20"/>
          <w:szCs w:val="20"/>
        </w:rPr>
        <w:t xml:space="preserve">В своем комментарии, представленном с точки зрения теории управления </w:t>
      </w:r>
      <w:r>
        <w:rPr>
          <w:rFonts w:ascii="Times New Roman" w:hAnsi="Times New Roman" w:cs="Times New Roman"/>
          <w:bCs/>
          <w:sz w:val="20"/>
          <w:szCs w:val="20"/>
        </w:rPr>
        <w:t>страхом смерти</w:t>
      </w:r>
      <w:r w:rsidRPr="001F42EE">
        <w:rPr>
          <w:rFonts w:ascii="Times New Roman" w:hAnsi="Times New Roman" w:cs="Times New Roman"/>
          <w:bCs/>
          <w:sz w:val="20"/>
          <w:szCs w:val="20"/>
        </w:rPr>
        <w:t xml:space="preserve"> (</w:t>
      </w:r>
      <w:r>
        <w:rPr>
          <w:rFonts w:ascii="Times New Roman" w:hAnsi="Times New Roman" w:cs="Times New Roman"/>
          <w:bCs/>
          <w:sz w:val="20"/>
          <w:szCs w:val="20"/>
        </w:rPr>
        <w:t>ТУСС</w:t>
      </w:r>
      <w:r w:rsidRPr="001F42EE">
        <w:rPr>
          <w:rFonts w:ascii="Times New Roman" w:hAnsi="Times New Roman" w:cs="Times New Roman"/>
          <w:bCs/>
          <w:sz w:val="20"/>
          <w:szCs w:val="20"/>
        </w:rPr>
        <w:t xml:space="preserve">), Пищински, Гринберг и Соломон упоминают, что </w:t>
      </w:r>
      <w:r>
        <w:rPr>
          <w:rFonts w:ascii="Times New Roman" w:hAnsi="Times New Roman" w:cs="Times New Roman"/>
          <w:bCs/>
          <w:sz w:val="20"/>
          <w:szCs w:val="20"/>
        </w:rPr>
        <w:t>ТСД</w:t>
      </w:r>
      <w:r w:rsidRPr="001F42EE">
        <w:rPr>
          <w:rFonts w:ascii="Times New Roman" w:hAnsi="Times New Roman" w:cs="Times New Roman"/>
          <w:bCs/>
          <w:sz w:val="20"/>
          <w:szCs w:val="20"/>
        </w:rPr>
        <w:t xml:space="preserve"> служит напоминанием о </w:t>
      </w:r>
      <w:r w:rsidR="00853EB9">
        <w:rPr>
          <w:rFonts w:ascii="Times New Roman" w:hAnsi="Times New Roman" w:cs="Times New Roman"/>
          <w:bCs/>
          <w:sz w:val="20"/>
          <w:szCs w:val="20"/>
        </w:rPr>
        <w:t>возможностях</w:t>
      </w:r>
      <w:r w:rsidR="00A13D6D">
        <w:rPr>
          <w:rFonts w:ascii="Times New Roman" w:hAnsi="Times New Roman" w:cs="Times New Roman"/>
          <w:bCs/>
          <w:sz w:val="20"/>
          <w:szCs w:val="20"/>
        </w:rPr>
        <w:t xml:space="preserve"> человеческого вида. Н</w:t>
      </w:r>
      <w:r w:rsidRPr="001F42EE">
        <w:rPr>
          <w:rFonts w:ascii="Times New Roman" w:hAnsi="Times New Roman" w:cs="Times New Roman"/>
          <w:bCs/>
          <w:sz w:val="20"/>
          <w:szCs w:val="20"/>
        </w:rPr>
        <w:t>о</w:t>
      </w:r>
      <w:r w:rsidR="00853EB9">
        <w:rPr>
          <w:rFonts w:ascii="Times New Roman" w:hAnsi="Times New Roman" w:cs="Times New Roman"/>
          <w:bCs/>
          <w:sz w:val="20"/>
          <w:szCs w:val="20"/>
        </w:rPr>
        <w:t xml:space="preserve"> далее</w:t>
      </w:r>
      <w:r w:rsidRPr="001F42EE">
        <w:rPr>
          <w:rFonts w:ascii="Times New Roman" w:hAnsi="Times New Roman" w:cs="Times New Roman"/>
          <w:bCs/>
          <w:sz w:val="20"/>
          <w:szCs w:val="20"/>
        </w:rPr>
        <w:t xml:space="preserve"> авторы </w:t>
      </w:r>
      <w:r w:rsidR="00853EB9">
        <w:rPr>
          <w:rFonts w:ascii="Times New Roman" w:hAnsi="Times New Roman" w:cs="Times New Roman"/>
          <w:bCs/>
          <w:sz w:val="20"/>
          <w:szCs w:val="20"/>
        </w:rPr>
        <w:t>отмечают</w:t>
      </w:r>
      <w:r w:rsidRPr="001F42EE">
        <w:rPr>
          <w:rFonts w:ascii="Times New Roman" w:hAnsi="Times New Roman" w:cs="Times New Roman"/>
          <w:bCs/>
          <w:sz w:val="20"/>
          <w:szCs w:val="20"/>
        </w:rPr>
        <w:t xml:space="preserve">, что </w:t>
      </w:r>
      <w:r w:rsidR="00853EB9">
        <w:rPr>
          <w:rFonts w:ascii="Times New Roman" w:hAnsi="Times New Roman" w:cs="Times New Roman"/>
          <w:bCs/>
          <w:sz w:val="20"/>
          <w:szCs w:val="20"/>
        </w:rPr>
        <w:t>ТСД</w:t>
      </w:r>
      <w:r w:rsidR="00D94C19">
        <w:rPr>
          <w:rFonts w:ascii="Times New Roman" w:hAnsi="Times New Roman" w:cs="Times New Roman"/>
          <w:bCs/>
          <w:sz w:val="20"/>
          <w:szCs w:val="20"/>
        </w:rPr>
        <w:t xml:space="preserve"> </w:t>
      </w:r>
      <w:r w:rsidR="00853EB9">
        <w:rPr>
          <w:rFonts w:ascii="Times New Roman" w:hAnsi="Times New Roman" w:cs="Times New Roman"/>
          <w:bCs/>
          <w:sz w:val="20"/>
          <w:szCs w:val="20"/>
        </w:rPr>
        <w:t>возможно</w:t>
      </w:r>
      <w:r w:rsidRPr="001F42EE">
        <w:rPr>
          <w:rFonts w:ascii="Times New Roman" w:hAnsi="Times New Roman" w:cs="Times New Roman"/>
          <w:bCs/>
          <w:sz w:val="20"/>
          <w:szCs w:val="20"/>
        </w:rPr>
        <w:t xml:space="preserve"> «слишком </w:t>
      </w:r>
      <w:proofErr w:type="gramStart"/>
      <w:r w:rsidRPr="001F42EE">
        <w:rPr>
          <w:rFonts w:ascii="Times New Roman" w:hAnsi="Times New Roman" w:cs="Times New Roman"/>
          <w:bCs/>
          <w:sz w:val="20"/>
          <w:szCs w:val="20"/>
        </w:rPr>
        <w:t>идеалистичн</w:t>
      </w:r>
      <w:r w:rsidR="00853EB9">
        <w:rPr>
          <w:rFonts w:ascii="Times New Roman" w:hAnsi="Times New Roman" w:cs="Times New Roman"/>
          <w:bCs/>
          <w:sz w:val="20"/>
          <w:szCs w:val="20"/>
        </w:rPr>
        <w:t>а</w:t>
      </w:r>
      <w:proofErr w:type="gramEnd"/>
      <w:r w:rsidR="00853EB9">
        <w:rPr>
          <w:rFonts w:ascii="Times New Roman" w:hAnsi="Times New Roman" w:cs="Times New Roman"/>
          <w:bCs/>
          <w:sz w:val="20"/>
          <w:szCs w:val="20"/>
        </w:rPr>
        <w:t xml:space="preserve"> для того</w:t>
      </w:r>
      <w:r w:rsidRPr="001F42EE">
        <w:rPr>
          <w:rFonts w:ascii="Times New Roman" w:hAnsi="Times New Roman" w:cs="Times New Roman"/>
          <w:bCs/>
          <w:sz w:val="20"/>
          <w:szCs w:val="20"/>
        </w:rPr>
        <w:t>, чтобы выдержать реали</w:t>
      </w:r>
      <w:r w:rsidR="00A13D6D">
        <w:rPr>
          <w:rFonts w:ascii="Times New Roman" w:hAnsi="Times New Roman" w:cs="Times New Roman"/>
          <w:bCs/>
          <w:sz w:val="20"/>
          <w:szCs w:val="20"/>
        </w:rPr>
        <w:t>и</w:t>
      </w:r>
      <w:r w:rsidR="00853EB9">
        <w:rPr>
          <w:rFonts w:ascii="Times New Roman" w:hAnsi="Times New Roman" w:cs="Times New Roman"/>
          <w:bCs/>
          <w:sz w:val="20"/>
          <w:szCs w:val="20"/>
        </w:rPr>
        <w:t xml:space="preserve"> жизни</w:t>
      </w:r>
      <w:r w:rsidRPr="001F42EE">
        <w:rPr>
          <w:rFonts w:ascii="Times New Roman" w:hAnsi="Times New Roman" w:cs="Times New Roman"/>
          <w:bCs/>
          <w:sz w:val="20"/>
          <w:szCs w:val="20"/>
        </w:rPr>
        <w:t>», особенно т</w:t>
      </w:r>
      <w:r w:rsidR="00077C28">
        <w:rPr>
          <w:rFonts w:ascii="Times New Roman" w:hAnsi="Times New Roman" w:cs="Times New Roman"/>
          <w:bCs/>
          <w:sz w:val="20"/>
          <w:szCs w:val="20"/>
        </w:rPr>
        <w:t>е</w:t>
      </w:r>
      <w:r w:rsidRPr="001F42EE">
        <w:rPr>
          <w:rFonts w:ascii="Times New Roman" w:hAnsi="Times New Roman" w:cs="Times New Roman"/>
          <w:bCs/>
          <w:sz w:val="20"/>
          <w:szCs w:val="20"/>
        </w:rPr>
        <w:t xml:space="preserve">, что они </w:t>
      </w:r>
      <w:r w:rsidR="00D25E90">
        <w:rPr>
          <w:rFonts w:ascii="Times New Roman" w:hAnsi="Times New Roman" w:cs="Times New Roman"/>
          <w:bCs/>
          <w:sz w:val="20"/>
          <w:szCs w:val="20"/>
        </w:rPr>
        <w:t xml:space="preserve">назвали </w:t>
      </w:r>
      <w:r w:rsidRPr="001F42EE">
        <w:rPr>
          <w:rFonts w:ascii="Times New Roman" w:hAnsi="Times New Roman" w:cs="Times New Roman"/>
          <w:bCs/>
          <w:sz w:val="20"/>
          <w:szCs w:val="20"/>
        </w:rPr>
        <w:t>«темн</w:t>
      </w:r>
      <w:r w:rsidR="00D25E90">
        <w:rPr>
          <w:rFonts w:ascii="Times New Roman" w:hAnsi="Times New Roman" w:cs="Times New Roman"/>
          <w:bCs/>
          <w:sz w:val="20"/>
          <w:szCs w:val="20"/>
        </w:rPr>
        <w:t>ыми</w:t>
      </w:r>
      <w:r w:rsidRPr="001F42EE">
        <w:rPr>
          <w:rFonts w:ascii="Times New Roman" w:hAnsi="Times New Roman" w:cs="Times New Roman"/>
          <w:bCs/>
          <w:sz w:val="20"/>
          <w:szCs w:val="20"/>
        </w:rPr>
        <w:t xml:space="preserve"> сторонами»</w:t>
      </w:r>
      <w:r w:rsidR="00D94C19">
        <w:rPr>
          <w:rFonts w:ascii="Times New Roman" w:hAnsi="Times New Roman" w:cs="Times New Roman"/>
          <w:bCs/>
          <w:sz w:val="20"/>
          <w:szCs w:val="20"/>
        </w:rPr>
        <w:t xml:space="preserve"> </w:t>
      </w:r>
      <w:r w:rsidRPr="001F42EE">
        <w:rPr>
          <w:rFonts w:ascii="Times New Roman" w:hAnsi="Times New Roman" w:cs="Times New Roman"/>
          <w:bCs/>
          <w:sz w:val="20"/>
          <w:szCs w:val="20"/>
        </w:rPr>
        <w:t>человеческого поведения.</w:t>
      </w:r>
      <w:r w:rsidR="00F15FA2" w:rsidRPr="00F15FA2">
        <w:rPr>
          <w:rFonts w:ascii="Times New Roman" w:hAnsi="Times New Roman" w:cs="Times New Roman"/>
          <w:bCs/>
          <w:sz w:val="20"/>
          <w:szCs w:val="20"/>
        </w:rPr>
        <w:t xml:space="preserve"> Фактически, </w:t>
      </w:r>
      <w:r w:rsidR="00916F91">
        <w:rPr>
          <w:rFonts w:ascii="Times New Roman" w:hAnsi="Times New Roman" w:cs="Times New Roman"/>
          <w:bCs/>
          <w:sz w:val="20"/>
          <w:szCs w:val="20"/>
        </w:rPr>
        <w:t>теория самодетерминации</w:t>
      </w:r>
      <w:r w:rsidR="00F15FA2" w:rsidRPr="00F15FA2">
        <w:rPr>
          <w:rFonts w:ascii="Times New Roman" w:hAnsi="Times New Roman" w:cs="Times New Roman"/>
          <w:bCs/>
          <w:sz w:val="20"/>
          <w:szCs w:val="20"/>
        </w:rPr>
        <w:t xml:space="preserve"> исторически </w:t>
      </w:r>
      <w:r w:rsidR="00F15FA2">
        <w:rPr>
          <w:rFonts w:ascii="Times New Roman" w:hAnsi="Times New Roman" w:cs="Times New Roman"/>
          <w:bCs/>
          <w:sz w:val="20"/>
          <w:szCs w:val="20"/>
        </w:rPr>
        <w:t xml:space="preserve">рассматривалась </w:t>
      </w:r>
      <w:r w:rsidR="00F15FA2" w:rsidRPr="00F15FA2">
        <w:rPr>
          <w:rFonts w:ascii="Times New Roman" w:hAnsi="Times New Roman" w:cs="Times New Roman"/>
          <w:bCs/>
          <w:sz w:val="20"/>
          <w:szCs w:val="20"/>
        </w:rPr>
        <w:t xml:space="preserve">не только с ростом и </w:t>
      </w:r>
      <w:r w:rsidR="00CE4343">
        <w:rPr>
          <w:rFonts w:ascii="Times New Roman" w:hAnsi="Times New Roman" w:cs="Times New Roman"/>
          <w:bCs/>
          <w:sz w:val="20"/>
          <w:szCs w:val="20"/>
        </w:rPr>
        <w:t>благополучием</w:t>
      </w:r>
      <w:r w:rsidR="00F15FA2" w:rsidRPr="00F15FA2">
        <w:rPr>
          <w:rFonts w:ascii="Times New Roman" w:hAnsi="Times New Roman" w:cs="Times New Roman"/>
          <w:bCs/>
          <w:sz w:val="20"/>
          <w:szCs w:val="20"/>
        </w:rPr>
        <w:t>, но</w:t>
      </w:r>
      <w:r w:rsidR="00F15FA2">
        <w:rPr>
          <w:rFonts w:ascii="Times New Roman" w:hAnsi="Times New Roman" w:cs="Times New Roman"/>
          <w:bCs/>
          <w:sz w:val="20"/>
          <w:szCs w:val="20"/>
        </w:rPr>
        <w:t xml:space="preserve"> также  и </w:t>
      </w:r>
      <w:r w:rsidR="00F15FA2" w:rsidRPr="00F15FA2">
        <w:rPr>
          <w:rFonts w:ascii="Times New Roman" w:hAnsi="Times New Roman" w:cs="Times New Roman"/>
          <w:bCs/>
          <w:sz w:val="20"/>
          <w:szCs w:val="20"/>
        </w:rPr>
        <w:t>с подрывающим</w:t>
      </w:r>
      <w:r w:rsidR="00F15FA2">
        <w:rPr>
          <w:rFonts w:ascii="Times New Roman" w:hAnsi="Times New Roman" w:cs="Times New Roman"/>
          <w:bCs/>
          <w:sz w:val="20"/>
          <w:szCs w:val="20"/>
        </w:rPr>
        <w:t>и</w:t>
      </w:r>
      <w:r w:rsidR="00F15FA2" w:rsidRPr="00F15FA2">
        <w:rPr>
          <w:rFonts w:ascii="Times New Roman" w:hAnsi="Times New Roman" w:cs="Times New Roman"/>
          <w:bCs/>
          <w:sz w:val="20"/>
          <w:szCs w:val="20"/>
        </w:rPr>
        <w:t>, отчуждающим</w:t>
      </w:r>
      <w:r w:rsidR="00F15FA2">
        <w:rPr>
          <w:rFonts w:ascii="Times New Roman" w:hAnsi="Times New Roman" w:cs="Times New Roman"/>
          <w:bCs/>
          <w:sz w:val="20"/>
          <w:szCs w:val="20"/>
        </w:rPr>
        <w:t>и</w:t>
      </w:r>
      <w:r w:rsidR="00F15FA2" w:rsidRPr="00F15FA2">
        <w:rPr>
          <w:rFonts w:ascii="Times New Roman" w:hAnsi="Times New Roman" w:cs="Times New Roman"/>
          <w:bCs/>
          <w:sz w:val="20"/>
          <w:szCs w:val="20"/>
        </w:rPr>
        <w:t xml:space="preserve"> и патогенным</w:t>
      </w:r>
      <w:r w:rsidR="00F15FA2">
        <w:rPr>
          <w:rFonts w:ascii="Times New Roman" w:hAnsi="Times New Roman" w:cs="Times New Roman"/>
          <w:bCs/>
          <w:sz w:val="20"/>
          <w:szCs w:val="20"/>
        </w:rPr>
        <w:t>и</w:t>
      </w:r>
      <w:r w:rsidR="00F15FA2" w:rsidRPr="00F15FA2">
        <w:rPr>
          <w:rFonts w:ascii="Times New Roman" w:hAnsi="Times New Roman" w:cs="Times New Roman"/>
          <w:bCs/>
          <w:sz w:val="20"/>
          <w:szCs w:val="20"/>
        </w:rPr>
        <w:t xml:space="preserve"> эффектами</w:t>
      </w:r>
      <w:r w:rsidR="00F15FA2">
        <w:rPr>
          <w:rFonts w:ascii="Times New Roman" w:hAnsi="Times New Roman" w:cs="Times New Roman"/>
          <w:bCs/>
          <w:sz w:val="20"/>
          <w:szCs w:val="20"/>
        </w:rPr>
        <w:t xml:space="preserve"> потребностей</w:t>
      </w:r>
      <w:r w:rsidR="00F15FA2" w:rsidRPr="00F15FA2">
        <w:rPr>
          <w:rFonts w:ascii="Times New Roman" w:hAnsi="Times New Roman" w:cs="Times New Roman"/>
          <w:bCs/>
          <w:sz w:val="20"/>
          <w:szCs w:val="20"/>
        </w:rPr>
        <w:t>, мешающи</w:t>
      </w:r>
      <w:r w:rsidR="00F15FA2">
        <w:rPr>
          <w:rFonts w:ascii="Times New Roman" w:hAnsi="Times New Roman" w:cs="Times New Roman"/>
          <w:bCs/>
          <w:sz w:val="20"/>
          <w:szCs w:val="20"/>
        </w:rPr>
        <w:t>м</w:t>
      </w:r>
      <w:r w:rsidR="00CE4343">
        <w:rPr>
          <w:rFonts w:ascii="Times New Roman" w:hAnsi="Times New Roman" w:cs="Times New Roman"/>
          <w:bCs/>
          <w:sz w:val="20"/>
          <w:szCs w:val="20"/>
        </w:rPr>
        <w:t xml:space="preserve"> общему контексту</w:t>
      </w:r>
      <w:r w:rsidR="00F15FA2" w:rsidRPr="00F15FA2">
        <w:rPr>
          <w:rFonts w:ascii="Times New Roman" w:hAnsi="Times New Roman" w:cs="Times New Roman"/>
          <w:bCs/>
          <w:sz w:val="20"/>
          <w:szCs w:val="20"/>
        </w:rPr>
        <w:t>, и мы считаем, что он</w:t>
      </w:r>
      <w:r w:rsidR="00077C28">
        <w:rPr>
          <w:rFonts w:ascii="Times New Roman" w:hAnsi="Times New Roman" w:cs="Times New Roman"/>
          <w:bCs/>
          <w:sz w:val="20"/>
          <w:szCs w:val="20"/>
        </w:rPr>
        <w:t>а</w:t>
      </w:r>
      <w:r w:rsidR="00F15FA2" w:rsidRPr="00F15FA2">
        <w:rPr>
          <w:rFonts w:ascii="Times New Roman" w:hAnsi="Times New Roman" w:cs="Times New Roman"/>
          <w:bCs/>
          <w:sz w:val="20"/>
          <w:szCs w:val="20"/>
        </w:rPr>
        <w:t xml:space="preserve"> имеет более четкое и более прямое объяснение индивидуальных различий в выражении </w:t>
      </w:r>
      <w:r w:rsidR="00916F91">
        <w:rPr>
          <w:rFonts w:ascii="Times New Roman" w:hAnsi="Times New Roman" w:cs="Times New Roman"/>
          <w:bCs/>
          <w:sz w:val="20"/>
          <w:szCs w:val="20"/>
        </w:rPr>
        <w:t>темных сторон</w:t>
      </w:r>
      <w:r w:rsidR="00F15FA2" w:rsidRPr="00F15FA2">
        <w:rPr>
          <w:rFonts w:ascii="Times New Roman" w:hAnsi="Times New Roman" w:cs="Times New Roman"/>
          <w:bCs/>
          <w:sz w:val="20"/>
          <w:szCs w:val="20"/>
        </w:rPr>
        <w:t xml:space="preserve"> человеческого поведения</w:t>
      </w:r>
      <w:r w:rsidR="00916F91">
        <w:rPr>
          <w:rFonts w:ascii="Times New Roman" w:hAnsi="Times New Roman" w:cs="Times New Roman"/>
          <w:bCs/>
          <w:sz w:val="20"/>
          <w:szCs w:val="20"/>
        </w:rPr>
        <w:t>, нежели теория управления страхом смерти</w:t>
      </w:r>
      <w:r w:rsidR="00F15FA2" w:rsidRPr="00F15FA2">
        <w:rPr>
          <w:rFonts w:ascii="Times New Roman" w:hAnsi="Times New Roman" w:cs="Times New Roman"/>
          <w:bCs/>
          <w:sz w:val="20"/>
          <w:szCs w:val="20"/>
        </w:rPr>
        <w:t>.</w:t>
      </w:r>
      <w:r w:rsidR="00916F91" w:rsidRPr="00916F91">
        <w:rPr>
          <w:rFonts w:ascii="Times New Roman" w:hAnsi="Times New Roman" w:cs="Times New Roman"/>
          <w:bCs/>
          <w:sz w:val="20"/>
          <w:szCs w:val="20"/>
        </w:rPr>
        <w:t xml:space="preserve"> Возможно, </w:t>
      </w:r>
      <w:r w:rsidR="00916F91">
        <w:rPr>
          <w:rFonts w:ascii="Times New Roman" w:hAnsi="Times New Roman" w:cs="Times New Roman"/>
          <w:bCs/>
          <w:sz w:val="20"/>
          <w:szCs w:val="20"/>
        </w:rPr>
        <w:t>более важен тот факт</w:t>
      </w:r>
      <w:r w:rsidR="00916F91" w:rsidRPr="00916F91">
        <w:rPr>
          <w:rFonts w:ascii="Times New Roman" w:hAnsi="Times New Roman" w:cs="Times New Roman"/>
          <w:bCs/>
          <w:sz w:val="20"/>
          <w:szCs w:val="20"/>
        </w:rPr>
        <w:t xml:space="preserve">, что </w:t>
      </w:r>
      <w:r w:rsidR="00916F91">
        <w:rPr>
          <w:rFonts w:ascii="Times New Roman" w:hAnsi="Times New Roman" w:cs="Times New Roman"/>
          <w:bCs/>
          <w:sz w:val="20"/>
          <w:szCs w:val="20"/>
        </w:rPr>
        <w:t>ТСД</w:t>
      </w:r>
      <w:r w:rsidR="00916F91" w:rsidRPr="00916F91">
        <w:rPr>
          <w:rFonts w:ascii="Times New Roman" w:hAnsi="Times New Roman" w:cs="Times New Roman"/>
          <w:bCs/>
          <w:sz w:val="20"/>
          <w:szCs w:val="20"/>
        </w:rPr>
        <w:t xml:space="preserve"> предлагает конкретные предложения о практических способах уменьшения отчуждения и злонамереннос</w:t>
      </w:r>
      <w:r w:rsidR="00CE4343">
        <w:rPr>
          <w:rFonts w:ascii="Times New Roman" w:hAnsi="Times New Roman" w:cs="Times New Roman"/>
          <w:bCs/>
          <w:sz w:val="20"/>
          <w:szCs w:val="20"/>
        </w:rPr>
        <w:t>ти человека, что, похоже, готова</w:t>
      </w:r>
      <w:r w:rsidR="00916F91" w:rsidRPr="00916F91">
        <w:rPr>
          <w:rFonts w:ascii="Times New Roman" w:hAnsi="Times New Roman" w:cs="Times New Roman"/>
          <w:bCs/>
          <w:sz w:val="20"/>
          <w:szCs w:val="20"/>
        </w:rPr>
        <w:t xml:space="preserve"> сделать лишь </w:t>
      </w:r>
      <w:r w:rsidR="00916F91">
        <w:rPr>
          <w:rFonts w:ascii="Times New Roman" w:hAnsi="Times New Roman" w:cs="Times New Roman"/>
          <w:bCs/>
          <w:sz w:val="20"/>
          <w:szCs w:val="20"/>
        </w:rPr>
        <w:t>малая часть других</w:t>
      </w:r>
      <w:r w:rsidR="00916F91" w:rsidRPr="00916F91">
        <w:rPr>
          <w:rFonts w:ascii="Times New Roman" w:hAnsi="Times New Roman" w:cs="Times New Roman"/>
          <w:bCs/>
          <w:sz w:val="20"/>
          <w:szCs w:val="20"/>
        </w:rPr>
        <w:t xml:space="preserve"> теори</w:t>
      </w:r>
      <w:r w:rsidR="00916F91">
        <w:rPr>
          <w:rFonts w:ascii="Times New Roman" w:hAnsi="Times New Roman" w:cs="Times New Roman"/>
          <w:bCs/>
          <w:sz w:val="20"/>
          <w:szCs w:val="20"/>
        </w:rPr>
        <w:t>й</w:t>
      </w:r>
      <w:r w:rsidR="00916F91" w:rsidRPr="00916F91">
        <w:rPr>
          <w:rFonts w:ascii="Times New Roman" w:hAnsi="Times New Roman" w:cs="Times New Roman"/>
          <w:bCs/>
          <w:sz w:val="20"/>
          <w:szCs w:val="20"/>
        </w:rPr>
        <w:t xml:space="preserve">, включая </w:t>
      </w:r>
      <w:r w:rsidR="00916F91">
        <w:rPr>
          <w:rFonts w:ascii="Times New Roman" w:hAnsi="Times New Roman" w:cs="Times New Roman"/>
          <w:bCs/>
          <w:sz w:val="20"/>
          <w:szCs w:val="20"/>
        </w:rPr>
        <w:t>ТУСС</w:t>
      </w:r>
      <w:r w:rsidR="00916F91" w:rsidRPr="00916F91">
        <w:rPr>
          <w:rFonts w:ascii="Times New Roman" w:hAnsi="Times New Roman" w:cs="Times New Roman"/>
          <w:bCs/>
          <w:sz w:val="20"/>
          <w:szCs w:val="20"/>
        </w:rPr>
        <w:t>.</w:t>
      </w:r>
      <w:r w:rsidR="00CE4343">
        <w:rPr>
          <w:rFonts w:ascii="Times New Roman" w:hAnsi="Times New Roman" w:cs="Times New Roman"/>
          <w:bCs/>
          <w:sz w:val="20"/>
          <w:szCs w:val="20"/>
        </w:rPr>
        <w:t xml:space="preserve"> </w:t>
      </w:r>
      <w:r w:rsidR="00D94C19">
        <w:rPr>
          <w:rFonts w:ascii="Times New Roman" w:hAnsi="Times New Roman" w:cs="Times New Roman"/>
          <w:bCs/>
          <w:sz w:val="20"/>
          <w:szCs w:val="20"/>
        </w:rPr>
        <w:t>Это,</w:t>
      </w:r>
      <w:r w:rsidR="00CE4343">
        <w:rPr>
          <w:rFonts w:ascii="Times New Roman" w:hAnsi="Times New Roman" w:cs="Times New Roman"/>
          <w:bCs/>
          <w:sz w:val="20"/>
          <w:szCs w:val="20"/>
        </w:rPr>
        <w:t xml:space="preserve"> </w:t>
      </w:r>
      <w:r w:rsidR="00D94C19">
        <w:rPr>
          <w:rFonts w:ascii="Times New Roman" w:hAnsi="Times New Roman" w:cs="Times New Roman"/>
          <w:bCs/>
          <w:sz w:val="20"/>
          <w:szCs w:val="20"/>
        </w:rPr>
        <w:t>однако,</w:t>
      </w:r>
      <w:r w:rsidR="00CE4343">
        <w:rPr>
          <w:rFonts w:ascii="Times New Roman" w:hAnsi="Times New Roman" w:cs="Times New Roman"/>
          <w:bCs/>
          <w:sz w:val="20"/>
          <w:szCs w:val="20"/>
        </w:rPr>
        <w:t xml:space="preserve"> не делает нас чрезмерно оптимистичными. </w:t>
      </w:r>
      <w:r w:rsidR="002B63C2">
        <w:rPr>
          <w:rFonts w:ascii="Times New Roman" w:hAnsi="Times New Roman" w:cs="Times New Roman"/>
          <w:bCs/>
          <w:sz w:val="20"/>
          <w:szCs w:val="20"/>
        </w:rPr>
        <w:t>Используя аналогию</w:t>
      </w:r>
      <w:r w:rsidR="003F3B11" w:rsidRPr="003F3B11">
        <w:rPr>
          <w:rFonts w:ascii="Times New Roman" w:hAnsi="Times New Roman" w:cs="Times New Roman"/>
          <w:bCs/>
          <w:sz w:val="20"/>
          <w:szCs w:val="20"/>
        </w:rPr>
        <w:t xml:space="preserve">, </w:t>
      </w:r>
      <w:r w:rsidR="002B63C2">
        <w:rPr>
          <w:rFonts w:ascii="Times New Roman" w:hAnsi="Times New Roman" w:cs="Times New Roman"/>
          <w:bCs/>
          <w:sz w:val="20"/>
          <w:szCs w:val="20"/>
        </w:rPr>
        <w:t>утверждение</w:t>
      </w:r>
      <w:r w:rsidR="003F3B11" w:rsidRPr="003F3B11">
        <w:rPr>
          <w:rFonts w:ascii="Times New Roman" w:hAnsi="Times New Roman" w:cs="Times New Roman"/>
          <w:bCs/>
          <w:sz w:val="20"/>
          <w:szCs w:val="20"/>
        </w:rPr>
        <w:t xml:space="preserve">, что растению </w:t>
      </w:r>
      <w:proofErr w:type="gramStart"/>
      <w:r w:rsidR="003F3B11" w:rsidRPr="003F3B11">
        <w:rPr>
          <w:rFonts w:ascii="Times New Roman" w:hAnsi="Times New Roman" w:cs="Times New Roman"/>
          <w:bCs/>
          <w:sz w:val="20"/>
          <w:szCs w:val="20"/>
        </w:rPr>
        <w:t>нужны</w:t>
      </w:r>
      <w:proofErr w:type="gramEnd"/>
      <w:r w:rsidR="003F3B11" w:rsidRPr="003F3B11">
        <w:rPr>
          <w:rFonts w:ascii="Times New Roman" w:hAnsi="Times New Roman" w:cs="Times New Roman"/>
          <w:bCs/>
          <w:sz w:val="20"/>
          <w:szCs w:val="20"/>
        </w:rPr>
        <w:t xml:space="preserve"> вода и солнечный свет, не означает, что</w:t>
      </w:r>
      <w:r w:rsidR="00D94C19">
        <w:rPr>
          <w:rFonts w:ascii="Times New Roman" w:hAnsi="Times New Roman" w:cs="Times New Roman"/>
          <w:bCs/>
          <w:sz w:val="20"/>
          <w:szCs w:val="20"/>
        </w:rPr>
        <w:t xml:space="preserve"> </w:t>
      </w:r>
      <w:r w:rsidR="002B63C2">
        <w:rPr>
          <w:rFonts w:ascii="Times New Roman" w:hAnsi="Times New Roman" w:cs="Times New Roman"/>
          <w:bCs/>
          <w:sz w:val="20"/>
          <w:szCs w:val="20"/>
        </w:rPr>
        <w:t>ему подойдет</w:t>
      </w:r>
      <w:r w:rsidR="003F3B11" w:rsidRPr="003F3B11">
        <w:rPr>
          <w:rFonts w:ascii="Times New Roman" w:hAnsi="Times New Roman" w:cs="Times New Roman"/>
          <w:bCs/>
          <w:sz w:val="20"/>
          <w:szCs w:val="20"/>
        </w:rPr>
        <w:t xml:space="preserve"> климат </w:t>
      </w:r>
      <w:r w:rsidR="00077C28">
        <w:rPr>
          <w:rFonts w:ascii="Times New Roman" w:hAnsi="Times New Roman" w:cs="Times New Roman"/>
          <w:bCs/>
          <w:sz w:val="20"/>
          <w:szCs w:val="20"/>
        </w:rPr>
        <w:t>«</w:t>
      </w:r>
      <w:r w:rsidR="003F3B11" w:rsidRPr="003F3B11">
        <w:rPr>
          <w:rFonts w:ascii="Times New Roman" w:hAnsi="Times New Roman" w:cs="Times New Roman"/>
          <w:bCs/>
          <w:sz w:val="20"/>
          <w:szCs w:val="20"/>
        </w:rPr>
        <w:t>солнечного дождя</w:t>
      </w:r>
      <w:r w:rsidR="00077C28">
        <w:rPr>
          <w:rFonts w:ascii="Times New Roman" w:hAnsi="Times New Roman" w:cs="Times New Roman"/>
          <w:bCs/>
          <w:sz w:val="20"/>
          <w:szCs w:val="20"/>
        </w:rPr>
        <w:t>»</w:t>
      </w:r>
      <w:r w:rsidR="003F3B11" w:rsidRPr="003F3B11">
        <w:rPr>
          <w:rFonts w:ascii="Times New Roman" w:hAnsi="Times New Roman" w:cs="Times New Roman"/>
          <w:bCs/>
          <w:sz w:val="20"/>
          <w:szCs w:val="20"/>
        </w:rPr>
        <w:t>.</w:t>
      </w:r>
      <w:r w:rsidR="00D94C19">
        <w:rPr>
          <w:rFonts w:ascii="Times New Roman" w:hAnsi="Times New Roman" w:cs="Times New Roman"/>
          <w:bCs/>
          <w:sz w:val="20"/>
          <w:szCs w:val="20"/>
        </w:rPr>
        <w:t xml:space="preserve"> </w:t>
      </w:r>
      <w:r w:rsidR="002B63C2" w:rsidRPr="002B63C2">
        <w:rPr>
          <w:rFonts w:ascii="Times New Roman" w:hAnsi="Times New Roman" w:cs="Times New Roman"/>
          <w:bCs/>
          <w:sz w:val="20"/>
          <w:szCs w:val="20"/>
        </w:rPr>
        <w:t>Вместо этого</w:t>
      </w:r>
      <w:r w:rsidR="002B63C2">
        <w:rPr>
          <w:rFonts w:ascii="Times New Roman" w:hAnsi="Times New Roman" w:cs="Times New Roman"/>
          <w:bCs/>
          <w:sz w:val="20"/>
          <w:szCs w:val="20"/>
        </w:rPr>
        <w:t xml:space="preserve"> образуется новая проблема в виде засухи и смога</w:t>
      </w:r>
      <w:r w:rsidR="002B63C2" w:rsidRPr="002B63C2">
        <w:rPr>
          <w:rFonts w:ascii="Times New Roman" w:hAnsi="Times New Roman" w:cs="Times New Roman"/>
          <w:bCs/>
          <w:sz w:val="20"/>
          <w:szCs w:val="20"/>
        </w:rPr>
        <w:t>.</w:t>
      </w:r>
    </w:p>
    <w:p w:rsidR="00BB1C0A" w:rsidRDefault="002B63C2"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Теория управления страхом смерти</w:t>
      </w:r>
      <w:r w:rsidR="00B65390">
        <w:rPr>
          <w:rFonts w:ascii="Times New Roman" w:hAnsi="Times New Roman" w:cs="Times New Roman"/>
          <w:sz w:val="20"/>
          <w:szCs w:val="20"/>
        </w:rPr>
        <w:t>,</w:t>
      </w:r>
      <w:r w:rsidR="00D94C19">
        <w:rPr>
          <w:rFonts w:ascii="Times New Roman" w:hAnsi="Times New Roman" w:cs="Times New Roman"/>
          <w:sz w:val="20"/>
          <w:szCs w:val="20"/>
        </w:rPr>
        <w:t xml:space="preserve"> </w:t>
      </w:r>
      <w:r w:rsidR="00077C28">
        <w:rPr>
          <w:rFonts w:ascii="Times New Roman" w:hAnsi="Times New Roman" w:cs="Times New Roman"/>
          <w:sz w:val="20"/>
          <w:szCs w:val="20"/>
        </w:rPr>
        <w:t>являющаяся</w:t>
      </w:r>
      <w:r w:rsidRPr="002B63C2">
        <w:rPr>
          <w:rFonts w:ascii="Times New Roman" w:hAnsi="Times New Roman" w:cs="Times New Roman"/>
          <w:sz w:val="20"/>
          <w:szCs w:val="20"/>
        </w:rPr>
        <w:t xml:space="preserve"> одной из немногих теорий человеческого поведения, которая динамически интересна и </w:t>
      </w:r>
      <w:r w:rsidR="00B65390">
        <w:rPr>
          <w:rFonts w:ascii="Times New Roman" w:hAnsi="Times New Roman" w:cs="Times New Roman"/>
          <w:sz w:val="20"/>
          <w:szCs w:val="20"/>
        </w:rPr>
        <w:t>сформулирована на основе эмпирического оп</w:t>
      </w:r>
      <w:r w:rsidR="00077C28">
        <w:rPr>
          <w:rFonts w:ascii="Times New Roman" w:hAnsi="Times New Roman" w:cs="Times New Roman"/>
          <w:sz w:val="20"/>
          <w:szCs w:val="20"/>
        </w:rPr>
        <w:t xml:space="preserve">ыта, </w:t>
      </w:r>
      <w:r w:rsidRPr="002B63C2">
        <w:rPr>
          <w:rFonts w:ascii="Times New Roman" w:hAnsi="Times New Roman" w:cs="Times New Roman"/>
          <w:sz w:val="20"/>
          <w:szCs w:val="20"/>
        </w:rPr>
        <w:t xml:space="preserve"> была построена вокруг инвариантного существования экзистенциальной тревоги, необходимости управлять ею, чтобы она не была </w:t>
      </w:r>
      <w:r w:rsidR="00077C28">
        <w:rPr>
          <w:rFonts w:ascii="Times New Roman" w:hAnsi="Times New Roman" w:cs="Times New Roman"/>
          <w:sz w:val="20"/>
          <w:szCs w:val="20"/>
        </w:rPr>
        <w:t>всецело</w:t>
      </w:r>
      <w:r w:rsidRPr="002B63C2">
        <w:rPr>
          <w:rFonts w:ascii="Times New Roman" w:hAnsi="Times New Roman" w:cs="Times New Roman"/>
          <w:sz w:val="20"/>
          <w:szCs w:val="20"/>
        </w:rPr>
        <w:t xml:space="preserve"> подавляющей, и </w:t>
      </w:r>
      <w:r w:rsidR="000F5344">
        <w:rPr>
          <w:rFonts w:ascii="Times New Roman" w:hAnsi="Times New Roman" w:cs="Times New Roman"/>
          <w:sz w:val="20"/>
          <w:szCs w:val="20"/>
        </w:rPr>
        <w:t xml:space="preserve">основанных на дефиците </w:t>
      </w:r>
      <w:r w:rsidRPr="002B63C2">
        <w:rPr>
          <w:rFonts w:ascii="Times New Roman" w:hAnsi="Times New Roman" w:cs="Times New Roman"/>
          <w:sz w:val="20"/>
          <w:szCs w:val="20"/>
        </w:rPr>
        <w:t xml:space="preserve">видов </w:t>
      </w:r>
      <w:r w:rsidR="00077C28">
        <w:rPr>
          <w:rFonts w:ascii="Times New Roman" w:hAnsi="Times New Roman" w:cs="Times New Roman"/>
          <w:sz w:val="20"/>
          <w:szCs w:val="20"/>
        </w:rPr>
        <w:t xml:space="preserve">моделей поведения и </w:t>
      </w:r>
      <w:r w:rsidRPr="002B63C2">
        <w:rPr>
          <w:rFonts w:ascii="Times New Roman" w:hAnsi="Times New Roman" w:cs="Times New Roman"/>
          <w:sz w:val="20"/>
          <w:szCs w:val="20"/>
        </w:rPr>
        <w:t xml:space="preserve">защиты, которые </w:t>
      </w:r>
      <w:r w:rsidR="000F5344">
        <w:rPr>
          <w:rFonts w:ascii="Times New Roman" w:hAnsi="Times New Roman" w:cs="Times New Roman"/>
          <w:sz w:val="20"/>
          <w:szCs w:val="20"/>
        </w:rPr>
        <w:t xml:space="preserve">были </w:t>
      </w:r>
      <w:r w:rsidRPr="002B63C2">
        <w:rPr>
          <w:rFonts w:ascii="Times New Roman" w:hAnsi="Times New Roman" w:cs="Times New Roman"/>
          <w:sz w:val="20"/>
          <w:szCs w:val="20"/>
        </w:rPr>
        <w:t xml:space="preserve">вызваны </w:t>
      </w:r>
      <w:r w:rsidR="000F5344">
        <w:rPr>
          <w:rFonts w:ascii="Times New Roman" w:hAnsi="Times New Roman" w:cs="Times New Roman"/>
          <w:sz w:val="20"/>
          <w:szCs w:val="20"/>
        </w:rPr>
        <w:t>ей</w:t>
      </w:r>
      <w:r w:rsidRPr="002B63C2">
        <w:rPr>
          <w:rFonts w:ascii="Times New Roman" w:hAnsi="Times New Roman" w:cs="Times New Roman"/>
          <w:sz w:val="20"/>
          <w:szCs w:val="20"/>
        </w:rPr>
        <w:t>.</w:t>
      </w:r>
      <w:r w:rsidR="00D94C19">
        <w:rPr>
          <w:rFonts w:ascii="Times New Roman" w:hAnsi="Times New Roman" w:cs="Times New Roman"/>
          <w:sz w:val="20"/>
          <w:szCs w:val="20"/>
        </w:rPr>
        <w:t xml:space="preserve"> </w:t>
      </w:r>
      <w:r w:rsidR="000F5344" w:rsidRPr="000F5344">
        <w:rPr>
          <w:rFonts w:ascii="Times New Roman" w:hAnsi="Times New Roman" w:cs="Times New Roman"/>
          <w:sz w:val="20"/>
          <w:szCs w:val="20"/>
        </w:rPr>
        <w:t xml:space="preserve">С точки зрения </w:t>
      </w:r>
      <w:r w:rsidR="000F5344">
        <w:rPr>
          <w:rFonts w:ascii="Times New Roman" w:hAnsi="Times New Roman" w:cs="Times New Roman"/>
          <w:sz w:val="20"/>
          <w:szCs w:val="20"/>
        </w:rPr>
        <w:t>ТУСС</w:t>
      </w:r>
      <w:r w:rsidR="000F5344" w:rsidRPr="000F5344">
        <w:rPr>
          <w:rFonts w:ascii="Times New Roman" w:hAnsi="Times New Roman" w:cs="Times New Roman"/>
          <w:sz w:val="20"/>
          <w:szCs w:val="20"/>
        </w:rPr>
        <w:t>, эта экзистенциальная тревога является неизбежным след</w:t>
      </w:r>
      <w:r w:rsidR="000F5344">
        <w:rPr>
          <w:rFonts w:ascii="Times New Roman" w:hAnsi="Times New Roman" w:cs="Times New Roman"/>
          <w:sz w:val="20"/>
          <w:szCs w:val="20"/>
        </w:rPr>
        <w:t>ствием двух условий: способности</w:t>
      </w:r>
      <w:r w:rsidR="000F5344" w:rsidRPr="000F5344">
        <w:rPr>
          <w:rFonts w:ascii="Times New Roman" w:hAnsi="Times New Roman" w:cs="Times New Roman"/>
          <w:sz w:val="20"/>
          <w:szCs w:val="20"/>
        </w:rPr>
        <w:t xml:space="preserve"> к </w:t>
      </w:r>
      <w:r w:rsidR="000F5344">
        <w:rPr>
          <w:rFonts w:ascii="Times New Roman" w:hAnsi="Times New Roman" w:cs="Times New Roman"/>
          <w:sz w:val="20"/>
          <w:szCs w:val="20"/>
        </w:rPr>
        <w:t>самоанализу</w:t>
      </w:r>
      <w:r w:rsidR="000F5344" w:rsidRPr="000F5344">
        <w:rPr>
          <w:rFonts w:ascii="Times New Roman" w:hAnsi="Times New Roman" w:cs="Times New Roman"/>
          <w:sz w:val="20"/>
          <w:szCs w:val="20"/>
        </w:rPr>
        <w:t xml:space="preserve"> и неизбежности смерти.</w:t>
      </w:r>
      <w:r w:rsidR="00D94C19">
        <w:rPr>
          <w:rFonts w:ascii="Times New Roman" w:hAnsi="Times New Roman" w:cs="Times New Roman"/>
          <w:sz w:val="20"/>
          <w:szCs w:val="20"/>
        </w:rPr>
        <w:t xml:space="preserve"> </w:t>
      </w:r>
      <w:r w:rsidR="000F5344" w:rsidRPr="000F5344">
        <w:rPr>
          <w:rFonts w:ascii="Times New Roman" w:hAnsi="Times New Roman" w:cs="Times New Roman"/>
          <w:sz w:val="20"/>
          <w:szCs w:val="20"/>
        </w:rPr>
        <w:t xml:space="preserve">Когда осознание смертности становится очевидным, следствием этого </w:t>
      </w:r>
      <w:r w:rsidR="000F5344">
        <w:rPr>
          <w:rFonts w:ascii="Times New Roman" w:hAnsi="Times New Roman" w:cs="Times New Roman"/>
          <w:sz w:val="20"/>
          <w:szCs w:val="20"/>
        </w:rPr>
        <w:t xml:space="preserve">в основном </w:t>
      </w:r>
      <w:r w:rsidR="000F5344" w:rsidRPr="000F5344">
        <w:rPr>
          <w:rFonts w:ascii="Times New Roman" w:hAnsi="Times New Roman" w:cs="Times New Roman"/>
          <w:sz w:val="20"/>
          <w:szCs w:val="20"/>
        </w:rPr>
        <w:t xml:space="preserve">является бессознательный </w:t>
      </w:r>
      <w:r w:rsidR="000F5344">
        <w:rPr>
          <w:rFonts w:ascii="Times New Roman" w:hAnsi="Times New Roman" w:cs="Times New Roman"/>
          <w:sz w:val="20"/>
          <w:szCs w:val="20"/>
        </w:rPr>
        <w:t>страх смерти</w:t>
      </w:r>
      <w:r w:rsidR="000F5344" w:rsidRPr="000F5344">
        <w:rPr>
          <w:rFonts w:ascii="Times New Roman" w:hAnsi="Times New Roman" w:cs="Times New Roman"/>
          <w:sz w:val="20"/>
          <w:szCs w:val="20"/>
        </w:rPr>
        <w:t xml:space="preserve">, который подталкивает людей к адаптации культурно </w:t>
      </w:r>
      <w:r w:rsidR="000F5344">
        <w:rPr>
          <w:rFonts w:ascii="Times New Roman" w:hAnsi="Times New Roman" w:cs="Times New Roman"/>
          <w:sz w:val="20"/>
          <w:szCs w:val="20"/>
        </w:rPr>
        <w:t>одобряемых</w:t>
      </w:r>
      <w:r w:rsidR="000F5344" w:rsidRPr="000F5344">
        <w:rPr>
          <w:rFonts w:ascii="Times New Roman" w:hAnsi="Times New Roman" w:cs="Times New Roman"/>
          <w:sz w:val="20"/>
          <w:szCs w:val="20"/>
        </w:rPr>
        <w:t xml:space="preserve"> убеждений, ценностей и моделей поведения, то есть к автоматическому соответствию ценностям внутри группы для защиты от </w:t>
      </w:r>
      <w:r w:rsidR="000F5344">
        <w:rPr>
          <w:rFonts w:ascii="Times New Roman" w:hAnsi="Times New Roman" w:cs="Times New Roman"/>
          <w:sz w:val="20"/>
          <w:szCs w:val="20"/>
        </w:rPr>
        <w:t>страха смерти</w:t>
      </w:r>
      <w:r w:rsidR="000F5344" w:rsidRPr="000F5344">
        <w:rPr>
          <w:rFonts w:ascii="Times New Roman" w:hAnsi="Times New Roman" w:cs="Times New Roman"/>
          <w:sz w:val="20"/>
          <w:szCs w:val="20"/>
        </w:rPr>
        <w:t>.</w:t>
      </w:r>
    </w:p>
    <w:p w:rsidR="002B63C2" w:rsidRPr="00077C28" w:rsidRDefault="00777A2E" w:rsidP="00BB1C0A">
      <w:pPr>
        <w:autoSpaceDE w:val="0"/>
        <w:autoSpaceDN w:val="0"/>
        <w:adjustRightInd w:val="0"/>
        <w:spacing w:after="0" w:line="240" w:lineRule="auto"/>
        <w:ind w:firstLine="284"/>
        <w:jc w:val="both"/>
        <w:rPr>
          <w:rFonts w:ascii="Times New Roman" w:hAnsi="Times New Roman" w:cs="Times New Roman"/>
          <w:sz w:val="20"/>
          <w:szCs w:val="20"/>
        </w:rPr>
      </w:pPr>
      <w:r w:rsidRPr="00777A2E">
        <w:rPr>
          <w:rFonts w:ascii="Times New Roman" w:hAnsi="Times New Roman" w:cs="Times New Roman"/>
          <w:sz w:val="20"/>
          <w:szCs w:val="20"/>
        </w:rPr>
        <w:t xml:space="preserve">Согласно </w:t>
      </w:r>
      <w:r>
        <w:rPr>
          <w:rFonts w:ascii="Times New Roman" w:hAnsi="Times New Roman" w:cs="Times New Roman"/>
          <w:sz w:val="20"/>
          <w:szCs w:val="20"/>
        </w:rPr>
        <w:t>теории управления страхом смерти</w:t>
      </w:r>
      <w:r w:rsidRPr="00777A2E">
        <w:rPr>
          <w:rFonts w:ascii="Times New Roman" w:hAnsi="Times New Roman" w:cs="Times New Roman"/>
          <w:sz w:val="20"/>
          <w:szCs w:val="20"/>
        </w:rPr>
        <w:t xml:space="preserve">, у </w:t>
      </w:r>
      <w:r>
        <w:rPr>
          <w:rFonts w:ascii="Times New Roman" w:hAnsi="Times New Roman" w:cs="Times New Roman"/>
          <w:sz w:val="20"/>
          <w:szCs w:val="20"/>
        </w:rPr>
        <w:t>каждого человека есть страх смерти</w:t>
      </w:r>
      <w:r w:rsidRPr="00777A2E">
        <w:rPr>
          <w:rFonts w:ascii="Times New Roman" w:hAnsi="Times New Roman" w:cs="Times New Roman"/>
          <w:sz w:val="20"/>
          <w:szCs w:val="20"/>
        </w:rPr>
        <w:t xml:space="preserve">, </w:t>
      </w:r>
      <w:r w:rsidR="00B668DD">
        <w:rPr>
          <w:rFonts w:ascii="Times New Roman" w:hAnsi="Times New Roman" w:cs="Times New Roman"/>
          <w:sz w:val="20"/>
          <w:szCs w:val="20"/>
        </w:rPr>
        <w:t>предположительно выраженный в равной степени</w:t>
      </w:r>
      <w:r w:rsidRPr="00777A2E">
        <w:rPr>
          <w:rFonts w:ascii="Times New Roman" w:hAnsi="Times New Roman" w:cs="Times New Roman"/>
          <w:sz w:val="20"/>
          <w:szCs w:val="20"/>
        </w:rPr>
        <w:t xml:space="preserve">, и поэтому </w:t>
      </w:r>
      <w:r w:rsidR="00B668DD">
        <w:rPr>
          <w:rFonts w:ascii="Times New Roman" w:hAnsi="Times New Roman" w:cs="Times New Roman"/>
          <w:sz w:val="20"/>
          <w:szCs w:val="20"/>
        </w:rPr>
        <w:t>имеет место быть</w:t>
      </w:r>
      <w:r w:rsidR="00D94C19">
        <w:rPr>
          <w:rFonts w:ascii="Times New Roman" w:hAnsi="Times New Roman" w:cs="Times New Roman"/>
          <w:sz w:val="20"/>
          <w:szCs w:val="20"/>
        </w:rPr>
        <w:t xml:space="preserve"> </w:t>
      </w:r>
      <w:r>
        <w:rPr>
          <w:rFonts w:ascii="Times New Roman" w:hAnsi="Times New Roman" w:cs="Times New Roman"/>
          <w:sz w:val="20"/>
          <w:szCs w:val="20"/>
        </w:rPr>
        <w:t>единая</w:t>
      </w:r>
      <w:r w:rsidRPr="00777A2E">
        <w:rPr>
          <w:rFonts w:ascii="Times New Roman" w:hAnsi="Times New Roman" w:cs="Times New Roman"/>
          <w:sz w:val="20"/>
          <w:szCs w:val="20"/>
        </w:rPr>
        <w:t xml:space="preserve"> готовность принять ку</w:t>
      </w:r>
      <w:r>
        <w:rPr>
          <w:rFonts w:ascii="Times New Roman" w:hAnsi="Times New Roman" w:cs="Times New Roman"/>
          <w:sz w:val="20"/>
          <w:szCs w:val="20"/>
        </w:rPr>
        <w:t>льтуру в качестве защиты от этого страха</w:t>
      </w:r>
      <w:r w:rsidRPr="00777A2E">
        <w:rPr>
          <w:rFonts w:ascii="Times New Roman" w:hAnsi="Times New Roman" w:cs="Times New Roman"/>
          <w:sz w:val="20"/>
          <w:szCs w:val="20"/>
        </w:rPr>
        <w:t>.</w:t>
      </w:r>
      <w:r w:rsidR="00D94C19">
        <w:rPr>
          <w:rFonts w:ascii="Times New Roman" w:hAnsi="Times New Roman" w:cs="Times New Roman"/>
          <w:sz w:val="20"/>
          <w:szCs w:val="20"/>
        </w:rPr>
        <w:t xml:space="preserve"> </w:t>
      </w:r>
      <w:r w:rsidRPr="00777A2E">
        <w:rPr>
          <w:rFonts w:ascii="Times New Roman" w:hAnsi="Times New Roman" w:cs="Times New Roman"/>
          <w:sz w:val="20"/>
          <w:szCs w:val="20"/>
        </w:rPr>
        <w:t xml:space="preserve">Поскольку </w:t>
      </w:r>
      <w:r>
        <w:rPr>
          <w:rFonts w:ascii="Times New Roman" w:hAnsi="Times New Roman" w:cs="Times New Roman"/>
          <w:sz w:val="20"/>
          <w:szCs w:val="20"/>
        </w:rPr>
        <w:t>страх</w:t>
      </w:r>
      <w:r w:rsidRPr="00777A2E">
        <w:rPr>
          <w:rFonts w:ascii="Times New Roman" w:hAnsi="Times New Roman" w:cs="Times New Roman"/>
          <w:sz w:val="20"/>
          <w:szCs w:val="20"/>
        </w:rPr>
        <w:t xml:space="preserve">, </w:t>
      </w:r>
      <w:r>
        <w:rPr>
          <w:rFonts w:ascii="Times New Roman" w:hAnsi="Times New Roman" w:cs="Times New Roman"/>
          <w:sz w:val="20"/>
          <w:szCs w:val="20"/>
        </w:rPr>
        <w:t>постулируемый</w:t>
      </w:r>
      <w:r w:rsidR="00D94C19">
        <w:rPr>
          <w:rFonts w:ascii="Times New Roman" w:hAnsi="Times New Roman" w:cs="Times New Roman"/>
          <w:sz w:val="20"/>
          <w:szCs w:val="20"/>
        </w:rPr>
        <w:t xml:space="preserve"> </w:t>
      </w:r>
      <w:r>
        <w:rPr>
          <w:rFonts w:ascii="Times New Roman" w:hAnsi="Times New Roman" w:cs="Times New Roman"/>
          <w:sz w:val="20"/>
          <w:szCs w:val="20"/>
        </w:rPr>
        <w:t>ТУСС</w:t>
      </w:r>
      <w:r w:rsidRPr="00777A2E">
        <w:rPr>
          <w:rFonts w:ascii="Times New Roman" w:hAnsi="Times New Roman" w:cs="Times New Roman"/>
          <w:sz w:val="20"/>
          <w:szCs w:val="20"/>
        </w:rPr>
        <w:t>, является в зна</w:t>
      </w:r>
      <w:r>
        <w:rPr>
          <w:rFonts w:ascii="Times New Roman" w:hAnsi="Times New Roman" w:cs="Times New Roman"/>
          <w:sz w:val="20"/>
          <w:szCs w:val="20"/>
        </w:rPr>
        <w:t xml:space="preserve">чительной степени </w:t>
      </w:r>
      <w:r>
        <w:rPr>
          <w:rFonts w:ascii="Times New Roman" w:hAnsi="Times New Roman" w:cs="Times New Roman"/>
          <w:sz w:val="20"/>
          <w:szCs w:val="20"/>
        </w:rPr>
        <w:lastRenderedPageBreak/>
        <w:t>бессознательной, экзистенциальной тревогой</w:t>
      </w:r>
      <w:r w:rsidRPr="00777A2E">
        <w:rPr>
          <w:rFonts w:ascii="Times New Roman" w:hAnsi="Times New Roman" w:cs="Times New Roman"/>
          <w:sz w:val="20"/>
          <w:szCs w:val="20"/>
        </w:rPr>
        <w:t xml:space="preserve">, </w:t>
      </w:r>
      <w:r>
        <w:rPr>
          <w:rFonts w:ascii="Times New Roman" w:hAnsi="Times New Roman" w:cs="Times New Roman"/>
          <w:sz w:val="20"/>
          <w:szCs w:val="20"/>
        </w:rPr>
        <w:t>он</w:t>
      </w:r>
      <w:r w:rsidRPr="00777A2E">
        <w:rPr>
          <w:rFonts w:ascii="Times New Roman" w:hAnsi="Times New Roman" w:cs="Times New Roman"/>
          <w:sz w:val="20"/>
          <w:szCs w:val="20"/>
        </w:rPr>
        <w:t xml:space="preserve"> действует независимо от того,</w:t>
      </w:r>
      <w:r w:rsidR="007A0732">
        <w:rPr>
          <w:rFonts w:ascii="Times New Roman" w:hAnsi="Times New Roman" w:cs="Times New Roman"/>
          <w:sz w:val="20"/>
          <w:szCs w:val="20"/>
        </w:rPr>
        <w:t xml:space="preserve"> был ли он испытан ранее</w:t>
      </w:r>
      <w:r w:rsidRPr="00777A2E">
        <w:rPr>
          <w:rFonts w:ascii="Times New Roman" w:hAnsi="Times New Roman" w:cs="Times New Roman"/>
          <w:sz w:val="20"/>
          <w:szCs w:val="20"/>
        </w:rPr>
        <w:t xml:space="preserve">, </w:t>
      </w:r>
      <w:r w:rsidR="007A0732">
        <w:rPr>
          <w:rFonts w:ascii="Times New Roman" w:hAnsi="Times New Roman" w:cs="Times New Roman"/>
          <w:sz w:val="20"/>
          <w:szCs w:val="20"/>
        </w:rPr>
        <w:t xml:space="preserve">и </w:t>
      </w:r>
      <w:r w:rsidRPr="00777A2E">
        <w:rPr>
          <w:rFonts w:ascii="Times New Roman" w:hAnsi="Times New Roman" w:cs="Times New Roman"/>
          <w:sz w:val="20"/>
          <w:szCs w:val="20"/>
        </w:rPr>
        <w:t xml:space="preserve">таким образом, </w:t>
      </w:r>
      <w:r w:rsidR="00A61B97">
        <w:rPr>
          <w:rFonts w:ascii="Times New Roman" w:hAnsi="Times New Roman" w:cs="Times New Roman"/>
          <w:sz w:val="20"/>
          <w:szCs w:val="20"/>
        </w:rPr>
        <w:t>теория</w:t>
      </w:r>
      <w:r w:rsidRPr="00777A2E">
        <w:rPr>
          <w:rFonts w:ascii="Times New Roman" w:hAnsi="Times New Roman" w:cs="Times New Roman"/>
          <w:sz w:val="20"/>
          <w:szCs w:val="20"/>
        </w:rPr>
        <w:t xml:space="preserve"> дает представление о </w:t>
      </w:r>
      <w:r w:rsidR="00F07AD6">
        <w:rPr>
          <w:rFonts w:ascii="Times New Roman" w:hAnsi="Times New Roman" w:cs="Times New Roman"/>
          <w:sz w:val="20"/>
          <w:szCs w:val="20"/>
        </w:rPr>
        <w:t>массовой</w:t>
      </w:r>
      <w:r w:rsidRPr="00777A2E">
        <w:rPr>
          <w:rFonts w:ascii="Times New Roman" w:hAnsi="Times New Roman" w:cs="Times New Roman"/>
          <w:sz w:val="20"/>
          <w:szCs w:val="20"/>
        </w:rPr>
        <w:t xml:space="preserve"> готовности людей принимать ценности и практики групп и культур, даже тех, которые вредны для здоровья или </w:t>
      </w:r>
      <w:r w:rsidR="00F07AD6">
        <w:rPr>
          <w:rFonts w:ascii="Times New Roman" w:hAnsi="Times New Roman" w:cs="Times New Roman"/>
          <w:sz w:val="20"/>
          <w:szCs w:val="20"/>
        </w:rPr>
        <w:t>неблагожелательны</w:t>
      </w:r>
      <w:r w:rsidRPr="00777A2E">
        <w:rPr>
          <w:rFonts w:ascii="Times New Roman" w:hAnsi="Times New Roman" w:cs="Times New Roman"/>
          <w:sz w:val="20"/>
          <w:szCs w:val="20"/>
        </w:rPr>
        <w:t>.</w:t>
      </w:r>
      <w:r w:rsidR="00D94C19">
        <w:rPr>
          <w:rFonts w:ascii="Times New Roman" w:hAnsi="Times New Roman" w:cs="Times New Roman"/>
          <w:sz w:val="20"/>
          <w:szCs w:val="20"/>
        </w:rPr>
        <w:t xml:space="preserve"> </w:t>
      </w:r>
      <w:r w:rsidR="00A61B97">
        <w:rPr>
          <w:rFonts w:ascii="Times New Roman" w:hAnsi="Times New Roman" w:cs="Times New Roman"/>
          <w:sz w:val="20"/>
          <w:szCs w:val="20"/>
        </w:rPr>
        <w:t>Однако</w:t>
      </w:r>
      <w:r w:rsidR="00F07AD6" w:rsidRPr="00F07AD6">
        <w:rPr>
          <w:rFonts w:ascii="Times New Roman" w:hAnsi="Times New Roman" w:cs="Times New Roman"/>
          <w:sz w:val="20"/>
          <w:szCs w:val="20"/>
        </w:rPr>
        <w:t xml:space="preserve"> универсальность </w:t>
      </w:r>
      <w:r w:rsidR="00F07AD6">
        <w:rPr>
          <w:rFonts w:ascii="Times New Roman" w:hAnsi="Times New Roman" w:cs="Times New Roman"/>
          <w:sz w:val="20"/>
          <w:szCs w:val="20"/>
        </w:rPr>
        <w:t>идеи</w:t>
      </w:r>
      <w:r w:rsidR="00D94C19">
        <w:rPr>
          <w:rFonts w:ascii="Times New Roman" w:hAnsi="Times New Roman" w:cs="Times New Roman"/>
          <w:sz w:val="20"/>
          <w:szCs w:val="20"/>
        </w:rPr>
        <w:t xml:space="preserve"> </w:t>
      </w:r>
      <w:r w:rsidR="00F07AD6">
        <w:rPr>
          <w:rFonts w:ascii="Times New Roman" w:hAnsi="Times New Roman" w:cs="Times New Roman"/>
          <w:sz w:val="20"/>
          <w:szCs w:val="20"/>
        </w:rPr>
        <w:t>ТУСС</w:t>
      </w:r>
      <w:r w:rsidR="00D94C19">
        <w:rPr>
          <w:rFonts w:ascii="Times New Roman" w:hAnsi="Times New Roman" w:cs="Times New Roman"/>
          <w:sz w:val="20"/>
          <w:szCs w:val="20"/>
        </w:rPr>
        <w:t xml:space="preserve"> </w:t>
      </w:r>
      <w:r w:rsidR="00F07AD6">
        <w:rPr>
          <w:rFonts w:ascii="Times New Roman" w:hAnsi="Times New Roman" w:cs="Times New Roman"/>
          <w:sz w:val="20"/>
          <w:szCs w:val="20"/>
        </w:rPr>
        <w:t>–</w:t>
      </w:r>
      <w:r w:rsidR="00F07AD6" w:rsidRPr="00F07AD6">
        <w:rPr>
          <w:rFonts w:ascii="Times New Roman" w:hAnsi="Times New Roman" w:cs="Times New Roman"/>
          <w:sz w:val="20"/>
          <w:szCs w:val="20"/>
        </w:rPr>
        <w:t xml:space="preserve"> это </w:t>
      </w:r>
      <w:r w:rsidR="00A61B97">
        <w:rPr>
          <w:rFonts w:ascii="Times New Roman" w:hAnsi="Times New Roman" w:cs="Times New Roman"/>
          <w:sz w:val="20"/>
          <w:szCs w:val="20"/>
        </w:rPr>
        <w:t xml:space="preserve">одновременно </w:t>
      </w:r>
      <w:r w:rsidR="00F07AD6">
        <w:rPr>
          <w:rFonts w:ascii="Times New Roman" w:hAnsi="Times New Roman" w:cs="Times New Roman"/>
          <w:sz w:val="20"/>
          <w:szCs w:val="20"/>
        </w:rPr>
        <w:t>ее</w:t>
      </w:r>
      <w:r w:rsidR="00D94C19">
        <w:rPr>
          <w:rFonts w:ascii="Times New Roman" w:hAnsi="Times New Roman" w:cs="Times New Roman"/>
          <w:sz w:val="20"/>
          <w:szCs w:val="20"/>
        </w:rPr>
        <w:t xml:space="preserve"> </w:t>
      </w:r>
      <w:r w:rsidR="00F07AD6">
        <w:rPr>
          <w:rFonts w:ascii="Times New Roman" w:hAnsi="Times New Roman" w:cs="Times New Roman"/>
          <w:sz w:val="20"/>
          <w:szCs w:val="20"/>
        </w:rPr>
        <w:t>сильная и слабая сторона</w:t>
      </w:r>
      <w:r w:rsidR="00F07AD6" w:rsidRPr="00F07AD6">
        <w:rPr>
          <w:rFonts w:ascii="Times New Roman" w:hAnsi="Times New Roman" w:cs="Times New Roman"/>
          <w:sz w:val="20"/>
          <w:szCs w:val="20"/>
        </w:rPr>
        <w:t>.</w:t>
      </w:r>
      <w:r w:rsidR="00A61B97">
        <w:rPr>
          <w:rFonts w:ascii="Times New Roman" w:hAnsi="Times New Roman" w:cs="Times New Roman"/>
          <w:sz w:val="20"/>
          <w:szCs w:val="20"/>
        </w:rPr>
        <w:t xml:space="preserve"> Теория управления страхом смерти </w:t>
      </w:r>
      <w:r w:rsidR="008C34B3">
        <w:rPr>
          <w:rFonts w:ascii="Times New Roman" w:hAnsi="Times New Roman" w:cs="Times New Roman"/>
          <w:sz w:val="20"/>
          <w:szCs w:val="20"/>
        </w:rPr>
        <w:t xml:space="preserve">включает в себя только один тип </w:t>
      </w:r>
      <w:r w:rsidR="00CE4343">
        <w:rPr>
          <w:rFonts w:ascii="Times New Roman" w:hAnsi="Times New Roman" w:cs="Times New Roman"/>
          <w:sz w:val="20"/>
          <w:szCs w:val="20"/>
        </w:rPr>
        <w:t>интернализации</w:t>
      </w:r>
      <w:r w:rsidR="00A61B97" w:rsidRPr="00A61B97">
        <w:rPr>
          <w:rFonts w:ascii="Times New Roman" w:hAnsi="Times New Roman" w:cs="Times New Roman"/>
          <w:sz w:val="20"/>
          <w:szCs w:val="20"/>
        </w:rPr>
        <w:t xml:space="preserve">, а именно защитный тип, </w:t>
      </w:r>
      <w:r w:rsidR="0084153C">
        <w:rPr>
          <w:rFonts w:ascii="Times New Roman" w:hAnsi="Times New Roman" w:cs="Times New Roman"/>
          <w:sz w:val="20"/>
          <w:szCs w:val="20"/>
        </w:rPr>
        <w:t>поэтому</w:t>
      </w:r>
      <w:r w:rsidR="00D94C19">
        <w:rPr>
          <w:rFonts w:ascii="Times New Roman" w:hAnsi="Times New Roman" w:cs="Times New Roman"/>
          <w:sz w:val="20"/>
          <w:szCs w:val="20"/>
        </w:rPr>
        <w:t xml:space="preserve"> </w:t>
      </w:r>
      <w:r w:rsidR="008C34B3">
        <w:rPr>
          <w:rFonts w:ascii="Times New Roman" w:hAnsi="Times New Roman" w:cs="Times New Roman"/>
          <w:sz w:val="20"/>
          <w:szCs w:val="20"/>
        </w:rPr>
        <w:t xml:space="preserve">данная теория </w:t>
      </w:r>
      <w:r w:rsidR="00A61B97" w:rsidRPr="00A61B97">
        <w:rPr>
          <w:rFonts w:ascii="Times New Roman" w:hAnsi="Times New Roman" w:cs="Times New Roman"/>
          <w:sz w:val="20"/>
          <w:szCs w:val="20"/>
        </w:rPr>
        <w:t xml:space="preserve">не может обеспечить </w:t>
      </w:r>
      <w:r w:rsidR="00610ED1">
        <w:rPr>
          <w:rFonts w:ascii="Times New Roman" w:hAnsi="Times New Roman" w:cs="Times New Roman"/>
          <w:sz w:val="20"/>
          <w:szCs w:val="20"/>
        </w:rPr>
        <w:t>полную оценку</w:t>
      </w:r>
      <w:r w:rsidR="00D94C19">
        <w:rPr>
          <w:rFonts w:ascii="Times New Roman" w:hAnsi="Times New Roman" w:cs="Times New Roman"/>
          <w:sz w:val="20"/>
          <w:szCs w:val="20"/>
        </w:rPr>
        <w:t xml:space="preserve"> </w:t>
      </w:r>
      <w:r w:rsidR="00A61B97" w:rsidRPr="006F138A">
        <w:rPr>
          <w:rFonts w:ascii="Times New Roman" w:hAnsi="Times New Roman" w:cs="Times New Roman"/>
          <w:sz w:val="20"/>
          <w:szCs w:val="20"/>
        </w:rPr>
        <w:t xml:space="preserve">индивидуальных различий в </w:t>
      </w:r>
      <w:r w:rsidR="0084153C" w:rsidRPr="006F138A">
        <w:rPr>
          <w:rFonts w:ascii="Times New Roman" w:hAnsi="Times New Roman" w:cs="Times New Roman"/>
          <w:sz w:val="20"/>
          <w:szCs w:val="20"/>
        </w:rPr>
        <w:t>характеристиках</w:t>
      </w:r>
      <w:r w:rsidR="00D94C19">
        <w:rPr>
          <w:rFonts w:ascii="Times New Roman" w:hAnsi="Times New Roman" w:cs="Times New Roman"/>
          <w:sz w:val="20"/>
          <w:szCs w:val="20"/>
        </w:rPr>
        <w:t xml:space="preserve"> </w:t>
      </w:r>
      <w:r w:rsidR="00CE4343">
        <w:rPr>
          <w:rFonts w:ascii="Times New Roman" w:hAnsi="Times New Roman" w:cs="Times New Roman"/>
          <w:sz w:val="20"/>
          <w:szCs w:val="20"/>
        </w:rPr>
        <w:t>интернализации</w:t>
      </w:r>
      <w:r w:rsidR="00D94C19">
        <w:rPr>
          <w:rFonts w:ascii="Times New Roman" w:hAnsi="Times New Roman" w:cs="Times New Roman"/>
          <w:sz w:val="20"/>
          <w:szCs w:val="20"/>
        </w:rPr>
        <w:t xml:space="preserve"> </w:t>
      </w:r>
      <w:r w:rsidR="00A61B97" w:rsidRPr="006F138A">
        <w:rPr>
          <w:rFonts w:ascii="Times New Roman" w:hAnsi="Times New Roman" w:cs="Times New Roman"/>
          <w:sz w:val="20"/>
          <w:szCs w:val="20"/>
        </w:rPr>
        <w:t>и</w:t>
      </w:r>
      <w:r w:rsidR="00D94C19">
        <w:rPr>
          <w:rFonts w:ascii="Times New Roman" w:hAnsi="Times New Roman" w:cs="Times New Roman"/>
          <w:sz w:val="20"/>
          <w:szCs w:val="20"/>
        </w:rPr>
        <w:t xml:space="preserve"> </w:t>
      </w:r>
      <w:r w:rsidR="0084153C" w:rsidRPr="006F138A">
        <w:rPr>
          <w:rFonts w:ascii="Times New Roman" w:hAnsi="Times New Roman" w:cs="Times New Roman"/>
          <w:sz w:val="20"/>
          <w:szCs w:val="20"/>
        </w:rPr>
        <w:t xml:space="preserve">причин, </w:t>
      </w:r>
      <w:r w:rsidR="00A61B97" w:rsidRPr="006F138A">
        <w:rPr>
          <w:rFonts w:ascii="Times New Roman" w:hAnsi="Times New Roman" w:cs="Times New Roman"/>
          <w:sz w:val="20"/>
          <w:szCs w:val="20"/>
        </w:rPr>
        <w:t xml:space="preserve">почему некоторые люди принимают контрпродуктивные или оскорбительные </w:t>
      </w:r>
      <w:r w:rsidR="006F138A" w:rsidRPr="006F138A">
        <w:rPr>
          <w:rFonts w:ascii="Times New Roman" w:hAnsi="Times New Roman" w:cs="Times New Roman"/>
          <w:sz w:val="20"/>
          <w:szCs w:val="20"/>
        </w:rPr>
        <w:t>стороны их окружения</w:t>
      </w:r>
      <w:r w:rsidR="00A61B97" w:rsidRPr="006F138A">
        <w:rPr>
          <w:rFonts w:ascii="Times New Roman" w:hAnsi="Times New Roman" w:cs="Times New Roman"/>
          <w:sz w:val="20"/>
          <w:szCs w:val="20"/>
        </w:rPr>
        <w:t>, а другие нет.</w:t>
      </w:r>
      <w:r w:rsidR="00D94C19">
        <w:rPr>
          <w:rFonts w:ascii="Times New Roman" w:hAnsi="Times New Roman" w:cs="Times New Roman"/>
          <w:sz w:val="20"/>
          <w:szCs w:val="20"/>
        </w:rPr>
        <w:t xml:space="preserve"> </w:t>
      </w:r>
      <w:r w:rsidR="006F138A" w:rsidRPr="006F138A">
        <w:rPr>
          <w:rFonts w:ascii="Times New Roman" w:hAnsi="Times New Roman" w:cs="Times New Roman"/>
          <w:sz w:val="20"/>
          <w:szCs w:val="20"/>
        </w:rPr>
        <w:t xml:space="preserve">Более того, формулировка </w:t>
      </w:r>
      <w:r w:rsidR="006F138A">
        <w:rPr>
          <w:rFonts w:ascii="Times New Roman" w:hAnsi="Times New Roman" w:cs="Times New Roman"/>
          <w:sz w:val="20"/>
          <w:szCs w:val="20"/>
        </w:rPr>
        <w:t>теории управления страхом смерти</w:t>
      </w:r>
      <w:r w:rsidR="006F138A" w:rsidRPr="006F138A">
        <w:rPr>
          <w:rFonts w:ascii="Times New Roman" w:hAnsi="Times New Roman" w:cs="Times New Roman"/>
          <w:sz w:val="20"/>
          <w:szCs w:val="20"/>
        </w:rPr>
        <w:t xml:space="preserve"> подразумевает, что даже теоретически, ничего нельзя сделать с</w:t>
      </w:r>
      <w:r w:rsidR="006F138A">
        <w:rPr>
          <w:rFonts w:ascii="Times New Roman" w:hAnsi="Times New Roman" w:cs="Times New Roman"/>
          <w:sz w:val="20"/>
          <w:szCs w:val="20"/>
        </w:rPr>
        <w:t>о страхом</w:t>
      </w:r>
      <w:r w:rsidR="006F138A" w:rsidRPr="006F138A">
        <w:rPr>
          <w:rFonts w:ascii="Times New Roman" w:hAnsi="Times New Roman" w:cs="Times New Roman"/>
          <w:sz w:val="20"/>
          <w:szCs w:val="20"/>
        </w:rPr>
        <w:t xml:space="preserve">, кроме как защититься от </w:t>
      </w:r>
      <w:r w:rsidR="006F138A">
        <w:rPr>
          <w:rFonts w:ascii="Times New Roman" w:hAnsi="Times New Roman" w:cs="Times New Roman"/>
          <w:sz w:val="20"/>
          <w:szCs w:val="20"/>
        </w:rPr>
        <w:t>него</w:t>
      </w:r>
      <w:r w:rsidR="006F138A" w:rsidRPr="006F138A">
        <w:rPr>
          <w:rFonts w:ascii="Times New Roman" w:hAnsi="Times New Roman" w:cs="Times New Roman"/>
          <w:sz w:val="20"/>
          <w:szCs w:val="20"/>
        </w:rPr>
        <w:t>.</w:t>
      </w:r>
      <w:r w:rsidR="00D94C19">
        <w:rPr>
          <w:rFonts w:ascii="Times New Roman" w:hAnsi="Times New Roman" w:cs="Times New Roman"/>
          <w:sz w:val="20"/>
          <w:szCs w:val="20"/>
        </w:rPr>
        <w:t xml:space="preserve"> </w:t>
      </w:r>
      <w:r w:rsidR="006F138A" w:rsidRPr="006F138A">
        <w:rPr>
          <w:rFonts w:ascii="Times New Roman" w:hAnsi="Times New Roman" w:cs="Times New Roman"/>
          <w:sz w:val="20"/>
          <w:szCs w:val="20"/>
        </w:rPr>
        <w:t>Поскольку</w:t>
      </w:r>
      <w:r w:rsidR="00D94C19">
        <w:rPr>
          <w:rFonts w:ascii="Times New Roman" w:hAnsi="Times New Roman" w:cs="Times New Roman"/>
          <w:sz w:val="20"/>
          <w:szCs w:val="20"/>
        </w:rPr>
        <w:t xml:space="preserve"> </w:t>
      </w:r>
      <w:r w:rsidR="006F138A">
        <w:rPr>
          <w:rFonts w:ascii="Times New Roman" w:hAnsi="Times New Roman" w:cs="Times New Roman"/>
          <w:sz w:val="20"/>
          <w:szCs w:val="20"/>
        </w:rPr>
        <w:t>теория</w:t>
      </w:r>
      <w:r w:rsidR="00D94C19">
        <w:rPr>
          <w:rFonts w:ascii="Times New Roman" w:hAnsi="Times New Roman" w:cs="Times New Roman"/>
          <w:sz w:val="20"/>
          <w:szCs w:val="20"/>
        </w:rPr>
        <w:t xml:space="preserve"> </w:t>
      </w:r>
      <w:r w:rsidR="006F138A">
        <w:rPr>
          <w:rFonts w:ascii="Times New Roman" w:hAnsi="Times New Roman" w:cs="Times New Roman"/>
          <w:sz w:val="20"/>
          <w:szCs w:val="20"/>
        </w:rPr>
        <w:t>самодетерминации</w:t>
      </w:r>
      <w:r w:rsidR="006F138A" w:rsidRPr="006F138A">
        <w:rPr>
          <w:rFonts w:ascii="Times New Roman" w:hAnsi="Times New Roman" w:cs="Times New Roman"/>
          <w:sz w:val="20"/>
          <w:szCs w:val="20"/>
        </w:rPr>
        <w:t xml:space="preserve"> начинается с разных </w:t>
      </w:r>
      <w:r w:rsidR="006F138A">
        <w:rPr>
          <w:rFonts w:ascii="Times New Roman" w:hAnsi="Times New Roman" w:cs="Times New Roman"/>
          <w:sz w:val="20"/>
          <w:szCs w:val="20"/>
        </w:rPr>
        <w:t>предположений</w:t>
      </w:r>
      <w:r w:rsidR="006F138A" w:rsidRPr="006F138A">
        <w:rPr>
          <w:rFonts w:ascii="Times New Roman" w:hAnsi="Times New Roman" w:cs="Times New Roman"/>
          <w:sz w:val="20"/>
          <w:szCs w:val="20"/>
        </w:rPr>
        <w:t xml:space="preserve"> и </w:t>
      </w:r>
      <w:r w:rsidR="006F138A">
        <w:rPr>
          <w:rFonts w:ascii="Times New Roman" w:hAnsi="Times New Roman" w:cs="Times New Roman"/>
          <w:sz w:val="20"/>
          <w:szCs w:val="20"/>
        </w:rPr>
        <w:t>идей</w:t>
      </w:r>
      <w:r w:rsidR="006F138A" w:rsidRPr="006F138A">
        <w:rPr>
          <w:rFonts w:ascii="Times New Roman" w:hAnsi="Times New Roman" w:cs="Times New Roman"/>
          <w:sz w:val="20"/>
          <w:szCs w:val="20"/>
        </w:rPr>
        <w:t>, он</w:t>
      </w:r>
      <w:r w:rsidR="006F138A">
        <w:rPr>
          <w:rFonts w:ascii="Times New Roman" w:hAnsi="Times New Roman" w:cs="Times New Roman"/>
          <w:sz w:val="20"/>
          <w:szCs w:val="20"/>
        </w:rPr>
        <w:t>а</w:t>
      </w:r>
      <w:r w:rsidR="00D94C19">
        <w:rPr>
          <w:rFonts w:ascii="Times New Roman" w:hAnsi="Times New Roman" w:cs="Times New Roman"/>
          <w:sz w:val="20"/>
          <w:szCs w:val="20"/>
        </w:rPr>
        <w:t xml:space="preserve"> </w:t>
      </w:r>
      <w:r w:rsidR="006F138A">
        <w:rPr>
          <w:rFonts w:ascii="Times New Roman" w:hAnsi="Times New Roman" w:cs="Times New Roman"/>
          <w:sz w:val="20"/>
          <w:szCs w:val="20"/>
        </w:rPr>
        <w:t>способна</w:t>
      </w:r>
      <w:r w:rsidR="006F138A" w:rsidRPr="006F138A">
        <w:rPr>
          <w:rFonts w:ascii="Times New Roman" w:hAnsi="Times New Roman" w:cs="Times New Roman"/>
          <w:sz w:val="20"/>
          <w:szCs w:val="20"/>
        </w:rPr>
        <w:t xml:space="preserve"> непосредственно </w:t>
      </w:r>
      <w:r w:rsidR="006F138A">
        <w:rPr>
          <w:rFonts w:ascii="Times New Roman" w:hAnsi="Times New Roman" w:cs="Times New Roman"/>
          <w:sz w:val="20"/>
          <w:szCs w:val="20"/>
        </w:rPr>
        <w:t>решить</w:t>
      </w:r>
      <w:r w:rsidR="006F138A" w:rsidRPr="006F138A">
        <w:rPr>
          <w:rFonts w:ascii="Times New Roman" w:hAnsi="Times New Roman" w:cs="Times New Roman"/>
          <w:sz w:val="20"/>
          <w:szCs w:val="20"/>
        </w:rPr>
        <w:t xml:space="preserve"> каждую из этих проблем.</w:t>
      </w:r>
    </w:p>
    <w:p w:rsidR="00777A2E" w:rsidRDefault="006F138A"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ТСД отмечает</w:t>
      </w:r>
      <w:r w:rsidRPr="006F138A">
        <w:rPr>
          <w:rFonts w:ascii="Times New Roman" w:hAnsi="Times New Roman" w:cs="Times New Roman"/>
          <w:sz w:val="20"/>
          <w:szCs w:val="20"/>
        </w:rPr>
        <w:t xml:space="preserve"> не </w:t>
      </w:r>
      <w:r>
        <w:rPr>
          <w:rFonts w:ascii="Times New Roman" w:hAnsi="Times New Roman" w:cs="Times New Roman"/>
          <w:sz w:val="20"/>
          <w:szCs w:val="20"/>
        </w:rPr>
        <w:t>страх смерти</w:t>
      </w:r>
      <w:r w:rsidRPr="006F138A">
        <w:rPr>
          <w:rFonts w:ascii="Times New Roman" w:hAnsi="Times New Roman" w:cs="Times New Roman"/>
          <w:sz w:val="20"/>
          <w:szCs w:val="20"/>
        </w:rPr>
        <w:t xml:space="preserve">, а более </w:t>
      </w:r>
      <w:r w:rsidR="00271C0D">
        <w:rPr>
          <w:rFonts w:ascii="Times New Roman" w:hAnsi="Times New Roman" w:cs="Times New Roman"/>
          <w:sz w:val="20"/>
          <w:szCs w:val="20"/>
        </w:rPr>
        <w:t>феномелогически</w:t>
      </w:r>
      <w:r w:rsidR="00D94C19">
        <w:rPr>
          <w:rFonts w:ascii="Times New Roman" w:hAnsi="Times New Roman" w:cs="Times New Roman"/>
          <w:sz w:val="20"/>
          <w:szCs w:val="20"/>
        </w:rPr>
        <w:t xml:space="preserve"> </w:t>
      </w:r>
      <w:r w:rsidRPr="006F138A">
        <w:rPr>
          <w:rFonts w:ascii="Times New Roman" w:hAnsi="Times New Roman" w:cs="Times New Roman"/>
          <w:sz w:val="20"/>
          <w:szCs w:val="20"/>
        </w:rPr>
        <w:t>значимы</w:t>
      </w:r>
      <w:r w:rsidR="004B0A01">
        <w:rPr>
          <w:rFonts w:ascii="Times New Roman" w:hAnsi="Times New Roman" w:cs="Times New Roman"/>
          <w:sz w:val="20"/>
          <w:szCs w:val="20"/>
        </w:rPr>
        <w:t>е</w:t>
      </w:r>
      <w:r w:rsidR="00D94C19">
        <w:rPr>
          <w:rFonts w:ascii="Times New Roman" w:hAnsi="Times New Roman" w:cs="Times New Roman"/>
          <w:sz w:val="20"/>
          <w:szCs w:val="20"/>
        </w:rPr>
        <w:t xml:space="preserve"> </w:t>
      </w:r>
      <w:r w:rsidR="004B0A01">
        <w:rPr>
          <w:rFonts w:ascii="Times New Roman" w:hAnsi="Times New Roman" w:cs="Times New Roman"/>
          <w:sz w:val="20"/>
          <w:szCs w:val="20"/>
        </w:rPr>
        <w:t>страхи</w:t>
      </w:r>
      <w:r w:rsidRPr="006F138A">
        <w:rPr>
          <w:rFonts w:ascii="Times New Roman" w:hAnsi="Times New Roman" w:cs="Times New Roman"/>
          <w:sz w:val="20"/>
          <w:szCs w:val="20"/>
        </w:rPr>
        <w:t xml:space="preserve">, </w:t>
      </w:r>
      <w:r w:rsidR="004B0A01">
        <w:rPr>
          <w:rFonts w:ascii="Times New Roman" w:hAnsi="Times New Roman" w:cs="Times New Roman"/>
          <w:sz w:val="20"/>
          <w:szCs w:val="20"/>
        </w:rPr>
        <w:t>незащищенность</w:t>
      </w:r>
      <w:r w:rsidRPr="006F138A">
        <w:rPr>
          <w:rFonts w:ascii="Times New Roman" w:hAnsi="Times New Roman" w:cs="Times New Roman"/>
          <w:sz w:val="20"/>
          <w:szCs w:val="20"/>
        </w:rPr>
        <w:t xml:space="preserve">, </w:t>
      </w:r>
      <w:r w:rsidR="00DE25C8" w:rsidRPr="00DE25C8">
        <w:rPr>
          <w:rFonts w:ascii="Times New Roman" w:hAnsi="Times New Roman" w:cs="Times New Roman"/>
          <w:sz w:val="20"/>
          <w:szCs w:val="20"/>
        </w:rPr>
        <w:t>вовлеченность эго</w:t>
      </w:r>
      <w:r w:rsidRPr="006F138A">
        <w:rPr>
          <w:rFonts w:ascii="Times New Roman" w:hAnsi="Times New Roman" w:cs="Times New Roman"/>
          <w:sz w:val="20"/>
          <w:szCs w:val="20"/>
        </w:rPr>
        <w:t xml:space="preserve"> и душевны</w:t>
      </w:r>
      <w:r w:rsidR="004B0A01">
        <w:rPr>
          <w:rFonts w:ascii="Times New Roman" w:hAnsi="Times New Roman" w:cs="Times New Roman"/>
          <w:sz w:val="20"/>
          <w:szCs w:val="20"/>
        </w:rPr>
        <w:t>е</w:t>
      </w:r>
      <w:r w:rsidRPr="006F138A">
        <w:rPr>
          <w:rFonts w:ascii="Times New Roman" w:hAnsi="Times New Roman" w:cs="Times New Roman"/>
          <w:sz w:val="20"/>
          <w:szCs w:val="20"/>
        </w:rPr>
        <w:t xml:space="preserve"> расстройств</w:t>
      </w:r>
      <w:r w:rsidR="004B0A01">
        <w:rPr>
          <w:rFonts w:ascii="Times New Roman" w:hAnsi="Times New Roman" w:cs="Times New Roman"/>
          <w:sz w:val="20"/>
          <w:szCs w:val="20"/>
        </w:rPr>
        <w:t>а, связанные</w:t>
      </w:r>
      <w:r w:rsidRPr="006F138A">
        <w:rPr>
          <w:rFonts w:ascii="Times New Roman" w:hAnsi="Times New Roman" w:cs="Times New Roman"/>
          <w:sz w:val="20"/>
          <w:szCs w:val="20"/>
        </w:rPr>
        <w:t xml:space="preserve"> с угрозами базовым потребностям, которые, как мы </w:t>
      </w:r>
      <w:r w:rsidR="00271C0D">
        <w:rPr>
          <w:rFonts w:ascii="Times New Roman" w:hAnsi="Times New Roman" w:cs="Times New Roman"/>
          <w:sz w:val="20"/>
          <w:szCs w:val="20"/>
        </w:rPr>
        <w:t>полагаем</w:t>
      </w:r>
      <w:r w:rsidRPr="006F138A">
        <w:rPr>
          <w:rFonts w:ascii="Times New Roman" w:hAnsi="Times New Roman" w:cs="Times New Roman"/>
          <w:sz w:val="20"/>
          <w:szCs w:val="20"/>
        </w:rPr>
        <w:t xml:space="preserve">, </w:t>
      </w:r>
      <w:r w:rsidR="00271C0D">
        <w:rPr>
          <w:rFonts w:ascii="Times New Roman" w:hAnsi="Times New Roman" w:cs="Times New Roman"/>
          <w:sz w:val="20"/>
          <w:szCs w:val="20"/>
        </w:rPr>
        <w:t>являются</w:t>
      </w:r>
      <w:r w:rsidRPr="006F138A">
        <w:rPr>
          <w:rFonts w:ascii="Times New Roman" w:hAnsi="Times New Roman" w:cs="Times New Roman"/>
          <w:sz w:val="20"/>
          <w:szCs w:val="20"/>
        </w:rPr>
        <w:t xml:space="preserve"> более распространенны</w:t>
      </w:r>
      <w:r w:rsidR="00271C0D">
        <w:rPr>
          <w:rFonts w:ascii="Times New Roman" w:hAnsi="Times New Roman" w:cs="Times New Roman"/>
          <w:sz w:val="20"/>
          <w:szCs w:val="20"/>
        </w:rPr>
        <w:t>ми</w:t>
      </w:r>
      <w:r w:rsidRPr="006F138A">
        <w:rPr>
          <w:rFonts w:ascii="Times New Roman" w:hAnsi="Times New Roman" w:cs="Times New Roman"/>
          <w:sz w:val="20"/>
          <w:szCs w:val="20"/>
        </w:rPr>
        <w:t xml:space="preserve"> источник</w:t>
      </w:r>
      <w:r w:rsidR="004B0A01">
        <w:rPr>
          <w:rFonts w:ascii="Times New Roman" w:hAnsi="Times New Roman" w:cs="Times New Roman"/>
          <w:sz w:val="20"/>
          <w:szCs w:val="20"/>
        </w:rPr>
        <w:t>ам</w:t>
      </w:r>
      <w:r w:rsidR="00606227">
        <w:rPr>
          <w:rFonts w:ascii="Times New Roman" w:hAnsi="Times New Roman" w:cs="Times New Roman"/>
          <w:sz w:val="20"/>
          <w:szCs w:val="20"/>
        </w:rPr>
        <w:t>и</w:t>
      </w:r>
      <w:r w:rsidRPr="006F138A">
        <w:rPr>
          <w:rFonts w:ascii="Times New Roman" w:hAnsi="Times New Roman" w:cs="Times New Roman"/>
          <w:sz w:val="20"/>
          <w:szCs w:val="20"/>
        </w:rPr>
        <w:t xml:space="preserve"> явлений, выражающих темные стороны человеческой природы, такие как депрессия, ненависть, насилие и деградация</w:t>
      </w:r>
      <w:r w:rsidR="004B0A01">
        <w:rPr>
          <w:rFonts w:ascii="Times New Roman" w:hAnsi="Times New Roman" w:cs="Times New Roman"/>
          <w:sz w:val="20"/>
          <w:szCs w:val="20"/>
        </w:rPr>
        <w:t xml:space="preserve"> личности</w:t>
      </w:r>
      <w:r w:rsidRPr="006F138A">
        <w:rPr>
          <w:rFonts w:ascii="Times New Roman" w:hAnsi="Times New Roman" w:cs="Times New Roman"/>
          <w:sz w:val="20"/>
          <w:szCs w:val="20"/>
        </w:rPr>
        <w:t>.</w:t>
      </w:r>
      <w:r w:rsidR="00D94C19">
        <w:rPr>
          <w:rFonts w:ascii="Times New Roman" w:hAnsi="Times New Roman" w:cs="Times New Roman"/>
          <w:sz w:val="20"/>
          <w:szCs w:val="20"/>
        </w:rPr>
        <w:t xml:space="preserve"> </w:t>
      </w:r>
      <w:r w:rsidR="004B0A01" w:rsidRPr="004B0A01">
        <w:rPr>
          <w:rFonts w:ascii="Times New Roman" w:hAnsi="Times New Roman" w:cs="Times New Roman"/>
          <w:sz w:val="20"/>
          <w:szCs w:val="20"/>
        </w:rPr>
        <w:t xml:space="preserve">Таким образом, в то время как </w:t>
      </w:r>
      <w:r w:rsidR="004B0A01">
        <w:rPr>
          <w:rFonts w:ascii="Times New Roman" w:hAnsi="Times New Roman" w:cs="Times New Roman"/>
          <w:sz w:val="20"/>
          <w:szCs w:val="20"/>
        </w:rPr>
        <w:t>ТУСС</w:t>
      </w:r>
      <w:r w:rsidR="004B0A01" w:rsidRPr="004B0A01">
        <w:rPr>
          <w:rFonts w:ascii="Times New Roman" w:hAnsi="Times New Roman" w:cs="Times New Roman"/>
          <w:sz w:val="20"/>
          <w:szCs w:val="20"/>
        </w:rPr>
        <w:t xml:space="preserve"> фокусируется на </w:t>
      </w:r>
      <w:r w:rsidR="004B0A01">
        <w:rPr>
          <w:rFonts w:ascii="Times New Roman" w:hAnsi="Times New Roman" w:cs="Times New Roman"/>
          <w:sz w:val="20"/>
          <w:szCs w:val="20"/>
        </w:rPr>
        <w:t>страхе смерти</w:t>
      </w:r>
      <w:r w:rsidR="004B0A01" w:rsidRPr="004B0A01">
        <w:rPr>
          <w:rFonts w:ascii="Times New Roman" w:hAnsi="Times New Roman" w:cs="Times New Roman"/>
          <w:sz w:val="20"/>
          <w:szCs w:val="20"/>
        </w:rPr>
        <w:t xml:space="preserve"> и экзистенциальной тревоге, </w:t>
      </w:r>
      <w:r w:rsidR="00606227" w:rsidRPr="00CE4343">
        <w:rPr>
          <w:rFonts w:ascii="Times New Roman" w:hAnsi="Times New Roman" w:cs="Times New Roman"/>
          <w:sz w:val="20"/>
          <w:szCs w:val="20"/>
        </w:rPr>
        <w:t xml:space="preserve">присущих </w:t>
      </w:r>
      <w:r w:rsidR="00CE4343" w:rsidRPr="00CE4343">
        <w:rPr>
          <w:rFonts w:ascii="Times New Roman" w:hAnsi="Times New Roman" w:cs="Times New Roman"/>
          <w:sz w:val="20"/>
          <w:szCs w:val="20"/>
        </w:rPr>
        <w:t>человеку, как смертному существу</w:t>
      </w:r>
      <w:r w:rsidR="004B0A01" w:rsidRPr="004B0A01">
        <w:rPr>
          <w:rFonts w:ascii="Times New Roman" w:hAnsi="Times New Roman" w:cs="Times New Roman"/>
          <w:sz w:val="20"/>
          <w:szCs w:val="20"/>
        </w:rPr>
        <w:t xml:space="preserve">, </w:t>
      </w:r>
      <w:r w:rsidR="00606227">
        <w:rPr>
          <w:rFonts w:ascii="Times New Roman" w:hAnsi="Times New Roman" w:cs="Times New Roman"/>
          <w:sz w:val="20"/>
          <w:szCs w:val="20"/>
        </w:rPr>
        <w:t>ТСД</w:t>
      </w:r>
      <w:r w:rsidR="004B0A01" w:rsidRPr="004B0A01">
        <w:rPr>
          <w:rFonts w:ascii="Times New Roman" w:hAnsi="Times New Roman" w:cs="Times New Roman"/>
          <w:sz w:val="20"/>
          <w:szCs w:val="20"/>
        </w:rPr>
        <w:t xml:space="preserve"> фокусируется на </w:t>
      </w:r>
      <w:r w:rsidR="00D94C19">
        <w:rPr>
          <w:rFonts w:ascii="Times New Roman" w:hAnsi="Times New Roman" w:cs="Times New Roman"/>
          <w:sz w:val="20"/>
          <w:szCs w:val="20"/>
        </w:rPr>
        <w:t>проблемах жизни</w:t>
      </w:r>
      <w:r w:rsidR="004B0A01" w:rsidRPr="004B0A01">
        <w:rPr>
          <w:rFonts w:ascii="Times New Roman" w:hAnsi="Times New Roman" w:cs="Times New Roman"/>
          <w:sz w:val="20"/>
          <w:szCs w:val="20"/>
        </w:rPr>
        <w:t xml:space="preserve">, включая страхи, гнев и разочарование, связанные с </w:t>
      </w:r>
      <w:r w:rsidR="00606227">
        <w:rPr>
          <w:rFonts w:ascii="Times New Roman" w:hAnsi="Times New Roman" w:cs="Times New Roman"/>
          <w:sz w:val="20"/>
          <w:szCs w:val="20"/>
        </w:rPr>
        <w:t>неудовлетворением</w:t>
      </w:r>
      <w:r w:rsidR="004B0A01" w:rsidRPr="004B0A01">
        <w:rPr>
          <w:rFonts w:ascii="Times New Roman" w:hAnsi="Times New Roman" w:cs="Times New Roman"/>
          <w:sz w:val="20"/>
          <w:szCs w:val="20"/>
        </w:rPr>
        <w:t xml:space="preserve"> текущих и центральных психологических потребностей.</w:t>
      </w:r>
      <w:r w:rsidR="00D94C19">
        <w:rPr>
          <w:rFonts w:ascii="Times New Roman" w:hAnsi="Times New Roman" w:cs="Times New Roman"/>
          <w:sz w:val="20"/>
          <w:szCs w:val="20"/>
        </w:rPr>
        <w:t xml:space="preserve"> </w:t>
      </w:r>
      <w:r w:rsidR="00606227" w:rsidRPr="00606227">
        <w:rPr>
          <w:rFonts w:ascii="Times New Roman" w:hAnsi="Times New Roman" w:cs="Times New Roman"/>
          <w:sz w:val="20"/>
          <w:szCs w:val="20"/>
        </w:rPr>
        <w:t xml:space="preserve">Перефразируя Фрейда, мы полагаем, что эхо </w:t>
      </w:r>
      <w:r w:rsidR="0059428D">
        <w:rPr>
          <w:rFonts w:ascii="Times New Roman" w:hAnsi="Times New Roman" w:cs="Times New Roman"/>
          <w:sz w:val="20"/>
          <w:szCs w:val="20"/>
        </w:rPr>
        <w:t>страха смерти</w:t>
      </w:r>
      <w:r w:rsidR="00606227" w:rsidRPr="00606227">
        <w:rPr>
          <w:rFonts w:ascii="Times New Roman" w:hAnsi="Times New Roman" w:cs="Times New Roman"/>
          <w:sz w:val="20"/>
          <w:szCs w:val="20"/>
        </w:rPr>
        <w:t xml:space="preserve"> относительно тихо рядом с оглушительным ревом, сопровождающим борьбу жизни.</w:t>
      </w:r>
    </w:p>
    <w:p w:rsidR="0059428D" w:rsidRPr="00777A2E" w:rsidRDefault="0059428D"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Согласно</w:t>
      </w:r>
      <w:r w:rsidR="00D94C19">
        <w:rPr>
          <w:rFonts w:ascii="Times New Roman" w:hAnsi="Times New Roman" w:cs="Times New Roman"/>
          <w:sz w:val="20"/>
          <w:szCs w:val="20"/>
        </w:rPr>
        <w:t xml:space="preserve"> </w:t>
      </w:r>
      <w:r>
        <w:rPr>
          <w:rFonts w:ascii="Times New Roman" w:hAnsi="Times New Roman" w:cs="Times New Roman"/>
          <w:sz w:val="20"/>
          <w:szCs w:val="20"/>
        </w:rPr>
        <w:t>теории</w:t>
      </w:r>
      <w:r w:rsidR="00D94C19">
        <w:rPr>
          <w:rFonts w:ascii="Times New Roman" w:hAnsi="Times New Roman" w:cs="Times New Roman"/>
          <w:sz w:val="20"/>
          <w:szCs w:val="20"/>
        </w:rPr>
        <w:t xml:space="preserve"> </w:t>
      </w:r>
      <w:r>
        <w:rPr>
          <w:rFonts w:ascii="Times New Roman" w:hAnsi="Times New Roman" w:cs="Times New Roman"/>
          <w:sz w:val="20"/>
          <w:szCs w:val="20"/>
        </w:rPr>
        <w:t>самодетерминации</w:t>
      </w:r>
      <w:r w:rsidRPr="0059428D">
        <w:rPr>
          <w:rFonts w:ascii="Times New Roman" w:hAnsi="Times New Roman" w:cs="Times New Roman"/>
          <w:sz w:val="20"/>
          <w:szCs w:val="20"/>
        </w:rPr>
        <w:t xml:space="preserve">, человеческое поведение и опыт понимаются с точки зрения </w:t>
      </w:r>
      <w:r w:rsidR="00344331">
        <w:rPr>
          <w:rFonts w:ascii="Times New Roman" w:hAnsi="Times New Roman" w:cs="Times New Roman"/>
          <w:sz w:val="20"/>
          <w:szCs w:val="20"/>
        </w:rPr>
        <w:t>важности</w:t>
      </w:r>
      <w:r w:rsidRPr="0059428D">
        <w:rPr>
          <w:rFonts w:ascii="Times New Roman" w:hAnsi="Times New Roman" w:cs="Times New Roman"/>
          <w:sz w:val="20"/>
          <w:szCs w:val="20"/>
        </w:rPr>
        <w:t xml:space="preserve"> событий для отдельных лиц, а значение </w:t>
      </w:r>
      <w:r w:rsidR="00344331">
        <w:rPr>
          <w:rFonts w:ascii="Times New Roman" w:hAnsi="Times New Roman" w:cs="Times New Roman"/>
          <w:sz w:val="20"/>
          <w:szCs w:val="20"/>
        </w:rPr>
        <w:t>превосходства</w:t>
      </w:r>
      <w:r w:rsidRPr="0059428D">
        <w:rPr>
          <w:rFonts w:ascii="Times New Roman" w:hAnsi="Times New Roman" w:cs="Times New Roman"/>
          <w:sz w:val="20"/>
          <w:szCs w:val="20"/>
        </w:rPr>
        <w:t xml:space="preserve"> социальных событий </w:t>
      </w:r>
      <w:r w:rsidR="00344331">
        <w:rPr>
          <w:rFonts w:ascii="Times New Roman" w:hAnsi="Times New Roman" w:cs="Times New Roman"/>
          <w:sz w:val="20"/>
          <w:szCs w:val="20"/>
        </w:rPr>
        <w:t>связано с</w:t>
      </w:r>
      <w:r w:rsidR="00D94C19">
        <w:rPr>
          <w:rFonts w:ascii="Times New Roman" w:hAnsi="Times New Roman" w:cs="Times New Roman"/>
          <w:sz w:val="20"/>
          <w:szCs w:val="20"/>
        </w:rPr>
        <w:t xml:space="preserve"> </w:t>
      </w:r>
      <w:r w:rsidR="00344331">
        <w:rPr>
          <w:rFonts w:ascii="Times New Roman" w:hAnsi="Times New Roman" w:cs="Times New Roman"/>
          <w:sz w:val="20"/>
          <w:szCs w:val="20"/>
        </w:rPr>
        <w:t>важностью</w:t>
      </w:r>
      <w:r w:rsidR="00D94C19">
        <w:rPr>
          <w:rFonts w:ascii="Times New Roman" w:hAnsi="Times New Roman" w:cs="Times New Roman"/>
          <w:sz w:val="20"/>
          <w:szCs w:val="20"/>
        </w:rPr>
        <w:t xml:space="preserve"> </w:t>
      </w:r>
      <w:r w:rsidR="00344331">
        <w:rPr>
          <w:rFonts w:ascii="Times New Roman" w:hAnsi="Times New Roman" w:cs="Times New Roman"/>
          <w:sz w:val="20"/>
          <w:szCs w:val="20"/>
        </w:rPr>
        <w:t>удовлетворения людьми</w:t>
      </w:r>
      <w:r w:rsidRPr="0059428D">
        <w:rPr>
          <w:rFonts w:ascii="Times New Roman" w:hAnsi="Times New Roman" w:cs="Times New Roman"/>
          <w:sz w:val="20"/>
          <w:szCs w:val="20"/>
        </w:rPr>
        <w:t xml:space="preserve"> свои</w:t>
      </w:r>
      <w:r w:rsidR="00344331">
        <w:rPr>
          <w:rFonts w:ascii="Times New Roman" w:hAnsi="Times New Roman" w:cs="Times New Roman"/>
          <w:sz w:val="20"/>
          <w:szCs w:val="20"/>
        </w:rPr>
        <w:t>х</w:t>
      </w:r>
      <w:r w:rsidR="00D94C19">
        <w:rPr>
          <w:rFonts w:ascii="Times New Roman" w:hAnsi="Times New Roman" w:cs="Times New Roman"/>
          <w:sz w:val="20"/>
          <w:szCs w:val="20"/>
        </w:rPr>
        <w:t xml:space="preserve"> </w:t>
      </w:r>
      <w:r w:rsidR="00B14203">
        <w:rPr>
          <w:rFonts w:ascii="Times New Roman" w:hAnsi="Times New Roman" w:cs="Times New Roman"/>
          <w:sz w:val="20"/>
          <w:szCs w:val="20"/>
        </w:rPr>
        <w:t>базовых</w:t>
      </w:r>
      <w:r w:rsidRPr="0059428D">
        <w:rPr>
          <w:rFonts w:ascii="Times New Roman" w:hAnsi="Times New Roman" w:cs="Times New Roman"/>
          <w:sz w:val="20"/>
          <w:szCs w:val="20"/>
        </w:rPr>
        <w:t xml:space="preserve"> психологически</w:t>
      </w:r>
      <w:r w:rsidR="00344331">
        <w:rPr>
          <w:rFonts w:ascii="Times New Roman" w:hAnsi="Times New Roman" w:cs="Times New Roman"/>
          <w:sz w:val="20"/>
          <w:szCs w:val="20"/>
        </w:rPr>
        <w:t>х</w:t>
      </w:r>
      <w:r w:rsidRPr="0059428D">
        <w:rPr>
          <w:rFonts w:ascii="Times New Roman" w:hAnsi="Times New Roman" w:cs="Times New Roman"/>
          <w:sz w:val="20"/>
          <w:szCs w:val="20"/>
        </w:rPr>
        <w:t xml:space="preserve"> потребност</w:t>
      </w:r>
      <w:r w:rsidR="00344331">
        <w:rPr>
          <w:rFonts w:ascii="Times New Roman" w:hAnsi="Times New Roman" w:cs="Times New Roman"/>
          <w:sz w:val="20"/>
          <w:szCs w:val="20"/>
        </w:rPr>
        <w:t>ей</w:t>
      </w:r>
      <w:r w:rsidRPr="0059428D">
        <w:rPr>
          <w:rFonts w:ascii="Times New Roman" w:hAnsi="Times New Roman" w:cs="Times New Roman"/>
          <w:sz w:val="20"/>
          <w:szCs w:val="20"/>
        </w:rPr>
        <w:t xml:space="preserve"> в компетентности, автономии и </w:t>
      </w:r>
      <w:r w:rsidR="00945FF6">
        <w:rPr>
          <w:rFonts w:ascii="Times New Roman" w:hAnsi="Times New Roman" w:cs="Times New Roman"/>
          <w:sz w:val="20"/>
          <w:szCs w:val="20"/>
        </w:rPr>
        <w:t>взаимосвязи с другими людьми</w:t>
      </w:r>
      <w:r w:rsidRPr="0059428D">
        <w:rPr>
          <w:rFonts w:ascii="Times New Roman" w:hAnsi="Times New Roman" w:cs="Times New Roman"/>
          <w:sz w:val="20"/>
          <w:szCs w:val="20"/>
        </w:rPr>
        <w:t>.</w:t>
      </w:r>
      <w:r w:rsidR="00344331">
        <w:rPr>
          <w:rFonts w:ascii="Times New Roman" w:hAnsi="Times New Roman" w:cs="Times New Roman"/>
          <w:sz w:val="20"/>
          <w:szCs w:val="20"/>
        </w:rPr>
        <w:t xml:space="preserve"> Результатом удовлетворения этих потребностей являются рост и интегрирование, в то время как, их неудовлетворение влечет за собой увеличение </w:t>
      </w:r>
      <w:r w:rsidR="00CE4343">
        <w:rPr>
          <w:rFonts w:ascii="Times New Roman" w:hAnsi="Times New Roman" w:cs="Times New Roman"/>
          <w:sz w:val="20"/>
          <w:szCs w:val="20"/>
        </w:rPr>
        <w:t>неоптимальных</w:t>
      </w:r>
      <w:r w:rsidR="00ED795D">
        <w:rPr>
          <w:rFonts w:ascii="Times New Roman" w:hAnsi="Times New Roman" w:cs="Times New Roman"/>
          <w:sz w:val="20"/>
          <w:szCs w:val="20"/>
        </w:rPr>
        <w:t xml:space="preserve"> последствий. </w:t>
      </w:r>
      <w:r w:rsidR="00ED795D" w:rsidRPr="00ED795D">
        <w:rPr>
          <w:rFonts w:ascii="Times New Roman" w:hAnsi="Times New Roman" w:cs="Times New Roman"/>
          <w:sz w:val="20"/>
          <w:szCs w:val="20"/>
        </w:rPr>
        <w:t xml:space="preserve">Например, тревога, горе, враждебность и другие подобные негативные эмоции обычно являются реакцией на обстоятельства, которые интерпретируются как угрозы или </w:t>
      </w:r>
      <w:r w:rsidR="00ED795D">
        <w:rPr>
          <w:rFonts w:ascii="Times New Roman" w:hAnsi="Times New Roman" w:cs="Times New Roman"/>
          <w:sz w:val="20"/>
          <w:szCs w:val="20"/>
        </w:rPr>
        <w:t>ограничение</w:t>
      </w:r>
      <w:r w:rsidR="00ED795D" w:rsidRPr="00ED795D">
        <w:rPr>
          <w:rFonts w:ascii="Times New Roman" w:hAnsi="Times New Roman" w:cs="Times New Roman"/>
          <w:sz w:val="20"/>
          <w:szCs w:val="20"/>
        </w:rPr>
        <w:t xml:space="preserve"> удовлетворения потребностей людей.</w:t>
      </w:r>
      <w:r w:rsidR="00D94C19">
        <w:rPr>
          <w:rFonts w:ascii="Times New Roman" w:hAnsi="Times New Roman" w:cs="Times New Roman"/>
          <w:sz w:val="20"/>
          <w:szCs w:val="20"/>
        </w:rPr>
        <w:t xml:space="preserve"> </w:t>
      </w:r>
      <w:r w:rsidR="00ED795D" w:rsidRPr="00ED795D">
        <w:rPr>
          <w:rFonts w:ascii="Times New Roman" w:hAnsi="Times New Roman" w:cs="Times New Roman"/>
          <w:sz w:val="20"/>
          <w:szCs w:val="20"/>
        </w:rPr>
        <w:t xml:space="preserve">Когда </w:t>
      </w:r>
      <w:r w:rsidR="00ED795D">
        <w:rPr>
          <w:rFonts w:ascii="Times New Roman" w:hAnsi="Times New Roman" w:cs="Times New Roman"/>
          <w:sz w:val="20"/>
          <w:szCs w:val="20"/>
        </w:rPr>
        <w:t>базовые</w:t>
      </w:r>
      <w:r w:rsidR="00ED795D" w:rsidRPr="00ED795D">
        <w:rPr>
          <w:rFonts w:ascii="Times New Roman" w:hAnsi="Times New Roman" w:cs="Times New Roman"/>
          <w:sz w:val="20"/>
          <w:szCs w:val="20"/>
        </w:rPr>
        <w:t xml:space="preserve"> потребности находятся под угрозой, эмоции, такие как тревога и гнев, будут </w:t>
      </w:r>
      <w:r w:rsidR="00B14203">
        <w:rPr>
          <w:rFonts w:ascii="Times New Roman" w:hAnsi="Times New Roman" w:cs="Times New Roman"/>
          <w:sz w:val="20"/>
          <w:szCs w:val="20"/>
        </w:rPr>
        <w:t>основным</w:t>
      </w:r>
      <w:r w:rsidR="00D94C19">
        <w:rPr>
          <w:rFonts w:ascii="Times New Roman" w:hAnsi="Times New Roman" w:cs="Times New Roman"/>
          <w:sz w:val="20"/>
          <w:szCs w:val="20"/>
        </w:rPr>
        <w:t xml:space="preserve"> </w:t>
      </w:r>
      <w:r w:rsidR="00B14203">
        <w:rPr>
          <w:rFonts w:ascii="Times New Roman" w:hAnsi="Times New Roman" w:cs="Times New Roman"/>
          <w:sz w:val="20"/>
          <w:szCs w:val="20"/>
        </w:rPr>
        <w:t>переживанием</w:t>
      </w:r>
      <w:r w:rsidR="00ED795D" w:rsidRPr="00ED795D">
        <w:rPr>
          <w:rFonts w:ascii="Times New Roman" w:hAnsi="Times New Roman" w:cs="Times New Roman"/>
          <w:sz w:val="20"/>
          <w:szCs w:val="20"/>
        </w:rPr>
        <w:t>, варьирующимся в зависимости от степени угрозы и внутренних ресурсов людей для борьбы с</w:t>
      </w:r>
      <w:r w:rsidR="00B14203">
        <w:rPr>
          <w:rFonts w:ascii="Times New Roman" w:hAnsi="Times New Roman" w:cs="Times New Roman"/>
          <w:sz w:val="20"/>
          <w:szCs w:val="20"/>
        </w:rPr>
        <w:t xml:space="preserve"> этими</w:t>
      </w:r>
      <w:r w:rsidR="00ED795D" w:rsidRPr="00ED795D">
        <w:rPr>
          <w:rFonts w:ascii="Times New Roman" w:hAnsi="Times New Roman" w:cs="Times New Roman"/>
          <w:sz w:val="20"/>
          <w:szCs w:val="20"/>
        </w:rPr>
        <w:t xml:space="preserve"> угрозами (например, их причинно-следственн</w:t>
      </w:r>
      <w:r w:rsidR="00B14203">
        <w:rPr>
          <w:rFonts w:ascii="Times New Roman" w:hAnsi="Times New Roman" w:cs="Times New Roman"/>
          <w:sz w:val="20"/>
          <w:szCs w:val="20"/>
        </w:rPr>
        <w:t>ыесвязи</w:t>
      </w:r>
      <w:r w:rsidR="00ED795D" w:rsidRPr="00ED795D">
        <w:rPr>
          <w:rFonts w:ascii="Times New Roman" w:hAnsi="Times New Roman" w:cs="Times New Roman"/>
          <w:sz w:val="20"/>
          <w:szCs w:val="20"/>
        </w:rPr>
        <w:t>).</w:t>
      </w:r>
    </w:p>
    <w:p w:rsidR="00BB1C0A" w:rsidRPr="00BD7499" w:rsidRDefault="00B14203" w:rsidP="00BB1C0A">
      <w:pPr>
        <w:autoSpaceDE w:val="0"/>
        <w:autoSpaceDN w:val="0"/>
        <w:adjustRightInd w:val="0"/>
        <w:spacing w:after="0" w:line="240" w:lineRule="auto"/>
        <w:ind w:firstLine="284"/>
        <w:jc w:val="both"/>
        <w:rPr>
          <w:rFonts w:ascii="Times New Roman" w:hAnsi="Times New Roman" w:cs="Times New Roman"/>
          <w:sz w:val="20"/>
          <w:szCs w:val="20"/>
        </w:rPr>
      </w:pPr>
      <w:r w:rsidRPr="00B14203">
        <w:rPr>
          <w:rFonts w:ascii="Times New Roman" w:hAnsi="Times New Roman" w:cs="Times New Roman"/>
          <w:sz w:val="20"/>
          <w:szCs w:val="20"/>
        </w:rPr>
        <w:t xml:space="preserve">Означает ли все это, что, как </w:t>
      </w:r>
      <w:r>
        <w:rPr>
          <w:rFonts w:ascii="Times New Roman" w:hAnsi="Times New Roman" w:cs="Times New Roman"/>
          <w:sz w:val="20"/>
          <w:szCs w:val="20"/>
        </w:rPr>
        <w:t>Пищински</w:t>
      </w:r>
      <w:r w:rsidR="00D94C19">
        <w:rPr>
          <w:rFonts w:ascii="Times New Roman" w:hAnsi="Times New Roman" w:cs="Times New Roman"/>
          <w:sz w:val="20"/>
          <w:szCs w:val="20"/>
        </w:rPr>
        <w:t xml:space="preserve"> </w:t>
      </w:r>
      <w:r w:rsidR="00CE4343">
        <w:rPr>
          <w:rFonts w:ascii="Times New Roman" w:hAnsi="Times New Roman" w:cs="Times New Roman"/>
          <w:sz w:val="20"/>
          <w:szCs w:val="20"/>
        </w:rPr>
        <w:t>и его коллеги</w:t>
      </w:r>
      <w:r w:rsidR="00D94C19">
        <w:rPr>
          <w:rFonts w:ascii="Times New Roman" w:hAnsi="Times New Roman" w:cs="Times New Roman"/>
          <w:sz w:val="20"/>
          <w:szCs w:val="20"/>
        </w:rPr>
        <w:t xml:space="preserve"> </w:t>
      </w:r>
      <w:r>
        <w:rPr>
          <w:rFonts w:ascii="Times New Roman" w:hAnsi="Times New Roman" w:cs="Times New Roman"/>
          <w:sz w:val="20"/>
          <w:szCs w:val="20"/>
        </w:rPr>
        <w:t>утверждают</w:t>
      </w:r>
      <w:r w:rsidRPr="00B14203">
        <w:rPr>
          <w:rFonts w:ascii="Times New Roman" w:hAnsi="Times New Roman" w:cs="Times New Roman"/>
          <w:sz w:val="20"/>
          <w:szCs w:val="20"/>
        </w:rPr>
        <w:t xml:space="preserve">, «состояние организма по умолчанию» </w:t>
      </w:r>
      <w:r w:rsidR="00B945E7">
        <w:rPr>
          <w:rFonts w:ascii="Times New Roman" w:hAnsi="Times New Roman" w:cs="Times New Roman"/>
          <w:sz w:val="20"/>
          <w:szCs w:val="20"/>
        </w:rPr>
        <w:t>согласно ТСД</w:t>
      </w:r>
      <w:r w:rsidRPr="00B14203">
        <w:rPr>
          <w:rFonts w:ascii="Times New Roman" w:hAnsi="Times New Roman" w:cs="Times New Roman"/>
          <w:sz w:val="20"/>
          <w:szCs w:val="20"/>
        </w:rPr>
        <w:t xml:space="preserve"> является интеграцией, и, таким образом, отрицательные эмоции и поведение не являются неизбежными?</w:t>
      </w:r>
      <w:r w:rsidR="00B945E7">
        <w:rPr>
          <w:rFonts w:ascii="Times New Roman" w:hAnsi="Times New Roman" w:cs="Times New Roman"/>
          <w:sz w:val="20"/>
          <w:szCs w:val="20"/>
        </w:rPr>
        <w:t xml:space="preserve"> Напротив</w:t>
      </w:r>
      <w:r w:rsidR="00B945E7" w:rsidRPr="00B945E7">
        <w:rPr>
          <w:rFonts w:ascii="Times New Roman" w:hAnsi="Times New Roman" w:cs="Times New Roman"/>
          <w:sz w:val="20"/>
          <w:szCs w:val="20"/>
        </w:rPr>
        <w:t xml:space="preserve">, </w:t>
      </w:r>
      <w:r w:rsidR="00B945E7">
        <w:rPr>
          <w:rFonts w:ascii="Times New Roman" w:hAnsi="Times New Roman" w:cs="Times New Roman"/>
          <w:sz w:val="20"/>
          <w:szCs w:val="20"/>
        </w:rPr>
        <w:t xml:space="preserve">ТСД </w:t>
      </w:r>
      <w:r w:rsidR="00B945E7" w:rsidRPr="00B945E7">
        <w:rPr>
          <w:rFonts w:ascii="Times New Roman" w:hAnsi="Times New Roman" w:cs="Times New Roman"/>
          <w:sz w:val="20"/>
          <w:szCs w:val="20"/>
        </w:rPr>
        <w:t xml:space="preserve">фокусируется на том, каким образом социальный мир, включая его </w:t>
      </w:r>
      <w:proofErr w:type="gramStart"/>
      <w:r w:rsidR="00B945E7" w:rsidRPr="00B945E7">
        <w:rPr>
          <w:rFonts w:ascii="Times New Roman" w:hAnsi="Times New Roman" w:cs="Times New Roman"/>
          <w:sz w:val="20"/>
          <w:szCs w:val="20"/>
        </w:rPr>
        <w:t>экономические и политические механизмы</w:t>
      </w:r>
      <w:proofErr w:type="gramEnd"/>
      <w:r w:rsidR="00B945E7" w:rsidRPr="00B945E7">
        <w:rPr>
          <w:rFonts w:ascii="Times New Roman" w:hAnsi="Times New Roman" w:cs="Times New Roman"/>
          <w:sz w:val="20"/>
          <w:szCs w:val="20"/>
        </w:rPr>
        <w:t xml:space="preserve">, культурные ценности и межличностную динамику, неизбежно, но в разной степени препятствует или не предоставляет возможности для удовлетворения </w:t>
      </w:r>
      <w:r w:rsidR="00B945E7">
        <w:rPr>
          <w:rFonts w:ascii="Times New Roman" w:hAnsi="Times New Roman" w:cs="Times New Roman"/>
          <w:sz w:val="20"/>
          <w:szCs w:val="20"/>
        </w:rPr>
        <w:t>базовых</w:t>
      </w:r>
      <w:r w:rsidR="00B945E7" w:rsidRPr="00B945E7">
        <w:rPr>
          <w:rFonts w:ascii="Times New Roman" w:hAnsi="Times New Roman" w:cs="Times New Roman"/>
          <w:sz w:val="20"/>
          <w:szCs w:val="20"/>
        </w:rPr>
        <w:t xml:space="preserve"> психологических потребностей.</w:t>
      </w:r>
      <w:r w:rsidR="00D94C19">
        <w:rPr>
          <w:rFonts w:ascii="Times New Roman" w:hAnsi="Times New Roman" w:cs="Times New Roman"/>
          <w:sz w:val="20"/>
          <w:szCs w:val="20"/>
        </w:rPr>
        <w:t xml:space="preserve"> </w:t>
      </w:r>
      <w:r w:rsidR="00B945E7">
        <w:rPr>
          <w:rFonts w:ascii="Times New Roman" w:hAnsi="Times New Roman" w:cs="Times New Roman"/>
          <w:sz w:val="20"/>
          <w:szCs w:val="20"/>
        </w:rPr>
        <w:t xml:space="preserve">Действительно, </w:t>
      </w:r>
      <w:r w:rsidR="004F0C42">
        <w:rPr>
          <w:rFonts w:ascii="Times New Roman" w:hAnsi="Times New Roman" w:cs="Times New Roman"/>
          <w:sz w:val="20"/>
          <w:szCs w:val="20"/>
        </w:rPr>
        <w:t>социальный контекст</w:t>
      </w:r>
      <w:r w:rsidR="00D94C19">
        <w:rPr>
          <w:rFonts w:ascii="Times New Roman" w:hAnsi="Times New Roman" w:cs="Times New Roman"/>
          <w:sz w:val="20"/>
          <w:szCs w:val="20"/>
        </w:rPr>
        <w:t xml:space="preserve"> </w:t>
      </w:r>
      <w:r w:rsidR="00B945E7" w:rsidRPr="00B945E7">
        <w:rPr>
          <w:rFonts w:ascii="Times New Roman" w:hAnsi="Times New Roman" w:cs="Times New Roman"/>
          <w:sz w:val="20"/>
          <w:szCs w:val="20"/>
        </w:rPr>
        <w:t xml:space="preserve">часто </w:t>
      </w:r>
      <w:r w:rsidR="00B945E7">
        <w:rPr>
          <w:rFonts w:ascii="Times New Roman" w:hAnsi="Times New Roman" w:cs="Times New Roman"/>
          <w:sz w:val="20"/>
          <w:szCs w:val="20"/>
        </w:rPr>
        <w:t>действует</w:t>
      </w:r>
      <w:r w:rsidR="00B945E7" w:rsidRPr="00B945E7">
        <w:rPr>
          <w:rFonts w:ascii="Times New Roman" w:hAnsi="Times New Roman" w:cs="Times New Roman"/>
          <w:sz w:val="20"/>
          <w:szCs w:val="20"/>
        </w:rPr>
        <w:t xml:space="preserve"> таким образом, что противопоставля</w:t>
      </w:r>
      <w:r w:rsidR="00B945E7">
        <w:rPr>
          <w:rFonts w:ascii="Times New Roman" w:hAnsi="Times New Roman" w:cs="Times New Roman"/>
          <w:sz w:val="20"/>
          <w:szCs w:val="20"/>
        </w:rPr>
        <w:t>е</w:t>
      </w:r>
      <w:r w:rsidR="00B945E7" w:rsidRPr="00B945E7">
        <w:rPr>
          <w:rFonts w:ascii="Times New Roman" w:hAnsi="Times New Roman" w:cs="Times New Roman"/>
          <w:sz w:val="20"/>
          <w:szCs w:val="20"/>
        </w:rPr>
        <w:t xml:space="preserve">т одну потребность другим, </w:t>
      </w:r>
      <w:r w:rsidR="00B945E7">
        <w:rPr>
          <w:rFonts w:ascii="Times New Roman" w:hAnsi="Times New Roman" w:cs="Times New Roman"/>
          <w:sz w:val="20"/>
          <w:szCs w:val="20"/>
        </w:rPr>
        <w:t xml:space="preserve">что есть проблема, </w:t>
      </w:r>
      <w:r w:rsidR="00B945E7" w:rsidRPr="00B945E7">
        <w:rPr>
          <w:rFonts w:ascii="Times New Roman" w:hAnsi="Times New Roman" w:cs="Times New Roman"/>
          <w:sz w:val="20"/>
          <w:szCs w:val="20"/>
        </w:rPr>
        <w:t xml:space="preserve">которую мы исследовали и </w:t>
      </w:r>
      <w:r w:rsidR="00B945E7">
        <w:rPr>
          <w:rFonts w:ascii="Times New Roman" w:hAnsi="Times New Roman" w:cs="Times New Roman"/>
          <w:sz w:val="20"/>
          <w:szCs w:val="20"/>
        </w:rPr>
        <w:t xml:space="preserve">о которой </w:t>
      </w:r>
      <w:r w:rsidR="00B945E7" w:rsidRPr="00B945E7">
        <w:rPr>
          <w:rFonts w:ascii="Times New Roman" w:hAnsi="Times New Roman" w:cs="Times New Roman"/>
          <w:sz w:val="20"/>
          <w:szCs w:val="20"/>
        </w:rPr>
        <w:t>много писали.</w:t>
      </w:r>
      <w:r w:rsidR="00D94C19">
        <w:rPr>
          <w:rFonts w:ascii="Times New Roman" w:hAnsi="Times New Roman" w:cs="Times New Roman"/>
          <w:sz w:val="20"/>
          <w:szCs w:val="20"/>
        </w:rPr>
        <w:t xml:space="preserve"> </w:t>
      </w:r>
      <w:r w:rsidR="00B945E7" w:rsidRPr="00B945E7">
        <w:rPr>
          <w:rFonts w:ascii="Times New Roman" w:hAnsi="Times New Roman" w:cs="Times New Roman"/>
          <w:sz w:val="20"/>
          <w:szCs w:val="20"/>
        </w:rPr>
        <w:t xml:space="preserve">Кроме того, как мы показываем </w:t>
      </w:r>
      <w:r w:rsidR="00B945E7">
        <w:rPr>
          <w:rFonts w:ascii="Times New Roman" w:hAnsi="Times New Roman" w:cs="Times New Roman"/>
          <w:sz w:val="20"/>
          <w:szCs w:val="20"/>
        </w:rPr>
        <w:t>опытным путем</w:t>
      </w:r>
      <w:r w:rsidR="00B945E7" w:rsidRPr="00B945E7">
        <w:rPr>
          <w:rFonts w:ascii="Times New Roman" w:hAnsi="Times New Roman" w:cs="Times New Roman"/>
          <w:sz w:val="20"/>
          <w:szCs w:val="20"/>
        </w:rPr>
        <w:t xml:space="preserve">, </w:t>
      </w:r>
      <w:r w:rsidR="00B945E7">
        <w:rPr>
          <w:rFonts w:ascii="Times New Roman" w:hAnsi="Times New Roman" w:cs="Times New Roman"/>
          <w:sz w:val="20"/>
          <w:szCs w:val="20"/>
        </w:rPr>
        <w:t>социальная среда</w:t>
      </w:r>
      <w:r w:rsidR="00B945E7" w:rsidRPr="00B945E7">
        <w:rPr>
          <w:rFonts w:ascii="Times New Roman" w:hAnsi="Times New Roman" w:cs="Times New Roman"/>
          <w:sz w:val="20"/>
          <w:szCs w:val="20"/>
        </w:rPr>
        <w:t xml:space="preserve"> также по-разному </w:t>
      </w:r>
      <w:r w:rsidR="00DF237F">
        <w:rPr>
          <w:rFonts w:ascii="Times New Roman" w:hAnsi="Times New Roman" w:cs="Times New Roman"/>
          <w:sz w:val="20"/>
          <w:szCs w:val="20"/>
        </w:rPr>
        <w:t>действует на развитие</w:t>
      </w:r>
      <w:r w:rsidR="00B945E7" w:rsidRPr="00B945E7">
        <w:rPr>
          <w:rFonts w:ascii="Times New Roman" w:hAnsi="Times New Roman" w:cs="Times New Roman"/>
          <w:sz w:val="20"/>
          <w:szCs w:val="20"/>
        </w:rPr>
        <w:t xml:space="preserve"> у людей способности конструктивно регулировать свои эмоции и поведение.</w:t>
      </w:r>
      <w:r w:rsidR="00DF237F" w:rsidRPr="00DF237F">
        <w:rPr>
          <w:rFonts w:ascii="Times New Roman" w:hAnsi="Times New Roman" w:cs="Times New Roman"/>
          <w:sz w:val="20"/>
          <w:szCs w:val="20"/>
        </w:rPr>
        <w:t xml:space="preserve">Таким образом, с точки зрения </w:t>
      </w:r>
      <w:r w:rsidR="00DF237F">
        <w:rPr>
          <w:rFonts w:ascii="Times New Roman" w:hAnsi="Times New Roman" w:cs="Times New Roman"/>
          <w:sz w:val="20"/>
          <w:szCs w:val="20"/>
        </w:rPr>
        <w:t>ТСД</w:t>
      </w:r>
      <w:r w:rsidR="00DF237F" w:rsidRPr="00DF237F">
        <w:rPr>
          <w:rFonts w:ascii="Times New Roman" w:hAnsi="Times New Roman" w:cs="Times New Roman"/>
          <w:sz w:val="20"/>
          <w:szCs w:val="20"/>
        </w:rPr>
        <w:t>, ни количество отрицательных эмоций, которыми должны управля</w:t>
      </w:r>
      <w:r w:rsidR="00DF237F">
        <w:rPr>
          <w:rFonts w:ascii="Times New Roman" w:hAnsi="Times New Roman" w:cs="Times New Roman"/>
          <w:sz w:val="20"/>
          <w:szCs w:val="20"/>
        </w:rPr>
        <w:t>ть отдельные лица, ни их защитная</w:t>
      </w:r>
      <w:r w:rsidR="00D94C19">
        <w:rPr>
          <w:rFonts w:ascii="Times New Roman" w:hAnsi="Times New Roman" w:cs="Times New Roman"/>
          <w:sz w:val="20"/>
          <w:szCs w:val="20"/>
        </w:rPr>
        <w:t xml:space="preserve"> </w:t>
      </w:r>
      <w:r w:rsidR="00DF237F">
        <w:rPr>
          <w:rFonts w:ascii="Times New Roman" w:hAnsi="Times New Roman" w:cs="Times New Roman"/>
          <w:sz w:val="20"/>
          <w:szCs w:val="20"/>
        </w:rPr>
        <w:t xml:space="preserve">реакция </w:t>
      </w:r>
      <w:r w:rsidR="00DF237F" w:rsidRPr="00DF237F">
        <w:rPr>
          <w:rFonts w:ascii="Times New Roman" w:hAnsi="Times New Roman" w:cs="Times New Roman"/>
          <w:sz w:val="20"/>
          <w:szCs w:val="20"/>
        </w:rPr>
        <w:t xml:space="preserve">на </w:t>
      </w:r>
      <w:r w:rsidR="00DF237F">
        <w:rPr>
          <w:rFonts w:ascii="Times New Roman" w:hAnsi="Times New Roman" w:cs="Times New Roman"/>
          <w:sz w:val="20"/>
          <w:szCs w:val="20"/>
        </w:rPr>
        <w:t>них, не будут универсальны</w:t>
      </w:r>
      <w:r w:rsidR="00DF237F" w:rsidRPr="00DF237F">
        <w:rPr>
          <w:rFonts w:ascii="Times New Roman" w:hAnsi="Times New Roman" w:cs="Times New Roman"/>
          <w:sz w:val="20"/>
          <w:szCs w:val="20"/>
        </w:rPr>
        <w:t>м</w:t>
      </w:r>
      <w:r w:rsidR="00DF237F">
        <w:rPr>
          <w:rFonts w:ascii="Times New Roman" w:hAnsi="Times New Roman" w:cs="Times New Roman"/>
          <w:sz w:val="20"/>
          <w:szCs w:val="20"/>
        </w:rPr>
        <w:t>и</w:t>
      </w:r>
      <w:r w:rsidR="00DF237F" w:rsidRPr="00DF237F">
        <w:rPr>
          <w:rFonts w:ascii="Times New Roman" w:hAnsi="Times New Roman" w:cs="Times New Roman"/>
          <w:sz w:val="20"/>
          <w:szCs w:val="20"/>
        </w:rPr>
        <w:t xml:space="preserve"> или инвариантным</w:t>
      </w:r>
      <w:r w:rsidR="00DF237F">
        <w:rPr>
          <w:rFonts w:ascii="Times New Roman" w:hAnsi="Times New Roman" w:cs="Times New Roman"/>
          <w:sz w:val="20"/>
          <w:szCs w:val="20"/>
        </w:rPr>
        <w:t>и</w:t>
      </w:r>
      <w:r w:rsidR="00DF237F" w:rsidRPr="00DF237F">
        <w:rPr>
          <w:rFonts w:ascii="Times New Roman" w:hAnsi="Times New Roman" w:cs="Times New Roman"/>
          <w:sz w:val="20"/>
          <w:szCs w:val="20"/>
        </w:rPr>
        <w:t xml:space="preserve">, как в </w:t>
      </w:r>
      <w:r w:rsidR="00DF237F">
        <w:rPr>
          <w:rFonts w:ascii="Times New Roman" w:hAnsi="Times New Roman" w:cs="Times New Roman"/>
          <w:sz w:val="20"/>
          <w:szCs w:val="20"/>
        </w:rPr>
        <w:t>ТУСС;</w:t>
      </w:r>
      <w:r w:rsidR="00D94C19">
        <w:rPr>
          <w:rFonts w:ascii="Times New Roman" w:hAnsi="Times New Roman" w:cs="Times New Roman"/>
          <w:sz w:val="20"/>
          <w:szCs w:val="20"/>
        </w:rPr>
        <w:t xml:space="preserve"> </w:t>
      </w:r>
      <w:r w:rsidR="00DF237F" w:rsidRPr="00DE25C8">
        <w:rPr>
          <w:rFonts w:ascii="Times New Roman" w:hAnsi="Times New Roman" w:cs="Times New Roman"/>
          <w:sz w:val="20"/>
          <w:szCs w:val="20"/>
        </w:rPr>
        <w:t xml:space="preserve">вместо этого они будут существенно различаться </w:t>
      </w:r>
      <w:r w:rsidR="00CE4343" w:rsidRPr="00DE25C8">
        <w:rPr>
          <w:rFonts w:ascii="Times New Roman" w:hAnsi="Times New Roman" w:cs="Times New Roman"/>
          <w:sz w:val="20"/>
          <w:szCs w:val="20"/>
        </w:rPr>
        <w:t xml:space="preserve">как </w:t>
      </w:r>
      <w:r w:rsidR="00697EDC" w:rsidRPr="00DE25C8">
        <w:rPr>
          <w:rFonts w:ascii="Times New Roman" w:hAnsi="Times New Roman" w:cs="Times New Roman"/>
          <w:sz w:val="20"/>
          <w:szCs w:val="20"/>
        </w:rPr>
        <w:t>функции</w:t>
      </w:r>
      <w:r w:rsidR="00DF237F" w:rsidRPr="00DE25C8">
        <w:rPr>
          <w:rFonts w:ascii="Times New Roman" w:hAnsi="Times New Roman" w:cs="Times New Roman"/>
          <w:sz w:val="20"/>
          <w:szCs w:val="20"/>
        </w:rPr>
        <w:t xml:space="preserve"> поддержки</w:t>
      </w:r>
      <w:r w:rsidR="00CE4343" w:rsidRPr="00DE25C8">
        <w:rPr>
          <w:rFonts w:ascii="Times New Roman" w:hAnsi="Times New Roman" w:cs="Times New Roman"/>
          <w:sz w:val="20"/>
          <w:szCs w:val="20"/>
        </w:rPr>
        <w:t xml:space="preserve"> или </w:t>
      </w:r>
      <w:r w:rsidR="00DE25C8" w:rsidRPr="00DE25C8">
        <w:rPr>
          <w:rFonts w:ascii="Times New Roman" w:hAnsi="Times New Roman" w:cs="Times New Roman"/>
          <w:sz w:val="20"/>
          <w:szCs w:val="20"/>
        </w:rPr>
        <w:t xml:space="preserve">предвосхищения потребностина основе </w:t>
      </w:r>
      <w:r w:rsidR="00697EDC" w:rsidRPr="00DE25C8">
        <w:rPr>
          <w:rFonts w:ascii="Times New Roman" w:hAnsi="Times New Roman" w:cs="Times New Roman"/>
          <w:sz w:val="20"/>
          <w:szCs w:val="20"/>
        </w:rPr>
        <w:t>прошло</w:t>
      </w:r>
      <w:r w:rsidR="00DE25C8" w:rsidRPr="00DE25C8">
        <w:rPr>
          <w:rFonts w:ascii="Times New Roman" w:hAnsi="Times New Roman" w:cs="Times New Roman"/>
          <w:sz w:val="20"/>
          <w:szCs w:val="20"/>
        </w:rPr>
        <w:t>го и существующего</w:t>
      </w:r>
      <w:r w:rsidR="004F0C42" w:rsidRPr="00DE25C8">
        <w:rPr>
          <w:rFonts w:ascii="Times New Roman" w:hAnsi="Times New Roman" w:cs="Times New Roman"/>
          <w:sz w:val="20"/>
          <w:szCs w:val="20"/>
        </w:rPr>
        <w:t>социального контекста</w:t>
      </w:r>
      <w:r w:rsidR="00DF237F" w:rsidRPr="00DE25C8">
        <w:rPr>
          <w:rFonts w:ascii="Times New Roman" w:hAnsi="Times New Roman" w:cs="Times New Roman"/>
          <w:sz w:val="20"/>
          <w:szCs w:val="20"/>
        </w:rPr>
        <w:t>.</w:t>
      </w:r>
    </w:p>
    <w:p w:rsidR="00697EDC" w:rsidRDefault="00697EDC" w:rsidP="00BB1C0A">
      <w:pPr>
        <w:autoSpaceDE w:val="0"/>
        <w:autoSpaceDN w:val="0"/>
        <w:adjustRightInd w:val="0"/>
        <w:spacing w:after="0" w:line="240" w:lineRule="auto"/>
        <w:ind w:firstLine="284"/>
        <w:jc w:val="both"/>
        <w:rPr>
          <w:rFonts w:ascii="Times New Roman" w:hAnsi="Times New Roman" w:cs="Times New Roman"/>
          <w:sz w:val="20"/>
          <w:szCs w:val="20"/>
        </w:rPr>
      </w:pPr>
      <w:r w:rsidRPr="00697EDC">
        <w:rPr>
          <w:rFonts w:ascii="Times New Roman" w:hAnsi="Times New Roman" w:cs="Times New Roman"/>
          <w:sz w:val="20"/>
          <w:szCs w:val="20"/>
        </w:rPr>
        <w:t xml:space="preserve">Взгляд </w:t>
      </w:r>
      <w:r>
        <w:rPr>
          <w:rFonts w:ascii="Times New Roman" w:hAnsi="Times New Roman" w:cs="Times New Roman"/>
          <w:sz w:val="20"/>
          <w:szCs w:val="20"/>
        </w:rPr>
        <w:t>ТСД</w:t>
      </w:r>
      <w:r w:rsidRPr="00697EDC">
        <w:rPr>
          <w:rFonts w:ascii="Times New Roman" w:hAnsi="Times New Roman" w:cs="Times New Roman"/>
          <w:sz w:val="20"/>
          <w:szCs w:val="20"/>
        </w:rPr>
        <w:t xml:space="preserve"> на опыт и управление угрозами (и, как следствие, степень негативных эмоций и поведени</w:t>
      </w:r>
      <w:r>
        <w:rPr>
          <w:rFonts w:ascii="Times New Roman" w:hAnsi="Times New Roman" w:cs="Times New Roman"/>
          <w:sz w:val="20"/>
          <w:szCs w:val="20"/>
        </w:rPr>
        <w:t>е</w:t>
      </w:r>
      <w:r w:rsidRPr="00697EDC">
        <w:rPr>
          <w:rFonts w:ascii="Times New Roman" w:hAnsi="Times New Roman" w:cs="Times New Roman"/>
          <w:sz w:val="20"/>
          <w:szCs w:val="20"/>
        </w:rPr>
        <w:t>) имеет еще одну особенность, которая заслуживает внимания.</w:t>
      </w:r>
      <w:r w:rsidR="00D94C19">
        <w:rPr>
          <w:rFonts w:ascii="Times New Roman" w:hAnsi="Times New Roman" w:cs="Times New Roman"/>
          <w:sz w:val="20"/>
          <w:szCs w:val="20"/>
        </w:rPr>
        <w:t xml:space="preserve"> </w:t>
      </w:r>
      <w:r w:rsidRPr="00697EDC">
        <w:rPr>
          <w:rFonts w:ascii="Times New Roman" w:hAnsi="Times New Roman" w:cs="Times New Roman"/>
          <w:sz w:val="20"/>
          <w:szCs w:val="20"/>
        </w:rPr>
        <w:t xml:space="preserve">В </w:t>
      </w:r>
      <w:r>
        <w:rPr>
          <w:rFonts w:ascii="Times New Roman" w:hAnsi="Times New Roman" w:cs="Times New Roman"/>
          <w:sz w:val="20"/>
          <w:szCs w:val="20"/>
        </w:rPr>
        <w:t>ТСД</w:t>
      </w:r>
      <w:r w:rsidRPr="00697EDC">
        <w:rPr>
          <w:rFonts w:ascii="Times New Roman" w:hAnsi="Times New Roman" w:cs="Times New Roman"/>
          <w:sz w:val="20"/>
          <w:szCs w:val="20"/>
        </w:rPr>
        <w:t xml:space="preserve"> проводится различие между угрозами своему эго (</w:t>
      </w:r>
      <w:r w:rsidR="00EE3B9E">
        <w:rPr>
          <w:rFonts w:ascii="Times New Roman" w:hAnsi="Times New Roman" w:cs="Times New Roman"/>
          <w:sz w:val="20"/>
          <w:szCs w:val="20"/>
        </w:rPr>
        <w:t xml:space="preserve">т.е. между </w:t>
      </w:r>
      <w:r w:rsidRPr="00697EDC">
        <w:rPr>
          <w:rFonts w:ascii="Times New Roman" w:hAnsi="Times New Roman" w:cs="Times New Roman"/>
          <w:sz w:val="20"/>
          <w:szCs w:val="20"/>
        </w:rPr>
        <w:t>введенным</w:t>
      </w:r>
      <w:r w:rsidR="00EE3B9E">
        <w:rPr>
          <w:rFonts w:ascii="Times New Roman" w:hAnsi="Times New Roman" w:cs="Times New Roman"/>
          <w:sz w:val="20"/>
          <w:szCs w:val="20"/>
        </w:rPr>
        <w:t>и</w:t>
      </w:r>
      <w:r w:rsidRPr="00697EDC">
        <w:rPr>
          <w:rFonts w:ascii="Times New Roman" w:hAnsi="Times New Roman" w:cs="Times New Roman"/>
          <w:sz w:val="20"/>
          <w:szCs w:val="20"/>
        </w:rPr>
        <w:t xml:space="preserve"> стандартам</w:t>
      </w:r>
      <w:r w:rsidR="00EE3B9E">
        <w:rPr>
          <w:rFonts w:ascii="Times New Roman" w:hAnsi="Times New Roman" w:cs="Times New Roman"/>
          <w:sz w:val="20"/>
          <w:szCs w:val="20"/>
        </w:rPr>
        <w:t>и</w:t>
      </w:r>
      <w:r w:rsidRPr="00697EDC">
        <w:rPr>
          <w:rFonts w:ascii="Times New Roman" w:hAnsi="Times New Roman" w:cs="Times New Roman"/>
          <w:sz w:val="20"/>
          <w:szCs w:val="20"/>
        </w:rPr>
        <w:t xml:space="preserve"> и </w:t>
      </w:r>
      <w:r w:rsidR="00EE3B9E">
        <w:rPr>
          <w:rFonts w:ascii="Times New Roman" w:hAnsi="Times New Roman" w:cs="Times New Roman"/>
          <w:sz w:val="20"/>
          <w:szCs w:val="20"/>
        </w:rPr>
        <w:t>компенсациями потребностей</w:t>
      </w:r>
      <w:r w:rsidRPr="00697EDC">
        <w:rPr>
          <w:rFonts w:ascii="Times New Roman" w:hAnsi="Times New Roman" w:cs="Times New Roman"/>
          <w:sz w:val="20"/>
          <w:szCs w:val="20"/>
        </w:rPr>
        <w:t xml:space="preserve">, которые являются </w:t>
      </w:r>
      <w:r w:rsidR="00EE3B9E">
        <w:rPr>
          <w:rFonts w:ascii="Times New Roman" w:hAnsi="Times New Roman" w:cs="Times New Roman"/>
          <w:sz w:val="20"/>
          <w:szCs w:val="20"/>
        </w:rPr>
        <w:t>ключевыми</w:t>
      </w:r>
      <w:r w:rsidRPr="00697EDC">
        <w:rPr>
          <w:rFonts w:ascii="Times New Roman" w:hAnsi="Times New Roman" w:cs="Times New Roman"/>
          <w:sz w:val="20"/>
          <w:szCs w:val="20"/>
        </w:rPr>
        <w:t xml:space="preserve"> для </w:t>
      </w:r>
      <w:r w:rsidR="00EE3B9E">
        <w:rPr>
          <w:rFonts w:ascii="Times New Roman" w:hAnsi="Times New Roman" w:cs="Times New Roman"/>
          <w:sz w:val="20"/>
          <w:szCs w:val="20"/>
        </w:rPr>
        <w:t>личной заинтересованности)</w:t>
      </w:r>
      <w:r w:rsidRPr="00697EDC">
        <w:rPr>
          <w:rFonts w:ascii="Times New Roman" w:hAnsi="Times New Roman" w:cs="Times New Roman"/>
          <w:sz w:val="20"/>
          <w:szCs w:val="20"/>
        </w:rPr>
        <w:t xml:space="preserve"> и угрозами своим интегрированным структурам, базовым потребностям и процессам </w:t>
      </w:r>
      <w:r w:rsidR="00EE3B9E">
        <w:rPr>
          <w:rFonts w:ascii="Times New Roman" w:hAnsi="Times New Roman" w:cs="Times New Roman"/>
          <w:sz w:val="20"/>
          <w:szCs w:val="20"/>
        </w:rPr>
        <w:t>саморегулирования</w:t>
      </w:r>
      <w:r w:rsidRPr="00697EDC">
        <w:rPr>
          <w:rFonts w:ascii="Times New Roman" w:hAnsi="Times New Roman" w:cs="Times New Roman"/>
          <w:sz w:val="20"/>
          <w:szCs w:val="20"/>
        </w:rPr>
        <w:t>.</w:t>
      </w:r>
      <w:r w:rsidR="00D94C19">
        <w:rPr>
          <w:rFonts w:ascii="Times New Roman" w:hAnsi="Times New Roman" w:cs="Times New Roman"/>
          <w:sz w:val="20"/>
          <w:szCs w:val="20"/>
        </w:rPr>
        <w:t xml:space="preserve"> </w:t>
      </w:r>
      <w:r w:rsidR="00EE3B9E" w:rsidRPr="00EE3B9E">
        <w:rPr>
          <w:rFonts w:ascii="Times New Roman" w:hAnsi="Times New Roman" w:cs="Times New Roman"/>
          <w:sz w:val="20"/>
          <w:szCs w:val="20"/>
        </w:rPr>
        <w:t>Это различие п</w:t>
      </w:r>
      <w:r w:rsidR="00EE3B9E">
        <w:rPr>
          <w:rFonts w:ascii="Times New Roman" w:hAnsi="Times New Roman" w:cs="Times New Roman"/>
          <w:sz w:val="20"/>
          <w:szCs w:val="20"/>
        </w:rPr>
        <w:t>одразумевает, что многочисленных</w:t>
      </w:r>
      <w:r w:rsidR="00EE3B9E" w:rsidRPr="00EE3B9E">
        <w:rPr>
          <w:rFonts w:ascii="Times New Roman" w:hAnsi="Times New Roman" w:cs="Times New Roman"/>
          <w:sz w:val="20"/>
          <w:szCs w:val="20"/>
        </w:rPr>
        <w:t xml:space="preserve"> переживани</w:t>
      </w:r>
      <w:r w:rsidR="00EE3B9E">
        <w:rPr>
          <w:rFonts w:ascii="Times New Roman" w:hAnsi="Times New Roman" w:cs="Times New Roman"/>
          <w:sz w:val="20"/>
          <w:szCs w:val="20"/>
        </w:rPr>
        <w:t>й</w:t>
      </w:r>
      <w:r w:rsidR="00EE3B9E" w:rsidRPr="00EE3B9E">
        <w:rPr>
          <w:rFonts w:ascii="Times New Roman" w:hAnsi="Times New Roman" w:cs="Times New Roman"/>
          <w:sz w:val="20"/>
          <w:szCs w:val="20"/>
        </w:rPr>
        <w:t xml:space="preserve"> тревоги и разочарования, связанны</w:t>
      </w:r>
      <w:r w:rsidR="00EE3B9E">
        <w:rPr>
          <w:rFonts w:ascii="Times New Roman" w:hAnsi="Times New Roman" w:cs="Times New Roman"/>
          <w:sz w:val="20"/>
          <w:szCs w:val="20"/>
        </w:rPr>
        <w:t>х</w:t>
      </w:r>
      <w:r w:rsidR="00EE3B9E" w:rsidRPr="00EE3B9E">
        <w:rPr>
          <w:rFonts w:ascii="Times New Roman" w:hAnsi="Times New Roman" w:cs="Times New Roman"/>
          <w:sz w:val="20"/>
          <w:szCs w:val="20"/>
        </w:rPr>
        <w:t xml:space="preserve"> с угрозами эго, можно было бы избежать, </w:t>
      </w:r>
      <w:r w:rsidR="00EE3B9E">
        <w:rPr>
          <w:rFonts w:ascii="Times New Roman" w:hAnsi="Times New Roman" w:cs="Times New Roman"/>
          <w:sz w:val="20"/>
          <w:szCs w:val="20"/>
        </w:rPr>
        <w:t>если бы</w:t>
      </w:r>
      <w:r w:rsidR="00EE3B9E" w:rsidRPr="00EE3B9E">
        <w:rPr>
          <w:rFonts w:ascii="Times New Roman" w:hAnsi="Times New Roman" w:cs="Times New Roman"/>
          <w:sz w:val="20"/>
          <w:szCs w:val="20"/>
        </w:rPr>
        <w:t xml:space="preserve"> человек выполнил психологическую работу, необходимую для уменьшения вовлеченности своего эго</w:t>
      </w:r>
      <w:r w:rsidR="00EE3B9E">
        <w:rPr>
          <w:rFonts w:ascii="Times New Roman" w:hAnsi="Times New Roman" w:cs="Times New Roman"/>
          <w:sz w:val="20"/>
          <w:szCs w:val="20"/>
        </w:rPr>
        <w:t>. А</w:t>
      </w:r>
      <w:r w:rsidR="00EE3B9E" w:rsidRPr="00EE3B9E">
        <w:rPr>
          <w:rFonts w:ascii="Times New Roman" w:hAnsi="Times New Roman" w:cs="Times New Roman"/>
          <w:sz w:val="20"/>
          <w:szCs w:val="20"/>
        </w:rPr>
        <w:t xml:space="preserve"> именно: (а) </w:t>
      </w:r>
      <w:r w:rsidR="00EE3B9E">
        <w:rPr>
          <w:rFonts w:ascii="Times New Roman" w:hAnsi="Times New Roman" w:cs="Times New Roman"/>
          <w:sz w:val="20"/>
          <w:szCs w:val="20"/>
        </w:rPr>
        <w:t>интеграция или отказ от</w:t>
      </w:r>
      <w:r w:rsidR="00D94C19">
        <w:rPr>
          <w:rFonts w:ascii="Times New Roman" w:hAnsi="Times New Roman" w:cs="Times New Roman"/>
          <w:sz w:val="20"/>
          <w:szCs w:val="20"/>
        </w:rPr>
        <w:t xml:space="preserve"> </w:t>
      </w:r>
      <w:r w:rsidR="00EE3B9E" w:rsidRPr="00EE3B9E">
        <w:rPr>
          <w:rFonts w:ascii="Times New Roman" w:hAnsi="Times New Roman" w:cs="Times New Roman"/>
          <w:sz w:val="20"/>
          <w:szCs w:val="20"/>
        </w:rPr>
        <w:t>интроект</w:t>
      </w:r>
      <w:r w:rsidR="00EE3B9E">
        <w:rPr>
          <w:rFonts w:ascii="Times New Roman" w:hAnsi="Times New Roman" w:cs="Times New Roman"/>
          <w:sz w:val="20"/>
          <w:szCs w:val="20"/>
        </w:rPr>
        <w:t>ов,</w:t>
      </w:r>
      <w:r w:rsidR="00D94C19">
        <w:rPr>
          <w:rFonts w:ascii="Times New Roman" w:hAnsi="Times New Roman" w:cs="Times New Roman"/>
          <w:sz w:val="20"/>
          <w:szCs w:val="20"/>
        </w:rPr>
        <w:t xml:space="preserve"> </w:t>
      </w:r>
      <w:r w:rsidR="00EE3B9E">
        <w:rPr>
          <w:rFonts w:ascii="Times New Roman" w:hAnsi="Times New Roman" w:cs="Times New Roman"/>
          <w:sz w:val="20"/>
          <w:szCs w:val="20"/>
        </w:rPr>
        <w:t>являющихся</w:t>
      </w:r>
      <w:r w:rsidR="00EE3B9E" w:rsidRPr="00EE3B9E">
        <w:rPr>
          <w:rFonts w:ascii="Times New Roman" w:hAnsi="Times New Roman" w:cs="Times New Roman"/>
          <w:sz w:val="20"/>
          <w:szCs w:val="20"/>
        </w:rPr>
        <w:t xml:space="preserve"> основой для угроз эго, и (б) развитие большей осведомленности об основных потребностях человека, которые могут быть </w:t>
      </w:r>
      <w:r w:rsidR="00423EFC">
        <w:rPr>
          <w:rFonts w:ascii="Times New Roman" w:hAnsi="Times New Roman" w:cs="Times New Roman"/>
          <w:sz w:val="20"/>
          <w:szCs w:val="20"/>
        </w:rPr>
        <w:t>ко</w:t>
      </w:r>
      <w:r w:rsidR="00DE25C8">
        <w:rPr>
          <w:rFonts w:ascii="Times New Roman" w:hAnsi="Times New Roman" w:cs="Times New Roman"/>
          <w:sz w:val="20"/>
          <w:szCs w:val="20"/>
        </w:rPr>
        <w:t>м</w:t>
      </w:r>
      <w:r w:rsidR="00423EFC">
        <w:rPr>
          <w:rFonts w:ascii="Times New Roman" w:hAnsi="Times New Roman" w:cs="Times New Roman"/>
          <w:sz w:val="20"/>
          <w:szCs w:val="20"/>
        </w:rPr>
        <w:t>пенсированы</w:t>
      </w:r>
      <w:r w:rsidR="00945FF6">
        <w:rPr>
          <w:rFonts w:ascii="Times New Roman" w:hAnsi="Times New Roman" w:cs="Times New Roman"/>
          <w:sz w:val="20"/>
          <w:szCs w:val="20"/>
        </w:rPr>
        <w:t xml:space="preserve"> так называемыми </w:t>
      </w:r>
      <w:r w:rsidR="00423EFC">
        <w:rPr>
          <w:rFonts w:ascii="Times New Roman" w:hAnsi="Times New Roman" w:cs="Times New Roman"/>
          <w:sz w:val="20"/>
          <w:szCs w:val="20"/>
        </w:rPr>
        <w:t>заменителями</w:t>
      </w:r>
      <w:r w:rsidR="00EE3B9E" w:rsidRPr="00EE3B9E">
        <w:rPr>
          <w:rFonts w:ascii="Times New Roman" w:hAnsi="Times New Roman" w:cs="Times New Roman"/>
          <w:sz w:val="20"/>
          <w:szCs w:val="20"/>
        </w:rPr>
        <w:t xml:space="preserve"> потребностей, такими как внешние устремления, </w:t>
      </w:r>
      <w:r w:rsidR="00945FF6">
        <w:rPr>
          <w:rFonts w:ascii="Times New Roman" w:hAnsi="Times New Roman" w:cs="Times New Roman"/>
          <w:sz w:val="20"/>
          <w:szCs w:val="20"/>
        </w:rPr>
        <w:t>таким образом, что</w:t>
      </w:r>
      <w:r w:rsidR="00EE3B9E" w:rsidRPr="00EE3B9E">
        <w:rPr>
          <w:rFonts w:ascii="Times New Roman" w:hAnsi="Times New Roman" w:cs="Times New Roman"/>
          <w:sz w:val="20"/>
          <w:szCs w:val="20"/>
        </w:rPr>
        <w:t xml:space="preserve"> базовые потребности вновь возникнут как более </w:t>
      </w:r>
      <w:r w:rsidR="00945FF6">
        <w:rPr>
          <w:rFonts w:ascii="Times New Roman" w:hAnsi="Times New Roman" w:cs="Times New Roman"/>
          <w:sz w:val="20"/>
          <w:szCs w:val="20"/>
        </w:rPr>
        <w:t>ключевой</w:t>
      </w:r>
      <w:r w:rsidR="00EE3B9E" w:rsidRPr="00EE3B9E">
        <w:rPr>
          <w:rFonts w:ascii="Times New Roman" w:hAnsi="Times New Roman" w:cs="Times New Roman"/>
          <w:sz w:val="20"/>
          <w:szCs w:val="20"/>
        </w:rPr>
        <w:t xml:space="preserve"> аспект </w:t>
      </w:r>
      <w:r w:rsidR="00945FF6">
        <w:rPr>
          <w:rFonts w:ascii="Times New Roman" w:hAnsi="Times New Roman" w:cs="Times New Roman"/>
          <w:sz w:val="20"/>
          <w:szCs w:val="20"/>
        </w:rPr>
        <w:t xml:space="preserve">саморегуляции. </w:t>
      </w:r>
      <w:r w:rsidR="00945FF6" w:rsidRPr="00945FF6">
        <w:rPr>
          <w:rFonts w:ascii="Times New Roman" w:hAnsi="Times New Roman" w:cs="Times New Roman"/>
          <w:sz w:val="20"/>
          <w:szCs w:val="20"/>
        </w:rPr>
        <w:t xml:space="preserve">Таким образом, </w:t>
      </w:r>
      <w:r w:rsidR="00945FF6">
        <w:rPr>
          <w:rFonts w:ascii="Times New Roman" w:hAnsi="Times New Roman" w:cs="Times New Roman"/>
          <w:sz w:val="20"/>
          <w:szCs w:val="20"/>
        </w:rPr>
        <w:t>работа ТСД</w:t>
      </w:r>
      <w:r w:rsidR="00945FF6" w:rsidRPr="00945FF6">
        <w:rPr>
          <w:rFonts w:ascii="Times New Roman" w:hAnsi="Times New Roman" w:cs="Times New Roman"/>
          <w:sz w:val="20"/>
          <w:szCs w:val="20"/>
        </w:rPr>
        <w:t xml:space="preserve"> предоставляет еще одно дополнительное средство для фактического уменьшения (в отличие от простой защиты от) тревоги и других более темных эмоций, а именно активных и </w:t>
      </w:r>
      <w:r w:rsidR="00945FF6">
        <w:rPr>
          <w:rFonts w:ascii="Times New Roman" w:hAnsi="Times New Roman" w:cs="Times New Roman"/>
          <w:sz w:val="20"/>
          <w:szCs w:val="20"/>
        </w:rPr>
        <w:t>самопреобразовательных</w:t>
      </w:r>
      <w:r w:rsidR="00945FF6" w:rsidRPr="00945FF6">
        <w:rPr>
          <w:rFonts w:ascii="Times New Roman" w:hAnsi="Times New Roman" w:cs="Times New Roman"/>
          <w:sz w:val="20"/>
          <w:szCs w:val="20"/>
        </w:rPr>
        <w:t xml:space="preserve"> процессов </w:t>
      </w:r>
      <w:r w:rsidR="00945FF6">
        <w:rPr>
          <w:rFonts w:ascii="Times New Roman" w:hAnsi="Times New Roman" w:cs="Times New Roman"/>
          <w:sz w:val="20"/>
          <w:szCs w:val="20"/>
        </w:rPr>
        <w:t>организмической</w:t>
      </w:r>
      <w:r w:rsidR="00945FF6" w:rsidRPr="00945FF6">
        <w:rPr>
          <w:rFonts w:ascii="Times New Roman" w:hAnsi="Times New Roman" w:cs="Times New Roman"/>
          <w:sz w:val="20"/>
          <w:szCs w:val="20"/>
        </w:rPr>
        <w:t xml:space="preserve"> интеграции.</w:t>
      </w:r>
    </w:p>
    <w:p w:rsidR="00697EDC" w:rsidRPr="00697EDC" w:rsidRDefault="00697EDC" w:rsidP="00BB1C0A">
      <w:pPr>
        <w:autoSpaceDE w:val="0"/>
        <w:autoSpaceDN w:val="0"/>
        <w:adjustRightInd w:val="0"/>
        <w:spacing w:after="0" w:line="240" w:lineRule="auto"/>
        <w:ind w:firstLine="284"/>
        <w:jc w:val="both"/>
        <w:rPr>
          <w:rFonts w:ascii="Times New Roman" w:hAnsi="Times New Roman" w:cs="Times New Roman"/>
          <w:sz w:val="20"/>
          <w:szCs w:val="20"/>
        </w:rPr>
      </w:pPr>
    </w:p>
    <w:p w:rsidR="004F0C42" w:rsidRDefault="00E8249D"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 xml:space="preserve">Какова </w:t>
      </w:r>
      <w:r w:rsidRPr="00DE25C8">
        <w:rPr>
          <w:rFonts w:ascii="Times New Roman" w:hAnsi="Times New Roman" w:cs="Times New Roman"/>
          <w:b/>
          <w:bCs/>
          <w:sz w:val="20"/>
          <w:szCs w:val="20"/>
        </w:rPr>
        <w:t>диалектика</w:t>
      </w:r>
      <w:r>
        <w:rPr>
          <w:rFonts w:ascii="Times New Roman" w:hAnsi="Times New Roman" w:cs="Times New Roman"/>
          <w:b/>
          <w:bCs/>
          <w:sz w:val="20"/>
          <w:szCs w:val="20"/>
        </w:rPr>
        <w:t>?</w:t>
      </w:r>
    </w:p>
    <w:p w:rsidR="00BB1C0A" w:rsidRPr="00601BB8"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E8249D" w:rsidRDefault="00E8249D" w:rsidP="00BB1C0A">
      <w:pPr>
        <w:autoSpaceDE w:val="0"/>
        <w:autoSpaceDN w:val="0"/>
        <w:adjustRightInd w:val="0"/>
        <w:spacing w:after="0" w:line="240" w:lineRule="auto"/>
        <w:ind w:firstLine="284"/>
        <w:jc w:val="both"/>
        <w:rPr>
          <w:rFonts w:ascii="Times New Roman" w:hAnsi="Times New Roman" w:cs="Times New Roman"/>
          <w:sz w:val="20"/>
          <w:szCs w:val="20"/>
        </w:rPr>
      </w:pPr>
      <w:r w:rsidRPr="00E8249D">
        <w:rPr>
          <w:rFonts w:ascii="Times New Roman" w:hAnsi="Times New Roman" w:cs="Times New Roman"/>
          <w:sz w:val="20"/>
          <w:szCs w:val="20"/>
        </w:rPr>
        <w:t xml:space="preserve">Как следует из названия </w:t>
      </w:r>
      <w:r>
        <w:rPr>
          <w:rFonts w:ascii="Times New Roman" w:hAnsi="Times New Roman" w:cs="Times New Roman"/>
          <w:sz w:val="20"/>
          <w:szCs w:val="20"/>
        </w:rPr>
        <w:t xml:space="preserve">комментария Пищински и </w:t>
      </w:r>
      <w:r w:rsidR="00DE25C8">
        <w:rPr>
          <w:rFonts w:ascii="Times New Roman" w:hAnsi="Times New Roman" w:cs="Times New Roman"/>
          <w:sz w:val="20"/>
          <w:szCs w:val="20"/>
        </w:rPr>
        <w:t>соав</w:t>
      </w:r>
      <w:r w:rsidRPr="00E8249D">
        <w:rPr>
          <w:rFonts w:ascii="Times New Roman" w:hAnsi="Times New Roman" w:cs="Times New Roman"/>
          <w:sz w:val="20"/>
          <w:szCs w:val="20"/>
        </w:rPr>
        <w:t>.</w:t>
      </w:r>
      <w:r>
        <w:rPr>
          <w:rFonts w:ascii="Times New Roman" w:hAnsi="Times New Roman" w:cs="Times New Roman"/>
          <w:sz w:val="20"/>
          <w:szCs w:val="20"/>
        </w:rPr>
        <w:t>, теория управления страхом смерти</w:t>
      </w:r>
      <w:r w:rsidRPr="00E8249D">
        <w:rPr>
          <w:rFonts w:ascii="Times New Roman" w:hAnsi="Times New Roman" w:cs="Times New Roman"/>
          <w:sz w:val="20"/>
          <w:szCs w:val="20"/>
        </w:rPr>
        <w:t xml:space="preserve"> предлагает диалектику внутри человека между мотивами роста и защитными мотивами</w:t>
      </w:r>
      <w:r>
        <w:rPr>
          <w:rFonts w:ascii="Times New Roman" w:hAnsi="Times New Roman" w:cs="Times New Roman"/>
          <w:sz w:val="20"/>
          <w:szCs w:val="20"/>
        </w:rPr>
        <w:t>;</w:t>
      </w:r>
      <w:r w:rsidRPr="00E8249D">
        <w:rPr>
          <w:rFonts w:ascii="Times New Roman" w:hAnsi="Times New Roman" w:cs="Times New Roman"/>
          <w:sz w:val="20"/>
          <w:szCs w:val="20"/>
        </w:rPr>
        <w:t xml:space="preserve"> диалектику, поле битвы которой в основном интрапсихическое.</w:t>
      </w:r>
      <w:r w:rsidR="00D94C19">
        <w:rPr>
          <w:rFonts w:ascii="Times New Roman" w:hAnsi="Times New Roman" w:cs="Times New Roman"/>
          <w:sz w:val="20"/>
          <w:szCs w:val="20"/>
        </w:rPr>
        <w:t xml:space="preserve"> </w:t>
      </w:r>
      <w:r w:rsidRPr="00E8249D">
        <w:rPr>
          <w:rFonts w:ascii="Times New Roman" w:hAnsi="Times New Roman" w:cs="Times New Roman"/>
          <w:sz w:val="20"/>
          <w:szCs w:val="20"/>
        </w:rPr>
        <w:t xml:space="preserve">Напротив, диалектика, лежащая в основе </w:t>
      </w:r>
      <w:r>
        <w:rPr>
          <w:rFonts w:ascii="Times New Roman" w:hAnsi="Times New Roman" w:cs="Times New Roman"/>
          <w:sz w:val="20"/>
          <w:szCs w:val="20"/>
        </w:rPr>
        <w:t>теории самодетерминации</w:t>
      </w:r>
      <w:r w:rsidRPr="00E8249D">
        <w:rPr>
          <w:rFonts w:ascii="Times New Roman" w:hAnsi="Times New Roman" w:cs="Times New Roman"/>
          <w:sz w:val="20"/>
          <w:szCs w:val="20"/>
        </w:rPr>
        <w:t xml:space="preserve">, представляет собой диалектику </w:t>
      </w:r>
      <w:r w:rsidR="002F1E92">
        <w:rPr>
          <w:rFonts w:ascii="Times New Roman" w:hAnsi="Times New Roman" w:cs="Times New Roman"/>
          <w:sz w:val="20"/>
          <w:szCs w:val="20"/>
        </w:rPr>
        <w:t xml:space="preserve">реального мира </w:t>
      </w:r>
      <w:r w:rsidRPr="00E8249D">
        <w:rPr>
          <w:rFonts w:ascii="Times New Roman" w:hAnsi="Times New Roman" w:cs="Times New Roman"/>
          <w:sz w:val="20"/>
          <w:szCs w:val="20"/>
        </w:rPr>
        <w:t xml:space="preserve">между людьми, ориентированными на интеграцию, и </w:t>
      </w:r>
      <w:r w:rsidR="002F1E92">
        <w:rPr>
          <w:rFonts w:ascii="Times New Roman" w:hAnsi="Times New Roman" w:cs="Times New Roman"/>
          <w:sz w:val="20"/>
          <w:szCs w:val="20"/>
        </w:rPr>
        <w:lastRenderedPageBreak/>
        <w:t>пищей, предоставляемой</w:t>
      </w:r>
      <w:r w:rsidRPr="00E8249D">
        <w:rPr>
          <w:rFonts w:ascii="Times New Roman" w:hAnsi="Times New Roman" w:cs="Times New Roman"/>
          <w:sz w:val="20"/>
          <w:szCs w:val="20"/>
        </w:rPr>
        <w:t xml:space="preserve">, в отличие от </w:t>
      </w:r>
      <w:r w:rsidR="002F1E92">
        <w:rPr>
          <w:rFonts w:ascii="Times New Roman" w:hAnsi="Times New Roman" w:cs="Times New Roman"/>
          <w:sz w:val="20"/>
          <w:szCs w:val="20"/>
        </w:rPr>
        <w:t xml:space="preserve">чинимых </w:t>
      </w:r>
      <w:r w:rsidRPr="00E8249D">
        <w:rPr>
          <w:rFonts w:ascii="Times New Roman" w:hAnsi="Times New Roman" w:cs="Times New Roman"/>
          <w:sz w:val="20"/>
          <w:szCs w:val="20"/>
        </w:rPr>
        <w:t>препятствий, фактическим социальным контекстом.</w:t>
      </w:r>
      <w:r w:rsidR="00D94C19">
        <w:rPr>
          <w:rFonts w:ascii="Times New Roman" w:hAnsi="Times New Roman" w:cs="Times New Roman"/>
          <w:sz w:val="20"/>
          <w:szCs w:val="20"/>
        </w:rPr>
        <w:t xml:space="preserve"> </w:t>
      </w:r>
      <w:r w:rsidR="002F1E92" w:rsidRPr="002F1E92">
        <w:rPr>
          <w:rFonts w:ascii="Times New Roman" w:hAnsi="Times New Roman" w:cs="Times New Roman"/>
          <w:sz w:val="20"/>
          <w:szCs w:val="20"/>
        </w:rPr>
        <w:t>Эта диалектика влечет за собой проактивный организм, который стремится расширить и интегрировать свои психические элементы и свои отношения с другими, встроенными в социальную среду, которая может быть либо поддерживающей, либо противодействующей этим усилиям.</w:t>
      </w:r>
      <w:r w:rsidR="004A6B61">
        <w:rPr>
          <w:rFonts w:ascii="Times New Roman" w:hAnsi="Times New Roman" w:cs="Times New Roman"/>
          <w:sz w:val="20"/>
          <w:szCs w:val="20"/>
        </w:rPr>
        <w:t xml:space="preserve"> </w:t>
      </w:r>
      <w:r w:rsidR="002F1E92" w:rsidRPr="002F1E92">
        <w:rPr>
          <w:rFonts w:ascii="Times New Roman" w:hAnsi="Times New Roman" w:cs="Times New Roman"/>
          <w:sz w:val="20"/>
          <w:szCs w:val="20"/>
        </w:rPr>
        <w:t xml:space="preserve">Таким образом, </w:t>
      </w:r>
      <w:r w:rsidR="002F1E92">
        <w:rPr>
          <w:rFonts w:ascii="Times New Roman" w:hAnsi="Times New Roman" w:cs="Times New Roman"/>
          <w:sz w:val="20"/>
          <w:szCs w:val="20"/>
        </w:rPr>
        <w:t>согласно ТСД</w:t>
      </w:r>
      <w:r w:rsidR="002F1E92" w:rsidRPr="002F1E92">
        <w:rPr>
          <w:rFonts w:ascii="Times New Roman" w:hAnsi="Times New Roman" w:cs="Times New Roman"/>
          <w:sz w:val="20"/>
          <w:szCs w:val="20"/>
        </w:rPr>
        <w:t xml:space="preserve"> социальный контекст рассматривается как </w:t>
      </w:r>
      <w:r w:rsidR="002F1E92">
        <w:rPr>
          <w:rFonts w:ascii="Times New Roman" w:hAnsi="Times New Roman" w:cs="Times New Roman"/>
          <w:sz w:val="20"/>
          <w:szCs w:val="20"/>
        </w:rPr>
        <w:t>ключевой элемент</w:t>
      </w:r>
      <w:r w:rsidR="002F1E92" w:rsidRPr="002F1E92">
        <w:rPr>
          <w:rFonts w:ascii="Times New Roman" w:hAnsi="Times New Roman" w:cs="Times New Roman"/>
          <w:sz w:val="20"/>
          <w:szCs w:val="20"/>
        </w:rPr>
        <w:t xml:space="preserve"> в поддержке потенциала отдельных лиц, а не стимулировании их уязвимости</w:t>
      </w:r>
      <w:r w:rsidR="00825373">
        <w:rPr>
          <w:rFonts w:ascii="Times New Roman" w:hAnsi="Times New Roman" w:cs="Times New Roman"/>
          <w:sz w:val="20"/>
          <w:szCs w:val="20"/>
        </w:rPr>
        <w:t xml:space="preserve">. Результатом стали контролируемые лабораторные эксперименты относительно влияния социального контекста на </w:t>
      </w:r>
      <w:r w:rsidR="002F1E92" w:rsidRPr="002F1E92">
        <w:rPr>
          <w:rFonts w:ascii="Times New Roman" w:hAnsi="Times New Roman" w:cs="Times New Roman"/>
          <w:sz w:val="20"/>
          <w:szCs w:val="20"/>
        </w:rPr>
        <w:t>психологический рост (внутренняя мотивация) и развитие (</w:t>
      </w:r>
      <w:r w:rsidR="00DE25C8">
        <w:rPr>
          <w:rFonts w:ascii="Times New Roman" w:hAnsi="Times New Roman" w:cs="Times New Roman"/>
          <w:sz w:val="20"/>
          <w:szCs w:val="20"/>
        </w:rPr>
        <w:t>интернализация</w:t>
      </w:r>
      <w:r w:rsidR="002F1E92" w:rsidRPr="002F1E92">
        <w:rPr>
          <w:rFonts w:ascii="Times New Roman" w:hAnsi="Times New Roman" w:cs="Times New Roman"/>
          <w:sz w:val="20"/>
          <w:szCs w:val="20"/>
        </w:rPr>
        <w:t xml:space="preserve">), а также </w:t>
      </w:r>
      <w:r w:rsidR="00825373">
        <w:rPr>
          <w:rFonts w:ascii="Times New Roman" w:hAnsi="Times New Roman" w:cs="Times New Roman"/>
          <w:sz w:val="20"/>
          <w:szCs w:val="20"/>
        </w:rPr>
        <w:t>изучение</w:t>
      </w:r>
      <w:r w:rsidR="002F1E92" w:rsidRPr="002F1E92">
        <w:rPr>
          <w:rFonts w:ascii="Times New Roman" w:hAnsi="Times New Roman" w:cs="Times New Roman"/>
          <w:sz w:val="20"/>
          <w:szCs w:val="20"/>
        </w:rPr>
        <w:t xml:space="preserve"> влияния тех видов социальных сил, с которыми люди сталкиваются на самом деле</w:t>
      </w:r>
      <w:r w:rsidR="00FB3B55">
        <w:rPr>
          <w:rFonts w:ascii="Times New Roman" w:hAnsi="Times New Roman" w:cs="Times New Roman"/>
          <w:sz w:val="20"/>
          <w:szCs w:val="20"/>
        </w:rPr>
        <w:t xml:space="preserve"> в реальном мире</w:t>
      </w:r>
      <w:r w:rsidR="002F1E92" w:rsidRPr="002F1E92">
        <w:rPr>
          <w:rFonts w:ascii="Times New Roman" w:hAnsi="Times New Roman" w:cs="Times New Roman"/>
          <w:sz w:val="20"/>
          <w:szCs w:val="20"/>
        </w:rPr>
        <w:t xml:space="preserve">, таких как контролирующие или небрежные родители, отчуждение боссы, бросающие вызов тренеры, </w:t>
      </w:r>
      <w:r w:rsidR="00FB3B55">
        <w:rPr>
          <w:rFonts w:ascii="Times New Roman" w:hAnsi="Times New Roman" w:cs="Times New Roman"/>
          <w:sz w:val="20"/>
          <w:szCs w:val="20"/>
        </w:rPr>
        <w:t>оценивающие</w:t>
      </w:r>
      <w:r w:rsidR="002F1E92" w:rsidRPr="002F1E92">
        <w:rPr>
          <w:rFonts w:ascii="Times New Roman" w:hAnsi="Times New Roman" w:cs="Times New Roman"/>
          <w:sz w:val="20"/>
          <w:szCs w:val="20"/>
        </w:rPr>
        <w:t xml:space="preserve"> учителя</w:t>
      </w:r>
      <w:r w:rsidR="00FB3B55">
        <w:rPr>
          <w:rFonts w:ascii="Times New Roman" w:hAnsi="Times New Roman" w:cs="Times New Roman"/>
          <w:sz w:val="20"/>
          <w:szCs w:val="20"/>
        </w:rPr>
        <w:t xml:space="preserve"> и др</w:t>
      </w:r>
      <w:r w:rsidR="002F1E92" w:rsidRPr="002F1E92">
        <w:rPr>
          <w:rFonts w:ascii="Times New Roman" w:hAnsi="Times New Roman" w:cs="Times New Roman"/>
          <w:sz w:val="20"/>
          <w:szCs w:val="20"/>
        </w:rPr>
        <w:t>.</w:t>
      </w:r>
    </w:p>
    <w:p w:rsidR="00FB3B55" w:rsidRPr="00423EFC" w:rsidRDefault="00FB3B55" w:rsidP="00BB1C0A">
      <w:pPr>
        <w:autoSpaceDE w:val="0"/>
        <w:autoSpaceDN w:val="0"/>
        <w:adjustRightInd w:val="0"/>
        <w:spacing w:after="0" w:line="240" w:lineRule="auto"/>
        <w:ind w:firstLine="284"/>
        <w:jc w:val="both"/>
        <w:rPr>
          <w:rFonts w:ascii="Times New Roman" w:hAnsi="Times New Roman" w:cs="Times New Roman"/>
          <w:color w:val="FF0000"/>
          <w:sz w:val="20"/>
          <w:szCs w:val="20"/>
        </w:rPr>
      </w:pPr>
      <w:r>
        <w:rPr>
          <w:rFonts w:ascii="Times New Roman" w:hAnsi="Times New Roman" w:cs="Times New Roman"/>
          <w:sz w:val="20"/>
          <w:szCs w:val="20"/>
        </w:rPr>
        <w:t>В свою очередь</w:t>
      </w:r>
      <w:r w:rsidRPr="00FB3B55">
        <w:rPr>
          <w:rFonts w:ascii="Times New Roman" w:hAnsi="Times New Roman" w:cs="Times New Roman"/>
          <w:sz w:val="20"/>
          <w:szCs w:val="20"/>
        </w:rPr>
        <w:t xml:space="preserve">, интрапсихическая диалектика </w:t>
      </w:r>
      <w:r>
        <w:rPr>
          <w:rFonts w:ascii="Times New Roman" w:hAnsi="Times New Roman" w:cs="Times New Roman"/>
          <w:sz w:val="20"/>
          <w:szCs w:val="20"/>
        </w:rPr>
        <w:t>ТУСС</w:t>
      </w:r>
      <w:r w:rsidRPr="00FB3B55">
        <w:rPr>
          <w:rFonts w:ascii="Times New Roman" w:hAnsi="Times New Roman" w:cs="Times New Roman"/>
          <w:sz w:val="20"/>
          <w:szCs w:val="20"/>
        </w:rPr>
        <w:t xml:space="preserve"> побудила исследователей накопить существенные лабораторные данные </w:t>
      </w:r>
      <w:r w:rsidRPr="00153E80">
        <w:rPr>
          <w:rFonts w:ascii="Times New Roman" w:hAnsi="Times New Roman" w:cs="Times New Roman"/>
          <w:sz w:val="20"/>
          <w:szCs w:val="20"/>
        </w:rPr>
        <w:t>о влиянии смертности</w:t>
      </w:r>
      <w:r w:rsidRPr="00FB3B55">
        <w:rPr>
          <w:rFonts w:ascii="Times New Roman" w:hAnsi="Times New Roman" w:cs="Times New Roman"/>
          <w:sz w:val="20"/>
          <w:szCs w:val="20"/>
        </w:rPr>
        <w:t xml:space="preserve">, но </w:t>
      </w:r>
      <w:r>
        <w:rPr>
          <w:rFonts w:ascii="Times New Roman" w:hAnsi="Times New Roman" w:cs="Times New Roman"/>
          <w:sz w:val="20"/>
          <w:szCs w:val="20"/>
        </w:rPr>
        <w:t xml:space="preserve">при этом было уделено </w:t>
      </w:r>
      <w:r w:rsidRPr="00FB3B55">
        <w:rPr>
          <w:rFonts w:ascii="Times New Roman" w:hAnsi="Times New Roman" w:cs="Times New Roman"/>
          <w:sz w:val="20"/>
          <w:szCs w:val="20"/>
        </w:rPr>
        <w:t>мало внимания процессам повседневной мотивации и благополучия.</w:t>
      </w:r>
      <w:r w:rsidR="004A6B61">
        <w:rPr>
          <w:rFonts w:ascii="Times New Roman" w:hAnsi="Times New Roman" w:cs="Times New Roman"/>
          <w:sz w:val="20"/>
          <w:szCs w:val="20"/>
        </w:rPr>
        <w:t xml:space="preserve"> </w:t>
      </w:r>
      <w:r w:rsidRPr="00FB3B55">
        <w:rPr>
          <w:rFonts w:ascii="Times New Roman" w:hAnsi="Times New Roman" w:cs="Times New Roman"/>
          <w:sz w:val="20"/>
          <w:szCs w:val="20"/>
        </w:rPr>
        <w:t xml:space="preserve">Мы не ставим под сомнение глубину и остроту феномена смертности; действительно, мы </w:t>
      </w:r>
      <w:r w:rsidR="00153E80">
        <w:rPr>
          <w:rFonts w:ascii="Times New Roman" w:hAnsi="Times New Roman" w:cs="Times New Roman"/>
          <w:sz w:val="20"/>
          <w:szCs w:val="20"/>
        </w:rPr>
        <w:t>сами</w:t>
      </w:r>
      <w:r w:rsidRPr="00FB3B55">
        <w:rPr>
          <w:rFonts w:ascii="Times New Roman" w:hAnsi="Times New Roman" w:cs="Times New Roman"/>
          <w:sz w:val="20"/>
          <w:szCs w:val="20"/>
        </w:rPr>
        <w:t xml:space="preserve"> ощущали давление экзистенциальной тревоги и страх, который вытекает из нее.</w:t>
      </w:r>
      <w:r w:rsidR="004A6B61">
        <w:rPr>
          <w:rFonts w:ascii="Times New Roman" w:hAnsi="Times New Roman" w:cs="Times New Roman"/>
          <w:sz w:val="20"/>
          <w:szCs w:val="20"/>
        </w:rPr>
        <w:t xml:space="preserve"> </w:t>
      </w:r>
      <w:r w:rsidR="00153E80" w:rsidRPr="00153E80">
        <w:rPr>
          <w:rFonts w:ascii="Times New Roman" w:hAnsi="Times New Roman" w:cs="Times New Roman"/>
          <w:sz w:val="20"/>
          <w:szCs w:val="20"/>
        </w:rPr>
        <w:t xml:space="preserve">Тем не менее, хотя у нас нет никаких сомнений в том, что </w:t>
      </w:r>
      <w:r w:rsidR="00153E80">
        <w:rPr>
          <w:rFonts w:ascii="Times New Roman" w:hAnsi="Times New Roman" w:cs="Times New Roman"/>
          <w:sz w:val="20"/>
          <w:szCs w:val="20"/>
        </w:rPr>
        <w:t>смертность</w:t>
      </w:r>
      <w:r w:rsidR="00153E80" w:rsidRPr="00153E80">
        <w:rPr>
          <w:rFonts w:ascii="Times New Roman" w:hAnsi="Times New Roman" w:cs="Times New Roman"/>
          <w:sz w:val="20"/>
          <w:szCs w:val="20"/>
        </w:rPr>
        <w:t xml:space="preserve"> может катализировать защитное поведение, мы считаем, что большая </w:t>
      </w:r>
      <w:r w:rsidR="00153E80">
        <w:rPr>
          <w:rFonts w:ascii="Times New Roman" w:hAnsi="Times New Roman" w:cs="Times New Roman"/>
          <w:sz w:val="20"/>
          <w:szCs w:val="20"/>
        </w:rPr>
        <w:t>часть</w:t>
      </w:r>
      <w:r w:rsidR="00153E80" w:rsidRPr="00153E80">
        <w:rPr>
          <w:rFonts w:ascii="Times New Roman" w:hAnsi="Times New Roman" w:cs="Times New Roman"/>
          <w:sz w:val="20"/>
          <w:szCs w:val="20"/>
        </w:rPr>
        <w:t xml:space="preserve"> защиты человека, уязвимости и психопатологии в реальном мире объясняется диалектикой между основными человеческими потребностями и условиями, </w:t>
      </w:r>
      <w:r w:rsidR="00153E80">
        <w:rPr>
          <w:rFonts w:ascii="Times New Roman" w:hAnsi="Times New Roman" w:cs="Times New Roman"/>
          <w:sz w:val="20"/>
          <w:szCs w:val="20"/>
        </w:rPr>
        <w:t xml:space="preserve">при </w:t>
      </w:r>
      <w:r w:rsidR="00153E80" w:rsidRPr="00153E80">
        <w:rPr>
          <w:rFonts w:ascii="Times New Roman" w:hAnsi="Times New Roman" w:cs="Times New Roman"/>
          <w:sz w:val="20"/>
          <w:szCs w:val="20"/>
        </w:rPr>
        <w:t>которы</w:t>
      </w:r>
      <w:r w:rsidR="00153E80">
        <w:rPr>
          <w:rFonts w:ascii="Times New Roman" w:hAnsi="Times New Roman" w:cs="Times New Roman"/>
          <w:sz w:val="20"/>
          <w:szCs w:val="20"/>
        </w:rPr>
        <w:t>х происходит или не происходит их удовлетворение</w:t>
      </w:r>
      <w:r w:rsidR="00153E80" w:rsidRPr="00153E80">
        <w:rPr>
          <w:rFonts w:ascii="Times New Roman" w:hAnsi="Times New Roman" w:cs="Times New Roman"/>
          <w:sz w:val="20"/>
          <w:szCs w:val="20"/>
        </w:rPr>
        <w:t>.</w:t>
      </w:r>
      <w:r w:rsidR="004A6B61">
        <w:rPr>
          <w:rFonts w:ascii="Times New Roman" w:hAnsi="Times New Roman" w:cs="Times New Roman"/>
          <w:sz w:val="20"/>
          <w:szCs w:val="20"/>
        </w:rPr>
        <w:t xml:space="preserve"> </w:t>
      </w:r>
      <w:r w:rsidR="00423EFC">
        <w:rPr>
          <w:rFonts w:ascii="Times New Roman" w:hAnsi="Times New Roman" w:cs="Times New Roman"/>
          <w:sz w:val="20"/>
          <w:szCs w:val="20"/>
        </w:rPr>
        <w:t xml:space="preserve">Исходя из социальных и политических ценностей, </w:t>
      </w:r>
      <w:r w:rsidR="00153E80" w:rsidRPr="00423EFC">
        <w:rPr>
          <w:rFonts w:ascii="Times New Roman" w:hAnsi="Times New Roman" w:cs="Times New Roman"/>
          <w:color w:val="000000" w:themeColor="text1"/>
          <w:sz w:val="20"/>
          <w:szCs w:val="20"/>
        </w:rPr>
        <w:t>Бунк и Наута возражают, против оценки теорий частично на основе их практического значения, но для нас это не просто вопрос ценностей,</w:t>
      </w:r>
      <w:r w:rsidR="00845E2B">
        <w:rPr>
          <w:rFonts w:ascii="Times New Roman" w:hAnsi="Times New Roman" w:cs="Times New Roman"/>
          <w:color w:val="000000" w:themeColor="text1"/>
          <w:sz w:val="20"/>
          <w:szCs w:val="20"/>
        </w:rPr>
        <w:t xml:space="preserve"> </w:t>
      </w:r>
      <w:r w:rsidR="00DE25C8" w:rsidRPr="00DE25C8">
        <w:rPr>
          <w:rFonts w:ascii="Times New Roman" w:hAnsi="Times New Roman" w:cs="Times New Roman"/>
          <w:sz w:val="20"/>
          <w:szCs w:val="20"/>
        </w:rPr>
        <w:t>а один аз аргументов</w:t>
      </w:r>
      <w:r w:rsidR="00153E80" w:rsidRPr="00DE25C8">
        <w:rPr>
          <w:rFonts w:ascii="Times New Roman" w:hAnsi="Times New Roman" w:cs="Times New Roman"/>
          <w:sz w:val="20"/>
          <w:szCs w:val="20"/>
        </w:rPr>
        <w:t>.</w:t>
      </w:r>
    </w:p>
    <w:p w:rsidR="00BB1C0A" w:rsidRPr="00601BB8"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423EFC" w:rsidRDefault="00423EFC"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Подлинные темные стороны человеческого поведения</w:t>
      </w:r>
    </w:p>
    <w:p w:rsidR="00BB1C0A"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423EFC" w:rsidRDefault="00423EFC" w:rsidP="00BB1C0A">
      <w:pPr>
        <w:autoSpaceDE w:val="0"/>
        <w:autoSpaceDN w:val="0"/>
        <w:adjustRightInd w:val="0"/>
        <w:spacing w:after="0" w:line="240" w:lineRule="auto"/>
        <w:ind w:firstLine="284"/>
        <w:jc w:val="both"/>
        <w:rPr>
          <w:rFonts w:ascii="Times New Roman" w:hAnsi="Times New Roman" w:cs="Times New Roman"/>
          <w:bCs/>
          <w:sz w:val="20"/>
          <w:szCs w:val="20"/>
        </w:rPr>
      </w:pPr>
      <w:r w:rsidRPr="00423EFC">
        <w:rPr>
          <w:rFonts w:ascii="Times New Roman" w:hAnsi="Times New Roman" w:cs="Times New Roman"/>
          <w:bCs/>
          <w:sz w:val="20"/>
          <w:szCs w:val="20"/>
        </w:rPr>
        <w:t>Как уже отмечалось, люди в разной степени проявляют личностные и поведенческие паттерны, которые представляют неоптимальные или темные стороны человеческого существования (</w:t>
      </w:r>
      <w:r>
        <w:rPr>
          <w:rFonts w:ascii="Times New Roman" w:hAnsi="Times New Roman" w:cs="Times New Roman"/>
          <w:bCs/>
          <w:sz w:val="20"/>
          <w:szCs w:val="20"/>
        </w:rPr>
        <w:t>Райан и Де</w:t>
      </w:r>
      <w:r w:rsidR="00DE25C8">
        <w:rPr>
          <w:rFonts w:ascii="Times New Roman" w:hAnsi="Times New Roman" w:cs="Times New Roman"/>
          <w:bCs/>
          <w:sz w:val="20"/>
          <w:szCs w:val="20"/>
        </w:rPr>
        <w:t>с</w:t>
      </w:r>
      <w:r>
        <w:rPr>
          <w:rFonts w:ascii="Times New Roman" w:hAnsi="Times New Roman" w:cs="Times New Roman"/>
          <w:bCs/>
          <w:sz w:val="20"/>
          <w:szCs w:val="20"/>
        </w:rPr>
        <w:t>и</w:t>
      </w:r>
      <w:r w:rsidRPr="00423EFC">
        <w:rPr>
          <w:rFonts w:ascii="Times New Roman" w:hAnsi="Times New Roman" w:cs="Times New Roman"/>
          <w:bCs/>
          <w:sz w:val="20"/>
          <w:szCs w:val="20"/>
        </w:rPr>
        <w:t>, 2000).</w:t>
      </w:r>
      <w:r>
        <w:rPr>
          <w:rFonts w:ascii="Times New Roman" w:hAnsi="Times New Roman" w:cs="Times New Roman"/>
          <w:bCs/>
          <w:sz w:val="20"/>
          <w:szCs w:val="20"/>
        </w:rPr>
        <w:t xml:space="preserve"> ТСД</w:t>
      </w:r>
      <w:r w:rsidRPr="00423EFC">
        <w:rPr>
          <w:rFonts w:ascii="Times New Roman" w:hAnsi="Times New Roman" w:cs="Times New Roman"/>
          <w:bCs/>
          <w:sz w:val="20"/>
          <w:szCs w:val="20"/>
        </w:rPr>
        <w:t xml:space="preserve"> предоставляет информацию о множестве теоретически скоординированных аспектов этой вариации, в том числе о (а) развитии и улучшении состояния больного и психопатологии; (б) приобретение и последствия заменителей потребности (например, материализм, </w:t>
      </w:r>
      <w:r w:rsidR="00DE25C8">
        <w:rPr>
          <w:rFonts w:ascii="Times New Roman" w:hAnsi="Times New Roman" w:cs="Times New Roman"/>
          <w:bCs/>
          <w:sz w:val="20"/>
          <w:szCs w:val="20"/>
        </w:rPr>
        <w:t>вовлеченность эго</w:t>
      </w:r>
      <w:r w:rsidRPr="00423EFC">
        <w:rPr>
          <w:rFonts w:ascii="Times New Roman" w:hAnsi="Times New Roman" w:cs="Times New Roman"/>
          <w:bCs/>
          <w:sz w:val="20"/>
          <w:szCs w:val="20"/>
        </w:rPr>
        <w:t>)</w:t>
      </w:r>
      <w:r>
        <w:rPr>
          <w:rFonts w:ascii="Times New Roman" w:hAnsi="Times New Roman" w:cs="Times New Roman"/>
          <w:bCs/>
          <w:sz w:val="20"/>
          <w:szCs w:val="20"/>
        </w:rPr>
        <w:t>;</w:t>
      </w:r>
      <w:r w:rsidRPr="00423EFC">
        <w:rPr>
          <w:rFonts w:ascii="Times New Roman" w:hAnsi="Times New Roman" w:cs="Times New Roman"/>
          <w:bCs/>
          <w:sz w:val="20"/>
          <w:szCs w:val="20"/>
        </w:rPr>
        <w:t xml:space="preserve"> (в) предшествующие факторы и регулирование состояний негативного настроения и стресса; и (</w:t>
      </w:r>
      <w:r w:rsidR="00DE25C8">
        <w:rPr>
          <w:rFonts w:ascii="Times New Roman" w:hAnsi="Times New Roman" w:cs="Times New Roman"/>
          <w:bCs/>
          <w:sz w:val="20"/>
          <w:szCs w:val="20"/>
        </w:rPr>
        <w:t>г</w:t>
      </w:r>
      <w:r w:rsidRPr="00423EFC">
        <w:rPr>
          <w:rFonts w:ascii="Times New Roman" w:hAnsi="Times New Roman" w:cs="Times New Roman"/>
          <w:bCs/>
          <w:sz w:val="20"/>
          <w:szCs w:val="20"/>
        </w:rPr>
        <w:t xml:space="preserve">) опыт отчуждения и </w:t>
      </w:r>
      <w:r>
        <w:rPr>
          <w:rFonts w:ascii="Times New Roman" w:hAnsi="Times New Roman" w:cs="Times New Roman"/>
          <w:bCs/>
          <w:sz w:val="20"/>
          <w:szCs w:val="20"/>
        </w:rPr>
        <w:t>истощения</w:t>
      </w:r>
      <w:r w:rsidRPr="00423EFC">
        <w:rPr>
          <w:rFonts w:ascii="Times New Roman" w:hAnsi="Times New Roman" w:cs="Times New Roman"/>
          <w:bCs/>
          <w:sz w:val="20"/>
          <w:szCs w:val="20"/>
        </w:rPr>
        <w:t xml:space="preserve"> мотивации и жизненной </w:t>
      </w:r>
      <w:r w:rsidRPr="00DE25C8">
        <w:rPr>
          <w:rFonts w:ascii="Times New Roman" w:hAnsi="Times New Roman" w:cs="Times New Roman"/>
          <w:bCs/>
          <w:sz w:val="20"/>
          <w:szCs w:val="20"/>
        </w:rPr>
        <w:t>силы</w:t>
      </w:r>
      <w:r w:rsidRPr="00423EFC">
        <w:rPr>
          <w:rFonts w:ascii="Times New Roman" w:hAnsi="Times New Roman" w:cs="Times New Roman"/>
          <w:bCs/>
          <w:sz w:val="20"/>
          <w:szCs w:val="20"/>
        </w:rPr>
        <w:t>.</w:t>
      </w:r>
    </w:p>
    <w:p w:rsidR="00423EFC" w:rsidRDefault="00423EFC" w:rsidP="00BB1C0A">
      <w:pPr>
        <w:autoSpaceDE w:val="0"/>
        <w:autoSpaceDN w:val="0"/>
        <w:adjustRightInd w:val="0"/>
        <w:spacing w:after="0" w:line="240" w:lineRule="auto"/>
        <w:ind w:firstLine="284"/>
        <w:jc w:val="both"/>
        <w:rPr>
          <w:rFonts w:ascii="Times New Roman" w:hAnsi="Times New Roman" w:cs="Times New Roman"/>
          <w:bCs/>
          <w:sz w:val="20"/>
          <w:szCs w:val="20"/>
        </w:rPr>
      </w:pPr>
      <w:r w:rsidRPr="00423EFC">
        <w:rPr>
          <w:rFonts w:ascii="Times New Roman" w:hAnsi="Times New Roman" w:cs="Times New Roman"/>
          <w:bCs/>
          <w:sz w:val="20"/>
          <w:szCs w:val="20"/>
        </w:rPr>
        <w:t xml:space="preserve">Например, исследования и теория, основанные на </w:t>
      </w:r>
      <w:r w:rsidR="00144B39">
        <w:rPr>
          <w:rFonts w:ascii="Times New Roman" w:hAnsi="Times New Roman" w:cs="Times New Roman"/>
          <w:bCs/>
          <w:sz w:val="20"/>
          <w:szCs w:val="20"/>
        </w:rPr>
        <w:t>ТСД</w:t>
      </w:r>
      <w:r w:rsidRPr="00423EFC">
        <w:rPr>
          <w:rFonts w:ascii="Times New Roman" w:hAnsi="Times New Roman" w:cs="Times New Roman"/>
          <w:bCs/>
          <w:sz w:val="20"/>
          <w:szCs w:val="20"/>
        </w:rPr>
        <w:t>, дают представление о том, как психологические потребности, социальные условия, которые их поддерживают, а не предотвра</w:t>
      </w:r>
      <w:r w:rsidR="00144B39">
        <w:rPr>
          <w:rFonts w:ascii="Times New Roman" w:hAnsi="Times New Roman" w:cs="Times New Roman"/>
          <w:bCs/>
          <w:sz w:val="20"/>
          <w:szCs w:val="20"/>
        </w:rPr>
        <w:t>щают</w:t>
      </w:r>
      <w:r w:rsidRPr="00423EFC">
        <w:rPr>
          <w:rFonts w:ascii="Times New Roman" w:hAnsi="Times New Roman" w:cs="Times New Roman"/>
          <w:bCs/>
          <w:sz w:val="20"/>
          <w:szCs w:val="20"/>
        </w:rPr>
        <w:t xml:space="preserve">, и возникающие в результате мотивационные процессы и эмоции влияют на этиологию (а также лечение) множества форм </w:t>
      </w:r>
      <w:r w:rsidR="00144B39">
        <w:rPr>
          <w:rFonts w:ascii="Times New Roman" w:hAnsi="Times New Roman" w:cs="Times New Roman"/>
          <w:bCs/>
          <w:sz w:val="20"/>
          <w:szCs w:val="20"/>
        </w:rPr>
        <w:t xml:space="preserve">проблем адаптации </w:t>
      </w:r>
      <w:r w:rsidRPr="00423EFC">
        <w:rPr>
          <w:rFonts w:ascii="Times New Roman" w:hAnsi="Times New Roman" w:cs="Times New Roman"/>
          <w:bCs/>
          <w:sz w:val="20"/>
          <w:szCs w:val="20"/>
        </w:rPr>
        <w:t>и психически</w:t>
      </w:r>
      <w:r w:rsidR="00144B39">
        <w:rPr>
          <w:rFonts w:ascii="Times New Roman" w:hAnsi="Times New Roman" w:cs="Times New Roman"/>
          <w:bCs/>
          <w:sz w:val="20"/>
          <w:szCs w:val="20"/>
        </w:rPr>
        <w:t>х заболеваний</w:t>
      </w:r>
      <w:r w:rsidRPr="00423EFC">
        <w:rPr>
          <w:rFonts w:ascii="Times New Roman" w:hAnsi="Times New Roman" w:cs="Times New Roman"/>
          <w:bCs/>
          <w:sz w:val="20"/>
          <w:szCs w:val="20"/>
        </w:rPr>
        <w:t>.</w:t>
      </w:r>
      <w:r w:rsidR="00845E2B">
        <w:rPr>
          <w:rFonts w:ascii="Times New Roman" w:hAnsi="Times New Roman" w:cs="Times New Roman"/>
          <w:bCs/>
          <w:sz w:val="20"/>
          <w:szCs w:val="20"/>
        </w:rPr>
        <w:t xml:space="preserve"> </w:t>
      </w:r>
      <w:r w:rsidR="00144B39" w:rsidRPr="00144B39">
        <w:rPr>
          <w:rFonts w:ascii="Times New Roman" w:hAnsi="Times New Roman" w:cs="Times New Roman"/>
          <w:bCs/>
          <w:sz w:val="20"/>
          <w:szCs w:val="20"/>
        </w:rPr>
        <w:t xml:space="preserve">К ним относятся расстройства пищевого поведения, такие как анорексия, булимия и патологическое ожирение </w:t>
      </w:r>
      <w:r w:rsidR="00144B39">
        <w:rPr>
          <w:rFonts w:ascii="Times New Roman" w:hAnsi="Times New Roman" w:cs="Times New Roman"/>
          <w:bCs/>
          <w:sz w:val="20"/>
          <w:szCs w:val="20"/>
        </w:rPr>
        <w:t>(Страусс и Райан</w:t>
      </w:r>
      <w:r w:rsidR="00144B39" w:rsidRPr="00144B39">
        <w:rPr>
          <w:rFonts w:ascii="Times New Roman" w:hAnsi="Times New Roman" w:cs="Times New Roman"/>
          <w:bCs/>
          <w:sz w:val="20"/>
          <w:szCs w:val="20"/>
        </w:rPr>
        <w:t xml:space="preserve">, 1987; </w:t>
      </w:r>
      <w:r w:rsidR="00144B39">
        <w:rPr>
          <w:rFonts w:ascii="Times New Roman" w:hAnsi="Times New Roman" w:cs="Times New Roman"/>
          <w:bCs/>
          <w:sz w:val="20"/>
          <w:szCs w:val="20"/>
        </w:rPr>
        <w:t>Уильямс</w:t>
      </w:r>
      <w:r w:rsidR="00144B39" w:rsidRPr="00144B39">
        <w:rPr>
          <w:rFonts w:ascii="Times New Roman" w:hAnsi="Times New Roman" w:cs="Times New Roman"/>
          <w:bCs/>
          <w:sz w:val="20"/>
          <w:szCs w:val="20"/>
        </w:rPr>
        <w:t xml:space="preserve">, </w:t>
      </w:r>
      <w:r w:rsidR="00144B39">
        <w:rPr>
          <w:rFonts w:ascii="Times New Roman" w:hAnsi="Times New Roman" w:cs="Times New Roman"/>
          <w:bCs/>
          <w:sz w:val="20"/>
          <w:szCs w:val="20"/>
        </w:rPr>
        <w:t>Гроу</w:t>
      </w:r>
      <w:r w:rsidR="00144B39" w:rsidRPr="00144B39">
        <w:rPr>
          <w:rFonts w:ascii="Times New Roman" w:hAnsi="Times New Roman" w:cs="Times New Roman"/>
          <w:bCs/>
          <w:sz w:val="20"/>
          <w:szCs w:val="20"/>
        </w:rPr>
        <w:t xml:space="preserve">, </w:t>
      </w:r>
      <w:r w:rsidR="00144B39">
        <w:rPr>
          <w:rFonts w:ascii="Times New Roman" w:hAnsi="Times New Roman" w:cs="Times New Roman"/>
          <w:bCs/>
          <w:sz w:val="20"/>
          <w:szCs w:val="20"/>
        </w:rPr>
        <w:t>Фридман</w:t>
      </w:r>
      <w:r w:rsidR="00144B39" w:rsidRPr="00144B39">
        <w:rPr>
          <w:rFonts w:ascii="Times New Roman" w:hAnsi="Times New Roman" w:cs="Times New Roman"/>
          <w:bCs/>
          <w:sz w:val="20"/>
          <w:szCs w:val="20"/>
        </w:rPr>
        <w:t xml:space="preserve">, </w:t>
      </w:r>
      <w:r w:rsidR="00144B39">
        <w:rPr>
          <w:rFonts w:ascii="Times New Roman" w:hAnsi="Times New Roman" w:cs="Times New Roman"/>
          <w:bCs/>
          <w:sz w:val="20"/>
          <w:szCs w:val="20"/>
        </w:rPr>
        <w:t>Райан и Де</w:t>
      </w:r>
      <w:r w:rsidR="00DE25C8">
        <w:rPr>
          <w:rFonts w:ascii="Times New Roman" w:hAnsi="Times New Roman" w:cs="Times New Roman"/>
          <w:bCs/>
          <w:sz w:val="20"/>
          <w:szCs w:val="20"/>
        </w:rPr>
        <w:t>с</w:t>
      </w:r>
      <w:r w:rsidR="00144B39">
        <w:rPr>
          <w:rFonts w:ascii="Times New Roman" w:hAnsi="Times New Roman" w:cs="Times New Roman"/>
          <w:bCs/>
          <w:sz w:val="20"/>
          <w:szCs w:val="20"/>
        </w:rPr>
        <w:t>и</w:t>
      </w:r>
      <w:r w:rsidR="00144B39" w:rsidRPr="00144B39">
        <w:rPr>
          <w:rFonts w:ascii="Times New Roman" w:hAnsi="Times New Roman" w:cs="Times New Roman"/>
          <w:bCs/>
          <w:sz w:val="20"/>
          <w:szCs w:val="20"/>
        </w:rPr>
        <w:t xml:space="preserve">, 1996); </w:t>
      </w:r>
      <w:r w:rsidR="00144B39">
        <w:rPr>
          <w:rFonts w:ascii="Times New Roman" w:hAnsi="Times New Roman" w:cs="Times New Roman"/>
          <w:bCs/>
          <w:sz w:val="20"/>
          <w:szCs w:val="20"/>
        </w:rPr>
        <w:t>серьезные</w:t>
      </w:r>
      <w:r w:rsidR="00144B39" w:rsidRPr="00144B39">
        <w:rPr>
          <w:rFonts w:ascii="Times New Roman" w:hAnsi="Times New Roman" w:cs="Times New Roman"/>
          <w:bCs/>
          <w:sz w:val="20"/>
          <w:szCs w:val="20"/>
        </w:rPr>
        <w:t xml:space="preserve"> расстройства характера, такие как пара</w:t>
      </w:r>
      <w:r w:rsidR="00144B39">
        <w:rPr>
          <w:rFonts w:ascii="Times New Roman" w:hAnsi="Times New Roman" w:cs="Times New Roman"/>
          <w:bCs/>
          <w:sz w:val="20"/>
          <w:szCs w:val="20"/>
        </w:rPr>
        <w:t xml:space="preserve">нойя и обсессивно-компульсивное расстройство </w:t>
      </w:r>
      <w:r w:rsidR="00144B39" w:rsidRPr="00144B39">
        <w:rPr>
          <w:rFonts w:ascii="Times New Roman" w:hAnsi="Times New Roman" w:cs="Times New Roman"/>
          <w:bCs/>
          <w:sz w:val="20"/>
          <w:szCs w:val="20"/>
        </w:rPr>
        <w:t>(</w:t>
      </w:r>
      <w:r w:rsidR="00144B39">
        <w:rPr>
          <w:rFonts w:ascii="Times New Roman" w:hAnsi="Times New Roman" w:cs="Times New Roman"/>
          <w:bCs/>
          <w:sz w:val="20"/>
          <w:szCs w:val="20"/>
        </w:rPr>
        <w:t>Райан</w:t>
      </w:r>
      <w:r w:rsidR="00144B39" w:rsidRPr="00144B39">
        <w:rPr>
          <w:rFonts w:ascii="Times New Roman" w:hAnsi="Times New Roman" w:cs="Times New Roman"/>
          <w:bCs/>
          <w:sz w:val="20"/>
          <w:szCs w:val="20"/>
        </w:rPr>
        <w:t xml:space="preserve">, </w:t>
      </w:r>
      <w:r w:rsidR="00144B39">
        <w:rPr>
          <w:rFonts w:ascii="Times New Roman" w:hAnsi="Times New Roman" w:cs="Times New Roman"/>
          <w:bCs/>
          <w:sz w:val="20"/>
          <w:szCs w:val="20"/>
        </w:rPr>
        <w:t>Де</w:t>
      </w:r>
      <w:r w:rsidR="00DE25C8">
        <w:rPr>
          <w:rFonts w:ascii="Times New Roman" w:hAnsi="Times New Roman" w:cs="Times New Roman"/>
          <w:bCs/>
          <w:sz w:val="20"/>
          <w:szCs w:val="20"/>
        </w:rPr>
        <w:t>с</w:t>
      </w:r>
      <w:r w:rsidR="00144B39">
        <w:rPr>
          <w:rFonts w:ascii="Times New Roman" w:hAnsi="Times New Roman" w:cs="Times New Roman"/>
          <w:bCs/>
          <w:sz w:val="20"/>
          <w:szCs w:val="20"/>
        </w:rPr>
        <w:t>и и Гролник</w:t>
      </w:r>
      <w:r w:rsidR="00144B39" w:rsidRPr="00144B39">
        <w:rPr>
          <w:rFonts w:ascii="Times New Roman" w:hAnsi="Times New Roman" w:cs="Times New Roman"/>
          <w:bCs/>
          <w:sz w:val="20"/>
          <w:szCs w:val="20"/>
        </w:rPr>
        <w:t xml:space="preserve">, 1995) и расстройства поведения (T. </w:t>
      </w:r>
      <w:r w:rsidR="00144B39">
        <w:rPr>
          <w:rFonts w:ascii="Times New Roman" w:hAnsi="Times New Roman" w:cs="Times New Roman"/>
          <w:bCs/>
          <w:sz w:val="20"/>
          <w:szCs w:val="20"/>
        </w:rPr>
        <w:t>Кэссер</w:t>
      </w:r>
      <w:r w:rsidR="00144B39" w:rsidRPr="00144B39">
        <w:rPr>
          <w:rFonts w:ascii="Times New Roman" w:hAnsi="Times New Roman" w:cs="Times New Roman"/>
          <w:bCs/>
          <w:sz w:val="20"/>
          <w:szCs w:val="20"/>
        </w:rPr>
        <w:t xml:space="preserve">, </w:t>
      </w:r>
      <w:r w:rsidR="00144B39">
        <w:rPr>
          <w:rFonts w:ascii="Times New Roman" w:hAnsi="Times New Roman" w:cs="Times New Roman"/>
          <w:bCs/>
          <w:sz w:val="20"/>
          <w:szCs w:val="20"/>
        </w:rPr>
        <w:t>Райн</w:t>
      </w:r>
      <w:r w:rsidR="00144B39" w:rsidRPr="00144B39">
        <w:rPr>
          <w:rFonts w:ascii="Times New Roman" w:hAnsi="Times New Roman" w:cs="Times New Roman"/>
          <w:bCs/>
          <w:sz w:val="20"/>
          <w:szCs w:val="20"/>
        </w:rPr>
        <w:t xml:space="preserve">, </w:t>
      </w:r>
      <w:r w:rsidR="00144B39">
        <w:rPr>
          <w:rFonts w:ascii="Times New Roman" w:hAnsi="Times New Roman" w:cs="Times New Roman"/>
          <w:bCs/>
          <w:sz w:val="20"/>
          <w:szCs w:val="20"/>
        </w:rPr>
        <w:t>Закс</w:t>
      </w:r>
      <w:r w:rsidR="00845E2B">
        <w:rPr>
          <w:rFonts w:ascii="Times New Roman" w:hAnsi="Times New Roman" w:cs="Times New Roman"/>
          <w:bCs/>
          <w:sz w:val="20"/>
          <w:szCs w:val="20"/>
        </w:rPr>
        <w:t xml:space="preserve"> и </w:t>
      </w:r>
      <w:r w:rsidR="00144B39">
        <w:rPr>
          <w:rFonts w:ascii="Times New Roman" w:hAnsi="Times New Roman" w:cs="Times New Roman"/>
          <w:bCs/>
          <w:sz w:val="20"/>
          <w:szCs w:val="20"/>
        </w:rPr>
        <w:t>Самерофф</w:t>
      </w:r>
      <w:r w:rsidR="00144B39" w:rsidRPr="00144B39">
        <w:rPr>
          <w:rFonts w:ascii="Times New Roman" w:hAnsi="Times New Roman" w:cs="Times New Roman"/>
          <w:bCs/>
          <w:sz w:val="20"/>
          <w:szCs w:val="20"/>
        </w:rPr>
        <w:t>, 1995).</w:t>
      </w:r>
      <w:r w:rsidR="00845E2B">
        <w:rPr>
          <w:rFonts w:ascii="Times New Roman" w:hAnsi="Times New Roman" w:cs="Times New Roman"/>
          <w:bCs/>
          <w:sz w:val="20"/>
          <w:szCs w:val="20"/>
        </w:rPr>
        <w:t xml:space="preserve"> </w:t>
      </w:r>
      <w:r w:rsidR="00144B39" w:rsidRPr="00144B39">
        <w:rPr>
          <w:rFonts w:ascii="Times New Roman" w:hAnsi="Times New Roman" w:cs="Times New Roman"/>
          <w:bCs/>
          <w:sz w:val="20"/>
          <w:szCs w:val="20"/>
        </w:rPr>
        <w:t xml:space="preserve">Кроме того, мы применили теорию к общим вопросам, касающимся благополучия по сравнению с </w:t>
      </w:r>
      <w:r w:rsidR="00144B39">
        <w:rPr>
          <w:rFonts w:ascii="Times New Roman" w:hAnsi="Times New Roman" w:cs="Times New Roman"/>
          <w:bCs/>
          <w:sz w:val="20"/>
          <w:szCs w:val="20"/>
        </w:rPr>
        <w:t>неблагополучием</w:t>
      </w:r>
      <w:r w:rsidR="00144B39" w:rsidRPr="00144B39">
        <w:rPr>
          <w:rFonts w:ascii="Times New Roman" w:hAnsi="Times New Roman" w:cs="Times New Roman"/>
          <w:bCs/>
          <w:sz w:val="20"/>
          <w:szCs w:val="20"/>
        </w:rPr>
        <w:t xml:space="preserve"> (</w:t>
      </w:r>
      <w:r w:rsidR="00DE25C8">
        <w:rPr>
          <w:rFonts w:ascii="Times New Roman" w:hAnsi="Times New Roman" w:cs="Times New Roman"/>
          <w:bCs/>
          <w:sz w:val="20"/>
          <w:szCs w:val="20"/>
        </w:rPr>
        <w:t>Райан и Дес</w:t>
      </w:r>
      <w:r w:rsidR="00144B39">
        <w:rPr>
          <w:rFonts w:ascii="Times New Roman" w:hAnsi="Times New Roman" w:cs="Times New Roman"/>
          <w:bCs/>
          <w:sz w:val="20"/>
          <w:szCs w:val="20"/>
        </w:rPr>
        <w:t>и</w:t>
      </w:r>
      <w:r w:rsidR="00144B39" w:rsidRPr="00144B39">
        <w:rPr>
          <w:rFonts w:ascii="Times New Roman" w:hAnsi="Times New Roman" w:cs="Times New Roman"/>
          <w:bCs/>
          <w:sz w:val="20"/>
          <w:szCs w:val="20"/>
        </w:rPr>
        <w:t>, 2001).</w:t>
      </w:r>
      <w:r w:rsidR="00845E2B">
        <w:rPr>
          <w:rFonts w:ascii="Times New Roman" w:hAnsi="Times New Roman" w:cs="Times New Roman"/>
          <w:bCs/>
          <w:sz w:val="20"/>
          <w:szCs w:val="20"/>
        </w:rPr>
        <w:t xml:space="preserve"> </w:t>
      </w:r>
      <w:r w:rsidR="00C03A1F">
        <w:rPr>
          <w:rFonts w:ascii="Times New Roman" w:hAnsi="Times New Roman" w:cs="Times New Roman"/>
          <w:bCs/>
          <w:sz w:val="20"/>
          <w:szCs w:val="20"/>
        </w:rPr>
        <w:t>Вкратце</w:t>
      </w:r>
      <w:r w:rsidR="00144B39" w:rsidRPr="00144B39">
        <w:rPr>
          <w:rFonts w:ascii="Times New Roman" w:hAnsi="Times New Roman" w:cs="Times New Roman"/>
          <w:bCs/>
          <w:sz w:val="20"/>
          <w:szCs w:val="20"/>
        </w:rPr>
        <w:t xml:space="preserve">, конкретные паттерны </w:t>
      </w:r>
      <w:r w:rsidR="00C03A1F">
        <w:rPr>
          <w:rFonts w:ascii="Times New Roman" w:hAnsi="Times New Roman" w:cs="Times New Roman"/>
          <w:bCs/>
          <w:sz w:val="20"/>
          <w:szCs w:val="20"/>
        </w:rPr>
        <w:t>неудовлетворения потребностей</w:t>
      </w:r>
      <w:r w:rsidR="00144B39" w:rsidRPr="00144B39">
        <w:rPr>
          <w:rFonts w:ascii="Times New Roman" w:hAnsi="Times New Roman" w:cs="Times New Roman"/>
          <w:bCs/>
          <w:sz w:val="20"/>
          <w:szCs w:val="20"/>
        </w:rPr>
        <w:t xml:space="preserve"> являются ключевыми психологическими факторами </w:t>
      </w:r>
      <w:r w:rsidR="00C03A1F">
        <w:rPr>
          <w:rFonts w:ascii="Times New Roman" w:hAnsi="Times New Roman" w:cs="Times New Roman"/>
          <w:bCs/>
          <w:sz w:val="20"/>
          <w:szCs w:val="20"/>
        </w:rPr>
        <w:t>чрезвычайных</w:t>
      </w:r>
      <w:r w:rsidR="00144B39" w:rsidRPr="00144B39">
        <w:rPr>
          <w:rFonts w:ascii="Times New Roman" w:hAnsi="Times New Roman" w:cs="Times New Roman"/>
          <w:bCs/>
          <w:sz w:val="20"/>
          <w:szCs w:val="20"/>
        </w:rPr>
        <w:t>, а также легких версий этих и многих других психических расстройств и их поведенческих проявлений.</w:t>
      </w:r>
    </w:p>
    <w:p w:rsidR="00C03A1F" w:rsidRPr="005E2AB1" w:rsidRDefault="00C03A1F" w:rsidP="00BB1C0A">
      <w:pPr>
        <w:autoSpaceDE w:val="0"/>
        <w:autoSpaceDN w:val="0"/>
        <w:adjustRightInd w:val="0"/>
        <w:spacing w:after="0" w:line="240" w:lineRule="auto"/>
        <w:ind w:firstLine="284"/>
        <w:jc w:val="both"/>
        <w:rPr>
          <w:rFonts w:ascii="Times New Roman" w:hAnsi="Times New Roman" w:cs="Times New Roman"/>
          <w:sz w:val="20"/>
          <w:szCs w:val="20"/>
        </w:rPr>
      </w:pPr>
      <w:r w:rsidRPr="00C03A1F">
        <w:rPr>
          <w:rFonts w:ascii="Times New Roman" w:hAnsi="Times New Roman" w:cs="Times New Roman"/>
          <w:bCs/>
          <w:sz w:val="20"/>
          <w:szCs w:val="20"/>
        </w:rPr>
        <w:t xml:space="preserve">Мы также утверждаем, что индивидуальные различия в более злобных, отвратительных и обескураживающих аспектах человеческого поведения </w:t>
      </w:r>
      <w:r>
        <w:rPr>
          <w:rFonts w:ascii="Times New Roman" w:hAnsi="Times New Roman" w:cs="Times New Roman"/>
          <w:bCs/>
          <w:sz w:val="20"/>
          <w:szCs w:val="20"/>
        </w:rPr>
        <w:t>могут быть связаны</w:t>
      </w:r>
      <w:r w:rsidRPr="00C03A1F">
        <w:rPr>
          <w:rFonts w:ascii="Times New Roman" w:hAnsi="Times New Roman" w:cs="Times New Roman"/>
          <w:bCs/>
          <w:sz w:val="20"/>
          <w:szCs w:val="20"/>
        </w:rPr>
        <w:t xml:space="preserve"> с серьезным нарушением основных психологических потребностей в процессе развития, в то время как мы не знаем никаких доказательств,</w:t>
      </w:r>
      <w:r w:rsidR="00845E2B">
        <w:rPr>
          <w:rFonts w:ascii="Times New Roman" w:hAnsi="Times New Roman" w:cs="Times New Roman"/>
          <w:bCs/>
          <w:sz w:val="20"/>
          <w:szCs w:val="20"/>
        </w:rPr>
        <w:t xml:space="preserve"> </w:t>
      </w:r>
      <w:r w:rsidRPr="00C03A1F">
        <w:rPr>
          <w:rFonts w:ascii="Times New Roman" w:hAnsi="Times New Roman" w:cs="Times New Roman"/>
          <w:bCs/>
          <w:sz w:val="20"/>
          <w:szCs w:val="20"/>
        </w:rPr>
        <w:t>того, что этиология этих различий связана со смертностью.</w:t>
      </w:r>
      <w:r w:rsidR="00845E2B">
        <w:rPr>
          <w:rFonts w:ascii="Times New Roman" w:hAnsi="Times New Roman" w:cs="Times New Roman"/>
          <w:bCs/>
          <w:sz w:val="20"/>
          <w:szCs w:val="20"/>
        </w:rPr>
        <w:t xml:space="preserve"> </w:t>
      </w:r>
      <w:r w:rsidRPr="00C03A1F">
        <w:rPr>
          <w:rFonts w:ascii="Times New Roman" w:hAnsi="Times New Roman" w:cs="Times New Roman"/>
          <w:bCs/>
          <w:sz w:val="20"/>
          <w:szCs w:val="20"/>
        </w:rPr>
        <w:t>Например, убедительные данные свидетельствуют о том, что люди, которые стали серийными убийцами, как правило, страдали от чрезмерного контроля, унижения, пренебрежения или всего этого от людей, которые должны были заботиться о них в раннем возрасте.</w:t>
      </w:r>
      <w:r w:rsidR="00845E2B">
        <w:rPr>
          <w:rFonts w:ascii="Times New Roman" w:hAnsi="Times New Roman" w:cs="Times New Roman"/>
          <w:bCs/>
          <w:sz w:val="20"/>
          <w:szCs w:val="20"/>
        </w:rPr>
        <w:t xml:space="preserve"> </w:t>
      </w:r>
      <w:r w:rsidRPr="00C03A1F">
        <w:rPr>
          <w:rFonts w:ascii="Times New Roman" w:hAnsi="Times New Roman" w:cs="Times New Roman"/>
          <w:bCs/>
          <w:sz w:val="20"/>
          <w:szCs w:val="20"/>
        </w:rPr>
        <w:t>Все эти убийцы имели самосознание, и все были смертны.</w:t>
      </w:r>
      <w:r>
        <w:rPr>
          <w:rFonts w:ascii="Times New Roman" w:hAnsi="Times New Roman" w:cs="Times New Roman"/>
          <w:bCs/>
          <w:sz w:val="20"/>
          <w:szCs w:val="20"/>
        </w:rPr>
        <w:t xml:space="preserve"> Но эти два фактора являются </w:t>
      </w:r>
      <w:r w:rsidRPr="00C03A1F">
        <w:rPr>
          <w:rFonts w:ascii="Times New Roman" w:hAnsi="Times New Roman" w:cs="Times New Roman"/>
          <w:bCs/>
          <w:sz w:val="20"/>
          <w:szCs w:val="20"/>
        </w:rPr>
        <w:t xml:space="preserve">инвариантными для всех людей, как подчеркивает </w:t>
      </w:r>
      <w:r>
        <w:rPr>
          <w:rFonts w:ascii="Times New Roman" w:hAnsi="Times New Roman" w:cs="Times New Roman"/>
          <w:bCs/>
          <w:sz w:val="20"/>
          <w:szCs w:val="20"/>
        </w:rPr>
        <w:t>теория управления страхом смерти</w:t>
      </w:r>
      <w:r w:rsidRPr="00C03A1F">
        <w:rPr>
          <w:rFonts w:ascii="Times New Roman" w:hAnsi="Times New Roman" w:cs="Times New Roman"/>
          <w:bCs/>
          <w:sz w:val="20"/>
          <w:szCs w:val="20"/>
        </w:rPr>
        <w:t>, поэтому не являются</w:t>
      </w:r>
      <w:r>
        <w:rPr>
          <w:rFonts w:ascii="Times New Roman" w:hAnsi="Times New Roman" w:cs="Times New Roman"/>
          <w:bCs/>
          <w:sz w:val="20"/>
          <w:szCs w:val="20"/>
        </w:rPr>
        <w:t xml:space="preserve"> причиной такого поведения</w:t>
      </w:r>
      <w:r w:rsidRPr="00C03A1F">
        <w:rPr>
          <w:rFonts w:ascii="Times New Roman" w:hAnsi="Times New Roman" w:cs="Times New Roman"/>
          <w:bCs/>
          <w:sz w:val="20"/>
          <w:szCs w:val="20"/>
        </w:rPr>
        <w:t>.</w:t>
      </w:r>
      <w:r w:rsidR="00845E2B">
        <w:rPr>
          <w:rFonts w:ascii="Times New Roman" w:hAnsi="Times New Roman" w:cs="Times New Roman"/>
          <w:bCs/>
          <w:sz w:val="20"/>
          <w:szCs w:val="20"/>
        </w:rPr>
        <w:t xml:space="preserve"> </w:t>
      </w:r>
      <w:r w:rsidRPr="00C03A1F">
        <w:rPr>
          <w:rFonts w:ascii="Times New Roman" w:hAnsi="Times New Roman" w:cs="Times New Roman"/>
          <w:bCs/>
          <w:sz w:val="20"/>
          <w:szCs w:val="20"/>
        </w:rPr>
        <w:t xml:space="preserve">Точно так же клинические исследования </w:t>
      </w:r>
      <w:r>
        <w:rPr>
          <w:rFonts w:ascii="Times New Roman" w:hAnsi="Times New Roman" w:cs="Times New Roman"/>
          <w:bCs/>
          <w:sz w:val="20"/>
          <w:szCs w:val="20"/>
        </w:rPr>
        <w:t xml:space="preserve">причинения вреда </w:t>
      </w:r>
      <w:r w:rsidR="005E2AB1">
        <w:rPr>
          <w:rFonts w:ascii="Times New Roman" w:hAnsi="Times New Roman" w:cs="Times New Roman"/>
          <w:bCs/>
          <w:sz w:val="20"/>
          <w:szCs w:val="20"/>
        </w:rPr>
        <w:t xml:space="preserve">человеком </w:t>
      </w:r>
      <w:r>
        <w:rPr>
          <w:rFonts w:ascii="Times New Roman" w:hAnsi="Times New Roman" w:cs="Times New Roman"/>
          <w:bCs/>
          <w:sz w:val="20"/>
          <w:szCs w:val="20"/>
        </w:rPr>
        <w:t>самому себе</w:t>
      </w:r>
      <w:r w:rsidRPr="00C03A1F">
        <w:rPr>
          <w:rFonts w:ascii="Times New Roman" w:hAnsi="Times New Roman" w:cs="Times New Roman"/>
          <w:bCs/>
          <w:sz w:val="20"/>
          <w:szCs w:val="20"/>
        </w:rPr>
        <w:t xml:space="preserve"> явно указывают на серьезный дефицит </w:t>
      </w:r>
      <w:r>
        <w:rPr>
          <w:rFonts w:ascii="Times New Roman" w:hAnsi="Times New Roman" w:cs="Times New Roman"/>
          <w:bCs/>
          <w:sz w:val="20"/>
          <w:szCs w:val="20"/>
        </w:rPr>
        <w:t>взаимосвязи с другими людьми</w:t>
      </w:r>
      <w:r w:rsidRPr="00C03A1F">
        <w:rPr>
          <w:rFonts w:ascii="Times New Roman" w:hAnsi="Times New Roman" w:cs="Times New Roman"/>
          <w:bCs/>
          <w:sz w:val="20"/>
          <w:szCs w:val="20"/>
        </w:rPr>
        <w:t xml:space="preserve">, автономии или того и другого, </w:t>
      </w:r>
      <w:r w:rsidR="005E2AB1">
        <w:rPr>
          <w:rFonts w:ascii="Times New Roman" w:hAnsi="Times New Roman" w:cs="Times New Roman"/>
          <w:bCs/>
          <w:sz w:val="20"/>
          <w:szCs w:val="20"/>
        </w:rPr>
        <w:t xml:space="preserve">что доказывает их </w:t>
      </w:r>
      <w:r w:rsidRPr="00C03A1F">
        <w:rPr>
          <w:rFonts w:ascii="Times New Roman" w:hAnsi="Times New Roman" w:cs="Times New Roman"/>
          <w:bCs/>
          <w:sz w:val="20"/>
          <w:szCs w:val="20"/>
        </w:rPr>
        <w:t>проксимальную роль</w:t>
      </w:r>
      <w:r w:rsidR="005E2AB1">
        <w:rPr>
          <w:rFonts w:ascii="Times New Roman" w:hAnsi="Times New Roman" w:cs="Times New Roman"/>
          <w:bCs/>
          <w:sz w:val="20"/>
          <w:szCs w:val="20"/>
        </w:rPr>
        <w:t xml:space="preserve">. </w:t>
      </w:r>
      <w:r w:rsidR="005E2AB1" w:rsidRPr="005E2AB1">
        <w:rPr>
          <w:rFonts w:ascii="Times New Roman" w:hAnsi="Times New Roman" w:cs="Times New Roman"/>
          <w:bCs/>
          <w:sz w:val="20"/>
          <w:szCs w:val="20"/>
        </w:rPr>
        <w:t xml:space="preserve">Осознание экзистенциальной тревоги, возможно, побудило Камю (1960) поднять вопрос о самоубийстве, но люди, с которыми мы работали </w:t>
      </w:r>
      <w:r w:rsidR="005E2AB1">
        <w:rPr>
          <w:rFonts w:ascii="Times New Roman" w:hAnsi="Times New Roman" w:cs="Times New Roman"/>
          <w:bCs/>
          <w:sz w:val="20"/>
          <w:szCs w:val="20"/>
        </w:rPr>
        <w:t>в клинических условиях</w:t>
      </w:r>
      <w:r w:rsidR="005E2AB1" w:rsidRPr="005E2AB1">
        <w:rPr>
          <w:rFonts w:ascii="Times New Roman" w:hAnsi="Times New Roman" w:cs="Times New Roman"/>
          <w:bCs/>
          <w:sz w:val="20"/>
          <w:szCs w:val="20"/>
        </w:rPr>
        <w:t xml:space="preserve">, которые на самом деле были самоубийцами, неизменно сталкивались со значительными угрозами </w:t>
      </w:r>
      <w:r w:rsidR="005E2AB1">
        <w:rPr>
          <w:rFonts w:ascii="Times New Roman" w:hAnsi="Times New Roman" w:cs="Times New Roman"/>
          <w:bCs/>
          <w:sz w:val="20"/>
          <w:szCs w:val="20"/>
        </w:rPr>
        <w:t>взаимосвязи с другими, стыдом</w:t>
      </w:r>
      <w:r w:rsidR="005E2AB1" w:rsidRPr="005E2AB1">
        <w:rPr>
          <w:rFonts w:ascii="Times New Roman" w:hAnsi="Times New Roman" w:cs="Times New Roman"/>
          <w:bCs/>
          <w:sz w:val="20"/>
          <w:szCs w:val="20"/>
        </w:rPr>
        <w:t xml:space="preserve"> или безнадежност</w:t>
      </w:r>
      <w:r w:rsidR="005E2AB1">
        <w:rPr>
          <w:rFonts w:ascii="Times New Roman" w:hAnsi="Times New Roman" w:cs="Times New Roman"/>
          <w:bCs/>
          <w:sz w:val="20"/>
          <w:szCs w:val="20"/>
        </w:rPr>
        <w:t>ью</w:t>
      </w:r>
      <w:r w:rsidR="005E2AB1" w:rsidRPr="005E2AB1">
        <w:rPr>
          <w:rFonts w:ascii="Times New Roman" w:hAnsi="Times New Roman" w:cs="Times New Roman"/>
          <w:bCs/>
          <w:sz w:val="20"/>
          <w:szCs w:val="20"/>
        </w:rPr>
        <w:t xml:space="preserve"> в отношении неэффективности </w:t>
      </w:r>
      <w:r w:rsidR="005E2AB1">
        <w:rPr>
          <w:rFonts w:ascii="Times New Roman" w:hAnsi="Times New Roman" w:cs="Times New Roman"/>
          <w:bCs/>
          <w:sz w:val="20"/>
          <w:szCs w:val="20"/>
        </w:rPr>
        <w:t xml:space="preserve">основных жизненных целей или с глубоким </w:t>
      </w:r>
      <w:r w:rsidR="005E2AB1" w:rsidRPr="00DE25C8">
        <w:rPr>
          <w:rFonts w:ascii="Times New Roman" w:hAnsi="Times New Roman" w:cs="Times New Roman"/>
          <w:bCs/>
          <w:sz w:val="20"/>
          <w:szCs w:val="20"/>
        </w:rPr>
        <w:t>чувством</w:t>
      </w:r>
      <w:r w:rsidR="00DE25C8" w:rsidRPr="00DE25C8">
        <w:rPr>
          <w:rFonts w:ascii="Times New Roman" w:hAnsi="Times New Roman" w:cs="Times New Roman"/>
          <w:bCs/>
          <w:sz w:val="20"/>
          <w:szCs w:val="20"/>
        </w:rPr>
        <w:t xml:space="preserve"> проигрыша</w:t>
      </w:r>
      <w:r w:rsidR="00DE25C8">
        <w:rPr>
          <w:rFonts w:ascii="Times New Roman" w:hAnsi="Times New Roman" w:cs="Times New Roman"/>
          <w:bCs/>
          <w:sz w:val="20"/>
          <w:szCs w:val="20"/>
        </w:rPr>
        <w:t>.</w:t>
      </w:r>
      <w:r w:rsidR="00845E2B">
        <w:rPr>
          <w:rFonts w:ascii="Times New Roman" w:hAnsi="Times New Roman" w:cs="Times New Roman"/>
          <w:bCs/>
          <w:sz w:val="20"/>
          <w:szCs w:val="20"/>
        </w:rPr>
        <w:t xml:space="preserve"> </w:t>
      </w:r>
      <w:r w:rsidR="005E2AB1">
        <w:rPr>
          <w:rFonts w:ascii="Times New Roman" w:hAnsi="Times New Roman" w:cs="Times New Roman"/>
          <w:bCs/>
          <w:sz w:val="20"/>
          <w:szCs w:val="20"/>
        </w:rPr>
        <w:t>К</w:t>
      </w:r>
      <w:r w:rsidR="005E2AB1" w:rsidRPr="005E2AB1">
        <w:rPr>
          <w:rFonts w:ascii="Times New Roman" w:hAnsi="Times New Roman" w:cs="Times New Roman"/>
          <w:bCs/>
          <w:sz w:val="20"/>
          <w:szCs w:val="20"/>
        </w:rPr>
        <w:t>роме того, эти угрозы самому себе часто накладывались на дефицит, связанный с потребностями, которые возникали в более ранние эпохи развития.</w:t>
      </w:r>
      <w:r w:rsidR="00845E2B">
        <w:rPr>
          <w:rFonts w:ascii="Times New Roman" w:hAnsi="Times New Roman" w:cs="Times New Roman"/>
          <w:bCs/>
          <w:sz w:val="20"/>
          <w:szCs w:val="20"/>
        </w:rPr>
        <w:t xml:space="preserve"> </w:t>
      </w:r>
      <w:r w:rsidR="005E2AB1" w:rsidRPr="005E2AB1">
        <w:rPr>
          <w:rFonts w:ascii="Times New Roman" w:hAnsi="Times New Roman" w:cs="Times New Roman"/>
          <w:bCs/>
          <w:sz w:val="20"/>
          <w:szCs w:val="20"/>
        </w:rPr>
        <w:t xml:space="preserve">Таким образом, </w:t>
      </w:r>
      <w:r w:rsidR="005E2AB1">
        <w:rPr>
          <w:rFonts w:ascii="Times New Roman" w:hAnsi="Times New Roman" w:cs="Times New Roman"/>
          <w:bCs/>
          <w:sz w:val="20"/>
          <w:szCs w:val="20"/>
        </w:rPr>
        <w:t>учитывая, что дается объяснение индивидуальных</w:t>
      </w:r>
      <w:r w:rsidR="005E2AB1" w:rsidRPr="005E2AB1">
        <w:rPr>
          <w:rFonts w:ascii="Times New Roman" w:hAnsi="Times New Roman" w:cs="Times New Roman"/>
          <w:bCs/>
          <w:sz w:val="20"/>
          <w:szCs w:val="20"/>
        </w:rPr>
        <w:t xml:space="preserve"> различи</w:t>
      </w:r>
      <w:r w:rsidR="005E2AB1">
        <w:rPr>
          <w:rFonts w:ascii="Times New Roman" w:hAnsi="Times New Roman" w:cs="Times New Roman"/>
          <w:bCs/>
          <w:sz w:val="20"/>
          <w:szCs w:val="20"/>
        </w:rPr>
        <w:t>й</w:t>
      </w:r>
      <w:r w:rsidR="005E2AB1" w:rsidRPr="005E2AB1">
        <w:rPr>
          <w:rFonts w:ascii="Times New Roman" w:hAnsi="Times New Roman" w:cs="Times New Roman"/>
          <w:bCs/>
          <w:sz w:val="20"/>
          <w:szCs w:val="20"/>
        </w:rPr>
        <w:t xml:space="preserve"> в темных сторонах </w:t>
      </w:r>
      <w:r w:rsidR="005E2AB1">
        <w:rPr>
          <w:rFonts w:ascii="Times New Roman" w:hAnsi="Times New Roman" w:cs="Times New Roman"/>
          <w:bCs/>
          <w:sz w:val="20"/>
          <w:szCs w:val="20"/>
        </w:rPr>
        <w:t xml:space="preserve">человеческого </w:t>
      </w:r>
      <w:r w:rsidR="005E2AB1" w:rsidRPr="005E2AB1">
        <w:rPr>
          <w:rFonts w:ascii="Times New Roman" w:hAnsi="Times New Roman" w:cs="Times New Roman"/>
          <w:bCs/>
          <w:sz w:val="20"/>
          <w:szCs w:val="20"/>
        </w:rPr>
        <w:t xml:space="preserve">поведения, мы полагаем, что </w:t>
      </w:r>
      <w:r w:rsidR="005E2AB1">
        <w:rPr>
          <w:rFonts w:ascii="Times New Roman" w:hAnsi="Times New Roman" w:cs="Times New Roman"/>
          <w:bCs/>
          <w:sz w:val="20"/>
          <w:szCs w:val="20"/>
        </w:rPr>
        <w:t>ТСД</w:t>
      </w:r>
      <w:r w:rsidR="005E2AB1" w:rsidRPr="005E2AB1">
        <w:rPr>
          <w:rFonts w:ascii="Times New Roman" w:hAnsi="Times New Roman" w:cs="Times New Roman"/>
          <w:bCs/>
          <w:sz w:val="20"/>
          <w:szCs w:val="20"/>
        </w:rPr>
        <w:t xml:space="preserve"> фокусируется на основных проблемах, более близких и феноменологически значимых, чем те, которые рассматриваются в </w:t>
      </w:r>
      <w:r w:rsidR="005E2AB1">
        <w:rPr>
          <w:rFonts w:ascii="Times New Roman" w:hAnsi="Times New Roman" w:cs="Times New Roman"/>
          <w:bCs/>
          <w:sz w:val="20"/>
          <w:szCs w:val="20"/>
        </w:rPr>
        <w:t>ТУСС.</w:t>
      </w:r>
    </w:p>
    <w:p w:rsidR="00BB1C0A" w:rsidRPr="00601BB8" w:rsidRDefault="00BB1C0A" w:rsidP="00BB1C0A">
      <w:pPr>
        <w:ind w:firstLine="284"/>
        <w:jc w:val="both"/>
        <w:rPr>
          <w:rFonts w:ascii="Times New Roman" w:hAnsi="Times New Roman" w:cs="Times New Roman"/>
          <w:sz w:val="20"/>
          <w:szCs w:val="20"/>
        </w:rPr>
      </w:pPr>
    </w:p>
    <w:p w:rsidR="00601BB8" w:rsidRPr="00601BB8" w:rsidRDefault="00601BB8" w:rsidP="00601BB8">
      <w:pPr>
        <w:pStyle w:val="a3"/>
        <w:ind w:firstLine="284"/>
        <w:jc w:val="both"/>
        <w:rPr>
          <w:b/>
          <w:color w:val="000000"/>
          <w:sz w:val="20"/>
          <w:szCs w:val="27"/>
        </w:rPr>
      </w:pPr>
      <w:r w:rsidRPr="00601BB8">
        <w:rPr>
          <w:b/>
          <w:color w:val="000000"/>
          <w:sz w:val="20"/>
          <w:szCs w:val="27"/>
        </w:rPr>
        <w:lastRenderedPageBreak/>
        <w:t xml:space="preserve">Культурные мировоззрения и их </w:t>
      </w:r>
      <w:r w:rsidR="00DE25C8" w:rsidRPr="00DE25C8">
        <w:rPr>
          <w:b/>
          <w:sz w:val="20"/>
          <w:szCs w:val="20"/>
        </w:rPr>
        <w:t>интернализация</w:t>
      </w:r>
    </w:p>
    <w:p w:rsidR="00601BB8" w:rsidRDefault="00601BB8" w:rsidP="00E56057">
      <w:pPr>
        <w:pStyle w:val="a3"/>
        <w:spacing w:before="0" w:beforeAutospacing="0" w:after="0" w:afterAutospacing="0"/>
        <w:ind w:firstLine="284"/>
        <w:jc w:val="both"/>
        <w:rPr>
          <w:color w:val="000000"/>
          <w:sz w:val="20"/>
          <w:szCs w:val="27"/>
        </w:rPr>
      </w:pPr>
      <w:r w:rsidRPr="00601BB8">
        <w:rPr>
          <w:color w:val="000000"/>
          <w:sz w:val="20"/>
          <w:szCs w:val="27"/>
        </w:rPr>
        <w:t xml:space="preserve">К своей чести, теория управления страхом смерти имеет интересную точку зрения на тип насилия, которое проявляется в групповой динамике, и склонность индивидов идентифицировать себя с группами и приспосабливаться к ним, даже если они поддерживают антигуманные действия. Согласно ТУСС для того, чтобы предотвратить экзистенциальные страхи, люди готовы идентифицировать себя со своими группами независимо от ценностей этих групп, и при соответствующих условиях это может привести их к </w:t>
      </w:r>
      <w:r>
        <w:rPr>
          <w:color w:val="000000"/>
          <w:sz w:val="20"/>
          <w:szCs w:val="27"/>
        </w:rPr>
        <w:t>чернению и совершению насилия</w:t>
      </w:r>
      <w:r w:rsidRPr="00601BB8">
        <w:rPr>
          <w:color w:val="000000"/>
          <w:sz w:val="20"/>
          <w:szCs w:val="27"/>
        </w:rPr>
        <w:t xml:space="preserve"> по отношению к внешним группам</w:t>
      </w:r>
      <w:r>
        <w:rPr>
          <w:color w:val="000000"/>
          <w:sz w:val="20"/>
          <w:szCs w:val="27"/>
        </w:rPr>
        <w:t xml:space="preserve">, с целью почувствовать инклюзивность и психологическую безопасность. </w:t>
      </w:r>
      <w:r w:rsidRPr="00601BB8">
        <w:rPr>
          <w:color w:val="000000"/>
          <w:sz w:val="20"/>
          <w:szCs w:val="27"/>
        </w:rPr>
        <w:t xml:space="preserve">Между </w:t>
      </w:r>
      <w:r>
        <w:rPr>
          <w:color w:val="000000"/>
          <w:sz w:val="20"/>
          <w:szCs w:val="27"/>
        </w:rPr>
        <w:t>ТСД</w:t>
      </w:r>
      <w:r w:rsidRPr="00601BB8">
        <w:rPr>
          <w:color w:val="000000"/>
          <w:sz w:val="20"/>
          <w:szCs w:val="27"/>
        </w:rPr>
        <w:t xml:space="preserve"> и </w:t>
      </w:r>
      <w:r>
        <w:rPr>
          <w:color w:val="000000"/>
          <w:sz w:val="20"/>
          <w:szCs w:val="27"/>
        </w:rPr>
        <w:t>ТУСС</w:t>
      </w:r>
      <w:r w:rsidRPr="00601BB8">
        <w:rPr>
          <w:color w:val="000000"/>
          <w:sz w:val="20"/>
          <w:szCs w:val="27"/>
        </w:rPr>
        <w:t xml:space="preserve"> не ведутся </w:t>
      </w:r>
      <w:r w:rsidR="00E56057">
        <w:rPr>
          <w:color w:val="000000"/>
          <w:sz w:val="20"/>
          <w:szCs w:val="27"/>
        </w:rPr>
        <w:t xml:space="preserve">ни </w:t>
      </w:r>
      <w:r w:rsidRPr="00601BB8">
        <w:rPr>
          <w:color w:val="000000"/>
          <w:sz w:val="20"/>
          <w:szCs w:val="27"/>
        </w:rPr>
        <w:t xml:space="preserve">споры о том, что </w:t>
      </w:r>
      <w:r w:rsidR="00DE25C8">
        <w:rPr>
          <w:sz w:val="20"/>
          <w:szCs w:val="20"/>
        </w:rPr>
        <w:t>интернализация</w:t>
      </w:r>
      <w:r w:rsidR="00845E2B">
        <w:rPr>
          <w:sz w:val="20"/>
          <w:szCs w:val="20"/>
        </w:rPr>
        <w:t xml:space="preserve"> </w:t>
      </w:r>
      <w:r w:rsidRPr="00601BB8">
        <w:rPr>
          <w:color w:val="000000"/>
          <w:sz w:val="20"/>
          <w:szCs w:val="27"/>
        </w:rPr>
        <w:t xml:space="preserve">культурных ценностей и практик, возможно, является наиболее значимой проблемой психологии, </w:t>
      </w:r>
      <w:r w:rsidR="00E56057">
        <w:rPr>
          <w:color w:val="000000"/>
          <w:sz w:val="20"/>
          <w:szCs w:val="27"/>
        </w:rPr>
        <w:t>ни споры о т</w:t>
      </w:r>
      <w:r w:rsidRPr="00601BB8">
        <w:rPr>
          <w:color w:val="000000"/>
          <w:sz w:val="20"/>
          <w:szCs w:val="27"/>
        </w:rPr>
        <w:t xml:space="preserve">ом, что люди могут </w:t>
      </w:r>
      <w:r w:rsidR="00E56057">
        <w:rPr>
          <w:color w:val="000000"/>
          <w:sz w:val="20"/>
          <w:szCs w:val="27"/>
        </w:rPr>
        <w:t>усвоить</w:t>
      </w:r>
      <w:r w:rsidRPr="00601BB8">
        <w:rPr>
          <w:color w:val="000000"/>
          <w:sz w:val="20"/>
          <w:szCs w:val="27"/>
        </w:rPr>
        <w:t xml:space="preserve"> практически</w:t>
      </w:r>
      <w:r w:rsidR="00E56057">
        <w:rPr>
          <w:color w:val="000000"/>
          <w:sz w:val="20"/>
          <w:szCs w:val="27"/>
        </w:rPr>
        <w:t xml:space="preserve"> что угодно</w:t>
      </w:r>
      <w:r w:rsidRPr="00601BB8">
        <w:rPr>
          <w:color w:val="000000"/>
          <w:sz w:val="20"/>
          <w:szCs w:val="27"/>
        </w:rPr>
        <w:t xml:space="preserve"> под </w:t>
      </w:r>
      <w:r w:rsidR="00E56057">
        <w:rPr>
          <w:color w:val="000000"/>
          <w:sz w:val="20"/>
          <w:szCs w:val="27"/>
        </w:rPr>
        <w:t>верным</w:t>
      </w:r>
      <w:r w:rsidRPr="00601BB8">
        <w:rPr>
          <w:color w:val="000000"/>
          <w:sz w:val="20"/>
          <w:szCs w:val="27"/>
        </w:rPr>
        <w:t xml:space="preserve"> видом давления.</w:t>
      </w:r>
      <w:r w:rsidR="00845E2B">
        <w:rPr>
          <w:color w:val="000000"/>
          <w:sz w:val="20"/>
          <w:szCs w:val="27"/>
        </w:rPr>
        <w:t xml:space="preserve"> </w:t>
      </w:r>
      <w:r w:rsidR="00E56057" w:rsidRPr="00E56057">
        <w:rPr>
          <w:color w:val="000000"/>
          <w:sz w:val="20"/>
          <w:szCs w:val="27"/>
        </w:rPr>
        <w:t xml:space="preserve">Но различия очевидны в отношении двух вопросов: (а) является ли вся </w:t>
      </w:r>
      <w:r w:rsidR="00DE25C8">
        <w:rPr>
          <w:sz w:val="20"/>
          <w:szCs w:val="20"/>
        </w:rPr>
        <w:t>интернализация</w:t>
      </w:r>
      <w:r w:rsidR="00845E2B">
        <w:rPr>
          <w:sz w:val="20"/>
          <w:szCs w:val="20"/>
        </w:rPr>
        <w:t xml:space="preserve"> </w:t>
      </w:r>
      <w:r w:rsidR="00E56057" w:rsidRPr="00E56057">
        <w:rPr>
          <w:color w:val="000000"/>
          <w:sz w:val="20"/>
          <w:szCs w:val="27"/>
        </w:rPr>
        <w:t xml:space="preserve">защитной и конформистской, и (б) каковы основные источники </w:t>
      </w:r>
      <w:r w:rsidR="00DE25C8">
        <w:rPr>
          <w:sz w:val="20"/>
          <w:szCs w:val="20"/>
        </w:rPr>
        <w:t>интернализации</w:t>
      </w:r>
      <w:r w:rsidR="00E56057" w:rsidRPr="00E56057">
        <w:rPr>
          <w:color w:val="000000"/>
          <w:sz w:val="20"/>
          <w:szCs w:val="27"/>
        </w:rPr>
        <w:t>.</w:t>
      </w:r>
    </w:p>
    <w:p w:rsidR="00E56057" w:rsidRPr="008C6A4E" w:rsidRDefault="00E56057" w:rsidP="00E56057">
      <w:pPr>
        <w:pStyle w:val="a3"/>
        <w:spacing w:before="0" w:beforeAutospacing="0" w:after="0" w:afterAutospacing="0"/>
        <w:ind w:firstLine="284"/>
        <w:jc w:val="both"/>
        <w:rPr>
          <w:sz w:val="20"/>
          <w:szCs w:val="27"/>
        </w:rPr>
      </w:pPr>
      <w:r w:rsidRPr="00E56057">
        <w:rPr>
          <w:color w:val="000000"/>
          <w:sz w:val="20"/>
          <w:szCs w:val="27"/>
        </w:rPr>
        <w:t xml:space="preserve">Как уже отмечалось, </w:t>
      </w:r>
      <w:r>
        <w:rPr>
          <w:color w:val="000000"/>
          <w:sz w:val="20"/>
          <w:szCs w:val="27"/>
        </w:rPr>
        <w:t>теория управления страхом смерти</w:t>
      </w:r>
      <w:r w:rsidRPr="00E56057">
        <w:rPr>
          <w:color w:val="000000"/>
          <w:sz w:val="20"/>
          <w:szCs w:val="27"/>
        </w:rPr>
        <w:t xml:space="preserve"> не предлагает никаких </w:t>
      </w:r>
      <w:r>
        <w:rPr>
          <w:color w:val="000000"/>
          <w:sz w:val="20"/>
          <w:szCs w:val="27"/>
        </w:rPr>
        <w:t>разграничений</w:t>
      </w:r>
      <w:r w:rsidR="00845E2B">
        <w:rPr>
          <w:color w:val="000000"/>
          <w:sz w:val="20"/>
          <w:szCs w:val="27"/>
        </w:rPr>
        <w:t xml:space="preserve"> </w:t>
      </w:r>
      <w:r>
        <w:rPr>
          <w:color w:val="000000"/>
          <w:sz w:val="20"/>
          <w:szCs w:val="27"/>
        </w:rPr>
        <w:t>относительно</w:t>
      </w:r>
      <w:r w:rsidRPr="00E56057">
        <w:rPr>
          <w:color w:val="000000"/>
          <w:sz w:val="20"/>
          <w:szCs w:val="27"/>
        </w:rPr>
        <w:t xml:space="preserve"> типов </w:t>
      </w:r>
      <w:r w:rsidR="00DE25C8">
        <w:rPr>
          <w:sz w:val="20"/>
          <w:szCs w:val="20"/>
        </w:rPr>
        <w:t>интернализации</w:t>
      </w:r>
      <w:r w:rsidRPr="00E56057">
        <w:rPr>
          <w:color w:val="000000"/>
          <w:sz w:val="20"/>
          <w:szCs w:val="27"/>
        </w:rPr>
        <w:t>.</w:t>
      </w:r>
      <w:r w:rsidR="00845E2B">
        <w:rPr>
          <w:color w:val="000000"/>
          <w:sz w:val="20"/>
          <w:szCs w:val="27"/>
        </w:rPr>
        <w:t xml:space="preserve"> </w:t>
      </w:r>
      <w:r w:rsidRPr="00E56057">
        <w:rPr>
          <w:color w:val="000000"/>
          <w:sz w:val="20"/>
          <w:szCs w:val="27"/>
        </w:rPr>
        <w:t xml:space="preserve">То есть </w:t>
      </w:r>
      <w:r>
        <w:rPr>
          <w:color w:val="000000"/>
          <w:sz w:val="20"/>
          <w:szCs w:val="27"/>
        </w:rPr>
        <w:t>ТУСС</w:t>
      </w:r>
      <w:r w:rsidRPr="00E56057">
        <w:rPr>
          <w:color w:val="000000"/>
          <w:sz w:val="20"/>
          <w:szCs w:val="27"/>
        </w:rPr>
        <w:t xml:space="preserve"> не проводит </w:t>
      </w:r>
      <w:r>
        <w:rPr>
          <w:color w:val="000000"/>
          <w:sz w:val="20"/>
          <w:szCs w:val="27"/>
        </w:rPr>
        <w:t xml:space="preserve">каких-либо </w:t>
      </w:r>
      <w:r w:rsidRPr="00E56057">
        <w:rPr>
          <w:color w:val="000000"/>
          <w:sz w:val="20"/>
          <w:szCs w:val="27"/>
        </w:rPr>
        <w:t>качественных или количественных различий между принятием внутри</w:t>
      </w:r>
      <w:r w:rsidR="001D6B12">
        <w:rPr>
          <w:color w:val="000000"/>
          <w:sz w:val="20"/>
          <w:szCs w:val="27"/>
        </w:rPr>
        <w:t>групповых ценностей или методов</w:t>
      </w:r>
      <w:r w:rsidR="001D6B12" w:rsidRPr="00DE25C8">
        <w:rPr>
          <w:sz w:val="20"/>
          <w:szCs w:val="27"/>
        </w:rPr>
        <w:t>, что приводит</w:t>
      </w:r>
      <w:r w:rsidRPr="00DE25C8">
        <w:rPr>
          <w:sz w:val="20"/>
          <w:szCs w:val="27"/>
        </w:rPr>
        <w:t xml:space="preserve"> к тому</w:t>
      </w:r>
      <w:r w:rsidR="00DE25C8" w:rsidRPr="00DE25C8">
        <w:rPr>
          <w:sz w:val="20"/>
          <w:szCs w:val="27"/>
        </w:rPr>
        <w:t>,</w:t>
      </w:r>
      <w:r w:rsidR="00845E2B">
        <w:rPr>
          <w:sz w:val="20"/>
          <w:szCs w:val="27"/>
        </w:rPr>
        <w:t xml:space="preserve"> </w:t>
      </w:r>
      <w:r w:rsidRPr="00DE25C8">
        <w:rPr>
          <w:sz w:val="20"/>
          <w:szCs w:val="27"/>
        </w:rPr>
        <w:t>что</w:t>
      </w:r>
      <w:r w:rsidR="00845E2B">
        <w:rPr>
          <w:sz w:val="20"/>
          <w:szCs w:val="27"/>
        </w:rPr>
        <w:t xml:space="preserve"> </w:t>
      </w:r>
      <w:r w:rsidR="001D6B12" w:rsidRPr="00DE25C8">
        <w:rPr>
          <w:sz w:val="20"/>
          <w:szCs w:val="27"/>
        </w:rPr>
        <w:t>П</w:t>
      </w:r>
      <w:r w:rsidR="001D6B12">
        <w:rPr>
          <w:color w:val="000000"/>
          <w:sz w:val="20"/>
          <w:szCs w:val="27"/>
        </w:rPr>
        <w:t>ищински и др.описывают</w:t>
      </w:r>
      <w:r w:rsidRPr="00E56057">
        <w:rPr>
          <w:color w:val="000000"/>
          <w:sz w:val="20"/>
          <w:szCs w:val="27"/>
        </w:rPr>
        <w:t xml:space="preserve"> как «рабское </w:t>
      </w:r>
      <w:r w:rsidR="001D6B12">
        <w:rPr>
          <w:color w:val="000000"/>
          <w:sz w:val="20"/>
          <w:szCs w:val="27"/>
        </w:rPr>
        <w:t>по</w:t>
      </w:r>
      <w:r w:rsidR="00845E2B">
        <w:rPr>
          <w:color w:val="000000"/>
          <w:sz w:val="20"/>
          <w:szCs w:val="27"/>
        </w:rPr>
        <w:t>корство»</w:t>
      </w:r>
      <w:r w:rsidRPr="00E56057">
        <w:rPr>
          <w:color w:val="000000"/>
          <w:sz w:val="20"/>
          <w:szCs w:val="27"/>
        </w:rPr>
        <w:t xml:space="preserve"> внешнему давлению и интеграции окружающих культурных ценностей, так что ч</w:t>
      </w:r>
      <w:r w:rsidR="001D6B12">
        <w:rPr>
          <w:color w:val="000000"/>
          <w:sz w:val="20"/>
          <w:szCs w:val="27"/>
        </w:rPr>
        <w:t>еловек испытывает истинную волю, принимая их</w:t>
      </w:r>
      <w:r w:rsidRPr="00E56057">
        <w:rPr>
          <w:color w:val="000000"/>
          <w:sz w:val="20"/>
          <w:szCs w:val="27"/>
        </w:rPr>
        <w:t>.</w:t>
      </w:r>
      <w:r w:rsidR="00845E2B">
        <w:rPr>
          <w:color w:val="000000"/>
          <w:sz w:val="20"/>
          <w:szCs w:val="27"/>
        </w:rPr>
        <w:t xml:space="preserve"> </w:t>
      </w:r>
      <w:r w:rsidR="001D6B12" w:rsidRPr="001D6B12">
        <w:rPr>
          <w:color w:val="000000"/>
          <w:sz w:val="20"/>
          <w:szCs w:val="27"/>
        </w:rPr>
        <w:t xml:space="preserve">Напротив, основной задачей </w:t>
      </w:r>
      <w:r w:rsidR="001D6B12">
        <w:rPr>
          <w:color w:val="000000"/>
          <w:sz w:val="20"/>
          <w:szCs w:val="27"/>
        </w:rPr>
        <w:t>ТСД</w:t>
      </w:r>
      <w:r w:rsidR="001D6B12" w:rsidRPr="001D6B12">
        <w:rPr>
          <w:color w:val="000000"/>
          <w:sz w:val="20"/>
          <w:szCs w:val="27"/>
        </w:rPr>
        <w:t xml:space="preserve"> было изучение того, насколько глубоко люди усваивают ценности и правила, поддерживаемые их культурой.</w:t>
      </w:r>
      <w:r w:rsidR="00845E2B">
        <w:rPr>
          <w:color w:val="000000"/>
          <w:sz w:val="20"/>
          <w:szCs w:val="27"/>
        </w:rPr>
        <w:t xml:space="preserve"> </w:t>
      </w:r>
      <w:r w:rsidR="005E2EAB">
        <w:rPr>
          <w:color w:val="000000"/>
          <w:sz w:val="20"/>
          <w:szCs w:val="27"/>
        </w:rPr>
        <w:t>Выделение ТСД разграничений</w:t>
      </w:r>
      <w:r w:rsidR="001D6B12" w:rsidRPr="001D6B12">
        <w:rPr>
          <w:color w:val="000000"/>
          <w:sz w:val="20"/>
          <w:szCs w:val="27"/>
        </w:rPr>
        <w:t xml:space="preserve"> среди внешних регуляторов, интроектов, более или менее разделенных идентификаций и хорошо интегрированных форм оценки и саморегуляции, а также учет типов </w:t>
      </w:r>
      <w:r w:rsidR="00DE25C8">
        <w:rPr>
          <w:sz w:val="20"/>
          <w:szCs w:val="20"/>
        </w:rPr>
        <w:t>интернализации</w:t>
      </w:r>
      <w:r w:rsidR="001D6B12" w:rsidRPr="001D6B12">
        <w:rPr>
          <w:color w:val="000000"/>
          <w:sz w:val="20"/>
          <w:szCs w:val="27"/>
        </w:rPr>
        <w:t xml:space="preserve">, </w:t>
      </w:r>
      <w:r w:rsidR="005E2EAB">
        <w:rPr>
          <w:color w:val="000000"/>
          <w:sz w:val="20"/>
          <w:szCs w:val="27"/>
        </w:rPr>
        <w:t>влияющих на степень</w:t>
      </w:r>
      <w:r w:rsidR="001D6B12" w:rsidRPr="001D6B12">
        <w:rPr>
          <w:color w:val="000000"/>
          <w:sz w:val="20"/>
          <w:szCs w:val="27"/>
        </w:rPr>
        <w:t xml:space="preserve"> удовлетворения потребностей, дали </w:t>
      </w:r>
      <w:r w:rsidR="005E2EAB" w:rsidRPr="005E2EAB">
        <w:rPr>
          <w:color w:val="000000"/>
          <w:sz w:val="20"/>
          <w:szCs w:val="27"/>
        </w:rPr>
        <w:t>сильную прогностическую ценность в отношении не только качества приверженности людей принятым ценностям, но и последствий для психи</w:t>
      </w:r>
      <w:r w:rsidR="005E2EAB">
        <w:rPr>
          <w:color w:val="000000"/>
          <w:sz w:val="20"/>
          <w:szCs w:val="27"/>
        </w:rPr>
        <w:t xml:space="preserve">ческого здоровья от интеграции этих </w:t>
      </w:r>
      <w:r w:rsidR="005E2EAB" w:rsidRPr="005E2EAB">
        <w:rPr>
          <w:color w:val="000000"/>
          <w:sz w:val="20"/>
          <w:szCs w:val="27"/>
        </w:rPr>
        <w:t>ценностей, а не просто от их проглатывания целиком.</w:t>
      </w:r>
      <w:r w:rsidR="00845E2B">
        <w:rPr>
          <w:color w:val="000000"/>
          <w:sz w:val="20"/>
          <w:szCs w:val="27"/>
        </w:rPr>
        <w:t xml:space="preserve"> </w:t>
      </w:r>
      <w:r w:rsidR="005E2EAB" w:rsidRPr="005E2EAB">
        <w:rPr>
          <w:color w:val="000000"/>
          <w:sz w:val="20"/>
          <w:szCs w:val="27"/>
        </w:rPr>
        <w:t xml:space="preserve">Одним из очень важных последствий </w:t>
      </w:r>
      <w:r w:rsidR="005E2EAB">
        <w:rPr>
          <w:color w:val="000000"/>
          <w:sz w:val="20"/>
          <w:szCs w:val="27"/>
        </w:rPr>
        <w:t>изысканийТСД</w:t>
      </w:r>
      <w:r w:rsidR="005E2EAB" w:rsidRPr="005E2EAB">
        <w:rPr>
          <w:color w:val="000000"/>
          <w:sz w:val="20"/>
          <w:szCs w:val="27"/>
        </w:rPr>
        <w:t xml:space="preserve"> является то, что она может объяснить, как, если люди позволяют </w:t>
      </w:r>
      <w:r w:rsidR="005E2EAB">
        <w:rPr>
          <w:color w:val="000000"/>
          <w:sz w:val="20"/>
          <w:szCs w:val="27"/>
        </w:rPr>
        <w:t>усвоенному</w:t>
      </w:r>
      <w:r w:rsidR="005E2EAB" w:rsidRPr="005E2EAB">
        <w:rPr>
          <w:color w:val="000000"/>
          <w:sz w:val="20"/>
          <w:szCs w:val="27"/>
        </w:rPr>
        <w:t xml:space="preserve"> материалу вступать в контакт со своим интегрированным «я» и считают новый материал слишком противоречивым или </w:t>
      </w:r>
      <w:r w:rsidR="005E2EAB">
        <w:rPr>
          <w:color w:val="000000"/>
          <w:sz w:val="20"/>
          <w:szCs w:val="27"/>
        </w:rPr>
        <w:t>несовместимым</w:t>
      </w:r>
      <w:r w:rsidR="005E2EAB" w:rsidRPr="005E2EAB">
        <w:rPr>
          <w:color w:val="000000"/>
          <w:sz w:val="20"/>
          <w:szCs w:val="27"/>
        </w:rPr>
        <w:t xml:space="preserve">, они могут отвергнуть </w:t>
      </w:r>
      <w:r w:rsidR="005E2EAB">
        <w:rPr>
          <w:color w:val="000000"/>
          <w:sz w:val="20"/>
          <w:szCs w:val="27"/>
        </w:rPr>
        <w:t>его</w:t>
      </w:r>
      <w:r w:rsidR="005E2EAB" w:rsidRPr="005E2EAB">
        <w:rPr>
          <w:color w:val="000000"/>
          <w:sz w:val="20"/>
          <w:szCs w:val="27"/>
        </w:rPr>
        <w:t xml:space="preserve">, вместо </w:t>
      </w:r>
      <w:r w:rsidR="005E2EAB">
        <w:rPr>
          <w:color w:val="000000"/>
          <w:sz w:val="20"/>
          <w:szCs w:val="27"/>
        </w:rPr>
        <w:t xml:space="preserve">того, чтобы </w:t>
      </w:r>
      <w:r w:rsidR="00F53961">
        <w:rPr>
          <w:color w:val="000000"/>
          <w:sz w:val="20"/>
          <w:szCs w:val="27"/>
        </w:rPr>
        <w:t>присоединя</w:t>
      </w:r>
      <w:r w:rsidR="005E2EAB" w:rsidRPr="005E2EAB">
        <w:rPr>
          <w:color w:val="000000"/>
          <w:sz w:val="20"/>
          <w:szCs w:val="27"/>
        </w:rPr>
        <w:t xml:space="preserve">ться к мировоззрениям, поддерживаемым </w:t>
      </w:r>
      <w:r w:rsidR="00F53961">
        <w:rPr>
          <w:color w:val="000000"/>
          <w:sz w:val="20"/>
          <w:szCs w:val="27"/>
        </w:rPr>
        <w:t>большинством</w:t>
      </w:r>
      <w:r w:rsidR="005E2EAB" w:rsidRPr="005E2EAB">
        <w:rPr>
          <w:color w:val="000000"/>
          <w:sz w:val="20"/>
          <w:szCs w:val="27"/>
        </w:rPr>
        <w:t xml:space="preserve"> в их культуре.</w:t>
      </w:r>
      <w:r w:rsidR="00845E2B">
        <w:rPr>
          <w:color w:val="000000"/>
          <w:sz w:val="20"/>
          <w:szCs w:val="27"/>
        </w:rPr>
        <w:t xml:space="preserve"> </w:t>
      </w:r>
      <w:r w:rsidR="00F53961" w:rsidRPr="00F53961">
        <w:rPr>
          <w:color w:val="000000"/>
          <w:sz w:val="20"/>
          <w:szCs w:val="27"/>
        </w:rPr>
        <w:t xml:space="preserve">Таким образом, вопреки утверждению </w:t>
      </w:r>
      <w:r w:rsidR="00F53961">
        <w:rPr>
          <w:color w:val="000000"/>
          <w:sz w:val="20"/>
          <w:szCs w:val="27"/>
        </w:rPr>
        <w:t xml:space="preserve">Пищински и </w:t>
      </w:r>
      <w:r w:rsidR="00DE25C8">
        <w:rPr>
          <w:color w:val="000000"/>
          <w:sz w:val="20"/>
          <w:szCs w:val="27"/>
        </w:rPr>
        <w:t>соав</w:t>
      </w:r>
      <w:r w:rsidR="00F53961">
        <w:rPr>
          <w:color w:val="000000"/>
          <w:sz w:val="20"/>
          <w:szCs w:val="27"/>
        </w:rPr>
        <w:t xml:space="preserve">, о том, </w:t>
      </w:r>
      <w:r w:rsidR="00F53961" w:rsidRPr="00F53961">
        <w:rPr>
          <w:color w:val="000000"/>
          <w:sz w:val="20"/>
          <w:szCs w:val="27"/>
        </w:rPr>
        <w:t xml:space="preserve">что в </w:t>
      </w:r>
      <w:r w:rsidR="00F53961">
        <w:rPr>
          <w:color w:val="000000"/>
          <w:sz w:val="20"/>
          <w:szCs w:val="27"/>
        </w:rPr>
        <w:t>ТСД</w:t>
      </w:r>
      <w:r w:rsidR="00F53961" w:rsidRPr="00F53961">
        <w:rPr>
          <w:color w:val="000000"/>
          <w:sz w:val="20"/>
          <w:szCs w:val="27"/>
        </w:rPr>
        <w:t xml:space="preserve"> нет описания «развития и поддерж</w:t>
      </w:r>
      <w:r w:rsidR="00DE25C8">
        <w:rPr>
          <w:color w:val="000000"/>
          <w:sz w:val="20"/>
          <w:szCs w:val="27"/>
        </w:rPr>
        <w:t>ания культурных мировоззрений»</w:t>
      </w:r>
      <w:r w:rsidR="00F53961" w:rsidRPr="00F53961">
        <w:rPr>
          <w:color w:val="000000"/>
          <w:sz w:val="20"/>
          <w:szCs w:val="27"/>
        </w:rPr>
        <w:t xml:space="preserve">, мы считаем, что </w:t>
      </w:r>
      <w:r w:rsidR="00F53961">
        <w:rPr>
          <w:color w:val="000000"/>
          <w:sz w:val="20"/>
          <w:szCs w:val="27"/>
        </w:rPr>
        <w:t>теория самодетерминации</w:t>
      </w:r>
      <w:r w:rsidR="00F53961" w:rsidRPr="00F53961">
        <w:rPr>
          <w:color w:val="000000"/>
          <w:sz w:val="20"/>
          <w:szCs w:val="27"/>
        </w:rPr>
        <w:t xml:space="preserve"> предлагает более </w:t>
      </w:r>
      <w:r w:rsidR="00F53961">
        <w:rPr>
          <w:color w:val="000000"/>
          <w:sz w:val="20"/>
          <w:szCs w:val="27"/>
        </w:rPr>
        <w:t>точное мнение, чем ТУСС</w:t>
      </w:r>
      <w:r w:rsidR="00F53961" w:rsidRPr="00F53961">
        <w:rPr>
          <w:color w:val="000000"/>
          <w:sz w:val="20"/>
          <w:szCs w:val="27"/>
        </w:rPr>
        <w:t>.</w:t>
      </w:r>
      <w:r w:rsidR="00E81064">
        <w:rPr>
          <w:color w:val="000000"/>
          <w:sz w:val="20"/>
          <w:szCs w:val="27"/>
        </w:rPr>
        <w:t xml:space="preserve"> </w:t>
      </w:r>
      <w:r w:rsidR="00F53961" w:rsidRPr="008C6A4E">
        <w:rPr>
          <w:sz w:val="20"/>
          <w:szCs w:val="27"/>
        </w:rPr>
        <w:t>В самом деле, ТСД определяет вид принятия ценности, который нестабилен, а не тот, который  лучше закреплен.</w:t>
      </w:r>
    </w:p>
    <w:p w:rsidR="00601BB8" w:rsidRPr="00601BB8" w:rsidRDefault="00601BB8"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BB1C0A" w:rsidRPr="001040F6" w:rsidRDefault="00F53961" w:rsidP="00BB1C0A">
      <w:pPr>
        <w:autoSpaceDE w:val="0"/>
        <w:autoSpaceDN w:val="0"/>
        <w:adjustRightInd w:val="0"/>
        <w:spacing w:after="0" w:line="240" w:lineRule="auto"/>
        <w:ind w:firstLine="284"/>
        <w:jc w:val="both"/>
        <w:rPr>
          <w:rFonts w:ascii="Times New Roman" w:hAnsi="Times New Roman" w:cs="Times New Roman"/>
          <w:sz w:val="20"/>
          <w:szCs w:val="20"/>
        </w:rPr>
      </w:pPr>
      <w:r w:rsidRPr="00F53961">
        <w:rPr>
          <w:rFonts w:ascii="Times New Roman" w:hAnsi="Times New Roman" w:cs="Times New Roman"/>
          <w:b/>
          <w:sz w:val="20"/>
          <w:szCs w:val="20"/>
        </w:rPr>
        <w:t>Содействие усвоению мировоззрений.</w:t>
      </w:r>
      <w:r w:rsidR="00E81064">
        <w:rPr>
          <w:rFonts w:ascii="Times New Roman" w:hAnsi="Times New Roman" w:cs="Times New Roman"/>
          <w:b/>
          <w:sz w:val="20"/>
          <w:szCs w:val="20"/>
        </w:rPr>
        <w:t xml:space="preserve"> </w:t>
      </w:r>
      <w:r w:rsidRPr="00F53961">
        <w:rPr>
          <w:rFonts w:ascii="Times New Roman" w:hAnsi="Times New Roman" w:cs="Times New Roman"/>
          <w:sz w:val="20"/>
          <w:szCs w:val="20"/>
        </w:rPr>
        <w:t xml:space="preserve">Поскольку у </w:t>
      </w:r>
      <w:r>
        <w:rPr>
          <w:rFonts w:ascii="Times New Roman" w:hAnsi="Times New Roman" w:cs="Times New Roman"/>
          <w:sz w:val="20"/>
          <w:szCs w:val="20"/>
        </w:rPr>
        <w:t>теории самодетерминации</w:t>
      </w:r>
      <w:r w:rsidRPr="00F53961">
        <w:rPr>
          <w:rFonts w:ascii="Times New Roman" w:hAnsi="Times New Roman" w:cs="Times New Roman"/>
          <w:sz w:val="20"/>
          <w:szCs w:val="20"/>
        </w:rPr>
        <w:t xml:space="preserve"> и </w:t>
      </w:r>
      <w:r>
        <w:rPr>
          <w:rFonts w:ascii="Times New Roman" w:hAnsi="Times New Roman" w:cs="Times New Roman"/>
          <w:sz w:val="20"/>
          <w:szCs w:val="20"/>
        </w:rPr>
        <w:t xml:space="preserve">теории управления страхом смерти </w:t>
      </w:r>
      <w:r w:rsidRPr="00F53961">
        <w:rPr>
          <w:rFonts w:ascii="Times New Roman" w:hAnsi="Times New Roman" w:cs="Times New Roman"/>
          <w:sz w:val="20"/>
          <w:szCs w:val="20"/>
        </w:rPr>
        <w:t xml:space="preserve">разные взгляды на фундаментальный процесс </w:t>
      </w:r>
      <w:r w:rsidR="00E81064">
        <w:rPr>
          <w:rFonts w:ascii="Times New Roman" w:hAnsi="Times New Roman" w:cs="Times New Roman"/>
          <w:sz w:val="20"/>
          <w:szCs w:val="20"/>
        </w:rPr>
        <w:t xml:space="preserve">интернализации </w:t>
      </w:r>
      <w:r w:rsidRPr="00F53961">
        <w:rPr>
          <w:rFonts w:ascii="Times New Roman" w:hAnsi="Times New Roman" w:cs="Times New Roman"/>
          <w:sz w:val="20"/>
          <w:szCs w:val="20"/>
        </w:rPr>
        <w:t xml:space="preserve">культуры, они </w:t>
      </w:r>
      <w:r>
        <w:rPr>
          <w:rFonts w:ascii="Times New Roman" w:hAnsi="Times New Roman" w:cs="Times New Roman"/>
          <w:sz w:val="20"/>
          <w:szCs w:val="20"/>
        </w:rPr>
        <w:t xml:space="preserve">дают </w:t>
      </w:r>
      <w:r w:rsidRPr="00F53961">
        <w:rPr>
          <w:rFonts w:ascii="Times New Roman" w:hAnsi="Times New Roman" w:cs="Times New Roman"/>
          <w:sz w:val="20"/>
          <w:szCs w:val="20"/>
        </w:rPr>
        <w:t xml:space="preserve">разные прогнозы о том, как </w:t>
      </w:r>
      <w:r w:rsidR="001040F6">
        <w:rPr>
          <w:rFonts w:ascii="Times New Roman" w:hAnsi="Times New Roman" w:cs="Times New Roman"/>
          <w:sz w:val="20"/>
          <w:szCs w:val="20"/>
        </w:rPr>
        <w:t>она развивается</w:t>
      </w:r>
      <w:r w:rsidRPr="00F53961">
        <w:rPr>
          <w:rFonts w:ascii="Times New Roman" w:hAnsi="Times New Roman" w:cs="Times New Roman"/>
          <w:sz w:val="20"/>
          <w:szCs w:val="20"/>
        </w:rPr>
        <w:t>.</w:t>
      </w:r>
      <w:r w:rsidR="00E81064">
        <w:rPr>
          <w:rFonts w:ascii="Times New Roman" w:hAnsi="Times New Roman" w:cs="Times New Roman"/>
          <w:sz w:val="20"/>
          <w:szCs w:val="20"/>
        </w:rPr>
        <w:t xml:space="preserve"> </w:t>
      </w:r>
      <w:r w:rsidR="001040F6" w:rsidRPr="001040F6">
        <w:rPr>
          <w:rFonts w:ascii="Times New Roman" w:hAnsi="Times New Roman" w:cs="Times New Roman"/>
          <w:sz w:val="20"/>
          <w:szCs w:val="20"/>
        </w:rPr>
        <w:t xml:space="preserve">В соответствии с организмо-диалектическими взглядами </w:t>
      </w:r>
      <w:r w:rsidR="001040F6">
        <w:rPr>
          <w:rFonts w:ascii="Times New Roman" w:hAnsi="Times New Roman" w:cs="Times New Roman"/>
          <w:sz w:val="20"/>
          <w:szCs w:val="20"/>
        </w:rPr>
        <w:t>ТСД</w:t>
      </w:r>
      <w:r w:rsidR="001040F6" w:rsidRPr="001040F6">
        <w:rPr>
          <w:rFonts w:ascii="Times New Roman" w:hAnsi="Times New Roman" w:cs="Times New Roman"/>
          <w:sz w:val="20"/>
          <w:szCs w:val="20"/>
        </w:rPr>
        <w:t xml:space="preserve"> предполагает, что наиболее мощным и основным источником склонности к </w:t>
      </w:r>
      <w:r w:rsidR="008C6A4E">
        <w:rPr>
          <w:rFonts w:ascii="Times New Roman" w:hAnsi="Times New Roman" w:cs="Times New Roman"/>
          <w:sz w:val="20"/>
          <w:szCs w:val="20"/>
        </w:rPr>
        <w:t>интернализации</w:t>
      </w:r>
      <w:r w:rsidR="00E81064">
        <w:rPr>
          <w:rFonts w:ascii="Times New Roman" w:hAnsi="Times New Roman" w:cs="Times New Roman"/>
          <w:sz w:val="20"/>
          <w:szCs w:val="20"/>
        </w:rPr>
        <w:t xml:space="preserve"> </w:t>
      </w:r>
      <w:r w:rsidR="001040F6" w:rsidRPr="001040F6">
        <w:rPr>
          <w:rFonts w:ascii="Times New Roman" w:hAnsi="Times New Roman" w:cs="Times New Roman"/>
          <w:sz w:val="20"/>
          <w:szCs w:val="20"/>
        </w:rPr>
        <w:t xml:space="preserve">культуры является </w:t>
      </w:r>
      <w:r w:rsidR="001040F6">
        <w:rPr>
          <w:rFonts w:ascii="Times New Roman" w:hAnsi="Times New Roman" w:cs="Times New Roman"/>
          <w:sz w:val="20"/>
          <w:szCs w:val="20"/>
        </w:rPr>
        <w:t>стремление к взаимосвязи и интеграции себя</w:t>
      </w:r>
      <w:r w:rsidR="001040F6" w:rsidRPr="001040F6">
        <w:rPr>
          <w:rFonts w:ascii="Times New Roman" w:hAnsi="Times New Roman" w:cs="Times New Roman"/>
          <w:sz w:val="20"/>
          <w:szCs w:val="20"/>
        </w:rPr>
        <w:t xml:space="preserve"> в окружающую социальную организацию (</w:t>
      </w:r>
      <w:r w:rsidR="001040F6">
        <w:rPr>
          <w:rFonts w:ascii="Times New Roman" w:hAnsi="Times New Roman" w:cs="Times New Roman"/>
          <w:sz w:val="20"/>
          <w:szCs w:val="20"/>
        </w:rPr>
        <w:t>Райан</w:t>
      </w:r>
      <w:r w:rsidR="001040F6" w:rsidRPr="001040F6">
        <w:rPr>
          <w:rFonts w:ascii="Times New Roman" w:hAnsi="Times New Roman" w:cs="Times New Roman"/>
          <w:sz w:val="20"/>
          <w:szCs w:val="20"/>
        </w:rPr>
        <w:t xml:space="preserve">, </w:t>
      </w:r>
      <w:r w:rsidR="001040F6">
        <w:rPr>
          <w:rFonts w:ascii="Times New Roman" w:hAnsi="Times New Roman" w:cs="Times New Roman"/>
          <w:sz w:val="20"/>
          <w:szCs w:val="20"/>
        </w:rPr>
        <w:t>Ку</w:t>
      </w:r>
      <w:r w:rsidR="00E81064">
        <w:rPr>
          <w:rFonts w:ascii="Times New Roman" w:hAnsi="Times New Roman" w:cs="Times New Roman"/>
          <w:sz w:val="20"/>
          <w:szCs w:val="20"/>
        </w:rPr>
        <w:t xml:space="preserve"> </w:t>
      </w:r>
      <w:r w:rsidR="001040F6">
        <w:rPr>
          <w:rFonts w:ascii="Times New Roman" w:hAnsi="Times New Roman" w:cs="Times New Roman"/>
          <w:sz w:val="20"/>
          <w:szCs w:val="20"/>
        </w:rPr>
        <w:t>и</w:t>
      </w:r>
      <w:r w:rsidR="00E81064">
        <w:rPr>
          <w:rFonts w:ascii="Times New Roman" w:hAnsi="Times New Roman" w:cs="Times New Roman"/>
          <w:sz w:val="20"/>
          <w:szCs w:val="20"/>
        </w:rPr>
        <w:t xml:space="preserve"> </w:t>
      </w:r>
      <w:r w:rsidR="001040F6">
        <w:rPr>
          <w:rFonts w:ascii="Times New Roman" w:hAnsi="Times New Roman" w:cs="Times New Roman"/>
          <w:sz w:val="20"/>
          <w:szCs w:val="20"/>
        </w:rPr>
        <w:t>Де</w:t>
      </w:r>
      <w:r w:rsidR="008C6A4E">
        <w:rPr>
          <w:rFonts w:ascii="Times New Roman" w:hAnsi="Times New Roman" w:cs="Times New Roman"/>
          <w:sz w:val="20"/>
          <w:szCs w:val="20"/>
        </w:rPr>
        <w:t>с</w:t>
      </w:r>
      <w:r w:rsidR="001040F6">
        <w:rPr>
          <w:rFonts w:ascii="Times New Roman" w:hAnsi="Times New Roman" w:cs="Times New Roman"/>
          <w:sz w:val="20"/>
          <w:szCs w:val="20"/>
        </w:rPr>
        <w:t>и</w:t>
      </w:r>
      <w:r w:rsidR="001040F6" w:rsidRPr="001040F6">
        <w:rPr>
          <w:rFonts w:ascii="Times New Roman" w:hAnsi="Times New Roman" w:cs="Times New Roman"/>
          <w:sz w:val="20"/>
          <w:szCs w:val="20"/>
        </w:rPr>
        <w:t>, 1997).</w:t>
      </w:r>
      <w:r w:rsidR="00E81064">
        <w:rPr>
          <w:rFonts w:ascii="Times New Roman" w:hAnsi="Times New Roman" w:cs="Times New Roman"/>
          <w:sz w:val="20"/>
          <w:szCs w:val="20"/>
        </w:rPr>
        <w:t xml:space="preserve"> </w:t>
      </w:r>
      <w:r w:rsidR="001040F6" w:rsidRPr="001040F6">
        <w:rPr>
          <w:rFonts w:ascii="Times New Roman" w:hAnsi="Times New Roman" w:cs="Times New Roman"/>
          <w:sz w:val="20"/>
          <w:szCs w:val="20"/>
        </w:rPr>
        <w:t xml:space="preserve">Мы считаем, что </w:t>
      </w:r>
      <w:r w:rsidR="001040F6">
        <w:rPr>
          <w:rFonts w:ascii="Times New Roman" w:hAnsi="Times New Roman" w:cs="Times New Roman"/>
          <w:sz w:val="20"/>
          <w:szCs w:val="20"/>
        </w:rPr>
        <w:t>потребности в принадлежности</w:t>
      </w:r>
      <w:r w:rsidR="00E81064">
        <w:rPr>
          <w:rFonts w:ascii="Times New Roman" w:hAnsi="Times New Roman" w:cs="Times New Roman"/>
          <w:sz w:val="20"/>
          <w:szCs w:val="20"/>
        </w:rPr>
        <w:t xml:space="preserve"> </w:t>
      </w:r>
      <w:r w:rsidR="001040F6">
        <w:rPr>
          <w:rFonts w:ascii="Times New Roman" w:hAnsi="Times New Roman" w:cs="Times New Roman"/>
          <w:sz w:val="20"/>
          <w:szCs w:val="20"/>
        </w:rPr>
        <w:t>и взаимосвязи с другими</w:t>
      </w:r>
      <w:r w:rsidR="00E81064">
        <w:rPr>
          <w:rFonts w:ascii="Times New Roman" w:hAnsi="Times New Roman" w:cs="Times New Roman"/>
          <w:sz w:val="20"/>
          <w:szCs w:val="20"/>
        </w:rPr>
        <w:t xml:space="preserve"> </w:t>
      </w:r>
      <w:r w:rsidR="001040F6">
        <w:rPr>
          <w:rFonts w:ascii="Times New Roman" w:hAnsi="Times New Roman" w:cs="Times New Roman"/>
          <w:sz w:val="20"/>
          <w:szCs w:val="20"/>
        </w:rPr>
        <w:t xml:space="preserve">– </w:t>
      </w:r>
      <w:r w:rsidR="001040F6" w:rsidRPr="001040F6">
        <w:rPr>
          <w:rFonts w:ascii="Times New Roman" w:hAnsi="Times New Roman" w:cs="Times New Roman"/>
          <w:sz w:val="20"/>
          <w:szCs w:val="20"/>
        </w:rPr>
        <w:t xml:space="preserve"> это сильные потребности, которые являются основными, непроизводными и способствуют росту.</w:t>
      </w:r>
      <w:r w:rsidR="00E81064">
        <w:rPr>
          <w:rFonts w:ascii="Times New Roman" w:hAnsi="Times New Roman" w:cs="Times New Roman"/>
          <w:sz w:val="20"/>
          <w:szCs w:val="20"/>
        </w:rPr>
        <w:t xml:space="preserve"> </w:t>
      </w:r>
      <w:r w:rsidR="001040F6" w:rsidRPr="001040F6">
        <w:rPr>
          <w:rFonts w:ascii="Times New Roman" w:hAnsi="Times New Roman" w:cs="Times New Roman"/>
          <w:sz w:val="20"/>
          <w:szCs w:val="20"/>
        </w:rPr>
        <w:t xml:space="preserve">В </w:t>
      </w:r>
      <w:r w:rsidR="001040F6">
        <w:rPr>
          <w:rFonts w:ascii="Times New Roman" w:hAnsi="Times New Roman" w:cs="Times New Roman"/>
          <w:sz w:val="20"/>
          <w:szCs w:val="20"/>
        </w:rPr>
        <w:t>ТСД</w:t>
      </w:r>
      <w:r w:rsidR="001040F6" w:rsidRPr="001040F6">
        <w:rPr>
          <w:rFonts w:ascii="Times New Roman" w:hAnsi="Times New Roman" w:cs="Times New Roman"/>
          <w:sz w:val="20"/>
          <w:szCs w:val="20"/>
        </w:rPr>
        <w:t xml:space="preserve"> эт</w:t>
      </w:r>
      <w:r w:rsidR="001040F6">
        <w:rPr>
          <w:rFonts w:ascii="Times New Roman" w:hAnsi="Times New Roman" w:cs="Times New Roman"/>
          <w:sz w:val="20"/>
          <w:szCs w:val="20"/>
        </w:rPr>
        <w:t>о активное</w:t>
      </w:r>
      <w:r w:rsidR="00E81064">
        <w:rPr>
          <w:rFonts w:ascii="Times New Roman" w:hAnsi="Times New Roman" w:cs="Times New Roman"/>
          <w:sz w:val="20"/>
          <w:szCs w:val="20"/>
        </w:rPr>
        <w:t xml:space="preserve"> </w:t>
      </w:r>
      <w:r w:rsidR="001040F6">
        <w:rPr>
          <w:rFonts w:ascii="Times New Roman" w:hAnsi="Times New Roman" w:cs="Times New Roman"/>
          <w:sz w:val="20"/>
          <w:szCs w:val="20"/>
        </w:rPr>
        <w:t>стремление к взаимосвязи с другими</w:t>
      </w:r>
      <w:r w:rsidR="001040F6" w:rsidRPr="001040F6">
        <w:rPr>
          <w:rFonts w:ascii="Times New Roman" w:hAnsi="Times New Roman" w:cs="Times New Roman"/>
          <w:sz w:val="20"/>
          <w:szCs w:val="20"/>
        </w:rPr>
        <w:t xml:space="preserve">, однако, может привести либо к интроекции, либо к интеграции аспектов культуры, в зависимости от того, </w:t>
      </w:r>
      <w:r w:rsidR="001040F6">
        <w:rPr>
          <w:rFonts w:ascii="Times New Roman" w:hAnsi="Times New Roman" w:cs="Times New Roman"/>
          <w:sz w:val="20"/>
          <w:szCs w:val="20"/>
        </w:rPr>
        <w:t>удовлетворяется ил</w:t>
      </w:r>
      <w:r w:rsidR="008C6A4E">
        <w:rPr>
          <w:rFonts w:ascii="Times New Roman" w:hAnsi="Times New Roman" w:cs="Times New Roman"/>
          <w:sz w:val="20"/>
          <w:szCs w:val="20"/>
        </w:rPr>
        <w:t>и</w:t>
      </w:r>
      <w:r w:rsidR="001040F6">
        <w:rPr>
          <w:rFonts w:ascii="Times New Roman" w:hAnsi="Times New Roman" w:cs="Times New Roman"/>
          <w:sz w:val="20"/>
          <w:szCs w:val="20"/>
        </w:rPr>
        <w:t xml:space="preserve"> неудовлетворяется</w:t>
      </w:r>
      <w:r w:rsidR="001040F6" w:rsidRPr="001040F6">
        <w:rPr>
          <w:rFonts w:ascii="Times New Roman" w:hAnsi="Times New Roman" w:cs="Times New Roman"/>
          <w:sz w:val="20"/>
          <w:szCs w:val="20"/>
        </w:rPr>
        <w:t xml:space="preserve"> дополнительная потребность в автономии.</w:t>
      </w:r>
      <w:r w:rsidR="00E81064">
        <w:rPr>
          <w:rFonts w:ascii="Times New Roman" w:hAnsi="Times New Roman" w:cs="Times New Roman"/>
          <w:sz w:val="20"/>
          <w:szCs w:val="20"/>
        </w:rPr>
        <w:t xml:space="preserve"> </w:t>
      </w:r>
      <w:r w:rsidR="001040F6" w:rsidRPr="001040F6">
        <w:rPr>
          <w:rFonts w:ascii="Times New Roman" w:hAnsi="Times New Roman" w:cs="Times New Roman"/>
          <w:sz w:val="20"/>
          <w:szCs w:val="20"/>
        </w:rPr>
        <w:t xml:space="preserve">Таким образом, рассматривая динамику между автономией и </w:t>
      </w:r>
      <w:r w:rsidR="007604DB">
        <w:rPr>
          <w:rFonts w:ascii="Times New Roman" w:hAnsi="Times New Roman" w:cs="Times New Roman"/>
          <w:sz w:val="20"/>
          <w:szCs w:val="20"/>
        </w:rPr>
        <w:t>взаимосвязью с другими людьми</w:t>
      </w:r>
      <w:r w:rsidR="001040F6" w:rsidRPr="001040F6">
        <w:rPr>
          <w:rFonts w:ascii="Times New Roman" w:hAnsi="Times New Roman" w:cs="Times New Roman"/>
          <w:sz w:val="20"/>
          <w:szCs w:val="20"/>
        </w:rPr>
        <w:t xml:space="preserve">, </w:t>
      </w:r>
      <w:r w:rsidR="007604DB">
        <w:rPr>
          <w:rFonts w:ascii="Times New Roman" w:hAnsi="Times New Roman" w:cs="Times New Roman"/>
          <w:sz w:val="20"/>
          <w:szCs w:val="20"/>
        </w:rPr>
        <w:t>ТСД</w:t>
      </w:r>
      <w:r w:rsidR="001040F6" w:rsidRPr="001040F6">
        <w:rPr>
          <w:rFonts w:ascii="Times New Roman" w:hAnsi="Times New Roman" w:cs="Times New Roman"/>
          <w:sz w:val="20"/>
          <w:szCs w:val="20"/>
        </w:rPr>
        <w:t xml:space="preserve"> предлагает дифференцированную модель </w:t>
      </w:r>
      <w:r w:rsidR="008C6A4E">
        <w:rPr>
          <w:rFonts w:ascii="Times New Roman" w:hAnsi="Times New Roman" w:cs="Times New Roman"/>
          <w:sz w:val="20"/>
          <w:szCs w:val="20"/>
        </w:rPr>
        <w:t>интернализации</w:t>
      </w:r>
      <w:r w:rsidR="001040F6" w:rsidRPr="001040F6">
        <w:rPr>
          <w:rFonts w:ascii="Times New Roman" w:hAnsi="Times New Roman" w:cs="Times New Roman"/>
          <w:sz w:val="20"/>
          <w:szCs w:val="20"/>
        </w:rPr>
        <w:t xml:space="preserve">, в которой культурные ценности могут быть усвоены </w:t>
      </w:r>
      <w:r w:rsidR="007604DB">
        <w:rPr>
          <w:rFonts w:ascii="Times New Roman" w:hAnsi="Times New Roman" w:cs="Times New Roman"/>
          <w:sz w:val="20"/>
          <w:szCs w:val="20"/>
        </w:rPr>
        <w:t>оборонительными</w:t>
      </w:r>
      <w:r w:rsidR="00E81064">
        <w:rPr>
          <w:rFonts w:ascii="Times New Roman" w:hAnsi="Times New Roman" w:cs="Times New Roman"/>
          <w:sz w:val="20"/>
          <w:szCs w:val="20"/>
        </w:rPr>
        <w:t xml:space="preserve"> </w:t>
      </w:r>
      <w:r w:rsidR="007604DB" w:rsidRPr="001040F6">
        <w:rPr>
          <w:rFonts w:ascii="Times New Roman" w:hAnsi="Times New Roman" w:cs="Times New Roman"/>
          <w:sz w:val="20"/>
          <w:szCs w:val="20"/>
        </w:rPr>
        <w:t>способами,</w:t>
      </w:r>
      <w:r w:rsidR="00E81064">
        <w:rPr>
          <w:rFonts w:ascii="Times New Roman" w:hAnsi="Times New Roman" w:cs="Times New Roman"/>
          <w:sz w:val="20"/>
          <w:szCs w:val="20"/>
        </w:rPr>
        <w:t xml:space="preserve"> </w:t>
      </w:r>
      <w:r w:rsidR="007604DB">
        <w:rPr>
          <w:rFonts w:ascii="Times New Roman" w:hAnsi="Times New Roman" w:cs="Times New Roman"/>
          <w:sz w:val="20"/>
          <w:szCs w:val="20"/>
        </w:rPr>
        <w:t>нежели</w:t>
      </w:r>
      <w:r w:rsidR="001040F6" w:rsidRPr="001040F6">
        <w:rPr>
          <w:rFonts w:ascii="Times New Roman" w:hAnsi="Times New Roman" w:cs="Times New Roman"/>
          <w:sz w:val="20"/>
          <w:szCs w:val="20"/>
        </w:rPr>
        <w:t xml:space="preserve"> ориентированными на рост.</w:t>
      </w:r>
    </w:p>
    <w:p w:rsidR="007604DB" w:rsidRPr="007604DB" w:rsidRDefault="007604DB" w:rsidP="007604DB">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Теория управления страхом смерти</w:t>
      </w:r>
      <w:r w:rsidRPr="007604DB">
        <w:rPr>
          <w:rFonts w:ascii="Times New Roman" w:hAnsi="Times New Roman" w:cs="Times New Roman"/>
          <w:sz w:val="20"/>
          <w:szCs w:val="20"/>
        </w:rPr>
        <w:t xml:space="preserve"> также придает важность </w:t>
      </w:r>
      <w:r>
        <w:rPr>
          <w:rFonts w:ascii="Times New Roman" w:hAnsi="Times New Roman" w:cs="Times New Roman"/>
          <w:sz w:val="20"/>
          <w:szCs w:val="20"/>
        </w:rPr>
        <w:t>взаимосвязи с другими людьми, но лишь</w:t>
      </w:r>
      <w:r w:rsidRPr="007604DB">
        <w:rPr>
          <w:rFonts w:ascii="Times New Roman" w:hAnsi="Times New Roman" w:cs="Times New Roman"/>
          <w:sz w:val="20"/>
          <w:szCs w:val="20"/>
        </w:rPr>
        <w:t xml:space="preserve"> только в младенчестве.</w:t>
      </w:r>
      <w:r w:rsidR="00E81064">
        <w:rPr>
          <w:rFonts w:ascii="Times New Roman" w:hAnsi="Times New Roman" w:cs="Times New Roman"/>
          <w:sz w:val="20"/>
          <w:szCs w:val="20"/>
        </w:rPr>
        <w:t xml:space="preserve"> </w:t>
      </w:r>
      <w:r w:rsidRPr="007604DB">
        <w:rPr>
          <w:rFonts w:ascii="Times New Roman" w:hAnsi="Times New Roman" w:cs="Times New Roman"/>
          <w:sz w:val="20"/>
          <w:szCs w:val="20"/>
        </w:rPr>
        <w:t xml:space="preserve">Теория рассматривает родство или любовь не как потребность </w:t>
      </w:r>
      <w:r>
        <w:rPr>
          <w:rFonts w:ascii="Times New Roman" w:hAnsi="Times New Roman" w:cs="Times New Roman"/>
          <w:sz w:val="20"/>
          <w:szCs w:val="20"/>
        </w:rPr>
        <w:t>саму по себе</w:t>
      </w:r>
      <w:r w:rsidRPr="007604DB">
        <w:rPr>
          <w:rFonts w:ascii="Times New Roman" w:hAnsi="Times New Roman" w:cs="Times New Roman"/>
          <w:sz w:val="20"/>
          <w:szCs w:val="20"/>
        </w:rPr>
        <w:t xml:space="preserve">, а как ориентированный на дефицит и производный способ получения комфорта, безопасности и </w:t>
      </w:r>
      <w:r>
        <w:rPr>
          <w:rFonts w:ascii="Times New Roman" w:hAnsi="Times New Roman" w:cs="Times New Roman"/>
          <w:sz w:val="20"/>
          <w:szCs w:val="20"/>
        </w:rPr>
        <w:t>надежности</w:t>
      </w:r>
      <w:r w:rsidRPr="007604DB">
        <w:rPr>
          <w:rFonts w:ascii="Times New Roman" w:hAnsi="Times New Roman" w:cs="Times New Roman"/>
          <w:sz w:val="20"/>
          <w:szCs w:val="20"/>
        </w:rPr>
        <w:t xml:space="preserve"> (</w:t>
      </w:r>
      <w:r>
        <w:rPr>
          <w:rFonts w:ascii="Times New Roman" w:hAnsi="Times New Roman" w:cs="Times New Roman"/>
          <w:sz w:val="20"/>
          <w:szCs w:val="20"/>
        </w:rPr>
        <w:t>Гринберг</w:t>
      </w:r>
      <w:r w:rsidRPr="007604DB">
        <w:rPr>
          <w:rFonts w:ascii="Times New Roman" w:hAnsi="Times New Roman" w:cs="Times New Roman"/>
          <w:sz w:val="20"/>
          <w:szCs w:val="20"/>
        </w:rPr>
        <w:t xml:space="preserve">, </w:t>
      </w:r>
      <w:r>
        <w:rPr>
          <w:rFonts w:ascii="Times New Roman" w:hAnsi="Times New Roman" w:cs="Times New Roman"/>
          <w:sz w:val="20"/>
          <w:szCs w:val="20"/>
        </w:rPr>
        <w:t>Соломон и Пищински</w:t>
      </w:r>
      <w:r w:rsidRPr="007604DB">
        <w:rPr>
          <w:rFonts w:ascii="Times New Roman" w:hAnsi="Times New Roman" w:cs="Times New Roman"/>
          <w:sz w:val="20"/>
          <w:szCs w:val="20"/>
        </w:rPr>
        <w:t>, 1997).</w:t>
      </w:r>
      <w:r w:rsidR="00E81064">
        <w:rPr>
          <w:rFonts w:ascii="Times New Roman" w:hAnsi="Times New Roman" w:cs="Times New Roman"/>
          <w:sz w:val="20"/>
          <w:szCs w:val="20"/>
        </w:rPr>
        <w:t xml:space="preserve"> </w:t>
      </w:r>
      <w:r w:rsidRPr="007604DB">
        <w:rPr>
          <w:rFonts w:ascii="Times New Roman" w:hAnsi="Times New Roman" w:cs="Times New Roman"/>
          <w:sz w:val="20"/>
          <w:szCs w:val="20"/>
        </w:rPr>
        <w:t xml:space="preserve">Гринберг и </w:t>
      </w:r>
      <w:r>
        <w:rPr>
          <w:rFonts w:ascii="Times New Roman" w:hAnsi="Times New Roman" w:cs="Times New Roman"/>
          <w:sz w:val="20"/>
          <w:szCs w:val="20"/>
        </w:rPr>
        <w:t>др</w:t>
      </w:r>
      <w:r w:rsidRPr="007604DB">
        <w:rPr>
          <w:rFonts w:ascii="Times New Roman" w:hAnsi="Times New Roman" w:cs="Times New Roman"/>
          <w:sz w:val="20"/>
          <w:szCs w:val="20"/>
        </w:rPr>
        <w:t xml:space="preserve">. </w:t>
      </w:r>
      <w:r>
        <w:rPr>
          <w:rFonts w:ascii="Times New Roman" w:hAnsi="Times New Roman" w:cs="Times New Roman"/>
          <w:sz w:val="20"/>
          <w:szCs w:val="20"/>
        </w:rPr>
        <w:t>предполагает, что</w:t>
      </w:r>
      <w:r w:rsidR="00E81064">
        <w:rPr>
          <w:rFonts w:ascii="Times New Roman" w:hAnsi="Times New Roman" w:cs="Times New Roman"/>
          <w:sz w:val="20"/>
          <w:szCs w:val="20"/>
        </w:rPr>
        <w:t xml:space="preserve"> </w:t>
      </w:r>
      <w:r>
        <w:rPr>
          <w:rFonts w:ascii="Times New Roman" w:hAnsi="Times New Roman" w:cs="Times New Roman"/>
          <w:sz w:val="20"/>
          <w:szCs w:val="20"/>
        </w:rPr>
        <w:t>дети</w:t>
      </w:r>
      <w:r w:rsidRPr="007604DB">
        <w:rPr>
          <w:rFonts w:ascii="Times New Roman" w:hAnsi="Times New Roman" w:cs="Times New Roman"/>
          <w:sz w:val="20"/>
          <w:szCs w:val="20"/>
        </w:rPr>
        <w:t xml:space="preserve"> в возрасте до трех лет, </w:t>
      </w:r>
      <w:r>
        <w:rPr>
          <w:rFonts w:ascii="Times New Roman" w:hAnsi="Times New Roman" w:cs="Times New Roman"/>
          <w:sz w:val="20"/>
          <w:szCs w:val="20"/>
        </w:rPr>
        <w:t>до того, как они</w:t>
      </w:r>
      <w:r w:rsidRPr="007604DB">
        <w:rPr>
          <w:rFonts w:ascii="Times New Roman" w:hAnsi="Times New Roman" w:cs="Times New Roman"/>
          <w:sz w:val="20"/>
          <w:szCs w:val="20"/>
        </w:rPr>
        <w:t xml:space="preserve"> осознают свою смертность, </w:t>
      </w:r>
      <w:r>
        <w:rPr>
          <w:rFonts w:ascii="Times New Roman" w:hAnsi="Times New Roman" w:cs="Times New Roman"/>
          <w:sz w:val="20"/>
          <w:szCs w:val="20"/>
        </w:rPr>
        <w:t>ищут</w:t>
      </w:r>
      <w:r w:rsidRPr="007604DB">
        <w:rPr>
          <w:rFonts w:ascii="Times New Roman" w:hAnsi="Times New Roman" w:cs="Times New Roman"/>
          <w:sz w:val="20"/>
          <w:szCs w:val="20"/>
        </w:rPr>
        <w:t xml:space="preserve"> родительскую любовь, чтобы чувствовать себя в безопасности и, таким образом, </w:t>
      </w:r>
      <w:r>
        <w:rPr>
          <w:rFonts w:ascii="Times New Roman" w:hAnsi="Times New Roman" w:cs="Times New Roman"/>
          <w:sz w:val="20"/>
          <w:szCs w:val="20"/>
        </w:rPr>
        <w:t>начинают</w:t>
      </w:r>
      <w:r w:rsidRPr="007604DB">
        <w:rPr>
          <w:rFonts w:ascii="Times New Roman" w:hAnsi="Times New Roman" w:cs="Times New Roman"/>
          <w:sz w:val="20"/>
          <w:szCs w:val="20"/>
        </w:rPr>
        <w:t xml:space="preserve"> усваивать и демонстрировать культурные ценности и обычаи, от которых зависит любовь их родителей.</w:t>
      </w:r>
      <w:r w:rsidR="00E81064">
        <w:rPr>
          <w:rFonts w:ascii="Times New Roman" w:hAnsi="Times New Roman" w:cs="Times New Roman"/>
          <w:sz w:val="20"/>
          <w:szCs w:val="20"/>
        </w:rPr>
        <w:t xml:space="preserve"> </w:t>
      </w:r>
      <w:r w:rsidRPr="007604DB">
        <w:rPr>
          <w:rFonts w:ascii="Times New Roman" w:hAnsi="Times New Roman" w:cs="Times New Roman"/>
          <w:sz w:val="20"/>
          <w:szCs w:val="20"/>
        </w:rPr>
        <w:t xml:space="preserve">То, что </w:t>
      </w:r>
      <w:r>
        <w:rPr>
          <w:rFonts w:ascii="Times New Roman" w:hAnsi="Times New Roman" w:cs="Times New Roman"/>
          <w:sz w:val="20"/>
          <w:szCs w:val="20"/>
        </w:rPr>
        <w:t>ТУСС</w:t>
      </w:r>
      <w:r w:rsidRPr="007604DB">
        <w:rPr>
          <w:rFonts w:ascii="Times New Roman" w:hAnsi="Times New Roman" w:cs="Times New Roman"/>
          <w:sz w:val="20"/>
          <w:szCs w:val="20"/>
        </w:rPr>
        <w:t xml:space="preserve"> обозначает, </w:t>
      </w:r>
      <w:r>
        <w:rPr>
          <w:rFonts w:ascii="Times New Roman" w:hAnsi="Times New Roman" w:cs="Times New Roman"/>
          <w:sz w:val="20"/>
          <w:szCs w:val="20"/>
        </w:rPr>
        <w:t>как</w:t>
      </w:r>
      <w:r w:rsidR="00E81064">
        <w:rPr>
          <w:rFonts w:ascii="Times New Roman" w:hAnsi="Times New Roman" w:cs="Times New Roman"/>
          <w:sz w:val="20"/>
          <w:szCs w:val="20"/>
        </w:rPr>
        <w:t xml:space="preserve"> животные потребности</w:t>
      </w:r>
      <w:r w:rsidRPr="007604DB">
        <w:rPr>
          <w:rFonts w:ascii="Times New Roman" w:hAnsi="Times New Roman" w:cs="Times New Roman"/>
          <w:sz w:val="20"/>
          <w:szCs w:val="20"/>
        </w:rPr>
        <w:t xml:space="preserve"> в комфорте и безопасности, стимулирует желание любви и, в свою очередь, в младенчестве процесс </w:t>
      </w:r>
      <w:r w:rsidR="008C6A4E">
        <w:rPr>
          <w:rFonts w:ascii="Times New Roman" w:hAnsi="Times New Roman" w:cs="Times New Roman"/>
          <w:sz w:val="20"/>
          <w:szCs w:val="20"/>
        </w:rPr>
        <w:t>интернализации</w:t>
      </w:r>
      <w:r w:rsidR="00E81064">
        <w:rPr>
          <w:rFonts w:ascii="Times New Roman" w:hAnsi="Times New Roman" w:cs="Times New Roman"/>
          <w:sz w:val="20"/>
          <w:szCs w:val="20"/>
        </w:rPr>
        <w:t xml:space="preserve"> </w:t>
      </w:r>
      <w:r w:rsidRPr="007604DB">
        <w:rPr>
          <w:rFonts w:ascii="Times New Roman" w:hAnsi="Times New Roman" w:cs="Times New Roman"/>
          <w:sz w:val="20"/>
          <w:szCs w:val="20"/>
        </w:rPr>
        <w:t xml:space="preserve">.Впоследствии, когда дети узнают о своей смертности, </w:t>
      </w:r>
      <w:r>
        <w:rPr>
          <w:rFonts w:ascii="Times New Roman" w:hAnsi="Times New Roman" w:cs="Times New Roman"/>
          <w:sz w:val="20"/>
          <w:szCs w:val="20"/>
        </w:rPr>
        <w:t xml:space="preserve">примерно </w:t>
      </w:r>
      <w:r w:rsidRPr="007604DB">
        <w:rPr>
          <w:rFonts w:ascii="Times New Roman" w:hAnsi="Times New Roman" w:cs="Times New Roman"/>
          <w:sz w:val="20"/>
          <w:szCs w:val="20"/>
        </w:rPr>
        <w:t xml:space="preserve">в возрасте 3 лет, </w:t>
      </w:r>
      <w:r w:rsidR="008C6A4E">
        <w:rPr>
          <w:rFonts w:ascii="Times New Roman" w:hAnsi="Times New Roman" w:cs="Times New Roman"/>
          <w:sz w:val="20"/>
          <w:szCs w:val="20"/>
        </w:rPr>
        <w:t>интернализация</w:t>
      </w:r>
      <w:r w:rsidR="00E81064">
        <w:rPr>
          <w:rFonts w:ascii="Times New Roman" w:hAnsi="Times New Roman" w:cs="Times New Roman"/>
          <w:sz w:val="20"/>
          <w:szCs w:val="20"/>
        </w:rPr>
        <w:t xml:space="preserve"> </w:t>
      </w:r>
      <w:r w:rsidRPr="007604DB">
        <w:rPr>
          <w:rFonts w:ascii="Times New Roman" w:hAnsi="Times New Roman" w:cs="Times New Roman"/>
          <w:sz w:val="20"/>
          <w:szCs w:val="20"/>
        </w:rPr>
        <w:t xml:space="preserve">усиливается и, по сути, </w:t>
      </w:r>
      <w:r>
        <w:rPr>
          <w:rFonts w:ascii="Times New Roman" w:hAnsi="Times New Roman" w:cs="Times New Roman"/>
          <w:sz w:val="20"/>
          <w:szCs w:val="20"/>
        </w:rPr>
        <w:t>находится под воздействием давления</w:t>
      </w:r>
      <w:r w:rsidRPr="007604DB">
        <w:rPr>
          <w:rFonts w:ascii="Times New Roman" w:hAnsi="Times New Roman" w:cs="Times New Roman"/>
          <w:sz w:val="20"/>
          <w:szCs w:val="20"/>
        </w:rPr>
        <w:t xml:space="preserve"> для защиты от </w:t>
      </w:r>
      <w:r>
        <w:rPr>
          <w:rFonts w:ascii="Times New Roman" w:hAnsi="Times New Roman" w:cs="Times New Roman"/>
          <w:sz w:val="20"/>
          <w:szCs w:val="20"/>
        </w:rPr>
        <w:t>страха смерти</w:t>
      </w:r>
      <w:r w:rsidRPr="007604DB">
        <w:rPr>
          <w:rFonts w:ascii="Times New Roman" w:hAnsi="Times New Roman" w:cs="Times New Roman"/>
          <w:sz w:val="20"/>
          <w:szCs w:val="20"/>
        </w:rPr>
        <w:t>.</w:t>
      </w:r>
    </w:p>
    <w:p w:rsidR="007604DB" w:rsidRDefault="00B24111"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Эта точка зрения</w:t>
      </w:r>
      <w:r w:rsidR="00E81064">
        <w:rPr>
          <w:rFonts w:ascii="Times New Roman" w:hAnsi="Times New Roman" w:cs="Times New Roman"/>
          <w:sz w:val="20"/>
          <w:szCs w:val="20"/>
        </w:rPr>
        <w:t xml:space="preserve"> </w:t>
      </w:r>
      <w:r>
        <w:rPr>
          <w:rFonts w:ascii="Times New Roman" w:hAnsi="Times New Roman" w:cs="Times New Roman"/>
          <w:sz w:val="20"/>
          <w:szCs w:val="20"/>
        </w:rPr>
        <w:t>ТУСС</w:t>
      </w:r>
      <w:r w:rsidRPr="00B24111">
        <w:rPr>
          <w:rFonts w:ascii="Times New Roman" w:hAnsi="Times New Roman" w:cs="Times New Roman"/>
          <w:sz w:val="20"/>
          <w:szCs w:val="20"/>
        </w:rPr>
        <w:t xml:space="preserve"> подчеркивает еще одно </w:t>
      </w:r>
      <w:r>
        <w:rPr>
          <w:rFonts w:ascii="Times New Roman" w:hAnsi="Times New Roman" w:cs="Times New Roman"/>
          <w:sz w:val="20"/>
          <w:szCs w:val="20"/>
        </w:rPr>
        <w:t xml:space="preserve">ее </w:t>
      </w:r>
      <w:r w:rsidRPr="00B24111">
        <w:rPr>
          <w:rFonts w:ascii="Times New Roman" w:hAnsi="Times New Roman" w:cs="Times New Roman"/>
          <w:sz w:val="20"/>
          <w:szCs w:val="20"/>
        </w:rPr>
        <w:t xml:space="preserve">интересное расхождение с </w:t>
      </w:r>
      <w:r>
        <w:rPr>
          <w:rFonts w:ascii="Times New Roman" w:hAnsi="Times New Roman" w:cs="Times New Roman"/>
          <w:sz w:val="20"/>
          <w:szCs w:val="20"/>
        </w:rPr>
        <w:t>ТСД</w:t>
      </w:r>
      <w:r w:rsidRPr="00B24111">
        <w:rPr>
          <w:rFonts w:ascii="Times New Roman" w:hAnsi="Times New Roman" w:cs="Times New Roman"/>
          <w:sz w:val="20"/>
          <w:szCs w:val="20"/>
        </w:rPr>
        <w:t xml:space="preserve"> в отношении </w:t>
      </w:r>
      <w:r w:rsidRPr="008C6A4E">
        <w:rPr>
          <w:rFonts w:ascii="Times New Roman" w:hAnsi="Times New Roman" w:cs="Times New Roman"/>
          <w:sz w:val="20"/>
          <w:szCs w:val="20"/>
        </w:rPr>
        <w:t>оптимальных</w:t>
      </w:r>
      <w:r w:rsidRPr="00B24111">
        <w:rPr>
          <w:rFonts w:ascii="Times New Roman" w:hAnsi="Times New Roman" w:cs="Times New Roman"/>
          <w:sz w:val="20"/>
          <w:szCs w:val="20"/>
        </w:rPr>
        <w:t xml:space="preserve"> процессов, способствующих социализации.</w:t>
      </w:r>
      <w:r w:rsidR="00E81064">
        <w:rPr>
          <w:rFonts w:ascii="Times New Roman" w:hAnsi="Times New Roman" w:cs="Times New Roman"/>
          <w:sz w:val="20"/>
          <w:szCs w:val="20"/>
        </w:rPr>
        <w:t xml:space="preserve"> </w:t>
      </w:r>
      <w:r w:rsidRPr="00B24111">
        <w:rPr>
          <w:rFonts w:ascii="Times New Roman" w:hAnsi="Times New Roman" w:cs="Times New Roman"/>
          <w:sz w:val="20"/>
          <w:szCs w:val="20"/>
        </w:rPr>
        <w:t>Согласно</w:t>
      </w:r>
      <w:r w:rsidR="00E81064">
        <w:rPr>
          <w:rFonts w:ascii="Times New Roman" w:hAnsi="Times New Roman" w:cs="Times New Roman"/>
          <w:sz w:val="20"/>
          <w:szCs w:val="20"/>
        </w:rPr>
        <w:t xml:space="preserve"> </w:t>
      </w:r>
      <w:r>
        <w:rPr>
          <w:rFonts w:ascii="Times New Roman" w:hAnsi="Times New Roman" w:cs="Times New Roman"/>
          <w:sz w:val="20"/>
          <w:szCs w:val="20"/>
        </w:rPr>
        <w:t>ТСД</w:t>
      </w:r>
      <w:r w:rsidRPr="00B24111">
        <w:rPr>
          <w:rFonts w:ascii="Times New Roman" w:hAnsi="Times New Roman" w:cs="Times New Roman"/>
          <w:sz w:val="20"/>
          <w:szCs w:val="20"/>
        </w:rPr>
        <w:t xml:space="preserve">, </w:t>
      </w:r>
      <w:r w:rsidR="008C6A4E">
        <w:rPr>
          <w:rFonts w:ascii="Times New Roman" w:hAnsi="Times New Roman" w:cs="Times New Roman"/>
          <w:sz w:val="20"/>
          <w:szCs w:val="20"/>
        </w:rPr>
        <w:t>интернализация</w:t>
      </w:r>
      <w:r w:rsidR="00E81064">
        <w:rPr>
          <w:rFonts w:ascii="Times New Roman" w:hAnsi="Times New Roman" w:cs="Times New Roman"/>
          <w:sz w:val="20"/>
          <w:szCs w:val="20"/>
        </w:rPr>
        <w:t xml:space="preserve"> </w:t>
      </w:r>
      <w:r w:rsidRPr="00B24111">
        <w:rPr>
          <w:rFonts w:ascii="Times New Roman" w:hAnsi="Times New Roman" w:cs="Times New Roman"/>
          <w:sz w:val="20"/>
          <w:szCs w:val="20"/>
        </w:rPr>
        <w:t>и интеграция оптимизируются, когда дети могут удовлетворить свои основные психологические потребности.</w:t>
      </w:r>
      <w:r w:rsidR="00E81064">
        <w:rPr>
          <w:rFonts w:ascii="Times New Roman" w:hAnsi="Times New Roman" w:cs="Times New Roman"/>
          <w:sz w:val="20"/>
          <w:szCs w:val="20"/>
        </w:rPr>
        <w:t xml:space="preserve"> </w:t>
      </w:r>
      <w:r w:rsidRPr="00B24111">
        <w:rPr>
          <w:rFonts w:ascii="Times New Roman" w:hAnsi="Times New Roman" w:cs="Times New Roman"/>
          <w:sz w:val="20"/>
          <w:szCs w:val="20"/>
        </w:rPr>
        <w:t xml:space="preserve">Таким образом, </w:t>
      </w:r>
      <w:r w:rsidR="008C6A4E">
        <w:rPr>
          <w:rFonts w:ascii="Times New Roman" w:hAnsi="Times New Roman" w:cs="Times New Roman"/>
          <w:sz w:val="20"/>
          <w:szCs w:val="20"/>
        </w:rPr>
        <w:t>интернализация</w:t>
      </w:r>
      <w:r w:rsidR="00E81064">
        <w:rPr>
          <w:rFonts w:ascii="Times New Roman" w:hAnsi="Times New Roman" w:cs="Times New Roman"/>
          <w:sz w:val="20"/>
          <w:szCs w:val="20"/>
        </w:rPr>
        <w:t xml:space="preserve"> </w:t>
      </w:r>
      <w:r w:rsidR="00B06CFE">
        <w:rPr>
          <w:rFonts w:ascii="Times New Roman" w:hAnsi="Times New Roman" w:cs="Times New Roman"/>
          <w:sz w:val="20"/>
          <w:szCs w:val="20"/>
        </w:rPr>
        <w:t xml:space="preserve">будет максимально возможной при учете всех компонентов чуткого воспитания: создание атмосферы, когда дети чувствуют </w:t>
      </w:r>
      <w:r>
        <w:rPr>
          <w:rFonts w:ascii="Times New Roman" w:hAnsi="Times New Roman" w:cs="Times New Roman"/>
          <w:sz w:val="20"/>
          <w:szCs w:val="20"/>
        </w:rPr>
        <w:t>безусловную</w:t>
      </w:r>
      <w:r w:rsidRPr="00B24111">
        <w:rPr>
          <w:rFonts w:ascii="Times New Roman" w:hAnsi="Times New Roman" w:cs="Times New Roman"/>
          <w:sz w:val="20"/>
          <w:szCs w:val="20"/>
        </w:rPr>
        <w:t xml:space="preserve"> любовь</w:t>
      </w:r>
      <w:r w:rsidR="00B06CFE">
        <w:rPr>
          <w:rFonts w:ascii="Times New Roman" w:hAnsi="Times New Roman" w:cs="Times New Roman"/>
          <w:sz w:val="20"/>
          <w:szCs w:val="20"/>
        </w:rPr>
        <w:t xml:space="preserve"> тех, кто их воспитывает, предоставление им</w:t>
      </w:r>
      <w:r w:rsidRPr="00B24111">
        <w:rPr>
          <w:rFonts w:ascii="Times New Roman" w:hAnsi="Times New Roman" w:cs="Times New Roman"/>
          <w:sz w:val="20"/>
          <w:szCs w:val="20"/>
        </w:rPr>
        <w:t xml:space="preserve"> оптимальны</w:t>
      </w:r>
      <w:r w:rsidR="00B06CFE">
        <w:rPr>
          <w:rFonts w:ascii="Times New Roman" w:hAnsi="Times New Roman" w:cs="Times New Roman"/>
          <w:sz w:val="20"/>
          <w:szCs w:val="20"/>
        </w:rPr>
        <w:t>х</w:t>
      </w:r>
      <w:r w:rsidRPr="00B24111">
        <w:rPr>
          <w:rFonts w:ascii="Times New Roman" w:hAnsi="Times New Roman" w:cs="Times New Roman"/>
          <w:sz w:val="20"/>
          <w:szCs w:val="20"/>
        </w:rPr>
        <w:t xml:space="preserve"> задач</w:t>
      </w:r>
      <w:r w:rsidR="00B06CFE">
        <w:rPr>
          <w:rFonts w:ascii="Times New Roman" w:hAnsi="Times New Roman" w:cs="Times New Roman"/>
          <w:sz w:val="20"/>
          <w:szCs w:val="20"/>
        </w:rPr>
        <w:t xml:space="preserve"> и дарование </w:t>
      </w:r>
      <w:r w:rsidRPr="00B24111">
        <w:rPr>
          <w:rFonts w:ascii="Times New Roman" w:hAnsi="Times New Roman" w:cs="Times New Roman"/>
          <w:sz w:val="20"/>
          <w:szCs w:val="20"/>
        </w:rPr>
        <w:t>относительно</w:t>
      </w:r>
      <w:r w:rsidR="00B06CFE">
        <w:rPr>
          <w:rFonts w:ascii="Times New Roman" w:hAnsi="Times New Roman" w:cs="Times New Roman"/>
          <w:sz w:val="20"/>
          <w:szCs w:val="20"/>
        </w:rPr>
        <w:t>й</w:t>
      </w:r>
      <w:r w:rsidRPr="00B24111">
        <w:rPr>
          <w:rFonts w:ascii="Times New Roman" w:hAnsi="Times New Roman" w:cs="Times New Roman"/>
          <w:sz w:val="20"/>
          <w:szCs w:val="20"/>
        </w:rPr>
        <w:t xml:space="preserve"> сво</w:t>
      </w:r>
      <w:r w:rsidR="00B06CFE">
        <w:rPr>
          <w:rFonts w:ascii="Times New Roman" w:hAnsi="Times New Roman" w:cs="Times New Roman"/>
          <w:sz w:val="20"/>
          <w:szCs w:val="20"/>
        </w:rPr>
        <w:t xml:space="preserve">бодны от чрезмерного контроля  </w:t>
      </w:r>
      <w:r w:rsidRPr="00B24111">
        <w:rPr>
          <w:rFonts w:ascii="Times New Roman" w:hAnsi="Times New Roman" w:cs="Times New Roman"/>
          <w:sz w:val="20"/>
          <w:szCs w:val="20"/>
        </w:rPr>
        <w:t>(</w:t>
      </w:r>
      <w:r w:rsidR="00B06CFE">
        <w:rPr>
          <w:rFonts w:ascii="Times New Roman" w:hAnsi="Times New Roman" w:cs="Times New Roman"/>
          <w:sz w:val="20"/>
          <w:szCs w:val="20"/>
        </w:rPr>
        <w:t>Райан</w:t>
      </w:r>
      <w:r w:rsidRPr="00B24111">
        <w:rPr>
          <w:rFonts w:ascii="Times New Roman" w:hAnsi="Times New Roman" w:cs="Times New Roman"/>
          <w:sz w:val="20"/>
          <w:szCs w:val="20"/>
        </w:rPr>
        <w:t>, 1993).</w:t>
      </w:r>
      <w:r w:rsidR="00826614">
        <w:rPr>
          <w:rFonts w:ascii="Times New Roman" w:hAnsi="Times New Roman" w:cs="Times New Roman"/>
          <w:sz w:val="20"/>
          <w:szCs w:val="20"/>
        </w:rPr>
        <w:t xml:space="preserve"> С точки зрения</w:t>
      </w:r>
      <w:r w:rsidR="00E81064">
        <w:rPr>
          <w:rFonts w:ascii="Times New Roman" w:hAnsi="Times New Roman" w:cs="Times New Roman"/>
          <w:sz w:val="20"/>
          <w:szCs w:val="20"/>
        </w:rPr>
        <w:t xml:space="preserve"> </w:t>
      </w:r>
      <w:r w:rsidR="00826614">
        <w:rPr>
          <w:rFonts w:ascii="Times New Roman" w:hAnsi="Times New Roman" w:cs="Times New Roman"/>
          <w:sz w:val="20"/>
          <w:szCs w:val="20"/>
        </w:rPr>
        <w:t>ТСД</w:t>
      </w:r>
      <w:r w:rsidR="00826614" w:rsidRPr="00826614">
        <w:rPr>
          <w:rFonts w:ascii="Times New Roman" w:hAnsi="Times New Roman" w:cs="Times New Roman"/>
          <w:sz w:val="20"/>
          <w:szCs w:val="20"/>
        </w:rPr>
        <w:t>, условное обеспечение родительской любви является основным инструментом контроля, который подрывает автономию</w:t>
      </w:r>
      <w:r w:rsidR="00826614">
        <w:rPr>
          <w:rFonts w:ascii="Times New Roman" w:hAnsi="Times New Roman" w:cs="Times New Roman"/>
          <w:sz w:val="20"/>
          <w:szCs w:val="20"/>
        </w:rPr>
        <w:t xml:space="preserve"> и способствует </w:t>
      </w:r>
      <w:r w:rsidR="00826614" w:rsidRPr="00F8546C">
        <w:rPr>
          <w:rFonts w:ascii="Times New Roman" w:hAnsi="Times New Roman" w:cs="Times New Roman"/>
          <w:b/>
          <w:sz w:val="20"/>
          <w:szCs w:val="20"/>
        </w:rPr>
        <w:t>интроекции</w:t>
      </w:r>
      <w:r w:rsidR="00826614" w:rsidRPr="00826614">
        <w:rPr>
          <w:rFonts w:ascii="Times New Roman" w:hAnsi="Times New Roman" w:cs="Times New Roman"/>
          <w:sz w:val="20"/>
          <w:szCs w:val="20"/>
        </w:rPr>
        <w:t>.</w:t>
      </w:r>
      <w:r w:rsidR="00E81064">
        <w:rPr>
          <w:rFonts w:ascii="Times New Roman" w:hAnsi="Times New Roman" w:cs="Times New Roman"/>
          <w:sz w:val="20"/>
          <w:szCs w:val="20"/>
        </w:rPr>
        <w:t xml:space="preserve"> </w:t>
      </w:r>
      <w:r w:rsidR="00826614" w:rsidRPr="00826614">
        <w:rPr>
          <w:rFonts w:ascii="Times New Roman" w:hAnsi="Times New Roman" w:cs="Times New Roman"/>
          <w:sz w:val="20"/>
          <w:szCs w:val="20"/>
        </w:rPr>
        <w:t xml:space="preserve">Как таковая, она, как правило, наносит ущерб, </w:t>
      </w:r>
      <w:r w:rsidR="00826614" w:rsidRPr="00826614">
        <w:rPr>
          <w:rFonts w:ascii="Times New Roman" w:hAnsi="Times New Roman" w:cs="Times New Roman"/>
          <w:sz w:val="20"/>
          <w:szCs w:val="20"/>
        </w:rPr>
        <w:lastRenderedPageBreak/>
        <w:t xml:space="preserve">а не способствует более интегрированной </w:t>
      </w:r>
      <w:r w:rsidR="008C6A4E">
        <w:rPr>
          <w:rFonts w:ascii="Times New Roman" w:hAnsi="Times New Roman" w:cs="Times New Roman"/>
          <w:sz w:val="20"/>
          <w:szCs w:val="20"/>
        </w:rPr>
        <w:t>интернализацияи</w:t>
      </w:r>
      <w:r w:rsidR="00E81064">
        <w:rPr>
          <w:rFonts w:ascii="Times New Roman" w:hAnsi="Times New Roman" w:cs="Times New Roman"/>
          <w:sz w:val="20"/>
          <w:szCs w:val="20"/>
        </w:rPr>
        <w:t xml:space="preserve"> </w:t>
      </w:r>
      <w:r w:rsidR="00826614" w:rsidRPr="00826614">
        <w:rPr>
          <w:rFonts w:ascii="Times New Roman" w:hAnsi="Times New Roman" w:cs="Times New Roman"/>
          <w:sz w:val="20"/>
          <w:szCs w:val="20"/>
        </w:rPr>
        <w:t>(</w:t>
      </w:r>
      <w:r w:rsidR="00826614">
        <w:rPr>
          <w:rFonts w:ascii="Times New Roman" w:hAnsi="Times New Roman" w:cs="Times New Roman"/>
          <w:sz w:val="20"/>
          <w:szCs w:val="20"/>
        </w:rPr>
        <w:t>Эссор</w:t>
      </w:r>
      <w:r w:rsidR="00826614" w:rsidRPr="00826614">
        <w:rPr>
          <w:rFonts w:ascii="Times New Roman" w:hAnsi="Times New Roman" w:cs="Times New Roman"/>
          <w:sz w:val="20"/>
          <w:szCs w:val="20"/>
        </w:rPr>
        <w:t xml:space="preserve">, </w:t>
      </w:r>
      <w:r w:rsidR="00826614">
        <w:rPr>
          <w:rFonts w:ascii="Times New Roman" w:hAnsi="Times New Roman" w:cs="Times New Roman"/>
          <w:sz w:val="20"/>
          <w:szCs w:val="20"/>
        </w:rPr>
        <w:t>РофиДе</w:t>
      </w:r>
      <w:r w:rsidR="008C6A4E">
        <w:rPr>
          <w:rFonts w:ascii="Times New Roman" w:hAnsi="Times New Roman" w:cs="Times New Roman"/>
          <w:sz w:val="20"/>
          <w:szCs w:val="20"/>
        </w:rPr>
        <w:t>с</w:t>
      </w:r>
      <w:r w:rsidR="00826614">
        <w:rPr>
          <w:rFonts w:ascii="Times New Roman" w:hAnsi="Times New Roman" w:cs="Times New Roman"/>
          <w:sz w:val="20"/>
          <w:szCs w:val="20"/>
        </w:rPr>
        <w:t>и</w:t>
      </w:r>
      <w:r w:rsidR="00826614" w:rsidRPr="00826614">
        <w:rPr>
          <w:rFonts w:ascii="Times New Roman" w:hAnsi="Times New Roman" w:cs="Times New Roman"/>
          <w:sz w:val="20"/>
          <w:szCs w:val="20"/>
        </w:rPr>
        <w:t>, 2000).</w:t>
      </w:r>
      <w:r w:rsidR="00E81064">
        <w:rPr>
          <w:rFonts w:ascii="Times New Roman" w:hAnsi="Times New Roman" w:cs="Times New Roman"/>
          <w:sz w:val="20"/>
          <w:szCs w:val="20"/>
        </w:rPr>
        <w:t xml:space="preserve"> </w:t>
      </w:r>
      <w:r w:rsidR="00826614" w:rsidRPr="00826614">
        <w:rPr>
          <w:rFonts w:ascii="Times New Roman" w:hAnsi="Times New Roman" w:cs="Times New Roman"/>
          <w:sz w:val="20"/>
          <w:szCs w:val="20"/>
        </w:rPr>
        <w:t xml:space="preserve">Напротив, </w:t>
      </w:r>
      <w:r w:rsidR="00826614">
        <w:rPr>
          <w:rFonts w:ascii="Times New Roman" w:hAnsi="Times New Roman" w:cs="Times New Roman"/>
          <w:sz w:val="20"/>
          <w:szCs w:val="20"/>
        </w:rPr>
        <w:t>Гринберг и соав.</w:t>
      </w:r>
      <w:r w:rsidR="00826614" w:rsidRPr="00826614">
        <w:rPr>
          <w:rFonts w:ascii="Times New Roman" w:hAnsi="Times New Roman" w:cs="Times New Roman"/>
          <w:sz w:val="20"/>
          <w:szCs w:val="20"/>
        </w:rPr>
        <w:t xml:space="preserve"> (1997) рассматривали условную любовь как существенный фактор, способствующий </w:t>
      </w:r>
      <w:r w:rsidR="008C6A4E">
        <w:rPr>
          <w:rFonts w:ascii="Times New Roman" w:hAnsi="Times New Roman" w:cs="Times New Roman"/>
          <w:sz w:val="20"/>
          <w:szCs w:val="20"/>
        </w:rPr>
        <w:t>интернализации</w:t>
      </w:r>
      <w:r w:rsidR="00826614" w:rsidRPr="00826614">
        <w:rPr>
          <w:rFonts w:ascii="Times New Roman" w:hAnsi="Times New Roman" w:cs="Times New Roman"/>
          <w:sz w:val="20"/>
          <w:szCs w:val="20"/>
        </w:rPr>
        <w:t xml:space="preserve">, поэтому именно чувство случайной любви, усиливаемое </w:t>
      </w:r>
      <w:r w:rsidR="00F8546C">
        <w:rPr>
          <w:rFonts w:ascii="Times New Roman" w:hAnsi="Times New Roman" w:cs="Times New Roman"/>
          <w:sz w:val="20"/>
          <w:szCs w:val="20"/>
        </w:rPr>
        <w:t>страхом смерти</w:t>
      </w:r>
      <w:r w:rsidR="00826614" w:rsidRPr="00826614">
        <w:rPr>
          <w:rFonts w:ascii="Times New Roman" w:hAnsi="Times New Roman" w:cs="Times New Roman"/>
          <w:sz w:val="20"/>
          <w:szCs w:val="20"/>
        </w:rPr>
        <w:t>, определяет приверженность культурным нормам.</w:t>
      </w:r>
      <w:r w:rsidR="00E81064">
        <w:rPr>
          <w:rFonts w:ascii="Times New Roman" w:hAnsi="Times New Roman" w:cs="Times New Roman"/>
          <w:sz w:val="20"/>
          <w:szCs w:val="20"/>
        </w:rPr>
        <w:t xml:space="preserve"> </w:t>
      </w:r>
      <w:r w:rsidR="00F8546C" w:rsidRPr="00F8546C">
        <w:rPr>
          <w:rFonts w:ascii="Times New Roman" w:hAnsi="Times New Roman" w:cs="Times New Roman"/>
          <w:sz w:val="20"/>
          <w:szCs w:val="20"/>
        </w:rPr>
        <w:t xml:space="preserve">Таким образом, в то время как </w:t>
      </w:r>
      <w:r w:rsidR="00F8546C">
        <w:rPr>
          <w:rFonts w:ascii="Times New Roman" w:hAnsi="Times New Roman" w:cs="Times New Roman"/>
          <w:sz w:val="20"/>
          <w:szCs w:val="20"/>
        </w:rPr>
        <w:t>теория самодетерминации</w:t>
      </w:r>
      <w:r w:rsidR="00F8546C" w:rsidRPr="00F8546C">
        <w:rPr>
          <w:rFonts w:ascii="Times New Roman" w:hAnsi="Times New Roman" w:cs="Times New Roman"/>
          <w:sz w:val="20"/>
          <w:szCs w:val="20"/>
        </w:rPr>
        <w:t xml:space="preserve"> предполагает, что более благоприятные, неконтролирующие условия </w:t>
      </w:r>
      <w:r w:rsidR="00F8546C">
        <w:rPr>
          <w:rFonts w:ascii="Times New Roman" w:hAnsi="Times New Roman" w:cs="Times New Roman"/>
          <w:sz w:val="20"/>
          <w:szCs w:val="20"/>
        </w:rPr>
        <w:t>ведут</w:t>
      </w:r>
      <w:r w:rsidR="00F8546C" w:rsidRPr="00F8546C">
        <w:rPr>
          <w:rFonts w:ascii="Times New Roman" w:hAnsi="Times New Roman" w:cs="Times New Roman"/>
          <w:sz w:val="20"/>
          <w:szCs w:val="20"/>
        </w:rPr>
        <w:t xml:space="preserve"> к глубокому усвоению окружающих ценностей, и что </w:t>
      </w:r>
      <w:r w:rsidR="008C6A4E">
        <w:rPr>
          <w:rFonts w:ascii="Times New Roman" w:hAnsi="Times New Roman" w:cs="Times New Roman"/>
          <w:sz w:val="20"/>
          <w:szCs w:val="20"/>
        </w:rPr>
        <w:t>интернализация</w:t>
      </w:r>
      <w:r w:rsidR="00E81064">
        <w:rPr>
          <w:rFonts w:ascii="Times New Roman" w:hAnsi="Times New Roman" w:cs="Times New Roman"/>
          <w:sz w:val="20"/>
          <w:szCs w:val="20"/>
        </w:rPr>
        <w:t xml:space="preserve"> </w:t>
      </w:r>
      <w:r w:rsidR="00F8546C">
        <w:rPr>
          <w:rFonts w:ascii="Times New Roman" w:hAnsi="Times New Roman" w:cs="Times New Roman"/>
          <w:sz w:val="20"/>
          <w:szCs w:val="20"/>
        </w:rPr>
        <w:t>следующая</w:t>
      </w:r>
      <w:r w:rsidR="00E81064">
        <w:rPr>
          <w:rFonts w:ascii="Times New Roman" w:hAnsi="Times New Roman" w:cs="Times New Roman"/>
          <w:sz w:val="20"/>
          <w:szCs w:val="20"/>
        </w:rPr>
        <w:t xml:space="preserve"> </w:t>
      </w:r>
      <w:r w:rsidR="00F8546C">
        <w:rPr>
          <w:rFonts w:ascii="Times New Roman" w:hAnsi="Times New Roman" w:cs="Times New Roman"/>
          <w:sz w:val="20"/>
          <w:szCs w:val="20"/>
        </w:rPr>
        <w:t>после</w:t>
      </w:r>
      <w:r w:rsidR="00E81064">
        <w:rPr>
          <w:rFonts w:ascii="Times New Roman" w:hAnsi="Times New Roman" w:cs="Times New Roman"/>
          <w:sz w:val="20"/>
          <w:szCs w:val="20"/>
        </w:rPr>
        <w:t xml:space="preserve"> </w:t>
      </w:r>
      <w:r w:rsidR="00F8546C">
        <w:rPr>
          <w:rFonts w:ascii="Times New Roman" w:hAnsi="Times New Roman" w:cs="Times New Roman"/>
          <w:sz w:val="20"/>
          <w:szCs w:val="20"/>
        </w:rPr>
        <w:t>условной</w:t>
      </w:r>
      <w:r w:rsidR="00F8546C" w:rsidRPr="00F8546C">
        <w:rPr>
          <w:rFonts w:ascii="Times New Roman" w:hAnsi="Times New Roman" w:cs="Times New Roman"/>
          <w:sz w:val="20"/>
          <w:szCs w:val="20"/>
        </w:rPr>
        <w:t xml:space="preserve"> любви, вероятно, будет только </w:t>
      </w:r>
      <w:r w:rsidR="00F8546C">
        <w:rPr>
          <w:rFonts w:ascii="Times New Roman" w:hAnsi="Times New Roman" w:cs="Times New Roman"/>
          <w:sz w:val="20"/>
          <w:szCs w:val="20"/>
        </w:rPr>
        <w:t>интроецированна</w:t>
      </w:r>
      <w:r w:rsidR="00F8546C" w:rsidRPr="00F8546C">
        <w:rPr>
          <w:rFonts w:ascii="Times New Roman" w:hAnsi="Times New Roman" w:cs="Times New Roman"/>
          <w:sz w:val="20"/>
          <w:szCs w:val="20"/>
        </w:rPr>
        <w:t xml:space="preserve">, </w:t>
      </w:r>
      <w:r w:rsidR="00F8546C">
        <w:rPr>
          <w:rFonts w:ascii="Times New Roman" w:hAnsi="Times New Roman" w:cs="Times New Roman"/>
          <w:sz w:val="20"/>
          <w:szCs w:val="20"/>
        </w:rPr>
        <w:t>теория управления страхом смерти</w:t>
      </w:r>
      <w:r w:rsidR="00F8546C" w:rsidRPr="00F8546C">
        <w:rPr>
          <w:rFonts w:ascii="Times New Roman" w:hAnsi="Times New Roman" w:cs="Times New Roman"/>
          <w:sz w:val="20"/>
          <w:szCs w:val="20"/>
        </w:rPr>
        <w:t xml:space="preserve"> предполагает, что это </w:t>
      </w:r>
      <w:r w:rsidR="00F8546C">
        <w:rPr>
          <w:rFonts w:ascii="Times New Roman" w:hAnsi="Times New Roman" w:cs="Times New Roman"/>
          <w:sz w:val="20"/>
          <w:szCs w:val="20"/>
        </w:rPr>
        <w:t>именно</w:t>
      </w:r>
      <w:r w:rsidR="00F8546C" w:rsidRPr="00F8546C">
        <w:rPr>
          <w:rFonts w:ascii="Times New Roman" w:hAnsi="Times New Roman" w:cs="Times New Roman"/>
          <w:sz w:val="20"/>
          <w:szCs w:val="20"/>
        </w:rPr>
        <w:t xml:space="preserve"> контролирующие методы наиболее эффективно социализируют детей.</w:t>
      </w:r>
    </w:p>
    <w:p w:rsidR="00F8546C" w:rsidRDefault="00F8546C" w:rsidP="00BB1C0A">
      <w:pPr>
        <w:autoSpaceDE w:val="0"/>
        <w:autoSpaceDN w:val="0"/>
        <w:adjustRightInd w:val="0"/>
        <w:spacing w:after="0" w:line="240" w:lineRule="auto"/>
        <w:ind w:firstLine="284"/>
        <w:jc w:val="both"/>
        <w:rPr>
          <w:rFonts w:ascii="Times New Roman" w:hAnsi="Times New Roman" w:cs="Times New Roman"/>
          <w:sz w:val="20"/>
          <w:szCs w:val="20"/>
        </w:rPr>
      </w:pPr>
      <w:r w:rsidRPr="00F8546C">
        <w:rPr>
          <w:rFonts w:ascii="Times New Roman" w:hAnsi="Times New Roman" w:cs="Times New Roman"/>
          <w:sz w:val="20"/>
          <w:szCs w:val="20"/>
        </w:rPr>
        <w:t xml:space="preserve">Иными словами, поскольку </w:t>
      </w:r>
      <w:r>
        <w:rPr>
          <w:rFonts w:ascii="Times New Roman" w:hAnsi="Times New Roman" w:cs="Times New Roman"/>
          <w:sz w:val="20"/>
          <w:szCs w:val="20"/>
        </w:rPr>
        <w:t>ТУСС</w:t>
      </w:r>
      <w:r w:rsidRPr="00F8546C">
        <w:rPr>
          <w:rFonts w:ascii="Times New Roman" w:hAnsi="Times New Roman" w:cs="Times New Roman"/>
          <w:sz w:val="20"/>
          <w:szCs w:val="20"/>
        </w:rPr>
        <w:t xml:space="preserve"> использует универсальную модель страха и рассматривает всю </w:t>
      </w:r>
      <w:r w:rsidR="008C6A4E">
        <w:rPr>
          <w:rFonts w:ascii="Times New Roman" w:hAnsi="Times New Roman" w:cs="Times New Roman"/>
          <w:sz w:val="20"/>
          <w:szCs w:val="20"/>
        </w:rPr>
        <w:t>интернализацию</w:t>
      </w:r>
      <w:r w:rsidR="00E81064">
        <w:rPr>
          <w:rFonts w:ascii="Times New Roman" w:hAnsi="Times New Roman" w:cs="Times New Roman"/>
          <w:sz w:val="20"/>
          <w:szCs w:val="20"/>
        </w:rPr>
        <w:t xml:space="preserve"> </w:t>
      </w:r>
      <w:r w:rsidRPr="00F8546C">
        <w:rPr>
          <w:rFonts w:ascii="Times New Roman" w:hAnsi="Times New Roman" w:cs="Times New Roman"/>
          <w:sz w:val="20"/>
          <w:szCs w:val="20"/>
        </w:rPr>
        <w:t xml:space="preserve">как защитную, она предлагает учет только относительно </w:t>
      </w:r>
      <w:r>
        <w:rPr>
          <w:rFonts w:ascii="Times New Roman" w:hAnsi="Times New Roman" w:cs="Times New Roman"/>
          <w:sz w:val="20"/>
          <w:szCs w:val="20"/>
        </w:rPr>
        <w:t>истощенных</w:t>
      </w:r>
      <w:r w:rsidRPr="00F8546C">
        <w:rPr>
          <w:rFonts w:ascii="Times New Roman" w:hAnsi="Times New Roman" w:cs="Times New Roman"/>
          <w:sz w:val="20"/>
          <w:szCs w:val="20"/>
        </w:rPr>
        <w:t xml:space="preserve"> форм </w:t>
      </w:r>
      <w:r w:rsidR="008C6A4E">
        <w:rPr>
          <w:rFonts w:ascii="Times New Roman" w:hAnsi="Times New Roman" w:cs="Times New Roman"/>
          <w:sz w:val="20"/>
          <w:szCs w:val="20"/>
        </w:rPr>
        <w:t>интернализации</w:t>
      </w:r>
      <w:r w:rsidRPr="00F8546C">
        <w:rPr>
          <w:rFonts w:ascii="Times New Roman" w:hAnsi="Times New Roman" w:cs="Times New Roman"/>
          <w:sz w:val="20"/>
          <w:szCs w:val="20"/>
        </w:rPr>
        <w:t xml:space="preserve">, а не рассматривает более дифференцированный и полный спектр </w:t>
      </w:r>
      <w:r>
        <w:rPr>
          <w:rFonts w:ascii="Times New Roman" w:hAnsi="Times New Roman" w:cs="Times New Roman"/>
          <w:sz w:val="20"/>
          <w:szCs w:val="20"/>
        </w:rPr>
        <w:t>интериоризации</w:t>
      </w:r>
      <w:r w:rsidRPr="00F8546C">
        <w:rPr>
          <w:rFonts w:ascii="Times New Roman" w:hAnsi="Times New Roman" w:cs="Times New Roman"/>
          <w:sz w:val="20"/>
          <w:szCs w:val="20"/>
        </w:rPr>
        <w:t xml:space="preserve"> и </w:t>
      </w:r>
      <w:r>
        <w:rPr>
          <w:rFonts w:ascii="Times New Roman" w:hAnsi="Times New Roman" w:cs="Times New Roman"/>
          <w:sz w:val="20"/>
          <w:szCs w:val="20"/>
        </w:rPr>
        <w:t>нормативных стилей</w:t>
      </w:r>
      <w:r w:rsidRPr="00F8546C">
        <w:rPr>
          <w:rFonts w:ascii="Times New Roman" w:hAnsi="Times New Roman" w:cs="Times New Roman"/>
          <w:sz w:val="20"/>
          <w:szCs w:val="20"/>
        </w:rPr>
        <w:t xml:space="preserve">, охваченных </w:t>
      </w:r>
      <w:r>
        <w:rPr>
          <w:rFonts w:ascii="Times New Roman" w:hAnsi="Times New Roman" w:cs="Times New Roman"/>
          <w:sz w:val="20"/>
          <w:szCs w:val="20"/>
        </w:rPr>
        <w:t>теорией самодетерминации</w:t>
      </w:r>
      <w:r w:rsidRPr="00F8546C">
        <w:rPr>
          <w:rFonts w:ascii="Times New Roman" w:hAnsi="Times New Roman" w:cs="Times New Roman"/>
          <w:sz w:val="20"/>
          <w:szCs w:val="20"/>
        </w:rPr>
        <w:t>.</w:t>
      </w:r>
      <w:r w:rsidR="00E81064">
        <w:rPr>
          <w:rFonts w:ascii="Times New Roman" w:hAnsi="Times New Roman" w:cs="Times New Roman"/>
          <w:sz w:val="20"/>
          <w:szCs w:val="20"/>
        </w:rPr>
        <w:t xml:space="preserve"> </w:t>
      </w:r>
      <w:r w:rsidRPr="00F8546C">
        <w:rPr>
          <w:rFonts w:ascii="Times New Roman" w:hAnsi="Times New Roman" w:cs="Times New Roman"/>
          <w:sz w:val="20"/>
          <w:szCs w:val="20"/>
        </w:rPr>
        <w:t xml:space="preserve">Именно потому, что </w:t>
      </w:r>
      <w:r>
        <w:rPr>
          <w:rFonts w:ascii="Times New Roman" w:hAnsi="Times New Roman" w:cs="Times New Roman"/>
          <w:sz w:val="20"/>
          <w:szCs w:val="20"/>
        </w:rPr>
        <w:t>ТСД</w:t>
      </w:r>
      <w:r w:rsidRPr="00F8546C">
        <w:rPr>
          <w:rFonts w:ascii="Times New Roman" w:hAnsi="Times New Roman" w:cs="Times New Roman"/>
          <w:sz w:val="20"/>
          <w:szCs w:val="20"/>
        </w:rPr>
        <w:t xml:space="preserve"> определяет </w:t>
      </w:r>
      <w:r>
        <w:rPr>
          <w:rFonts w:ascii="Times New Roman" w:hAnsi="Times New Roman" w:cs="Times New Roman"/>
          <w:sz w:val="20"/>
          <w:szCs w:val="20"/>
        </w:rPr>
        <w:t>благоприятную почву</w:t>
      </w:r>
      <w:r w:rsidR="00E81064">
        <w:rPr>
          <w:rFonts w:ascii="Times New Roman" w:hAnsi="Times New Roman" w:cs="Times New Roman"/>
          <w:sz w:val="20"/>
          <w:szCs w:val="20"/>
        </w:rPr>
        <w:t xml:space="preserve"> </w:t>
      </w:r>
      <w:r>
        <w:rPr>
          <w:rFonts w:ascii="Times New Roman" w:hAnsi="Times New Roman" w:cs="Times New Roman"/>
          <w:sz w:val="20"/>
          <w:szCs w:val="20"/>
        </w:rPr>
        <w:t>для поддержания</w:t>
      </w:r>
      <w:r w:rsidRPr="00F8546C">
        <w:rPr>
          <w:rFonts w:ascii="Times New Roman" w:hAnsi="Times New Roman" w:cs="Times New Roman"/>
          <w:sz w:val="20"/>
          <w:szCs w:val="20"/>
        </w:rPr>
        <w:t xml:space="preserve"> вариации </w:t>
      </w:r>
      <w:r w:rsidR="008C6A4E">
        <w:rPr>
          <w:rFonts w:ascii="Times New Roman" w:hAnsi="Times New Roman" w:cs="Times New Roman"/>
          <w:sz w:val="20"/>
          <w:szCs w:val="20"/>
        </w:rPr>
        <w:t>интернализации</w:t>
      </w:r>
      <w:r w:rsidRPr="00F8546C">
        <w:rPr>
          <w:rFonts w:ascii="Times New Roman" w:hAnsi="Times New Roman" w:cs="Times New Roman"/>
          <w:sz w:val="20"/>
          <w:szCs w:val="20"/>
        </w:rPr>
        <w:t>, он</w:t>
      </w:r>
      <w:r>
        <w:rPr>
          <w:rFonts w:ascii="Times New Roman" w:hAnsi="Times New Roman" w:cs="Times New Roman"/>
          <w:sz w:val="20"/>
          <w:szCs w:val="20"/>
        </w:rPr>
        <w:t>а</w:t>
      </w:r>
      <w:r w:rsidRPr="00F8546C">
        <w:rPr>
          <w:rFonts w:ascii="Times New Roman" w:hAnsi="Times New Roman" w:cs="Times New Roman"/>
          <w:sz w:val="20"/>
          <w:szCs w:val="20"/>
        </w:rPr>
        <w:t xml:space="preserve"> может понять и пред</w:t>
      </w:r>
      <w:r>
        <w:rPr>
          <w:rFonts w:ascii="Times New Roman" w:hAnsi="Times New Roman" w:cs="Times New Roman"/>
          <w:sz w:val="20"/>
          <w:szCs w:val="20"/>
        </w:rPr>
        <w:t>сказать индивидуальные различия относительно того, в какой</w:t>
      </w:r>
      <w:r w:rsidRPr="00F8546C">
        <w:rPr>
          <w:rFonts w:ascii="Times New Roman" w:hAnsi="Times New Roman" w:cs="Times New Roman"/>
          <w:sz w:val="20"/>
          <w:szCs w:val="20"/>
        </w:rPr>
        <w:t xml:space="preserve"> степени люди воспринимают культурные ценности и практики и делают их своими собственными.</w:t>
      </w:r>
    </w:p>
    <w:p w:rsidR="00F8546C" w:rsidRDefault="00F8546C" w:rsidP="00BB1C0A">
      <w:pPr>
        <w:autoSpaceDE w:val="0"/>
        <w:autoSpaceDN w:val="0"/>
        <w:adjustRightInd w:val="0"/>
        <w:spacing w:after="0" w:line="240" w:lineRule="auto"/>
        <w:ind w:firstLine="284"/>
        <w:jc w:val="both"/>
        <w:rPr>
          <w:rFonts w:ascii="Times New Roman" w:hAnsi="Times New Roman" w:cs="Times New Roman"/>
          <w:sz w:val="20"/>
          <w:szCs w:val="20"/>
        </w:rPr>
      </w:pPr>
      <w:r w:rsidRPr="00F8546C">
        <w:rPr>
          <w:rFonts w:ascii="Times New Roman" w:hAnsi="Times New Roman" w:cs="Times New Roman"/>
          <w:sz w:val="20"/>
          <w:szCs w:val="20"/>
        </w:rPr>
        <w:t xml:space="preserve">Подводя итог, можно сказать, что </w:t>
      </w:r>
      <w:r>
        <w:rPr>
          <w:rFonts w:ascii="Times New Roman" w:hAnsi="Times New Roman" w:cs="Times New Roman"/>
          <w:sz w:val="20"/>
          <w:szCs w:val="20"/>
        </w:rPr>
        <w:t>ТУСС</w:t>
      </w:r>
      <w:r w:rsidRPr="00F8546C">
        <w:rPr>
          <w:rFonts w:ascii="Times New Roman" w:hAnsi="Times New Roman" w:cs="Times New Roman"/>
          <w:sz w:val="20"/>
          <w:szCs w:val="20"/>
        </w:rPr>
        <w:t xml:space="preserve"> является провокационной формулировкой, которая предполагает, что люди в своей основе стремятся к </w:t>
      </w:r>
      <w:r w:rsidR="006A2232">
        <w:rPr>
          <w:rFonts w:ascii="Times New Roman" w:hAnsi="Times New Roman" w:cs="Times New Roman"/>
          <w:sz w:val="20"/>
          <w:szCs w:val="20"/>
        </w:rPr>
        <w:t xml:space="preserve">оборонительной позиции </w:t>
      </w:r>
      <w:r w:rsidRPr="00F8546C">
        <w:rPr>
          <w:rFonts w:ascii="Times New Roman" w:hAnsi="Times New Roman" w:cs="Times New Roman"/>
          <w:sz w:val="20"/>
          <w:szCs w:val="20"/>
        </w:rPr>
        <w:t>в пои</w:t>
      </w:r>
      <w:r w:rsidR="006A2232">
        <w:rPr>
          <w:rFonts w:ascii="Times New Roman" w:hAnsi="Times New Roman" w:cs="Times New Roman"/>
          <w:sz w:val="20"/>
          <w:szCs w:val="20"/>
        </w:rPr>
        <w:t xml:space="preserve">сках безопасности и комфорта и в дальнейшем </w:t>
      </w:r>
      <w:r w:rsidRPr="00F8546C">
        <w:rPr>
          <w:rFonts w:ascii="Times New Roman" w:hAnsi="Times New Roman" w:cs="Times New Roman"/>
          <w:sz w:val="20"/>
          <w:szCs w:val="20"/>
        </w:rPr>
        <w:t xml:space="preserve">пытаются сдержать </w:t>
      </w:r>
      <w:r w:rsidR="006A2232">
        <w:rPr>
          <w:rFonts w:ascii="Times New Roman" w:hAnsi="Times New Roman" w:cs="Times New Roman"/>
          <w:sz w:val="20"/>
          <w:szCs w:val="20"/>
        </w:rPr>
        <w:t>страх смерти</w:t>
      </w:r>
      <w:r w:rsidRPr="00F8546C">
        <w:rPr>
          <w:rFonts w:ascii="Times New Roman" w:hAnsi="Times New Roman" w:cs="Times New Roman"/>
          <w:sz w:val="20"/>
          <w:szCs w:val="20"/>
        </w:rPr>
        <w:t>.</w:t>
      </w:r>
      <w:r w:rsidR="00E81064">
        <w:rPr>
          <w:rFonts w:ascii="Times New Roman" w:hAnsi="Times New Roman" w:cs="Times New Roman"/>
          <w:sz w:val="20"/>
          <w:szCs w:val="20"/>
        </w:rPr>
        <w:t xml:space="preserve"> </w:t>
      </w:r>
      <w:r w:rsidR="006A2232" w:rsidRPr="006A2232">
        <w:rPr>
          <w:rFonts w:ascii="Times New Roman" w:hAnsi="Times New Roman" w:cs="Times New Roman"/>
          <w:sz w:val="20"/>
          <w:szCs w:val="20"/>
        </w:rPr>
        <w:t xml:space="preserve">Только тогда, когда </w:t>
      </w:r>
      <w:r w:rsidR="006A2232">
        <w:rPr>
          <w:rFonts w:ascii="Times New Roman" w:hAnsi="Times New Roman" w:cs="Times New Roman"/>
          <w:sz w:val="20"/>
          <w:szCs w:val="20"/>
        </w:rPr>
        <w:t xml:space="preserve">эта </w:t>
      </w:r>
      <w:r w:rsidR="006A2232" w:rsidRPr="006A2232">
        <w:rPr>
          <w:rFonts w:ascii="Times New Roman" w:hAnsi="Times New Roman" w:cs="Times New Roman"/>
          <w:sz w:val="20"/>
          <w:szCs w:val="20"/>
        </w:rPr>
        <w:t>тревога будет тщательно контролироваться, произойдет рост, и</w:t>
      </w:r>
      <w:r w:rsidR="00E81064">
        <w:rPr>
          <w:rFonts w:ascii="Times New Roman" w:hAnsi="Times New Roman" w:cs="Times New Roman"/>
          <w:sz w:val="20"/>
          <w:szCs w:val="20"/>
        </w:rPr>
        <w:t xml:space="preserve"> </w:t>
      </w:r>
      <w:r w:rsidR="008C6A4E">
        <w:rPr>
          <w:rFonts w:ascii="Times New Roman" w:hAnsi="Times New Roman" w:cs="Times New Roman"/>
          <w:sz w:val="20"/>
          <w:szCs w:val="20"/>
        </w:rPr>
        <w:t>Пищински и соав.</w:t>
      </w:r>
      <w:r w:rsidR="006A2232">
        <w:rPr>
          <w:rFonts w:ascii="Times New Roman" w:hAnsi="Times New Roman" w:cs="Times New Roman"/>
          <w:sz w:val="20"/>
          <w:szCs w:val="20"/>
        </w:rPr>
        <w:t xml:space="preserve"> предполагаю</w:t>
      </w:r>
      <w:r w:rsidR="006A2232" w:rsidRPr="006A2232">
        <w:rPr>
          <w:rFonts w:ascii="Times New Roman" w:hAnsi="Times New Roman" w:cs="Times New Roman"/>
          <w:sz w:val="20"/>
          <w:szCs w:val="20"/>
        </w:rPr>
        <w:t>т, что даже этот рост порождается с помощью механизмов подкрепления и стимулирования.</w:t>
      </w:r>
      <w:r w:rsidR="006A2232">
        <w:rPr>
          <w:rFonts w:ascii="Times New Roman" w:hAnsi="Times New Roman" w:cs="Times New Roman"/>
          <w:sz w:val="20"/>
          <w:szCs w:val="20"/>
        </w:rPr>
        <w:t xml:space="preserve"> Однако</w:t>
      </w:r>
      <w:r w:rsidR="006A2232" w:rsidRPr="006A2232">
        <w:rPr>
          <w:rFonts w:ascii="Times New Roman" w:hAnsi="Times New Roman" w:cs="Times New Roman"/>
          <w:sz w:val="20"/>
          <w:szCs w:val="20"/>
        </w:rPr>
        <w:t xml:space="preserve"> мы предполагаем, что, хотя </w:t>
      </w:r>
      <w:r w:rsidR="006A2232">
        <w:rPr>
          <w:rFonts w:ascii="Times New Roman" w:hAnsi="Times New Roman" w:cs="Times New Roman"/>
          <w:sz w:val="20"/>
          <w:szCs w:val="20"/>
        </w:rPr>
        <w:t>страх смерти</w:t>
      </w:r>
      <w:r w:rsidR="006A2232" w:rsidRPr="006A2232">
        <w:rPr>
          <w:rFonts w:ascii="Times New Roman" w:hAnsi="Times New Roman" w:cs="Times New Roman"/>
          <w:sz w:val="20"/>
          <w:szCs w:val="20"/>
        </w:rPr>
        <w:t xml:space="preserve"> является значимым понятием, которое может объяснить важные явления, нельзя хорошо объяснить процессы жизни с точки зрения бегства от смерти.</w:t>
      </w:r>
      <w:r w:rsidR="00E81064">
        <w:rPr>
          <w:rFonts w:ascii="Times New Roman" w:hAnsi="Times New Roman" w:cs="Times New Roman"/>
          <w:sz w:val="20"/>
          <w:szCs w:val="20"/>
        </w:rPr>
        <w:t xml:space="preserve"> </w:t>
      </w:r>
      <w:r w:rsidR="006A2232" w:rsidRPr="006A2232">
        <w:rPr>
          <w:rFonts w:ascii="Times New Roman" w:hAnsi="Times New Roman" w:cs="Times New Roman"/>
          <w:sz w:val="20"/>
          <w:szCs w:val="20"/>
        </w:rPr>
        <w:t xml:space="preserve">Теоретические и эмпирические усилия </w:t>
      </w:r>
      <w:r w:rsidR="007036B1">
        <w:rPr>
          <w:rFonts w:ascii="Times New Roman" w:hAnsi="Times New Roman" w:cs="Times New Roman"/>
          <w:sz w:val="20"/>
          <w:szCs w:val="20"/>
        </w:rPr>
        <w:t>ТСД</w:t>
      </w:r>
      <w:r w:rsidR="006A2232" w:rsidRPr="006A2232">
        <w:rPr>
          <w:rFonts w:ascii="Times New Roman" w:hAnsi="Times New Roman" w:cs="Times New Roman"/>
          <w:sz w:val="20"/>
          <w:szCs w:val="20"/>
        </w:rPr>
        <w:t xml:space="preserve"> сосредоточены на </w:t>
      </w:r>
      <w:r w:rsidR="007036B1">
        <w:rPr>
          <w:rFonts w:ascii="Times New Roman" w:hAnsi="Times New Roman" w:cs="Times New Roman"/>
          <w:sz w:val="20"/>
          <w:szCs w:val="20"/>
        </w:rPr>
        <w:t>присущих организму</w:t>
      </w:r>
      <w:r w:rsidR="00E81064">
        <w:rPr>
          <w:rFonts w:ascii="Times New Roman" w:hAnsi="Times New Roman" w:cs="Times New Roman"/>
          <w:sz w:val="20"/>
          <w:szCs w:val="20"/>
        </w:rPr>
        <w:t xml:space="preserve"> </w:t>
      </w:r>
      <w:r w:rsidR="007036B1">
        <w:rPr>
          <w:rFonts w:ascii="Times New Roman" w:hAnsi="Times New Roman" w:cs="Times New Roman"/>
          <w:sz w:val="20"/>
          <w:szCs w:val="20"/>
        </w:rPr>
        <w:t>склонностях</w:t>
      </w:r>
      <w:r w:rsidR="006A2232" w:rsidRPr="006A2232">
        <w:rPr>
          <w:rFonts w:ascii="Times New Roman" w:hAnsi="Times New Roman" w:cs="Times New Roman"/>
          <w:sz w:val="20"/>
          <w:szCs w:val="20"/>
        </w:rPr>
        <w:t xml:space="preserve"> к жизни и, в частности</w:t>
      </w:r>
      <w:r w:rsidR="007036B1">
        <w:rPr>
          <w:rFonts w:ascii="Times New Roman" w:hAnsi="Times New Roman" w:cs="Times New Roman"/>
          <w:sz w:val="20"/>
          <w:szCs w:val="20"/>
        </w:rPr>
        <w:t xml:space="preserve">, склонности </w:t>
      </w:r>
      <w:r w:rsidR="006A2232" w:rsidRPr="006A2232">
        <w:rPr>
          <w:rFonts w:ascii="Times New Roman" w:hAnsi="Times New Roman" w:cs="Times New Roman"/>
          <w:sz w:val="20"/>
          <w:szCs w:val="20"/>
        </w:rPr>
        <w:t xml:space="preserve">к </w:t>
      </w:r>
      <w:r w:rsidR="007036B1">
        <w:rPr>
          <w:rFonts w:ascii="Times New Roman" w:hAnsi="Times New Roman" w:cs="Times New Roman"/>
          <w:sz w:val="20"/>
          <w:szCs w:val="20"/>
        </w:rPr>
        <w:t>саморазвитию</w:t>
      </w:r>
      <w:r w:rsidR="006A2232" w:rsidRPr="006A2232">
        <w:rPr>
          <w:rFonts w:ascii="Times New Roman" w:hAnsi="Times New Roman" w:cs="Times New Roman"/>
          <w:sz w:val="20"/>
          <w:szCs w:val="20"/>
        </w:rPr>
        <w:t xml:space="preserve"> и межличностной интеграции, что проявляется во врожденных потребностях в автономии, компетентности и </w:t>
      </w:r>
      <w:r w:rsidR="007036B1">
        <w:rPr>
          <w:rFonts w:ascii="Times New Roman" w:hAnsi="Times New Roman" w:cs="Times New Roman"/>
          <w:sz w:val="20"/>
          <w:szCs w:val="20"/>
        </w:rPr>
        <w:t>взаимосвязи с другими людьми</w:t>
      </w:r>
      <w:r w:rsidR="006A2232" w:rsidRPr="006A2232">
        <w:rPr>
          <w:rFonts w:ascii="Times New Roman" w:hAnsi="Times New Roman" w:cs="Times New Roman"/>
          <w:sz w:val="20"/>
          <w:szCs w:val="20"/>
        </w:rPr>
        <w:t>.</w:t>
      </w:r>
      <w:r w:rsidR="00E81064">
        <w:rPr>
          <w:rFonts w:ascii="Times New Roman" w:hAnsi="Times New Roman" w:cs="Times New Roman"/>
          <w:sz w:val="20"/>
          <w:szCs w:val="20"/>
        </w:rPr>
        <w:t xml:space="preserve"> </w:t>
      </w:r>
      <w:r w:rsidR="007036B1" w:rsidRPr="008C6A4E">
        <w:rPr>
          <w:rFonts w:ascii="Times New Roman" w:hAnsi="Times New Roman" w:cs="Times New Roman"/>
          <w:sz w:val="20"/>
          <w:szCs w:val="20"/>
        </w:rPr>
        <w:t>Изучая</w:t>
      </w:r>
      <w:r w:rsidR="00E81064">
        <w:rPr>
          <w:rFonts w:ascii="Times New Roman" w:hAnsi="Times New Roman" w:cs="Times New Roman"/>
          <w:sz w:val="20"/>
          <w:szCs w:val="20"/>
        </w:rPr>
        <w:t xml:space="preserve"> </w:t>
      </w:r>
      <w:r w:rsidR="007036B1" w:rsidRPr="008C6A4E">
        <w:rPr>
          <w:rFonts w:ascii="Times New Roman" w:hAnsi="Times New Roman" w:cs="Times New Roman"/>
          <w:sz w:val="20"/>
          <w:szCs w:val="20"/>
        </w:rPr>
        <w:t>фасилитаторов и фрустраторов этих потребностей, теория самодетерминации дает представление о том, как люди усваивают</w:t>
      </w:r>
      <w:r w:rsidR="00BF739B" w:rsidRPr="008C6A4E">
        <w:rPr>
          <w:rFonts w:ascii="Times New Roman" w:hAnsi="Times New Roman" w:cs="Times New Roman"/>
          <w:sz w:val="20"/>
          <w:szCs w:val="20"/>
        </w:rPr>
        <w:t xml:space="preserve"> культурные мировоззрения более, а не </w:t>
      </w:r>
      <w:r w:rsidR="007036B1" w:rsidRPr="008C6A4E">
        <w:rPr>
          <w:rFonts w:ascii="Times New Roman" w:hAnsi="Times New Roman" w:cs="Times New Roman"/>
          <w:sz w:val="20"/>
          <w:szCs w:val="20"/>
        </w:rPr>
        <w:t xml:space="preserve"> менее здоровыми и эффективными способами, и о том, что может пойти не так в диалектике личностного контекста и привести к деградации и извращению жизни.</w:t>
      </w:r>
    </w:p>
    <w:p w:rsidR="007604DB" w:rsidRPr="007604DB" w:rsidRDefault="007604DB" w:rsidP="00BB1C0A">
      <w:pPr>
        <w:autoSpaceDE w:val="0"/>
        <w:autoSpaceDN w:val="0"/>
        <w:adjustRightInd w:val="0"/>
        <w:spacing w:after="0" w:line="240" w:lineRule="auto"/>
        <w:ind w:firstLine="284"/>
        <w:jc w:val="both"/>
        <w:rPr>
          <w:rFonts w:ascii="Times New Roman" w:hAnsi="Times New Roman" w:cs="Times New Roman"/>
          <w:sz w:val="20"/>
          <w:szCs w:val="20"/>
        </w:rPr>
      </w:pPr>
    </w:p>
    <w:p w:rsidR="00BB1C0A" w:rsidRPr="00BF739B" w:rsidRDefault="00BF739B" w:rsidP="00BF739B">
      <w:pPr>
        <w:autoSpaceDE w:val="0"/>
        <w:autoSpaceDN w:val="0"/>
        <w:adjustRightInd w:val="0"/>
        <w:spacing w:after="0" w:line="240" w:lineRule="auto"/>
        <w:ind w:firstLine="284"/>
        <w:jc w:val="both"/>
        <w:rPr>
          <w:rFonts w:ascii="Times New Roman" w:hAnsi="Times New Roman" w:cs="Times New Roman"/>
          <w:b/>
          <w:sz w:val="20"/>
          <w:szCs w:val="20"/>
        </w:rPr>
      </w:pPr>
      <w:r w:rsidRPr="00BF739B">
        <w:rPr>
          <w:rFonts w:ascii="Times New Roman" w:hAnsi="Times New Roman" w:cs="Times New Roman"/>
          <w:b/>
          <w:sz w:val="20"/>
          <w:szCs w:val="20"/>
        </w:rPr>
        <w:t xml:space="preserve">Светлая сторона человеческого </w:t>
      </w:r>
      <w:r w:rsidRPr="008C6A4E">
        <w:rPr>
          <w:rFonts w:ascii="Times New Roman" w:hAnsi="Times New Roman" w:cs="Times New Roman"/>
          <w:b/>
          <w:sz w:val="20"/>
          <w:szCs w:val="20"/>
        </w:rPr>
        <w:t>функционирования</w:t>
      </w:r>
    </w:p>
    <w:p w:rsidR="00BB1C0A"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BF739B" w:rsidRDefault="00BF739B" w:rsidP="00BB1C0A">
      <w:pPr>
        <w:autoSpaceDE w:val="0"/>
        <w:autoSpaceDN w:val="0"/>
        <w:adjustRightInd w:val="0"/>
        <w:spacing w:after="0" w:line="240" w:lineRule="auto"/>
        <w:ind w:firstLine="284"/>
        <w:jc w:val="both"/>
        <w:rPr>
          <w:rFonts w:ascii="Times New Roman" w:hAnsi="Times New Roman" w:cs="Times New Roman"/>
          <w:sz w:val="20"/>
          <w:szCs w:val="20"/>
        </w:rPr>
      </w:pPr>
      <w:r w:rsidRPr="00BF739B">
        <w:rPr>
          <w:rFonts w:ascii="Times New Roman" w:hAnsi="Times New Roman" w:cs="Times New Roman"/>
          <w:sz w:val="20"/>
          <w:szCs w:val="20"/>
        </w:rPr>
        <w:t xml:space="preserve">Одной из определяющих особенностей </w:t>
      </w:r>
      <w:r>
        <w:rPr>
          <w:rFonts w:ascii="Times New Roman" w:hAnsi="Times New Roman" w:cs="Times New Roman"/>
          <w:sz w:val="20"/>
          <w:szCs w:val="20"/>
        </w:rPr>
        <w:t>ТСД</w:t>
      </w:r>
      <w:r w:rsidRPr="00BF739B">
        <w:rPr>
          <w:rFonts w:ascii="Times New Roman" w:hAnsi="Times New Roman" w:cs="Times New Roman"/>
          <w:sz w:val="20"/>
          <w:szCs w:val="20"/>
        </w:rPr>
        <w:t xml:space="preserve"> является ее акцент на активной, ориентированной на рост природе человеческого организма.</w:t>
      </w:r>
      <w:r>
        <w:rPr>
          <w:rFonts w:ascii="Times New Roman" w:hAnsi="Times New Roman" w:cs="Times New Roman"/>
          <w:sz w:val="20"/>
          <w:szCs w:val="20"/>
        </w:rPr>
        <w:t xml:space="preserve"> ТСД</w:t>
      </w:r>
      <w:r w:rsidRPr="00BF739B">
        <w:rPr>
          <w:rFonts w:ascii="Times New Roman" w:hAnsi="Times New Roman" w:cs="Times New Roman"/>
          <w:sz w:val="20"/>
          <w:szCs w:val="20"/>
        </w:rPr>
        <w:t xml:space="preserve"> предполагает, что природа </w:t>
      </w:r>
      <w:r>
        <w:rPr>
          <w:rFonts w:ascii="Times New Roman" w:hAnsi="Times New Roman" w:cs="Times New Roman"/>
          <w:sz w:val="20"/>
          <w:szCs w:val="20"/>
        </w:rPr>
        <w:t>щедро</w:t>
      </w:r>
      <w:r w:rsidRPr="00BF739B">
        <w:rPr>
          <w:rFonts w:ascii="Times New Roman" w:hAnsi="Times New Roman" w:cs="Times New Roman"/>
          <w:sz w:val="20"/>
          <w:szCs w:val="20"/>
        </w:rPr>
        <w:t xml:space="preserve"> наделила человеческий организм склонностями к здоровью и благополучию, а также склонностью к поиску необходимых питательных веществ.</w:t>
      </w:r>
      <w:r w:rsidR="00E81064">
        <w:rPr>
          <w:rFonts w:ascii="Times New Roman" w:hAnsi="Times New Roman" w:cs="Times New Roman"/>
          <w:sz w:val="20"/>
          <w:szCs w:val="20"/>
        </w:rPr>
        <w:t xml:space="preserve"> </w:t>
      </w:r>
      <w:r w:rsidRPr="00BF739B">
        <w:rPr>
          <w:rFonts w:ascii="Times New Roman" w:hAnsi="Times New Roman" w:cs="Times New Roman"/>
          <w:sz w:val="20"/>
          <w:szCs w:val="20"/>
        </w:rPr>
        <w:t xml:space="preserve">В нашей </w:t>
      </w:r>
      <w:r w:rsidR="008C6A4E" w:rsidRPr="008C6A4E">
        <w:rPr>
          <w:rFonts w:ascii="Times New Roman" w:hAnsi="Times New Roman" w:cs="Times New Roman"/>
          <w:sz w:val="20"/>
          <w:szCs w:val="20"/>
        </w:rPr>
        <w:t>основной</w:t>
      </w:r>
      <w:r w:rsidRPr="00BF739B">
        <w:rPr>
          <w:rFonts w:ascii="Times New Roman" w:hAnsi="Times New Roman" w:cs="Times New Roman"/>
          <w:sz w:val="20"/>
          <w:szCs w:val="20"/>
        </w:rPr>
        <w:t xml:space="preserve"> статье мы часто упоминаем благополучие, хотя расширенное обсуждение значения благополучия было еще одной из особенностей </w:t>
      </w:r>
      <w:r>
        <w:rPr>
          <w:rFonts w:ascii="Times New Roman" w:hAnsi="Times New Roman" w:cs="Times New Roman"/>
          <w:sz w:val="20"/>
          <w:szCs w:val="20"/>
        </w:rPr>
        <w:t>ТСД</w:t>
      </w:r>
      <w:r w:rsidRPr="00BF739B">
        <w:rPr>
          <w:rFonts w:ascii="Times New Roman" w:hAnsi="Times New Roman" w:cs="Times New Roman"/>
          <w:sz w:val="20"/>
          <w:szCs w:val="20"/>
        </w:rPr>
        <w:t xml:space="preserve"> (в дополнение к фокусу на темной стороне), которую мы не включали.</w:t>
      </w:r>
      <w:r w:rsidR="00E81064">
        <w:rPr>
          <w:rFonts w:ascii="Times New Roman" w:hAnsi="Times New Roman" w:cs="Times New Roman"/>
          <w:sz w:val="20"/>
          <w:szCs w:val="20"/>
        </w:rPr>
        <w:t xml:space="preserve"> </w:t>
      </w:r>
      <w:r w:rsidRPr="00BF739B">
        <w:rPr>
          <w:rFonts w:ascii="Times New Roman" w:hAnsi="Times New Roman" w:cs="Times New Roman"/>
          <w:sz w:val="20"/>
          <w:szCs w:val="20"/>
        </w:rPr>
        <w:t xml:space="preserve">В главе </w:t>
      </w:r>
      <w:r w:rsidRPr="00BF739B">
        <w:rPr>
          <w:rFonts w:ascii="Times New Roman" w:hAnsi="Times New Roman" w:cs="Times New Roman"/>
          <w:i/>
          <w:sz w:val="20"/>
          <w:szCs w:val="20"/>
        </w:rPr>
        <w:t>«Ежегодного обзора психологии</w:t>
      </w:r>
      <w:r w:rsidRPr="00BF739B">
        <w:rPr>
          <w:rFonts w:ascii="Times New Roman" w:hAnsi="Times New Roman" w:cs="Times New Roman"/>
          <w:sz w:val="20"/>
          <w:szCs w:val="20"/>
        </w:rPr>
        <w:t>» (</w:t>
      </w:r>
      <w:r>
        <w:rPr>
          <w:rFonts w:ascii="Times New Roman" w:hAnsi="Times New Roman" w:cs="Times New Roman"/>
          <w:sz w:val="20"/>
          <w:szCs w:val="20"/>
        </w:rPr>
        <w:t>Райан и Де</w:t>
      </w:r>
      <w:r w:rsidR="008C6A4E">
        <w:rPr>
          <w:rFonts w:ascii="Times New Roman" w:hAnsi="Times New Roman" w:cs="Times New Roman"/>
          <w:sz w:val="20"/>
          <w:szCs w:val="20"/>
        </w:rPr>
        <w:t>с</w:t>
      </w:r>
      <w:r>
        <w:rPr>
          <w:rFonts w:ascii="Times New Roman" w:hAnsi="Times New Roman" w:cs="Times New Roman"/>
          <w:sz w:val="20"/>
          <w:szCs w:val="20"/>
        </w:rPr>
        <w:t>и</w:t>
      </w:r>
      <w:r w:rsidRPr="00BF739B">
        <w:rPr>
          <w:rFonts w:ascii="Times New Roman" w:hAnsi="Times New Roman" w:cs="Times New Roman"/>
          <w:sz w:val="20"/>
          <w:szCs w:val="20"/>
        </w:rPr>
        <w:t xml:space="preserve">, 2001) мы специально рассмотрели природу и </w:t>
      </w:r>
      <w:r>
        <w:rPr>
          <w:rFonts w:ascii="Times New Roman" w:hAnsi="Times New Roman" w:cs="Times New Roman"/>
          <w:sz w:val="20"/>
          <w:szCs w:val="20"/>
        </w:rPr>
        <w:t xml:space="preserve">стимулирование благополучия </w:t>
      </w:r>
      <w:r w:rsidRPr="00BF739B">
        <w:rPr>
          <w:rFonts w:ascii="Times New Roman" w:hAnsi="Times New Roman" w:cs="Times New Roman"/>
          <w:sz w:val="20"/>
          <w:szCs w:val="20"/>
        </w:rPr>
        <w:t xml:space="preserve"> и представили здесь очень краткое резюме этой темы, чтобы мы могли ответить на вопросы, поднятые в комментариях.</w:t>
      </w:r>
    </w:p>
    <w:p w:rsidR="00BF739B" w:rsidRDefault="00BF739B"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BF739B" w:rsidRPr="00BF739B" w:rsidRDefault="00BF739B"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Понятие благополучия</w:t>
      </w:r>
    </w:p>
    <w:p w:rsidR="00BB1C0A" w:rsidRPr="00D93DC4"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BF739B" w:rsidRDefault="00BF739B" w:rsidP="00BB1C0A">
      <w:pPr>
        <w:autoSpaceDE w:val="0"/>
        <w:autoSpaceDN w:val="0"/>
        <w:adjustRightInd w:val="0"/>
        <w:spacing w:after="0" w:line="240" w:lineRule="auto"/>
        <w:ind w:firstLine="284"/>
        <w:jc w:val="both"/>
        <w:rPr>
          <w:rFonts w:ascii="Times New Roman" w:hAnsi="Times New Roman" w:cs="Times New Roman"/>
          <w:sz w:val="20"/>
          <w:szCs w:val="20"/>
        </w:rPr>
      </w:pPr>
      <w:r w:rsidRPr="00BF739B">
        <w:rPr>
          <w:rFonts w:ascii="Times New Roman" w:hAnsi="Times New Roman" w:cs="Times New Roman"/>
          <w:sz w:val="20"/>
          <w:szCs w:val="20"/>
        </w:rPr>
        <w:t xml:space="preserve">Как и другие авторы (например, </w:t>
      </w:r>
      <w:r>
        <w:rPr>
          <w:rFonts w:ascii="Times New Roman" w:hAnsi="Times New Roman" w:cs="Times New Roman"/>
          <w:sz w:val="20"/>
          <w:szCs w:val="20"/>
        </w:rPr>
        <w:t>Рифф</w:t>
      </w:r>
      <w:r w:rsidR="00E81064">
        <w:rPr>
          <w:rFonts w:ascii="Times New Roman" w:hAnsi="Times New Roman" w:cs="Times New Roman"/>
          <w:sz w:val="20"/>
          <w:szCs w:val="20"/>
        </w:rPr>
        <w:t xml:space="preserve"> </w:t>
      </w:r>
      <w:r>
        <w:rPr>
          <w:rFonts w:ascii="Times New Roman" w:hAnsi="Times New Roman" w:cs="Times New Roman"/>
          <w:sz w:val="20"/>
          <w:szCs w:val="20"/>
        </w:rPr>
        <w:t>и</w:t>
      </w:r>
      <w:r w:rsidR="00E81064">
        <w:rPr>
          <w:rFonts w:ascii="Times New Roman" w:hAnsi="Times New Roman" w:cs="Times New Roman"/>
          <w:sz w:val="20"/>
          <w:szCs w:val="20"/>
        </w:rPr>
        <w:t xml:space="preserve"> </w:t>
      </w:r>
      <w:r>
        <w:rPr>
          <w:rFonts w:ascii="Times New Roman" w:hAnsi="Times New Roman" w:cs="Times New Roman"/>
          <w:sz w:val="20"/>
          <w:szCs w:val="20"/>
        </w:rPr>
        <w:t>Сингер</w:t>
      </w:r>
      <w:r w:rsidRPr="00BF739B">
        <w:rPr>
          <w:rFonts w:ascii="Times New Roman" w:hAnsi="Times New Roman" w:cs="Times New Roman"/>
          <w:sz w:val="20"/>
          <w:szCs w:val="20"/>
        </w:rPr>
        <w:t xml:space="preserve"> 1998; </w:t>
      </w:r>
      <w:r>
        <w:rPr>
          <w:rFonts w:ascii="Times New Roman" w:hAnsi="Times New Roman" w:cs="Times New Roman"/>
          <w:sz w:val="20"/>
          <w:szCs w:val="20"/>
        </w:rPr>
        <w:t>Уотерман</w:t>
      </w:r>
      <w:r w:rsidRPr="00BF739B">
        <w:rPr>
          <w:rFonts w:ascii="Times New Roman" w:hAnsi="Times New Roman" w:cs="Times New Roman"/>
          <w:sz w:val="20"/>
          <w:szCs w:val="20"/>
        </w:rPr>
        <w:t xml:space="preserve">, 1993), мы различаем два взгляда на </w:t>
      </w:r>
      <w:r w:rsidRPr="00BF739B">
        <w:rPr>
          <w:rFonts w:ascii="Times New Roman" w:hAnsi="Times New Roman" w:cs="Times New Roman"/>
          <w:i/>
          <w:sz w:val="20"/>
          <w:szCs w:val="20"/>
        </w:rPr>
        <w:t>благополучие</w:t>
      </w:r>
      <w:r w:rsidR="00E81064">
        <w:rPr>
          <w:rFonts w:ascii="Times New Roman" w:hAnsi="Times New Roman" w:cs="Times New Roman"/>
          <w:i/>
          <w:sz w:val="20"/>
          <w:szCs w:val="20"/>
        </w:rPr>
        <w:t xml:space="preserve"> </w:t>
      </w:r>
      <w:r>
        <w:rPr>
          <w:rFonts w:ascii="Times New Roman" w:hAnsi="Times New Roman" w:cs="Times New Roman"/>
          <w:sz w:val="20"/>
          <w:szCs w:val="20"/>
        </w:rPr>
        <w:t xml:space="preserve">– </w:t>
      </w:r>
      <w:r w:rsidRPr="00BF739B">
        <w:rPr>
          <w:rFonts w:ascii="Times New Roman" w:hAnsi="Times New Roman" w:cs="Times New Roman"/>
          <w:sz w:val="20"/>
          <w:szCs w:val="20"/>
        </w:rPr>
        <w:t xml:space="preserve"> гедонистический и </w:t>
      </w:r>
      <w:r>
        <w:rPr>
          <w:rFonts w:ascii="Times New Roman" w:hAnsi="Times New Roman" w:cs="Times New Roman"/>
          <w:sz w:val="20"/>
          <w:szCs w:val="20"/>
        </w:rPr>
        <w:t>эвдемонистический</w:t>
      </w:r>
      <w:r w:rsidRPr="00BF739B">
        <w:rPr>
          <w:rFonts w:ascii="Times New Roman" w:hAnsi="Times New Roman" w:cs="Times New Roman"/>
          <w:sz w:val="20"/>
          <w:szCs w:val="20"/>
        </w:rPr>
        <w:t>.</w:t>
      </w:r>
      <w:r>
        <w:rPr>
          <w:rFonts w:ascii="Times New Roman" w:hAnsi="Times New Roman" w:cs="Times New Roman"/>
          <w:sz w:val="20"/>
          <w:szCs w:val="20"/>
        </w:rPr>
        <w:t xml:space="preserve"> Гедонистический</w:t>
      </w:r>
      <w:r w:rsidR="00E81064">
        <w:rPr>
          <w:rFonts w:ascii="Times New Roman" w:hAnsi="Times New Roman" w:cs="Times New Roman"/>
          <w:sz w:val="20"/>
          <w:szCs w:val="20"/>
        </w:rPr>
        <w:t xml:space="preserve"> </w:t>
      </w:r>
      <w:r>
        <w:rPr>
          <w:rFonts w:ascii="Times New Roman" w:hAnsi="Times New Roman" w:cs="Times New Roman"/>
          <w:sz w:val="20"/>
          <w:szCs w:val="20"/>
        </w:rPr>
        <w:t>взгляд</w:t>
      </w:r>
      <w:r w:rsidRPr="00BF739B">
        <w:rPr>
          <w:rFonts w:ascii="Times New Roman" w:hAnsi="Times New Roman" w:cs="Times New Roman"/>
          <w:sz w:val="20"/>
          <w:szCs w:val="20"/>
        </w:rPr>
        <w:t xml:space="preserve"> рассматривает благополучие как счастье или позитивное настроение (</w:t>
      </w:r>
      <w:r>
        <w:rPr>
          <w:rFonts w:ascii="Times New Roman" w:hAnsi="Times New Roman" w:cs="Times New Roman"/>
          <w:sz w:val="20"/>
          <w:szCs w:val="20"/>
        </w:rPr>
        <w:t>Канеманн</w:t>
      </w:r>
      <w:r w:rsidRPr="00BF739B">
        <w:rPr>
          <w:rFonts w:ascii="Times New Roman" w:hAnsi="Times New Roman" w:cs="Times New Roman"/>
          <w:sz w:val="20"/>
          <w:szCs w:val="20"/>
        </w:rPr>
        <w:t xml:space="preserve">, </w:t>
      </w:r>
      <w:r>
        <w:rPr>
          <w:rFonts w:ascii="Times New Roman" w:hAnsi="Times New Roman" w:cs="Times New Roman"/>
          <w:sz w:val="20"/>
          <w:szCs w:val="20"/>
        </w:rPr>
        <w:t>Динер и Шварц</w:t>
      </w:r>
      <w:r w:rsidRPr="00BF739B">
        <w:rPr>
          <w:rFonts w:ascii="Times New Roman" w:hAnsi="Times New Roman" w:cs="Times New Roman"/>
          <w:sz w:val="20"/>
          <w:szCs w:val="20"/>
        </w:rPr>
        <w:t xml:space="preserve">, 1999), тогда как </w:t>
      </w:r>
      <w:r>
        <w:rPr>
          <w:rFonts w:ascii="Times New Roman" w:hAnsi="Times New Roman" w:cs="Times New Roman"/>
          <w:sz w:val="20"/>
          <w:szCs w:val="20"/>
        </w:rPr>
        <w:t>эвдемонистический</w:t>
      </w:r>
      <w:r w:rsidR="00E81064">
        <w:rPr>
          <w:rFonts w:ascii="Times New Roman" w:hAnsi="Times New Roman" w:cs="Times New Roman"/>
          <w:sz w:val="20"/>
          <w:szCs w:val="20"/>
        </w:rPr>
        <w:t xml:space="preserve"> </w:t>
      </w:r>
      <w:r>
        <w:rPr>
          <w:rFonts w:ascii="Times New Roman" w:hAnsi="Times New Roman" w:cs="Times New Roman"/>
          <w:sz w:val="20"/>
          <w:szCs w:val="20"/>
        </w:rPr>
        <w:t>взгляд</w:t>
      </w:r>
      <w:r w:rsidRPr="00BF739B">
        <w:rPr>
          <w:rFonts w:ascii="Times New Roman" w:hAnsi="Times New Roman" w:cs="Times New Roman"/>
          <w:sz w:val="20"/>
          <w:szCs w:val="20"/>
        </w:rPr>
        <w:t xml:space="preserve"> характеризует благополучие с точки зрения </w:t>
      </w:r>
      <w:r>
        <w:rPr>
          <w:rFonts w:ascii="Times New Roman" w:hAnsi="Times New Roman" w:cs="Times New Roman"/>
          <w:sz w:val="20"/>
          <w:szCs w:val="20"/>
        </w:rPr>
        <w:t>полного</w:t>
      </w:r>
      <w:r w:rsidRPr="00BF739B">
        <w:rPr>
          <w:rFonts w:ascii="Times New Roman" w:hAnsi="Times New Roman" w:cs="Times New Roman"/>
          <w:sz w:val="20"/>
          <w:szCs w:val="20"/>
        </w:rPr>
        <w:t xml:space="preserve"> функционир</w:t>
      </w:r>
      <w:r>
        <w:rPr>
          <w:rFonts w:ascii="Times New Roman" w:hAnsi="Times New Roman" w:cs="Times New Roman"/>
          <w:sz w:val="20"/>
          <w:szCs w:val="20"/>
        </w:rPr>
        <w:t>ования</w:t>
      </w:r>
      <w:r w:rsidRPr="00BF739B">
        <w:rPr>
          <w:rFonts w:ascii="Times New Roman" w:hAnsi="Times New Roman" w:cs="Times New Roman"/>
          <w:sz w:val="20"/>
          <w:szCs w:val="20"/>
        </w:rPr>
        <w:t xml:space="preserve"> человека (</w:t>
      </w:r>
      <w:r>
        <w:rPr>
          <w:rFonts w:ascii="Times New Roman" w:hAnsi="Times New Roman" w:cs="Times New Roman"/>
          <w:sz w:val="20"/>
          <w:szCs w:val="20"/>
        </w:rPr>
        <w:t>Роджерс</w:t>
      </w:r>
      <w:r w:rsidRPr="00BF739B">
        <w:rPr>
          <w:rFonts w:ascii="Times New Roman" w:hAnsi="Times New Roman" w:cs="Times New Roman"/>
          <w:sz w:val="20"/>
          <w:szCs w:val="20"/>
        </w:rPr>
        <w:t>, 1963).</w:t>
      </w:r>
      <w:r>
        <w:rPr>
          <w:rFonts w:ascii="Times New Roman" w:hAnsi="Times New Roman" w:cs="Times New Roman"/>
          <w:sz w:val="20"/>
          <w:szCs w:val="20"/>
        </w:rPr>
        <w:t xml:space="preserve"> ТСД</w:t>
      </w:r>
      <w:r w:rsidR="00E81064">
        <w:rPr>
          <w:rFonts w:ascii="Times New Roman" w:hAnsi="Times New Roman" w:cs="Times New Roman"/>
          <w:sz w:val="20"/>
          <w:szCs w:val="20"/>
        </w:rPr>
        <w:t xml:space="preserve"> </w:t>
      </w:r>
      <w:r w:rsidR="00BE573B">
        <w:rPr>
          <w:rFonts w:ascii="Times New Roman" w:hAnsi="Times New Roman" w:cs="Times New Roman"/>
          <w:sz w:val="20"/>
          <w:szCs w:val="20"/>
        </w:rPr>
        <w:t>придерживается</w:t>
      </w:r>
      <w:r w:rsidR="00E81064">
        <w:rPr>
          <w:rFonts w:ascii="Times New Roman" w:hAnsi="Times New Roman" w:cs="Times New Roman"/>
          <w:sz w:val="20"/>
          <w:szCs w:val="20"/>
        </w:rPr>
        <w:t xml:space="preserve"> </w:t>
      </w:r>
      <w:r w:rsidR="00BE573B">
        <w:rPr>
          <w:rFonts w:ascii="Times New Roman" w:hAnsi="Times New Roman" w:cs="Times New Roman"/>
          <w:sz w:val="20"/>
          <w:szCs w:val="20"/>
        </w:rPr>
        <w:t>эвдемонистического</w:t>
      </w:r>
      <w:r w:rsidR="00E81064">
        <w:rPr>
          <w:rFonts w:ascii="Times New Roman" w:hAnsi="Times New Roman" w:cs="Times New Roman"/>
          <w:sz w:val="20"/>
          <w:szCs w:val="20"/>
        </w:rPr>
        <w:t xml:space="preserve"> </w:t>
      </w:r>
      <w:r w:rsidR="00BE573B">
        <w:rPr>
          <w:rFonts w:ascii="Times New Roman" w:hAnsi="Times New Roman" w:cs="Times New Roman"/>
          <w:sz w:val="20"/>
          <w:szCs w:val="20"/>
        </w:rPr>
        <w:t>взгляда</w:t>
      </w:r>
      <w:r w:rsidR="00E81064">
        <w:rPr>
          <w:rFonts w:ascii="Times New Roman" w:hAnsi="Times New Roman" w:cs="Times New Roman"/>
          <w:sz w:val="20"/>
          <w:szCs w:val="20"/>
        </w:rPr>
        <w:t xml:space="preserve"> </w:t>
      </w:r>
      <w:r w:rsidRPr="00BF739B">
        <w:rPr>
          <w:rFonts w:ascii="Times New Roman" w:hAnsi="Times New Roman" w:cs="Times New Roman"/>
          <w:sz w:val="20"/>
          <w:szCs w:val="20"/>
        </w:rPr>
        <w:t>на</w:t>
      </w:r>
      <w:r w:rsidR="00E81064">
        <w:rPr>
          <w:rFonts w:ascii="Times New Roman" w:hAnsi="Times New Roman" w:cs="Times New Roman"/>
          <w:sz w:val="20"/>
          <w:szCs w:val="20"/>
        </w:rPr>
        <w:t xml:space="preserve"> </w:t>
      </w:r>
      <w:r w:rsidRPr="00BF739B">
        <w:rPr>
          <w:rFonts w:ascii="Times New Roman" w:hAnsi="Times New Roman" w:cs="Times New Roman"/>
          <w:sz w:val="20"/>
          <w:szCs w:val="20"/>
        </w:rPr>
        <w:t>благополучие</w:t>
      </w:r>
      <w:r w:rsidRPr="008C6A4E">
        <w:rPr>
          <w:rFonts w:ascii="Times New Roman" w:hAnsi="Times New Roman" w:cs="Times New Roman"/>
          <w:sz w:val="20"/>
          <w:szCs w:val="20"/>
        </w:rPr>
        <w:t>.</w:t>
      </w:r>
    </w:p>
    <w:p w:rsidR="00BE573B" w:rsidRDefault="00BE573B" w:rsidP="00BB1C0A">
      <w:pPr>
        <w:autoSpaceDE w:val="0"/>
        <w:autoSpaceDN w:val="0"/>
        <w:adjustRightInd w:val="0"/>
        <w:spacing w:after="0" w:line="240" w:lineRule="auto"/>
        <w:ind w:firstLine="284"/>
        <w:jc w:val="both"/>
        <w:rPr>
          <w:rFonts w:ascii="Times New Roman" w:hAnsi="Times New Roman" w:cs="Times New Roman"/>
          <w:sz w:val="20"/>
          <w:szCs w:val="20"/>
        </w:rPr>
      </w:pPr>
      <w:r w:rsidRPr="00BE573B">
        <w:rPr>
          <w:rFonts w:ascii="Times New Roman" w:hAnsi="Times New Roman" w:cs="Times New Roman"/>
          <w:sz w:val="20"/>
          <w:szCs w:val="20"/>
        </w:rPr>
        <w:t xml:space="preserve">Разница между счастьем и </w:t>
      </w:r>
      <w:r>
        <w:rPr>
          <w:rFonts w:ascii="Times New Roman" w:hAnsi="Times New Roman" w:cs="Times New Roman"/>
          <w:sz w:val="20"/>
          <w:szCs w:val="20"/>
        </w:rPr>
        <w:t>эвдемонизмом</w:t>
      </w:r>
      <w:r w:rsidRPr="00BE573B">
        <w:rPr>
          <w:rFonts w:ascii="Times New Roman" w:hAnsi="Times New Roman" w:cs="Times New Roman"/>
          <w:sz w:val="20"/>
          <w:szCs w:val="20"/>
        </w:rPr>
        <w:t xml:space="preserve"> важна в отношении двух областей исследований, рассмотренных в нашей </w:t>
      </w:r>
      <w:r w:rsidR="008C6A4E" w:rsidRPr="008C6A4E">
        <w:rPr>
          <w:rFonts w:ascii="Times New Roman" w:hAnsi="Times New Roman" w:cs="Times New Roman"/>
          <w:sz w:val="20"/>
          <w:szCs w:val="20"/>
        </w:rPr>
        <w:t>основной</w:t>
      </w:r>
      <w:r>
        <w:rPr>
          <w:rFonts w:ascii="Times New Roman" w:hAnsi="Times New Roman" w:cs="Times New Roman"/>
          <w:sz w:val="20"/>
          <w:szCs w:val="20"/>
        </w:rPr>
        <w:t xml:space="preserve"> статье, а именно: исследований</w:t>
      </w:r>
      <w:r w:rsidRPr="00BE573B">
        <w:rPr>
          <w:rFonts w:ascii="Times New Roman" w:hAnsi="Times New Roman" w:cs="Times New Roman"/>
          <w:sz w:val="20"/>
          <w:szCs w:val="20"/>
        </w:rPr>
        <w:t xml:space="preserve"> нормативны</w:t>
      </w:r>
      <w:r>
        <w:rPr>
          <w:rFonts w:ascii="Times New Roman" w:hAnsi="Times New Roman" w:cs="Times New Roman"/>
          <w:sz w:val="20"/>
          <w:szCs w:val="20"/>
        </w:rPr>
        <w:t>х стилей</w:t>
      </w:r>
      <w:r w:rsidRPr="00BE573B">
        <w:rPr>
          <w:rFonts w:ascii="Times New Roman" w:hAnsi="Times New Roman" w:cs="Times New Roman"/>
          <w:sz w:val="20"/>
          <w:szCs w:val="20"/>
        </w:rPr>
        <w:t xml:space="preserve"> и исследований устремлени</w:t>
      </w:r>
      <w:r>
        <w:rPr>
          <w:rFonts w:ascii="Times New Roman" w:hAnsi="Times New Roman" w:cs="Times New Roman"/>
          <w:sz w:val="20"/>
          <w:szCs w:val="20"/>
        </w:rPr>
        <w:t>й</w:t>
      </w:r>
      <w:r w:rsidRPr="00BE573B">
        <w:rPr>
          <w:rFonts w:ascii="Times New Roman" w:hAnsi="Times New Roman" w:cs="Times New Roman"/>
          <w:sz w:val="20"/>
          <w:szCs w:val="20"/>
        </w:rPr>
        <w:t>.</w:t>
      </w:r>
      <w:r w:rsidR="00E81064">
        <w:rPr>
          <w:rFonts w:ascii="Times New Roman" w:hAnsi="Times New Roman" w:cs="Times New Roman"/>
          <w:sz w:val="20"/>
          <w:szCs w:val="20"/>
        </w:rPr>
        <w:t xml:space="preserve"> </w:t>
      </w:r>
      <w:r w:rsidRPr="00BE573B">
        <w:rPr>
          <w:rFonts w:ascii="Times New Roman" w:hAnsi="Times New Roman" w:cs="Times New Roman"/>
          <w:sz w:val="20"/>
          <w:szCs w:val="20"/>
        </w:rPr>
        <w:t xml:space="preserve">Например, </w:t>
      </w:r>
      <w:r>
        <w:rPr>
          <w:rFonts w:ascii="Times New Roman" w:hAnsi="Times New Roman" w:cs="Times New Roman"/>
          <w:sz w:val="20"/>
          <w:szCs w:val="20"/>
        </w:rPr>
        <w:t>Никс</w:t>
      </w:r>
      <w:r w:rsidRPr="00BE573B">
        <w:rPr>
          <w:rFonts w:ascii="Times New Roman" w:hAnsi="Times New Roman" w:cs="Times New Roman"/>
          <w:sz w:val="20"/>
          <w:szCs w:val="20"/>
        </w:rPr>
        <w:t xml:space="preserve">, </w:t>
      </w:r>
      <w:r>
        <w:rPr>
          <w:rFonts w:ascii="Times New Roman" w:hAnsi="Times New Roman" w:cs="Times New Roman"/>
          <w:sz w:val="20"/>
          <w:szCs w:val="20"/>
        </w:rPr>
        <w:t>Райан</w:t>
      </w:r>
      <w:r w:rsidRPr="00BE573B">
        <w:rPr>
          <w:rFonts w:ascii="Times New Roman" w:hAnsi="Times New Roman" w:cs="Times New Roman"/>
          <w:sz w:val="20"/>
          <w:szCs w:val="20"/>
        </w:rPr>
        <w:t xml:space="preserve">, </w:t>
      </w:r>
      <w:r>
        <w:rPr>
          <w:rFonts w:ascii="Times New Roman" w:hAnsi="Times New Roman" w:cs="Times New Roman"/>
          <w:sz w:val="20"/>
          <w:szCs w:val="20"/>
        </w:rPr>
        <w:t>Мэнли</w:t>
      </w:r>
      <w:r w:rsidRPr="00BE573B">
        <w:rPr>
          <w:rFonts w:ascii="Times New Roman" w:hAnsi="Times New Roman" w:cs="Times New Roman"/>
          <w:sz w:val="20"/>
          <w:szCs w:val="20"/>
        </w:rPr>
        <w:t xml:space="preserve"> и </w:t>
      </w:r>
      <w:r>
        <w:rPr>
          <w:rFonts w:ascii="Times New Roman" w:hAnsi="Times New Roman" w:cs="Times New Roman"/>
          <w:sz w:val="20"/>
          <w:szCs w:val="20"/>
        </w:rPr>
        <w:t>Де</w:t>
      </w:r>
      <w:r w:rsidR="008C6A4E">
        <w:rPr>
          <w:rFonts w:ascii="Times New Roman" w:hAnsi="Times New Roman" w:cs="Times New Roman"/>
          <w:sz w:val="20"/>
          <w:szCs w:val="20"/>
        </w:rPr>
        <w:t>с</w:t>
      </w:r>
      <w:r>
        <w:rPr>
          <w:rFonts w:ascii="Times New Roman" w:hAnsi="Times New Roman" w:cs="Times New Roman"/>
          <w:sz w:val="20"/>
          <w:szCs w:val="20"/>
        </w:rPr>
        <w:t>и</w:t>
      </w:r>
      <w:r w:rsidRPr="00BE573B">
        <w:rPr>
          <w:rFonts w:ascii="Times New Roman" w:hAnsi="Times New Roman" w:cs="Times New Roman"/>
          <w:sz w:val="20"/>
          <w:szCs w:val="20"/>
        </w:rPr>
        <w:t xml:space="preserve"> (1999) </w:t>
      </w:r>
      <w:r>
        <w:rPr>
          <w:rFonts w:ascii="Times New Roman" w:hAnsi="Times New Roman" w:cs="Times New Roman"/>
          <w:sz w:val="20"/>
          <w:szCs w:val="20"/>
        </w:rPr>
        <w:t>продемонстрировали</w:t>
      </w:r>
      <w:r w:rsidRPr="00BE573B">
        <w:rPr>
          <w:rFonts w:ascii="Times New Roman" w:hAnsi="Times New Roman" w:cs="Times New Roman"/>
          <w:sz w:val="20"/>
          <w:szCs w:val="20"/>
        </w:rPr>
        <w:t xml:space="preserve">, что успех в деятельности в </w:t>
      </w:r>
      <w:r>
        <w:rPr>
          <w:rFonts w:ascii="Times New Roman" w:hAnsi="Times New Roman" w:cs="Times New Roman"/>
          <w:sz w:val="20"/>
          <w:szCs w:val="20"/>
        </w:rPr>
        <w:t>контролируемом</w:t>
      </w:r>
      <w:r w:rsidRPr="00BE573B">
        <w:rPr>
          <w:rFonts w:ascii="Times New Roman" w:hAnsi="Times New Roman" w:cs="Times New Roman"/>
          <w:sz w:val="20"/>
          <w:szCs w:val="20"/>
        </w:rPr>
        <w:t xml:space="preserve"> состоянии повышает счастье, но не жизнеспособность, </w:t>
      </w:r>
      <w:r>
        <w:rPr>
          <w:rFonts w:ascii="Times New Roman" w:hAnsi="Times New Roman" w:cs="Times New Roman"/>
          <w:sz w:val="20"/>
          <w:szCs w:val="20"/>
        </w:rPr>
        <w:t>в</w:t>
      </w:r>
      <w:r w:rsidRPr="00BE573B">
        <w:rPr>
          <w:rFonts w:ascii="Times New Roman" w:hAnsi="Times New Roman" w:cs="Times New Roman"/>
          <w:sz w:val="20"/>
          <w:szCs w:val="20"/>
        </w:rPr>
        <w:t xml:space="preserve"> то время как успех в деятельности</w:t>
      </w:r>
      <w:r>
        <w:rPr>
          <w:rFonts w:ascii="Times New Roman" w:hAnsi="Times New Roman" w:cs="Times New Roman"/>
          <w:sz w:val="20"/>
          <w:szCs w:val="20"/>
        </w:rPr>
        <w:t xml:space="preserve"> в автономном состоянии</w:t>
      </w:r>
      <w:r w:rsidRPr="00BE573B">
        <w:rPr>
          <w:rFonts w:ascii="Times New Roman" w:hAnsi="Times New Roman" w:cs="Times New Roman"/>
          <w:sz w:val="20"/>
          <w:szCs w:val="20"/>
        </w:rPr>
        <w:t xml:space="preserve"> усиливает и то, и другое.</w:t>
      </w:r>
      <w:r w:rsidR="00E81064">
        <w:rPr>
          <w:rFonts w:ascii="Times New Roman" w:hAnsi="Times New Roman" w:cs="Times New Roman"/>
          <w:sz w:val="20"/>
          <w:szCs w:val="20"/>
        </w:rPr>
        <w:t xml:space="preserve"> </w:t>
      </w:r>
      <w:r w:rsidRPr="00BE573B">
        <w:rPr>
          <w:rFonts w:ascii="Times New Roman" w:hAnsi="Times New Roman" w:cs="Times New Roman"/>
          <w:sz w:val="20"/>
          <w:szCs w:val="20"/>
        </w:rPr>
        <w:t xml:space="preserve">Таким образом, в соответствии с </w:t>
      </w:r>
      <w:r>
        <w:rPr>
          <w:rFonts w:ascii="Times New Roman" w:hAnsi="Times New Roman" w:cs="Times New Roman"/>
          <w:sz w:val="20"/>
          <w:szCs w:val="20"/>
        </w:rPr>
        <w:t>ТСД</w:t>
      </w:r>
      <w:r w:rsidRPr="00BE573B">
        <w:rPr>
          <w:rFonts w:ascii="Times New Roman" w:hAnsi="Times New Roman" w:cs="Times New Roman"/>
          <w:sz w:val="20"/>
          <w:szCs w:val="20"/>
        </w:rPr>
        <w:t xml:space="preserve">, успех при контролируемом регулировании привел к </w:t>
      </w:r>
      <w:r>
        <w:rPr>
          <w:rFonts w:ascii="Times New Roman" w:hAnsi="Times New Roman" w:cs="Times New Roman"/>
          <w:sz w:val="20"/>
          <w:szCs w:val="20"/>
        </w:rPr>
        <w:t>гедонистическому, но не к эвдемонистическому</w:t>
      </w:r>
      <w:r w:rsidRPr="00BE573B">
        <w:rPr>
          <w:rFonts w:ascii="Times New Roman" w:hAnsi="Times New Roman" w:cs="Times New Roman"/>
          <w:sz w:val="20"/>
          <w:szCs w:val="20"/>
        </w:rPr>
        <w:t xml:space="preserve"> благополучию.</w:t>
      </w:r>
      <w:r w:rsidR="00E81064">
        <w:rPr>
          <w:rFonts w:ascii="Times New Roman" w:hAnsi="Times New Roman" w:cs="Times New Roman"/>
          <w:sz w:val="20"/>
          <w:szCs w:val="20"/>
        </w:rPr>
        <w:t xml:space="preserve"> </w:t>
      </w:r>
      <w:r w:rsidRPr="00BE573B">
        <w:rPr>
          <w:rFonts w:ascii="Times New Roman" w:hAnsi="Times New Roman" w:cs="Times New Roman"/>
          <w:sz w:val="20"/>
          <w:szCs w:val="20"/>
        </w:rPr>
        <w:t xml:space="preserve">Точно так же мы </w:t>
      </w:r>
      <w:r>
        <w:rPr>
          <w:rFonts w:ascii="Times New Roman" w:hAnsi="Times New Roman" w:cs="Times New Roman"/>
          <w:sz w:val="20"/>
          <w:szCs w:val="20"/>
        </w:rPr>
        <w:t>продемонстрировали</w:t>
      </w:r>
      <w:r w:rsidRPr="00BE573B">
        <w:rPr>
          <w:rFonts w:ascii="Times New Roman" w:hAnsi="Times New Roman" w:cs="Times New Roman"/>
          <w:sz w:val="20"/>
          <w:szCs w:val="20"/>
        </w:rPr>
        <w:t xml:space="preserve">, что, </w:t>
      </w:r>
      <w:r w:rsidR="00E81064">
        <w:rPr>
          <w:rFonts w:ascii="Times New Roman" w:hAnsi="Times New Roman" w:cs="Times New Roman"/>
          <w:sz w:val="20"/>
          <w:szCs w:val="20"/>
        </w:rPr>
        <w:t xml:space="preserve"> </w:t>
      </w:r>
      <w:r w:rsidRPr="00BE573B">
        <w:rPr>
          <w:rFonts w:ascii="Times New Roman" w:hAnsi="Times New Roman" w:cs="Times New Roman"/>
          <w:sz w:val="20"/>
          <w:szCs w:val="20"/>
        </w:rPr>
        <w:t xml:space="preserve">когда люди, </w:t>
      </w:r>
      <w:r>
        <w:rPr>
          <w:rFonts w:ascii="Times New Roman" w:hAnsi="Times New Roman" w:cs="Times New Roman"/>
          <w:sz w:val="20"/>
          <w:szCs w:val="20"/>
        </w:rPr>
        <w:t>ценящие</w:t>
      </w:r>
      <w:r w:rsidRPr="00BE573B">
        <w:rPr>
          <w:rFonts w:ascii="Times New Roman" w:hAnsi="Times New Roman" w:cs="Times New Roman"/>
          <w:sz w:val="20"/>
          <w:szCs w:val="20"/>
        </w:rPr>
        <w:t xml:space="preserve"> внешние </w:t>
      </w:r>
      <w:r>
        <w:rPr>
          <w:rFonts w:ascii="Times New Roman" w:hAnsi="Times New Roman" w:cs="Times New Roman"/>
          <w:sz w:val="20"/>
          <w:szCs w:val="20"/>
        </w:rPr>
        <w:t>устремления</w:t>
      </w:r>
      <w:r w:rsidRPr="00BE573B">
        <w:rPr>
          <w:rFonts w:ascii="Times New Roman" w:hAnsi="Times New Roman" w:cs="Times New Roman"/>
          <w:sz w:val="20"/>
          <w:szCs w:val="20"/>
        </w:rPr>
        <w:t>, такие как богатство и слава, достигают эти</w:t>
      </w:r>
      <w:r>
        <w:rPr>
          <w:rFonts w:ascii="Times New Roman" w:hAnsi="Times New Roman" w:cs="Times New Roman"/>
          <w:sz w:val="20"/>
          <w:szCs w:val="20"/>
        </w:rPr>
        <w:t xml:space="preserve">х результатов, </w:t>
      </w:r>
      <w:r w:rsidR="00E81064">
        <w:rPr>
          <w:rFonts w:ascii="Times New Roman" w:hAnsi="Times New Roman" w:cs="Times New Roman"/>
          <w:sz w:val="20"/>
          <w:szCs w:val="20"/>
        </w:rPr>
        <w:t xml:space="preserve"> </w:t>
      </w:r>
      <w:r>
        <w:rPr>
          <w:rFonts w:ascii="Times New Roman" w:hAnsi="Times New Roman" w:cs="Times New Roman"/>
          <w:sz w:val="20"/>
          <w:szCs w:val="20"/>
        </w:rPr>
        <w:t>они могут испыта</w:t>
      </w:r>
      <w:r w:rsidRPr="00BE573B">
        <w:rPr>
          <w:rFonts w:ascii="Times New Roman" w:hAnsi="Times New Roman" w:cs="Times New Roman"/>
          <w:sz w:val="20"/>
          <w:szCs w:val="20"/>
        </w:rPr>
        <w:t xml:space="preserve">ть краткосрочное счастье, </w:t>
      </w:r>
      <w:r w:rsidR="00E81064">
        <w:rPr>
          <w:rFonts w:ascii="Times New Roman" w:hAnsi="Times New Roman" w:cs="Times New Roman"/>
          <w:sz w:val="20"/>
          <w:szCs w:val="20"/>
        </w:rPr>
        <w:t xml:space="preserve"> </w:t>
      </w:r>
      <w:r w:rsidRPr="00BE573B">
        <w:rPr>
          <w:rFonts w:ascii="Times New Roman" w:hAnsi="Times New Roman" w:cs="Times New Roman"/>
          <w:sz w:val="20"/>
          <w:szCs w:val="20"/>
        </w:rPr>
        <w:t xml:space="preserve">но </w:t>
      </w:r>
      <w:r>
        <w:rPr>
          <w:rFonts w:ascii="Times New Roman" w:hAnsi="Times New Roman" w:cs="Times New Roman"/>
          <w:sz w:val="20"/>
          <w:szCs w:val="20"/>
        </w:rPr>
        <w:t xml:space="preserve">это </w:t>
      </w:r>
      <w:r w:rsidRPr="00BE573B">
        <w:rPr>
          <w:rFonts w:ascii="Times New Roman" w:hAnsi="Times New Roman" w:cs="Times New Roman"/>
          <w:sz w:val="20"/>
          <w:szCs w:val="20"/>
        </w:rPr>
        <w:t xml:space="preserve">обычно не приносят </w:t>
      </w:r>
      <w:r>
        <w:rPr>
          <w:rFonts w:ascii="Times New Roman" w:hAnsi="Times New Roman" w:cs="Times New Roman"/>
          <w:sz w:val="20"/>
          <w:szCs w:val="20"/>
        </w:rPr>
        <w:t>благополучия</w:t>
      </w:r>
      <w:r w:rsidRPr="00BE573B">
        <w:rPr>
          <w:rFonts w:ascii="Times New Roman" w:hAnsi="Times New Roman" w:cs="Times New Roman"/>
          <w:sz w:val="20"/>
          <w:szCs w:val="20"/>
        </w:rPr>
        <w:t>.</w:t>
      </w:r>
      <w:r w:rsidR="00E81064">
        <w:rPr>
          <w:rFonts w:ascii="Times New Roman" w:hAnsi="Times New Roman" w:cs="Times New Roman"/>
          <w:sz w:val="20"/>
          <w:szCs w:val="20"/>
        </w:rPr>
        <w:t xml:space="preserve"> </w:t>
      </w:r>
      <w:r w:rsidRPr="00BE573B">
        <w:rPr>
          <w:rFonts w:ascii="Times New Roman" w:hAnsi="Times New Roman" w:cs="Times New Roman"/>
          <w:sz w:val="20"/>
          <w:szCs w:val="20"/>
        </w:rPr>
        <w:t xml:space="preserve">Напротив, </w:t>
      </w:r>
      <w:r>
        <w:rPr>
          <w:rFonts w:ascii="Times New Roman" w:hAnsi="Times New Roman" w:cs="Times New Roman"/>
          <w:sz w:val="20"/>
          <w:szCs w:val="20"/>
        </w:rPr>
        <w:t>поиск</w:t>
      </w:r>
      <w:r w:rsidRPr="00BE573B">
        <w:rPr>
          <w:rFonts w:ascii="Times New Roman" w:hAnsi="Times New Roman" w:cs="Times New Roman"/>
          <w:sz w:val="20"/>
          <w:szCs w:val="20"/>
        </w:rPr>
        <w:t xml:space="preserve"> и достижение устремлений, таких как значимые отношения, личностный рост и вклад </w:t>
      </w:r>
      <w:r>
        <w:rPr>
          <w:rFonts w:ascii="Times New Roman" w:hAnsi="Times New Roman" w:cs="Times New Roman"/>
          <w:sz w:val="20"/>
          <w:szCs w:val="20"/>
        </w:rPr>
        <w:t>в общество</w:t>
      </w:r>
      <w:r w:rsidR="00E81064">
        <w:rPr>
          <w:rFonts w:ascii="Times New Roman" w:hAnsi="Times New Roman" w:cs="Times New Roman"/>
          <w:sz w:val="20"/>
          <w:szCs w:val="20"/>
        </w:rPr>
        <w:t xml:space="preserve"> </w:t>
      </w:r>
      <w:r>
        <w:rPr>
          <w:rFonts w:ascii="Times New Roman" w:hAnsi="Times New Roman" w:cs="Times New Roman"/>
          <w:sz w:val="20"/>
          <w:szCs w:val="20"/>
        </w:rPr>
        <w:t>– у</w:t>
      </w:r>
      <w:r w:rsidRPr="00BE573B">
        <w:rPr>
          <w:rFonts w:ascii="Times New Roman" w:hAnsi="Times New Roman" w:cs="Times New Roman"/>
          <w:sz w:val="20"/>
          <w:szCs w:val="20"/>
        </w:rPr>
        <w:t>стремления, которые более тесно связаны с основными п</w:t>
      </w:r>
      <w:r>
        <w:rPr>
          <w:rFonts w:ascii="Times New Roman" w:hAnsi="Times New Roman" w:cs="Times New Roman"/>
          <w:sz w:val="20"/>
          <w:szCs w:val="20"/>
        </w:rPr>
        <w:t xml:space="preserve">сихологическими потребностями, – </w:t>
      </w:r>
      <w:r w:rsidRPr="00BE573B">
        <w:rPr>
          <w:rFonts w:ascii="Times New Roman" w:hAnsi="Times New Roman" w:cs="Times New Roman"/>
          <w:sz w:val="20"/>
          <w:szCs w:val="20"/>
        </w:rPr>
        <w:t xml:space="preserve"> способствуют более полному, прочному и глубоком</w:t>
      </w:r>
      <w:r>
        <w:rPr>
          <w:rFonts w:ascii="Times New Roman" w:hAnsi="Times New Roman" w:cs="Times New Roman"/>
          <w:sz w:val="20"/>
          <w:szCs w:val="20"/>
        </w:rPr>
        <w:t>у чувству благополучия, описанным</w:t>
      </w:r>
      <w:r w:rsidRPr="00BE573B">
        <w:rPr>
          <w:rFonts w:ascii="Times New Roman" w:hAnsi="Times New Roman" w:cs="Times New Roman"/>
          <w:sz w:val="20"/>
          <w:szCs w:val="20"/>
        </w:rPr>
        <w:t xml:space="preserve"> термин</w:t>
      </w:r>
      <w:r>
        <w:rPr>
          <w:rFonts w:ascii="Times New Roman" w:hAnsi="Times New Roman" w:cs="Times New Roman"/>
          <w:sz w:val="20"/>
          <w:szCs w:val="20"/>
        </w:rPr>
        <w:t>ом эвдемонизм</w:t>
      </w:r>
      <w:r w:rsidRPr="00BE573B">
        <w:rPr>
          <w:rFonts w:ascii="Times New Roman" w:hAnsi="Times New Roman" w:cs="Times New Roman"/>
          <w:sz w:val="20"/>
          <w:szCs w:val="20"/>
        </w:rPr>
        <w:t>.</w:t>
      </w:r>
    </w:p>
    <w:p w:rsidR="00D93DC4" w:rsidRDefault="00402813" w:rsidP="00BB1C0A">
      <w:pPr>
        <w:autoSpaceDE w:val="0"/>
        <w:autoSpaceDN w:val="0"/>
        <w:adjustRightInd w:val="0"/>
        <w:spacing w:after="0" w:line="240" w:lineRule="auto"/>
        <w:ind w:firstLine="284"/>
        <w:jc w:val="both"/>
        <w:rPr>
          <w:rFonts w:ascii="Times New Roman" w:hAnsi="Times New Roman" w:cs="Times New Roman"/>
          <w:sz w:val="20"/>
          <w:szCs w:val="20"/>
        </w:rPr>
      </w:pPr>
      <w:r w:rsidRPr="00402813">
        <w:rPr>
          <w:rFonts w:ascii="Times New Roman" w:hAnsi="Times New Roman" w:cs="Times New Roman"/>
          <w:sz w:val="20"/>
          <w:szCs w:val="20"/>
        </w:rPr>
        <w:t xml:space="preserve">Понимание природы </w:t>
      </w:r>
      <w:r>
        <w:rPr>
          <w:rFonts w:ascii="Times New Roman" w:hAnsi="Times New Roman" w:cs="Times New Roman"/>
          <w:sz w:val="20"/>
          <w:szCs w:val="20"/>
        </w:rPr>
        <w:t>эвдемонистического благополучия</w:t>
      </w:r>
      <w:r w:rsidRPr="00402813">
        <w:rPr>
          <w:rFonts w:ascii="Times New Roman" w:hAnsi="Times New Roman" w:cs="Times New Roman"/>
          <w:sz w:val="20"/>
          <w:szCs w:val="20"/>
        </w:rPr>
        <w:t xml:space="preserve"> важно для </w:t>
      </w:r>
      <w:r>
        <w:rPr>
          <w:rFonts w:ascii="Times New Roman" w:hAnsi="Times New Roman" w:cs="Times New Roman"/>
          <w:sz w:val="20"/>
          <w:szCs w:val="20"/>
        </w:rPr>
        <w:t>объяснения</w:t>
      </w:r>
      <w:r w:rsidRPr="00402813">
        <w:rPr>
          <w:rFonts w:ascii="Times New Roman" w:hAnsi="Times New Roman" w:cs="Times New Roman"/>
          <w:sz w:val="20"/>
          <w:szCs w:val="20"/>
        </w:rPr>
        <w:t xml:space="preserve"> замечаний, высказанных в некоторых комментариях.</w:t>
      </w:r>
      <w:r w:rsidR="00E81064">
        <w:rPr>
          <w:rFonts w:ascii="Times New Roman" w:hAnsi="Times New Roman" w:cs="Times New Roman"/>
          <w:sz w:val="20"/>
          <w:szCs w:val="20"/>
        </w:rPr>
        <w:t xml:space="preserve"> </w:t>
      </w:r>
      <w:r w:rsidRPr="00402813">
        <w:rPr>
          <w:rFonts w:ascii="Times New Roman" w:hAnsi="Times New Roman" w:cs="Times New Roman"/>
          <w:sz w:val="20"/>
          <w:szCs w:val="20"/>
        </w:rPr>
        <w:t xml:space="preserve">Например, </w:t>
      </w:r>
      <w:r>
        <w:rPr>
          <w:rFonts w:ascii="Times New Roman" w:hAnsi="Times New Roman" w:cs="Times New Roman"/>
          <w:sz w:val="20"/>
          <w:szCs w:val="20"/>
        </w:rPr>
        <w:t>Бунк</w:t>
      </w:r>
      <w:r w:rsidRPr="00402813">
        <w:rPr>
          <w:rFonts w:ascii="Times New Roman" w:hAnsi="Times New Roman" w:cs="Times New Roman"/>
          <w:sz w:val="20"/>
          <w:szCs w:val="20"/>
        </w:rPr>
        <w:t xml:space="preserve"> и </w:t>
      </w:r>
      <w:r>
        <w:rPr>
          <w:rFonts w:ascii="Times New Roman" w:hAnsi="Times New Roman" w:cs="Times New Roman"/>
          <w:sz w:val="20"/>
          <w:szCs w:val="20"/>
        </w:rPr>
        <w:t>Наута</w:t>
      </w:r>
      <w:r w:rsidRPr="00402813">
        <w:rPr>
          <w:rFonts w:ascii="Times New Roman" w:hAnsi="Times New Roman" w:cs="Times New Roman"/>
          <w:sz w:val="20"/>
          <w:szCs w:val="20"/>
        </w:rPr>
        <w:t xml:space="preserve"> были просто </w:t>
      </w:r>
      <w:r>
        <w:rPr>
          <w:rFonts w:ascii="Times New Roman" w:hAnsi="Times New Roman" w:cs="Times New Roman"/>
          <w:sz w:val="20"/>
          <w:szCs w:val="20"/>
        </w:rPr>
        <w:t>некорректны</w:t>
      </w:r>
      <w:r w:rsidRPr="00402813">
        <w:rPr>
          <w:rFonts w:ascii="Times New Roman" w:hAnsi="Times New Roman" w:cs="Times New Roman"/>
          <w:sz w:val="20"/>
          <w:szCs w:val="20"/>
        </w:rPr>
        <w:t>, утверждая, что мы определяем благополучие тавтологически как «</w:t>
      </w:r>
      <w:r>
        <w:rPr>
          <w:rFonts w:ascii="Times New Roman" w:hAnsi="Times New Roman" w:cs="Times New Roman"/>
          <w:sz w:val="20"/>
          <w:szCs w:val="20"/>
        </w:rPr>
        <w:t>опыт</w:t>
      </w:r>
      <w:r w:rsidRPr="00402813">
        <w:rPr>
          <w:rFonts w:ascii="Times New Roman" w:hAnsi="Times New Roman" w:cs="Times New Roman"/>
          <w:sz w:val="20"/>
          <w:szCs w:val="20"/>
        </w:rPr>
        <w:t xml:space="preserve"> автономии, компетентности и </w:t>
      </w:r>
      <w:r>
        <w:rPr>
          <w:rFonts w:ascii="Times New Roman" w:hAnsi="Times New Roman" w:cs="Times New Roman"/>
          <w:sz w:val="20"/>
          <w:szCs w:val="20"/>
        </w:rPr>
        <w:t>взаимосвязи с другими людьми</w:t>
      </w:r>
      <w:r w:rsidR="00E81064">
        <w:rPr>
          <w:rFonts w:ascii="Times New Roman" w:hAnsi="Times New Roman" w:cs="Times New Roman"/>
          <w:sz w:val="20"/>
          <w:szCs w:val="20"/>
        </w:rPr>
        <w:t>»</w:t>
      </w:r>
      <w:r w:rsidRPr="00402813">
        <w:rPr>
          <w:rFonts w:ascii="Times New Roman" w:hAnsi="Times New Roman" w:cs="Times New Roman"/>
          <w:sz w:val="20"/>
          <w:szCs w:val="20"/>
        </w:rPr>
        <w:t>.</w:t>
      </w:r>
      <w:r w:rsidR="00E81064">
        <w:rPr>
          <w:rFonts w:ascii="Times New Roman" w:hAnsi="Times New Roman" w:cs="Times New Roman"/>
          <w:sz w:val="20"/>
          <w:szCs w:val="20"/>
        </w:rPr>
        <w:t xml:space="preserve"> </w:t>
      </w:r>
      <w:r w:rsidRPr="00402813">
        <w:rPr>
          <w:rFonts w:ascii="Times New Roman" w:hAnsi="Times New Roman" w:cs="Times New Roman"/>
          <w:sz w:val="20"/>
          <w:szCs w:val="20"/>
        </w:rPr>
        <w:t xml:space="preserve">Наоборот, мы считаем автономию, компетентность и </w:t>
      </w:r>
      <w:r>
        <w:rPr>
          <w:rFonts w:ascii="Times New Roman" w:hAnsi="Times New Roman" w:cs="Times New Roman"/>
          <w:sz w:val="20"/>
          <w:szCs w:val="20"/>
        </w:rPr>
        <w:t>взаимосвязь с другими людьми</w:t>
      </w:r>
      <w:r w:rsidRPr="00402813">
        <w:rPr>
          <w:rFonts w:ascii="Times New Roman" w:hAnsi="Times New Roman" w:cs="Times New Roman"/>
          <w:sz w:val="20"/>
          <w:szCs w:val="20"/>
        </w:rPr>
        <w:t xml:space="preserve"> </w:t>
      </w:r>
      <w:r w:rsidRPr="00402813">
        <w:rPr>
          <w:rFonts w:ascii="Times New Roman" w:hAnsi="Times New Roman" w:cs="Times New Roman"/>
          <w:sz w:val="20"/>
          <w:szCs w:val="20"/>
        </w:rPr>
        <w:lastRenderedPageBreak/>
        <w:t xml:space="preserve">необходимыми питательными веществами для </w:t>
      </w:r>
      <w:r>
        <w:rPr>
          <w:rFonts w:ascii="Times New Roman" w:hAnsi="Times New Roman" w:cs="Times New Roman"/>
          <w:sz w:val="20"/>
          <w:szCs w:val="20"/>
        </w:rPr>
        <w:t xml:space="preserve">достижения </w:t>
      </w:r>
      <w:r w:rsidRPr="00402813">
        <w:rPr>
          <w:rFonts w:ascii="Times New Roman" w:hAnsi="Times New Roman" w:cs="Times New Roman"/>
          <w:sz w:val="20"/>
          <w:szCs w:val="20"/>
        </w:rPr>
        <w:t xml:space="preserve">благополучия, поэтому мы показываем, что опыт удовлетворения </w:t>
      </w:r>
      <w:r>
        <w:rPr>
          <w:rFonts w:ascii="Times New Roman" w:hAnsi="Times New Roman" w:cs="Times New Roman"/>
          <w:sz w:val="20"/>
          <w:szCs w:val="20"/>
        </w:rPr>
        <w:t xml:space="preserve">этих </w:t>
      </w:r>
      <w:r w:rsidRPr="00402813">
        <w:rPr>
          <w:rFonts w:ascii="Times New Roman" w:hAnsi="Times New Roman" w:cs="Times New Roman"/>
          <w:sz w:val="20"/>
          <w:szCs w:val="20"/>
        </w:rPr>
        <w:t>трех основных потребностей ведет</w:t>
      </w:r>
      <w:r>
        <w:rPr>
          <w:rFonts w:ascii="Times New Roman" w:hAnsi="Times New Roman" w:cs="Times New Roman"/>
          <w:sz w:val="20"/>
          <w:szCs w:val="20"/>
        </w:rPr>
        <w:t xml:space="preserve"> к благополучию, причем последнее</w:t>
      </w:r>
      <w:r w:rsidRPr="00402813">
        <w:rPr>
          <w:rFonts w:ascii="Times New Roman" w:hAnsi="Times New Roman" w:cs="Times New Roman"/>
          <w:sz w:val="20"/>
          <w:szCs w:val="20"/>
        </w:rPr>
        <w:t xml:space="preserve"> оцениваются, например, как наличие жизненной силы и самореализации, а также отсутствие тревоги, депрессии и соматических симптомов.</w:t>
      </w:r>
    </w:p>
    <w:p w:rsidR="00402813" w:rsidRDefault="00402813"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Бу</w:t>
      </w:r>
      <w:r w:rsidR="008C6A4E">
        <w:rPr>
          <w:rFonts w:ascii="Times New Roman" w:hAnsi="Times New Roman" w:cs="Times New Roman"/>
          <w:sz w:val="20"/>
          <w:szCs w:val="20"/>
        </w:rPr>
        <w:t>н</w:t>
      </w:r>
      <w:r>
        <w:rPr>
          <w:rFonts w:ascii="Times New Roman" w:hAnsi="Times New Roman" w:cs="Times New Roman"/>
          <w:sz w:val="20"/>
          <w:szCs w:val="20"/>
        </w:rPr>
        <w:t>к</w:t>
      </w:r>
      <w:r w:rsidRPr="00402813">
        <w:rPr>
          <w:rFonts w:ascii="Times New Roman" w:hAnsi="Times New Roman" w:cs="Times New Roman"/>
          <w:sz w:val="20"/>
          <w:szCs w:val="20"/>
        </w:rPr>
        <w:t xml:space="preserve"> и </w:t>
      </w:r>
      <w:r>
        <w:rPr>
          <w:rFonts w:ascii="Times New Roman" w:hAnsi="Times New Roman" w:cs="Times New Roman"/>
          <w:sz w:val="20"/>
          <w:szCs w:val="20"/>
        </w:rPr>
        <w:t>Наута</w:t>
      </w:r>
      <w:r w:rsidRPr="00402813">
        <w:rPr>
          <w:rFonts w:ascii="Times New Roman" w:hAnsi="Times New Roman" w:cs="Times New Roman"/>
          <w:sz w:val="20"/>
          <w:szCs w:val="20"/>
        </w:rPr>
        <w:t xml:space="preserve"> используют идеи позитивного настроения и благополучия взаимозаменяемо, </w:t>
      </w:r>
      <w:r>
        <w:rPr>
          <w:rFonts w:ascii="Times New Roman" w:hAnsi="Times New Roman" w:cs="Times New Roman"/>
          <w:sz w:val="20"/>
          <w:szCs w:val="20"/>
        </w:rPr>
        <w:t>что есть гедонистический взгляд на благополучие</w:t>
      </w:r>
      <w:r w:rsidRPr="00402813">
        <w:rPr>
          <w:rFonts w:ascii="Times New Roman" w:hAnsi="Times New Roman" w:cs="Times New Roman"/>
          <w:sz w:val="20"/>
          <w:szCs w:val="20"/>
        </w:rPr>
        <w:t>.</w:t>
      </w:r>
      <w:r w:rsidR="00E81064">
        <w:rPr>
          <w:rFonts w:ascii="Times New Roman" w:hAnsi="Times New Roman" w:cs="Times New Roman"/>
          <w:sz w:val="20"/>
          <w:szCs w:val="20"/>
        </w:rPr>
        <w:t xml:space="preserve"> </w:t>
      </w:r>
      <w:r w:rsidRPr="00402813">
        <w:rPr>
          <w:rFonts w:ascii="Times New Roman" w:hAnsi="Times New Roman" w:cs="Times New Roman"/>
          <w:sz w:val="20"/>
          <w:szCs w:val="20"/>
        </w:rPr>
        <w:t>С этой точки зрения они утверждают, что социальные сравнения, указывающие на превосходство над другими</w:t>
      </w:r>
      <w:r>
        <w:rPr>
          <w:rFonts w:ascii="Times New Roman" w:hAnsi="Times New Roman" w:cs="Times New Roman"/>
          <w:sz w:val="20"/>
          <w:szCs w:val="20"/>
        </w:rPr>
        <w:t xml:space="preserve"> людьми</w:t>
      </w:r>
      <w:r w:rsidRPr="00402813">
        <w:rPr>
          <w:rFonts w:ascii="Times New Roman" w:hAnsi="Times New Roman" w:cs="Times New Roman"/>
          <w:sz w:val="20"/>
          <w:szCs w:val="20"/>
        </w:rPr>
        <w:t xml:space="preserve">, и </w:t>
      </w:r>
      <w:r w:rsidR="00CA21AB">
        <w:rPr>
          <w:rFonts w:ascii="Times New Roman" w:hAnsi="Times New Roman" w:cs="Times New Roman"/>
          <w:sz w:val="20"/>
          <w:szCs w:val="20"/>
        </w:rPr>
        <w:t>цель, которая являет собой достижение славы</w:t>
      </w:r>
      <w:r w:rsidRPr="00402813">
        <w:rPr>
          <w:rFonts w:ascii="Times New Roman" w:hAnsi="Times New Roman" w:cs="Times New Roman"/>
          <w:sz w:val="20"/>
          <w:szCs w:val="20"/>
        </w:rPr>
        <w:t xml:space="preserve">, являются важными факторами </w:t>
      </w:r>
      <w:r w:rsidR="00CA21AB">
        <w:rPr>
          <w:rFonts w:ascii="Times New Roman" w:hAnsi="Times New Roman" w:cs="Times New Roman"/>
          <w:sz w:val="20"/>
          <w:szCs w:val="20"/>
        </w:rPr>
        <w:t>благополучия</w:t>
      </w:r>
      <w:r w:rsidRPr="00402813">
        <w:rPr>
          <w:rFonts w:ascii="Times New Roman" w:hAnsi="Times New Roman" w:cs="Times New Roman"/>
          <w:sz w:val="20"/>
          <w:szCs w:val="20"/>
        </w:rPr>
        <w:t>.</w:t>
      </w:r>
      <w:r w:rsidR="00E81064">
        <w:rPr>
          <w:rFonts w:ascii="Times New Roman" w:hAnsi="Times New Roman" w:cs="Times New Roman"/>
          <w:sz w:val="20"/>
          <w:szCs w:val="20"/>
        </w:rPr>
        <w:t xml:space="preserve"> </w:t>
      </w:r>
      <w:r w:rsidR="00CA21AB" w:rsidRPr="00CA21AB">
        <w:rPr>
          <w:rFonts w:ascii="Times New Roman" w:hAnsi="Times New Roman" w:cs="Times New Roman"/>
          <w:sz w:val="20"/>
          <w:szCs w:val="20"/>
        </w:rPr>
        <w:t xml:space="preserve">С точки зрения </w:t>
      </w:r>
      <w:r w:rsidR="00CA21AB">
        <w:rPr>
          <w:rFonts w:ascii="Times New Roman" w:hAnsi="Times New Roman" w:cs="Times New Roman"/>
          <w:sz w:val="20"/>
          <w:szCs w:val="20"/>
        </w:rPr>
        <w:t>ТСД</w:t>
      </w:r>
      <w:r w:rsidR="00CA21AB" w:rsidRPr="00CA21AB">
        <w:rPr>
          <w:rFonts w:ascii="Times New Roman" w:hAnsi="Times New Roman" w:cs="Times New Roman"/>
          <w:sz w:val="20"/>
          <w:szCs w:val="20"/>
        </w:rPr>
        <w:t xml:space="preserve">, использование </w:t>
      </w:r>
      <w:r w:rsidR="00CA21AB">
        <w:rPr>
          <w:rFonts w:ascii="Times New Roman" w:hAnsi="Times New Roman" w:cs="Times New Roman"/>
          <w:sz w:val="20"/>
          <w:szCs w:val="20"/>
        </w:rPr>
        <w:t>данных</w:t>
      </w:r>
      <w:r w:rsidR="00CA21AB" w:rsidRPr="00CA21AB">
        <w:rPr>
          <w:rFonts w:ascii="Times New Roman" w:hAnsi="Times New Roman" w:cs="Times New Roman"/>
          <w:sz w:val="20"/>
          <w:szCs w:val="20"/>
        </w:rPr>
        <w:t xml:space="preserve"> социального сравнения </w:t>
      </w:r>
      <w:r w:rsidR="008256D3">
        <w:rPr>
          <w:rFonts w:ascii="Times New Roman" w:hAnsi="Times New Roman" w:cs="Times New Roman"/>
          <w:sz w:val="20"/>
          <w:szCs w:val="20"/>
        </w:rPr>
        <w:t xml:space="preserve">как </w:t>
      </w:r>
      <w:r w:rsidR="008C6A4E">
        <w:rPr>
          <w:rFonts w:ascii="Times New Roman" w:hAnsi="Times New Roman" w:cs="Times New Roman"/>
          <w:sz w:val="20"/>
          <w:szCs w:val="20"/>
        </w:rPr>
        <w:t>показателя</w:t>
      </w:r>
      <w:r w:rsidR="00CA21AB" w:rsidRPr="00CA21AB">
        <w:rPr>
          <w:rFonts w:ascii="Times New Roman" w:hAnsi="Times New Roman" w:cs="Times New Roman"/>
          <w:sz w:val="20"/>
          <w:szCs w:val="20"/>
        </w:rPr>
        <w:t xml:space="preserve"> своей славы или для того, чтобы поставить себя выше других </w:t>
      </w:r>
      <w:r w:rsidR="008256D3">
        <w:rPr>
          <w:rFonts w:ascii="Times New Roman" w:hAnsi="Times New Roman" w:cs="Times New Roman"/>
          <w:sz w:val="20"/>
          <w:szCs w:val="20"/>
        </w:rPr>
        <w:t xml:space="preserve">людей </w:t>
      </w:r>
      <w:r w:rsidR="00CA21AB" w:rsidRPr="00CA21AB">
        <w:rPr>
          <w:rFonts w:ascii="Times New Roman" w:hAnsi="Times New Roman" w:cs="Times New Roman"/>
          <w:sz w:val="20"/>
          <w:szCs w:val="20"/>
        </w:rPr>
        <w:t xml:space="preserve">является центральным аспектом </w:t>
      </w:r>
      <w:r w:rsidR="008256D3">
        <w:rPr>
          <w:rFonts w:ascii="Times New Roman" w:hAnsi="Times New Roman" w:cs="Times New Roman"/>
          <w:sz w:val="20"/>
          <w:szCs w:val="20"/>
        </w:rPr>
        <w:t>личностной заинтересованности</w:t>
      </w:r>
      <w:r w:rsidR="00CA21AB" w:rsidRPr="00CA21AB">
        <w:rPr>
          <w:rFonts w:ascii="Times New Roman" w:hAnsi="Times New Roman" w:cs="Times New Roman"/>
          <w:sz w:val="20"/>
          <w:szCs w:val="20"/>
        </w:rPr>
        <w:t xml:space="preserve"> (</w:t>
      </w:r>
      <w:r w:rsidR="008256D3">
        <w:rPr>
          <w:rFonts w:ascii="Times New Roman" w:hAnsi="Times New Roman" w:cs="Times New Roman"/>
          <w:sz w:val="20"/>
          <w:szCs w:val="20"/>
        </w:rPr>
        <w:t>Николс</w:t>
      </w:r>
      <w:r w:rsidR="00CA21AB" w:rsidRPr="00CA21AB">
        <w:rPr>
          <w:rFonts w:ascii="Times New Roman" w:hAnsi="Times New Roman" w:cs="Times New Roman"/>
          <w:sz w:val="20"/>
          <w:szCs w:val="20"/>
        </w:rPr>
        <w:t xml:space="preserve">, 1984; </w:t>
      </w:r>
      <w:r w:rsidR="008256D3">
        <w:rPr>
          <w:rFonts w:ascii="Times New Roman" w:hAnsi="Times New Roman" w:cs="Times New Roman"/>
          <w:sz w:val="20"/>
          <w:szCs w:val="20"/>
        </w:rPr>
        <w:t>Райан</w:t>
      </w:r>
      <w:r w:rsidR="00CA21AB" w:rsidRPr="00CA21AB">
        <w:rPr>
          <w:rFonts w:ascii="Times New Roman" w:hAnsi="Times New Roman" w:cs="Times New Roman"/>
          <w:sz w:val="20"/>
          <w:szCs w:val="20"/>
        </w:rPr>
        <w:t>, 1982) и, таким образом, представляет собой</w:t>
      </w:r>
      <w:r w:rsidR="008256D3">
        <w:rPr>
          <w:rFonts w:ascii="Times New Roman" w:hAnsi="Times New Roman" w:cs="Times New Roman"/>
          <w:sz w:val="20"/>
          <w:szCs w:val="20"/>
        </w:rPr>
        <w:t xml:space="preserve"> типичное</w:t>
      </w:r>
      <w:r w:rsidR="00CA21AB" w:rsidRPr="00CA21AB">
        <w:rPr>
          <w:rFonts w:ascii="Times New Roman" w:hAnsi="Times New Roman" w:cs="Times New Roman"/>
          <w:sz w:val="20"/>
          <w:szCs w:val="20"/>
        </w:rPr>
        <w:t xml:space="preserve"> контролируемое регулирование.</w:t>
      </w:r>
      <w:r w:rsidR="00E81064">
        <w:rPr>
          <w:rFonts w:ascii="Times New Roman" w:hAnsi="Times New Roman" w:cs="Times New Roman"/>
          <w:sz w:val="20"/>
          <w:szCs w:val="20"/>
        </w:rPr>
        <w:t xml:space="preserve"> </w:t>
      </w:r>
      <w:r w:rsidR="008256D3" w:rsidRPr="008256D3">
        <w:rPr>
          <w:rFonts w:ascii="Times New Roman" w:hAnsi="Times New Roman" w:cs="Times New Roman"/>
          <w:sz w:val="20"/>
          <w:szCs w:val="20"/>
        </w:rPr>
        <w:t xml:space="preserve">Таким образом, мы ожидаем, что время от времени это </w:t>
      </w:r>
      <w:r w:rsidR="008256D3">
        <w:rPr>
          <w:rFonts w:ascii="Times New Roman" w:hAnsi="Times New Roman" w:cs="Times New Roman"/>
          <w:sz w:val="20"/>
          <w:szCs w:val="20"/>
        </w:rPr>
        <w:t>будет приносить</w:t>
      </w:r>
      <w:r w:rsidR="008256D3" w:rsidRPr="008256D3">
        <w:rPr>
          <w:rFonts w:ascii="Times New Roman" w:hAnsi="Times New Roman" w:cs="Times New Roman"/>
          <w:sz w:val="20"/>
          <w:szCs w:val="20"/>
        </w:rPr>
        <w:t xml:space="preserve"> счастье или позитивное настроение, но не </w:t>
      </w:r>
      <w:r w:rsidR="008256D3">
        <w:rPr>
          <w:rFonts w:ascii="Times New Roman" w:hAnsi="Times New Roman" w:cs="Times New Roman"/>
          <w:sz w:val="20"/>
          <w:szCs w:val="20"/>
        </w:rPr>
        <w:t>эвдемонию</w:t>
      </w:r>
      <w:r w:rsidR="008256D3" w:rsidRPr="008256D3">
        <w:rPr>
          <w:rFonts w:ascii="Times New Roman" w:hAnsi="Times New Roman" w:cs="Times New Roman"/>
          <w:sz w:val="20"/>
          <w:szCs w:val="20"/>
        </w:rPr>
        <w:t xml:space="preserve"> (например, </w:t>
      </w:r>
      <w:r w:rsidR="008256D3">
        <w:rPr>
          <w:rFonts w:ascii="Times New Roman" w:hAnsi="Times New Roman" w:cs="Times New Roman"/>
          <w:sz w:val="20"/>
          <w:szCs w:val="20"/>
        </w:rPr>
        <w:t>Никс</w:t>
      </w:r>
      <w:r w:rsidR="00E81064">
        <w:rPr>
          <w:rFonts w:ascii="Times New Roman" w:hAnsi="Times New Roman" w:cs="Times New Roman"/>
          <w:sz w:val="20"/>
          <w:szCs w:val="20"/>
        </w:rPr>
        <w:t xml:space="preserve"> </w:t>
      </w:r>
      <w:r w:rsidR="008256D3">
        <w:rPr>
          <w:rFonts w:ascii="Times New Roman" w:hAnsi="Times New Roman" w:cs="Times New Roman"/>
          <w:sz w:val="20"/>
          <w:szCs w:val="20"/>
        </w:rPr>
        <w:t>и</w:t>
      </w:r>
      <w:r w:rsidR="00E81064">
        <w:rPr>
          <w:rFonts w:ascii="Times New Roman" w:hAnsi="Times New Roman" w:cs="Times New Roman"/>
          <w:sz w:val="20"/>
          <w:szCs w:val="20"/>
        </w:rPr>
        <w:t xml:space="preserve"> </w:t>
      </w:r>
      <w:r w:rsidR="008256D3">
        <w:rPr>
          <w:rFonts w:ascii="Times New Roman" w:hAnsi="Times New Roman" w:cs="Times New Roman"/>
          <w:sz w:val="20"/>
          <w:szCs w:val="20"/>
        </w:rPr>
        <w:t>соав</w:t>
      </w:r>
      <w:r w:rsidR="008256D3" w:rsidRPr="008256D3">
        <w:rPr>
          <w:rFonts w:ascii="Times New Roman" w:hAnsi="Times New Roman" w:cs="Times New Roman"/>
          <w:sz w:val="20"/>
          <w:szCs w:val="20"/>
        </w:rPr>
        <w:t>., 1999).</w:t>
      </w:r>
      <w:r w:rsidR="00E81064">
        <w:rPr>
          <w:rFonts w:ascii="Times New Roman" w:hAnsi="Times New Roman" w:cs="Times New Roman"/>
          <w:sz w:val="20"/>
          <w:szCs w:val="20"/>
        </w:rPr>
        <w:t xml:space="preserve"> </w:t>
      </w:r>
      <w:r w:rsidR="008256D3" w:rsidRPr="008256D3">
        <w:rPr>
          <w:rFonts w:ascii="Times New Roman" w:hAnsi="Times New Roman" w:cs="Times New Roman"/>
          <w:sz w:val="20"/>
          <w:szCs w:val="20"/>
        </w:rPr>
        <w:t xml:space="preserve">Кроме того, исследование </w:t>
      </w:r>
      <w:r w:rsidR="008256D3">
        <w:rPr>
          <w:rFonts w:ascii="Times New Roman" w:hAnsi="Times New Roman" w:cs="Times New Roman"/>
          <w:sz w:val="20"/>
          <w:szCs w:val="20"/>
        </w:rPr>
        <w:t>ТСД</w:t>
      </w:r>
      <w:r w:rsidR="008256D3" w:rsidRPr="008256D3">
        <w:rPr>
          <w:rFonts w:ascii="Times New Roman" w:hAnsi="Times New Roman" w:cs="Times New Roman"/>
          <w:sz w:val="20"/>
          <w:szCs w:val="20"/>
        </w:rPr>
        <w:t xml:space="preserve"> показывает, как конкуренция, условная оценка, </w:t>
      </w:r>
      <w:r w:rsidR="008256D3">
        <w:rPr>
          <w:rFonts w:ascii="Times New Roman" w:hAnsi="Times New Roman" w:cs="Times New Roman"/>
          <w:sz w:val="20"/>
          <w:szCs w:val="20"/>
        </w:rPr>
        <w:t>личностная заинтересованность</w:t>
      </w:r>
      <w:r w:rsidR="008256D3" w:rsidRPr="008256D3">
        <w:rPr>
          <w:rFonts w:ascii="Times New Roman" w:hAnsi="Times New Roman" w:cs="Times New Roman"/>
          <w:sz w:val="20"/>
          <w:szCs w:val="20"/>
        </w:rPr>
        <w:t xml:space="preserve"> и связанные с ними явления, в которых </w:t>
      </w:r>
      <w:r w:rsidR="008256D3">
        <w:rPr>
          <w:rFonts w:ascii="Times New Roman" w:hAnsi="Times New Roman" w:cs="Times New Roman"/>
          <w:sz w:val="20"/>
          <w:szCs w:val="20"/>
        </w:rPr>
        <w:t>участвует социальное сравнение,</w:t>
      </w:r>
      <w:r w:rsidR="008256D3" w:rsidRPr="008256D3">
        <w:rPr>
          <w:rFonts w:ascii="Times New Roman" w:hAnsi="Times New Roman" w:cs="Times New Roman"/>
          <w:sz w:val="20"/>
          <w:szCs w:val="20"/>
        </w:rPr>
        <w:t xml:space="preserve"> часто приводят к весьма негативным последствиям и </w:t>
      </w:r>
      <w:r w:rsidR="00F917A7">
        <w:rPr>
          <w:rFonts w:ascii="Times New Roman" w:hAnsi="Times New Roman" w:cs="Times New Roman"/>
          <w:sz w:val="20"/>
          <w:szCs w:val="20"/>
        </w:rPr>
        <w:t>обнищанию видов мотивации</w:t>
      </w:r>
      <w:r w:rsidR="008256D3" w:rsidRPr="008256D3">
        <w:rPr>
          <w:rFonts w:ascii="Times New Roman" w:hAnsi="Times New Roman" w:cs="Times New Roman"/>
          <w:sz w:val="20"/>
          <w:szCs w:val="20"/>
        </w:rPr>
        <w:t>.</w:t>
      </w:r>
      <w:r w:rsidR="00E81064">
        <w:rPr>
          <w:rFonts w:ascii="Times New Roman" w:hAnsi="Times New Roman" w:cs="Times New Roman"/>
          <w:sz w:val="20"/>
          <w:szCs w:val="20"/>
        </w:rPr>
        <w:t xml:space="preserve"> </w:t>
      </w:r>
      <w:r w:rsidR="008C6A4E">
        <w:rPr>
          <w:rFonts w:ascii="Times New Roman" w:hAnsi="Times New Roman" w:cs="Times New Roman"/>
          <w:sz w:val="20"/>
          <w:szCs w:val="20"/>
        </w:rPr>
        <w:t>Бу</w:t>
      </w:r>
      <w:r w:rsidR="00F917A7">
        <w:rPr>
          <w:rFonts w:ascii="Times New Roman" w:hAnsi="Times New Roman" w:cs="Times New Roman"/>
          <w:sz w:val="20"/>
          <w:szCs w:val="20"/>
        </w:rPr>
        <w:t>нк</w:t>
      </w:r>
      <w:r w:rsidR="00F917A7" w:rsidRPr="00F917A7">
        <w:rPr>
          <w:rFonts w:ascii="Times New Roman" w:hAnsi="Times New Roman" w:cs="Times New Roman"/>
          <w:sz w:val="20"/>
          <w:szCs w:val="20"/>
        </w:rPr>
        <w:t xml:space="preserve"> и </w:t>
      </w:r>
      <w:r w:rsidR="00F917A7">
        <w:rPr>
          <w:rFonts w:ascii="Times New Roman" w:hAnsi="Times New Roman" w:cs="Times New Roman"/>
          <w:sz w:val="20"/>
          <w:szCs w:val="20"/>
        </w:rPr>
        <w:t>Наута</w:t>
      </w:r>
      <w:r w:rsidR="00F917A7" w:rsidRPr="00F917A7">
        <w:rPr>
          <w:rFonts w:ascii="Times New Roman" w:hAnsi="Times New Roman" w:cs="Times New Roman"/>
          <w:sz w:val="20"/>
          <w:szCs w:val="20"/>
        </w:rPr>
        <w:t xml:space="preserve">, таким образом, поддерживают идеи, которые хорошо вписываются в контролируемый, обусловленный условными вознаграждениями социальный контекст, но не </w:t>
      </w:r>
      <w:r w:rsidR="00F917A7">
        <w:rPr>
          <w:rFonts w:ascii="Times New Roman" w:hAnsi="Times New Roman" w:cs="Times New Roman"/>
          <w:sz w:val="20"/>
          <w:szCs w:val="20"/>
        </w:rPr>
        <w:t>используются указанные нами возможности,</w:t>
      </w:r>
      <w:r w:rsidR="00F917A7" w:rsidRPr="00F917A7">
        <w:rPr>
          <w:rFonts w:ascii="Times New Roman" w:hAnsi="Times New Roman" w:cs="Times New Roman"/>
          <w:sz w:val="20"/>
          <w:szCs w:val="20"/>
        </w:rPr>
        <w:t xml:space="preserve"> которые могут быть </w:t>
      </w:r>
      <w:r w:rsidR="00F917A7">
        <w:rPr>
          <w:rFonts w:ascii="Times New Roman" w:hAnsi="Times New Roman" w:cs="Times New Roman"/>
          <w:sz w:val="20"/>
          <w:szCs w:val="20"/>
        </w:rPr>
        <w:t>обнаружены</w:t>
      </w:r>
      <w:r w:rsidR="00F917A7" w:rsidRPr="00F917A7">
        <w:rPr>
          <w:rFonts w:ascii="Times New Roman" w:hAnsi="Times New Roman" w:cs="Times New Roman"/>
          <w:sz w:val="20"/>
          <w:szCs w:val="20"/>
        </w:rPr>
        <w:t xml:space="preserve"> только при взгляде за пределы </w:t>
      </w:r>
      <w:r w:rsidR="00F917A7">
        <w:rPr>
          <w:rFonts w:ascii="Times New Roman" w:hAnsi="Times New Roman" w:cs="Times New Roman"/>
          <w:sz w:val="20"/>
          <w:szCs w:val="20"/>
        </w:rPr>
        <w:t>этих рамок</w:t>
      </w:r>
      <w:r w:rsidR="00F917A7" w:rsidRPr="00F917A7">
        <w:rPr>
          <w:rFonts w:ascii="Times New Roman" w:hAnsi="Times New Roman" w:cs="Times New Roman"/>
          <w:sz w:val="20"/>
          <w:szCs w:val="20"/>
        </w:rPr>
        <w:t>.</w:t>
      </w:r>
    </w:p>
    <w:p w:rsidR="00F917A7" w:rsidRPr="008256D3" w:rsidRDefault="00F917A7" w:rsidP="00BB1C0A">
      <w:pPr>
        <w:autoSpaceDE w:val="0"/>
        <w:autoSpaceDN w:val="0"/>
        <w:adjustRightInd w:val="0"/>
        <w:spacing w:after="0" w:line="240" w:lineRule="auto"/>
        <w:ind w:firstLine="284"/>
        <w:jc w:val="both"/>
        <w:rPr>
          <w:rFonts w:ascii="Times New Roman" w:hAnsi="Times New Roman" w:cs="Times New Roman"/>
          <w:sz w:val="20"/>
          <w:szCs w:val="20"/>
        </w:rPr>
      </w:pPr>
      <w:r w:rsidRPr="00F917A7">
        <w:rPr>
          <w:rFonts w:ascii="Times New Roman" w:hAnsi="Times New Roman" w:cs="Times New Roman"/>
          <w:sz w:val="20"/>
          <w:szCs w:val="20"/>
        </w:rPr>
        <w:t xml:space="preserve">В комментариях Керниса и Колемана говорится о благополучии и, косвенно, рассматривается благополучие с точки зрения </w:t>
      </w:r>
      <w:r>
        <w:rPr>
          <w:rFonts w:ascii="Times New Roman" w:hAnsi="Times New Roman" w:cs="Times New Roman"/>
          <w:sz w:val="20"/>
          <w:szCs w:val="20"/>
        </w:rPr>
        <w:t>эвдемонизма</w:t>
      </w:r>
      <w:r w:rsidRPr="00F917A7">
        <w:rPr>
          <w:rFonts w:ascii="Times New Roman" w:hAnsi="Times New Roman" w:cs="Times New Roman"/>
          <w:sz w:val="20"/>
          <w:szCs w:val="20"/>
        </w:rPr>
        <w:t>.</w:t>
      </w:r>
      <w:r w:rsidR="00E81064">
        <w:rPr>
          <w:rFonts w:ascii="Times New Roman" w:hAnsi="Times New Roman" w:cs="Times New Roman"/>
          <w:sz w:val="20"/>
          <w:szCs w:val="20"/>
        </w:rPr>
        <w:t xml:space="preserve"> </w:t>
      </w:r>
      <w:r w:rsidRPr="00F917A7">
        <w:rPr>
          <w:rFonts w:ascii="Times New Roman" w:hAnsi="Times New Roman" w:cs="Times New Roman"/>
          <w:sz w:val="20"/>
          <w:szCs w:val="20"/>
        </w:rPr>
        <w:t>И</w:t>
      </w:r>
      <w:r w:rsidR="00E81064">
        <w:rPr>
          <w:rFonts w:ascii="Times New Roman" w:hAnsi="Times New Roman" w:cs="Times New Roman"/>
          <w:sz w:val="20"/>
          <w:szCs w:val="20"/>
        </w:rPr>
        <w:t xml:space="preserve"> </w:t>
      </w:r>
      <w:r w:rsidRPr="00F917A7">
        <w:rPr>
          <w:rFonts w:ascii="Times New Roman" w:hAnsi="Times New Roman" w:cs="Times New Roman"/>
          <w:sz w:val="20"/>
          <w:szCs w:val="20"/>
        </w:rPr>
        <w:t>Кернис, и Коулман</w:t>
      </w:r>
      <w:r w:rsidR="00E81064">
        <w:rPr>
          <w:rFonts w:ascii="Times New Roman" w:hAnsi="Times New Roman" w:cs="Times New Roman"/>
          <w:sz w:val="20"/>
          <w:szCs w:val="20"/>
        </w:rPr>
        <w:t xml:space="preserve"> </w:t>
      </w:r>
      <w:r>
        <w:rPr>
          <w:rFonts w:ascii="Times New Roman" w:hAnsi="Times New Roman" w:cs="Times New Roman"/>
          <w:sz w:val="20"/>
          <w:szCs w:val="20"/>
        </w:rPr>
        <w:t>рассуждают о</w:t>
      </w:r>
      <w:r w:rsidRPr="00F917A7">
        <w:rPr>
          <w:rFonts w:ascii="Times New Roman" w:hAnsi="Times New Roman" w:cs="Times New Roman"/>
          <w:sz w:val="20"/>
          <w:szCs w:val="20"/>
        </w:rPr>
        <w:t xml:space="preserve"> благополучи</w:t>
      </w:r>
      <w:r>
        <w:rPr>
          <w:rFonts w:ascii="Times New Roman" w:hAnsi="Times New Roman" w:cs="Times New Roman"/>
          <w:sz w:val="20"/>
          <w:szCs w:val="20"/>
        </w:rPr>
        <w:t>и</w:t>
      </w:r>
      <w:r w:rsidRPr="00F917A7">
        <w:rPr>
          <w:rFonts w:ascii="Times New Roman" w:hAnsi="Times New Roman" w:cs="Times New Roman"/>
          <w:sz w:val="20"/>
          <w:szCs w:val="20"/>
        </w:rPr>
        <w:t>, оцениваемо</w:t>
      </w:r>
      <w:r>
        <w:rPr>
          <w:rFonts w:ascii="Times New Roman" w:hAnsi="Times New Roman" w:cs="Times New Roman"/>
          <w:sz w:val="20"/>
          <w:szCs w:val="20"/>
        </w:rPr>
        <w:t>м</w:t>
      </w:r>
      <w:r w:rsidRPr="00F917A7">
        <w:rPr>
          <w:rFonts w:ascii="Times New Roman" w:hAnsi="Times New Roman" w:cs="Times New Roman"/>
          <w:sz w:val="20"/>
          <w:szCs w:val="20"/>
        </w:rPr>
        <w:t xml:space="preserve"> по шкале </w:t>
      </w:r>
      <w:r w:rsidR="00E80F9E">
        <w:rPr>
          <w:rFonts w:ascii="Times New Roman" w:hAnsi="Times New Roman" w:cs="Times New Roman"/>
          <w:sz w:val="20"/>
          <w:szCs w:val="20"/>
        </w:rPr>
        <w:t>Рифф</w:t>
      </w:r>
      <w:r w:rsidRPr="00F917A7">
        <w:rPr>
          <w:rFonts w:ascii="Times New Roman" w:hAnsi="Times New Roman" w:cs="Times New Roman"/>
          <w:sz w:val="20"/>
          <w:szCs w:val="20"/>
        </w:rPr>
        <w:t xml:space="preserve"> (1989 г.), которая состоит из шести компонентов, включая автономию, компетентность, </w:t>
      </w:r>
      <w:r>
        <w:rPr>
          <w:rFonts w:ascii="Times New Roman" w:hAnsi="Times New Roman" w:cs="Times New Roman"/>
          <w:sz w:val="20"/>
          <w:szCs w:val="20"/>
        </w:rPr>
        <w:t>взаи</w:t>
      </w:r>
      <w:r w:rsidR="00D57AED">
        <w:rPr>
          <w:rFonts w:ascii="Times New Roman" w:hAnsi="Times New Roman" w:cs="Times New Roman"/>
          <w:sz w:val="20"/>
          <w:szCs w:val="20"/>
        </w:rPr>
        <w:t>м</w:t>
      </w:r>
      <w:r>
        <w:rPr>
          <w:rFonts w:ascii="Times New Roman" w:hAnsi="Times New Roman" w:cs="Times New Roman"/>
          <w:sz w:val="20"/>
          <w:szCs w:val="20"/>
        </w:rPr>
        <w:t xml:space="preserve">освязь с другими людьми, личностный рост, жизненную цель </w:t>
      </w:r>
      <w:r w:rsidRPr="00F917A7">
        <w:rPr>
          <w:rFonts w:ascii="Times New Roman" w:hAnsi="Times New Roman" w:cs="Times New Roman"/>
          <w:sz w:val="20"/>
          <w:szCs w:val="20"/>
        </w:rPr>
        <w:t>и самопринятие.</w:t>
      </w:r>
      <w:r w:rsidR="00D57AED">
        <w:rPr>
          <w:rFonts w:ascii="Times New Roman" w:hAnsi="Times New Roman" w:cs="Times New Roman"/>
          <w:sz w:val="20"/>
          <w:szCs w:val="20"/>
        </w:rPr>
        <w:t xml:space="preserve"> </w:t>
      </w:r>
      <w:r w:rsidRPr="00F917A7">
        <w:rPr>
          <w:rFonts w:ascii="Times New Roman" w:hAnsi="Times New Roman" w:cs="Times New Roman"/>
          <w:sz w:val="20"/>
          <w:szCs w:val="20"/>
        </w:rPr>
        <w:t xml:space="preserve">И, что неудивительно, оба комментатора обсуждают </w:t>
      </w:r>
      <w:r w:rsidR="00E80F9E">
        <w:rPr>
          <w:rFonts w:ascii="Times New Roman" w:hAnsi="Times New Roman" w:cs="Times New Roman"/>
          <w:sz w:val="20"/>
          <w:szCs w:val="20"/>
        </w:rPr>
        <w:t>удовлетворение потребности –</w:t>
      </w:r>
      <w:r w:rsidRPr="00F917A7">
        <w:rPr>
          <w:rFonts w:ascii="Times New Roman" w:hAnsi="Times New Roman" w:cs="Times New Roman"/>
          <w:sz w:val="20"/>
          <w:szCs w:val="20"/>
        </w:rPr>
        <w:t xml:space="preserve"> в случае с Кернисом</w:t>
      </w:r>
      <w:r w:rsidR="00D57AED">
        <w:rPr>
          <w:rFonts w:ascii="Times New Roman" w:hAnsi="Times New Roman" w:cs="Times New Roman"/>
          <w:sz w:val="20"/>
          <w:szCs w:val="20"/>
        </w:rPr>
        <w:t xml:space="preserve"> </w:t>
      </w:r>
      <w:r w:rsidR="00E80F9E">
        <w:rPr>
          <w:rFonts w:ascii="Times New Roman" w:hAnsi="Times New Roman" w:cs="Times New Roman"/>
          <w:sz w:val="20"/>
          <w:szCs w:val="20"/>
        </w:rPr>
        <w:t>– в самооценке, и в случае с Коулманом</w:t>
      </w:r>
      <w:r w:rsidR="00D57AED">
        <w:rPr>
          <w:rFonts w:ascii="Times New Roman" w:hAnsi="Times New Roman" w:cs="Times New Roman"/>
          <w:sz w:val="20"/>
          <w:szCs w:val="20"/>
        </w:rPr>
        <w:t xml:space="preserve"> </w:t>
      </w:r>
      <w:r w:rsidRPr="00F917A7">
        <w:rPr>
          <w:rFonts w:ascii="Times New Roman" w:hAnsi="Times New Roman" w:cs="Times New Roman"/>
          <w:sz w:val="20"/>
          <w:szCs w:val="20"/>
        </w:rPr>
        <w:t xml:space="preserve">среди пожилых людей </w:t>
      </w:r>
      <w:r w:rsidR="00E80F9E">
        <w:rPr>
          <w:rFonts w:ascii="Times New Roman" w:hAnsi="Times New Roman" w:cs="Times New Roman"/>
          <w:sz w:val="20"/>
          <w:szCs w:val="20"/>
        </w:rPr>
        <w:t>–</w:t>
      </w:r>
      <w:r w:rsidR="00D57AED">
        <w:rPr>
          <w:rFonts w:ascii="Times New Roman" w:hAnsi="Times New Roman" w:cs="Times New Roman"/>
          <w:sz w:val="20"/>
          <w:szCs w:val="20"/>
        </w:rPr>
        <w:t xml:space="preserve"> </w:t>
      </w:r>
      <w:r w:rsidR="00E80F9E">
        <w:rPr>
          <w:rFonts w:ascii="Times New Roman" w:hAnsi="Times New Roman" w:cs="Times New Roman"/>
          <w:sz w:val="20"/>
          <w:szCs w:val="20"/>
        </w:rPr>
        <w:t>в чуткости, как показатель полностью функционирующего индивида</w:t>
      </w:r>
      <w:r w:rsidRPr="00F917A7">
        <w:rPr>
          <w:rFonts w:ascii="Times New Roman" w:hAnsi="Times New Roman" w:cs="Times New Roman"/>
          <w:sz w:val="20"/>
          <w:szCs w:val="20"/>
        </w:rPr>
        <w:t>.</w:t>
      </w:r>
      <w:r w:rsidR="00D57AED">
        <w:rPr>
          <w:rFonts w:ascii="Times New Roman" w:hAnsi="Times New Roman" w:cs="Times New Roman"/>
          <w:sz w:val="20"/>
          <w:szCs w:val="20"/>
        </w:rPr>
        <w:t xml:space="preserve"> </w:t>
      </w:r>
      <w:r w:rsidR="00E80F9E" w:rsidRPr="00E80F9E">
        <w:rPr>
          <w:rFonts w:ascii="Times New Roman" w:hAnsi="Times New Roman" w:cs="Times New Roman"/>
          <w:sz w:val="20"/>
          <w:szCs w:val="20"/>
        </w:rPr>
        <w:t xml:space="preserve">Мы уважаем и соглашаемся с мнением </w:t>
      </w:r>
      <w:r w:rsidR="00E80F9E">
        <w:rPr>
          <w:rFonts w:ascii="Times New Roman" w:hAnsi="Times New Roman" w:cs="Times New Roman"/>
          <w:sz w:val="20"/>
          <w:szCs w:val="20"/>
        </w:rPr>
        <w:t>Рифф</w:t>
      </w:r>
      <w:r w:rsidR="00E80F9E" w:rsidRPr="00E80F9E">
        <w:rPr>
          <w:rFonts w:ascii="Times New Roman" w:hAnsi="Times New Roman" w:cs="Times New Roman"/>
          <w:sz w:val="20"/>
          <w:szCs w:val="20"/>
        </w:rPr>
        <w:t xml:space="preserve"> о </w:t>
      </w:r>
      <w:r w:rsidR="00E80F9E">
        <w:rPr>
          <w:rFonts w:ascii="Times New Roman" w:hAnsi="Times New Roman" w:cs="Times New Roman"/>
          <w:sz w:val="20"/>
          <w:szCs w:val="20"/>
        </w:rPr>
        <w:t>благополучии</w:t>
      </w:r>
      <w:r w:rsidR="00E80F9E" w:rsidRPr="00E80F9E">
        <w:rPr>
          <w:rFonts w:ascii="Times New Roman" w:hAnsi="Times New Roman" w:cs="Times New Roman"/>
          <w:sz w:val="20"/>
          <w:szCs w:val="20"/>
        </w:rPr>
        <w:t xml:space="preserve"> как </w:t>
      </w:r>
      <w:r w:rsidR="00E80F9E">
        <w:rPr>
          <w:rFonts w:ascii="Times New Roman" w:hAnsi="Times New Roman" w:cs="Times New Roman"/>
          <w:sz w:val="20"/>
          <w:szCs w:val="20"/>
        </w:rPr>
        <w:t>эвдемонистическом</w:t>
      </w:r>
      <w:r w:rsidR="00E80F9E" w:rsidRPr="00E80F9E">
        <w:rPr>
          <w:rFonts w:ascii="Times New Roman" w:hAnsi="Times New Roman" w:cs="Times New Roman"/>
          <w:sz w:val="20"/>
          <w:szCs w:val="20"/>
        </w:rPr>
        <w:t xml:space="preserve"> процессе, но мы отмечаем, что мы обычно не используем </w:t>
      </w:r>
      <w:r w:rsidR="00E80F9E">
        <w:rPr>
          <w:rFonts w:ascii="Times New Roman" w:hAnsi="Times New Roman" w:cs="Times New Roman"/>
          <w:sz w:val="20"/>
          <w:szCs w:val="20"/>
        </w:rPr>
        <w:t>ее шкалу</w:t>
      </w:r>
      <w:r w:rsidR="00E80F9E" w:rsidRPr="00E80F9E">
        <w:rPr>
          <w:rFonts w:ascii="Times New Roman" w:hAnsi="Times New Roman" w:cs="Times New Roman"/>
          <w:sz w:val="20"/>
          <w:szCs w:val="20"/>
        </w:rPr>
        <w:t xml:space="preserve"> потому, что считаем автономию, компетентность и </w:t>
      </w:r>
      <w:r w:rsidR="00E80F9E">
        <w:rPr>
          <w:rFonts w:ascii="Times New Roman" w:hAnsi="Times New Roman" w:cs="Times New Roman"/>
          <w:sz w:val="20"/>
          <w:szCs w:val="20"/>
        </w:rPr>
        <w:t>взаимосвязь с другими людьми</w:t>
      </w:r>
      <w:r w:rsidR="00E80F9E" w:rsidRPr="00E80F9E">
        <w:rPr>
          <w:rFonts w:ascii="Times New Roman" w:hAnsi="Times New Roman" w:cs="Times New Roman"/>
          <w:sz w:val="20"/>
          <w:szCs w:val="20"/>
        </w:rPr>
        <w:t xml:space="preserve"> критическим </w:t>
      </w:r>
      <w:r w:rsidR="00E80F9E" w:rsidRPr="00E80F9E">
        <w:rPr>
          <w:rFonts w:ascii="Times New Roman" w:hAnsi="Times New Roman" w:cs="Times New Roman"/>
          <w:i/>
          <w:sz w:val="20"/>
          <w:szCs w:val="20"/>
        </w:rPr>
        <w:t>предшествующим</w:t>
      </w:r>
      <w:r w:rsidR="00E80F9E">
        <w:rPr>
          <w:rFonts w:ascii="Times New Roman" w:hAnsi="Times New Roman" w:cs="Times New Roman"/>
          <w:i/>
          <w:sz w:val="20"/>
          <w:szCs w:val="20"/>
        </w:rPr>
        <w:t>и</w:t>
      </w:r>
      <w:r w:rsidR="00E80F9E" w:rsidRPr="00E80F9E">
        <w:rPr>
          <w:rFonts w:ascii="Times New Roman" w:hAnsi="Times New Roman" w:cs="Times New Roman"/>
          <w:i/>
          <w:sz w:val="20"/>
          <w:szCs w:val="20"/>
        </w:rPr>
        <w:t xml:space="preserve"> фактор</w:t>
      </w:r>
      <w:r w:rsidR="00E80F9E">
        <w:rPr>
          <w:rFonts w:ascii="Times New Roman" w:hAnsi="Times New Roman" w:cs="Times New Roman"/>
          <w:i/>
          <w:sz w:val="20"/>
          <w:szCs w:val="20"/>
        </w:rPr>
        <w:t>а</w:t>
      </w:r>
      <w:r w:rsidR="00E80F9E" w:rsidRPr="00E80F9E">
        <w:rPr>
          <w:rFonts w:ascii="Times New Roman" w:hAnsi="Times New Roman" w:cs="Times New Roman"/>
          <w:i/>
          <w:sz w:val="20"/>
          <w:szCs w:val="20"/>
        </w:rPr>
        <w:t>м</w:t>
      </w:r>
      <w:r w:rsidR="00E80F9E">
        <w:rPr>
          <w:rFonts w:ascii="Times New Roman" w:hAnsi="Times New Roman" w:cs="Times New Roman"/>
          <w:i/>
          <w:sz w:val="20"/>
          <w:szCs w:val="20"/>
        </w:rPr>
        <w:t>и</w:t>
      </w:r>
      <w:r w:rsidR="00D57AED">
        <w:rPr>
          <w:rFonts w:ascii="Times New Roman" w:hAnsi="Times New Roman" w:cs="Times New Roman"/>
          <w:i/>
          <w:sz w:val="20"/>
          <w:szCs w:val="20"/>
        </w:rPr>
        <w:t xml:space="preserve"> </w:t>
      </w:r>
      <w:r w:rsidR="00E80F9E">
        <w:rPr>
          <w:rFonts w:ascii="Times New Roman" w:hAnsi="Times New Roman" w:cs="Times New Roman"/>
          <w:sz w:val="20"/>
          <w:szCs w:val="20"/>
        </w:rPr>
        <w:t>благополучия</w:t>
      </w:r>
      <w:r w:rsidR="00E80F9E" w:rsidRPr="00E80F9E">
        <w:rPr>
          <w:rFonts w:ascii="Times New Roman" w:hAnsi="Times New Roman" w:cs="Times New Roman"/>
          <w:sz w:val="20"/>
          <w:szCs w:val="20"/>
        </w:rPr>
        <w:t xml:space="preserve">, а не его </w:t>
      </w:r>
      <w:r w:rsidR="00E80F9E" w:rsidRPr="00E80F9E">
        <w:rPr>
          <w:rFonts w:ascii="Times New Roman" w:hAnsi="Times New Roman" w:cs="Times New Roman"/>
          <w:i/>
          <w:sz w:val="20"/>
          <w:szCs w:val="20"/>
        </w:rPr>
        <w:t>индикаторами</w:t>
      </w:r>
      <w:r w:rsidR="00E80F9E" w:rsidRPr="00E80F9E">
        <w:rPr>
          <w:rFonts w:ascii="Times New Roman" w:hAnsi="Times New Roman" w:cs="Times New Roman"/>
          <w:sz w:val="20"/>
          <w:szCs w:val="20"/>
        </w:rPr>
        <w:t>.</w:t>
      </w:r>
    </w:p>
    <w:p w:rsidR="00BF739B" w:rsidRPr="008256D3" w:rsidRDefault="00BF739B" w:rsidP="00BB1C0A">
      <w:pPr>
        <w:autoSpaceDE w:val="0"/>
        <w:autoSpaceDN w:val="0"/>
        <w:adjustRightInd w:val="0"/>
        <w:spacing w:after="0" w:line="240" w:lineRule="auto"/>
        <w:ind w:firstLine="284"/>
        <w:jc w:val="both"/>
        <w:rPr>
          <w:rFonts w:ascii="Times New Roman" w:hAnsi="Times New Roman" w:cs="Times New Roman"/>
          <w:sz w:val="20"/>
          <w:szCs w:val="20"/>
        </w:rPr>
      </w:pPr>
    </w:p>
    <w:p w:rsidR="00BB1C0A" w:rsidRPr="00E80F9E" w:rsidRDefault="00E80F9E" w:rsidP="00BB1C0A">
      <w:pPr>
        <w:ind w:firstLine="284"/>
        <w:jc w:val="both"/>
        <w:rPr>
          <w:rFonts w:ascii="Times New Roman" w:hAnsi="Times New Roman" w:cs="Times New Roman"/>
          <w:b/>
          <w:sz w:val="20"/>
          <w:szCs w:val="20"/>
        </w:rPr>
      </w:pPr>
      <w:r w:rsidRPr="00E80F9E">
        <w:rPr>
          <w:rFonts w:ascii="Times New Roman" w:hAnsi="Times New Roman" w:cs="Times New Roman"/>
          <w:b/>
          <w:sz w:val="20"/>
          <w:szCs w:val="20"/>
        </w:rPr>
        <w:t>Творчес</w:t>
      </w:r>
      <w:r w:rsidR="003B59C8">
        <w:rPr>
          <w:rFonts w:ascii="Times New Roman" w:hAnsi="Times New Roman" w:cs="Times New Roman"/>
          <w:b/>
          <w:sz w:val="20"/>
          <w:szCs w:val="20"/>
        </w:rPr>
        <w:t>тво</w:t>
      </w:r>
    </w:p>
    <w:p w:rsidR="002E177D" w:rsidRDefault="002E177D" w:rsidP="00BB1C0A">
      <w:pPr>
        <w:autoSpaceDE w:val="0"/>
        <w:autoSpaceDN w:val="0"/>
        <w:adjustRightInd w:val="0"/>
        <w:spacing w:after="0" w:line="240" w:lineRule="auto"/>
        <w:ind w:firstLine="284"/>
        <w:jc w:val="both"/>
        <w:rPr>
          <w:rFonts w:ascii="Times New Roman" w:hAnsi="Times New Roman" w:cs="Times New Roman"/>
          <w:sz w:val="20"/>
          <w:szCs w:val="20"/>
        </w:rPr>
      </w:pPr>
      <w:r w:rsidRPr="002E177D">
        <w:rPr>
          <w:rFonts w:ascii="Times New Roman" w:hAnsi="Times New Roman" w:cs="Times New Roman"/>
          <w:sz w:val="20"/>
          <w:szCs w:val="20"/>
        </w:rPr>
        <w:t xml:space="preserve">Мы сосредоточены на благополучии или психическом здоровье как важном, но отнюдь не единственном, </w:t>
      </w:r>
      <w:r>
        <w:rPr>
          <w:rFonts w:ascii="Times New Roman" w:hAnsi="Times New Roman" w:cs="Times New Roman"/>
          <w:sz w:val="20"/>
          <w:szCs w:val="20"/>
        </w:rPr>
        <w:t>светлом</w:t>
      </w:r>
      <w:r w:rsidRPr="002E177D">
        <w:rPr>
          <w:rFonts w:ascii="Times New Roman" w:hAnsi="Times New Roman" w:cs="Times New Roman"/>
          <w:sz w:val="20"/>
          <w:szCs w:val="20"/>
        </w:rPr>
        <w:t xml:space="preserve"> аспекте человечества.</w:t>
      </w:r>
      <w:r w:rsidR="00D57AED">
        <w:rPr>
          <w:rFonts w:ascii="Times New Roman" w:hAnsi="Times New Roman" w:cs="Times New Roman"/>
          <w:sz w:val="20"/>
          <w:szCs w:val="20"/>
        </w:rPr>
        <w:t xml:space="preserve"> </w:t>
      </w:r>
      <w:r w:rsidRPr="002E177D">
        <w:rPr>
          <w:rFonts w:ascii="Times New Roman" w:hAnsi="Times New Roman" w:cs="Times New Roman"/>
          <w:sz w:val="20"/>
          <w:szCs w:val="20"/>
        </w:rPr>
        <w:t xml:space="preserve">Кроме того, мы исследуем и обсуждаем творческие, просоциальные и конструктивные </w:t>
      </w:r>
      <w:r>
        <w:rPr>
          <w:rFonts w:ascii="Times New Roman" w:hAnsi="Times New Roman" w:cs="Times New Roman"/>
          <w:sz w:val="20"/>
          <w:szCs w:val="20"/>
        </w:rPr>
        <w:t>склонности</w:t>
      </w:r>
      <w:r w:rsidRPr="002E177D">
        <w:rPr>
          <w:rFonts w:ascii="Times New Roman" w:hAnsi="Times New Roman" w:cs="Times New Roman"/>
          <w:sz w:val="20"/>
          <w:szCs w:val="20"/>
        </w:rPr>
        <w:t xml:space="preserve"> людей, которые мы считаем нормативными, </w:t>
      </w:r>
      <w:r>
        <w:rPr>
          <w:rFonts w:ascii="Times New Roman" w:hAnsi="Times New Roman" w:cs="Times New Roman"/>
          <w:sz w:val="20"/>
          <w:szCs w:val="20"/>
        </w:rPr>
        <w:t>нежели</w:t>
      </w:r>
      <w:r w:rsidRPr="002E177D">
        <w:rPr>
          <w:rFonts w:ascii="Times New Roman" w:hAnsi="Times New Roman" w:cs="Times New Roman"/>
          <w:sz w:val="20"/>
          <w:szCs w:val="20"/>
        </w:rPr>
        <w:t xml:space="preserve"> исключительными в условиях воспитания.</w:t>
      </w:r>
      <w:r w:rsidR="00D57AED">
        <w:rPr>
          <w:rFonts w:ascii="Times New Roman" w:hAnsi="Times New Roman" w:cs="Times New Roman"/>
          <w:sz w:val="20"/>
          <w:szCs w:val="20"/>
        </w:rPr>
        <w:t xml:space="preserve"> </w:t>
      </w:r>
      <w:r w:rsidRPr="002E177D">
        <w:rPr>
          <w:rFonts w:ascii="Times New Roman" w:hAnsi="Times New Roman" w:cs="Times New Roman"/>
          <w:sz w:val="20"/>
          <w:szCs w:val="20"/>
        </w:rPr>
        <w:t xml:space="preserve">Хеннесси </w:t>
      </w:r>
      <w:r>
        <w:rPr>
          <w:rFonts w:ascii="Times New Roman" w:hAnsi="Times New Roman" w:cs="Times New Roman"/>
          <w:sz w:val="20"/>
          <w:szCs w:val="20"/>
        </w:rPr>
        <w:t>отмечает</w:t>
      </w:r>
      <w:r w:rsidRPr="002E177D">
        <w:rPr>
          <w:rFonts w:ascii="Times New Roman" w:hAnsi="Times New Roman" w:cs="Times New Roman"/>
          <w:sz w:val="20"/>
          <w:szCs w:val="20"/>
        </w:rPr>
        <w:t xml:space="preserve"> в своем комментарии, что гипотеза внутрен</w:t>
      </w:r>
      <w:r w:rsidR="00D57AED">
        <w:rPr>
          <w:rFonts w:ascii="Times New Roman" w:hAnsi="Times New Roman" w:cs="Times New Roman"/>
          <w:sz w:val="20"/>
          <w:szCs w:val="20"/>
        </w:rPr>
        <w:t xml:space="preserve">ней мотивации, сформулированная </w:t>
      </w:r>
      <w:r>
        <w:rPr>
          <w:rFonts w:ascii="Times New Roman" w:hAnsi="Times New Roman" w:cs="Times New Roman"/>
          <w:sz w:val="20"/>
          <w:szCs w:val="20"/>
        </w:rPr>
        <w:t>Эмебайлом</w:t>
      </w:r>
      <w:r w:rsidRPr="002E177D">
        <w:rPr>
          <w:rFonts w:ascii="Times New Roman" w:hAnsi="Times New Roman" w:cs="Times New Roman"/>
          <w:sz w:val="20"/>
          <w:szCs w:val="20"/>
        </w:rPr>
        <w:t xml:space="preserve"> (1982), подтвердила, что факторы, определяемые </w:t>
      </w:r>
      <w:r>
        <w:rPr>
          <w:rFonts w:ascii="Times New Roman" w:hAnsi="Times New Roman" w:cs="Times New Roman"/>
          <w:sz w:val="20"/>
          <w:szCs w:val="20"/>
        </w:rPr>
        <w:t>теорией самодетерминации</w:t>
      </w:r>
      <w:r w:rsidRPr="002E177D">
        <w:rPr>
          <w:rFonts w:ascii="Times New Roman" w:hAnsi="Times New Roman" w:cs="Times New Roman"/>
          <w:sz w:val="20"/>
          <w:szCs w:val="20"/>
        </w:rPr>
        <w:t xml:space="preserve"> как повышающие, так и уменьшающие внутреннюю мотивацию, по-видимому, также предсказывают творческие способности.</w:t>
      </w:r>
      <w:r w:rsidR="00D57AED">
        <w:rPr>
          <w:rFonts w:ascii="Times New Roman" w:hAnsi="Times New Roman" w:cs="Times New Roman"/>
          <w:sz w:val="20"/>
          <w:szCs w:val="20"/>
        </w:rPr>
        <w:t xml:space="preserve"> </w:t>
      </w:r>
      <w:r w:rsidRPr="002E177D">
        <w:rPr>
          <w:rFonts w:ascii="Times New Roman" w:hAnsi="Times New Roman" w:cs="Times New Roman"/>
          <w:sz w:val="20"/>
          <w:szCs w:val="20"/>
        </w:rPr>
        <w:t xml:space="preserve">Отмечая, что эффект </w:t>
      </w:r>
      <w:r>
        <w:rPr>
          <w:rFonts w:ascii="Times New Roman" w:hAnsi="Times New Roman" w:cs="Times New Roman"/>
          <w:sz w:val="20"/>
          <w:szCs w:val="20"/>
        </w:rPr>
        <w:t>разрушения в сравнении с эффектом содействия</w:t>
      </w:r>
      <w:r w:rsidRPr="002E177D">
        <w:rPr>
          <w:rFonts w:ascii="Times New Roman" w:hAnsi="Times New Roman" w:cs="Times New Roman"/>
          <w:sz w:val="20"/>
          <w:szCs w:val="20"/>
        </w:rPr>
        <w:t xml:space="preserve"> очевиден у маленьких детей даже до </w:t>
      </w:r>
      <w:r w:rsidR="003B59C8">
        <w:rPr>
          <w:rFonts w:ascii="Times New Roman" w:hAnsi="Times New Roman" w:cs="Times New Roman"/>
          <w:sz w:val="20"/>
          <w:szCs w:val="20"/>
        </w:rPr>
        <w:t>развития</w:t>
      </w:r>
      <w:r w:rsidRPr="002E177D">
        <w:rPr>
          <w:rFonts w:ascii="Times New Roman" w:hAnsi="Times New Roman" w:cs="Times New Roman"/>
          <w:sz w:val="20"/>
          <w:szCs w:val="20"/>
        </w:rPr>
        <w:t xml:space="preserve"> механизмов атрибуции, которые </w:t>
      </w:r>
      <w:r w:rsidR="003B59C8">
        <w:rPr>
          <w:rFonts w:ascii="Times New Roman" w:hAnsi="Times New Roman" w:cs="Times New Roman"/>
          <w:sz w:val="20"/>
          <w:szCs w:val="20"/>
        </w:rPr>
        <w:t>определяют</w:t>
      </w:r>
      <w:r w:rsidRPr="002E177D">
        <w:rPr>
          <w:rFonts w:ascii="Times New Roman" w:hAnsi="Times New Roman" w:cs="Times New Roman"/>
          <w:sz w:val="20"/>
          <w:szCs w:val="20"/>
        </w:rPr>
        <w:t xml:space="preserve"> ранние когнитивные представления об этом явлении, Хеннесси утверждает, что концепция потребностей дает полезное объяснение, которое уместно </w:t>
      </w:r>
      <w:r w:rsidR="003B59C8">
        <w:rPr>
          <w:rFonts w:ascii="Times New Roman" w:hAnsi="Times New Roman" w:cs="Times New Roman"/>
          <w:sz w:val="20"/>
          <w:szCs w:val="20"/>
        </w:rPr>
        <w:t xml:space="preserve">как в ранние, так и в поздние </w:t>
      </w:r>
      <w:r w:rsidRPr="002E177D">
        <w:rPr>
          <w:rFonts w:ascii="Times New Roman" w:hAnsi="Times New Roman" w:cs="Times New Roman"/>
          <w:sz w:val="20"/>
          <w:szCs w:val="20"/>
        </w:rPr>
        <w:t>годы.</w:t>
      </w:r>
      <w:r w:rsidR="00D57AED">
        <w:rPr>
          <w:rFonts w:ascii="Times New Roman" w:hAnsi="Times New Roman" w:cs="Times New Roman"/>
          <w:sz w:val="20"/>
          <w:szCs w:val="20"/>
        </w:rPr>
        <w:t xml:space="preserve"> </w:t>
      </w:r>
      <w:r w:rsidR="003B59C8" w:rsidRPr="003B59C8">
        <w:rPr>
          <w:rFonts w:ascii="Times New Roman" w:hAnsi="Times New Roman" w:cs="Times New Roman"/>
          <w:sz w:val="20"/>
          <w:szCs w:val="20"/>
        </w:rPr>
        <w:t xml:space="preserve">Мы согласны с ее интерпретацией </w:t>
      </w:r>
      <w:r w:rsidR="003B59C8">
        <w:rPr>
          <w:rFonts w:ascii="Times New Roman" w:hAnsi="Times New Roman" w:cs="Times New Roman"/>
          <w:sz w:val="20"/>
          <w:szCs w:val="20"/>
        </w:rPr>
        <w:t xml:space="preserve">разрушенияпроцесса </w:t>
      </w:r>
      <w:r w:rsidR="003B59C8" w:rsidRPr="003B59C8">
        <w:rPr>
          <w:rFonts w:ascii="Times New Roman" w:hAnsi="Times New Roman" w:cs="Times New Roman"/>
          <w:sz w:val="20"/>
          <w:szCs w:val="20"/>
        </w:rPr>
        <w:t>развития творчества различными контекстуальными событиями с точки зрения функциональной значимости событий, то есть их значения для психологических потребностей.</w:t>
      </w:r>
      <w:r w:rsidR="003B59C8">
        <w:rPr>
          <w:rFonts w:ascii="Times New Roman" w:hAnsi="Times New Roman" w:cs="Times New Roman"/>
          <w:sz w:val="20"/>
          <w:szCs w:val="20"/>
        </w:rPr>
        <w:t xml:space="preserve"> Д</w:t>
      </w:r>
      <w:r w:rsidR="003B59C8" w:rsidRPr="003B59C8">
        <w:rPr>
          <w:rFonts w:ascii="Times New Roman" w:hAnsi="Times New Roman" w:cs="Times New Roman"/>
          <w:sz w:val="20"/>
          <w:szCs w:val="20"/>
        </w:rPr>
        <w:t>ействительно удовлетворение потребностей и творчество</w:t>
      </w:r>
      <w:r w:rsidR="003B59C8">
        <w:rPr>
          <w:rFonts w:ascii="Times New Roman" w:hAnsi="Times New Roman" w:cs="Times New Roman"/>
          <w:sz w:val="20"/>
          <w:szCs w:val="20"/>
        </w:rPr>
        <w:t xml:space="preserve"> отчасти</w:t>
      </w:r>
      <w:r w:rsidR="003B59C8" w:rsidRPr="003B59C8">
        <w:rPr>
          <w:rFonts w:ascii="Times New Roman" w:hAnsi="Times New Roman" w:cs="Times New Roman"/>
          <w:sz w:val="20"/>
          <w:szCs w:val="20"/>
        </w:rPr>
        <w:t xml:space="preserve"> связаны с внутренней мотивацией.</w:t>
      </w:r>
    </w:p>
    <w:p w:rsidR="003B59C8" w:rsidRPr="002E177D" w:rsidRDefault="003B59C8"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Однако </w:t>
      </w:r>
      <w:r w:rsidRPr="003B59C8">
        <w:rPr>
          <w:rFonts w:ascii="Times New Roman" w:hAnsi="Times New Roman" w:cs="Times New Roman"/>
          <w:sz w:val="20"/>
          <w:szCs w:val="20"/>
        </w:rPr>
        <w:t>Хеннесси продолжает</w:t>
      </w:r>
      <w:r>
        <w:rPr>
          <w:rFonts w:ascii="Times New Roman" w:hAnsi="Times New Roman" w:cs="Times New Roman"/>
          <w:sz w:val="20"/>
          <w:szCs w:val="20"/>
        </w:rPr>
        <w:t xml:space="preserve"> рассуждать о том,</w:t>
      </w:r>
      <w:r w:rsidRPr="003B59C8">
        <w:rPr>
          <w:rFonts w:ascii="Times New Roman" w:hAnsi="Times New Roman" w:cs="Times New Roman"/>
          <w:sz w:val="20"/>
          <w:szCs w:val="20"/>
        </w:rPr>
        <w:t xml:space="preserve"> как внешняя мотивация с ее различными степенями </w:t>
      </w:r>
      <w:r>
        <w:rPr>
          <w:rFonts w:ascii="Times New Roman" w:hAnsi="Times New Roman" w:cs="Times New Roman"/>
          <w:sz w:val="20"/>
          <w:szCs w:val="20"/>
        </w:rPr>
        <w:t>интериоризации</w:t>
      </w:r>
      <w:r w:rsidRPr="003B59C8">
        <w:rPr>
          <w:rFonts w:ascii="Times New Roman" w:hAnsi="Times New Roman" w:cs="Times New Roman"/>
          <w:sz w:val="20"/>
          <w:szCs w:val="20"/>
        </w:rPr>
        <w:t xml:space="preserve"> также важна для понимания творчества.</w:t>
      </w:r>
      <w:r w:rsidR="00D57AED">
        <w:rPr>
          <w:rFonts w:ascii="Times New Roman" w:hAnsi="Times New Roman" w:cs="Times New Roman"/>
          <w:sz w:val="20"/>
          <w:szCs w:val="20"/>
        </w:rPr>
        <w:t xml:space="preserve"> </w:t>
      </w:r>
      <w:r w:rsidRPr="003B59C8">
        <w:rPr>
          <w:rFonts w:ascii="Times New Roman" w:hAnsi="Times New Roman" w:cs="Times New Roman"/>
          <w:sz w:val="20"/>
          <w:szCs w:val="20"/>
        </w:rPr>
        <w:t xml:space="preserve">Исследования показывают, что внешняя и внутренняя мотивация может, при некоторых обстоятельствах, быть синергетической </w:t>
      </w:r>
      <w:r w:rsidR="002B0A2C">
        <w:rPr>
          <w:rFonts w:ascii="Times New Roman" w:hAnsi="Times New Roman" w:cs="Times New Roman"/>
          <w:sz w:val="20"/>
          <w:szCs w:val="20"/>
        </w:rPr>
        <w:t>относительно</w:t>
      </w:r>
      <w:r w:rsidRPr="003B59C8">
        <w:rPr>
          <w:rFonts w:ascii="Times New Roman" w:hAnsi="Times New Roman" w:cs="Times New Roman"/>
          <w:sz w:val="20"/>
          <w:szCs w:val="20"/>
        </w:rPr>
        <w:t xml:space="preserve"> поощрения творческого участия, и идея дифференциации внешней мотивации с точки зрения степени</w:t>
      </w:r>
      <w:r w:rsidR="002B0A2C">
        <w:rPr>
          <w:rFonts w:ascii="Times New Roman" w:hAnsi="Times New Roman" w:cs="Times New Roman"/>
          <w:sz w:val="20"/>
          <w:szCs w:val="20"/>
        </w:rPr>
        <w:t xml:space="preserve"> представления</w:t>
      </w:r>
      <w:r w:rsidRPr="003B59C8">
        <w:rPr>
          <w:rFonts w:ascii="Times New Roman" w:hAnsi="Times New Roman" w:cs="Times New Roman"/>
          <w:sz w:val="20"/>
          <w:szCs w:val="20"/>
        </w:rPr>
        <w:t xml:space="preserve"> аспект</w:t>
      </w:r>
      <w:r w:rsidR="002B0A2C">
        <w:rPr>
          <w:rFonts w:ascii="Times New Roman" w:hAnsi="Times New Roman" w:cs="Times New Roman"/>
          <w:sz w:val="20"/>
          <w:szCs w:val="20"/>
        </w:rPr>
        <w:t>а</w:t>
      </w:r>
      <w:r w:rsidRPr="003B59C8">
        <w:rPr>
          <w:rFonts w:ascii="Times New Roman" w:hAnsi="Times New Roman" w:cs="Times New Roman"/>
          <w:sz w:val="20"/>
          <w:szCs w:val="20"/>
        </w:rPr>
        <w:t xml:space="preserve"> личности, кажется мн</w:t>
      </w:r>
      <w:r w:rsidR="002B0A2C">
        <w:rPr>
          <w:rFonts w:ascii="Times New Roman" w:hAnsi="Times New Roman" w:cs="Times New Roman"/>
          <w:sz w:val="20"/>
          <w:szCs w:val="20"/>
        </w:rPr>
        <w:t>огообещающей формулировкой для эмпирического</w:t>
      </w:r>
      <w:r w:rsidR="00D57AED">
        <w:rPr>
          <w:rFonts w:ascii="Times New Roman" w:hAnsi="Times New Roman" w:cs="Times New Roman"/>
          <w:sz w:val="20"/>
          <w:szCs w:val="20"/>
        </w:rPr>
        <w:t xml:space="preserve"> </w:t>
      </w:r>
      <w:r w:rsidR="002B0A2C">
        <w:rPr>
          <w:rFonts w:ascii="Times New Roman" w:hAnsi="Times New Roman" w:cs="Times New Roman"/>
          <w:sz w:val="20"/>
          <w:szCs w:val="20"/>
        </w:rPr>
        <w:t>исследования</w:t>
      </w:r>
      <w:r w:rsidRPr="003B59C8">
        <w:rPr>
          <w:rFonts w:ascii="Times New Roman" w:hAnsi="Times New Roman" w:cs="Times New Roman"/>
          <w:sz w:val="20"/>
          <w:szCs w:val="20"/>
        </w:rPr>
        <w:t>.</w:t>
      </w:r>
      <w:r w:rsidR="00D57AED">
        <w:rPr>
          <w:rFonts w:ascii="Times New Roman" w:hAnsi="Times New Roman" w:cs="Times New Roman"/>
          <w:sz w:val="20"/>
          <w:szCs w:val="20"/>
        </w:rPr>
        <w:t xml:space="preserve"> </w:t>
      </w:r>
      <w:r w:rsidR="002B0A2C" w:rsidRPr="002B0A2C">
        <w:rPr>
          <w:rFonts w:ascii="Times New Roman" w:hAnsi="Times New Roman" w:cs="Times New Roman"/>
          <w:sz w:val="20"/>
          <w:szCs w:val="20"/>
        </w:rPr>
        <w:t>На сегодняшний день мало что из этой исследовательской программы выполнено.</w:t>
      </w:r>
    </w:p>
    <w:p w:rsidR="002B0A2C" w:rsidRDefault="002B0A2C"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2B0A2C" w:rsidRDefault="002B0A2C"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 xml:space="preserve">Почему </w:t>
      </w:r>
      <w:r w:rsidR="00AC479B">
        <w:rPr>
          <w:rFonts w:ascii="Times New Roman" w:hAnsi="Times New Roman" w:cs="Times New Roman"/>
          <w:b/>
          <w:bCs/>
          <w:sz w:val="20"/>
          <w:szCs w:val="20"/>
        </w:rPr>
        <w:t>именно</w:t>
      </w:r>
      <w:r>
        <w:rPr>
          <w:rFonts w:ascii="Times New Roman" w:hAnsi="Times New Roman" w:cs="Times New Roman"/>
          <w:b/>
          <w:bCs/>
          <w:sz w:val="20"/>
          <w:szCs w:val="20"/>
        </w:rPr>
        <w:t xml:space="preserve"> три потребности и почему не включены другие?</w:t>
      </w:r>
    </w:p>
    <w:p w:rsidR="00BB1C0A" w:rsidRPr="00AC479B"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2B0A2C" w:rsidRDefault="002B0A2C"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Одной</w:t>
      </w:r>
      <w:r w:rsidRPr="002B0A2C">
        <w:rPr>
          <w:rFonts w:ascii="Times New Roman" w:hAnsi="Times New Roman" w:cs="Times New Roman"/>
          <w:sz w:val="20"/>
          <w:szCs w:val="20"/>
        </w:rPr>
        <w:t xml:space="preserve"> из основных причин</w:t>
      </w:r>
      <w:r w:rsidR="00F776A5">
        <w:rPr>
          <w:rFonts w:ascii="Times New Roman" w:hAnsi="Times New Roman" w:cs="Times New Roman"/>
          <w:sz w:val="20"/>
          <w:szCs w:val="20"/>
        </w:rPr>
        <w:t xml:space="preserve"> того</w:t>
      </w:r>
      <w:r w:rsidRPr="002B0A2C">
        <w:rPr>
          <w:rFonts w:ascii="Times New Roman" w:hAnsi="Times New Roman" w:cs="Times New Roman"/>
          <w:sz w:val="20"/>
          <w:szCs w:val="20"/>
        </w:rPr>
        <w:t xml:space="preserve">, </w:t>
      </w:r>
      <w:r w:rsidR="00F776A5">
        <w:rPr>
          <w:rFonts w:ascii="Times New Roman" w:hAnsi="Times New Roman" w:cs="Times New Roman"/>
          <w:sz w:val="20"/>
          <w:szCs w:val="20"/>
        </w:rPr>
        <w:t>что</w:t>
      </w:r>
      <w:r w:rsidRPr="002B0A2C">
        <w:rPr>
          <w:rFonts w:ascii="Times New Roman" w:hAnsi="Times New Roman" w:cs="Times New Roman"/>
          <w:sz w:val="20"/>
          <w:szCs w:val="20"/>
        </w:rPr>
        <w:t xml:space="preserve"> теоретики использовали концепцию потребностей, </w:t>
      </w:r>
      <w:r>
        <w:rPr>
          <w:rFonts w:ascii="Times New Roman" w:hAnsi="Times New Roman" w:cs="Times New Roman"/>
          <w:sz w:val="20"/>
          <w:szCs w:val="20"/>
        </w:rPr>
        <w:t>является</w:t>
      </w:r>
      <w:r w:rsidRPr="002B0A2C">
        <w:rPr>
          <w:rFonts w:ascii="Times New Roman" w:hAnsi="Times New Roman" w:cs="Times New Roman"/>
          <w:sz w:val="20"/>
          <w:szCs w:val="20"/>
        </w:rPr>
        <w:t xml:space="preserve"> то</w:t>
      </w:r>
      <w:r w:rsidR="00F776A5">
        <w:rPr>
          <w:rFonts w:ascii="Times New Roman" w:hAnsi="Times New Roman" w:cs="Times New Roman"/>
          <w:sz w:val="20"/>
          <w:szCs w:val="20"/>
        </w:rPr>
        <w:t>т факт</w:t>
      </w:r>
      <w:r w:rsidRPr="002B0A2C">
        <w:rPr>
          <w:rFonts w:ascii="Times New Roman" w:hAnsi="Times New Roman" w:cs="Times New Roman"/>
          <w:sz w:val="20"/>
          <w:szCs w:val="20"/>
        </w:rPr>
        <w:t xml:space="preserve">, что она позволяет им </w:t>
      </w:r>
      <w:r w:rsidR="00F776A5">
        <w:rPr>
          <w:rFonts w:ascii="Times New Roman" w:hAnsi="Times New Roman" w:cs="Times New Roman"/>
          <w:sz w:val="20"/>
          <w:szCs w:val="20"/>
        </w:rPr>
        <w:t>кратко</w:t>
      </w:r>
      <w:r w:rsidRPr="002B0A2C">
        <w:rPr>
          <w:rFonts w:ascii="Times New Roman" w:hAnsi="Times New Roman" w:cs="Times New Roman"/>
          <w:sz w:val="20"/>
          <w:szCs w:val="20"/>
        </w:rPr>
        <w:t xml:space="preserve"> сочетать множество различных явлений.</w:t>
      </w:r>
      <w:r w:rsidR="00F776A5">
        <w:rPr>
          <w:rFonts w:ascii="Times New Roman" w:hAnsi="Times New Roman" w:cs="Times New Roman"/>
          <w:sz w:val="20"/>
          <w:szCs w:val="20"/>
        </w:rPr>
        <w:t xml:space="preserve"> Для того, ч</w:t>
      </w:r>
      <w:r w:rsidR="00F776A5" w:rsidRPr="00F776A5">
        <w:rPr>
          <w:rFonts w:ascii="Times New Roman" w:hAnsi="Times New Roman" w:cs="Times New Roman"/>
          <w:sz w:val="20"/>
          <w:szCs w:val="20"/>
        </w:rPr>
        <w:t>тобы такой подход был эффективным, необходимо использовать небольшое количество потребностей для объяснения большого количества явлений.</w:t>
      </w:r>
      <w:r w:rsidR="00D57AED">
        <w:rPr>
          <w:rFonts w:ascii="Times New Roman" w:hAnsi="Times New Roman" w:cs="Times New Roman"/>
          <w:sz w:val="20"/>
          <w:szCs w:val="20"/>
        </w:rPr>
        <w:t xml:space="preserve"> </w:t>
      </w:r>
      <w:r w:rsidR="00F776A5" w:rsidRPr="00F776A5">
        <w:rPr>
          <w:rFonts w:ascii="Times New Roman" w:hAnsi="Times New Roman" w:cs="Times New Roman"/>
          <w:sz w:val="20"/>
          <w:szCs w:val="20"/>
        </w:rPr>
        <w:t xml:space="preserve">По мере роста количества потребностей </w:t>
      </w:r>
      <w:r w:rsidR="00F776A5">
        <w:rPr>
          <w:rFonts w:ascii="Times New Roman" w:hAnsi="Times New Roman" w:cs="Times New Roman"/>
          <w:sz w:val="20"/>
          <w:szCs w:val="20"/>
        </w:rPr>
        <w:t>утилитарность</w:t>
      </w:r>
      <w:r w:rsidR="00F776A5" w:rsidRPr="00F776A5">
        <w:rPr>
          <w:rFonts w:ascii="Times New Roman" w:hAnsi="Times New Roman" w:cs="Times New Roman"/>
          <w:sz w:val="20"/>
          <w:szCs w:val="20"/>
        </w:rPr>
        <w:t xml:space="preserve"> подхода уменьшается.</w:t>
      </w:r>
      <w:r w:rsidR="00D57AED">
        <w:rPr>
          <w:rFonts w:ascii="Times New Roman" w:hAnsi="Times New Roman" w:cs="Times New Roman"/>
          <w:sz w:val="20"/>
          <w:szCs w:val="20"/>
        </w:rPr>
        <w:t xml:space="preserve"> </w:t>
      </w:r>
      <w:r w:rsidR="00F776A5" w:rsidRPr="00F776A5">
        <w:rPr>
          <w:rFonts w:ascii="Times New Roman" w:hAnsi="Times New Roman" w:cs="Times New Roman"/>
          <w:sz w:val="20"/>
          <w:szCs w:val="20"/>
        </w:rPr>
        <w:t>Фактически, одн</w:t>
      </w:r>
      <w:r w:rsidR="00F776A5">
        <w:rPr>
          <w:rFonts w:ascii="Times New Roman" w:hAnsi="Times New Roman" w:cs="Times New Roman"/>
          <w:sz w:val="20"/>
          <w:szCs w:val="20"/>
        </w:rPr>
        <w:t>ой</w:t>
      </w:r>
      <w:r w:rsidR="00F776A5" w:rsidRPr="00F776A5">
        <w:rPr>
          <w:rFonts w:ascii="Times New Roman" w:hAnsi="Times New Roman" w:cs="Times New Roman"/>
          <w:sz w:val="20"/>
          <w:szCs w:val="20"/>
        </w:rPr>
        <w:t xml:space="preserve"> из причин того, что некоторые ранние теории, связанные с потребностями, потеряли популярность, </w:t>
      </w:r>
      <w:r w:rsidR="00F776A5">
        <w:rPr>
          <w:rFonts w:ascii="Times New Roman" w:hAnsi="Times New Roman" w:cs="Times New Roman"/>
          <w:sz w:val="20"/>
          <w:szCs w:val="20"/>
        </w:rPr>
        <w:t xml:space="preserve">являлось </w:t>
      </w:r>
      <w:r w:rsidR="00F776A5" w:rsidRPr="00F776A5">
        <w:rPr>
          <w:rFonts w:ascii="Times New Roman" w:hAnsi="Times New Roman" w:cs="Times New Roman"/>
          <w:sz w:val="20"/>
          <w:szCs w:val="20"/>
        </w:rPr>
        <w:t xml:space="preserve">то, что их </w:t>
      </w:r>
      <w:r w:rsidR="00F776A5">
        <w:rPr>
          <w:rFonts w:ascii="Times New Roman" w:hAnsi="Times New Roman" w:cs="Times New Roman"/>
          <w:sz w:val="20"/>
          <w:szCs w:val="20"/>
        </w:rPr>
        <w:t>лист</w:t>
      </w:r>
      <w:r w:rsidR="00F776A5" w:rsidRPr="00F776A5">
        <w:rPr>
          <w:rFonts w:ascii="Times New Roman" w:hAnsi="Times New Roman" w:cs="Times New Roman"/>
          <w:sz w:val="20"/>
          <w:szCs w:val="20"/>
        </w:rPr>
        <w:t xml:space="preserve"> потребностей </w:t>
      </w:r>
      <w:r w:rsidR="00F776A5">
        <w:rPr>
          <w:rFonts w:ascii="Times New Roman" w:hAnsi="Times New Roman" w:cs="Times New Roman"/>
          <w:sz w:val="20"/>
          <w:szCs w:val="20"/>
        </w:rPr>
        <w:t>стал слишком</w:t>
      </w:r>
      <w:r w:rsidR="00F776A5" w:rsidRPr="00F776A5">
        <w:rPr>
          <w:rFonts w:ascii="Times New Roman" w:hAnsi="Times New Roman" w:cs="Times New Roman"/>
          <w:sz w:val="20"/>
          <w:szCs w:val="20"/>
        </w:rPr>
        <w:t xml:space="preserve"> длинным и громоздким.</w:t>
      </w:r>
      <w:r w:rsidR="00D57AED">
        <w:rPr>
          <w:rFonts w:ascii="Times New Roman" w:hAnsi="Times New Roman" w:cs="Times New Roman"/>
          <w:sz w:val="20"/>
          <w:szCs w:val="20"/>
        </w:rPr>
        <w:t xml:space="preserve"> </w:t>
      </w:r>
      <w:r w:rsidR="00F776A5" w:rsidRPr="00F776A5">
        <w:rPr>
          <w:rFonts w:ascii="Times New Roman" w:hAnsi="Times New Roman" w:cs="Times New Roman"/>
          <w:sz w:val="20"/>
          <w:szCs w:val="20"/>
        </w:rPr>
        <w:t>Когда, наприм</w:t>
      </w:r>
      <w:r w:rsidR="00F776A5">
        <w:rPr>
          <w:rFonts w:ascii="Times New Roman" w:hAnsi="Times New Roman" w:cs="Times New Roman"/>
          <w:sz w:val="20"/>
          <w:szCs w:val="20"/>
        </w:rPr>
        <w:t xml:space="preserve">ер, экспериментальные психологи, пытаясь </w:t>
      </w:r>
      <w:r w:rsidR="00F776A5" w:rsidRPr="00F776A5">
        <w:rPr>
          <w:rFonts w:ascii="Times New Roman" w:hAnsi="Times New Roman" w:cs="Times New Roman"/>
          <w:sz w:val="20"/>
          <w:szCs w:val="20"/>
        </w:rPr>
        <w:t xml:space="preserve">решить проблему управления теорией, </w:t>
      </w:r>
      <w:r w:rsidR="00F776A5">
        <w:rPr>
          <w:rFonts w:ascii="Times New Roman" w:hAnsi="Times New Roman" w:cs="Times New Roman"/>
          <w:sz w:val="20"/>
          <w:szCs w:val="20"/>
        </w:rPr>
        <w:t>связанной с</w:t>
      </w:r>
      <w:r w:rsidR="00F776A5" w:rsidRPr="00F776A5">
        <w:rPr>
          <w:rFonts w:ascii="Times New Roman" w:hAnsi="Times New Roman" w:cs="Times New Roman"/>
          <w:sz w:val="20"/>
          <w:szCs w:val="20"/>
        </w:rPr>
        <w:t xml:space="preserve"> исследовательск</w:t>
      </w:r>
      <w:r w:rsidR="00F776A5">
        <w:rPr>
          <w:rFonts w:ascii="Times New Roman" w:hAnsi="Times New Roman" w:cs="Times New Roman"/>
          <w:sz w:val="20"/>
          <w:szCs w:val="20"/>
        </w:rPr>
        <w:t>им</w:t>
      </w:r>
      <w:r w:rsidR="00F776A5" w:rsidRPr="00F776A5">
        <w:rPr>
          <w:rFonts w:ascii="Times New Roman" w:hAnsi="Times New Roman" w:cs="Times New Roman"/>
          <w:sz w:val="20"/>
          <w:szCs w:val="20"/>
        </w:rPr>
        <w:t xml:space="preserve"> поведение</w:t>
      </w:r>
      <w:r w:rsidR="00F776A5">
        <w:rPr>
          <w:rFonts w:ascii="Times New Roman" w:hAnsi="Times New Roman" w:cs="Times New Roman"/>
          <w:sz w:val="20"/>
          <w:szCs w:val="20"/>
        </w:rPr>
        <w:t>м</w:t>
      </w:r>
      <w:r w:rsidR="00F776A5" w:rsidRPr="00F776A5">
        <w:rPr>
          <w:rFonts w:ascii="Times New Roman" w:hAnsi="Times New Roman" w:cs="Times New Roman"/>
          <w:sz w:val="20"/>
          <w:szCs w:val="20"/>
        </w:rPr>
        <w:t xml:space="preserve">, </w:t>
      </w:r>
      <w:r w:rsidR="00F776A5">
        <w:rPr>
          <w:rFonts w:ascii="Times New Roman" w:hAnsi="Times New Roman" w:cs="Times New Roman"/>
          <w:sz w:val="20"/>
          <w:szCs w:val="20"/>
        </w:rPr>
        <w:t>предложили</w:t>
      </w:r>
      <w:r w:rsidR="00F776A5" w:rsidRPr="00F776A5">
        <w:rPr>
          <w:rFonts w:ascii="Times New Roman" w:hAnsi="Times New Roman" w:cs="Times New Roman"/>
          <w:sz w:val="20"/>
          <w:szCs w:val="20"/>
        </w:rPr>
        <w:t xml:space="preserve"> целый ряд новых движений</w:t>
      </w:r>
      <w:r w:rsidR="00F776A5">
        <w:rPr>
          <w:rFonts w:ascii="Times New Roman" w:hAnsi="Times New Roman" w:cs="Times New Roman"/>
          <w:sz w:val="20"/>
          <w:szCs w:val="20"/>
        </w:rPr>
        <w:t xml:space="preserve"> (например,</w:t>
      </w:r>
      <w:r w:rsidR="00F776A5" w:rsidRPr="00F776A5">
        <w:rPr>
          <w:rFonts w:ascii="Times New Roman" w:hAnsi="Times New Roman" w:cs="Times New Roman"/>
          <w:sz w:val="20"/>
          <w:szCs w:val="20"/>
        </w:rPr>
        <w:t xml:space="preserve"> стремление к визуальному исследованию, Батлер, 1953), теория Халлиана резко пошла на убыль (</w:t>
      </w:r>
      <w:r w:rsidR="00F776A5">
        <w:rPr>
          <w:rFonts w:ascii="Times New Roman" w:hAnsi="Times New Roman" w:cs="Times New Roman"/>
          <w:sz w:val="20"/>
          <w:szCs w:val="20"/>
        </w:rPr>
        <w:t>Уайт</w:t>
      </w:r>
      <w:r w:rsidR="00F776A5" w:rsidRPr="00F776A5">
        <w:rPr>
          <w:rFonts w:ascii="Times New Roman" w:hAnsi="Times New Roman" w:cs="Times New Roman"/>
          <w:sz w:val="20"/>
          <w:szCs w:val="20"/>
        </w:rPr>
        <w:t>, 1959).</w:t>
      </w:r>
    </w:p>
    <w:p w:rsidR="00AC479B" w:rsidRDefault="00AC479B"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В числе три нет ничего волшебного</w:t>
      </w:r>
      <w:r w:rsidRPr="00AC479B">
        <w:rPr>
          <w:rFonts w:ascii="Times New Roman" w:hAnsi="Times New Roman" w:cs="Times New Roman"/>
          <w:sz w:val="20"/>
          <w:szCs w:val="20"/>
        </w:rPr>
        <w:t xml:space="preserve">, когда </w:t>
      </w:r>
      <w:r>
        <w:rPr>
          <w:rFonts w:ascii="Times New Roman" w:hAnsi="Times New Roman" w:cs="Times New Roman"/>
          <w:sz w:val="20"/>
          <w:szCs w:val="20"/>
        </w:rPr>
        <w:t>мы говорим</w:t>
      </w:r>
      <w:r w:rsidRPr="00AC479B">
        <w:rPr>
          <w:rFonts w:ascii="Times New Roman" w:hAnsi="Times New Roman" w:cs="Times New Roman"/>
          <w:sz w:val="20"/>
          <w:szCs w:val="20"/>
        </w:rPr>
        <w:t xml:space="preserve"> о психологических потребностях, но чрезвычайно важно </w:t>
      </w:r>
      <w:r>
        <w:rPr>
          <w:rFonts w:ascii="Times New Roman" w:hAnsi="Times New Roman" w:cs="Times New Roman"/>
          <w:sz w:val="20"/>
          <w:szCs w:val="20"/>
        </w:rPr>
        <w:t xml:space="preserve"> понимать, что требование добавления к списку новой потребности должно быть действительно необходимым и должно </w:t>
      </w:r>
      <w:r w:rsidRPr="00AC479B">
        <w:rPr>
          <w:rFonts w:ascii="Times New Roman" w:hAnsi="Times New Roman" w:cs="Times New Roman"/>
          <w:sz w:val="20"/>
          <w:szCs w:val="20"/>
        </w:rPr>
        <w:t>расширя</w:t>
      </w:r>
      <w:r>
        <w:rPr>
          <w:rFonts w:ascii="Times New Roman" w:hAnsi="Times New Roman" w:cs="Times New Roman"/>
          <w:sz w:val="20"/>
          <w:szCs w:val="20"/>
        </w:rPr>
        <w:t>ть</w:t>
      </w:r>
      <w:r w:rsidRPr="00AC479B">
        <w:rPr>
          <w:rFonts w:ascii="Times New Roman" w:hAnsi="Times New Roman" w:cs="Times New Roman"/>
          <w:sz w:val="20"/>
          <w:szCs w:val="20"/>
        </w:rPr>
        <w:t xml:space="preserve"> сферу явлений, которые охватывает список потребностей.</w:t>
      </w:r>
      <w:r w:rsidR="00D57AED">
        <w:rPr>
          <w:rFonts w:ascii="Times New Roman" w:hAnsi="Times New Roman" w:cs="Times New Roman"/>
          <w:sz w:val="20"/>
          <w:szCs w:val="20"/>
        </w:rPr>
        <w:t xml:space="preserve"> </w:t>
      </w:r>
      <w:r w:rsidRPr="00AC479B">
        <w:rPr>
          <w:rFonts w:ascii="Times New Roman" w:hAnsi="Times New Roman" w:cs="Times New Roman"/>
          <w:sz w:val="20"/>
          <w:szCs w:val="20"/>
        </w:rPr>
        <w:t xml:space="preserve">В связи с этим, хотя </w:t>
      </w:r>
      <w:r>
        <w:rPr>
          <w:rFonts w:ascii="Times New Roman" w:hAnsi="Times New Roman" w:cs="Times New Roman"/>
          <w:sz w:val="20"/>
          <w:szCs w:val="20"/>
        </w:rPr>
        <w:t>Пищински и соав.</w:t>
      </w:r>
      <w:r w:rsidRPr="00AC479B">
        <w:rPr>
          <w:rFonts w:ascii="Times New Roman" w:hAnsi="Times New Roman" w:cs="Times New Roman"/>
          <w:sz w:val="20"/>
          <w:szCs w:val="20"/>
        </w:rPr>
        <w:t xml:space="preserve"> в </w:t>
      </w:r>
      <w:r>
        <w:rPr>
          <w:rFonts w:ascii="Times New Roman" w:hAnsi="Times New Roman" w:cs="Times New Roman"/>
          <w:sz w:val="20"/>
          <w:szCs w:val="20"/>
        </w:rPr>
        <w:t>своих</w:t>
      </w:r>
      <w:r w:rsidRPr="00AC479B">
        <w:rPr>
          <w:rFonts w:ascii="Times New Roman" w:hAnsi="Times New Roman" w:cs="Times New Roman"/>
          <w:sz w:val="20"/>
          <w:szCs w:val="20"/>
        </w:rPr>
        <w:t xml:space="preserve"> комментариях утвержда</w:t>
      </w:r>
      <w:r>
        <w:rPr>
          <w:rFonts w:ascii="Times New Roman" w:hAnsi="Times New Roman" w:cs="Times New Roman"/>
          <w:sz w:val="20"/>
          <w:szCs w:val="20"/>
        </w:rPr>
        <w:t>ют</w:t>
      </w:r>
      <w:r w:rsidRPr="00AC479B">
        <w:rPr>
          <w:rFonts w:ascii="Times New Roman" w:hAnsi="Times New Roman" w:cs="Times New Roman"/>
          <w:sz w:val="20"/>
          <w:szCs w:val="20"/>
        </w:rPr>
        <w:t xml:space="preserve">, что </w:t>
      </w:r>
      <w:r>
        <w:rPr>
          <w:rFonts w:ascii="Times New Roman" w:hAnsi="Times New Roman" w:cs="Times New Roman"/>
          <w:sz w:val="20"/>
          <w:szCs w:val="20"/>
        </w:rPr>
        <w:t>выбранные нами</w:t>
      </w:r>
      <w:r w:rsidRPr="00AC479B">
        <w:rPr>
          <w:rFonts w:ascii="Times New Roman" w:hAnsi="Times New Roman" w:cs="Times New Roman"/>
          <w:sz w:val="20"/>
          <w:szCs w:val="20"/>
        </w:rPr>
        <w:t xml:space="preserve"> потребности являются слишком общими, мы считаем, что их полезность в значительной степени обусловлена </w:t>
      </w:r>
      <w:r>
        <w:rPr>
          <w:rFonts w:ascii="Times New Roman" w:hAnsi="Times New Roman" w:cs="Times New Roman"/>
          <w:sz w:val="20"/>
          <w:szCs w:val="20"/>
        </w:rPr>
        <w:t xml:space="preserve">именно </w:t>
      </w:r>
      <w:r w:rsidRPr="00AC479B">
        <w:rPr>
          <w:rFonts w:ascii="Times New Roman" w:hAnsi="Times New Roman" w:cs="Times New Roman"/>
          <w:sz w:val="20"/>
          <w:szCs w:val="20"/>
        </w:rPr>
        <w:t xml:space="preserve">тем фактом, что они </w:t>
      </w:r>
      <w:r>
        <w:rPr>
          <w:rFonts w:ascii="Times New Roman" w:hAnsi="Times New Roman" w:cs="Times New Roman"/>
          <w:sz w:val="20"/>
          <w:szCs w:val="20"/>
        </w:rPr>
        <w:t xml:space="preserve">могут быть </w:t>
      </w:r>
      <w:r w:rsidRPr="00AC479B">
        <w:rPr>
          <w:rFonts w:ascii="Times New Roman" w:hAnsi="Times New Roman" w:cs="Times New Roman"/>
          <w:sz w:val="20"/>
          <w:szCs w:val="20"/>
        </w:rPr>
        <w:t>применимы так широко и точно во многих областях человеческого опыта.</w:t>
      </w:r>
      <w:r w:rsidR="00D57AED">
        <w:rPr>
          <w:rFonts w:ascii="Times New Roman" w:hAnsi="Times New Roman" w:cs="Times New Roman"/>
          <w:sz w:val="20"/>
          <w:szCs w:val="20"/>
        </w:rPr>
        <w:t xml:space="preserve"> </w:t>
      </w:r>
      <w:r w:rsidRPr="00AC479B">
        <w:rPr>
          <w:rFonts w:ascii="Times New Roman" w:hAnsi="Times New Roman" w:cs="Times New Roman"/>
          <w:sz w:val="20"/>
          <w:szCs w:val="20"/>
        </w:rPr>
        <w:t>Рассмотрим на мгновение список смежных тем Бауэра и Макадамса, а именно: дружба и любовь, общение и обмен, участие в группах и просоциальная</w:t>
      </w:r>
      <w:r w:rsidR="00D57AED">
        <w:rPr>
          <w:rFonts w:ascii="Times New Roman" w:hAnsi="Times New Roman" w:cs="Times New Roman"/>
          <w:sz w:val="20"/>
          <w:szCs w:val="20"/>
        </w:rPr>
        <w:t xml:space="preserve"> </w:t>
      </w:r>
      <w:r w:rsidRPr="00AC479B">
        <w:rPr>
          <w:rFonts w:ascii="Times New Roman" w:hAnsi="Times New Roman" w:cs="Times New Roman"/>
          <w:sz w:val="20"/>
          <w:szCs w:val="20"/>
        </w:rPr>
        <w:t>деятельность.</w:t>
      </w:r>
      <w:r w:rsidR="00D57AED">
        <w:rPr>
          <w:rFonts w:ascii="Times New Roman" w:hAnsi="Times New Roman" w:cs="Times New Roman"/>
          <w:sz w:val="20"/>
          <w:szCs w:val="20"/>
        </w:rPr>
        <w:t xml:space="preserve"> </w:t>
      </w:r>
      <w:r w:rsidRPr="00AC479B">
        <w:rPr>
          <w:rFonts w:ascii="Times New Roman" w:hAnsi="Times New Roman" w:cs="Times New Roman"/>
          <w:sz w:val="20"/>
          <w:szCs w:val="20"/>
        </w:rPr>
        <w:t xml:space="preserve">Мы считаем, что эта типология очень полезна для размышлений о различных межличностных сферах, </w:t>
      </w:r>
      <w:r>
        <w:rPr>
          <w:rFonts w:ascii="Times New Roman" w:hAnsi="Times New Roman" w:cs="Times New Roman"/>
          <w:sz w:val="20"/>
          <w:szCs w:val="20"/>
        </w:rPr>
        <w:t xml:space="preserve">где </w:t>
      </w:r>
      <w:r w:rsidRPr="00AC479B">
        <w:rPr>
          <w:rFonts w:ascii="Times New Roman" w:hAnsi="Times New Roman" w:cs="Times New Roman"/>
          <w:sz w:val="20"/>
          <w:szCs w:val="20"/>
        </w:rPr>
        <w:t xml:space="preserve"> можно </w:t>
      </w:r>
      <w:r>
        <w:rPr>
          <w:rFonts w:ascii="Times New Roman" w:hAnsi="Times New Roman" w:cs="Times New Roman"/>
          <w:sz w:val="20"/>
          <w:szCs w:val="20"/>
        </w:rPr>
        <w:t>ощутить</w:t>
      </w:r>
      <w:r w:rsidR="00D57AED">
        <w:rPr>
          <w:rFonts w:ascii="Times New Roman" w:hAnsi="Times New Roman" w:cs="Times New Roman"/>
          <w:sz w:val="20"/>
          <w:szCs w:val="20"/>
        </w:rPr>
        <w:t xml:space="preserve"> </w:t>
      </w:r>
      <w:r>
        <w:rPr>
          <w:rFonts w:ascii="Times New Roman" w:hAnsi="Times New Roman" w:cs="Times New Roman"/>
          <w:sz w:val="20"/>
          <w:szCs w:val="20"/>
        </w:rPr>
        <w:t>взаимосвязь с другими людьми</w:t>
      </w:r>
      <w:r w:rsidRPr="00AC479B">
        <w:rPr>
          <w:rFonts w:ascii="Times New Roman" w:hAnsi="Times New Roman" w:cs="Times New Roman"/>
          <w:sz w:val="20"/>
          <w:szCs w:val="20"/>
        </w:rPr>
        <w:t>.</w:t>
      </w:r>
      <w:r w:rsidR="00D57AED">
        <w:rPr>
          <w:rFonts w:ascii="Times New Roman" w:hAnsi="Times New Roman" w:cs="Times New Roman"/>
          <w:sz w:val="20"/>
          <w:szCs w:val="20"/>
        </w:rPr>
        <w:t xml:space="preserve"> </w:t>
      </w:r>
      <w:r w:rsidRPr="00AC479B">
        <w:rPr>
          <w:rFonts w:ascii="Times New Roman" w:hAnsi="Times New Roman" w:cs="Times New Roman"/>
          <w:sz w:val="20"/>
          <w:szCs w:val="20"/>
        </w:rPr>
        <w:t xml:space="preserve">Следовательно, можно утверждать (хотя </w:t>
      </w:r>
      <w:r>
        <w:rPr>
          <w:rFonts w:ascii="Times New Roman" w:hAnsi="Times New Roman" w:cs="Times New Roman"/>
          <w:sz w:val="20"/>
          <w:szCs w:val="20"/>
        </w:rPr>
        <w:t>они этого не сделали), что каждая</w:t>
      </w:r>
      <w:r w:rsidRPr="00AC479B">
        <w:rPr>
          <w:rFonts w:ascii="Times New Roman" w:hAnsi="Times New Roman" w:cs="Times New Roman"/>
          <w:sz w:val="20"/>
          <w:szCs w:val="20"/>
        </w:rPr>
        <w:t xml:space="preserve"> из них </w:t>
      </w:r>
      <w:r>
        <w:rPr>
          <w:rFonts w:ascii="Times New Roman" w:hAnsi="Times New Roman" w:cs="Times New Roman"/>
          <w:sz w:val="20"/>
          <w:szCs w:val="20"/>
        </w:rPr>
        <w:t>должна</w:t>
      </w:r>
      <w:r w:rsidRPr="00AC479B">
        <w:rPr>
          <w:rFonts w:ascii="Times New Roman" w:hAnsi="Times New Roman" w:cs="Times New Roman"/>
          <w:sz w:val="20"/>
          <w:szCs w:val="20"/>
        </w:rPr>
        <w:t xml:space="preserve"> рассматриваться как отдельная (то есть более конкретная) потребность.</w:t>
      </w:r>
      <w:r w:rsidR="00D57AED">
        <w:rPr>
          <w:rFonts w:ascii="Times New Roman" w:hAnsi="Times New Roman" w:cs="Times New Roman"/>
          <w:sz w:val="20"/>
          <w:szCs w:val="20"/>
        </w:rPr>
        <w:t xml:space="preserve"> </w:t>
      </w:r>
      <w:r w:rsidRPr="00AC479B">
        <w:rPr>
          <w:rFonts w:ascii="Times New Roman" w:hAnsi="Times New Roman" w:cs="Times New Roman"/>
          <w:sz w:val="20"/>
          <w:szCs w:val="20"/>
        </w:rPr>
        <w:t>Однако мы полагаем, что потребност</w:t>
      </w:r>
      <w:r w:rsidR="00DC0599">
        <w:rPr>
          <w:rFonts w:ascii="Times New Roman" w:hAnsi="Times New Roman" w:cs="Times New Roman"/>
          <w:sz w:val="20"/>
          <w:szCs w:val="20"/>
        </w:rPr>
        <w:t>ь</w:t>
      </w:r>
      <w:r w:rsidRPr="00AC479B">
        <w:rPr>
          <w:rFonts w:ascii="Times New Roman" w:hAnsi="Times New Roman" w:cs="Times New Roman"/>
          <w:sz w:val="20"/>
          <w:szCs w:val="20"/>
        </w:rPr>
        <w:t xml:space="preserve"> в</w:t>
      </w:r>
      <w:r w:rsidR="00DC0599">
        <w:rPr>
          <w:rFonts w:ascii="Times New Roman" w:hAnsi="Times New Roman" w:cs="Times New Roman"/>
          <w:sz w:val="20"/>
          <w:szCs w:val="20"/>
        </w:rPr>
        <w:t>овзаимосвязи с другими людьми</w:t>
      </w:r>
      <w:r w:rsidRPr="00AC479B">
        <w:rPr>
          <w:rFonts w:ascii="Times New Roman" w:hAnsi="Times New Roman" w:cs="Times New Roman"/>
          <w:sz w:val="20"/>
          <w:szCs w:val="20"/>
        </w:rPr>
        <w:t xml:space="preserve"> является подходящим уровнем обобщения, и что наличие этих четырех элементов в ка</w:t>
      </w:r>
      <w:r w:rsidR="00DC0599">
        <w:rPr>
          <w:rFonts w:ascii="Times New Roman" w:hAnsi="Times New Roman" w:cs="Times New Roman"/>
          <w:sz w:val="20"/>
          <w:szCs w:val="20"/>
        </w:rPr>
        <w:t>честве отдельных «потребностей во взаимосвязи с другими людьми</w:t>
      </w:r>
      <w:r w:rsidRPr="00AC479B">
        <w:rPr>
          <w:rFonts w:ascii="Times New Roman" w:hAnsi="Times New Roman" w:cs="Times New Roman"/>
          <w:sz w:val="20"/>
          <w:szCs w:val="20"/>
        </w:rPr>
        <w:t>» было бы слишком конкретн</w:t>
      </w:r>
      <w:r w:rsidR="00DC0599">
        <w:rPr>
          <w:rFonts w:ascii="Times New Roman" w:hAnsi="Times New Roman" w:cs="Times New Roman"/>
          <w:sz w:val="20"/>
          <w:szCs w:val="20"/>
        </w:rPr>
        <w:t>ым. И, таким образом, не позволило</w:t>
      </w:r>
      <w:r w:rsidRPr="00AC479B">
        <w:rPr>
          <w:rFonts w:ascii="Times New Roman" w:hAnsi="Times New Roman" w:cs="Times New Roman"/>
          <w:sz w:val="20"/>
          <w:szCs w:val="20"/>
        </w:rPr>
        <w:t xml:space="preserve"> бы оценить </w:t>
      </w:r>
      <w:r w:rsidR="00DC0599">
        <w:rPr>
          <w:rFonts w:ascii="Times New Roman" w:hAnsi="Times New Roman" w:cs="Times New Roman"/>
          <w:sz w:val="20"/>
          <w:szCs w:val="20"/>
        </w:rPr>
        <w:t xml:space="preserve">не </w:t>
      </w:r>
      <w:r w:rsidRPr="00AC479B">
        <w:rPr>
          <w:rFonts w:ascii="Times New Roman" w:hAnsi="Times New Roman" w:cs="Times New Roman"/>
          <w:sz w:val="20"/>
          <w:szCs w:val="20"/>
        </w:rPr>
        <w:t>общий</w:t>
      </w:r>
      <w:r w:rsidR="00DC0599">
        <w:rPr>
          <w:rFonts w:ascii="Times New Roman" w:hAnsi="Times New Roman" w:cs="Times New Roman"/>
          <w:sz w:val="20"/>
          <w:szCs w:val="20"/>
        </w:rPr>
        <w:t xml:space="preserve">, не каждый </w:t>
      </w:r>
      <w:r w:rsidRPr="00AC479B">
        <w:rPr>
          <w:rFonts w:ascii="Times New Roman" w:hAnsi="Times New Roman" w:cs="Times New Roman"/>
          <w:sz w:val="20"/>
          <w:szCs w:val="20"/>
        </w:rPr>
        <w:t>удовлетворяющий элемент в условиях, которые ведут к этому удовлетворению.</w:t>
      </w:r>
      <w:r w:rsidR="00D57AED">
        <w:rPr>
          <w:rFonts w:ascii="Times New Roman" w:hAnsi="Times New Roman" w:cs="Times New Roman"/>
          <w:sz w:val="20"/>
          <w:szCs w:val="20"/>
        </w:rPr>
        <w:t xml:space="preserve"> </w:t>
      </w:r>
      <w:r w:rsidR="00DC0599" w:rsidRPr="00DC0599">
        <w:rPr>
          <w:rFonts w:ascii="Times New Roman" w:hAnsi="Times New Roman" w:cs="Times New Roman"/>
          <w:sz w:val="20"/>
          <w:szCs w:val="20"/>
        </w:rPr>
        <w:t xml:space="preserve">Соответственно, мы утверждаем, что </w:t>
      </w:r>
      <w:r w:rsidR="00DC0599">
        <w:rPr>
          <w:rFonts w:ascii="Times New Roman" w:hAnsi="Times New Roman" w:cs="Times New Roman"/>
          <w:sz w:val="20"/>
          <w:szCs w:val="20"/>
        </w:rPr>
        <w:t>реорганизация</w:t>
      </w:r>
      <w:r w:rsidR="00DC0599" w:rsidRPr="00DC0599">
        <w:rPr>
          <w:rFonts w:ascii="Times New Roman" w:hAnsi="Times New Roman" w:cs="Times New Roman"/>
          <w:sz w:val="20"/>
          <w:szCs w:val="20"/>
        </w:rPr>
        <w:t xml:space="preserve"> трех общих потребностей </w:t>
      </w:r>
      <w:r w:rsidR="00DC0599">
        <w:rPr>
          <w:rFonts w:ascii="Times New Roman" w:hAnsi="Times New Roman" w:cs="Times New Roman"/>
          <w:sz w:val="20"/>
          <w:szCs w:val="20"/>
        </w:rPr>
        <w:t>снижает</w:t>
      </w:r>
      <w:r w:rsidR="00DC0599" w:rsidRPr="00DC0599">
        <w:rPr>
          <w:rFonts w:ascii="Times New Roman" w:hAnsi="Times New Roman" w:cs="Times New Roman"/>
          <w:sz w:val="20"/>
          <w:szCs w:val="20"/>
        </w:rPr>
        <w:t xml:space="preserve">, а не </w:t>
      </w:r>
      <w:r w:rsidR="00DC0599">
        <w:rPr>
          <w:rFonts w:ascii="Times New Roman" w:hAnsi="Times New Roman" w:cs="Times New Roman"/>
          <w:sz w:val="20"/>
          <w:szCs w:val="20"/>
        </w:rPr>
        <w:t>увеличивает</w:t>
      </w:r>
      <w:r w:rsidR="00DC0599" w:rsidRPr="00DC0599">
        <w:rPr>
          <w:rFonts w:ascii="Times New Roman" w:hAnsi="Times New Roman" w:cs="Times New Roman"/>
          <w:sz w:val="20"/>
          <w:szCs w:val="20"/>
        </w:rPr>
        <w:t xml:space="preserve"> интегративную и экономную основу.</w:t>
      </w:r>
    </w:p>
    <w:p w:rsidR="00DC0599" w:rsidRPr="00F776A5" w:rsidRDefault="00DC0599" w:rsidP="00BB1C0A">
      <w:pPr>
        <w:autoSpaceDE w:val="0"/>
        <w:autoSpaceDN w:val="0"/>
        <w:adjustRightInd w:val="0"/>
        <w:spacing w:after="0" w:line="240" w:lineRule="auto"/>
        <w:ind w:firstLine="284"/>
        <w:jc w:val="both"/>
        <w:rPr>
          <w:rFonts w:ascii="Times New Roman" w:hAnsi="Times New Roman" w:cs="Times New Roman"/>
          <w:sz w:val="20"/>
          <w:szCs w:val="20"/>
        </w:rPr>
      </w:pPr>
      <w:r w:rsidRPr="00DC0599">
        <w:rPr>
          <w:rFonts w:ascii="Times New Roman" w:hAnsi="Times New Roman" w:cs="Times New Roman"/>
          <w:sz w:val="20"/>
          <w:szCs w:val="20"/>
        </w:rPr>
        <w:t>Конечно, строгое определение потребности как чего-то, что</w:t>
      </w:r>
      <w:r>
        <w:rPr>
          <w:rFonts w:ascii="Times New Roman" w:hAnsi="Times New Roman" w:cs="Times New Roman"/>
          <w:sz w:val="20"/>
          <w:szCs w:val="20"/>
        </w:rPr>
        <w:t xml:space="preserve"> при своем удовлетворении</w:t>
      </w:r>
      <w:r w:rsidRPr="00DC0599">
        <w:rPr>
          <w:rFonts w:ascii="Times New Roman" w:hAnsi="Times New Roman" w:cs="Times New Roman"/>
          <w:sz w:val="20"/>
          <w:szCs w:val="20"/>
        </w:rPr>
        <w:t xml:space="preserve">, способствует интеграции и благополучию и, </w:t>
      </w:r>
      <w:r>
        <w:rPr>
          <w:rFonts w:ascii="Times New Roman" w:hAnsi="Times New Roman" w:cs="Times New Roman"/>
          <w:sz w:val="20"/>
          <w:szCs w:val="20"/>
        </w:rPr>
        <w:t xml:space="preserve">при своем разрушении, </w:t>
      </w:r>
      <w:r w:rsidRPr="00DC0599">
        <w:rPr>
          <w:rFonts w:ascii="Times New Roman" w:hAnsi="Times New Roman" w:cs="Times New Roman"/>
          <w:sz w:val="20"/>
          <w:szCs w:val="20"/>
        </w:rPr>
        <w:t xml:space="preserve">способствует фрагментации и плохому самочувствию, </w:t>
      </w:r>
      <w:r>
        <w:rPr>
          <w:rFonts w:ascii="Times New Roman" w:hAnsi="Times New Roman" w:cs="Times New Roman"/>
          <w:sz w:val="20"/>
          <w:szCs w:val="20"/>
        </w:rPr>
        <w:t>позволяет</w:t>
      </w:r>
      <w:r w:rsidR="00D57AED">
        <w:rPr>
          <w:rFonts w:ascii="Times New Roman" w:hAnsi="Times New Roman" w:cs="Times New Roman"/>
          <w:sz w:val="20"/>
          <w:szCs w:val="20"/>
        </w:rPr>
        <w:t xml:space="preserve"> </w:t>
      </w:r>
      <w:r>
        <w:rPr>
          <w:rFonts w:ascii="Times New Roman" w:hAnsi="Times New Roman" w:cs="Times New Roman"/>
          <w:sz w:val="20"/>
          <w:szCs w:val="20"/>
        </w:rPr>
        <w:t xml:space="preserve">сделать этот </w:t>
      </w:r>
      <w:r w:rsidRPr="00DC0599">
        <w:rPr>
          <w:rFonts w:ascii="Times New Roman" w:hAnsi="Times New Roman" w:cs="Times New Roman"/>
          <w:sz w:val="20"/>
          <w:szCs w:val="20"/>
        </w:rPr>
        <w:t xml:space="preserve">список </w:t>
      </w:r>
      <w:r>
        <w:rPr>
          <w:rFonts w:ascii="Times New Roman" w:hAnsi="Times New Roman" w:cs="Times New Roman"/>
          <w:sz w:val="20"/>
          <w:szCs w:val="20"/>
        </w:rPr>
        <w:t>кратким</w:t>
      </w:r>
      <w:r w:rsidRPr="00DC0599">
        <w:rPr>
          <w:rFonts w:ascii="Times New Roman" w:hAnsi="Times New Roman" w:cs="Times New Roman"/>
          <w:sz w:val="20"/>
          <w:szCs w:val="20"/>
        </w:rPr>
        <w:t>.</w:t>
      </w:r>
      <w:r w:rsidR="00D57AED">
        <w:rPr>
          <w:rFonts w:ascii="Times New Roman" w:hAnsi="Times New Roman" w:cs="Times New Roman"/>
          <w:sz w:val="20"/>
          <w:szCs w:val="20"/>
        </w:rPr>
        <w:t xml:space="preserve"> </w:t>
      </w:r>
      <w:r w:rsidRPr="00DC0599">
        <w:rPr>
          <w:rFonts w:ascii="Times New Roman" w:hAnsi="Times New Roman" w:cs="Times New Roman"/>
          <w:sz w:val="20"/>
          <w:szCs w:val="20"/>
        </w:rPr>
        <w:t xml:space="preserve">В связи с этим, хотя мы </w:t>
      </w:r>
      <w:r>
        <w:rPr>
          <w:rFonts w:ascii="Times New Roman" w:hAnsi="Times New Roman" w:cs="Times New Roman"/>
          <w:sz w:val="20"/>
          <w:szCs w:val="20"/>
        </w:rPr>
        <w:t xml:space="preserve">и </w:t>
      </w:r>
      <w:r w:rsidRPr="00DC0599">
        <w:rPr>
          <w:rFonts w:ascii="Times New Roman" w:hAnsi="Times New Roman" w:cs="Times New Roman"/>
          <w:sz w:val="20"/>
          <w:szCs w:val="20"/>
        </w:rPr>
        <w:t xml:space="preserve">не возражаем против расширения перечня потребностей, мы пока не видим убедительных аргументов в пользу </w:t>
      </w:r>
      <w:r>
        <w:rPr>
          <w:rFonts w:ascii="Times New Roman" w:hAnsi="Times New Roman" w:cs="Times New Roman"/>
          <w:sz w:val="20"/>
          <w:szCs w:val="20"/>
        </w:rPr>
        <w:t xml:space="preserve">включения в этот список </w:t>
      </w:r>
      <w:r w:rsidRPr="00DC0599">
        <w:rPr>
          <w:rFonts w:ascii="Times New Roman" w:hAnsi="Times New Roman" w:cs="Times New Roman"/>
          <w:sz w:val="20"/>
          <w:szCs w:val="20"/>
        </w:rPr>
        <w:t>каких-либо потребностей, помимо указанных нами трех.</w:t>
      </w:r>
      <w:r w:rsidR="00D57AED">
        <w:rPr>
          <w:rFonts w:ascii="Times New Roman" w:hAnsi="Times New Roman" w:cs="Times New Roman"/>
          <w:sz w:val="20"/>
          <w:szCs w:val="20"/>
        </w:rPr>
        <w:t xml:space="preserve"> </w:t>
      </w:r>
      <w:r w:rsidRPr="00DC0599">
        <w:rPr>
          <w:rFonts w:ascii="Times New Roman" w:hAnsi="Times New Roman" w:cs="Times New Roman"/>
          <w:sz w:val="20"/>
          <w:szCs w:val="20"/>
        </w:rPr>
        <w:t>В качестве иллюстрации следует рассмотреть дополнительные потребности, предложенные в различных комме</w:t>
      </w:r>
      <w:r>
        <w:rPr>
          <w:rFonts w:ascii="Times New Roman" w:hAnsi="Times New Roman" w:cs="Times New Roman"/>
          <w:sz w:val="20"/>
          <w:szCs w:val="20"/>
        </w:rPr>
        <w:t xml:space="preserve">нтариях, а именно: </w:t>
      </w:r>
      <w:r w:rsidR="000904B9">
        <w:rPr>
          <w:rFonts w:ascii="Times New Roman" w:hAnsi="Times New Roman" w:cs="Times New Roman"/>
          <w:sz w:val="20"/>
          <w:szCs w:val="20"/>
        </w:rPr>
        <w:t>обеспечение безопасности</w:t>
      </w:r>
      <w:r w:rsidRPr="00DC0599">
        <w:rPr>
          <w:rFonts w:ascii="Times New Roman" w:hAnsi="Times New Roman" w:cs="Times New Roman"/>
          <w:sz w:val="20"/>
          <w:szCs w:val="20"/>
        </w:rPr>
        <w:t xml:space="preserve">, </w:t>
      </w:r>
      <w:r w:rsidR="000904B9">
        <w:rPr>
          <w:rFonts w:ascii="Times New Roman" w:hAnsi="Times New Roman" w:cs="Times New Roman"/>
          <w:sz w:val="20"/>
          <w:szCs w:val="20"/>
        </w:rPr>
        <w:t>смысл</w:t>
      </w:r>
      <w:r w:rsidRPr="00DC0599">
        <w:rPr>
          <w:rFonts w:ascii="Times New Roman" w:hAnsi="Times New Roman" w:cs="Times New Roman"/>
          <w:sz w:val="20"/>
          <w:szCs w:val="20"/>
        </w:rPr>
        <w:t xml:space="preserve"> и самооценка, и выяснить, почему мы не считаем</w:t>
      </w:r>
      <w:r>
        <w:rPr>
          <w:rFonts w:ascii="Times New Roman" w:hAnsi="Times New Roman" w:cs="Times New Roman"/>
          <w:sz w:val="20"/>
          <w:szCs w:val="20"/>
        </w:rPr>
        <w:t xml:space="preserve"> целесообразным их добавление в список.  </w:t>
      </w:r>
    </w:p>
    <w:p w:rsidR="00AC479B" w:rsidRDefault="00AC479B" w:rsidP="00BB1C0A">
      <w:pPr>
        <w:autoSpaceDE w:val="0"/>
        <w:autoSpaceDN w:val="0"/>
        <w:adjustRightInd w:val="0"/>
        <w:spacing w:after="0" w:line="240" w:lineRule="auto"/>
        <w:ind w:firstLine="284"/>
        <w:jc w:val="both"/>
        <w:rPr>
          <w:rFonts w:ascii="Times New Roman" w:hAnsi="Times New Roman" w:cs="Times New Roman"/>
          <w:sz w:val="20"/>
          <w:szCs w:val="20"/>
        </w:rPr>
      </w:pPr>
    </w:p>
    <w:p w:rsidR="00DC0599" w:rsidRPr="00DC0599" w:rsidRDefault="003C6A0D"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Обеспечение безопасности</w:t>
      </w:r>
    </w:p>
    <w:p w:rsidR="00BB1C0A" w:rsidRPr="003C6A0D"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DC0599" w:rsidRDefault="00DC0599" w:rsidP="00BB1C0A">
      <w:pPr>
        <w:autoSpaceDE w:val="0"/>
        <w:autoSpaceDN w:val="0"/>
        <w:adjustRightInd w:val="0"/>
        <w:spacing w:after="0" w:line="240" w:lineRule="auto"/>
        <w:ind w:firstLine="284"/>
        <w:jc w:val="both"/>
        <w:rPr>
          <w:rFonts w:ascii="Times New Roman" w:hAnsi="Times New Roman" w:cs="Times New Roman"/>
          <w:sz w:val="20"/>
          <w:szCs w:val="20"/>
        </w:rPr>
      </w:pPr>
      <w:r w:rsidRPr="00DC0599">
        <w:rPr>
          <w:rFonts w:ascii="Times New Roman" w:hAnsi="Times New Roman" w:cs="Times New Roman"/>
          <w:sz w:val="20"/>
          <w:szCs w:val="20"/>
        </w:rPr>
        <w:t>Андерсен, Чен и Картер в своих комме</w:t>
      </w:r>
      <w:r w:rsidR="003C6A0D">
        <w:rPr>
          <w:rFonts w:ascii="Times New Roman" w:hAnsi="Times New Roman" w:cs="Times New Roman"/>
          <w:sz w:val="20"/>
          <w:szCs w:val="20"/>
        </w:rPr>
        <w:t xml:space="preserve">нтариях наиболее четко заявляюто том, </w:t>
      </w:r>
      <w:r w:rsidRPr="00DC0599">
        <w:rPr>
          <w:rFonts w:ascii="Times New Roman" w:hAnsi="Times New Roman" w:cs="Times New Roman"/>
          <w:sz w:val="20"/>
          <w:szCs w:val="20"/>
        </w:rPr>
        <w:t xml:space="preserve">что, хотя автономия, компетентность и </w:t>
      </w:r>
      <w:r w:rsidR="003C6A0D">
        <w:rPr>
          <w:rFonts w:ascii="Times New Roman" w:hAnsi="Times New Roman" w:cs="Times New Roman"/>
          <w:sz w:val="20"/>
          <w:szCs w:val="20"/>
        </w:rPr>
        <w:t>взаимосвязь с другими людьми</w:t>
      </w:r>
      <w:r w:rsidRPr="00DC0599">
        <w:rPr>
          <w:rFonts w:ascii="Times New Roman" w:hAnsi="Times New Roman" w:cs="Times New Roman"/>
          <w:sz w:val="20"/>
          <w:szCs w:val="20"/>
        </w:rPr>
        <w:t xml:space="preserve"> являются фундаментальными потребностями, могут быть и другие.</w:t>
      </w:r>
      <w:r w:rsidR="00D57AED">
        <w:rPr>
          <w:rFonts w:ascii="Times New Roman" w:hAnsi="Times New Roman" w:cs="Times New Roman"/>
          <w:sz w:val="20"/>
          <w:szCs w:val="20"/>
        </w:rPr>
        <w:t xml:space="preserve"> </w:t>
      </w:r>
      <w:r w:rsidR="003C6A0D" w:rsidRPr="003C6A0D">
        <w:rPr>
          <w:rFonts w:ascii="Times New Roman" w:hAnsi="Times New Roman" w:cs="Times New Roman"/>
          <w:sz w:val="20"/>
          <w:szCs w:val="20"/>
        </w:rPr>
        <w:t xml:space="preserve">Во-первых, они </w:t>
      </w:r>
      <w:r w:rsidR="003C6A0D">
        <w:rPr>
          <w:rFonts w:ascii="Times New Roman" w:hAnsi="Times New Roman" w:cs="Times New Roman"/>
          <w:sz w:val="20"/>
          <w:szCs w:val="20"/>
        </w:rPr>
        <w:t>предлагают потребность в обеспечение безопасности</w:t>
      </w:r>
      <w:r w:rsidR="003C6A0D" w:rsidRPr="003C6A0D">
        <w:rPr>
          <w:rFonts w:ascii="Times New Roman" w:hAnsi="Times New Roman" w:cs="Times New Roman"/>
          <w:sz w:val="20"/>
          <w:szCs w:val="20"/>
        </w:rPr>
        <w:t xml:space="preserve">, и </w:t>
      </w:r>
      <w:r w:rsidR="003C6A0D">
        <w:rPr>
          <w:rFonts w:ascii="Times New Roman" w:hAnsi="Times New Roman" w:cs="Times New Roman"/>
          <w:sz w:val="20"/>
          <w:szCs w:val="20"/>
        </w:rPr>
        <w:t>Пищински и соав</w:t>
      </w:r>
      <w:r w:rsidR="003C6A0D" w:rsidRPr="003C6A0D">
        <w:rPr>
          <w:rFonts w:ascii="Times New Roman" w:hAnsi="Times New Roman" w:cs="Times New Roman"/>
          <w:sz w:val="20"/>
          <w:szCs w:val="20"/>
        </w:rPr>
        <w:t xml:space="preserve">. наверняка </w:t>
      </w:r>
      <w:r w:rsidR="003C6A0D">
        <w:rPr>
          <w:rFonts w:ascii="Times New Roman" w:hAnsi="Times New Roman" w:cs="Times New Roman"/>
          <w:sz w:val="20"/>
          <w:szCs w:val="20"/>
        </w:rPr>
        <w:t>с ними согласятся</w:t>
      </w:r>
      <w:r w:rsidR="003C6A0D" w:rsidRPr="003C6A0D">
        <w:rPr>
          <w:rFonts w:ascii="Times New Roman" w:hAnsi="Times New Roman" w:cs="Times New Roman"/>
          <w:sz w:val="20"/>
          <w:szCs w:val="20"/>
        </w:rPr>
        <w:t xml:space="preserve">, поскольку они </w:t>
      </w:r>
      <w:r w:rsidR="003C6A0D">
        <w:rPr>
          <w:rFonts w:ascii="Times New Roman" w:hAnsi="Times New Roman" w:cs="Times New Roman"/>
          <w:sz w:val="20"/>
          <w:szCs w:val="20"/>
        </w:rPr>
        <w:t>описывают</w:t>
      </w:r>
      <w:r w:rsidR="00D57AED">
        <w:rPr>
          <w:rFonts w:ascii="Times New Roman" w:hAnsi="Times New Roman" w:cs="Times New Roman"/>
          <w:sz w:val="20"/>
          <w:szCs w:val="20"/>
        </w:rPr>
        <w:t xml:space="preserve"> </w:t>
      </w:r>
      <w:r w:rsidR="003C6A0D">
        <w:rPr>
          <w:rFonts w:ascii="Times New Roman" w:hAnsi="Times New Roman" w:cs="Times New Roman"/>
          <w:sz w:val="20"/>
          <w:szCs w:val="20"/>
        </w:rPr>
        <w:t>обеспечение безопасности</w:t>
      </w:r>
      <w:r w:rsidR="003C6A0D" w:rsidRPr="003C6A0D">
        <w:rPr>
          <w:rFonts w:ascii="Times New Roman" w:hAnsi="Times New Roman" w:cs="Times New Roman"/>
          <w:sz w:val="20"/>
          <w:szCs w:val="20"/>
        </w:rPr>
        <w:t xml:space="preserve"> как еще более основную потребность, чем те, которые </w:t>
      </w:r>
      <w:r w:rsidR="003C6A0D">
        <w:rPr>
          <w:rFonts w:ascii="Times New Roman" w:hAnsi="Times New Roman" w:cs="Times New Roman"/>
          <w:sz w:val="20"/>
          <w:szCs w:val="20"/>
        </w:rPr>
        <w:t xml:space="preserve">предложены нами. </w:t>
      </w:r>
      <w:r w:rsidR="003C6A0D" w:rsidRPr="003C6A0D">
        <w:rPr>
          <w:rFonts w:ascii="Times New Roman" w:hAnsi="Times New Roman" w:cs="Times New Roman"/>
          <w:sz w:val="20"/>
          <w:szCs w:val="20"/>
        </w:rPr>
        <w:t xml:space="preserve">Хотя мы считаем, что существует некоторая правдоподобность в идее необходимости обеспечения безопасности, существуют важные причины, по которым она не </w:t>
      </w:r>
      <w:r w:rsidR="003C6A0D">
        <w:rPr>
          <w:rFonts w:ascii="Times New Roman" w:hAnsi="Times New Roman" w:cs="Times New Roman"/>
          <w:sz w:val="20"/>
          <w:szCs w:val="20"/>
        </w:rPr>
        <w:t>входит в концепцию</w:t>
      </w:r>
      <w:r w:rsidR="003C6A0D" w:rsidRPr="003C6A0D">
        <w:rPr>
          <w:rFonts w:ascii="Times New Roman" w:hAnsi="Times New Roman" w:cs="Times New Roman"/>
          <w:sz w:val="20"/>
          <w:szCs w:val="20"/>
        </w:rPr>
        <w:t>.</w:t>
      </w:r>
    </w:p>
    <w:p w:rsidR="003C6A0D" w:rsidRDefault="003C6A0D" w:rsidP="00BB1C0A">
      <w:pPr>
        <w:autoSpaceDE w:val="0"/>
        <w:autoSpaceDN w:val="0"/>
        <w:adjustRightInd w:val="0"/>
        <w:spacing w:after="0" w:line="240" w:lineRule="auto"/>
        <w:ind w:firstLine="284"/>
        <w:jc w:val="both"/>
        <w:rPr>
          <w:rFonts w:ascii="Times New Roman" w:hAnsi="Times New Roman" w:cs="Times New Roman"/>
          <w:sz w:val="20"/>
          <w:szCs w:val="20"/>
        </w:rPr>
      </w:pPr>
      <w:r w:rsidRPr="003C6A0D">
        <w:rPr>
          <w:rFonts w:ascii="Times New Roman" w:hAnsi="Times New Roman" w:cs="Times New Roman"/>
          <w:sz w:val="20"/>
          <w:szCs w:val="20"/>
        </w:rPr>
        <w:t>Во-первых, важно различать безопасность на физическом</w:t>
      </w:r>
      <w:r>
        <w:rPr>
          <w:rFonts w:ascii="Times New Roman" w:hAnsi="Times New Roman" w:cs="Times New Roman"/>
          <w:sz w:val="20"/>
          <w:szCs w:val="20"/>
        </w:rPr>
        <w:t xml:space="preserve"> уровне</w:t>
      </w:r>
      <w:r w:rsidRPr="003C6A0D">
        <w:rPr>
          <w:rFonts w:ascii="Times New Roman" w:hAnsi="Times New Roman" w:cs="Times New Roman"/>
          <w:sz w:val="20"/>
          <w:szCs w:val="20"/>
        </w:rPr>
        <w:t xml:space="preserve"> и </w:t>
      </w:r>
      <w:r>
        <w:rPr>
          <w:rFonts w:ascii="Times New Roman" w:hAnsi="Times New Roman" w:cs="Times New Roman"/>
          <w:sz w:val="20"/>
          <w:szCs w:val="20"/>
        </w:rPr>
        <w:t xml:space="preserve">безопасность на </w:t>
      </w:r>
      <w:r w:rsidRPr="003C6A0D">
        <w:rPr>
          <w:rFonts w:ascii="Times New Roman" w:hAnsi="Times New Roman" w:cs="Times New Roman"/>
          <w:sz w:val="20"/>
          <w:szCs w:val="20"/>
        </w:rPr>
        <w:t>психологическом уровн</w:t>
      </w:r>
      <w:r>
        <w:rPr>
          <w:rFonts w:ascii="Times New Roman" w:hAnsi="Times New Roman" w:cs="Times New Roman"/>
          <w:sz w:val="20"/>
          <w:szCs w:val="20"/>
        </w:rPr>
        <w:t>е</w:t>
      </w:r>
      <w:r w:rsidRPr="003C6A0D">
        <w:rPr>
          <w:rFonts w:ascii="Times New Roman" w:hAnsi="Times New Roman" w:cs="Times New Roman"/>
          <w:sz w:val="20"/>
          <w:szCs w:val="20"/>
        </w:rPr>
        <w:t>.</w:t>
      </w:r>
      <w:r>
        <w:rPr>
          <w:rFonts w:ascii="Times New Roman" w:hAnsi="Times New Roman" w:cs="Times New Roman"/>
          <w:sz w:val="20"/>
          <w:szCs w:val="20"/>
        </w:rPr>
        <w:t xml:space="preserve"> Физическое обеспечение безопасности</w:t>
      </w:r>
      <w:r w:rsidRPr="003C6A0D">
        <w:rPr>
          <w:rFonts w:ascii="Times New Roman" w:hAnsi="Times New Roman" w:cs="Times New Roman"/>
          <w:sz w:val="20"/>
          <w:szCs w:val="20"/>
        </w:rPr>
        <w:t>, безусловно, в</w:t>
      </w:r>
      <w:r>
        <w:rPr>
          <w:rFonts w:ascii="Times New Roman" w:hAnsi="Times New Roman" w:cs="Times New Roman"/>
          <w:sz w:val="20"/>
          <w:szCs w:val="20"/>
        </w:rPr>
        <w:t>ажно</w:t>
      </w:r>
      <w:r w:rsidRPr="003C6A0D">
        <w:rPr>
          <w:rFonts w:ascii="Times New Roman" w:hAnsi="Times New Roman" w:cs="Times New Roman"/>
          <w:sz w:val="20"/>
          <w:szCs w:val="20"/>
        </w:rPr>
        <w:t xml:space="preserve"> для выживания, равно как и пища и кислород.</w:t>
      </w:r>
      <w:r w:rsidR="00D57AED">
        <w:rPr>
          <w:rFonts w:ascii="Times New Roman" w:hAnsi="Times New Roman" w:cs="Times New Roman"/>
          <w:sz w:val="20"/>
          <w:szCs w:val="20"/>
        </w:rPr>
        <w:t xml:space="preserve"> </w:t>
      </w:r>
      <w:r w:rsidRPr="003C6A0D">
        <w:rPr>
          <w:rFonts w:ascii="Times New Roman" w:hAnsi="Times New Roman" w:cs="Times New Roman"/>
          <w:sz w:val="20"/>
          <w:szCs w:val="20"/>
        </w:rPr>
        <w:t xml:space="preserve">Тем не менее, </w:t>
      </w:r>
      <w:r>
        <w:rPr>
          <w:rFonts w:ascii="Times New Roman" w:hAnsi="Times New Roman" w:cs="Times New Roman"/>
          <w:sz w:val="20"/>
          <w:szCs w:val="20"/>
        </w:rPr>
        <w:t>в данной работе м</w:t>
      </w:r>
      <w:r w:rsidRPr="003C6A0D">
        <w:rPr>
          <w:rFonts w:ascii="Times New Roman" w:hAnsi="Times New Roman" w:cs="Times New Roman"/>
          <w:sz w:val="20"/>
          <w:szCs w:val="20"/>
        </w:rPr>
        <w:t xml:space="preserve">ы имеем дело не со здоровьем и ростом тканей и костей, а скорее со здоровьем и ростом личности, так же, как мы полагаем, </w:t>
      </w:r>
      <w:r>
        <w:rPr>
          <w:rFonts w:ascii="Times New Roman" w:hAnsi="Times New Roman" w:cs="Times New Roman"/>
          <w:sz w:val="20"/>
          <w:szCs w:val="20"/>
        </w:rPr>
        <w:t>Андерсон и соав</w:t>
      </w:r>
      <w:r w:rsidRPr="003C6A0D">
        <w:rPr>
          <w:rFonts w:ascii="Times New Roman" w:hAnsi="Times New Roman" w:cs="Times New Roman"/>
          <w:sz w:val="20"/>
          <w:szCs w:val="20"/>
        </w:rPr>
        <w:t xml:space="preserve">. и </w:t>
      </w:r>
      <w:r>
        <w:rPr>
          <w:rFonts w:ascii="Times New Roman" w:hAnsi="Times New Roman" w:cs="Times New Roman"/>
          <w:sz w:val="20"/>
          <w:szCs w:val="20"/>
        </w:rPr>
        <w:t>Пищински и соав</w:t>
      </w:r>
      <w:r w:rsidRPr="003C6A0D">
        <w:rPr>
          <w:rFonts w:ascii="Times New Roman" w:hAnsi="Times New Roman" w:cs="Times New Roman"/>
          <w:sz w:val="20"/>
          <w:szCs w:val="20"/>
        </w:rPr>
        <w:t>. в их комментариях.</w:t>
      </w:r>
    </w:p>
    <w:p w:rsidR="003C6A0D" w:rsidRDefault="003C6A0D" w:rsidP="00BB1C0A">
      <w:pPr>
        <w:autoSpaceDE w:val="0"/>
        <w:autoSpaceDN w:val="0"/>
        <w:adjustRightInd w:val="0"/>
        <w:spacing w:after="0" w:line="240" w:lineRule="auto"/>
        <w:ind w:firstLine="284"/>
        <w:jc w:val="both"/>
        <w:rPr>
          <w:rFonts w:ascii="Times New Roman" w:hAnsi="Times New Roman" w:cs="Times New Roman"/>
          <w:sz w:val="20"/>
          <w:szCs w:val="20"/>
        </w:rPr>
      </w:pPr>
      <w:r w:rsidRPr="003C6A0D">
        <w:rPr>
          <w:rFonts w:ascii="Times New Roman" w:hAnsi="Times New Roman" w:cs="Times New Roman"/>
          <w:sz w:val="20"/>
          <w:szCs w:val="20"/>
        </w:rPr>
        <w:t xml:space="preserve">Таким образом, вопрос заключается в том, являются ли </w:t>
      </w:r>
      <w:r>
        <w:rPr>
          <w:rFonts w:ascii="Times New Roman" w:hAnsi="Times New Roman" w:cs="Times New Roman"/>
          <w:sz w:val="20"/>
          <w:szCs w:val="20"/>
        </w:rPr>
        <w:t>обеспечение безопасности</w:t>
      </w:r>
      <w:r w:rsidRPr="003C6A0D">
        <w:rPr>
          <w:rFonts w:ascii="Times New Roman" w:hAnsi="Times New Roman" w:cs="Times New Roman"/>
          <w:sz w:val="20"/>
          <w:szCs w:val="20"/>
        </w:rPr>
        <w:t xml:space="preserve"> психологической потребностью.</w:t>
      </w:r>
      <w:r>
        <w:rPr>
          <w:rFonts w:ascii="Times New Roman" w:hAnsi="Times New Roman" w:cs="Times New Roman"/>
          <w:sz w:val="20"/>
          <w:szCs w:val="20"/>
        </w:rPr>
        <w:t xml:space="preserve"> Обеспечение безопасности</w:t>
      </w:r>
      <w:r w:rsidRPr="003C6A0D">
        <w:rPr>
          <w:rFonts w:ascii="Times New Roman" w:hAnsi="Times New Roman" w:cs="Times New Roman"/>
          <w:sz w:val="20"/>
          <w:szCs w:val="20"/>
        </w:rPr>
        <w:t xml:space="preserve"> действительно </w:t>
      </w:r>
      <w:r>
        <w:rPr>
          <w:rFonts w:ascii="Times New Roman" w:hAnsi="Times New Roman" w:cs="Times New Roman"/>
          <w:sz w:val="20"/>
          <w:szCs w:val="20"/>
        </w:rPr>
        <w:t>может быть сильным мотивом</w:t>
      </w:r>
      <w:r w:rsidRPr="003C6A0D">
        <w:rPr>
          <w:rFonts w:ascii="Times New Roman" w:hAnsi="Times New Roman" w:cs="Times New Roman"/>
          <w:sz w:val="20"/>
          <w:szCs w:val="20"/>
        </w:rPr>
        <w:t xml:space="preserve">, но мы рассматриваем </w:t>
      </w:r>
      <w:r>
        <w:rPr>
          <w:rFonts w:ascii="Times New Roman" w:hAnsi="Times New Roman" w:cs="Times New Roman"/>
          <w:sz w:val="20"/>
          <w:szCs w:val="20"/>
        </w:rPr>
        <w:t>его</w:t>
      </w:r>
      <w:r w:rsidRPr="003C6A0D">
        <w:rPr>
          <w:rFonts w:ascii="Times New Roman" w:hAnsi="Times New Roman" w:cs="Times New Roman"/>
          <w:sz w:val="20"/>
          <w:szCs w:val="20"/>
        </w:rPr>
        <w:t xml:space="preserve"> как производны</w:t>
      </w:r>
      <w:r>
        <w:rPr>
          <w:rFonts w:ascii="Times New Roman" w:hAnsi="Times New Roman" w:cs="Times New Roman"/>
          <w:sz w:val="20"/>
          <w:szCs w:val="20"/>
        </w:rPr>
        <w:t>й</w:t>
      </w:r>
      <w:r w:rsidRPr="003C6A0D">
        <w:rPr>
          <w:rFonts w:ascii="Times New Roman" w:hAnsi="Times New Roman" w:cs="Times New Roman"/>
          <w:sz w:val="20"/>
          <w:szCs w:val="20"/>
        </w:rPr>
        <w:t>, как мотив, которы</w:t>
      </w:r>
      <w:r>
        <w:rPr>
          <w:rFonts w:ascii="Times New Roman" w:hAnsi="Times New Roman" w:cs="Times New Roman"/>
          <w:sz w:val="20"/>
          <w:szCs w:val="20"/>
        </w:rPr>
        <w:t>й становится заметным</w:t>
      </w:r>
      <w:r w:rsidRPr="003C6A0D">
        <w:rPr>
          <w:rFonts w:ascii="Times New Roman" w:hAnsi="Times New Roman" w:cs="Times New Roman"/>
          <w:sz w:val="20"/>
          <w:szCs w:val="20"/>
        </w:rPr>
        <w:t xml:space="preserve"> в связи с </w:t>
      </w:r>
      <w:r>
        <w:rPr>
          <w:rFonts w:ascii="Times New Roman" w:hAnsi="Times New Roman" w:cs="Times New Roman"/>
          <w:sz w:val="20"/>
          <w:szCs w:val="20"/>
        </w:rPr>
        <w:t>неуверенностью относительно</w:t>
      </w:r>
      <w:r w:rsidRPr="003C6A0D">
        <w:rPr>
          <w:rFonts w:ascii="Times New Roman" w:hAnsi="Times New Roman" w:cs="Times New Roman"/>
          <w:sz w:val="20"/>
          <w:szCs w:val="20"/>
        </w:rPr>
        <w:t xml:space="preserve"> удовлетворения основных потребностей.</w:t>
      </w:r>
      <w:r w:rsidR="00D57AED">
        <w:rPr>
          <w:rFonts w:ascii="Times New Roman" w:hAnsi="Times New Roman" w:cs="Times New Roman"/>
          <w:sz w:val="20"/>
          <w:szCs w:val="20"/>
        </w:rPr>
        <w:t xml:space="preserve"> </w:t>
      </w:r>
      <w:r w:rsidRPr="003C6A0D">
        <w:rPr>
          <w:rFonts w:ascii="Times New Roman" w:hAnsi="Times New Roman" w:cs="Times New Roman"/>
          <w:sz w:val="20"/>
          <w:szCs w:val="20"/>
        </w:rPr>
        <w:t>То есть люди быстро пр</w:t>
      </w:r>
      <w:r>
        <w:rPr>
          <w:rFonts w:ascii="Times New Roman" w:hAnsi="Times New Roman" w:cs="Times New Roman"/>
          <w:sz w:val="20"/>
          <w:szCs w:val="20"/>
        </w:rPr>
        <w:t>иходят к желанию психологического обеспечения безопасности</w:t>
      </w:r>
      <w:r w:rsidRPr="003C6A0D">
        <w:rPr>
          <w:rFonts w:ascii="Times New Roman" w:hAnsi="Times New Roman" w:cs="Times New Roman"/>
          <w:sz w:val="20"/>
          <w:szCs w:val="20"/>
        </w:rPr>
        <w:t>, когда испытывают помехи в удовлетворении основных потребностей или, другими словами, в угрозах самому себе.</w:t>
      </w:r>
      <w:r w:rsidR="00D57AED">
        <w:rPr>
          <w:rFonts w:ascii="Times New Roman" w:hAnsi="Times New Roman" w:cs="Times New Roman"/>
          <w:sz w:val="20"/>
          <w:szCs w:val="20"/>
        </w:rPr>
        <w:t xml:space="preserve"> </w:t>
      </w:r>
      <w:r w:rsidRPr="003C6A0D">
        <w:rPr>
          <w:rFonts w:ascii="Times New Roman" w:hAnsi="Times New Roman" w:cs="Times New Roman"/>
          <w:sz w:val="20"/>
          <w:szCs w:val="20"/>
        </w:rPr>
        <w:t xml:space="preserve">Таким образом, адаптируя концепцию Маслоу (1943), мы рассматриваем </w:t>
      </w:r>
      <w:r>
        <w:rPr>
          <w:rFonts w:ascii="Times New Roman" w:hAnsi="Times New Roman" w:cs="Times New Roman"/>
          <w:sz w:val="20"/>
          <w:szCs w:val="20"/>
        </w:rPr>
        <w:t>обеспечение безопасности</w:t>
      </w:r>
      <w:r w:rsidRPr="003C6A0D">
        <w:rPr>
          <w:rFonts w:ascii="Times New Roman" w:hAnsi="Times New Roman" w:cs="Times New Roman"/>
          <w:sz w:val="20"/>
          <w:szCs w:val="20"/>
        </w:rPr>
        <w:t xml:space="preserve"> не как основную необходимость, а как мотив </w:t>
      </w:r>
      <w:r w:rsidRPr="003C6A0D">
        <w:rPr>
          <w:rFonts w:ascii="Times New Roman" w:hAnsi="Times New Roman" w:cs="Times New Roman"/>
          <w:i/>
          <w:sz w:val="20"/>
          <w:szCs w:val="20"/>
        </w:rPr>
        <w:t>дефицита</w:t>
      </w:r>
      <w:r w:rsidRPr="003C6A0D">
        <w:rPr>
          <w:rFonts w:ascii="Times New Roman" w:hAnsi="Times New Roman" w:cs="Times New Roman"/>
          <w:sz w:val="20"/>
          <w:szCs w:val="20"/>
        </w:rPr>
        <w:t>.</w:t>
      </w:r>
      <w:r w:rsidR="00D57AED">
        <w:rPr>
          <w:rFonts w:ascii="Times New Roman" w:hAnsi="Times New Roman" w:cs="Times New Roman"/>
          <w:sz w:val="20"/>
          <w:szCs w:val="20"/>
        </w:rPr>
        <w:t xml:space="preserve"> </w:t>
      </w:r>
      <w:r w:rsidRPr="003C6A0D">
        <w:rPr>
          <w:rFonts w:ascii="Times New Roman" w:hAnsi="Times New Roman" w:cs="Times New Roman"/>
          <w:sz w:val="20"/>
          <w:szCs w:val="20"/>
        </w:rPr>
        <w:t>Другими словами, это пример компенсаторного формирования психики в ответ на дефицит основных потребностей, так что это не потребность сама по себе, а скорее реакция на истощенное удовлетворение истинных потребностей.</w:t>
      </w:r>
    </w:p>
    <w:p w:rsidR="003C6A0D" w:rsidRDefault="003C6A0D" w:rsidP="00BB1C0A">
      <w:pPr>
        <w:autoSpaceDE w:val="0"/>
        <w:autoSpaceDN w:val="0"/>
        <w:adjustRightInd w:val="0"/>
        <w:spacing w:after="0" w:line="240" w:lineRule="auto"/>
        <w:ind w:firstLine="284"/>
        <w:jc w:val="both"/>
        <w:rPr>
          <w:rFonts w:ascii="Times New Roman" w:hAnsi="Times New Roman" w:cs="Times New Roman"/>
          <w:sz w:val="20"/>
          <w:szCs w:val="20"/>
        </w:rPr>
      </w:pPr>
    </w:p>
    <w:p w:rsidR="00BE7FDF" w:rsidRDefault="00BE7FDF"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BE7FDF">
        <w:rPr>
          <w:rFonts w:ascii="Times New Roman" w:hAnsi="Times New Roman" w:cs="Times New Roman"/>
          <w:b/>
          <w:bCs/>
          <w:sz w:val="20"/>
          <w:szCs w:val="20"/>
        </w:rPr>
        <w:t>Рост и защита</w:t>
      </w:r>
      <w:r>
        <w:rPr>
          <w:rFonts w:ascii="Times New Roman" w:hAnsi="Times New Roman" w:cs="Times New Roman"/>
          <w:b/>
          <w:bCs/>
          <w:sz w:val="20"/>
          <w:szCs w:val="20"/>
        </w:rPr>
        <w:t xml:space="preserve">. </w:t>
      </w:r>
    </w:p>
    <w:p w:rsidR="00BE7FDF" w:rsidRDefault="00BE7FDF"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2A6FE1" w:rsidRPr="002A6FE1" w:rsidRDefault="00C92E5E" w:rsidP="002A6FE1">
      <w:pPr>
        <w:autoSpaceDE w:val="0"/>
        <w:autoSpaceDN w:val="0"/>
        <w:adjustRightInd w:val="0"/>
        <w:spacing w:after="0" w:line="240" w:lineRule="auto"/>
        <w:ind w:firstLine="284"/>
        <w:jc w:val="both"/>
        <w:rPr>
          <w:rFonts w:ascii="Times New Roman" w:hAnsi="Times New Roman" w:cs="Times New Roman"/>
          <w:sz w:val="20"/>
          <w:szCs w:val="20"/>
        </w:rPr>
      </w:pPr>
      <w:r w:rsidRPr="00C92E5E">
        <w:rPr>
          <w:rFonts w:ascii="Times New Roman" w:hAnsi="Times New Roman" w:cs="Times New Roman"/>
          <w:sz w:val="20"/>
          <w:szCs w:val="20"/>
        </w:rPr>
        <w:t xml:space="preserve">Один из руководящих принципов </w:t>
      </w:r>
      <w:r>
        <w:rPr>
          <w:rFonts w:ascii="Times New Roman" w:hAnsi="Times New Roman" w:cs="Times New Roman"/>
          <w:sz w:val="20"/>
          <w:szCs w:val="20"/>
        </w:rPr>
        <w:t>теории самодетерминации</w:t>
      </w:r>
      <w:r w:rsidRPr="00C92E5E">
        <w:rPr>
          <w:rFonts w:ascii="Times New Roman" w:hAnsi="Times New Roman" w:cs="Times New Roman"/>
          <w:sz w:val="20"/>
          <w:szCs w:val="20"/>
        </w:rPr>
        <w:t xml:space="preserve"> заключается в том, что важно различать психологические процессы и структуры, которые являются активными, и те, которые являются реактивными.</w:t>
      </w:r>
      <w:r w:rsidR="00D57AED">
        <w:rPr>
          <w:rFonts w:ascii="Times New Roman" w:hAnsi="Times New Roman" w:cs="Times New Roman"/>
          <w:sz w:val="20"/>
          <w:szCs w:val="20"/>
        </w:rPr>
        <w:t xml:space="preserve"> </w:t>
      </w:r>
      <w:r w:rsidRPr="00C92E5E">
        <w:rPr>
          <w:rFonts w:ascii="Times New Roman" w:hAnsi="Times New Roman" w:cs="Times New Roman"/>
          <w:sz w:val="20"/>
          <w:szCs w:val="20"/>
        </w:rPr>
        <w:t xml:space="preserve">В этом отношении </w:t>
      </w:r>
      <w:r w:rsidR="002A6FE1">
        <w:rPr>
          <w:rFonts w:ascii="Times New Roman" w:hAnsi="Times New Roman" w:cs="Times New Roman"/>
          <w:sz w:val="20"/>
          <w:szCs w:val="20"/>
        </w:rPr>
        <w:t>рост и дефицит потребностей</w:t>
      </w:r>
      <w:r w:rsidRPr="00C92E5E">
        <w:rPr>
          <w:rFonts w:ascii="Times New Roman" w:hAnsi="Times New Roman" w:cs="Times New Roman"/>
          <w:sz w:val="20"/>
          <w:szCs w:val="20"/>
        </w:rPr>
        <w:t xml:space="preserve"> или защитны</w:t>
      </w:r>
      <w:r w:rsidR="002A6FE1">
        <w:rPr>
          <w:rFonts w:ascii="Times New Roman" w:hAnsi="Times New Roman" w:cs="Times New Roman"/>
          <w:sz w:val="20"/>
          <w:szCs w:val="20"/>
        </w:rPr>
        <w:t>х</w:t>
      </w:r>
      <w:r w:rsidRPr="00C92E5E">
        <w:rPr>
          <w:rFonts w:ascii="Times New Roman" w:hAnsi="Times New Roman" w:cs="Times New Roman"/>
          <w:sz w:val="20"/>
          <w:szCs w:val="20"/>
        </w:rPr>
        <w:t xml:space="preserve"> мотив</w:t>
      </w:r>
      <w:r w:rsidR="002A6FE1">
        <w:rPr>
          <w:rFonts w:ascii="Times New Roman" w:hAnsi="Times New Roman" w:cs="Times New Roman"/>
          <w:sz w:val="20"/>
          <w:szCs w:val="20"/>
        </w:rPr>
        <w:t>ов</w:t>
      </w:r>
      <w:r w:rsidRPr="00C92E5E">
        <w:rPr>
          <w:rFonts w:ascii="Times New Roman" w:hAnsi="Times New Roman" w:cs="Times New Roman"/>
          <w:sz w:val="20"/>
          <w:szCs w:val="20"/>
        </w:rPr>
        <w:t xml:space="preserve"> качественно отлича</w:t>
      </w:r>
      <w:r w:rsidR="002A6FE1">
        <w:rPr>
          <w:rFonts w:ascii="Times New Roman" w:hAnsi="Times New Roman" w:cs="Times New Roman"/>
          <w:sz w:val="20"/>
          <w:szCs w:val="20"/>
        </w:rPr>
        <w:t>ю</w:t>
      </w:r>
      <w:r w:rsidRPr="00C92E5E">
        <w:rPr>
          <w:rFonts w:ascii="Times New Roman" w:hAnsi="Times New Roman" w:cs="Times New Roman"/>
          <w:sz w:val="20"/>
          <w:szCs w:val="20"/>
        </w:rPr>
        <w:t xml:space="preserve">тся друг от друга и </w:t>
      </w:r>
      <w:r w:rsidR="002A6FE1">
        <w:rPr>
          <w:rFonts w:ascii="Times New Roman" w:hAnsi="Times New Roman" w:cs="Times New Roman"/>
          <w:sz w:val="20"/>
          <w:szCs w:val="20"/>
        </w:rPr>
        <w:t>лучше всего их рассматривать</w:t>
      </w:r>
      <w:r w:rsidRPr="00C92E5E">
        <w:rPr>
          <w:rFonts w:ascii="Times New Roman" w:hAnsi="Times New Roman" w:cs="Times New Roman"/>
          <w:sz w:val="20"/>
          <w:szCs w:val="20"/>
        </w:rPr>
        <w:t xml:space="preserve"> как имеющие определенное отношение друг к другу.</w:t>
      </w:r>
      <w:r w:rsidR="00D57AED">
        <w:rPr>
          <w:rFonts w:ascii="Times New Roman" w:hAnsi="Times New Roman" w:cs="Times New Roman"/>
          <w:sz w:val="20"/>
          <w:szCs w:val="20"/>
        </w:rPr>
        <w:t xml:space="preserve"> </w:t>
      </w:r>
      <w:r w:rsidR="002A6FE1" w:rsidRPr="002A6FE1">
        <w:rPr>
          <w:rFonts w:ascii="Times New Roman" w:hAnsi="Times New Roman" w:cs="Times New Roman"/>
          <w:sz w:val="20"/>
          <w:szCs w:val="20"/>
        </w:rPr>
        <w:t xml:space="preserve">В частности, потребности роста концептуализируются как фундаментальные и являются средством продвижения человеческого потенциала; в то время как защитные мотивы являются производными и вступают в действие </w:t>
      </w:r>
      <w:r w:rsidR="002A6FE1">
        <w:rPr>
          <w:rFonts w:ascii="Times New Roman" w:hAnsi="Times New Roman" w:cs="Times New Roman"/>
          <w:sz w:val="20"/>
          <w:szCs w:val="20"/>
        </w:rPr>
        <w:t>после появления</w:t>
      </w:r>
      <w:r w:rsidR="002A6FE1" w:rsidRPr="002A6FE1">
        <w:rPr>
          <w:rFonts w:ascii="Times New Roman" w:hAnsi="Times New Roman" w:cs="Times New Roman"/>
          <w:sz w:val="20"/>
          <w:szCs w:val="20"/>
        </w:rPr>
        <w:t xml:space="preserve"> угроз и препятствий для удовлетворения основных потребностей.</w:t>
      </w:r>
      <w:r w:rsidR="00D57AED">
        <w:rPr>
          <w:rFonts w:ascii="Times New Roman" w:hAnsi="Times New Roman" w:cs="Times New Roman"/>
          <w:sz w:val="20"/>
          <w:szCs w:val="20"/>
        </w:rPr>
        <w:t xml:space="preserve"> </w:t>
      </w:r>
      <w:r w:rsidR="002A6FE1" w:rsidRPr="002A6FE1">
        <w:rPr>
          <w:rFonts w:ascii="Times New Roman" w:hAnsi="Times New Roman" w:cs="Times New Roman"/>
          <w:sz w:val="20"/>
          <w:szCs w:val="20"/>
        </w:rPr>
        <w:t>Различие между такими мотивирующими силами является более точным с точки зрения теоретической и эмпирической спецификации, чем просто перечисление дополнительных потребностей, поскольку оно помещает различны</w:t>
      </w:r>
      <w:r w:rsidR="002A6FE1">
        <w:rPr>
          <w:rFonts w:ascii="Times New Roman" w:hAnsi="Times New Roman" w:cs="Times New Roman"/>
          <w:sz w:val="20"/>
          <w:szCs w:val="20"/>
        </w:rPr>
        <w:t xml:space="preserve">е типы мотивов в организованный порядок относительно друг  друга, </w:t>
      </w:r>
      <w:r w:rsidR="002A6FE1" w:rsidRPr="002A6FE1">
        <w:rPr>
          <w:rFonts w:ascii="Times New Roman" w:hAnsi="Times New Roman" w:cs="Times New Roman"/>
          <w:sz w:val="20"/>
          <w:szCs w:val="20"/>
        </w:rPr>
        <w:t xml:space="preserve">причем мотивы дефицита возникают и достигают своей значимости из-за неудач в поддержке </w:t>
      </w:r>
      <w:r w:rsidR="002A6FE1">
        <w:rPr>
          <w:rFonts w:ascii="Times New Roman" w:hAnsi="Times New Roman" w:cs="Times New Roman"/>
          <w:sz w:val="20"/>
          <w:szCs w:val="20"/>
        </w:rPr>
        <w:t xml:space="preserve">мотивов </w:t>
      </w:r>
      <w:r w:rsidR="002A6FE1" w:rsidRPr="002A6FE1">
        <w:rPr>
          <w:rFonts w:ascii="Times New Roman" w:hAnsi="Times New Roman" w:cs="Times New Roman"/>
          <w:sz w:val="20"/>
          <w:szCs w:val="20"/>
        </w:rPr>
        <w:t>роста</w:t>
      </w:r>
      <w:r w:rsidR="002A6FE1">
        <w:rPr>
          <w:rFonts w:ascii="Times New Roman" w:hAnsi="Times New Roman" w:cs="Times New Roman"/>
          <w:sz w:val="20"/>
          <w:szCs w:val="20"/>
        </w:rPr>
        <w:t xml:space="preserve">. </w:t>
      </w:r>
      <w:r w:rsidR="002A6FE1" w:rsidRPr="002A6FE1">
        <w:rPr>
          <w:rFonts w:ascii="Times New Roman" w:hAnsi="Times New Roman" w:cs="Times New Roman"/>
          <w:sz w:val="20"/>
          <w:szCs w:val="20"/>
        </w:rPr>
        <w:t xml:space="preserve">Сам термин </w:t>
      </w:r>
      <w:r w:rsidR="002A6FE1" w:rsidRPr="002A6FE1">
        <w:rPr>
          <w:rFonts w:ascii="Times New Roman" w:hAnsi="Times New Roman" w:cs="Times New Roman"/>
          <w:i/>
          <w:sz w:val="20"/>
          <w:szCs w:val="20"/>
        </w:rPr>
        <w:lastRenderedPageBreak/>
        <w:t>«дефицит»</w:t>
      </w:r>
      <w:r w:rsidR="002A6FE1" w:rsidRPr="002A6FE1">
        <w:rPr>
          <w:rFonts w:ascii="Times New Roman" w:hAnsi="Times New Roman" w:cs="Times New Roman"/>
          <w:sz w:val="20"/>
          <w:szCs w:val="20"/>
        </w:rPr>
        <w:t xml:space="preserve"> подразумевает это.</w:t>
      </w:r>
      <w:r w:rsidR="00D57AED">
        <w:rPr>
          <w:rFonts w:ascii="Times New Roman" w:hAnsi="Times New Roman" w:cs="Times New Roman"/>
          <w:sz w:val="20"/>
          <w:szCs w:val="20"/>
        </w:rPr>
        <w:t xml:space="preserve"> </w:t>
      </w:r>
      <w:r w:rsidR="002A6FE1" w:rsidRPr="002A6FE1">
        <w:rPr>
          <w:rFonts w:ascii="Times New Roman" w:hAnsi="Times New Roman" w:cs="Times New Roman"/>
          <w:sz w:val="20"/>
          <w:szCs w:val="20"/>
        </w:rPr>
        <w:t xml:space="preserve">Аналогичным образом, указание меньшего количества базовых потребностей, которые имеют динамическое отношение к производным мотивам, является более </w:t>
      </w:r>
      <w:r w:rsidR="002A6FE1">
        <w:rPr>
          <w:rFonts w:ascii="Times New Roman" w:hAnsi="Times New Roman" w:cs="Times New Roman"/>
          <w:sz w:val="20"/>
          <w:szCs w:val="20"/>
        </w:rPr>
        <w:t>разумным</w:t>
      </w:r>
      <w:r w:rsidR="002A6FE1" w:rsidRPr="002A6FE1">
        <w:rPr>
          <w:rFonts w:ascii="Times New Roman" w:hAnsi="Times New Roman" w:cs="Times New Roman"/>
          <w:sz w:val="20"/>
          <w:szCs w:val="20"/>
        </w:rPr>
        <w:t>, поскольку альтернативой является постулирование постоянно растущего списка конкретных потребностей, которые объясняют дисперсию, но не имеют основной динамической связи друг с другом.</w:t>
      </w:r>
      <w:r w:rsidR="002A6FE1">
        <w:rPr>
          <w:rFonts w:ascii="Times New Roman" w:hAnsi="Times New Roman" w:cs="Times New Roman"/>
          <w:sz w:val="20"/>
          <w:szCs w:val="20"/>
        </w:rPr>
        <w:t xml:space="preserve"> Вкратце</w:t>
      </w:r>
      <w:r w:rsidR="002A6FE1" w:rsidRPr="002A6FE1">
        <w:rPr>
          <w:rFonts w:ascii="Times New Roman" w:hAnsi="Times New Roman" w:cs="Times New Roman"/>
          <w:sz w:val="20"/>
          <w:szCs w:val="20"/>
        </w:rPr>
        <w:t xml:space="preserve">, </w:t>
      </w:r>
      <w:r w:rsidR="002A6FE1">
        <w:rPr>
          <w:rFonts w:ascii="Times New Roman" w:hAnsi="Times New Roman" w:cs="Times New Roman"/>
          <w:sz w:val="20"/>
          <w:szCs w:val="20"/>
        </w:rPr>
        <w:t>отличие истинных потребностей от мотивов дефицита и заменителей</w:t>
      </w:r>
      <w:r w:rsidR="002A6FE1" w:rsidRPr="002A6FE1">
        <w:rPr>
          <w:rFonts w:ascii="Times New Roman" w:hAnsi="Times New Roman" w:cs="Times New Roman"/>
          <w:sz w:val="20"/>
          <w:szCs w:val="20"/>
        </w:rPr>
        <w:t xml:space="preserve"> потребностей обеспечивает более полное и достоверное отражение темных и светлых сторон человеческого функционирования.</w:t>
      </w:r>
    </w:p>
    <w:p w:rsidR="00C92E5E" w:rsidRPr="002A6FE1" w:rsidRDefault="00C92E5E" w:rsidP="00BB1C0A">
      <w:pPr>
        <w:autoSpaceDE w:val="0"/>
        <w:autoSpaceDN w:val="0"/>
        <w:adjustRightInd w:val="0"/>
        <w:spacing w:after="0" w:line="240" w:lineRule="auto"/>
        <w:ind w:firstLine="284"/>
        <w:jc w:val="both"/>
        <w:rPr>
          <w:rFonts w:ascii="Times New Roman" w:hAnsi="Times New Roman" w:cs="Times New Roman"/>
          <w:sz w:val="20"/>
          <w:szCs w:val="20"/>
        </w:rPr>
      </w:pPr>
    </w:p>
    <w:p w:rsidR="002A6FE1" w:rsidRPr="002A6FE1" w:rsidRDefault="000904B9"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Осмысленность</w:t>
      </w:r>
    </w:p>
    <w:p w:rsidR="00BB1C0A" w:rsidRPr="002A6FE1"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2A6FE1" w:rsidRDefault="002A6FE1" w:rsidP="00BB1C0A">
      <w:pPr>
        <w:autoSpaceDE w:val="0"/>
        <w:autoSpaceDN w:val="0"/>
        <w:adjustRightInd w:val="0"/>
        <w:spacing w:after="0" w:line="240" w:lineRule="auto"/>
        <w:ind w:firstLine="284"/>
        <w:jc w:val="both"/>
        <w:rPr>
          <w:rFonts w:ascii="Times New Roman" w:hAnsi="Times New Roman" w:cs="Times New Roman"/>
          <w:sz w:val="20"/>
          <w:szCs w:val="20"/>
        </w:rPr>
      </w:pPr>
      <w:r w:rsidRPr="002A6FE1">
        <w:rPr>
          <w:rFonts w:ascii="Times New Roman" w:hAnsi="Times New Roman" w:cs="Times New Roman"/>
          <w:sz w:val="20"/>
          <w:szCs w:val="20"/>
        </w:rPr>
        <w:t>Вто</w:t>
      </w:r>
      <w:r>
        <w:rPr>
          <w:rFonts w:ascii="Times New Roman" w:hAnsi="Times New Roman" w:cs="Times New Roman"/>
          <w:sz w:val="20"/>
          <w:szCs w:val="20"/>
        </w:rPr>
        <w:t>рой</w:t>
      </w:r>
      <w:r w:rsidR="00D57AED">
        <w:rPr>
          <w:rFonts w:ascii="Times New Roman" w:hAnsi="Times New Roman" w:cs="Times New Roman"/>
          <w:sz w:val="20"/>
          <w:szCs w:val="20"/>
        </w:rPr>
        <w:t xml:space="preserve"> </w:t>
      </w:r>
      <w:r w:rsidRPr="002A6FE1">
        <w:rPr>
          <w:rFonts w:ascii="Times New Roman" w:hAnsi="Times New Roman" w:cs="Times New Roman"/>
          <w:sz w:val="20"/>
          <w:szCs w:val="20"/>
        </w:rPr>
        <w:t>дополнитель</w:t>
      </w:r>
      <w:r>
        <w:rPr>
          <w:rFonts w:ascii="Times New Roman" w:hAnsi="Times New Roman" w:cs="Times New Roman"/>
          <w:sz w:val="20"/>
          <w:szCs w:val="20"/>
        </w:rPr>
        <w:t>ной</w:t>
      </w:r>
      <w:r w:rsidR="00D57AED">
        <w:rPr>
          <w:rFonts w:ascii="Times New Roman" w:hAnsi="Times New Roman" w:cs="Times New Roman"/>
          <w:sz w:val="20"/>
          <w:szCs w:val="20"/>
        </w:rPr>
        <w:t xml:space="preserve"> </w:t>
      </w:r>
      <w:r w:rsidRPr="002A6FE1">
        <w:rPr>
          <w:rFonts w:ascii="Times New Roman" w:hAnsi="Times New Roman" w:cs="Times New Roman"/>
          <w:sz w:val="20"/>
          <w:szCs w:val="20"/>
        </w:rPr>
        <w:t>потребност</w:t>
      </w:r>
      <w:r w:rsidR="000904B9">
        <w:rPr>
          <w:rFonts w:ascii="Times New Roman" w:hAnsi="Times New Roman" w:cs="Times New Roman"/>
          <w:sz w:val="20"/>
          <w:szCs w:val="20"/>
        </w:rPr>
        <w:t>ью</w:t>
      </w:r>
      <w:r w:rsidRPr="000904B9">
        <w:rPr>
          <w:rFonts w:ascii="Times New Roman" w:hAnsi="Times New Roman" w:cs="Times New Roman"/>
          <w:sz w:val="20"/>
          <w:szCs w:val="20"/>
        </w:rPr>
        <w:t xml:space="preserve">, </w:t>
      </w:r>
      <w:r>
        <w:rPr>
          <w:rFonts w:ascii="Times New Roman" w:hAnsi="Times New Roman" w:cs="Times New Roman"/>
          <w:sz w:val="20"/>
          <w:szCs w:val="20"/>
        </w:rPr>
        <w:t>которую</w:t>
      </w:r>
      <w:r w:rsidR="00D57AED">
        <w:rPr>
          <w:rFonts w:ascii="Times New Roman" w:hAnsi="Times New Roman" w:cs="Times New Roman"/>
          <w:sz w:val="20"/>
          <w:szCs w:val="20"/>
        </w:rPr>
        <w:t xml:space="preserve"> </w:t>
      </w:r>
      <w:r w:rsidR="000904B9">
        <w:rPr>
          <w:rFonts w:ascii="Times New Roman" w:hAnsi="Times New Roman" w:cs="Times New Roman"/>
          <w:sz w:val="20"/>
          <w:szCs w:val="20"/>
        </w:rPr>
        <w:t>предлагают</w:t>
      </w:r>
      <w:r w:rsidR="00D57AED">
        <w:rPr>
          <w:rFonts w:ascii="Times New Roman" w:hAnsi="Times New Roman" w:cs="Times New Roman"/>
          <w:sz w:val="20"/>
          <w:szCs w:val="20"/>
        </w:rPr>
        <w:t xml:space="preserve"> </w:t>
      </w:r>
      <w:r w:rsidR="000904B9">
        <w:rPr>
          <w:rFonts w:ascii="Times New Roman" w:hAnsi="Times New Roman" w:cs="Times New Roman"/>
          <w:sz w:val="20"/>
          <w:szCs w:val="20"/>
        </w:rPr>
        <w:t>Андерсон</w:t>
      </w:r>
      <w:r w:rsidR="00D57AED">
        <w:rPr>
          <w:rFonts w:ascii="Times New Roman" w:hAnsi="Times New Roman" w:cs="Times New Roman"/>
          <w:sz w:val="20"/>
          <w:szCs w:val="20"/>
        </w:rPr>
        <w:t xml:space="preserve"> </w:t>
      </w:r>
      <w:r w:rsidR="000904B9">
        <w:rPr>
          <w:rFonts w:ascii="Times New Roman" w:hAnsi="Times New Roman" w:cs="Times New Roman"/>
          <w:sz w:val="20"/>
          <w:szCs w:val="20"/>
        </w:rPr>
        <w:t>и</w:t>
      </w:r>
      <w:r w:rsidR="00D57AED">
        <w:rPr>
          <w:rFonts w:ascii="Times New Roman" w:hAnsi="Times New Roman" w:cs="Times New Roman"/>
          <w:sz w:val="20"/>
          <w:szCs w:val="20"/>
        </w:rPr>
        <w:t xml:space="preserve"> </w:t>
      </w:r>
      <w:r w:rsidR="000904B9">
        <w:rPr>
          <w:rFonts w:ascii="Times New Roman" w:hAnsi="Times New Roman" w:cs="Times New Roman"/>
          <w:sz w:val="20"/>
          <w:szCs w:val="20"/>
        </w:rPr>
        <w:t>соав</w:t>
      </w:r>
      <w:r w:rsidR="000904B9" w:rsidRPr="000904B9">
        <w:rPr>
          <w:rFonts w:ascii="Times New Roman" w:hAnsi="Times New Roman" w:cs="Times New Roman"/>
          <w:sz w:val="20"/>
          <w:szCs w:val="20"/>
        </w:rPr>
        <w:t>.</w:t>
      </w:r>
      <w:r w:rsidR="000904B9">
        <w:rPr>
          <w:rFonts w:ascii="Times New Roman" w:hAnsi="Times New Roman" w:cs="Times New Roman"/>
          <w:sz w:val="20"/>
          <w:szCs w:val="20"/>
        </w:rPr>
        <w:t>, является потребность</w:t>
      </w:r>
      <w:r w:rsidR="00D57AED">
        <w:rPr>
          <w:rFonts w:ascii="Times New Roman" w:hAnsi="Times New Roman" w:cs="Times New Roman"/>
          <w:sz w:val="20"/>
          <w:szCs w:val="20"/>
        </w:rPr>
        <w:t xml:space="preserve"> </w:t>
      </w:r>
      <w:r w:rsidRPr="002A6FE1">
        <w:rPr>
          <w:rFonts w:ascii="Times New Roman" w:hAnsi="Times New Roman" w:cs="Times New Roman"/>
          <w:sz w:val="20"/>
          <w:szCs w:val="20"/>
        </w:rPr>
        <w:t>в</w:t>
      </w:r>
      <w:r w:rsidR="00D57AED">
        <w:rPr>
          <w:rFonts w:ascii="Times New Roman" w:hAnsi="Times New Roman" w:cs="Times New Roman"/>
          <w:sz w:val="20"/>
          <w:szCs w:val="20"/>
        </w:rPr>
        <w:t xml:space="preserve"> </w:t>
      </w:r>
      <w:r w:rsidR="000904B9">
        <w:rPr>
          <w:rFonts w:ascii="Times New Roman" w:hAnsi="Times New Roman" w:cs="Times New Roman"/>
          <w:sz w:val="20"/>
          <w:szCs w:val="20"/>
        </w:rPr>
        <w:t>смысле</w:t>
      </w:r>
      <w:r w:rsidRPr="000904B9">
        <w:rPr>
          <w:rFonts w:ascii="Times New Roman" w:hAnsi="Times New Roman" w:cs="Times New Roman"/>
          <w:sz w:val="20"/>
          <w:szCs w:val="20"/>
        </w:rPr>
        <w:t>.</w:t>
      </w:r>
      <w:r w:rsidR="00D57AED">
        <w:rPr>
          <w:rFonts w:ascii="Times New Roman" w:hAnsi="Times New Roman" w:cs="Times New Roman"/>
          <w:sz w:val="20"/>
          <w:szCs w:val="20"/>
        </w:rPr>
        <w:t xml:space="preserve"> </w:t>
      </w:r>
      <w:r w:rsidR="000904B9" w:rsidRPr="000904B9">
        <w:rPr>
          <w:rFonts w:ascii="Times New Roman" w:hAnsi="Times New Roman" w:cs="Times New Roman"/>
          <w:sz w:val="20"/>
          <w:szCs w:val="20"/>
        </w:rPr>
        <w:t xml:space="preserve">Как и многие наши коллеги на протяжении многих лет, они </w:t>
      </w:r>
      <w:r w:rsidR="000904B9">
        <w:rPr>
          <w:rFonts w:ascii="Times New Roman" w:hAnsi="Times New Roman" w:cs="Times New Roman"/>
          <w:sz w:val="20"/>
          <w:szCs w:val="20"/>
        </w:rPr>
        <w:t>полагают</w:t>
      </w:r>
      <w:r w:rsidR="000904B9" w:rsidRPr="000904B9">
        <w:rPr>
          <w:rFonts w:ascii="Times New Roman" w:hAnsi="Times New Roman" w:cs="Times New Roman"/>
          <w:sz w:val="20"/>
          <w:szCs w:val="20"/>
        </w:rPr>
        <w:t>, что у людей есть фундаментальное желание понять и осмыслить свой жизненный опыт, включая трагедии своей жизни.</w:t>
      </w:r>
    </w:p>
    <w:p w:rsidR="000904B9" w:rsidRDefault="000904B9" w:rsidP="00BB1C0A">
      <w:pPr>
        <w:autoSpaceDE w:val="0"/>
        <w:autoSpaceDN w:val="0"/>
        <w:adjustRightInd w:val="0"/>
        <w:spacing w:after="0" w:line="240" w:lineRule="auto"/>
        <w:ind w:firstLine="284"/>
        <w:jc w:val="both"/>
        <w:rPr>
          <w:rFonts w:ascii="Times New Roman" w:hAnsi="Times New Roman" w:cs="Times New Roman"/>
          <w:sz w:val="20"/>
          <w:szCs w:val="20"/>
        </w:rPr>
      </w:pPr>
      <w:r w:rsidRPr="000904B9">
        <w:rPr>
          <w:rFonts w:ascii="Times New Roman" w:hAnsi="Times New Roman" w:cs="Times New Roman"/>
          <w:sz w:val="20"/>
          <w:szCs w:val="20"/>
        </w:rPr>
        <w:t xml:space="preserve">Во-первых, </w:t>
      </w:r>
      <w:r>
        <w:rPr>
          <w:rFonts w:ascii="Times New Roman" w:hAnsi="Times New Roman" w:cs="Times New Roman"/>
          <w:sz w:val="20"/>
          <w:szCs w:val="20"/>
        </w:rPr>
        <w:t xml:space="preserve">позвольте отметить, что смысл, согласно описанию  Андерсона и соав. </w:t>
      </w:r>
      <w:r w:rsidRPr="000904B9">
        <w:rPr>
          <w:rFonts w:ascii="Times New Roman" w:hAnsi="Times New Roman" w:cs="Times New Roman"/>
          <w:sz w:val="20"/>
          <w:szCs w:val="20"/>
        </w:rPr>
        <w:t xml:space="preserve">попадает в категорию процессов, которые мы считаем ориентированными на рост, а не ориентированными на дефицит, и что нет сомнений в том, что </w:t>
      </w:r>
      <w:r w:rsidR="00665F71">
        <w:rPr>
          <w:rFonts w:ascii="Times New Roman" w:hAnsi="Times New Roman" w:cs="Times New Roman"/>
          <w:sz w:val="20"/>
          <w:szCs w:val="20"/>
        </w:rPr>
        <w:t>ощущение смысла</w:t>
      </w:r>
      <w:r w:rsidRPr="000904B9">
        <w:rPr>
          <w:rFonts w:ascii="Times New Roman" w:hAnsi="Times New Roman" w:cs="Times New Roman"/>
          <w:sz w:val="20"/>
          <w:szCs w:val="20"/>
        </w:rPr>
        <w:t xml:space="preserve"> является важным аспектом </w:t>
      </w:r>
      <w:r>
        <w:rPr>
          <w:rFonts w:ascii="Times New Roman" w:hAnsi="Times New Roman" w:cs="Times New Roman"/>
          <w:sz w:val="20"/>
          <w:szCs w:val="20"/>
        </w:rPr>
        <w:t>эвдемонистического</w:t>
      </w:r>
      <w:r w:rsidRPr="000904B9">
        <w:rPr>
          <w:rFonts w:ascii="Times New Roman" w:hAnsi="Times New Roman" w:cs="Times New Roman"/>
          <w:sz w:val="20"/>
          <w:szCs w:val="20"/>
        </w:rPr>
        <w:t xml:space="preserve"> функционирования, </w:t>
      </w:r>
      <w:r>
        <w:rPr>
          <w:rFonts w:ascii="Times New Roman" w:hAnsi="Times New Roman" w:cs="Times New Roman"/>
          <w:sz w:val="20"/>
          <w:szCs w:val="20"/>
        </w:rPr>
        <w:t xml:space="preserve">что есть </w:t>
      </w:r>
      <w:r w:rsidRPr="000904B9">
        <w:rPr>
          <w:rFonts w:ascii="Times New Roman" w:hAnsi="Times New Roman" w:cs="Times New Roman"/>
          <w:sz w:val="20"/>
          <w:szCs w:val="20"/>
        </w:rPr>
        <w:t xml:space="preserve">факт, подтвержденный исследованиями Макгрегора и </w:t>
      </w:r>
      <w:r>
        <w:rPr>
          <w:rFonts w:ascii="Times New Roman" w:hAnsi="Times New Roman" w:cs="Times New Roman"/>
          <w:sz w:val="20"/>
          <w:szCs w:val="20"/>
        </w:rPr>
        <w:t>Литла</w:t>
      </w:r>
      <w:r w:rsidRPr="000904B9">
        <w:rPr>
          <w:rFonts w:ascii="Times New Roman" w:hAnsi="Times New Roman" w:cs="Times New Roman"/>
          <w:sz w:val="20"/>
          <w:szCs w:val="20"/>
        </w:rPr>
        <w:t xml:space="preserve"> (1998).</w:t>
      </w:r>
      <w:r w:rsidR="00D57AED">
        <w:rPr>
          <w:rFonts w:ascii="Times New Roman" w:hAnsi="Times New Roman" w:cs="Times New Roman"/>
          <w:sz w:val="20"/>
          <w:szCs w:val="20"/>
        </w:rPr>
        <w:t xml:space="preserve"> </w:t>
      </w:r>
      <w:r w:rsidRPr="000904B9">
        <w:rPr>
          <w:rFonts w:ascii="Times New Roman" w:hAnsi="Times New Roman" w:cs="Times New Roman"/>
          <w:sz w:val="20"/>
          <w:szCs w:val="20"/>
        </w:rPr>
        <w:t xml:space="preserve">Тем не менее, </w:t>
      </w:r>
      <w:r w:rsidR="00665F71">
        <w:rPr>
          <w:rFonts w:ascii="Times New Roman" w:hAnsi="Times New Roman" w:cs="Times New Roman"/>
          <w:sz w:val="20"/>
          <w:szCs w:val="20"/>
        </w:rPr>
        <w:t xml:space="preserve">все еще </w:t>
      </w:r>
      <w:r w:rsidRPr="000904B9">
        <w:rPr>
          <w:rFonts w:ascii="Times New Roman" w:hAnsi="Times New Roman" w:cs="Times New Roman"/>
          <w:sz w:val="20"/>
          <w:szCs w:val="20"/>
        </w:rPr>
        <w:t xml:space="preserve">есть вопросы относительно того, как </w:t>
      </w:r>
      <w:r w:rsidR="00665F71">
        <w:rPr>
          <w:rFonts w:ascii="Times New Roman" w:hAnsi="Times New Roman" w:cs="Times New Roman"/>
          <w:sz w:val="20"/>
          <w:szCs w:val="20"/>
        </w:rPr>
        <w:t>концепция</w:t>
      </w:r>
      <w:r w:rsidRPr="000904B9">
        <w:rPr>
          <w:rFonts w:ascii="Times New Roman" w:hAnsi="Times New Roman" w:cs="Times New Roman"/>
          <w:sz w:val="20"/>
          <w:szCs w:val="20"/>
        </w:rPr>
        <w:t xml:space="preserve"> психологического </w:t>
      </w:r>
      <w:r w:rsidR="00665F71">
        <w:rPr>
          <w:rFonts w:ascii="Times New Roman" w:hAnsi="Times New Roman" w:cs="Times New Roman"/>
          <w:sz w:val="20"/>
          <w:szCs w:val="20"/>
        </w:rPr>
        <w:t>смысла</w:t>
      </w:r>
      <w:r w:rsidRPr="000904B9">
        <w:rPr>
          <w:rFonts w:ascii="Times New Roman" w:hAnsi="Times New Roman" w:cs="Times New Roman"/>
          <w:sz w:val="20"/>
          <w:szCs w:val="20"/>
        </w:rPr>
        <w:t xml:space="preserve"> соотносится с потребностями и интегративными процессами, расположенными в </w:t>
      </w:r>
      <w:r w:rsidR="00665F71">
        <w:rPr>
          <w:rFonts w:ascii="Times New Roman" w:hAnsi="Times New Roman" w:cs="Times New Roman"/>
          <w:sz w:val="20"/>
          <w:szCs w:val="20"/>
        </w:rPr>
        <w:t>ТСД</w:t>
      </w:r>
      <w:r w:rsidRPr="000904B9">
        <w:rPr>
          <w:rFonts w:ascii="Times New Roman" w:hAnsi="Times New Roman" w:cs="Times New Roman"/>
          <w:sz w:val="20"/>
          <w:szCs w:val="20"/>
        </w:rPr>
        <w:t xml:space="preserve">, и </w:t>
      </w:r>
      <w:r w:rsidR="00665F71">
        <w:rPr>
          <w:rFonts w:ascii="Times New Roman" w:hAnsi="Times New Roman" w:cs="Times New Roman"/>
          <w:sz w:val="20"/>
          <w:szCs w:val="20"/>
        </w:rPr>
        <w:t>стоит</w:t>
      </w:r>
      <w:r w:rsidRPr="000904B9">
        <w:rPr>
          <w:rFonts w:ascii="Times New Roman" w:hAnsi="Times New Roman" w:cs="Times New Roman"/>
          <w:sz w:val="20"/>
          <w:szCs w:val="20"/>
        </w:rPr>
        <w:t xml:space="preserve"> ли </w:t>
      </w:r>
      <w:r w:rsidR="00665F71">
        <w:rPr>
          <w:rFonts w:ascii="Times New Roman" w:hAnsi="Times New Roman" w:cs="Times New Roman"/>
          <w:sz w:val="20"/>
          <w:szCs w:val="20"/>
        </w:rPr>
        <w:t>его</w:t>
      </w:r>
      <w:r w:rsidRPr="000904B9">
        <w:rPr>
          <w:rFonts w:ascii="Times New Roman" w:hAnsi="Times New Roman" w:cs="Times New Roman"/>
          <w:sz w:val="20"/>
          <w:szCs w:val="20"/>
        </w:rPr>
        <w:t xml:space="preserve"> рассматривать как отдельную потребность.</w:t>
      </w:r>
    </w:p>
    <w:p w:rsidR="00665F71" w:rsidRDefault="00665F71" w:rsidP="00BB1C0A">
      <w:pPr>
        <w:autoSpaceDE w:val="0"/>
        <w:autoSpaceDN w:val="0"/>
        <w:adjustRightInd w:val="0"/>
        <w:spacing w:after="0" w:line="240" w:lineRule="auto"/>
        <w:ind w:firstLine="284"/>
        <w:jc w:val="both"/>
        <w:rPr>
          <w:rFonts w:ascii="Times New Roman" w:hAnsi="Times New Roman" w:cs="Times New Roman"/>
          <w:sz w:val="20"/>
          <w:szCs w:val="20"/>
        </w:rPr>
      </w:pPr>
      <w:r w:rsidRPr="00665F71">
        <w:rPr>
          <w:rFonts w:ascii="Times New Roman" w:hAnsi="Times New Roman" w:cs="Times New Roman"/>
          <w:sz w:val="20"/>
          <w:szCs w:val="20"/>
        </w:rPr>
        <w:t xml:space="preserve">Рассмотрим сначала вопрос </w:t>
      </w:r>
      <w:r>
        <w:rPr>
          <w:rFonts w:ascii="Times New Roman" w:hAnsi="Times New Roman" w:cs="Times New Roman"/>
          <w:sz w:val="20"/>
          <w:szCs w:val="20"/>
        </w:rPr>
        <w:t>смысла</w:t>
      </w:r>
      <w:r w:rsidRPr="00665F71">
        <w:rPr>
          <w:rFonts w:ascii="Times New Roman" w:hAnsi="Times New Roman" w:cs="Times New Roman"/>
          <w:sz w:val="20"/>
          <w:szCs w:val="20"/>
        </w:rPr>
        <w:t xml:space="preserve"> в структурных терминах.</w:t>
      </w:r>
      <w:r w:rsidR="00D57AED">
        <w:rPr>
          <w:rFonts w:ascii="Times New Roman" w:hAnsi="Times New Roman" w:cs="Times New Roman"/>
          <w:sz w:val="20"/>
          <w:szCs w:val="20"/>
        </w:rPr>
        <w:t xml:space="preserve"> </w:t>
      </w:r>
      <w:r w:rsidRPr="00665F71">
        <w:rPr>
          <w:rFonts w:ascii="Times New Roman" w:hAnsi="Times New Roman" w:cs="Times New Roman"/>
          <w:sz w:val="20"/>
          <w:szCs w:val="20"/>
        </w:rPr>
        <w:t xml:space="preserve">Когда люди </w:t>
      </w:r>
      <w:r>
        <w:rPr>
          <w:rFonts w:ascii="Times New Roman" w:hAnsi="Times New Roman" w:cs="Times New Roman"/>
          <w:sz w:val="20"/>
          <w:szCs w:val="20"/>
        </w:rPr>
        <w:t>ощущают</w:t>
      </w:r>
      <w:r w:rsidRPr="00665F71">
        <w:rPr>
          <w:rFonts w:ascii="Times New Roman" w:hAnsi="Times New Roman" w:cs="Times New Roman"/>
          <w:sz w:val="20"/>
          <w:szCs w:val="20"/>
        </w:rPr>
        <w:t xml:space="preserve"> смысл, они, вероятно, </w:t>
      </w:r>
      <w:r>
        <w:rPr>
          <w:rFonts w:ascii="Times New Roman" w:hAnsi="Times New Roman" w:cs="Times New Roman"/>
          <w:sz w:val="20"/>
          <w:szCs w:val="20"/>
        </w:rPr>
        <w:t>достигают</w:t>
      </w:r>
      <w:r w:rsidRPr="00665F71">
        <w:rPr>
          <w:rFonts w:ascii="Times New Roman" w:hAnsi="Times New Roman" w:cs="Times New Roman"/>
          <w:sz w:val="20"/>
          <w:szCs w:val="20"/>
        </w:rPr>
        <w:t xml:space="preserve"> чувства </w:t>
      </w:r>
      <w:r>
        <w:rPr>
          <w:rFonts w:ascii="Times New Roman" w:hAnsi="Times New Roman" w:cs="Times New Roman"/>
          <w:sz w:val="20"/>
          <w:szCs w:val="20"/>
        </w:rPr>
        <w:t>связанности</w:t>
      </w:r>
      <w:r w:rsidRPr="00665F71">
        <w:rPr>
          <w:rFonts w:ascii="Times New Roman" w:hAnsi="Times New Roman" w:cs="Times New Roman"/>
          <w:sz w:val="20"/>
          <w:szCs w:val="20"/>
        </w:rPr>
        <w:t>, целостности и согласованности внутри себя.</w:t>
      </w:r>
      <w:r w:rsidR="00D57AED">
        <w:rPr>
          <w:rFonts w:ascii="Times New Roman" w:hAnsi="Times New Roman" w:cs="Times New Roman"/>
          <w:sz w:val="20"/>
          <w:szCs w:val="20"/>
        </w:rPr>
        <w:t xml:space="preserve"> </w:t>
      </w:r>
      <w:r w:rsidRPr="00665F71">
        <w:rPr>
          <w:rFonts w:ascii="Times New Roman" w:hAnsi="Times New Roman" w:cs="Times New Roman"/>
          <w:sz w:val="20"/>
          <w:szCs w:val="20"/>
        </w:rPr>
        <w:t xml:space="preserve">Например, такие исследователи, как Антоновский (1987) и Коротков (1998), сообщили, что </w:t>
      </w:r>
      <w:r>
        <w:rPr>
          <w:rFonts w:ascii="Times New Roman" w:hAnsi="Times New Roman" w:cs="Times New Roman"/>
          <w:sz w:val="20"/>
          <w:szCs w:val="20"/>
        </w:rPr>
        <w:t>смысл</w:t>
      </w:r>
      <w:r w:rsidRPr="00665F71">
        <w:rPr>
          <w:rFonts w:ascii="Times New Roman" w:hAnsi="Times New Roman" w:cs="Times New Roman"/>
          <w:sz w:val="20"/>
          <w:szCs w:val="20"/>
        </w:rPr>
        <w:t xml:space="preserve"> является ключевым компо</w:t>
      </w:r>
      <w:r>
        <w:rPr>
          <w:rFonts w:ascii="Times New Roman" w:hAnsi="Times New Roman" w:cs="Times New Roman"/>
          <w:sz w:val="20"/>
          <w:szCs w:val="20"/>
        </w:rPr>
        <w:t>нентом чувства согласованности</w:t>
      </w:r>
      <w:r w:rsidRPr="00665F71">
        <w:rPr>
          <w:rFonts w:ascii="Times New Roman" w:hAnsi="Times New Roman" w:cs="Times New Roman"/>
          <w:sz w:val="20"/>
          <w:szCs w:val="20"/>
        </w:rPr>
        <w:t>.</w:t>
      </w:r>
      <w:r w:rsidR="00D57AED">
        <w:rPr>
          <w:rFonts w:ascii="Times New Roman" w:hAnsi="Times New Roman" w:cs="Times New Roman"/>
          <w:sz w:val="20"/>
          <w:szCs w:val="20"/>
        </w:rPr>
        <w:t xml:space="preserve"> </w:t>
      </w:r>
      <w:r w:rsidRPr="00665F71">
        <w:rPr>
          <w:rFonts w:ascii="Times New Roman" w:hAnsi="Times New Roman" w:cs="Times New Roman"/>
          <w:sz w:val="20"/>
          <w:szCs w:val="20"/>
        </w:rPr>
        <w:t xml:space="preserve">Для нас </w:t>
      </w:r>
      <w:r>
        <w:rPr>
          <w:rFonts w:ascii="Times New Roman" w:hAnsi="Times New Roman" w:cs="Times New Roman"/>
          <w:sz w:val="20"/>
          <w:szCs w:val="20"/>
        </w:rPr>
        <w:t>смысл</w:t>
      </w:r>
      <w:r w:rsidRPr="00665F71">
        <w:rPr>
          <w:rFonts w:ascii="Times New Roman" w:hAnsi="Times New Roman" w:cs="Times New Roman"/>
          <w:sz w:val="20"/>
          <w:szCs w:val="20"/>
        </w:rPr>
        <w:t xml:space="preserve"> или </w:t>
      </w:r>
      <w:r>
        <w:rPr>
          <w:rFonts w:ascii="Times New Roman" w:hAnsi="Times New Roman" w:cs="Times New Roman"/>
          <w:sz w:val="20"/>
          <w:szCs w:val="20"/>
        </w:rPr>
        <w:t>чувство согласованности</w:t>
      </w:r>
      <w:r w:rsidRPr="00665F71">
        <w:rPr>
          <w:rFonts w:ascii="Times New Roman" w:hAnsi="Times New Roman" w:cs="Times New Roman"/>
          <w:sz w:val="20"/>
          <w:szCs w:val="20"/>
        </w:rPr>
        <w:t xml:space="preserve"> может быть достаточно точно понято в терминах процессов </w:t>
      </w:r>
      <w:r w:rsidR="008C6A4E">
        <w:rPr>
          <w:rFonts w:ascii="Times New Roman" w:hAnsi="Times New Roman" w:cs="Times New Roman"/>
          <w:sz w:val="20"/>
          <w:szCs w:val="20"/>
        </w:rPr>
        <w:t>интернализации</w:t>
      </w:r>
      <w:r w:rsidR="00D57AED">
        <w:rPr>
          <w:rFonts w:ascii="Times New Roman" w:hAnsi="Times New Roman" w:cs="Times New Roman"/>
          <w:sz w:val="20"/>
          <w:szCs w:val="20"/>
        </w:rPr>
        <w:t xml:space="preserve"> </w:t>
      </w:r>
      <w:r w:rsidRPr="00665F71">
        <w:rPr>
          <w:rFonts w:ascii="Times New Roman" w:hAnsi="Times New Roman" w:cs="Times New Roman"/>
          <w:sz w:val="20"/>
          <w:szCs w:val="20"/>
        </w:rPr>
        <w:t>и интеграции, которые включают в себя ассимиляцию ценностей, правил, эмоций и инициатив.</w:t>
      </w:r>
      <w:r w:rsidR="00D57AED">
        <w:rPr>
          <w:rFonts w:ascii="Times New Roman" w:hAnsi="Times New Roman" w:cs="Times New Roman"/>
          <w:sz w:val="20"/>
          <w:szCs w:val="20"/>
        </w:rPr>
        <w:t xml:space="preserve"> </w:t>
      </w:r>
      <w:r w:rsidRPr="00665F71">
        <w:rPr>
          <w:rFonts w:ascii="Times New Roman" w:hAnsi="Times New Roman" w:cs="Times New Roman"/>
          <w:sz w:val="20"/>
          <w:szCs w:val="20"/>
        </w:rPr>
        <w:t xml:space="preserve">Таким образом, структурный аспект </w:t>
      </w:r>
      <w:r w:rsidR="00730F1E">
        <w:rPr>
          <w:rFonts w:ascii="Times New Roman" w:hAnsi="Times New Roman" w:cs="Times New Roman"/>
          <w:sz w:val="20"/>
          <w:szCs w:val="20"/>
        </w:rPr>
        <w:t>смысла</w:t>
      </w:r>
      <w:r w:rsidRPr="00665F71">
        <w:rPr>
          <w:rFonts w:ascii="Times New Roman" w:hAnsi="Times New Roman" w:cs="Times New Roman"/>
          <w:sz w:val="20"/>
          <w:szCs w:val="20"/>
        </w:rPr>
        <w:t xml:space="preserve"> является для нас аспектом более общего вопроса целостности, который мы рассматриваем с помощью нашей модели процесса </w:t>
      </w:r>
      <w:r w:rsidR="00730F1E">
        <w:rPr>
          <w:rFonts w:ascii="Times New Roman" w:hAnsi="Times New Roman" w:cs="Times New Roman"/>
          <w:sz w:val="20"/>
          <w:szCs w:val="20"/>
        </w:rPr>
        <w:t>организмической</w:t>
      </w:r>
      <w:r w:rsidR="00D57AED">
        <w:rPr>
          <w:rFonts w:ascii="Times New Roman" w:hAnsi="Times New Roman" w:cs="Times New Roman"/>
          <w:sz w:val="20"/>
          <w:szCs w:val="20"/>
        </w:rPr>
        <w:t xml:space="preserve"> </w:t>
      </w:r>
      <w:r w:rsidRPr="00665F71">
        <w:rPr>
          <w:rFonts w:ascii="Times New Roman" w:hAnsi="Times New Roman" w:cs="Times New Roman"/>
          <w:sz w:val="20"/>
          <w:szCs w:val="20"/>
        </w:rPr>
        <w:t>интеграции.</w:t>
      </w:r>
      <w:r w:rsidR="00D57AED">
        <w:rPr>
          <w:rFonts w:ascii="Times New Roman" w:hAnsi="Times New Roman" w:cs="Times New Roman"/>
          <w:sz w:val="20"/>
          <w:szCs w:val="20"/>
        </w:rPr>
        <w:t xml:space="preserve"> </w:t>
      </w:r>
      <w:r w:rsidR="00730F1E" w:rsidRPr="00730F1E">
        <w:rPr>
          <w:rFonts w:ascii="Times New Roman" w:hAnsi="Times New Roman" w:cs="Times New Roman"/>
          <w:sz w:val="20"/>
          <w:szCs w:val="20"/>
        </w:rPr>
        <w:t xml:space="preserve">Там мы указываем условия, при которых что-то становится </w:t>
      </w:r>
      <w:r w:rsidR="00730F1E">
        <w:rPr>
          <w:rFonts w:ascii="Times New Roman" w:hAnsi="Times New Roman" w:cs="Times New Roman"/>
          <w:sz w:val="20"/>
          <w:szCs w:val="20"/>
        </w:rPr>
        <w:t>осмысленным</w:t>
      </w:r>
      <w:r w:rsidR="00730F1E" w:rsidRPr="00730F1E">
        <w:rPr>
          <w:rFonts w:ascii="Times New Roman" w:hAnsi="Times New Roman" w:cs="Times New Roman"/>
          <w:sz w:val="20"/>
          <w:szCs w:val="20"/>
        </w:rPr>
        <w:t xml:space="preserve"> и последовательным по отношению к самому себе, а также условия, при которых социальные ценности и смыслы лишь частично усваиваются, превращаясь в интроекты или отдельные элементы идентификации.</w:t>
      </w:r>
      <w:r w:rsidR="00D57AED">
        <w:rPr>
          <w:rFonts w:ascii="Times New Roman" w:hAnsi="Times New Roman" w:cs="Times New Roman"/>
          <w:sz w:val="20"/>
          <w:szCs w:val="20"/>
        </w:rPr>
        <w:t xml:space="preserve"> </w:t>
      </w:r>
      <w:r w:rsidR="00730F1E" w:rsidRPr="00730F1E">
        <w:rPr>
          <w:rFonts w:ascii="Times New Roman" w:hAnsi="Times New Roman" w:cs="Times New Roman"/>
          <w:sz w:val="20"/>
          <w:szCs w:val="20"/>
        </w:rPr>
        <w:t xml:space="preserve">Таким образом, мы верим в важность </w:t>
      </w:r>
      <w:r w:rsidR="00730F1E">
        <w:rPr>
          <w:rFonts w:ascii="Times New Roman" w:hAnsi="Times New Roman" w:cs="Times New Roman"/>
          <w:sz w:val="20"/>
          <w:szCs w:val="20"/>
        </w:rPr>
        <w:t>смысла</w:t>
      </w:r>
      <w:r w:rsidR="00730F1E" w:rsidRPr="00730F1E">
        <w:rPr>
          <w:rFonts w:ascii="Times New Roman" w:hAnsi="Times New Roman" w:cs="Times New Roman"/>
          <w:sz w:val="20"/>
          <w:szCs w:val="20"/>
        </w:rPr>
        <w:t xml:space="preserve"> и </w:t>
      </w:r>
      <w:r w:rsidR="00730F1E">
        <w:rPr>
          <w:rFonts w:ascii="Times New Roman" w:hAnsi="Times New Roman" w:cs="Times New Roman"/>
          <w:sz w:val="20"/>
          <w:szCs w:val="20"/>
        </w:rPr>
        <w:t>чувства согласованности</w:t>
      </w:r>
      <w:r w:rsidR="00730F1E" w:rsidRPr="00730F1E">
        <w:rPr>
          <w:rFonts w:ascii="Times New Roman" w:hAnsi="Times New Roman" w:cs="Times New Roman"/>
          <w:sz w:val="20"/>
          <w:szCs w:val="20"/>
        </w:rPr>
        <w:t xml:space="preserve">, но утверждаем, что </w:t>
      </w:r>
      <w:r w:rsidR="00730F1E">
        <w:rPr>
          <w:rFonts w:ascii="Times New Roman" w:hAnsi="Times New Roman" w:cs="Times New Roman"/>
          <w:sz w:val="20"/>
          <w:szCs w:val="20"/>
        </w:rPr>
        <w:t>они</w:t>
      </w:r>
      <w:r w:rsidR="00730F1E" w:rsidRPr="00730F1E">
        <w:rPr>
          <w:rFonts w:ascii="Times New Roman" w:hAnsi="Times New Roman" w:cs="Times New Roman"/>
          <w:sz w:val="20"/>
          <w:szCs w:val="20"/>
        </w:rPr>
        <w:t xml:space="preserve"> достига</w:t>
      </w:r>
      <w:r w:rsidR="00730F1E">
        <w:rPr>
          <w:rFonts w:ascii="Times New Roman" w:hAnsi="Times New Roman" w:cs="Times New Roman"/>
          <w:sz w:val="20"/>
          <w:szCs w:val="20"/>
        </w:rPr>
        <w:t>ю</w:t>
      </w:r>
      <w:r w:rsidR="00730F1E" w:rsidRPr="00730F1E">
        <w:rPr>
          <w:rFonts w:ascii="Times New Roman" w:hAnsi="Times New Roman" w:cs="Times New Roman"/>
          <w:sz w:val="20"/>
          <w:szCs w:val="20"/>
        </w:rPr>
        <w:t>тся структурно через движение к большей целостности или автономии, то есть к большей интеграции ценности, идеи или практики внутри себя.</w:t>
      </w:r>
    </w:p>
    <w:p w:rsidR="00730F1E" w:rsidRPr="00730F1E" w:rsidRDefault="00730F1E" w:rsidP="00BB1C0A">
      <w:pPr>
        <w:autoSpaceDE w:val="0"/>
        <w:autoSpaceDN w:val="0"/>
        <w:adjustRightInd w:val="0"/>
        <w:spacing w:after="0" w:line="240" w:lineRule="auto"/>
        <w:ind w:firstLine="284"/>
        <w:jc w:val="both"/>
        <w:rPr>
          <w:rFonts w:ascii="Times New Roman" w:hAnsi="Times New Roman" w:cs="Times New Roman"/>
          <w:sz w:val="20"/>
          <w:szCs w:val="20"/>
        </w:rPr>
      </w:pPr>
      <w:r w:rsidRPr="00730F1E">
        <w:rPr>
          <w:rFonts w:ascii="Times New Roman" w:hAnsi="Times New Roman" w:cs="Times New Roman"/>
          <w:sz w:val="20"/>
          <w:szCs w:val="20"/>
        </w:rPr>
        <w:t xml:space="preserve">Теперь рассмотрим </w:t>
      </w:r>
      <w:r>
        <w:rPr>
          <w:rFonts w:ascii="Times New Roman" w:hAnsi="Times New Roman" w:cs="Times New Roman"/>
          <w:sz w:val="20"/>
          <w:szCs w:val="20"/>
        </w:rPr>
        <w:t>смысла</w:t>
      </w:r>
      <w:r w:rsidRPr="00730F1E">
        <w:rPr>
          <w:rFonts w:ascii="Times New Roman" w:hAnsi="Times New Roman" w:cs="Times New Roman"/>
          <w:sz w:val="20"/>
          <w:szCs w:val="20"/>
        </w:rPr>
        <w:t xml:space="preserve"> не как структурную особенность Я, а как набор содержания.</w:t>
      </w:r>
      <w:r w:rsidR="00D57AED">
        <w:rPr>
          <w:rFonts w:ascii="Times New Roman" w:hAnsi="Times New Roman" w:cs="Times New Roman"/>
          <w:sz w:val="20"/>
          <w:szCs w:val="20"/>
        </w:rPr>
        <w:t xml:space="preserve"> </w:t>
      </w:r>
      <w:r w:rsidRPr="00730F1E">
        <w:rPr>
          <w:rFonts w:ascii="Times New Roman" w:hAnsi="Times New Roman" w:cs="Times New Roman"/>
          <w:sz w:val="20"/>
          <w:szCs w:val="20"/>
        </w:rPr>
        <w:t xml:space="preserve">В некотором смысле поиск </w:t>
      </w:r>
      <w:r>
        <w:rPr>
          <w:rFonts w:ascii="Times New Roman" w:hAnsi="Times New Roman" w:cs="Times New Roman"/>
          <w:sz w:val="20"/>
          <w:szCs w:val="20"/>
        </w:rPr>
        <w:t>смысла</w:t>
      </w:r>
      <w:r w:rsidR="00D57A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0F1E">
        <w:rPr>
          <w:rFonts w:ascii="Times New Roman" w:hAnsi="Times New Roman" w:cs="Times New Roman"/>
          <w:sz w:val="20"/>
          <w:szCs w:val="20"/>
        </w:rPr>
        <w:t xml:space="preserve"> это поиск определенных базовых истин или существенных переживаний.</w:t>
      </w:r>
      <w:r w:rsidR="00D57AED">
        <w:rPr>
          <w:rFonts w:ascii="Times New Roman" w:hAnsi="Times New Roman" w:cs="Times New Roman"/>
          <w:sz w:val="20"/>
          <w:szCs w:val="20"/>
        </w:rPr>
        <w:t xml:space="preserve"> </w:t>
      </w:r>
      <w:r w:rsidRPr="00730F1E">
        <w:rPr>
          <w:rFonts w:ascii="Times New Roman" w:hAnsi="Times New Roman" w:cs="Times New Roman"/>
          <w:sz w:val="20"/>
          <w:szCs w:val="20"/>
        </w:rPr>
        <w:t xml:space="preserve">Здесь также очевидны основные потребности </w:t>
      </w:r>
      <w:r>
        <w:rPr>
          <w:rFonts w:ascii="Times New Roman" w:hAnsi="Times New Roman" w:cs="Times New Roman"/>
          <w:sz w:val="20"/>
          <w:szCs w:val="20"/>
        </w:rPr>
        <w:t>ТСД</w:t>
      </w:r>
      <w:r w:rsidRPr="00730F1E">
        <w:rPr>
          <w:rFonts w:ascii="Times New Roman" w:hAnsi="Times New Roman" w:cs="Times New Roman"/>
          <w:sz w:val="20"/>
          <w:szCs w:val="20"/>
        </w:rPr>
        <w:t>.</w:t>
      </w:r>
      <w:r w:rsidR="00D57AED">
        <w:rPr>
          <w:rFonts w:ascii="Times New Roman" w:hAnsi="Times New Roman" w:cs="Times New Roman"/>
          <w:sz w:val="20"/>
          <w:szCs w:val="20"/>
        </w:rPr>
        <w:t xml:space="preserve"> </w:t>
      </w:r>
      <w:r w:rsidRPr="00730F1E">
        <w:rPr>
          <w:rFonts w:ascii="Times New Roman" w:hAnsi="Times New Roman" w:cs="Times New Roman"/>
          <w:sz w:val="20"/>
          <w:szCs w:val="20"/>
        </w:rPr>
        <w:t xml:space="preserve">Мы считаем, что </w:t>
      </w:r>
      <w:r>
        <w:rPr>
          <w:rFonts w:ascii="Times New Roman" w:hAnsi="Times New Roman" w:cs="Times New Roman"/>
          <w:sz w:val="20"/>
          <w:szCs w:val="20"/>
        </w:rPr>
        <w:t xml:space="preserve"> наиболее неопровержимое содержание человеческого смысла найдется среди следующего: </w:t>
      </w:r>
      <w:r w:rsidRPr="00730F1E">
        <w:rPr>
          <w:rFonts w:ascii="Times New Roman" w:hAnsi="Times New Roman" w:cs="Times New Roman"/>
          <w:sz w:val="20"/>
          <w:szCs w:val="20"/>
        </w:rPr>
        <w:t xml:space="preserve">(а) чувство связи с близкими людьми, соответствующими группами, культурой и человечеством в целом; (б) чувство эффективности при </w:t>
      </w:r>
      <w:r>
        <w:rPr>
          <w:rFonts w:ascii="Times New Roman" w:hAnsi="Times New Roman" w:cs="Times New Roman"/>
          <w:sz w:val="20"/>
          <w:szCs w:val="20"/>
        </w:rPr>
        <w:t>реализации уровня</w:t>
      </w:r>
      <w:r w:rsidRPr="00730F1E">
        <w:rPr>
          <w:rFonts w:ascii="Times New Roman" w:hAnsi="Times New Roman" w:cs="Times New Roman"/>
          <w:sz w:val="20"/>
          <w:szCs w:val="20"/>
        </w:rPr>
        <w:t xml:space="preserve"> жизни, </w:t>
      </w:r>
      <w:r w:rsidR="00034F91">
        <w:rPr>
          <w:rFonts w:ascii="Times New Roman" w:hAnsi="Times New Roman" w:cs="Times New Roman"/>
          <w:sz w:val="20"/>
          <w:szCs w:val="20"/>
        </w:rPr>
        <w:t>что</w:t>
      </w:r>
      <w:r w:rsidRPr="00730F1E">
        <w:rPr>
          <w:rFonts w:ascii="Times New Roman" w:hAnsi="Times New Roman" w:cs="Times New Roman"/>
          <w:sz w:val="20"/>
          <w:szCs w:val="20"/>
        </w:rPr>
        <w:t xml:space="preserve"> касается возможности целенаправленных действий; и (в) чувство личного участия в отношениях с другими и достижени</w:t>
      </w:r>
      <w:r w:rsidR="00034F91">
        <w:rPr>
          <w:rFonts w:ascii="Times New Roman" w:hAnsi="Times New Roman" w:cs="Times New Roman"/>
          <w:sz w:val="20"/>
          <w:szCs w:val="20"/>
        </w:rPr>
        <w:t>е</w:t>
      </w:r>
      <w:r w:rsidRPr="00730F1E">
        <w:rPr>
          <w:rFonts w:ascii="Times New Roman" w:hAnsi="Times New Roman" w:cs="Times New Roman"/>
          <w:sz w:val="20"/>
          <w:szCs w:val="20"/>
        </w:rPr>
        <w:t xml:space="preserve"> целей, которые отражают основные ценности.</w:t>
      </w:r>
      <w:r w:rsidR="00034F91">
        <w:rPr>
          <w:rFonts w:ascii="Times New Roman" w:hAnsi="Times New Roman" w:cs="Times New Roman"/>
          <w:sz w:val="20"/>
          <w:szCs w:val="20"/>
        </w:rPr>
        <w:t xml:space="preserve"> Вкратце</w:t>
      </w:r>
      <w:r w:rsidR="00034F91" w:rsidRPr="00034F91">
        <w:rPr>
          <w:rFonts w:ascii="Times New Roman" w:hAnsi="Times New Roman" w:cs="Times New Roman"/>
          <w:sz w:val="20"/>
          <w:szCs w:val="20"/>
        </w:rPr>
        <w:t xml:space="preserve">, когда люди размышляют над аспектами жизни, которые </w:t>
      </w:r>
      <w:r w:rsidR="00034F91">
        <w:rPr>
          <w:rFonts w:ascii="Times New Roman" w:hAnsi="Times New Roman" w:cs="Times New Roman"/>
          <w:sz w:val="20"/>
          <w:szCs w:val="20"/>
        </w:rPr>
        <w:t>содержат</w:t>
      </w:r>
      <w:r w:rsidR="00034F91" w:rsidRPr="00034F91">
        <w:rPr>
          <w:rFonts w:ascii="Times New Roman" w:hAnsi="Times New Roman" w:cs="Times New Roman"/>
          <w:sz w:val="20"/>
          <w:szCs w:val="20"/>
        </w:rPr>
        <w:t xml:space="preserve"> смысл, они часто сосредотачиваются на </w:t>
      </w:r>
      <w:r w:rsidR="00034F91">
        <w:rPr>
          <w:rFonts w:ascii="Times New Roman" w:hAnsi="Times New Roman" w:cs="Times New Roman"/>
          <w:sz w:val="20"/>
          <w:szCs w:val="20"/>
        </w:rPr>
        <w:t>переживаниях взаимосвязи с другими людьми</w:t>
      </w:r>
      <w:r w:rsidR="00034F91" w:rsidRPr="00034F91">
        <w:rPr>
          <w:rFonts w:ascii="Times New Roman" w:hAnsi="Times New Roman" w:cs="Times New Roman"/>
          <w:sz w:val="20"/>
          <w:szCs w:val="20"/>
        </w:rPr>
        <w:t>, компетентности и автономии (или свободы) в глубокой и личной форме, то есть на их относительном удовлетворении основных психологических потребностей.</w:t>
      </w:r>
    </w:p>
    <w:p w:rsidR="002A6FE1" w:rsidRPr="00730F1E" w:rsidRDefault="002A6FE1" w:rsidP="00BB1C0A">
      <w:pPr>
        <w:autoSpaceDE w:val="0"/>
        <w:autoSpaceDN w:val="0"/>
        <w:adjustRightInd w:val="0"/>
        <w:spacing w:after="0" w:line="240" w:lineRule="auto"/>
        <w:ind w:firstLine="284"/>
        <w:jc w:val="both"/>
        <w:rPr>
          <w:rFonts w:ascii="Times New Roman" w:hAnsi="Times New Roman" w:cs="Times New Roman"/>
          <w:sz w:val="20"/>
          <w:szCs w:val="20"/>
        </w:rPr>
      </w:pPr>
    </w:p>
    <w:p w:rsidR="00034F91" w:rsidRPr="00034F91" w:rsidRDefault="00034F91"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Самооценка</w:t>
      </w:r>
    </w:p>
    <w:p w:rsidR="00BB1C0A" w:rsidRPr="00034F91"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034F91" w:rsidRDefault="00034F91" w:rsidP="00BB1C0A">
      <w:pPr>
        <w:autoSpaceDE w:val="0"/>
        <w:autoSpaceDN w:val="0"/>
        <w:adjustRightInd w:val="0"/>
        <w:spacing w:after="0" w:line="240" w:lineRule="auto"/>
        <w:ind w:firstLine="284"/>
        <w:jc w:val="both"/>
        <w:rPr>
          <w:rFonts w:ascii="Times New Roman" w:hAnsi="Times New Roman" w:cs="Times New Roman"/>
          <w:sz w:val="20"/>
          <w:szCs w:val="20"/>
        </w:rPr>
      </w:pPr>
      <w:r w:rsidRPr="00034F91">
        <w:rPr>
          <w:rFonts w:ascii="Times New Roman" w:hAnsi="Times New Roman" w:cs="Times New Roman"/>
          <w:sz w:val="20"/>
          <w:szCs w:val="20"/>
        </w:rPr>
        <w:t xml:space="preserve">В последнее время в </w:t>
      </w:r>
      <w:r>
        <w:rPr>
          <w:rFonts w:ascii="Times New Roman" w:hAnsi="Times New Roman" w:cs="Times New Roman"/>
          <w:sz w:val="20"/>
          <w:szCs w:val="20"/>
        </w:rPr>
        <w:t>социальной психологии</w:t>
      </w:r>
      <w:r w:rsidRPr="00034F91">
        <w:rPr>
          <w:rFonts w:ascii="Times New Roman" w:hAnsi="Times New Roman" w:cs="Times New Roman"/>
          <w:sz w:val="20"/>
          <w:szCs w:val="20"/>
        </w:rPr>
        <w:t xml:space="preserve"> личност</w:t>
      </w:r>
      <w:r>
        <w:rPr>
          <w:rFonts w:ascii="Times New Roman" w:hAnsi="Times New Roman" w:cs="Times New Roman"/>
          <w:sz w:val="20"/>
          <w:szCs w:val="20"/>
        </w:rPr>
        <w:t>и</w:t>
      </w:r>
      <w:r w:rsidRPr="00034F91">
        <w:rPr>
          <w:rFonts w:ascii="Times New Roman" w:hAnsi="Times New Roman" w:cs="Times New Roman"/>
          <w:sz w:val="20"/>
          <w:szCs w:val="20"/>
        </w:rPr>
        <w:t xml:space="preserve"> возникли противоречия относительно </w:t>
      </w:r>
      <w:r>
        <w:rPr>
          <w:rFonts w:ascii="Times New Roman" w:hAnsi="Times New Roman" w:cs="Times New Roman"/>
          <w:sz w:val="20"/>
          <w:szCs w:val="20"/>
        </w:rPr>
        <w:t xml:space="preserve">потребности в </w:t>
      </w:r>
      <w:r w:rsidRPr="00034F91">
        <w:rPr>
          <w:rFonts w:ascii="Times New Roman" w:hAnsi="Times New Roman" w:cs="Times New Roman"/>
          <w:sz w:val="20"/>
          <w:szCs w:val="20"/>
        </w:rPr>
        <w:t>самооценк</w:t>
      </w:r>
      <w:r>
        <w:rPr>
          <w:rFonts w:ascii="Times New Roman" w:hAnsi="Times New Roman" w:cs="Times New Roman"/>
          <w:sz w:val="20"/>
          <w:szCs w:val="20"/>
        </w:rPr>
        <w:t>е</w:t>
      </w:r>
      <w:r w:rsidRPr="00034F91">
        <w:rPr>
          <w:rFonts w:ascii="Times New Roman" w:hAnsi="Times New Roman" w:cs="Times New Roman"/>
          <w:sz w:val="20"/>
          <w:szCs w:val="20"/>
        </w:rPr>
        <w:t>.</w:t>
      </w:r>
      <w:r w:rsidR="00D57AED">
        <w:rPr>
          <w:rFonts w:ascii="Times New Roman" w:hAnsi="Times New Roman" w:cs="Times New Roman"/>
          <w:sz w:val="20"/>
          <w:szCs w:val="20"/>
        </w:rPr>
        <w:t xml:space="preserve"> </w:t>
      </w:r>
      <w:r w:rsidRPr="00034F91">
        <w:rPr>
          <w:rFonts w:ascii="Times New Roman" w:hAnsi="Times New Roman" w:cs="Times New Roman"/>
          <w:sz w:val="20"/>
          <w:szCs w:val="20"/>
        </w:rPr>
        <w:t xml:space="preserve">Маслоу (1943) был весьма </w:t>
      </w:r>
      <w:r>
        <w:rPr>
          <w:rFonts w:ascii="Times New Roman" w:hAnsi="Times New Roman" w:cs="Times New Roman"/>
          <w:sz w:val="20"/>
          <w:szCs w:val="20"/>
        </w:rPr>
        <w:t>точен</w:t>
      </w:r>
      <w:r w:rsidRPr="00034F91">
        <w:rPr>
          <w:rFonts w:ascii="Times New Roman" w:hAnsi="Times New Roman" w:cs="Times New Roman"/>
          <w:sz w:val="20"/>
          <w:szCs w:val="20"/>
        </w:rPr>
        <w:t xml:space="preserve"> в этом, а другие, такие как Стил (1988), подразумевали </w:t>
      </w:r>
      <w:r>
        <w:rPr>
          <w:rFonts w:ascii="Times New Roman" w:hAnsi="Times New Roman" w:cs="Times New Roman"/>
          <w:sz w:val="20"/>
          <w:szCs w:val="20"/>
        </w:rPr>
        <w:t>ее</w:t>
      </w:r>
      <w:r w:rsidRPr="00034F91">
        <w:rPr>
          <w:rFonts w:ascii="Times New Roman" w:hAnsi="Times New Roman" w:cs="Times New Roman"/>
          <w:sz w:val="20"/>
          <w:szCs w:val="20"/>
        </w:rPr>
        <w:t>.</w:t>
      </w:r>
      <w:r w:rsidR="00D57AED">
        <w:rPr>
          <w:rFonts w:ascii="Times New Roman" w:hAnsi="Times New Roman" w:cs="Times New Roman"/>
          <w:sz w:val="20"/>
          <w:szCs w:val="20"/>
        </w:rPr>
        <w:t xml:space="preserve"> </w:t>
      </w:r>
      <w:r>
        <w:rPr>
          <w:rFonts w:ascii="Times New Roman" w:hAnsi="Times New Roman" w:cs="Times New Roman"/>
          <w:sz w:val="20"/>
          <w:szCs w:val="20"/>
        </w:rPr>
        <w:t>Хайне с коллегами</w:t>
      </w:r>
      <w:r w:rsidRPr="00034F91">
        <w:rPr>
          <w:rFonts w:ascii="Times New Roman" w:hAnsi="Times New Roman" w:cs="Times New Roman"/>
          <w:sz w:val="20"/>
          <w:szCs w:val="20"/>
        </w:rPr>
        <w:t xml:space="preserve"> (1999), напротив, утверждали, что нет </w:t>
      </w:r>
      <w:r>
        <w:rPr>
          <w:rFonts w:ascii="Times New Roman" w:hAnsi="Times New Roman" w:cs="Times New Roman"/>
          <w:sz w:val="20"/>
          <w:szCs w:val="20"/>
        </w:rPr>
        <w:t>единой</w:t>
      </w:r>
      <w:r w:rsidRPr="00034F91">
        <w:rPr>
          <w:rFonts w:ascii="Times New Roman" w:hAnsi="Times New Roman" w:cs="Times New Roman"/>
          <w:sz w:val="20"/>
          <w:szCs w:val="20"/>
        </w:rPr>
        <w:t xml:space="preserve"> потребности в самооценке.</w:t>
      </w:r>
      <w:r w:rsidR="00D57AED">
        <w:rPr>
          <w:rFonts w:ascii="Times New Roman" w:hAnsi="Times New Roman" w:cs="Times New Roman"/>
          <w:sz w:val="20"/>
          <w:szCs w:val="20"/>
        </w:rPr>
        <w:t xml:space="preserve"> </w:t>
      </w:r>
      <w:r w:rsidRPr="00034F91">
        <w:rPr>
          <w:rFonts w:ascii="Times New Roman" w:hAnsi="Times New Roman" w:cs="Times New Roman"/>
          <w:sz w:val="20"/>
          <w:szCs w:val="20"/>
        </w:rPr>
        <w:t xml:space="preserve">Два комментария </w:t>
      </w:r>
      <w:r w:rsidR="008C6A4E">
        <w:rPr>
          <w:rFonts w:ascii="Times New Roman" w:hAnsi="Times New Roman" w:cs="Times New Roman"/>
          <w:sz w:val="20"/>
          <w:szCs w:val="20"/>
        </w:rPr>
        <w:t>к данной работе</w:t>
      </w:r>
      <w:r w:rsidRPr="00034F91">
        <w:rPr>
          <w:rFonts w:ascii="Times New Roman" w:hAnsi="Times New Roman" w:cs="Times New Roman"/>
          <w:sz w:val="20"/>
          <w:szCs w:val="20"/>
        </w:rPr>
        <w:t xml:space="preserve"> занимают позиции, </w:t>
      </w:r>
      <w:r>
        <w:rPr>
          <w:rFonts w:ascii="Times New Roman" w:hAnsi="Times New Roman" w:cs="Times New Roman"/>
          <w:sz w:val="20"/>
          <w:szCs w:val="20"/>
        </w:rPr>
        <w:t>имеющие</w:t>
      </w:r>
      <w:r w:rsidRPr="00034F91">
        <w:rPr>
          <w:rFonts w:ascii="Times New Roman" w:hAnsi="Times New Roman" w:cs="Times New Roman"/>
          <w:sz w:val="20"/>
          <w:szCs w:val="20"/>
        </w:rPr>
        <w:t xml:space="preserve"> отношение к противоречию и вопросу о потребностях человека.</w:t>
      </w:r>
    </w:p>
    <w:p w:rsidR="00034F91" w:rsidRDefault="00034F91" w:rsidP="00BB1C0A">
      <w:pPr>
        <w:autoSpaceDE w:val="0"/>
        <w:autoSpaceDN w:val="0"/>
        <w:adjustRightInd w:val="0"/>
        <w:spacing w:after="0" w:line="240" w:lineRule="auto"/>
        <w:ind w:firstLine="284"/>
        <w:jc w:val="both"/>
        <w:rPr>
          <w:rFonts w:ascii="Times New Roman" w:hAnsi="Times New Roman" w:cs="Times New Roman"/>
          <w:sz w:val="20"/>
          <w:szCs w:val="20"/>
        </w:rPr>
      </w:pPr>
      <w:r w:rsidRPr="00034F91">
        <w:rPr>
          <w:rFonts w:ascii="Times New Roman" w:hAnsi="Times New Roman" w:cs="Times New Roman"/>
          <w:sz w:val="20"/>
          <w:szCs w:val="20"/>
        </w:rPr>
        <w:t>Кернис, как здесь, так и в других различных публикациях, различал надежную высокую самооценку и хрупкую высокую самооценку.</w:t>
      </w:r>
      <w:r w:rsidR="00D57AED">
        <w:rPr>
          <w:rFonts w:ascii="Times New Roman" w:hAnsi="Times New Roman" w:cs="Times New Roman"/>
          <w:sz w:val="20"/>
          <w:szCs w:val="20"/>
        </w:rPr>
        <w:t xml:space="preserve"> </w:t>
      </w:r>
      <w:r w:rsidRPr="00034F91">
        <w:rPr>
          <w:rFonts w:ascii="Times New Roman" w:hAnsi="Times New Roman" w:cs="Times New Roman"/>
          <w:sz w:val="20"/>
          <w:szCs w:val="20"/>
        </w:rPr>
        <w:t>В своем комментарии он отмечает, что эта концепция имеет значительное сходство с нашим различием между истинной самооценкой и условной самооценкой (</w:t>
      </w:r>
      <w:r>
        <w:rPr>
          <w:rFonts w:ascii="Times New Roman" w:hAnsi="Times New Roman" w:cs="Times New Roman"/>
          <w:sz w:val="20"/>
          <w:szCs w:val="20"/>
        </w:rPr>
        <w:t>Деси и Райан</w:t>
      </w:r>
      <w:r w:rsidRPr="00034F91">
        <w:rPr>
          <w:rFonts w:ascii="Times New Roman" w:hAnsi="Times New Roman" w:cs="Times New Roman"/>
          <w:sz w:val="20"/>
          <w:szCs w:val="20"/>
        </w:rPr>
        <w:t xml:space="preserve">, 1995), хотя это еще один аспект </w:t>
      </w:r>
      <w:r>
        <w:rPr>
          <w:rFonts w:ascii="Times New Roman" w:hAnsi="Times New Roman" w:cs="Times New Roman"/>
          <w:sz w:val="20"/>
          <w:szCs w:val="20"/>
        </w:rPr>
        <w:t>ТСД</w:t>
      </w:r>
      <w:r w:rsidRPr="00034F91">
        <w:rPr>
          <w:rFonts w:ascii="Times New Roman" w:hAnsi="Times New Roman" w:cs="Times New Roman"/>
          <w:sz w:val="20"/>
          <w:szCs w:val="20"/>
        </w:rPr>
        <w:t xml:space="preserve">, который </w:t>
      </w:r>
      <w:r>
        <w:rPr>
          <w:rFonts w:ascii="Times New Roman" w:hAnsi="Times New Roman" w:cs="Times New Roman"/>
          <w:sz w:val="20"/>
          <w:szCs w:val="20"/>
        </w:rPr>
        <w:t xml:space="preserve">не был рассмотрен в основной статье. </w:t>
      </w:r>
      <w:r w:rsidRPr="00034F91">
        <w:rPr>
          <w:rFonts w:ascii="Times New Roman" w:hAnsi="Times New Roman" w:cs="Times New Roman"/>
          <w:sz w:val="20"/>
          <w:szCs w:val="20"/>
        </w:rPr>
        <w:t xml:space="preserve">Как отмечает Кернис, </w:t>
      </w:r>
      <w:r>
        <w:rPr>
          <w:rFonts w:ascii="Times New Roman" w:hAnsi="Times New Roman" w:cs="Times New Roman"/>
          <w:sz w:val="20"/>
          <w:szCs w:val="20"/>
        </w:rPr>
        <w:t>надежная</w:t>
      </w:r>
      <w:r w:rsidRPr="00034F91">
        <w:rPr>
          <w:rFonts w:ascii="Times New Roman" w:hAnsi="Times New Roman" w:cs="Times New Roman"/>
          <w:sz w:val="20"/>
          <w:szCs w:val="20"/>
        </w:rPr>
        <w:t xml:space="preserve"> самооценка отражает позитивные чувства ценност</w:t>
      </w:r>
      <w:r w:rsidR="000A14C0">
        <w:rPr>
          <w:rFonts w:ascii="Times New Roman" w:hAnsi="Times New Roman" w:cs="Times New Roman"/>
          <w:sz w:val="20"/>
          <w:szCs w:val="20"/>
        </w:rPr>
        <w:t>и себя</w:t>
      </w:r>
      <w:r w:rsidRPr="00034F91">
        <w:rPr>
          <w:rFonts w:ascii="Times New Roman" w:hAnsi="Times New Roman" w:cs="Times New Roman"/>
          <w:sz w:val="20"/>
          <w:szCs w:val="20"/>
        </w:rPr>
        <w:t xml:space="preserve">, которые хорошо закреплены и не требуют </w:t>
      </w:r>
      <w:r>
        <w:rPr>
          <w:rFonts w:ascii="Times New Roman" w:hAnsi="Times New Roman" w:cs="Times New Roman"/>
          <w:sz w:val="20"/>
          <w:szCs w:val="20"/>
        </w:rPr>
        <w:t>продвижения</w:t>
      </w:r>
      <w:r w:rsidRPr="00034F91">
        <w:rPr>
          <w:rFonts w:ascii="Times New Roman" w:hAnsi="Times New Roman" w:cs="Times New Roman"/>
          <w:sz w:val="20"/>
          <w:szCs w:val="20"/>
        </w:rPr>
        <w:t xml:space="preserve"> себя или чувства превосходства над другими (чувств</w:t>
      </w:r>
      <w:r>
        <w:rPr>
          <w:rFonts w:ascii="Times New Roman" w:hAnsi="Times New Roman" w:cs="Times New Roman"/>
          <w:sz w:val="20"/>
          <w:szCs w:val="20"/>
        </w:rPr>
        <w:t>а</w:t>
      </w:r>
      <w:r w:rsidRPr="00034F91">
        <w:rPr>
          <w:rFonts w:ascii="Times New Roman" w:hAnsi="Times New Roman" w:cs="Times New Roman"/>
          <w:sz w:val="20"/>
          <w:szCs w:val="20"/>
        </w:rPr>
        <w:t>, которое Бунк и Наута</w:t>
      </w:r>
      <w:r>
        <w:rPr>
          <w:rFonts w:ascii="Times New Roman" w:hAnsi="Times New Roman" w:cs="Times New Roman"/>
          <w:sz w:val="20"/>
          <w:szCs w:val="20"/>
        </w:rPr>
        <w:t xml:space="preserve"> назвали крайне важным</w:t>
      </w:r>
      <w:r w:rsidRPr="00034F91">
        <w:rPr>
          <w:rFonts w:ascii="Times New Roman" w:hAnsi="Times New Roman" w:cs="Times New Roman"/>
          <w:sz w:val="20"/>
          <w:szCs w:val="20"/>
        </w:rPr>
        <w:t>).</w:t>
      </w:r>
      <w:r w:rsidR="00D57AED">
        <w:rPr>
          <w:rFonts w:ascii="Times New Roman" w:hAnsi="Times New Roman" w:cs="Times New Roman"/>
          <w:sz w:val="20"/>
          <w:szCs w:val="20"/>
        </w:rPr>
        <w:t xml:space="preserve"> </w:t>
      </w:r>
      <w:r w:rsidR="000A14C0" w:rsidRPr="000A14C0">
        <w:rPr>
          <w:rFonts w:ascii="Times New Roman" w:hAnsi="Times New Roman" w:cs="Times New Roman"/>
          <w:sz w:val="20"/>
          <w:szCs w:val="20"/>
        </w:rPr>
        <w:t xml:space="preserve">Напротив, хрупкая самооценка включает в себя позитивные чувства по отношению к себе, но эти чувства зависят от конкретных результатов и </w:t>
      </w:r>
      <w:r w:rsidR="000A14C0">
        <w:rPr>
          <w:rFonts w:ascii="Times New Roman" w:hAnsi="Times New Roman" w:cs="Times New Roman"/>
          <w:sz w:val="20"/>
          <w:szCs w:val="20"/>
        </w:rPr>
        <w:t>находятся под угрозой</w:t>
      </w:r>
      <w:r w:rsidR="000A14C0" w:rsidRPr="000A14C0">
        <w:rPr>
          <w:rFonts w:ascii="Times New Roman" w:hAnsi="Times New Roman" w:cs="Times New Roman"/>
          <w:sz w:val="20"/>
          <w:szCs w:val="20"/>
        </w:rPr>
        <w:t>.</w:t>
      </w:r>
      <w:r w:rsidR="00D57AED">
        <w:rPr>
          <w:rFonts w:ascii="Times New Roman" w:hAnsi="Times New Roman" w:cs="Times New Roman"/>
          <w:sz w:val="20"/>
          <w:szCs w:val="20"/>
        </w:rPr>
        <w:t xml:space="preserve"> </w:t>
      </w:r>
      <w:r w:rsidR="000A14C0" w:rsidRPr="000A14C0">
        <w:rPr>
          <w:rFonts w:ascii="Times New Roman" w:hAnsi="Times New Roman" w:cs="Times New Roman"/>
          <w:sz w:val="20"/>
          <w:szCs w:val="20"/>
        </w:rPr>
        <w:t>Таким образом, люди с хрупкой высокой самооценкой постоянно ищут доказательств</w:t>
      </w:r>
      <w:r w:rsidR="000A14C0">
        <w:rPr>
          <w:rFonts w:ascii="Times New Roman" w:hAnsi="Times New Roman" w:cs="Times New Roman"/>
          <w:sz w:val="20"/>
          <w:szCs w:val="20"/>
        </w:rPr>
        <w:t>а</w:t>
      </w:r>
      <w:r w:rsidR="000A14C0" w:rsidRPr="000A14C0">
        <w:rPr>
          <w:rFonts w:ascii="Times New Roman" w:hAnsi="Times New Roman" w:cs="Times New Roman"/>
          <w:sz w:val="20"/>
          <w:szCs w:val="20"/>
        </w:rPr>
        <w:t xml:space="preserve"> своей ценности.</w:t>
      </w:r>
    </w:p>
    <w:p w:rsidR="00034F91" w:rsidRDefault="000A14C0" w:rsidP="00BB1C0A">
      <w:pPr>
        <w:autoSpaceDE w:val="0"/>
        <w:autoSpaceDN w:val="0"/>
        <w:adjustRightInd w:val="0"/>
        <w:spacing w:after="0" w:line="240" w:lineRule="auto"/>
        <w:ind w:firstLine="284"/>
        <w:jc w:val="both"/>
        <w:rPr>
          <w:rFonts w:ascii="Times New Roman" w:hAnsi="Times New Roman" w:cs="Times New Roman"/>
          <w:sz w:val="20"/>
          <w:szCs w:val="20"/>
        </w:rPr>
      </w:pPr>
      <w:r w:rsidRPr="000A14C0">
        <w:rPr>
          <w:rFonts w:ascii="Times New Roman" w:hAnsi="Times New Roman" w:cs="Times New Roman"/>
          <w:sz w:val="20"/>
          <w:szCs w:val="20"/>
        </w:rPr>
        <w:t>В свете этого важного различия, которое Кернис так четко формулирует здесь и поддерживает в прошлых исследованиях, давайте рассмотрим, существует ли фундаментальная потребность в самооценке.</w:t>
      </w:r>
      <w:r w:rsidR="00D57AED">
        <w:rPr>
          <w:rFonts w:ascii="Times New Roman" w:hAnsi="Times New Roman" w:cs="Times New Roman"/>
          <w:sz w:val="20"/>
          <w:szCs w:val="20"/>
        </w:rPr>
        <w:t xml:space="preserve"> </w:t>
      </w:r>
      <w:r w:rsidRPr="000A14C0">
        <w:rPr>
          <w:rFonts w:ascii="Times New Roman" w:hAnsi="Times New Roman" w:cs="Times New Roman"/>
          <w:sz w:val="20"/>
          <w:szCs w:val="20"/>
        </w:rPr>
        <w:t>Мы согласны с Кернисом в том, что «стремление к высокой самооценке может отражать замещающую потр</w:t>
      </w:r>
      <w:r>
        <w:rPr>
          <w:rFonts w:ascii="Times New Roman" w:hAnsi="Times New Roman" w:cs="Times New Roman"/>
          <w:sz w:val="20"/>
          <w:szCs w:val="20"/>
        </w:rPr>
        <w:t>ебность, а не фундаментальную»</w:t>
      </w:r>
      <w:r w:rsidRPr="000A14C0">
        <w:rPr>
          <w:rFonts w:ascii="Times New Roman" w:hAnsi="Times New Roman" w:cs="Times New Roman"/>
          <w:sz w:val="20"/>
          <w:szCs w:val="20"/>
        </w:rPr>
        <w:t>.</w:t>
      </w:r>
      <w:r w:rsidR="00D57AED">
        <w:rPr>
          <w:rFonts w:ascii="Times New Roman" w:hAnsi="Times New Roman" w:cs="Times New Roman"/>
          <w:sz w:val="20"/>
          <w:szCs w:val="20"/>
        </w:rPr>
        <w:t xml:space="preserve"> </w:t>
      </w:r>
      <w:r w:rsidRPr="000A14C0">
        <w:rPr>
          <w:rFonts w:ascii="Times New Roman" w:hAnsi="Times New Roman" w:cs="Times New Roman"/>
          <w:sz w:val="20"/>
          <w:szCs w:val="20"/>
        </w:rPr>
        <w:t xml:space="preserve">Другими словами, поскольку поиск </w:t>
      </w:r>
      <w:r>
        <w:rPr>
          <w:rFonts w:ascii="Times New Roman" w:hAnsi="Times New Roman" w:cs="Times New Roman"/>
          <w:sz w:val="20"/>
          <w:szCs w:val="20"/>
        </w:rPr>
        <w:t>самоценности</w:t>
      </w:r>
      <w:r w:rsidRPr="000A14C0">
        <w:rPr>
          <w:rFonts w:ascii="Times New Roman" w:hAnsi="Times New Roman" w:cs="Times New Roman"/>
          <w:sz w:val="20"/>
          <w:szCs w:val="20"/>
        </w:rPr>
        <w:t xml:space="preserve"> является сильным </w:t>
      </w:r>
      <w:r w:rsidRPr="000A14C0">
        <w:rPr>
          <w:rFonts w:ascii="Times New Roman" w:hAnsi="Times New Roman" w:cs="Times New Roman"/>
          <w:sz w:val="20"/>
          <w:szCs w:val="20"/>
        </w:rPr>
        <w:lastRenderedPageBreak/>
        <w:t xml:space="preserve">мотивом или «главной директивой», к которой стремится </w:t>
      </w:r>
      <w:r>
        <w:rPr>
          <w:rFonts w:ascii="Times New Roman" w:hAnsi="Times New Roman" w:cs="Times New Roman"/>
          <w:sz w:val="20"/>
          <w:szCs w:val="20"/>
        </w:rPr>
        <w:t>самооценка</w:t>
      </w:r>
      <w:r w:rsidRPr="000A14C0">
        <w:rPr>
          <w:rFonts w:ascii="Times New Roman" w:hAnsi="Times New Roman" w:cs="Times New Roman"/>
          <w:sz w:val="20"/>
          <w:szCs w:val="20"/>
        </w:rPr>
        <w:t xml:space="preserve">, почти наверняка </w:t>
      </w:r>
      <w:r>
        <w:rPr>
          <w:rFonts w:ascii="Times New Roman" w:hAnsi="Times New Roman" w:cs="Times New Roman"/>
          <w:sz w:val="20"/>
          <w:szCs w:val="20"/>
        </w:rPr>
        <w:t>она будет случайной</w:t>
      </w:r>
      <w:r w:rsidRPr="000A14C0">
        <w:rPr>
          <w:rFonts w:ascii="Times New Roman" w:hAnsi="Times New Roman" w:cs="Times New Roman"/>
          <w:sz w:val="20"/>
          <w:szCs w:val="20"/>
        </w:rPr>
        <w:t xml:space="preserve"> или хрупк</w:t>
      </w:r>
      <w:r>
        <w:rPr>
          <w:rFonts w:ascii="Times New Roman" w:hAnsi="Times New Roman" w:cs="Times New Roman"/>
          <w:sz w:val="20"/>
          <w:szCs w:val="20"/>
        </w:rPr>
        <w:t>ой</w:t>
      </w:r>
      <w:r w:rsidRPr="000A14C0">
        <w:rPr>
          <w:rFonts w:ascii="Times New Roman" w:hAnsi="Times New Roman" w:cs="Times New Roman"/>
          <w:sz w:val="20"/>
          <w:szCs w:val="20"/>
        </w:rPr>
        <w:t>, а не истинн</w:t>
      </w:r>
      <w:r>
        <w:rPr>
          <w:rFonts w:ascii="Times New Roman" w:hAnsi="Times New Roman" w:cs="Times New Roman"/>
          <w:sz w:val="20"/>
          <w:szCs w:val="20"/>
        </w:rPr>
        <w:t>ой</w:t>
      </w:r>
      <w:r w:rsidRPr="000A14C0">
        <w:rPr>
          <w:rFonts w:ascii="Times New Roman" w:hAnsi="Times New Roman" w:cs="Times New Roman"/>
          <w:sz w:val="20"/>
          <w:szCs w:val="20"/>
        </w:rPr>
        <w:t xml:space="preserve"> или </w:t>
      </w:r>
      <w:r>
        <w:rPr>
          <w:rFonts w:ascii="Times New Roman" w:hAnsi="Times New Roman" w:cs="Times New Roman"/>
          <w:sz w:val="20"/>
          <w:szCs w:val="20"/>
        </w:rPr>
        <w:t>надежной</w:t>
      </w:r>
      <w:r w:rsidRPr="000A14C0">
        <w:rPr>
          <w:rFonts w:ascii="Times New Roman" w:hAnsi="Times New Roman" w:cs="Times New Roman"/>
          <w:sz w:val="20"/>
          <w:szCs w:val="20"/>
        </w:rPr>
        <w:t>.</w:t>
      </w:r>
      <w:r w:rsidR="00D57AED">
        <w:rPr>
          <w:rFonts w:ascii="Times New Roman" w:hAnsi="Times New Roman" w:cs="Times New Roman"/>
          <w:sz w:val="20"/>
          <w:szCs w:val="20"/>
        </w:rPr>
        <w:t xml:space="preserve"> </w:t>
      </w:r>
      <w:r w:rsidRPr="000A14C0">
        <w:rPr>
          <w:rFonts w:ascii="Times New Roman" w:hAnsi="Times New Roman" w:cs="Times New Roman"/>
          <w:sz w:val="20"/>
          <w:szCs w:val="20"/>
        </w:rPr>
        <w:t xml:space="preserve">Если, с другой стороны, </w:t>
      </w:r>
      <w:r>
        <w:rPr>
          <w:rFonts w:ascii="Times New Roman" w:hAnsi="Times New Roman" w:cs="Times New Roman"/>
          <w:sz w:val="20"/>
          <w:szCs w:val="20"/>
        </w:rPr>
        <w:t>рассматриваемая</w:t>
      </w:r>
      <w:r w:rsidRPr="000A14C0">
        <w:rPr>
          <w:rFonts w:ascii="Times New Roman" w:hAnsi="Times New Roman" w:cs="Times New Roman"/>
          <w:sz w:val="20"/>
          <w:szCs w:val="20"/>
        </w:rPr>
        <w:t xml:space="preserve"> самооценка является истинной или </w:t>
      </w:r>
      <w:r>
        <w:rPr>
          <w:rFonts w:ascii="Times New Roman" w:hAnsi="Times New Roman" w:cs="Times New Roman"/>
          <w:sz w:val="20"/>
          <w:szCs w:val="20"/>
        </w:rPr>
        <w:t>надежной</w:t>
      </w:r>
      <w:r w:rsidRPr="000A14C0">
        <w:rPr>
          <w:rFonts w:ascii="Times New Roman" w:hAnsi="Times New Roman" w:cs="Times New Roman"/>
          <w:sz w:val="20"/>
          <w:szCs w:val="20"/>
        </w:rPr>
        <w:t xml:space="preserve">, люди вряд ли будут ее преследовать, и мы считаем, что ее, как и осмысленность, лучше всего рассматривать как показатель </w:t>
      </w:r>
      <w:r>
        <w:rPr>
          <w:rFonts w:ascii="Times New Roman" w:hAnsi="Times New Roman" w:cs="Times New Roman"/>
          <w:sz w:val="20"/>
          <w:szCs w:val="20"/>
        </w:rPr>
        <w:t>эвдемонистического</w:t>
      </w:r>
      <w:r w:rsidRPr="000A14C0">
        <w:rPr>
          <w:rFonts w:ascii="Times New Roman" w:hAnsi="Times New Roman" w:cs="Times New Roman"/>
          <w:sz w:val="20"/>
          <w:szCs w:val="20"/>
        </w:rPr>
        <w:t xml:space="preserve"> благополучия, а не как </w:t>
      </w:r>
      <w:r>
        <w:rPr>
          <w:rFonts w:ascii="Times New Roman" w:hAnsi="Times New Roman" w:cs="Times New Roman"/>
          <w:sz w:val="20"/>
          <w:szCs w:val="20"/>
        </w:rPr>
        <w:t>потребность</w:t>
      </w:r>
      <w:r w:rsidRPr="000A14C0">
        <w:rPr>
          <w:rFonts w:ascii="Times New Roman" w:hAnsi="Times New Roman" w:cs="Times New Roman"/>
          <w:sz w:val="20"/>
          <w:szCs w:val="20"/>
        </w:rPr>
        <w:t>.</w:t>
      </w:r>
      <w:r w:rsidR="00D57AED">
        <w:rPr>
          <w:rFonts w:ascii="Times New Roman" w:hAnsi="Times New Roman" w:cs="Times New Roman"/>
          <w:sz w:val="20"/>
          <w:szCs w:val="20"/>
        </w:rPr>
        <w:t xml:space="preserve"> </w:t>
      </w:r>
      <w:r w:rsidRPr="000A14C0">
        <w:rPr>
          <w:rFonts w:ascii="Times New Roman" w:hAnsi="Times New Roman" w:cs="Times New Roman"/>
          <w:sz w:val="20"/>
          <w:szCs w:val="20"/>
        </w:rPr>
        <w:t xml:space="preserve">Таким образом, </w:t>
      </w:r>
      <w:r>
        <w:rPr>
          <w:rFonts w:ascii="Times New Roman" w:hAnsi="Times New Roman" w:cs="Times New Roman"/>
          <w:sz w:val="20"/>
          <w:szCs w:val="20"/>
        </w:rPr>
        <w:t>надежная</w:t>
      </w:r>
      <w:r w:rsidRPr="000A14C0">
        <w:rPr>
          <w:rFonts w:ascii="Times New Roman" w:hAnsi="Times New Roman" w:cs="Times New Roman"/>
          <w:sz w:val="20"/>
          <w:szCs w:val="20"/>
        </w:rPr>
        <w:t xml:space="preserve"> самооценка является для нас элементом благополучия, который является результатом удовлетворения основных потребностей и сам по себе </w:t>
      </w:r>
      <w:r>
        <w:rPr>
          <w:rFonts w:ascii="Times New Roman" w:hAnsi="Times New Roman" w:cs="Times New Roman"/>
          <w:sz w:val="20"/>
          <w:szCs w:val="20"/>
        </w:rPr>
        <w:t xml:space="preserve">потребностью </w:t>
      </w:r>
      <w:r w:rsidRPr="000A14C0">
        <w:rPr>
          <w:rFonts w:ascii="Times New Roman" w:hAnsi="Times New Roman" w:cs="Times New Roman"/>
          <w:sz w:val="20"/>
          <w:szCs w:val="20"/>
        </w:rPr>
        <w:t>не является.</w:t>
      </w:r>
      <w:r w:rsidR="00D57AED">
        <w:rPr>
          <w:rFonts w:ascii="Times New Roman" w:hAnsi="Times New Roman" w:cs="Times New Roman"/>
          <w:sz w:val="20"/>
          <w:szCs w:val="20"/>
        </w:rPr>
        <w:t xml:space="preserve"> </w:t>
      </w:r>
      <w:r w:rsidR="00370EC4" w:rsidRPr="00370EC4">
        <w:rPr>
          <w:rFonts w:ascii="Times New Roman" w:hAnsi="Times New Roman" w:cs="Times New Roman"/>
          <w:sz w:val="20"/>
          <w:szCs w:val="20"/>
        </w:rPr>
        <w:t xml:space="preserve">Сказать, что существует </w:t>
      </w:r>
      <w:r w:rsidR="00370EC4">
        <w:rPr>
          <w:rFonts w:ascii="Times New Roman" w:hAnsi="Times New Roman" w:cs="Times New Roman"/>
          <w:sz w:val="20"/>
          <w:szCs w:val="20"/>
        </w:rPr>
        <w:t>потребность</w:t>
      </w:r>
      <w:r w:rsidR="00370EC4" w:rsidRPr="00370EC4">
        <w:rPr>
          <w:rFonts w:ascii="Times New Roman" w:hAnsi="Times New Roman" w:cs="Times New Roman"/>
          <w:sz w:val="20"/>
          <w:szCs w:val="20"/>
        </w:rPr>
        <w:t xml:space="preserve"> в самооценке, было бы равносильно тому, чтобы сказать, что существует потребность в благополучии, </w:t>
      </w:r>
      <w:r w:rsidR="00370EC4">
        <w:rPr>
          <w:rFonts w:ascii="Times New Roman" w:hAnsi="Times New Roman" w:cs="Times New Roman"/>
          <w:sz w:val="20"/>
          <w:szCs w:val="20"/>
        </w:rPr>
        <w:t xml:space="preserve">что явно является </w:t>
      </w:r>
      <w:r w:rsidR="00370EC4" w:rsidRPr="00370EC4">
        <w:rPr>
          <w:rFonts w:ascii="Times New Roman" w:hAnsi="Times New Roman" w:cs="Times New Roman"/>
          <w:sz w:val="20"/>
          <w:szCs w:val="20"/>
        </w:rPr>
        <w:t>тавтологическ</w:t>
      </w:r>
      <w:r w:rsidR="00370EC4">
        <w:rPr>
          <w:rFonts w:ascii="Times New Roman" w:hAnsi="Times New Roman" w:cs="Times New Roman"/>
          <w:sz w:val="20"/>
          <w:szCs w:val="20"/>
        </w:rPr>
        <w:t>им</w:t>
      </w:r>
      <w:r w:rsidR="00370EC4" w:rsidRPr="00370EC4">
        <w:rPr>
          <w:rFonts w:ascii="Times New Roman" w:hAnsi="Times New Roman" w:cs="Times New Roman"/>
          <w:sz w:val="20"/>
          <w:szCs w:val="20"/>
        </w:rPr>
        <w:t xml:space="preserve"> суждени</w:t>
      </w:r>
      <w:r w:rsidR="00370EC4">
        <w:rPr>
          <w:rFonts w:ascii="Times New Roman" w:hAnsi="Times New Roman" w:cs="Times New Roman"/>
          <w:sz w:val="20"/>
          <w:szCs w:val="20"/>
        </w:rPr>
        <w:t>ем</w:t>
      </w:r>
      <w:r w:rsidR="00370EC4" w:rsidRPr="00370EC4">
        <w:rPr>
          <w:rFonts w:ascii="Times New Roman" w:hAnsi="Times New Roman" w:cs="Times New Roman"/>
          <w:sz w:val="20"/>
          <w:szCs w:val="20"/>
        </w:rPr>
        <w:t>.</w:t>
      </w:r>
      <w:r w:rsidR="00D57AED">
        <w:rPr>
          <w:rFonts w:ascii="Times New Roman" w:hAnsi="Times New Roman" w:cs="Times New Roman"/>
          <w:sz w:val="20"/>
          <w:szCs w:val="20"/>
        </w:rPr>
        <w:t xml:space="preserve"> </w:t>
      </w:r>
      <w:r w:rsidR="00370EC4" w:rsidRPr="00370EC4">
        <w:rPr>
          <w:rFonts w:ascii="Times New Roman" w:hAnsi="Times New Roman" w:cs="Times New Roman"/>
          <w:sz w:val="20"/>
          <w:szCs w:val="20"/>
        </w:rPr>
        <w:t xml:space="preserve">Важная особенность </w:t>
      </w:r>
      <w:r w:rsidR="00370EC4">
        <w:rPr>
          <w:rFonts w:ascii="Times New Roman" w:hAnsi="Times New Roman" w:cs="Times New Roman"/>
          <w:sz w:val="20"/>
          <w:szCs w:val="20"/>
        </w:rPr>
        <w:t>выделения</w:t>
      </w:r>
      <w:r w:rsidR="00370EC4" w:rsidRPr="00370EC4">
        <w:rPr>
          <w:rFonts w:ascii="Times New Roman" w:hAnsi="Times New Roman" w:cs="Times New Roman"/>
          <w:sz w:val="20"/>
          <w:szCs w:val="20"/>
        </w:rPr>
        <w:t xml:space="preserve"> потребностей, как мы это сделали, заключается в том, что </w:t>
      </w:r>
      <w:r w:rsidR="00370EC4">
        <w:rPr>
          <w:rFonts w:ascii="Times New Roman" w:hAnsi="Times New Roman" w:cs="Times New Roman"/>
          <w:sz w:val="20"/>
          <w:szCs w:val="20"/>
        </w:rPr>
        <w:t>это</w:t>
      </w:r>
      <w:r w:rsidR="00370EC4" w:rsidRPr="00370EC4">
        <w:rPr>
          <w:rFonts w:ascii="Times New Roman" w:hAnsi="Times New Roman" w:cs="Times New Roman"/>
          <w:sz w:val="20"/>
          <w:szCs w:val="20"/>
        </w:rPr>
        <w:t xml:space="preserve"> позволяет </w:t>
      </w:r>
      <w:r w:rsidR="00370EC4">
        <w:rPr>
          <w:rFonts w:ascii="Times New Roman" w:hAnsi="Times New Roman" w:cs="Times New Roman"/>
          <w:sz w:val="20"/>
          <w:szCs w:val="20"/>
        </w:rPr>
        <w:t>выявить</w:t>
      </w:r>
      <w:r w:rsidR="00370EC4" w:rsidRPr="00370EC4">
        <w:rPr>
          <w:rFonts w:ascii="Times New Roman" w:hAnsi="Times New Roman" w:cs="Times New Roman"/>
          <w:sz w:val="20"/>
          <w:szCs w:val="20"/>
        </w:rPr>
        <w:t xml:space="preserve"> необходимые условия (а именно, автономность, компетентность и </w:t>
      </w:r>
      <w:r w:rsidR="00370EC4">
        <w:rPr>
          <w:rFonts w:ascii="Times New Roman" w:hAnsi="Times New Roman" w:cs="Times New Roman"/>
          <w:sz w:val="20"/>
          <w:szCs w:val="20"/>
        </w:rPr>
        <w:t>взаимосвязь с другими людьми</w:t>
      </w:r>
      <w:r w:rsidR="00370EC4" w:rsidRPr="00370EC4">
        <w:rPr>
          <w:rFonts w:ascii="Times New Roman" w:hAnsi="Times New Roman" w:cs="Times New Roman"/>
          <w:sz w:val="20"/>
          <w:szCs w:val="20"/>
        </w:rPr>
        <w:t xml:space="preserve">), которые приведут к высокой </w:t>
      </w:r>
      <w:r w:rsidR="00370EC4">
        <w:rPr>
          <w:rFonts w:ascii="Times New Roman" w:hAnsi="Times New Roman" w:cs="Times New Roman"/>
          <w:sz w:val="20"/>
          <w:szCs w:val="20"/>
        </w:rPr>
        <w:t>надежной</w:t>
      </w:r>
      <w:r w:rsidR="00370EC4" w:rsidRPr="00370EC4">
        <w:rPr>
          <w:rFonts w:ascii="Times New Roman" w:hAnsi="Times New Roman" w:cs="Times New Roman"/>
          <w:sz w:val="20"/>
          <w:szCs w:val="20"/>
        </w:rPr>
        <w:t xml:space="preserve"> самооценк</w:t>
      </w:r>
      <w:r w:rsidR="00370EC4">
        <w:rPr>
          <w:rFonts w:ascii="Times New Roman" w:hAnsi="Times New Roman" w:cs="Times New Roman"/>
          <w:sz w:val="20"/>
          <w:szCs w:val="20"/>
        </w:rPr>
        <w:t>е</w:t>
      </w:r>
      <w:r w:rsidR="00370EC4" w:rsidRPr="00370EC4">
        <w:rPr>
          <w:rFonts w:ascii="Times New Roman" w:hAnsi="Times New Roman" w:cs="Times New Roman"/>
          <w:sz w:val="20"/>
          <w:szCs w:val="20"/>
        </w:rPr>
        <w:t xml:space="preserve">, </w:t>
      </w:r>
      <w:r w:rsidR="00370EC4">
        <w:rPr>
          <w:rFonts w:ascii="Times New Roman" w:hAnsi="Times New Roman" w:cs="Times New Roman"/>
          <w:sz w:val="20"/>
          <w:szCs w:val="20"/>
        </w:rPr>
        <w:t>смыслу</w:t>
      </w:r>
      <w:r w:rsidR="00370EC4" w:rsidRPr="00370EC4">
        <w:rPr>
          <w:rFonts w:ascii="Times New Roman" w:hAnsi="Times New Roman" w:cs="Times New Roman"/>
          <w:sz w:val="20"/>
          <w:szCs w:val="20"/>
        </w:rPr>
        <w:t xml:space="preserve"> и </w:t>
      </w:r>
      <w:r w:rsidR="00370EC4">
        <w:rPr>
          <w:rFonts w:ascii="Times New Roman" w:hAnsi="Times New Roman" w:cs="Times New Roman"/>
          <w:sz w:val="20"/>
          <w:szCs w:val="20"/>
        </w:rPr>
        <w:t>различным</w:t>
      </w:r>
      <w:r w:rsidR="00370EC4" w:rsidRPr="00370EC4">
        <w:rPr>
          <w:rFonts w:ascii="Times New Roman" w:hAnsi="Times New Roman" w:cs="Times New Roman"/>
          <w:sz w:val="20"/>
          <w:szCs w:val="20"/>
        </w:rPr>
        <w:t xml:space="preserve"> други</w:t>
      </w:r>
      <w:r w:rsidR="00370EC4">
        <w:rPr>
          <w:rFonts w:ascii="Times New Roman" w:hAnsi="Times New Roman" w:cs="Times New Roman"/>
          <w:sz w:val="20"/>
          <w:szCs w:val="20"/>
        </w:rPr>
        <w:t>м показателямэвдемонистического</w:t>
      </w:r>
      <w:r w:rsidR="00370EC4" w:rsidRPr="00370EC4">
        <w:rPr>
          <w:rFonts w:ascii="Times New Roman" w:hAnsi="Times New Roman" w:cs="Times New Roman"/>
          <w:sz w:val="20"/>
          <w:szCs w:val="20"/>
        </w:rPr>
        <w:t xml:space="preserve"> благополучия. </w:t>
      </w:r>
    </w:p>
    <w:p w:rsidR="00370EC4" w:rsidRDefault="00370EC4" w:rsidP="00BB1C0A">
      <w:pPr>
        <w:autoSpaceDE w:val="0"/>
        <w:autoSpaceDN w:val="0"/>
        <w:adjustRightInd w:val="0"/>
        <w:spacing w:after="0" w:line="240" w:lineRule="auto"/>
        <w:ind w:firstLine="284"/>
        <w:jc w:val="both"/>
        <w:rPr>
          <w:rFonts w:ascii="Times New Roman" w:hAnsi="Times New Roman" w:cs="Times New Roman"/>
          <w:sz w:val="20"/>
          <w:szCs w:val="20"/>
        </w:rPr>
      </w:pPr>
      <w:r w:rsidRPr="00370EC4">
        <w:rPr>
          <w:rFonts w:ascii="Times New Roman" w:hAnsi="Times New Roman" w:cs="Times New Roman"/>
          <w:sz w:val="20"/>
          <w:szCs w:val="20"/>
        </w:rPr>
        <w:t xml:space="preserve">Это обсуждение также указывает на сближение и расхождение с </w:t>
      </w:r>
      <w:r>
        <w:rPr>
          <w:rFonts w:ascii="Times New Roman" w:hAnsi="Times New Roman" w:cs="Times New Roman"/>
          <w:sz w:val="20"/>
          <w:szCs w:val="20"/>
        </w:rPr>
        <w:t>теорией управления страхом смерти</w:t>
      </w:r>
      <w:r w:rsidRPr="00370EC4">
        <w:rPr>
          <w:rFonts w:ascii="Times New Roman" w:hAnsi="Times New Roman" w:cs="Times New Roman"/>
          <w:sz w:val="20"/>
          <w:szCs w:val="20"/>
        </w:rPr>
        <w:t>.</w:t>
      </w:r>
      <w:r w:rsidR="00D57AED">
        <w:rPr>
          <w:rFonts w:ascii="Times New Roman" w:hAnsi="Times New Roman" w:cs="Times New Roman"/>
          <w:sz w:val="20"/>
          <w:szCs w:val="20"/>
        </w:rPr>
        <w:t xml:space="preserve"> </w:t>
      </w:r>
      <w:r w:rsidRPr="00370EC4">
        <w:rPr>
          <w:rFonts w:ascii="Times New Roman" w:hAnsi="Times New Roman" w:cs="Times New Roman"/>
          <w:sz w:val="20"/>
          <w:szCs w:val="20"/>
        </w:rPr>
        <w:t>В последние несколько лет Пищински</w:t>
      </w:r>
      <w:r w:rsidR="00D57AED">
        <w:rPr>
          <w:rFonts w:ascii="Times New Roman" w:hAnsi="Times New Roman" w:cs="Times New Roman"/>
          <w:sz w:val="20"/>
          <w:szCs w:val="20"/>
        </w:rPr>
        <w:t xml:space="preserve"> </w:t>
      </w:r>
      <w:r>
        <w:rPr>
          <w:rFonts w:ascii="Times New Roman" w:hAnsi="Times New Roman" w:cs="Times New Roman"/>
          <w:sz w:val="20"/>
          <w:szCs w:val="20"/>
        </w:rPr>
        <w:t>и</w:t>
      </w:r>
      <w:r w:rsidR="00D57AED">
        <w:rPr>
          <w:rFonts w:ascii="Times New Roman" w:hAnsi="Times New Roman" w:cs="Times New Roman"/>
          <w:sz w:val="20"/>
          <w:szCs w:val="20"/>
        </w:rPr>
        <w:t xml:space="preserve"> </w:t>
      </w:r>
      <w:r>
        <w:rPr>
          <w:rFonts w:ascii="Times New Roman" w:hAnsi="Times New Roman" w:cs="Times New Roman"/>
          <w:sz w:val="20"/>
          <w:szCs w:val="20"/>
        </w:rPr>
        <w:t>коллеги</w:t>
      </w:r>
      <w:r w:rsidR="00D57AED">
        <w:rPr>
          <w:rFonts w:ascii="Times New Roman" w:hAnsi="Times New Roman" w:cs="Times New Roman"/>
          <w:sz w:val="20"/>
          <w:szCs w:val="20"/>
        </w:rPr>
        <w:t xml:space="preserve"> </w:t>
      </w:r>
      <w:r>
        <w:rPr>
          <w:rFonts w:ascii="Times New Roman" w:hAnsi="Times New Roman" w:cs="Times New Roman"/>
          <w:sz w:val="20"/>
          <w:szCs w:val="20"/>
        </w:rPr>
        <w:t>осветили</w:t>
      </w:r>
      <w:r w:rsidRPr="00370EC4">
        <w:rPr>
          <w:rFonts w:ascii="Times New Roman" w:hAnsi="Times New Roman" w:cs="Times New Roman"/>
          <w:sz w:val="20"/>
          <w:szCs w:val="20"/>
        </w:rPr>
        <w:t xml:space="preserve"> феномен, при котором </w:t>
      </w:r>
      <w:r>
        <w:rPr>
          <w:rFonts w:ascii="Times New Roman" w:hAnsi="Times New Roman" w:cs="Times New Roman"/>
          <w:sz w:val="20"/>
          <w:szCs w:val="20"/>
        </w:rPr>
        <w:t>страх смерти</w:t>
      </w:r>
      <w:r w:rsidRPr="00370EC4">
        <w:rPr>
          <w:rFonts w:ascii="Times New Roman" w:hAnsi="Times New Roman" w:cs="Times New Roman"/>
          <w:sz w:val="20"/>
          <w:szCs w:val="20"/>
        </w:rPr>
        <w:t xml:space="preserve"> может побудить людей</w:t>
      </w:r>
      <w:r>
        <w:rPr>
          <w:rFonts w:ascii="Times New Roman" w:hAnsi="Times New Roman" w:cs="Times New Roman"/>
          <w:sz w:val="20"/>
          <w:szCs w:val="20"/>
        </w:rPr>
        <w:t xml:space="preserve"> как</w:t>
      </w:r>
      <w:r w:rsidRPr="00370EC4">
        <w:rPr>
          <w:rFonts w:ascii="Times New Roman" w:hAnsi="Times New Roman" w:cs="Times New Roman"/>
          <w:sz w:val="20"/>
          <w:szCs w:val="20"/>
        </w:rPr>
        <w:t xml:space="preserve"> заняться</w:t>
      </w:r>
      <w:r>
        <w:rPr>
          <w:rFonts w:ascii="Times New Roman" w:hAnsi="Times New Roman" w:cs="Times New Roman"/>
          <w:sz w:val="20"/>
          <w:szCs w:val="20"/>
        </w:rPr>
        <w:t xml:space="preserve"> своей</w:t>
      </w:r>
      <w:r w:rsidRPr="00370EC4">
        <w:rPr>
          <w:rFonts w:ascii="Times New Roman" w:hAnsi="Times New Roman" w:cs="Times New Roman"/>
          <w:sz w:val="20"/>
          <w:szCs w:val="20"/>
        </w:rPr>
        <w:t xml:space="preserve"> самооценкой, </w:t>
      </w:r>
      <w:r>
        <w:rPr>
          <w:rFonts w:ascii="Times New Roman" w:hAnsi="Times New Roman" w:cs="Times New Roman"/>
          <w:sz w:val="20"/>
          <w:szCs w:val="20"/>
        </w:rPr>
        <w:t>так и</w:t>
      </w:r>
      <w:r w:rsidRPr="00370EC4">
        <w:rPr>
          <w:rFonts w:ascii="Times New Roman" w:hAnsi="Times New Roman" w:cs="Times New Roman"/>
          <w:sz w:val="20"/>
          <w:szCs w:val="20"/>
        </w:rPr>
        <w:t xml:space="preserve"> привести к предрассудкам, враждебности и самообману.</w:t>
      </w:r>
      <w:r w:rsidR="00D57AED">
        <w:rPr>
          <w:rFonts w:ascii="Times New Roman" w:hAnsi="Times New Roman" w:cs="Times New Roman"/>
          <w:sz w:val="20"/>
          <w:szCs w:val="20"/>
        </w:rPr>
        <w:t xml:space="preserve"> </w:t>
      </w:r>
      <w:r w:rsidRPr="00370EC4">
        <w:rPr>
          <w:rFonts w:ascii="Times New Roman" w:hAnsi="Times New Roman" w:cs="Times New Roman"/>
          <w:sz w:val="20"/>
          <w:szCs w:val="20"/>
        </w:rPr>
        <w:t xml:space="preserve">Хотя, как отмечалось ранее, наша собственная точка зрения ставит корни </w:t>
      </w:r>
      <w:r>
        <w:rPr>
          <w:rFonts w:ascii="Times New Roman" w:hAnsi="Times New Roman" w:cs="Times New Roman"/>
          <w:sz w:val="20"/>
          <w:szCs w:val="20"/>
        </w:rPr>
        <w:t>страха</w:t>
      </w:r>
      <w:r w:rsidRPr="00370EC4">
        <w:rPr>
          <w:rFonts w:ascii="Times New Roman" w:hAnsi="Times New Roman" w:cs="Times New Roman"/>
          <w:sz w:val="20"/>
          <w:szCs w:val="20"/>
        </w:rPr>
        <w:t xml:space="preserve"> в </w:t>
      </w:r>
      <w:r>
        <w:rPr>
          <w:rFonts w:ascii="Times New Roman" w:hAnsi="Times New Roman" w:cs="Times New Roman"/>
          <w:sz w:val="20"/>
          <w:szCs w:val="20"/>
        </w:rPr>
        <w:t xml:space="preserve">тревоги сами по себеи </w:t>
      </w:r>
      <w:r w:rsidRPr="00370EC4">
        <w:rPr>
          <w:rFonts w:ascii="Times New Roman" w:hAnsi="Times New Roman" w:cs="Times New Roman"/>
          <w:sz w:val="20"/>
          <w:szCs w:val="20"/>
        </w:rPr>
        <w:t xml:space="preserve">врожденным потребностям, а не в осознание смертности, мы, тем не менее, </w:t>
      </w:r>
      <w:r>
        <w:rPr>
          <w:rFonts w:ascii="Times New Roman" w:hAnsi="Times New Roman" w:cs="Times New Roman"/>
          <w:sz w:val="20"/>
          <w:szCs w:val="20"/>
        </w:rPr>
        <w:t>согласны</w:t>
      </w:r>
      <w:r w:rsidRPr="00370EC4">
        <w:rPr>
          <w:rFonts w:ascii="Times New Roman" w:hAnsi="Times New Roman" w:cs="Times New Roman"/>
          <w:sz w:val="20"/>
          <w:szCs w:val="20"/>
        </w:rPr>
        <w:t xml:space="preserve">, как </w:t>
      </w:r>
      <w:r>
        <w:rPr>
          <w:rFonts w:ascii="Times New Roman" w:hAnsi="Times New Roman" w:cs="Times New Roman"/>
          <w:sz w:val="20"/>
          <w:szCs w:val="20"/>
        </w:rPr>
        <w:t>было</w:t>
      </w:r>
      <w:r w:rsidRPr="00370EC4">
        <w:rPr>
          <w:rFonts w:ascii="Times New Roman" w:hAnsi="Times New Roman" w:cs="Times New Roman"/>
          <w:sz w:val="20"/>
          <w:szCs w:val="20"/>
        </w:rPr>
        <w:t xml:space="preserve"> изложено</w:t>
      </w:r>
      <w:r>
        <w:rPr>
          <w:rFonts w:ascii="Times New Roman" w:hAnsi="Times New Roman" w:cs="Times New Roman"/>
          <w:sz w:val="20"/>
          <w:szCs w:val="20"/>
        </w:rPr>
        <w:t xml:space="preserve"> выше</w:t>
      </w:r>
      <w:r w:rsidRPr="00370EC4">
        <w:rPr>
          <w:rFonts w:ascii="Times New Roman" w:hAnsi="Times New Roman" w:cs="Times New Roman"/>
          <w:sz w:val="20"/>
          <w:szCs w:val="20"/>
        </w:rPr>
        <w:t xml:space="preserve">, что если есть стремление к самооценке, это, вероятно, </w:t>
      </w:r>
      <w:r>
        <w:rPr>
          <w:rFonts w:ascii="Times New Roman" w:hAnsi="Times New Roman" w:cs="Times New Roman"/>
          <w:sz w:val="20"/>
          <w:szCs w:val="20"/>
        </w:rPr>
        <w:t>является</w:t>
      </w:r>
      <w:r w:rsidRPr="00370EC4">
        <w:rPr>
          <w:rFonts w:ascii="Times New Roman" w:hAnsi="Times New Roman" w:cs="Times New Roman"/>
          <w:sz w:val="20"/>
          <w:szCs w:val="20"/>
        </w:rPr>
        <w:t xml:space="preserve"> дефицитным процессом.</w:t>
      </w:r>
      <w:r w:rsidR="00D57AED">
        <w:rPr>
          <w:rFonts w:ascii="Times New Roman" w:hAnsi="Times New Roman" w:cs="Times New Roman"/>
          <w:sz w:val="20"/>
          <w:szCs w:val="20"/>
        </w:rPr>
        <w:t xml:space="preserve"> </w:t>
      </w:r>
      <w:r w:rsidRPr="00370EC4">
        <w:rPr>
          <w:rFonts w:ascii="Times New Roman" w:hAnsi="Times New Roman" w:cs="Times New Roman"/>
          <w:sz w:val="20"/>
          <w:szCs w:val="20"/>
        </w:rPr>
        <w:t xml:space="preserve">Таким образом, мы сходимся в постулате, что, когда самооценка является существенным мотивом, она в значительной степени </w:t>
      </w:r>
      <w:r>
        <w:rPr>
          <w:rFonts w:ascii="Times New Roman" w:hAnsi="Times New Roman" w:cs="Times New Roman"/>
          <w:sz w:val="20"/>
          <w:szCs w:val="20"/>
        </w:rPr>
        <w:t>защитная</w:t>
      </w:r>
      <w:r w:rsidRPr="00370EC4">
        <w:rPr>
          <w:rFonts w:ascii="Times New Roman" w:hAnsi="Times New Roman" w:cs="Times New Roman"/>
          <w:sz w:val="20"/>
          <w:szCs w:val="20"/>
        </w:rPr>
        <w:t xml:space="preserve">, но мы </w:t>
      </w:r>
      <w:r>
        <w:rPr>
          <w:rFonts w:ascii="Times New Roman" w:hAnsi="Times New Roman" w:cs="Times New Roman"/>
          <w:sz w:val="20"/>
          <w:szCs w:val="20"/>
        </w:rPr>
        <w:t>считаем</w:t>
      </w:r>
      <w:r w:rsidRPr="00370EC4">
        <w:rPr>
          <w:rFonts w:ascii="Times New Roman" w:hAnsi="Times New Roman" w:cs="Times New Roman"/>
          <w:sz w:val="20"/>
          <w:szCs w:val="20"/>
        </w:rPr>
        <w:t xml:space="preserve">, что существует форма самооценки, которая не является защитной (и </w:t>
      </w:r>
      <w:r w:rsidR="00691439">
        <w:rPr>
          <w:rFonts w:ascii="Times New Roman" w:hAnsi="Times New Roman" w:cs="Times New Roman"/>
          <w:sz w:val="20"/>
          <w:szCs w:val="20"/>
        </w:rPr>
        <w:t xml:space="preserve">не </w:t>
      </w:r>
      <w:r w:rsidRPr="00370EC4">
        <w:rPr>
          <w:rFonts w:ascii="Times New Roman" w:hAnsi="Times New Roman" w:cs="Times New Roman"/>
          <w:sz w:val="20"/>
          <w:szCs w:val="20"/>
        </w:rPr>
        <w:t xml:space="preserve">является </w:t>
      </w:r>
      <w:r>
        <w:rPr>
          <w:rFonts w:ascii="Times New Roman" w:hAnsi="Times New Roman" w:cs="Times New Roman"/>
          <w:sz w:val="20"/>
          <w:szCs w:val="20"/>
        </w:rPr>
        <w:t>потребностью</w:t>
      </w:r>
      <w:r w:rsidRPr="00370EC4">
        <w:rPr>
          <w:rFonts w:ascii="Times New Roman" w:hAnsi="Times New Roman" w:cs="Times New Roman"/>
          <w:sz w:val="20"/>
          <w:szCs w:val="20"/>
        </w:rPr>
        <w:t xml:space="preserve">), </w:t>
      </w:r>
      <w:r w:rsidR="00691439">
        <w:rPr>
          <w:rFonts w:ascii="Times New Roman" w:hAnsi="Times New Roman" w:cs="Times New Roman"/>
          <w:sz w:val="20"/>
          <w:szCs w:val="20"/>
        </w:rPr>
        <w:t>а</w:t>
      </w:r>
      <w:r w:rsidRPr="00370EC4">
        <w:rPr>
          <w:rFonts w:ascii="Times New Roman" w:hAnsi="Times New Roman" w:cs="Times New Roman"/>
          <w:sz w:val="20"/>
          <w:szCs w:val="20"/>
        </w:rPr>
        <w:t xml:space="preserve"> вместо этого представляет </w:t>
      </w:r>
      <w:r w:rsidR="00691439">
        <w:rPr>
          <w:rFonts w:ascii="Times New Roman" w:hAnsi="Times New Roman" w:cs="Times New Roman"/>
          <w:sz w:val="20"/>
          <w:szCs w:val="20"/>
        </w:rPr>
        <w:t>характерную черту</w:t>
      </w:r>
      <w:r w:rsidRPr="00370EC4">
        <w:rPr>
          <w:rFonts w:ascii="Times New Roman" w:hAnsi="Times New Roman" w:cs="Times New Roman"/>
          <w:sz w:val="20"/>
          <w:szCs w:val="20"/>
        </w:rPr>
        <w:t xml:space="preserve"> полностью функционирующего человека.</w:t>
      </w:r>
    </w:p>
    <w:p w:rsidR="00BB1C0A" w:rsidRPr="00BD7499"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p>
    <w:p w:rsidR="0033496A" w:rsidRPr="0033496A" w:rsidRDefault="0033496A"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Три основные потребности</w:t>
      </w:r>
    </w:p>
    <w:p w:rsidR="00BB1C0A" w:rsidRPr="00714027"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33496A" w:rsidRPr="0033496A" w:rsidRDefault="0033496A" w:rsidP="0033496A">
      <w:pPr>
        <w:autoSpaceDE w:val="0"/>
        <w:autoSpaceDN w:val="0"/>
        <w:adjustRightInd w:val="0"/>
        <w:spacing w:after="0" w:line="240" w:lineRule="auto"/>
        <w:ind w:firstLine="284"/>
        <w:jc w:val="both"/>
        <w:rPr>
          <w:rFonts w:ascii="Times New Roman" w:hAnsi="Times New Roman" w:cs="Times New Roman"/>
          <w:sz w:val="20"/>
          <w:szCs w:val="20"/>
        </w:rPr>
      </w:pPr>
      <w:r w:rsidRPr="0033496A">
        <w:rPr>
          <w:rFonts w:ascii="Times New Roman" w:hAnsi="Times New Roman" w:cs="Times New Roman"/>
          <w:sz w:val="20"/>
          <w:szCs w:val="20"/>
        </w:rPr>
        <w:t xml:space="preserve">Наша теория психологических потребностей определяет их весьма специфическим образом, </w:t>
      </w:r>
      <w:r>
        <w:rPr>
          <w:rFonts w:ascii="Times New Roman" w:hAnsi="Times New Roman" w:cs="Times New Roman"/>
          <w:sz w:val="20"/>
          <w:szCs w:val="20"/>
        </w:rPr>
        <w:t>что</w:t>
      </w:r>
      <w:r w:rsidRPr="0033496A">
        <w:rPr>
          <w:rFonts w:ascii="Times New Roman" w:hAnsi="Times New Roman" w:cs="Times New Roman"/>
          <w:sz w:val="20"/>
          <w:szCs w:val="20"/>
        </w:rPr>
        <w:t xml:space="preserve"> отличает их от целей, желаний и других мотивационно значимых сил в поведении и развитии человека.</w:t>
      </w:r>
      <w:r w:rsidR="00D57AED">
        <w:rPr>
          <w:rFonts w:ascii="Times New Roman" w:hAnsi="Times New Roman" w:cs="Times New Roman"/>
          <w:sz w:val="20"/>
          <w:szCs w:val="20"/>
        </w:rPr>
        <w:t xml:space="preserve"> </w:t>
      </w:r>
      <w:r w:rsidRPr="0033496A">
        <w:rPr>
          <w:rFonts w:ascii="Times New Roman" w:hAnsi="Times New Roman" w:cs="Times New Roman"/>
          <w:sz w:val="20"/>
          <w:szCs w:val="20"/>
        </w:rPr>
        <w:t xml:space="preserve">Концепция потребности, как </w:t>
      </w:r>
      <w:r>
        <w:rPr>
          <w:rFonts w:ascii="Times New Roman" w:hAnsi="Times New Roman" w:cs="Times New Roman"/>
          <w:sz w:val="20"/>
          <w:szCs w:val="20"/>
        </w:rPr>
        <w:t>классическая</w:t>
      </w:r>
      <w:r w:rsidRPr="0033496A">
        <w:rPr>
          <w:rFonts w:ascii="Times New Roman" w:hAnsi="Times New Roman" w:cs="Times New Roman"/>
          <w:sz w:val="20"/>
          <w:szCs w:val="20"/>
        </w:rPr>
        <w:t xml:space="preserve">, так и используемая в </w:t>
      </w:r>
      <w:r>
        <w:rPr>
          <w:rFonts w:ascii="Times New Roman" w:hAnsi="Times New Roman" w:cs="Times New Roman"/>
          <w:sz w:val="20"/>
          <w:szCs w:val="20"/>
        </w:rPr>
        <w:t>ТСД</w:t>
      </w:r>
      <w:r w:rsidRPr="0033496A">
        <w:rPr>
          <w:rFonts w:ascii="Times New Roman" w:hAnsi="Times New Roman" w:cs="Times New Roman"/>
          <w:sz w:val="20"/>
          <w:szCs w:val="20"/>
        </w:rPr>
        <w:t xml:space="preserve">, </w:t>
      </w:r>
      <w:r>
        <w:rPr>
          <w:rFonts w:ascii="Times New Roman" w:hAnsi="Times New Roman" w:cs="Times New Roman"/>
          <w:sz w:val="20"/>
          <w:szCs w:val="20"/>
        </w:rPr>
        <w:t>относит ее</w:t>
      </w:r>
      <w:r w:rsidRPr="0033496A">
        <w:rPr>
          <w:rFonts w:ascii="Times New Roman" w:hAnsi="Times New Roman" w:cs="Times New Roman"/>
          <w:sz w:val="20"/>
          <w:szCs w:val="20"/>
        </w:rPr>
        <w:t xml:space="preserve"> к тем питательным веществам, которые должны быть </w:t>
      </w:r>
      <w:r>
        <w:rPr>
          <w:rFonts w:ascii="Times New Roman" w:hAnsi="Times New Roman" w:cs="Times New Roman"/>
          <w:sz w:val="20"/>
          <w:szCs w:val="20"/>
        </w:rPr>
        <w:t>произведены</w:t>
      </w:r>
      <w:r w:rsidRPr="0033496A">
        <w:rPr>
          <w:rFonts w:ascii="Times New Roman" w:hAnsi="Times New Roman" w:cs="Times New Roman"/>
          <w:sz w:val="20"/>
          <w:szCs w:val="20"/>
        </w:rPr>
        <w:t xml:space="preserve"> живым существом для поддержания его роста, целостности и здоровья (</w:t>
      </w:r>
      <w:r>
        <w:rPr>
          <w:rFonts w:ascii="Times New Roman" w:hAnsi="Times New Roman" w:cs="Times New Roman"/>
          <w:sz w:val="20"/>
          <w:szCs w:val="20"/>
        </w:rPr>
        <w:t xml:space="preserve">как </w:t>
      </w:r>
      <w:r w:rsidRPr="0033496A">
        <w:rPr>
          <w:rFonts w:ascii="Times New Roman" w:hAnsi="Times New Roman" w:cs="Times New Roman"/>
          <w:sz w:val="20"/>
          <w:szCs w:val="20"/>
        </w:rPr>
        <w:t>физиологическо</w:t>
      </w:r>
      <w:r>
        <w:rPr>
          <w:rFonts w:ascii="Times New Roman" w:hAnsi="Times New Roman" w:cs="Times New Roman"/>
          <w:sz w:val="20"/>
          <w:szCs w:val="20"/>
        </w:rPr>
        <w:t xml:space="preserve">го, так и </w:t>
      </w:r>
      <w:r w:rsidRPr="0033496A">
        <w:rPr>
          <w:rFonts w:ascii="Times New Roman" w:hAnsi="Times New Roman" w:cs="Times New Roman"/>
          <w:sz w:val="20"/>
          <w:szCs w:val="20"/>
        </w:rPr>
        <w:t>психологическо</w:t>
      </w:r>
      <w:r>
        <w:rPr>
          <w:rFonts w:ascii="Times New Roman" w:hAnsi="Times New Roman" w:cs="Times New Roman"/>
          <w:sz w:val="20"/>
          <w:szCs w:val="20"/>
        </w:rPr>
        <w:t>го</w:t>
      </w:r>
      <w:r w:rsidRPr="0033496A">
        <w:rPr>
          <w:rFonts w:ascii="Times New Roman" w:hAnsi="Times New Roman" w:cs="Times New Roman"/>
          <w:sz w:val="20"/>
          <w:szCs w:val="20"/>
        </w:rPr>
        <w:t>).</w:t>
      </w:r>
      <w:r w:rsidR="00D57AED">
        <w:rPr>
          <w:rFonts w:ascii="Times New Roman" w:hAnsi="Times New Roman" w:cs="Times New Roman"/>
          <w:sz w:val="20"/>
          <w:szCs w:val="20"/>
        </w:rPr>
        <w:t xml:space="preserve"> </w:t>
      </w:r>
      <w:r w:rsidRPr="00E2794A">
        <w:rPr>
          <w:rFonts w:ascii="Times New Roman" w:hAnsi="Times New Roman" w:cs="Times New Roman"/>
          <w:sz w:val="20"/>
          <w:szCs w:val="20"/>
        </w:rPr>
        <w:t xml:space="preserve">Мы предлагаем автономию, компетентность и </w:t>
      </w:r>
      <w:r w:rsidR="00C17028" w:rsidRPr="00E2794A">
        <w:rPr>
          <w:rFonts w:ascii="Times New Roman" w:hAnsi="Times New Roman" w:cs="Times New Roman"/>
          <w:sz w:val="20"/>
          <w:szCs w:val="20"/>
        </w:rPr>
        <w:t>взаимосвязь с другими людьми</w:t>
      </w:r>
      <w:r w:rsidRPr="00E2794A">
        <w:rPr>
          <w:rFonts w:ascii="Times New Roman" w:hAnsi="Times New Roman" w:cs="Times New Roman"/>
          <w:sz w:val="20"/>
          <w:szCs w:val="20"/>
        </w:rPr>
        <w:t xml:space="preserve"> в качестве психологически</w:t>
      </w:r>
      <w:r w:rsidR="00C17028" w:rsidRPr="00E2794A">
        <w:rPr>
          <w:rFonts w:ascii="Times New Roman" w:hAnsi="Times New Roman" w:cs="Times New Roman"/>
          <w:sz w:val="20"/>
          <w:szCs w:val="20"/>
        </w:rPr>
        <w:t xml:space="preserve">х потребностей, </w:t>
      </w:r>
      <w:r w:rsidR="006F3080" w:rsidRPr="00E2794A">
        <w:rPr>
          <w:rFonts w:ascii="Times New Roman" w:hAnsi="Times New Roman" w:cs="Times New Roman"/>
          <w:sz w:val="20"/>
          <w:szCs w:val="20"/>
        </w:rPr>
        <w:t>поскольку</w:t>
      </w:r>
      <w:r w:rsidR="00C17028" w:rsidRPr="00E2794A">
        <w:rPr>
          <w:rFonts w:ascii="Times New Roman" w:hAnsi="Times New Roman" w:cs="Times New Roman"/>
          <w:sz w:val="20"/>
          <w:szCs w:val="20"/>
        </w:rPr>
        <w:t xml:space="preserve"> они</w:t>
      </w:r>
      <w:r w:rsidRPr="00E2794A">
        <w:rPr>
          <w:rFonts w:ascii="Times New Roman" w:hAnsi="Times New Roman" w:cs="Times New Roman"/>
          <w:sz w:val="20"/>
          <w:szCs w:val="20"/>
        </w:rPr>
        <w:t xml:space="preserve"> удовлетворяют </w:t>
      </w:r>
      <w:r w:rsidR="00C17028" w:rsidRPr="00E2794A">
        <w:rPr>
          <w:rFonts w:ascii="Times New Roman" w:hAnsi="Times New Roman" w:cs="Times New Roman"/>
          <w:sz w:val="20"/>
          <w:szCs w:val="20"/>
        </w:rPr>
        <w:t>перечисленным нами и другими авторами (например, Баумейстер</w:t>
      </w:r>
      <w:r w:rsidR="006F3080" w:rsidRPr="00E2794A">
        <w:rPr>
          <w:rFonts w:ascii="Times New Roman" w:hAnsi="Times New Roman" w:cs="Times New Roman"/>
          <w:sz w:val="20"/>
          <w:szCs w:val="20"/>
        </w:rPr>
        <w:t>ом</w:t>
      </w:r>
      <w:r w:rsidR="00C17028" w:rsidRPr="00E2794A">
        <w:rPr>
          <w:rFonts w:ascii="Times New Roman" w:hAnsi="Times New Roman" w:cs="Times New Roman"/>
          <w:sz w:val="20"/>
          <w:szCs w:val="20"/>
        </w:rPr>
        <w:t xml:space="preserve"> и Леари, 1995) </w:t>
      </w:r>
      <w:r w:rsidRPr="00E2794A">
        <w:rPr>
          <w:rFonts w:ascii="Times New Roman" w:hAnsi="Times New Roman" w:cs="Times New Roman"/>
          <w:sz w:val="20"/>
          <w:szCs w:val="20"/>
        </w:rPr>
        <w:t xml:space="preserve">критериям потребностей  и </w:t>
      </w:r>
      <w:r w:rsidR="00C17028" w:rsidRPr="00E2794A">
        <w:rPr>
          <w:rFonts w:ascii="Times New Roman" w:hAnsi="Times New Roman" w:cs="Times New Roman"/>
          <w:sz w:val="20"/>
          <w:szCs w:val="20"/>
        </w:rPr>
        <w:t>позволяют интегрировать</w:t>
      </w:r>
      <w:r w:rsidRPr="00E2794A">
        <w:rPr>
          <w:rFonts w:ascii="Times New Roman" w:hAnsi="Times New Roman" w:cs="Times New Roman"/>
          <w:sz w:val="20"/>
          <w:szCs w:val="20"/>
        </w:rPr>
        <w:t xml:space="preserve"> на динамический уровень широкий спектр явлений, начиная от подрыва внутренней мотивации вознаграждениями до отчуждения, связанного</w:t>
      </w:r>
      <w:r w:rsidRPr="0033496A">
        <w:rPr>
          <w:rFonts w:ascii="Times New Roman" w:hAnsi="Times New Roman" w:cs="Times New Roman"/>
          <w:sz w:val="20"/>
          <w:szCs w:val="20"/>
        </w:rPr>
        <w:t xml:space="preserve"> с чувством контроля на работе, преимуществ полной интеграции ценностей, существующих в референтной группе, недостатков материалистического образа жизни для развития безопасных привязанностей в рамках ко</w:t>
      </w:r>
      <w:r w:rsidR="0015737B">
        <w:rPr>
          <w:rFonts w:ascii="Times New Roman" w:hAnsi="Times New Roman" w:cs="Times New Roman"/>
          <w:sz w:val="20"/>
          <w:szCs w:val="20"/>
        </w:rPr>
        <w:t>нкретных отношений среди прочих</w:t>
      </w:r>
      <w:r w:rsidRPr="0033496A">
        <w:rPr>
          <w:rFonts w:ascii="Times New Roman" w:hAnsi="Times New Roman" w:cs="Times New Roman"/>
          <w:sz w:val="20"/>
          <w:szCs w:val="20"/>
        </w:rPr>
        <w:t>.</w:t>
      </w:r>
      <w:r w:rsidR="00D57AED">
        <w:rPr>
          <w:rFonts w:ascii="Times New Roman" w:hAnsi="Times New Roman" w:cs="Times New Roman"/>
          <w:sz w:val="20"/>
          <w:szCs w:val="20"/>
        </w:rPr>
        <w:t xml:space="preserve"> </w:t>
      </w:r>
      <w:r w:rsidR="0015737B" w:rsidRPr="0015737B">
        <w:rPr>
          <w:rFonts w:ascii="Times New Roman" w:hAnsi="Times New Roman" w:cs="Times New Roman"/>
          <w:sz w:val="20"/>
          <w:szCs w:val="20"/>
        </w:rPr>
        <w:t xml:space="preserve">Таким образом, учет основных потребностей важен для объяснения </w:t>
      </w:r>
      <w:r w:rsidR="0015737B">
        <w:rPr>
          <w:rFonts w:ascii="Times New Roman" w:hAnsi="Times New Roman" w:cs="Times New Roman"/>
          <w:sz w:val="20"/>
          <w:szCs w:val="20"/>
        </w:rPr>
        <w:t>пользы</w:t>
      </w:r>
      <w:r w:rsidR="0015737B" w:rsidRPr="0015737B">
        <w:rPr>
          <w:rFonts w:ascii="Times New Roman" w:hAnsi="Times New Roman" w:cs="Times New Roman"/>
          <w:sz w:val="20"/>
          <w:szCs w:val="20"/>
        </w:rPr>
        <w:t xml:space="preserve"> большого числа, казалось бы, разнородных явлений в широком спектре человеческих начинаний, эпох развития и областей деятельности.</w:t>
      </w:r>
    </w:p>
    <w:p w:rsidR="0033496A" w:rsidRDefault="0033496A" w:rsidP="00BB1C0A">
      <w:pPr>
        <w:autoSpaceDE w:val="0"/>
        <w:autoSpaceDN w:val="0"/>
        <w:adjustRightInd w:val="0"/>
        <w:spacing w:after="0" w:line="240" w:lineRule="auto"/>
        <w:ind w:firstLine="284"/>
        <w:jc w:val="both"/>
        <w:rPr>
          <w:rFonts w:ascii="Times New Roman" w:hAnsi="Times New Roman" w:cs="Times New Roman"/>
          <w:sz w:val="20"/>
          <w:szCs w:val="20"/>
        </w:rPr>
      </w:pPr>
    </w:p>
    <w:p w:rsidR="0015737B" w:rsidRDefault="0015737B" w:rsidP="00BB1C0A">
      <w:pPr>
        <w:autoSpaceDE w:val="0"/>
        <w:autoSpaceDN w:val="0"/>
        <w:adjustRightInd w:val="0"/>
        <w:spacing w:after="0" w:line="240" w:lineRule="auto"/>
        <w:ind w:firstLine="284"/>
        <w:jc w:val="both"/>
        <w:rPr>
          <w:rFonts w:ascii="Times New Roman" w:hAnsi="Times New Roman" w:cs="Times New Roman"/>
          <w:sz w:val="20"/>
          <w:szCs w:val="20"/>
        </w:rPr>
      </w:pPr>
      <w:r w:rsidRPr="0015737B">
        <w:rPr>
          <w:rFonts w:ascii="Times New Roman" w:hAnsi="Times New Roman" w:cs="Times New Roman"/>
          <w:b/>
          <w:sz w:val="20"/>
          <w:szCs w:val="20"/>
        </w:rPr>
        <w:t>Смысл удовлетворения потребности.</w:t>
      </w:r>
      <w:r w:rsidR="00D57AED">
        <w:rPr>
          <w:rFonts w:ascii="Times New Roman" w:hAnsi="Times New Roman" w:cs="Times New Roman"/>
          <w:b/>
          <w:sz w:val="20"/>
          <w:szCs w:val="20"/>
        </w:rPr>
        <w:t xml:space="preserve"> </w:t>
      </w:r>
      <w:r w:rsidRPr="0015737B">
        <w:rPr>
          <w:rFonts w:ascii="Times New Roman" w:hAnsi="Times New Roman" w:cs="Times New Roman"/>
          <w:sz w:val="20"/>
          <w:szCs w:val="20"/>
        </w:rPr>
        <w:t xml:space="preserve">Одной из вещей, которые мы заметили в некоторых комментариях, была тенденция интерпретировать концепцию удовлетворения потребностей </w:t>
      </w:r>
      <w:r>
        <w:rPr>
          <w:rFonts w:ascii="Times New Roman" w:hAnsi="Times New Roman" w:cs="Times New Roman"/>
          <w:sz w:val="20"/>
          <w:szCs w:val="20"/>
        </w:rPr>
        <w:t>довольно</w:t>
      </w:r>
      <w:r w:rsidRPr="0015737B">
        <w:rPr>
          <w:rFonts w:ascii="Times New Roman" w:hAnsi="Times New Roman" w:cs="Times New Roman"/>
          <w:sz w:val="20"/>
          <w:szCs w:val="20"/>
        </w:rPr>
        <w:t xml:space="preserve"> поверхностно, </w:t>
      </w:r>
      <w:r>
        <w:rPr>
          <w:rFonts w:ascii="Times New Roman" w:hAnsi="Times New Roman" w:cs="Times New Roman"/>
          <w:sz w:val="20"/>
          <w:szCs w:val="20"/>
        </w:rPr>
        <w:t>словно</w:t>
      </w:r>
      <w:r w:rsidRPr="0015737B">
        <w:rPr>
          <w:rFonts w:ascii="Times New Roman" w:hAnsi="Times New Roman" w:cs="Times New Roman"/>
          <w:sz w:val="20"/>
          <w:szCs w:val="20"/>
        </w:rPr>
        <w:t xml:space="preserve"> мы предлагали, чтобы каждое поведение было направлено на удовлетворение </w:t>
      </w:r>
      <w:r>
        <w:rPr>
          <w:rFonts w:ascii="Times New Roman" w:hAnsi="Times New Roman" w:cs="Times New Roman"/>
          <w:sz w:val="20"/>
          <w:szCs w:val="20"/>
        </w:rPr>
        <w:t xml:space="preserve">данных </w:t>
      </w:r>
      <w:r w:rsidRPr="0015737B">
        <w:rPr>
          <w:rFonts w:ascii="Times New Roman" w:hAnsi="Times New Roman" w:cs="Times New Roman"/>
          <w:sz w:val="20"/>
          <w:szCs w:val="20"/>
        </w:rPr>
        <w:t>трех потребно</w:t>
      </w:r>
      <w:r>
        <w:rPr>
          <w:rFonts w:ascii="Times New Roman" w:hAnsi="Times New Roman" w:cs="Times New Roman"/>
          <w:sz w:val="20"/>
          <w:szCs w:val="20"/>
        </w:rPr>
        <w:t>стей человека для достижения благополучия</w:t>
      </w:r>
      <w:r w:rsidRPr="0015737B">
        <w:rPr>
          <w:rFonts w:ascii="Times New Roman" w:hAnsi="Times New Roman" w:cs="Times New Roman"/>
          <w:sz w:val="20"/>
          <w:szCs w:val="20"/>
        </w:rPr>
        <w:t>.</w:t>
      </w:r>
      <w:r w:rsidR="00850BA6">
        <w:rPr>
          <w:rFonts w:ascii="Times New Roman" w:hAnsi="Times New Roman" w:cs="Times New Roman"/>
          <w:sz w:val="20"/>
          <w:szCs w:val="20"/>
        </w:rPr>
        <w:t xml:space="preserve"> </w:t>
      </w:r>
      <w:r w:rsidRPr="00850BA6">
        <w:rPr>
          <w:rFonts w:ascii="Times New Roman" w:hAnsi="Times New Roman" w:cs="Times New Roman"/>
          <w:sz w:val="20"/>
          <w:szCs w:val="20"/>
        </w:rPr>
        <w:t>Хотя мы четко заявляем, что ключевой вопрос затрагивает людей, испытывающих чувств</w:t>
      </w:r>
      <w:r w:rsidR="00E2794A" w:rsidRPr="00850BA6">
        <w:rPr>
          <w:rFonts w:ascii="Times New Roman" w:hAnsi="Times New Roman" w:cs="Times New Roman"/>
          <w:sz w:val="20"/>
          <w:szCs w:val="20"/>
        </w:rPr>
        <w:t>а</w:t>
      </w:r>
      <w:r w:rsidRPr="00850BA6">
        <w:rPr>
          <w:rFonts w:ascii="Times New Roman" w:hAnsi="Times New Roman" w:cs="Times New Roman"/>
          <w:sz w:val="20"/>
          <w:szCs w:val="20"/>
        </w:rPr>
        <w:t xml:space="preserve"> компетентности, автономии и взаимосвязи с другими людьми, независимо от того, предназначено ли конкретное поведение для поощрения этих чувств, Бунк и Наута пытаются контраргументировать абсурдным примером человека в отпуске, который не удовлетворяет </w:t>
      </w:r>
      <w:r w:rsidR="00E2794A" w:rsidRPr="00850BA6">
        <w:rPr>
          <w:rFonts w:ascii="Times New Roman" w:hAnsi="Times New Roman" w:cs="Times New Roman"/>
          <w:sz w:val="20"/>
          <w:szCs w:val="20"/>
        </w:rPr>
        <w:t>свою</w:t>
      </w:r>
      <w:r w:rsidRPr="00850BA6">
        <w:rPr>
          <w:rFonts w:ascii="Times New Roman" w:hAnsi="Times New Roman" w:cs="Times New Roman"/>
          <w:sz w:val="20"/>
          <w:szCs w:val="20"/>
        </w:rPr>
        <w:t xml:space="preserve"> потребност</w:t>
      </w:r>
      <w:r w:rsidR="00E2794A" w:rsidRPr="00850BA6">
        <w:rPr>
          <w:rFonts w:ascii="Times New Roman" w:hAnsi="Times New Roman" w:cs="Times New Roman"/>
          <w:sz w:val="20"/>
          <w:szCs w:val="20"/>
        </w:rPr>
        <w:t>ь</w:t>
      </w:r>
      <w:r w:rsidRPr="00850BA6">
        <w:rPr>
          <w:rFonts w:ascii="Times New Roman" w:hAnsi="Times New Roman" w:cs="Times New Roman"/>
          <w:sz w:val="20"/>
          <w:szCs w:val="20"/>
        </w:rPr>
        <w:t xml:space="preserve"> в компетентности, но демонстрирует большее благоп</w:t>
      </w:r>
      <w:r w:rsidR="00E2794A" w:rsidRPr="00850BA6">
        <w:rPr>
          <w:rFonts w:ascii="Times New Roman" w:hAnsi="Times New Roman" w:cs="Times New Roman"/>
          <w:sz w:val="20"/>
          <w:szCs w:val="20"/>
        </w:rPr>
        <w:t>олучие, чем если бы он пытался ее</w:t>
      </w:r>
      <w:r w:rsidRPr="00850BA6">
        <w:rPr>
          <w:rFonts w:ascii="Times New Roman" w:hAnsi="Times New Roman" w:cs="Times New Roman"/>
          <w:sz w:val="20"/>
          <w:szCs w:val="20"/>
        </w:rPr>
        <w:t xml:space="preserve"> удовлетворить. </w:t>
      </w:r>
      <w:r w:rsidRPr="0015737B">
        <w:rPr>
          <w:rFonts w:ascii="Times New Roman" w:hAnsi="Times New Roman" w:cs="Times New Roman"/>
          <w:sz w:val="20"/>
          <w:szCs w:val="20"/>
        </w:rPr>
        <w:t>Оставляя в стороне очевидный факт, что он, скорее всего, может решать оптимальные задачи и чувствовать себя компетентным в отношении гольфа, боди-серфинга или кроссвордов, сам</w:t>
      </w:r>
      <w:r w:rsidR="00F40B6E">
        <w:rPr>
          <w:rFonts w:ascii="Times New Roman" w:hAnsi="Times New Roman" w:cs="Times New Roman"/>
          <w:sz w:val="20"/>
          <w:szCs w:val="20"/>
        </w:rPr>
        <w:t>о собой разумеется, что человек находится</w:t>
      </w:r>
      <w:r w:rsidRPr="0015737B">
        <w:rPr>
          <w:rFonts w:ascii="Times New Roman" w:hAnsi="Times New Roman" w:cs="Times New Roman"/>
          <w:sz w:val="20"/>
          <w:szCs w:val="20"/>
        </w:rPr>
        <w:t xml:space="preserve"> в отпуске </w:t>
      </w:r>
      <w:r w:rsidR="00F40B6E">
        <w:rPr>
          <w:rFonts w:ascii="Times New Roman" w:hAnsi="Times New Roman" w:cs="Times New Roman"/>
          <w:sz w:val="20"/>
          <w:szCs w:val="20"/>
        </w:rPr>
        <w:t xml:space="preserve">не для того, </w:t>
      </w:r>
      <w:r w:rsidRPr="0015737B">
        <w:rPr>
          <w:rFonts w:ascii="Times New Roman" w:hAnsi="Times New Roman" w:cs="Times New Roman"/>
          <w:sz w:val="20"/>
          <w:szCs w:val="20"/>
        </w:rPr>
        <w:t xml:space="preserve">чтобы доказать компетентность в </w:t>
      </w:r>
      <w:r w:rsidR="00F40B6E">
        <w:rPr>
          <w:rFonts w:ascii="Times New Roman" w:hAnsi="Times New Roman" w:cs="Times New Roman"/>
          <w:sz w:val="20"/>
          <w:szCs w:val="20"/>
        </w:rPr>
        <w:t xml:space="preserve">своей </w:t>
      </w:r>
      <w:r w:rsidR="00F40B6E" w:rsidRPr="00F40B6E">
        <w:rPr>
          <w:rFonts w:ascii="Times New Roman" w:hAnsi="Times New Roman" w:cs="Times New Roman"/>
          <w:i/>
          <w:sz w:val="20"/>
          <w:szCs w:val="20"/>
        </w:rPr>
        <w:t>работе</w:t>
      </w:r>
      <w:r w:rsidR="00F40B6E">
        <w:rPr>
          <w:rFonts w:ascii="Times New Roman" w:hAnsi="Times New Roman" w:cs="Times New Roman"/>
          <w:sz w:val="20"/>
          <w:szCs w:val="20"/>
        </w:rPr>
        <w:t>. Суть</w:t>
      </w:r>
      <w:r w:rsidR="00F40B6E" w:rsidRPr="00F40B6E">
        <w:rPr>
          <w:rFonts w:ascii="Times New Roman" w:hAnsi="Times New Roman" w:cs="Times New Roman"/>
          <w:sz w:val="20"/>
          <w:szCs w:val="20"/>
        </w:rPr>
        <w:t>, однако, в том, что если бы он чувствовал себя некомпетентным и неэффективным в отношении своей работы, отдыха или жизни в целом, мы бы наверняка обнаружили негативные последствия.</w:t>
      </w:r>
      <w:r w:rsidR="00850BA6">
        <w:rPr>
          <w:rFonts w:ascii="Times New Roman" w:hAnsi="Times New Roman" w:cs="Times New Roman"/>
          <w:sz w:val="20"/>
          <w:szCs w:val="20"/>
        </w:rPr>
        <w:t xml:space="preserve"> </w:t>
      </w:r>
      <w:r w:rsidR="00F40B6E" w:rsidRPr="00F40B6E">
        <w:rPr>
          <w:rFonts w:ascii="Times New Roman" w:hAnsi="Times New Roman" w:cs="Times New Roman"/>
          <w:sz w:val="20"/>
          <w:szCs w:val="20"/>
        </w:rPr>
        <w:t xml:space="preserve">Кроме того, если бы он не </w:t>
      </w:r>
      <w:r w:rsidR="00F40B6E">
        <w:rPr>
          <w:rFonts w:ascii="Times New Roman" w:hAnsi="Times New Roman" w:cs="Times New Roman"/>
          <w:sz w:val="20"/>
          <w:szCs w:val="20"/>
        </w:rPr>
        <w:t xml:space="preserve">был вовлечен ни в какие вызовы, </w:t>
      </w:r>
      <w:r w:rsidR="00F40B6E" w:rsidRPr="00F40B6E">
        <w:rPr>
          <w:rFonts w:ascii="Times New Roman" w:hAnsi="Times New Roman" w:cs="Times New Roman"/>
          <w:sz w:val="20"/>
          <w:szCs w:val="20"/>
        </w:rPr>
        <w:t xml:space="preserve">даже для удовольствия, он мог </w:t>
      </w:r>
      <w:r w:rsidR="00F40B6E">
        <w:rPr>
          <w:rFonts w:ascii="Times New Roman" w:hAnsi="Times New Roman" w:cs="Times New Roman"/>
          <w:sz w:val="20"/>
          <w:szCs w:val="20"/>
        </w:rPr>
        <w:t xml:space="preserve"> бы </w:t>
      </w:r>
      <w:r w:rsidR="00F40B6E" w:rsidRPr="00F40B6E">
        <w:rPr>
          <w:rFonts w:ascii="Times New Roman" w:hAnsi="Times New Roman" w:cs="Times New Roman"/>
          <w:sz w:val="20"/>
          <w:szCs w:val="20"/>
        </w:rPr>
        <w:t xml:space="preserve">быстро </w:t>
      </w:r>
      <w:r w:rsidR="00F40B6E">
        <w:rPr>
          <w:rFonts w:ascii="Times New Roman" w:hAnsi="Times New Roman" w:cs="Times New Roman"/>
          <w:sz w:val="20"/>
          <w:szCs w:val="20"/>
        </w:rPr>
        <w:t>заскучать и почувствовать дисфорию</w:t>
      </w:r>
      <w:r w:rsidR="00F40B6E" w:rsidRPr="00F40B6E">
        <w:rPr>
          <w:rFonts w:ascii="Times New Roman" w:hAnsi="Times New Roman" w:cs="Times New Roman"/>
          <w:sz w:val="20"/>
          <w:szCs w:val="20"/>
        </w:rPr>
        <w:t>.</w:t>
      </w:r>
    </w:p>
    <w:p w:rsidR="00F40B6E" w:rsidRDefault="00F40B6E" w:rsidP="00BB1C0A">
      <w:pPr>
        <w:autoSpaceDE w:val="0"/>
        <w:autoSpaceDN w:val="0"/>
        <w:adjustRightInd w:val="0"/>
        <w:spacing w:after="0" w:line="240" w:lineRule="auto"/>
        <w:ind w:firstLine="284"/>
        <w:jc w:val="both"/>
        <w:rPr>
          <w:rFonts w:ascii="Times New Roman" w:hAnsi="Times New Roman" w:cs="Times New Roman"/>
          <w:sz w:val="20"/>
          <w:szCs w:val="20"/>
        </w:rPr>
      </w:pPr>
      <w:r w:rsidRPr="00F40B6E">
        <w:rPr>
          <w:rFonts w:ascii="Times New Roman" w:hAnsi="Times New Roman" w:cs="Times New Roman"/>
          <w:sz w:val="20"/>
          <w:szCs w:val="20"/>
        </w:rPr>
        <w:t xml:space="preserve">В другом таком гипотетическом примере, </w:t>
      </w:r>
      <w:r>
        <w:rPr>
          <w:rFonts w:ascii="Times New Roman" w:hAnsi="Times New Roman" w:cs="Times New Roman"/>
          <w:sz w:val="20"/>
          <w:szCs w:val="20"/>
        </w:rPr>
        <w:t>Бунк и Наута</w:t>
      </w:r>
      <w:r w:rsidR="00850BA6">
        <w:rPr>
          <w:rFonts w:ascii="Times New Roman" w:hAnsi="Times New Roman" w:cs="Times New Roman"/>
          <w:sz w:val="20"/>
          <w:szCs w:val="20"/>
        </w:rPr>
        <w:t xml:space="preserve"> </w:t>
      </w:r>
      <w:r>
        <w:rPr>
          <w:rFonts w:ascii="Times New Roman" w:hAnsi="Times New Roman" w:cs="Times New Roman"/>
          <w:sz w:val="20"/>
          <w:szCs w:val="20"/>
        </w:rPr>
        <w:t>приводят</w:t>
      </w:r>
      <w:r w:rsidRPr="00F40B6E">
        <w:rPr>
          <w:rFonts w:ascii="Times New Roman" w:hAnsi="Times New Roman" w:cs="Times New Roman"/>
          <w:sz w:val="20"/>
          <w:szCs w:val="20"/>
        </w:rPr>
        <w:t xml:space="preserve"> кинозвезду, которая была полностью удовлетворена в отношении автономии, компетентности и </w:t>
      </w:r>
      <w:r>
        <w:rPr>
          <w:rFonts w:ascii="Times New Roman" w:hAnsi="Times New Roman" w:cs="Times New Roman"/>
          <w:sz w:val="20"/>
          <w:szCs w:val="20"/>
        </w:rPr>
        <w:t>взаимосвязи с другими людьми</w:t>
      </w:r>
      <w:r w:rsidRPr="00F40B6E">
        <w:rPr>
          <w:rFonts w:ascii="Times New Roman" w:hAnsi="Times New Roman" w:cs="Times New Roman"/>
          <w:sz w:val="20"/>
          <w:szCs w:val="20"/>
        </w:rPr>
        <w:t>, но впала в депрессию из-за неспособности выиграть Оскар.</w:t>
      </w:r>
      <w:r w:rsidR="00850BA6">
        <w:rPr>
          <w:rFonts w:ascii="Times New Roman" w:hAnsi="Times New Roman" w:cs="Times New Roman"/>
          <w:sz w:val="20"/>
          <w:szCs w:val="20"/>
        </w:rPr>
        <w:t xml:space="preserve"> </w:t>
      </w:r>
      <w:r w:rsidRPr="00F40B6E">
        <w:rPr>
          <w:rFonts w:ascii="Times New Roman" w:hAnsi="Times New Roman" w:cs="Times New Roman"/>
          <w:sz w:val="20"/>
          <w:szCs w:val="20"/>
        </w:rPr>
        <w:t xml:space="preserve">Помимо клинической неправдоподобности </w:t>
      </w:r>
      <w:r>
        <w:rPr>
          <w:rFonts w:ascii="Times New Roman" w:hAnsi="Times New Roman" w:cs="Times New Roman"/>
          <w:sz w:val="20"/>
          <w:szCs w:val="20"/>
        </w:rPr>
        <w:t xml:space="preserve">данного примера, где </w:t>
      </w:r>
      <w:r w:rsidRPr="00F40B6E">
        <w:rPr>
          <w:rFonts w:ascii="Times New Roman" w:hAnsi="Times New Roman" w:cs="Times New Roman"/>
          <w:sz w:val="20"/>
          <w:szCs w:val="20"/>
        </w:rPr>
        <w:t>человек</w:t>
      </w:r>
      <w:r>
        <w:rPr>
          <w:rFonts w:ascii="Times New Roman" w:hAnsi="Times New Roman" w:cs="Times New Roman"/>
          <w:sz w:val="20"/>
          <w:szCs w:val="20"/>
        </w:rPr>
        <w:t>а</w:t>
      </w:r>
      <w:r w:rsidRPr="00F40B6E">
        <w:rPr>
          <w:rFonts w:ascii="Times New Roman" w:hAnsi="Times New Roman" w:cs="Times New Roman"/>
          <w:sz w:val="20"/>
          <w:szCs w:val="20"/>
        </w:rPr>
        <w:t xml:space="preserve">, который чувствует себя любимым, компетентным и волевым, </w:t>
      </w:r>
      <w:r>
        <w:rPr>
          <w:rFonts w:ascii="Times New Roman" w:hAnsi="Times New Roman" w:cs="Times New Roman"/>
          <w:sz w:val="20"/>
          <w:szCs w:val="20"/>
        </w:rPr>
        <w:t>т</w:t>
      </w:r>
      <w:r w:rsidRPr="00F40B6E">
        <w:rPr>
          <w:rFonts w:ascii="Times New Roman" w:hAnsi="Times New Roman" w:cs="Times New Roman"/>
          <w:sz w:val="20"/>
          <w:szCs w:val="20"/>
        </w:rPr>
        <w:t xml:space="preserve">ак легко лишить дееспособности из-за невозможности получить награду, мы </w:t>
      </w:r>
      <w:r>
        <w:rPr>
          <w:rFonts w:ascii="Times New Roman" w:hAnsi="Times New Roman" w:cs="Times New Roman"/>
          <w:sz w:val="20"/>
          <w:szCs w:val="20"/>
        </w:rPr>
        <w:t>задаемся вопросом</w:t>
      </w:r>
      <w:r w:rsidRPr="00F40B6E">
        <w:rPr>
          <w:rFonts w:ascii="Times New Roman" w:hAnsi="Times New Roman" w:cs="Times New Roman"/>
          <w:sz w:val="20"/>
          <w:szCs w:val="20"/>
        </w:rPr>
        <w:t xml:space="preserve">: каково значение Оскара для человека, </w:t>
      </w:r>
      <w:r>
        <w:rPr>
          <w:rFonts w:ascii="Times New Roman" w:hAnsi="Times New Roman" w:cs="Times New Roman"/>
          <w:sz w:val="20"/>
          <w:szCs w:val="20"/>
        </w:rPr>
        <w:t>имеющего такую реакцию</w:t>
      </w:r>
      <w:r w:rsidRPr="00F40B6E">
        <w:rPr>
          <w:rFonts w:ascii="Times New Roman" w:hAnsi="Times New Roman" w:cs="Times New Roman"/>
          <w:sz w:val="20"/>
          <w:szCs w:val="20"/>
        </w:rPr>
        <w:t>?</w:t>
      </w:r>
      <w:r w:rsidR="00850BA6">
        <w:rPr>
          <w:rFonts w:ascii="Times New Roman" w:hAnsi="Times New Roman" w:cs="Times New Roman"/>
          <w:sz w:val="20"/>
          <w:szCs w:val="20"/>
        </w:rPr>
        <w:t xml:space="preserve"> </w:t>
      </w:r>
      <w:r w:rsidR="00CA28D0">
        <w:rPr>
          <w:rFonts w:ascii="Times New Roman" w:hAnsi="Times New Roman" w:cs="Times New Roman"/>
          <w:sz w:val="20"/>
          <w:szCs w:val="20"/>
        </w:rPr>
        <w:t>Для того ч</w:t>
      </w:r>
      <w:r w:rsidRPr="00F40B6E">
        <w:rPr>
          <w:rFonts w:ascii="Times New Roman" w:hAnsi="Times New Roman" w:cs="Times New Roman"/>
          <w:sz w:val="20"/>
          <w:szCs w:val="20"/>
        </w:rPr>
        <w:t>тобы это имело такое влияние, не должн</w:t>
      </w:r>
      <w:r>
        <w:rPr>
          <w:rFonts w:ascii="Times New Roman" w:hAnsi="Times New Roman" w:cs="Times New Roman"/>
          <w:sz w:val="20"/>
          <w:szCs w:val="20"/>
        </w:rPr>
        <w:t>а ли эта награда</w:t>
      </w:r>
      <w:r w:rsidRPr="00F40B6E">
        <w:rPr>
          <w:rFonts w:ascii="Times New Roman" w:hAnsi="Times New Roman" w:cs="Times New Roman"/>
          <w:sz w:val="20"/>
          <w:szCs w:val="20"/>
        </w:rPr>
        <w:t xml:space="preserve"> быть значительным символом того, что </w:t>
      </w:r>
      <w:r>
        <w:rPr>
          <w:rFonts w:ascii="Times New Roman" w:hAnsi="Times New Roman" w:cs="Times New Roman"/>
          <w:sz w:val="20"/>
          <w:szCs w:val="20"/>
        </w:rPr>
        <w:t>эту кинозвезду любят и принимают</w:t>
      </w:r>
      <w:r w:rsidRPr="00F40B6E">
        <w:rPr>
          <w:rFonts w:ascii="Times New Roman" w:hAnsi="Times New Roman" w:cs="Times New Roman"/>
          <w:sz w:val="20"/>
          <w:szCs w:val="20"/>
        </w:rPr>
        <w:t xml:space="preserve">, или она </w:t>
      </w:r>
      <w:r>
        <w:rPr>
          <w:rFonts w:ascii="Times New Roman" w:hAnsi="Times New Roman" w:cs="Times New Roman"/>
          <w:sz w:val="20"/>
          <w:szCs w:val="20"/>
        </w:rPr>
        <w:t>является компетентной</w:t>
      </w:r>
      <w:r w:rsidRPr="00F40B6E">
        <w:rPr>
          <w:rFonts w:ascii="Times New Roman" w:hAnsi="Times New Roman" w:cs="Times New Roman"/>
          <w:sz w:val="20"/>
          <w:szCs w:val="20"/>
        </w:rPr>
        <w:t xml:space="preserve"> или </w:t>
      </w:r>
      <w:r>
        <w:rPr>
          <w:rFonts w:ascii="Times New Roman" w:hAnsi="Times New Roman" w:cs="Times New Roman"/>
          <w:sz w:val="20"/>
          <w:szCs w:val="20"/>
        </w:rPr>
        <w:t>цельной</w:t>
      </w:r>
      <w:r w:rsidRPr="00F40B6E">
        <w:rPr>
          <w:rFonts w:ascii="Times New Roman" w:hAnsi="Times New Roman" w:cs="Times New Roman"/>
          <w:sz w:val="20"/>
          <w:szCs w:val="20"/>
        </w:rPr>
        <w:t>?</w:t>
      </w:r>
      <w:r w:rsidR="00850BA6">
        <w:rPr>
          <w:rFonts w:ascii="Times New Roman" w:hAnsi="Times New Roman" w:cs="Times New Roman"/>
          <w:sz w:val="20"/>
          <w:szCs w:val="20"/>
        </w:rPr>
        <w:t xml:space="preserve"> </w:t>
      </w:r>
      <w:r w:rsidRPr="00F40B6E">
        <w:rPr>
          <w:rFonts w:ascii="Times New Roman" w:hAnsi="Times New Roman" w:cs="Times New Roman"/>
          <w:sz w:val="20"/>
          <w:szCs w:val="20"/>
        </w:rPr>
        <w:t xml:space="preserve">Могли ли </w:t>
      </w:r>
      <w:r>
        <w:rPr>
          <w:rFonts w:ascii="Times New Roman" w:hAnsi="Times New Roman" w:cs="Times New Roman"/>
          <w:sz w:val="20"/>
          <w:szCs w:val="20"/>
        </w:rPr>
        <w:t>Бунк и Наута</w:t>
      </w:r>
      <w:r w:rsidRPr="00F40B6E">
        <w:rPr>
          <w:rFonts w:ascii="Times New Roman" w:hAnsi="Times New Roman" w:cs="Times New Roman"/>
          <w:sz w:val="20"/>
          <w:szCs w:val="20"/>
        </w:rPr>
        <w:t xml:space="preserve"> предположить, что Оскар как-то ценен сам по себе, без ссылки на более глубокие психологические потребности?</w:t>
      </w:r>
    </w:p>
    <w:p w:rsidR="00E2794A" w:rsidRDefault="00E2794A" w:rsidP="00BB1C0A">
      <w:pPr>
        <w:autoSpaceDE w:val="0"/>
        <w:autoSpaceDN w:val="0"/>
        <w:adjustRightInd w:val="0"/>
        <w:spacing w:after="0" w:line="240" w:lineRule="auto"/>
        <w:ind w:firstLine="284"/>
        <w:jc w:val="both"/>
        <w:rPr>
          <w:rFonts w:ascii="Times New Roman" w:hAnsi="Times New Roman" w:cs="Times New Roman"/>
          <w:sz w:val="20"/>
          <w:szCs w:val="20"/>
        </w:rPr>
      </w:pPr>
    </w:p>
    <w:p w:rsidR="00E2794A" w:rsidRPr="0015737B" w:rsidRDefault="00E2794A" w:rsidP="00BB1C0A">
      <w:pPr>
        <w:autoSpaceDE w:val="0"/>
        <w:autoSpaceDN w:val="0"/>
        <w:adjustRightInd w:val="0"/>
        <w:spacing w:after="0" w:line="240" w:lineRule="auto"/>
        <w:ind w:firstLine="284"/>
        <w:jc w:val="both"/>
        <w:rPr>
          <w:rFonts w:ascii="Times New Roman" w:hAnsi="Times New Roman" w:cs="Times New Roman"/>
          <w:sz w:val="20"/>
          <w:szCs w:val="20"/>
        </w:rPr>
      </w:pPr>
      <w:r w:rsidRPr="00E2794A">
        <w:rPr>
          <w:rFonts w:ascii="Times New Roman" w:hAnsi="Times New Roman" w:cs="Times New Roman"/>
          <w:b/>
          <w:sz w:val="20"/>
          <w:szCs w:val="20"/>
        </w:rPr>
        <w:lastRenderedPageBreak/>
        <w:t xml:space="preserve">Вступают ли основные потребности в конфликт? </w:t>
      </w:r>
      <w:r w:rsidRPr="00E2794A">
        <w:rPr>
          <w:rFonts w:ascii="Times New Roman" w:hAnsi="Times New Roman" w:cs="Times New Roman"/>
          <w:sz w:val="20"/>
          <w:szCs w:val="20"/>
        </w:rPr>
        <w:t xml:space="preserve">Пищински и соавт. </w:t>
      </w:r>
      <w:r>
        <w:rPr>
          <w:rFonts w:ascii="Times New Roman" w:hAnsi="Times New Roman" w:cs="Times New Roman"/>
          <w:sz w:val="20"/>
          <w:szCs w:val="20"/>
        </w:rPr>
        <w:t>отмечают</w:t>
      </w:r>
      <w:r w:rsidRPr="00E2794A">
        <w:rPr>
          <w:rFonts w:ascii="Times New Roman" w:hAnsi="Times New Roman" w:cs="Times New Roman"/>
          <w:sz w:val="20"/>
          <w:szCs w:val="20"/>
        </w:rPr>
        <w:t xml:space="preserve">, что три основные потребности </w:t>
      </w:r>
      <w:r>
        <w:rPr>
          <w:rFonts w:ascii="Times New Roman" w:hAnsi="Times New Roman" w:cs="Times New Roman"/>
          <w:sz w:val="20"/>
          <w:szCs w:val="20"/>
        </w:rPr>
        <w:t>теории самодетерминации</w:t>
      </w:r>
      <w:r w:rsidRPr="00E2794A">
        <w:rPr>
          <w:rFonts w:ascii="Times New Roman" w:hAnsi="Times New Roman" w:cs="Times New Roman"/>
          <w:sz w:val="20"/>
          <w:szCs w:val="20"/>
        </w:rPr>
        <w:t xml:space="preserve"> часто </w:t>
      </w:r>
      <w:r>
        <w:rPr>
          <w:rFonts w:ascii="Times New Roman" w:hAnsi="Times New Roman" w:cs="Times New Roman"/>
          <w:sz w:val="20"/>
          <w:szCs w:val="20"/>
        </w:rPr>
        <w:t>вступают в конфликт</w:t>
      </w:r>
      <w:r w:rsidRPr="00E2794A">
        <w:rPr>
          <w:rFonts w:ascii="Times New Roman" w:hAnsi="Times New Roman" w:cs="Times New Roman"/>
          <w:sz w:val="20"/>
          <w:szCs w:val="20"/>
        </w:rPr>
        <w:t xml:space="preserve">. Как отмечалось ранее в этом ответе, мы, конечно, согласны и много писали по этому вопросу (например, </w:t>
      </w:r>
      <w:r>
        <w:rPr>
          <w:rFonts w:ascii="Times New Roman" w:hAnsi="Times New Roman" w:cs="Times New Roman"/>
          <w:sz w:val="20"/>
          <w:szCs w:val="20"/>
        </w:rPr>
        <w:t>Деси и Райан</w:t>
      </w:r>
      <w:r w:rsidRPr="00E2794A">
        <w:rPr>
          <w:rFonts w:ascii="Times New Roman" w:hAnsi="Times New Roman" w:cs="Times New Roman"/>
          <w:sz w:val="20"/>
          <w:szCs w:val="20"/>
        </w:rPr>
        <w:t xml:space="preserve">, 1991; </w:t>
      </w:r>
      <w:r>
        <w:rPr>
          <w:rFonts w:ascii="Times New Roman" w:hAnsi="Times New Roman" w:cs="Times New Roman"/>
          <w:sz w:val="20"/>
          <w:szCs w:val="20"/>
        </w:rPr>
        <w:t>Райан</w:t>
      </w:r>
      <w:r w:rsidRPr="00E2794A">
        <w:rPr>
          <w:rFonts w:ascii="Times New Roman" w:hAnsi="Times New Roman" w:cs="Times New Roman"/>
          <w:sz w:val="20"/>
          <w:szCs w:val="20"/>
        </w:rPr>
        <w:t>, 1993).</w:t>
      </w:r>
      <w:r w:rsidR="00CA28D0">
        <w:rPr>
          <w:rFonts w:ascii="Times New Roman" w:hAnsi="Times New Roman" w:cs="Times New Roman"/>
          <w:sz w:val="20"/>
          <w:szCs w:val="20"/>
        </w:rPr>
        <w:t xml:space="preserve"> </w:t>
      </w:r>
      <w:r w:rsidRPr="00E2794A">
        <w:rPr>
          <w:rFonts w:ascii="Times New Roman" w:hAnsi="Times New Roman" w:cs="Times New Roman"/>
          <w:sz w:val="20"/>
          <w:szCs w:val="20"/>
        </w:rPr>
        <w:t xml:space="preserve">Мы описали, </w:t>
      </w:r>
      <w:r w:rsidR="00B55257">
        <w:rPr>
          <w:rFonts w:ascii="Times New Roman" w:hAnsi="Times New Roman" w:cs="Times New Roman"/>
          <w:sz w:val="20"/>
          <w:szCs w:val="20"/>
        </w:rPr>
        <w:t>что</w:t>
      </w:r>
      <w:r w:rsidRPr="00E2794A">
        <w:rPr>
          <w:rFonts w:ascii="Times New Roman" w:hAnsi="Times New Roman" w:cs="Times New Roman"/>
          <w:sz w:val="20"/>
          <w:szCs w:val="20"/>
        </w:rPr>
        <w:t xml:space="preserve"> потребности в автономии, компетентности и </w:t>
      </w:r>
      <w:r w:rsidR="00B55257">
        <w:rPr>
          <w:rFonts w:ascii="Times New Roman" w:hAnsi="Times New Roman" w:cs="Times New Roman"/>
          <w:sz w:val="20"/>
          <w:szCs w:val="20"/>
        </w:rPr>
        <w:t>взаимосвязи с другими людьми</w:t>
      </w:r>
      <w:r w:rsidRPr="00E2794A">
        <w:rPr>
          <w:rFonts w:ascii="Times New Roman" w:hAnsi="Times New Roman" w:cs="Times New Roman"/>
          <w:sz w:val="20"/>
          <w:szCs w:val="20"/>
        </w:rPr>
        <w:t xml:space="preserve"> не являются по своей сути противоречивыми </w:t>
      </w:r>
      <w:r w:rsidR="00CA28D0">
        <w:rPr>
          <w:rFonts w:ascii="Times New Roman" w:hAnsi="Times New Roman" w:cs="Times New Roman"/>
          <w:sz w:val="20"/>
          <w:szCs w:val="20"/>
        </w:rPr>
        <w:t>–</w:t>
      </w:r>
      <w:r w:rsidRPr="00E2794A">
        <w:rPr>
          <w:rFonts w:ascii="Times New Roman" w:hAnsi="Times New Roman" w:cs="Times New Roman"/>
          <w:sz w:val="20"/>
          <w:szCs w:val="20"/>
        </w:rPr>
        <w:t xml:space="preserve"> на самом деле они могут быть взаимодополняющими </w:t>
      </w:r>
      <w:r w:rsidR="00CA28D0">
        <w:rPr>
          <w:rFonts w:ascii="Times New Roman" w:hAnsi="Times New Roman" w:cs="Times New Roman"/>
          <w:sz w:val="20"/>
          <w:szCs w:val="20"/>
        </w:rPr>
        <w:t>–</w:t>
      </w:r>
      <w:r w:rsidRPr="00E2794A">
        <w:rPr>
          <w:rFonts w:ascii="Times New Roman" w:hAnsi="Times New Roman" w:cs="Times New Roman"/>
          <w:sz w:val="20"/>
          <w:szCs w:val="20"/>
        </w:rPr>
        <w:t xml:space="preserve"> но социальный мир часто строится так, </w:t>
      </w:r>
      <w:r w:rsidR="00B55257">
        <w:rPr>
          <w:rFonts w:ascii="Times New Roman" w:hAnsi="Times New Roman" w:cs="Times New Roman"/>
          <w:sz w:val="20"/>
          <w:szCs w:val="20"/>
        </w:rPr>
        <w:t>что происходит противопоставление одной</w:t>
      </w:r>
      <w:r w:rsidR="005972F7">
        <w:rPr>
          <w:rFonts w:ascii="Times New Roman" w:hAnsi="Times New Roman" w:cs="Times New Roman"/>
          <w:sz w:val="20"/>
          <w:szCs w:val="20"/>
        </w:rPr>
        <w:t xml:space="preserve"> потребности</w:t>
      </w:r>
      <w:r w:rsidRPr="00E2794A">
        <w:rPr>
          <w:rFonts w:ascii="Times New Roman" w:hAnsi="Times New Roman" w:cs="Times New Roman"/>
          <w:sz w:val="20"/>
          <w:szCs w:val="20"/>
        </w:rPr>
        <w:t xml:space="preserve"> другой</w:t>
      </w:r>
      <w:r w:rsidR="00B55257">
        <w:rPr>
          <w:rFonts w:ascii="Times New Roman" w:hAnsi="Times New Roman" w:cs="Times New Roman"/>
          <w:sz w:val="20"/>
          <w:szCs w:val="20"/>
        </w:rPr>
        <w:t>. Н</w:t>
      </w:r>
      <w:r w:rsidRPr="00E2794A">
        <w:rPr>
          <w:rFonts w:ascii="Times New Roman" w:hAnsi="Times New Roman" w:cs="Times New Roman"/>
          <w:sz w:val="20"/>
          <w:szCs w:val="20"/>
        </w:rPr>
        <w:t>апример, когда человек полагает, что он</w:t>
      </w:r>
      <w:r w:rsidR="005972F7">
        <w:rPr>
          <w:rFonts w:ascii="Times New Roman" w:hAnsi="Times New Roman" w:cs="Times New Roman"/>
          <w:sz w:val="20"/>
          <w:szCs w:val="20"/>
        </w:rPr>
        <w:t xml:space="preserve"> должен действовать против своих</w:t>
      </w:r>
      <w:r w:rsidR="00CA28D0">
        <w:rPr>
          <w:rFonts w:ascii="Times New Roman" w:hAnsi="Times New Roman" w:cs="Times New Roman"/>
          <w:sz w:val="20"/>
          <w:szCs w:val="20"/>
        </w:rPr>
        <w:t xml:space="preserve"> </w:t>
      </w:r>
      <w:r w:rsidR="005972F7">
        <w:rPr>
          <w:rFonts w:ascii="Times New Roman" w:hAnsi="Times New Roman" w:cs="Times New Roman"/>
          <w:sz w:val="20"/>
          <w:szCs w:val="20"/>
        </w:rPr>
        <w:t>ценностей автономии</w:t>
      </w:r>
      <w:r w:rsidRPr="00E2794A">
        <w:rPr>
          <w:rFonts w:ascii="Times New Roman" w:hAnsi="Times New Roman" w:cs="Times New Roman"/>
          <w:sz w:val="20"/>
          <w:szCs w:val="20"/>
        </w:rPr>
        <w:t xml:space="preserve">, чтобы завоевать уважение своих сверстников, или девушка-подросток считает, что она должна отказаться от стремления к компетентности в математике, чтобы не чувствовать себя </w:t>
      </w:r>
      <w:r w:rsidR="005972F7">
        <w:rPr>
          <w:rFonts w:ascii="Times New Roman" w:hAnsi="Times New Roman" w:cs="Times New Roman"/>
          <w:sz w:val="20"/>
          <w:szCs w:val="20"/>
        </w:rPr>
        <w:t>ботаником</w:t>
      </w:r>
      <w:r w:rsidRPr="00E2794A">
        <w:rPr>
          <w:rFonts w:ascii="Times New Roman" w:hAnsi="Times New Roman" w:cs="Times New Roman"/>
          <w:sz w:val="20"/>
          <w:szCs w:val="20"/>
        </w:rPr>
        <w:t xml:space="preserve"> или отвергнут</w:t>
      </w:r>
      <w:r w:rsidR="00CA28D0">
        <w:rPr>
          <w:rFonts w:ascii="Times New Roman" w:hAnsi="Times New Roman" w:cs="Times New Roman"/>
          <w:sz w:val="20"/>
          <w:szCs w:val="20"/>
        </w:rPr>
        <w:t>ой</w:t>
      </w:r>
      <w:r w:rsidRPr="00E2794A">
        <w:rPr>
          <w:rFonts w:ascii="Times New Roman" w:hAnsi="Times New Roman" w:cs="Times New Roman"/>
          <w:sz w:val="20"/>
          <w:szCs w:val="20"/>
        </w:rPr>
        <w:t>.</w:t>
      </w:r>
      <w:r w:rsidR="00CA28D0">
        <w:rPr>
          <w:rFonts w:ascii="Times New Roman" w:hAnsi="Times New Roman" w:cs="Times New Roman"/>
          <w:sz w:val="20"/>
          <w:szCs w:val="20"/>
        </w:rPr>
        <w:t xml:space="preserve"> </w:t>
      </w:r>
      <w:r w:rsidR="005972F7" w:rsidRPr="005972F7">
        <w:rPr>
          <w:rFonts w:ascii="Times New Roman" w:hAnsi="Times New Roman" w:cs="Times New Roman"/>
          <w:sz w:val="20"/>
          <w:szCs w:val="20"/>
        </w:rPr>
        <w:t xml:space="preserve">Тот факт, что базовые потребности людей </w:t>
      </w:r>
      <w:r w:rsidR="005972F7">
        <w:rPr>
          <w:rFonts w:ascii="Times New Roman" w:hAnsi="Times New Roman" w:cs="Times New Roman"/>
          <w:sz w:val="20"/>
          <w:szCs w:val="20"/>
        </w:rPr>
        <w:t>направленыдруг на друга</w:t>
      </w:r>
      <w:r w:rsidR="005972F7" w:rsidRPr="005972F7">
        <w:rPr>
          <w:rFonts w:ascii="Times New Roman" w:hAnsi="Times New Roman" w:cs="Times New Roman"/>
          <w:sz w:val="20"/>
          <w:szCs w:val="20"/>
        </w:rPr>
        <w:t>, хотя и в разной ст</w:t>
      </w:r>
      <w:r w:rsidR="005972F7">
        <w:rPr>
          <w:rFonts w:ascii="Times New Roman" w:hAnsi="Times New Roman" w:cs="Times New Roman"/>
          <w:sz w:val="20"/>
          <w:szCs w:val="20"/>
        </w:rPr>
        <w:t>епени, в социальных контекстах</w:t>
      </w:r>
      <w:r w:rsidR="005972F7" w:rsidRPr="005972F7">
        <w:rPr>
          <w:rFonts w:ascii="Times New Roman" w:hAnsi="Times New Roman" w:cs="Times New Roman"/>
          <w:sz w:val="20"/>
          <w:szCs w:val="20"/>
        </w:rPr>
        <w:t xml:space="preserve">, ни в каком смысле не является проблемой для </w:t>
      </w:r>
      <w:r w:rsidR="005972F7">
        <w:rPr>
          <w:rFonts w:ascii="Times New Roman" w:hAnsi="Times New Roman" w:cs="Times New Roman"/>
          <w:sz w:val="20"/>
          <w:szCs w:val="20"/>
        </w:rPr>
        <w:t>ТСД</w:t>
      </w:r>
      <w:r w:rsidR="005972F7" w:rsidRPr="005972F7">
        <w:rPr>
          <w:rFonts w:ascii="Times New Roman" w:hAnsi="Times New Roman" w:cs="Times New Roman"/>
          <w:sz w:val="20"/>
          <w:szCs w:val="20"/>
        </w:rPr>
        <w:t>.</w:t>
      </w:r>
      <w:r w:rsidR="00CA28D0">
        <w:rPr>
          <w:rFonts w:ascii="Times New Roman" w:hAnsi="Times New Roman" w:cs="Times New Roman"/>
          <w:sz w:val="20"/>
          <w:szCs w:val="20"/>
        </w:rPr>
        <w:t xml:space="preserve"> </w:t>
      </w:r>
      <w:r w:rsidR="005972F7" w:rsidRPr="005972F7">
        <w:rPr>
          <w:rFonts w:ascii="Times New Roman" w:hAnsi="Times New Roman" w:cs="Times New Roman"/>
          <w:sz w:val="20"/>
          <w:szCs w:val="20"/>
        </w:rPr>
        <w:t xml:space="preserve">Напротив, </w:t>
      </w:r>
      <w:r w:rsidR="005972F7">
        <w:rPr>
          <w:rFonts w:ascii="Times New Roman" w:hAnsi="Times New Roman" w:cs="Times New Roman"/>
          <w:sz w:val="20"/>
          <w:szCs w:val="20"/>
        </w:rPr>
        <w:t>это</w:t>
      </w:r>
      <w:r w:rsidR="00CA28D0">
        <w:rPr>
          <w:rFonts w:ascii="Times New Roman" w:hAnsi="Times New Roman" w:cs="Times New Roman"/>
          <w:sz w:val="20"/>
          <w:szCs w:val="20"/>
        </w:rPr>
        <w:t xml:space="preserve"> </w:t>
      </w:r>
      <w:r w:rsidR="005972F7">
        <w:rPr>
          <w:rFonts w:ascii="Times New Roman" w:hAnsi="Times New Roman" w:cs="Times New Roman"/>
          <w:sz w:val="20"/>
          <w:szCs w:val="20"/>
        </w:rPr>
        <w:t>позволяет</w:t>
      </w:r>
      <w:r w:rsidR="00CA28D0">
        <w:rPr>
          <w:rFonts w:ascii="Times New Roman" w:hAnsi="Times New Roman" w:cs="Times New Roman"/>
          <w:sz w:val="20"/>
          <w:szCs w:val="20"/>
        </w:rPr>
        <w:t xml:space="preserve"> </w:t>
      </w:r>
      <w:r w:rsidR="005972F7">
        <w:rPr>
          <w:rFonts w:ascii="Times New Roman" w:hAnsi="Times New Roman" w:cs="Times New Roman"/>
          <w:sz w:val="20"/>
          <w:szCs w:val="20"/>
        </w:rPr>
        <w:t>ТСД</w:t>
      </w:r>
      <w:r w:rsidR="005972F7" w:rsidRPr="005972F7">
        <w:rPr>
          <w:rFonts w:ascii="Times New Roman" w:hAnsi="Times New Roman" w:cs="Times New Roman"/>
          <w:sz w:val="20"/>
          <w:szCs w:val="20"/>
        </w:rPr>
        <w:t xml:space="preserve"> предсказать, например, что </w:t>
      </w:r>
      <w:r w:rsidR="00043D6D">
        <w:rPr>
          <w:rFonts w:ascii="Times New Roman" w:hAnsi="Times New Roman" w:cs="Times New Roman"/>
          <w:sz w:val="20"/>
          <w:szCs w:val="20"/>
        </w:rPr>
        <w:t>условная</w:t>
      </w:r>
      <w:r w:rsidR="005972F7" w:rsidRPr="005972F7">
        <w:rPr>
          <w:rFonts w:ascii="Times New Roman" w:hAnsi="Times New Roman" w:cs="Times New Roman"/>
          <w:sz w:val="20"/>
          <w:szCs w:val="20"/>
        </w:rPr>
        <w:t xml:space="preserve"> родительская любовь приведет к интроекции, а не к интеграции (</w:t>
      </w:r>
      <w:r w:rsidR="00043D6D">
        <w:rPr>
          <w:rFonts w:ascii="Times New Roman" w:hAnsi="Times New Roman" w:cs="Times New Roman"/>
          <w:sz w:val="20"/>
          <w:szCs w:val="20"/>
        </w:rPr>
        <w:t>Эссор и соав.</w:t>
      </w:r>
      <w:r w:rsidR="005972F7" w:rsidRPr="005972F7">
        <w:rPr>
          <w:rFonts w:ascii="Times New Roman" w:hAnsi="Times New Roman" w:cs="Times New Roman"/>
          <w:sz w:val="20"/>
          <w:szCs w:val="20"/>
        </w:rPr>
        <w:t xml:space="preserve">, 2000) или </w:t>
      </w:r>
      <w:r w:rsidR="00043D6D">
        <w:rPr>
          <w:rFonts w:ascii="Times New Roman" w:hAnsi="Times New Roman" w:cs="Times New Roman"/>
          <w:sz w:val="20"/>
          <w:szCs w:val="20"/>
        </w:rPr>
        <w:t xml:space="preserve">объяснить, </w:t>
      </w:r>
      <w:r w:rsidR="005972F7" w:rsidRPr="005972F7">
        <w:rPr>
          <w:rFonts w:ascii="Times New Roman" w:hAnsi="Times New Roman" w:cs="Times New Roman"/>
          <w:sz w:val="20"/>
          <w:szCs w:val="20"/>
        </w:rPr>
        <w:t xml:space="preserve">почему чрезмерная концентрация внимания на </w:t>
      </w:r>
      <w:r w:rsidR="00043D6D">
        <w:rPr>
          <w:rFonts w:ascii="Times New Roman" w:hAnsi="Times New Roman" w:cs="Times New Roman"/>
          <w:sz w:val="20"/>
          <w:szCs w:val="20"/>
        </w:rPr>
        <w:t>сопоставлении результативности работы</w:t>
      </w:r>
      <w:r w:rsidR="005972F7" w:rsidRPr="005972F7">
        <w:rPr>
          <w:rFonts w:ascii="Times New Roman" w:hAnsi="Times New Roman" w:cs="Times New Roman"/>
          <w:sz w:val="20"/>
          <w:szCs w:val="20"/>
        </w:rPr>
        <w:t xml:space="preserve"> так часто </w:t>
      </w:r>
      <w:r w:rsidR="00043D6D">
        <w:rPr>
          <w:rFonts w:ascii="Times New Roman" w:hAnsi="Times New Roman" w:cs="Times New Roman"/>
          <w:sz w:val="20"/>
          <w:szCs w:val="20"/>
        </w:rPr>
        <w:t>уменьшает</w:t>
      </w:r>
      <w:r w:rsidR="009A745A">
        <w:rPr>
          <w:rFonts w:ascii="Times New Roman" w:hAnsi="Times New Roman" w:cs="Times New Roman"/>
          <w:sz w:val="20"/>
          <w:szCs w:val="20"/>
        </w:rPr>
        <w:t xml:space="preserve"> мотивацию и благополучие (</w:t>
      </w:r>
      <w:r w:rsidR="00043D6D">
        <w:rPr>
          <w:rFonts w:ascii="Times New Roman" w:hAnsi="Times New Roman" w:cs="Times New Roman"/>
          <w:sz w:val="20"/>
          <w:szCs w:val="20"/>
        </w:rPr>
        <w:t>Райан и Ла Гуардия</w:t>
      </w:r>
      <w:r w:rsidR="005972F7" w:rsidRPr="005972F7">
        <w:rPr>
          <w:rFonts w:ascii="Times New Roman" w:hAnsi="Times New Roman" w:cs="Times New Roman"/>
          <w:sz w:val="20"/>
          <w:szCs w:val="20"/>
        </w:rPr>
        <w:t>, 1999).</w:t>
      </w:r>
    </w:p>
    <w:p w:rsidR="00F40B6E" w:rsidRDefault="00F40B6E" w:rsidP="00BB1C0A">
      <w:pPr>
        <w:autoSpaceDE w:val="0"/>
        <w:autoSpaceDN w:val="0"/>
        <w:adjustRightInd w:val="0"/>
        <w:spacing w:after="0" w:line="240" w:lineRule="auto"/>
        <w:ind w:firstLine="284"/>
        <w:jc w:val="both"/>
        <w:rPr>
          <w:rFonts w:ascii="Times New Roman" w:hAnsi="Times New Roman" w:cs="Times New Roman"/>
          <w:sz w:val="20"/>
          <w:szCs w:val="20"/>
        </w:rPr>
      </w:pPr>
    </w:p>
    <w:p w:rsidR="00043D6D" w:rsidRDefault="00043D6D" w:rsidP="00BB1C0A">
      <w:pPr>
        <w:autoSpaceDE w:val="0"/>
        <w:autoSpaceDN w:val="0"/>
        <w:adjustRightInd w:val="0"/>
        <w:spacing w:after="0" w:line="240" w:lineRule="auto"/>
        <w:ind w:firstLine="284"/>
        <w:jc w:val="both"/>
        <w:rPr>
          <w:rFonts w:ascii="Times New Roman" w:hAnsi="Times New Roman" w:cs="Times New Roman"/>
          <w:sz w:val="20"/>
          <w:szCs w:val="20"/>
        </w:rPr>
      </w:pPr>
      <w:r w:rsidRPr="009A745A">
        <w:rPr>
          <w:rFonts w:ascii="Times New Roman" w:hAnsi="Times New Roman" w:cs="Times New Roman"/>
          <w:b/>
          <w:sz w:val="20"/>
          <w:szCs w:val="20"/>
        </w:rPr>
        <w:t>Изменяются ли потребности?</w:t>
      </w:r>
      <w:r w:rsidR="009A745A">
        <w:rPr>
          <w:rFonts w:ascii="Times New Roman" w:hAnsi="Times New Roman" w:cs="Times New Roman"/>
          <w:sz w:val="20"/>
          <w:szCs w:val="20"/>
        </w:rPr>
        <w:t xml:space="preserve"> Устойчивая</w:t>
      </w:r>
      <w:r w:rsidR="009A745A" w:rsidRPr="009A745A">
        <w:rPr>
          <w:rFonts w:ascii="Times New Roman" w:hAnsi="Times New Roman" w:cs="Times New Roman"/>
          <w:sz w:val="20"/>
          <w:szCs w:val="20"/>
        </w:rPr>
        <w:t xml:space="preserve"> версия </w:t>
      </w:r>
      <w:r w:rsidR="009A745A">
        <w:rPr>
          <w:rFonts w:ascii="Times New Roman" w:hAnsi="Times New Roman" w:cs="Times New Roman"/>
          <w:sz w:val="20"/>
          <w:szCs w:val="20"/>
        </w:rPr>
        <w:t>ТСД</w:t>
      </w:r>
      <w:r w:rsidR="009A745A" w:rsidRPr="009A745A">
        <w:rPr>
          <w:rFonts w:ascii="Times New Roman" w:hAnsi="Times New Roman" w:cs="Times New Roman"/>
          <w:sz w:val="20"/>
          <w:szCs w:val="20"/>
        </w:rPr>
        <w:t xml:space="preserve"> предполагает, что для всех областей и периодов развития удовлетворение всех трех психологических потребностей необходимо для целостности, роста и благополучия.</w:t>
      </w:r>
      <w:r w:rsidR="00CA28D0">
        <w:rPr>
          <w:rFonts w:ascii="Times New Roman" w:hAnsi="Times New Roman" w:cs="Times New Roman"/>
          <w:sz w:val="20"/>
          <w:szCs w:val="20"/>
        </w:rPr>
        <w:t xml:space="preserve"> </w:t>
      </w:r>
      <w:r w:rsidR="009A745A" w:rsidRPr="009A745A">
        <w:rPr>
          <w:rFonts w:ascii="Times New Roman" w:hAnsi="Times New Roman" w:cs="Times New Roman"/>
          <w:sz w:val="20"/>
          <w:szCs w:val="20"/>
        </w:rPr>
        <w:t>В центре нашего внимания в основном находились дети, подростки, студенты и взрослые</w:t>
      </w:r>
      <w:r w:rsidR="009A745A">
        <w:rPr>
          <w:rFonts w:ascii="Times New Roman" w:hAnsi="Times New Roman" w:cs="Times New Roman"/>
          <w:sz w:val="20"/>
          <w:szCs w:val="20"/>
        </w:rPr>
        <w:t xml:space="preserve"> люди</w:t>
      </w:r>
      <w:r w:rsidR="009A745A" w:rsidRPr="009A745A">
        <w:rPr>
          <w:rFonts w:ascii="Times New Roman" w:hAnsi="Times New Roman" w:cs="Times New Roman"/>
          <w:sz w:val="20"/>
          <w:szCs w:val="20"/>
        </w:rPr>
        <w:t xml:space="preserve"> трудоспособного возраста.</w:t>
      </w:r>
      <w:r w:rsidR="00CA28D0">
        <w:rPr>
          <w:rFonts w:ascii="Times New Roman" w:hAnsi="Times New Roman" w:cs="Times New Roman"/>
          <w:sz w:val="20"/>
          <w:szCs w:val="20"/>
        </w:rPr>
        <w:t xml:space="preserve"> </w:t>
      </w:r>
      <w:r w:rsidR="009A745A" w:rsidRPr="009A745A">
        <w:rPr>
          <w:rFonts w:ascii="Times New Roman" w:hAnsi="Times New Roman" w:cs="Times New Roman"/>
          <w:sz w:val="20"/>
          <w:szCs w:val="20"/>
        </w:rPr>
        <w:t xml:space="preserve">Коулман справедливо </w:t>
      </w:r>
      <w:r w:rsidR="009A745A">
        <w:rPr>
          <w:rFonts w:ascii="Times New Roman" w:hAnsi="Times New Roman" w:cs="Times New Roman"/>
          <w:sz w:val="20"/>
          <w:szCs w:val="20"/>
        </w:rPr>
        <w:t>отмечает</w:t>
      </w:r>
      <w:r w:rsidR="009A745A" w:rsidRPr="009A745A">
        <w:rPr>
          <w:rFonts w:ascii="Times New Roman" w:hAnsi="Times New Roman" w:cs="Times New Roman"/>
          <w:sz w:val="20"/>
          <w:szCs w:val="20"/>
        </w:rPr>
        <w:t>, что необходимо больше изучать динамику и влияние потребностей в геронтологических исследованиях.</w:t>
      </w:r>
      <w:r w:rsidR="00CA28D0">
        <w:rPr>
          <w:rFonts w:ascii="Times New Roman" w:hAnsi="Times New Roman" w:cs="Times New Roman"/>
          <w:sz w:val="20"/>
          <w:szCs w:val="20"/>
        </w:rPr>
        <w:t xml:space="preserve"> </w:t>
      </w:r>
      <w:r w:rsidR="00815BEA" w:rsidRPr="00815BEA">
        <w:rPr>
          <w:rFonts w:ascii="Times New Roman" w:hAnsi="Times New Roman" w:cs="Times New Roman"/>
          <w:sz w:val="20"/>
          <w:szCs w:val="20"/>
        </w:rPr>
        <w:t xml:space="preserve">Как предполагает Коулман, во многих концепциях старения (например, </w:t>
      </w:r>
      <w:r w:rsidR="00815BEA">
        <w:rPr>
          <w:rFonts w:ascii="Times New Roman" w:hAnsi="Times New Roman" w:cs="Times New Roman"/>
          <w:sz w:val="20"/>
          <w:szCs w:val="20"/>
        </w:rPr>
        <w:t>Боултис</w:t>
      </w:r>
      <w:r w:rsidR="00815BEA" w:rsidRPr="00815BEA">
        <w:rPr>
          <w:rFonts w:ascii="Times New Roman" w:hAnsi="Times New Roman" w:cs="Times New Roman"/>
          <w:sz w:val="20"/>
          <w:szCs w:val="20"/>
        </w:rPr>
        <w:t xml:space="preserve">, 1997) подчеркивается пластичность и гибкость </w:t>
      </w:r>
      <w:r w:rsidR="00815BEA">
        <w:rPr>
          <w:rFonts w:ascii="Times New Roman" w:hAnsi="Times New Roman" w:cs="Times New Roman"/>
          <w:sz w:val="20"/>
          <w:szCs w:val="20"/>
        </w:rPr>
        <w:t>вложений</w:t>
      </w:r>
      <w:r w:rsidR="00815BEA" w:rsidRPr="00815BEA">
        <w:rPr>
          <w:rFonts w:ascii="Times New Roman" w:hAnsi="Times New Roman" w:cs="Times New Roman"/>
          <w:sz w:val="20"/>
          <w:szCs w:val="20"/>
        </w:rPr>
        <w:t>, целей и проблем людей в условиях меняющихся жизненных обстоятельств.</w:t>
      </w:r>
      <w:r w:rsidR="00CA28D0">
        <w:rPr>
          <w:rFonts w:ascii="Times New Roman" w:hAnsi="Times New Roman" w:cs="Times New Roman"/>
          <w:sz w:val="20"/>
          <w:szCs w:val="20"/>
        </w:rPr>
        <w:t xml:space="preserve"> </w:t>
      </w:r>
      <w:r w:rsidR="00815BEA" w:rsidRPr="00815BEA">
        <w:rPr>
          <w:rFonts w:ascii="Times New Roman" w:hAnsi="Times New Roman" w:cs="Times New Roman"/>
          <w:sz w:val="20"/>
          <w:szCs w:val="20"/>
        </w:rPr>
        <w:t xml:space="preserve">Однако он правильно подчеркивает, что, по мнению </w:t>
      </w:r>
      <w:r w:rsidR="00815BEA">
        <w:rPr>
          <w:rFonts w:ascii="Times New Roman" w:hAnsi="Times New Roman" w:cs="Times New Roman"/>
          <w:sz w:val="20"/>
          <w:szCs w:val="20"/>
        </w:rPr>
        <w:t>ТСД</w:t>
      </w:r>
      <w:r w:rsidR="00815BEA" w:rsidRPr="00815BEA">
        <w:rPr>
          <w:rFonts w:ascii="Times New Roman" w:hAnsi="Times New Roman" w:cs="Times New Roman"/>
          <w:sz w:val="20"/>
          <w:szCs w:val="20"/>
        </w:rPr>
        <w:t>, эта гибкость ограничена психологическими потребностями.</w:t>
      </w:r>
      <w:r w:rsidR="00CA28D0">
        <w:rPr>
          <w:rFonts w:ascii="Times New Roman" w:hAnsi="Times New Roman" w:cs="Times New Roman"/>
          <w:sz w:val="20"/>
          <w:szCs w:val="20"/>
        </w:rPr>
        <w:t xml:space="preserve"> </w:t>
      </w:r>
      <w:r w:rsidR="00D40DA5" w:rsidRPr="00D40DA5">
        <w:rPr>
          <w:rFonts w:ascii="Times New Roman" w:hAnsi="Times New Roman" w:cs="Times New Roman"/>
          <w:sz w:val="20"/>
          <w:szCs w:val="20"/>
        </w:rPr>
        <w:t>По словам Коулмана, возможно</w:t>
      </w:r>
      <w:r w:rsidR="00D40DA5">
        <w:rPr>
          <w:rFonts w:ascii="Times New Roman" w:hAnsi="Times New Roman" w:cs="Times New Roman"/>
          <w:sz w:val="20"/>
          <w:szCs w:val="20"/>
        </w:rPr>
        <w:t xml:space="preserve"> не только</w:t>
      </w:r>
      <w:r w:rsidR="00D40DA5" w:rsidRPr="00D40DA5">
        <w:rPr>
          <w:rFonts w:ascii="Times New Roman" w:hAnsi="Times New Roman" w:cs="Times New Roman"/>
          <w:sz w:val="20"/>
          <w:szCs w:val="20"/>
        </w:rPr>
        <w:t xml:space="preserve">, что «основные человеческие потребности в автономии, компетентности и </w:t>
      </w:r>
      <w:r w:rsidR="00D40DA5">
        <w:rPr>
          <w:rFonts w:ascii="Times New Roman" w:hAnsi="Times New Roman" w:cs="Times New Roman"/>
          <w:sz w:val="20"/>
          <w:szCs w:val="20"/>
        </w:rPr>
        <w:t>взаимосвязи с другими людьми станови</w:t>
      </w:r>
      <w:r w:rsidR="00D40DA5" w:rsidRPr="00D40DA5">
        <w:rPr>
          <w:rFonts w:ascii="Times New Roman" w:hAnsi="Times New Roman" w:cs="Times New Roman"/>
          <w:sz w:val="20"/>
          <w:szCs w:val="20"/>
        </w:rPr>
        <w:t xml:space="preserve">тся все труднее удовлетворить» в старости, но и то, что средства, с помощью которых люди их удовлетворяют, соответствующим образом </w:t>
      </w:r>
      <w:r w:rsidR="00D40DA5">
        <w:rPr>
          <w:rFonts w:ascii="Times New Roman" w:hAnsi="Times New Roman" w:cs="Times New Roman"/>
          <w:sz w:val="20"/>
          <w:szCs w:val="20"/>
        </w:rPr>
        <w:t>адаптируются</w:t>
      </w:r>
      <w:r w:rsidR="00D40DA5" w:rsidRPr="00D40DA5">
        <w:rPr>
          <w:rFonts w:ascii="Times New Roman" w:hAnsi="Times New Roman" w:cs="Times New Roman"/>
          <w:sz w:val="20"/>
          <w:szCs w:val="20"/>
        </w:rPr>
        <w:t>.</w:t>
      </w:r>
      <w:r w:rsidR="00CA28D0">
        <w:rPr>
          <w:rFonts w:ascii="Times New Roman" w:hAnsi="Times New Roman" w:cs="Times New Roman"/>
          <w:sz w:val="20"/>
          <w:szCs w:val="20"/>
        </w:rPr>
        <w:t xml:space="preserve"> </w:t>
      </w:r>
      <w:r w:rsidR="00D40DA5" w:rsidRPr="00D40DA5">
        <w:rPr>
          <w:rFonts w:ascii="Times New Roman" w:hAnsi="Times New Roman" w:cs="Times New Roman"/>
          <w:sz w:val="20"/>
          <w:szCs w:val="20"/>
        </w:rPr>
        <w:t>Его комментарий содержит несколько идей, которые мы находим интригующими.</w:t>
      </w:r>
      <w:r w:rsidR="00CA28D0">
        <w:rPr>
          <w:rFonts w:ascii="Times New Roman" w:hAnsi="Times New Roman" w:cs="Times New Roman"/>
          <w:sz w:val="20"/>
          <w:szCs w:val="20"/>
        </w:rPr>
        <w:t xml:space="preserve"> </w:t>
      </w:r>
      <w:r w:rsidR="00D40DA5" w:rsidRPr="00D40DA5">
        <w:rPr>
          <w:rFonts w:ascii="Times New Roman" w:hAnsi="Times New Roman" w:cs="Times New Roman"/>
          <w:sz w:val="20"/>
          <w:szCs w:val="20"/>
        </w:rPr>
        <w:t xml:space="preserve">Например, он предполагает, что то, что часто называют генеративностью, на самом деле может представлять тенденцию к формированию более широкого чувства </w:t>
      </w:r>
      <w:r w:rsidR="00CA28D0">
        <w:rPr>
          <w:rFonts w:ascii="Times New Roman" w:hAnsi="Times New Roman" w:cs="Times New Roman"/>
          <w:sz w:val="20"/>
          <w:szCs w:val="20"/>
        </w:rPr>
        <w:t>привязанности</w:t>
      </w:r>
      <w:r w:rsidR="00D40DA5" w:rsidRPr="00D40DA5">
        <w:rPr>
          <w:rFonts w:ascii="Times New Roman" w:hAnsi="Times New Roman" w:cs="Times New Roman"/>
          <w:sz w:val="20"/>
          <w:szCs w:val="20"/>
        </w:rPr>
        <w:t>.</w:t>
      </w:r>
      <w:r w:rsidR="00CA28D0">
        <w:rPr>
          <w:rFonts w:ascii="Times New Roman" w:hAnsi="Times New Roman" w:cs="Times New Roman"/>
          <w:sz w:val="20"/>
          <w:szCs w:val="20"/>
        </w:rPr>
        <w:t xml:space="preserve"> </w:t>
      </w:r>
      <w:r w:rsidR="00142A03" w:rsidRPr="00142A03">
        <w:rPr>
          <w:rFonts w:ascii="Times New Roman" w:hAnsi="Times New Roman" w:cs="Times New Roman"/>
          <w:sz w:val="20"/>
          <w:szCs w:val="20"/>
        </w:rPr>
        <w:t xml:space="preserve">Он также предполагает, что, возможно, </w:t>
      </w:r>
      <w:r w:rsidR="00142A03">
        <w:rPr>
          <w:rFonts w:ascii="Times New Roman" w:hAnsi="Times New Roman" w:cs="Times New Roman"/>
          <w:sz w:val="20"/>
          <w:szCs w:val="20"/>
        </w:rPr>
        <w:t>иногда утраты</w:t>
      </w:r>
      <w:r w:rsidR="00142A03" w:rsidRPr="00142A03">
        <w:rPr>
          <w:rFonts w:ascii="Times New Roman" w:hAnsi="Times New Roman" w:cs="Times New Roman"/>
          <w:sz w:val="20"/>
          <w:szCs w:val="20"/>
        </w:rPr>
        <w:t xml:space="preserve"> смысла и благополучия, с которыми сталкиваются некоторые пожилые люди, могут быть связаны с культурными структурами, которые заставляют людей идентифицировать себя со своей карьерой в качестве </w:t>
      </w:r>
      <w:r w:rsidR="007C48DB">
        <w:rPr>
          <w:rFonts w:ascii="Times New Roman" w:hAnsi="Times New Roman" w:cs="Times New Roman"/>
          <w:sz w:val="20"/>
          <w:szCs w:val="20"/>
        </w:rPr>
        <w:t xml:space="preserve">единственного </w:t>
      </w:r>
      <w:r w:rsidR="00142A03" w:rsidRPr="00142A03">
        <w:rPr>
          <w:rFonts w:ascii="Times New Roman" w:hAnsi="Times New Roman" w:cs="Times New Roman"/>
          <w:sz w:val="20"/>
          <w:szCs w:val="20"/>
        </w:rPr>
        <w:t>источника жизненной цели.</w:t>
      </w:r>
    </w:p>
    <w:p w:rsidR="007C48DB" w:rsidRDefault="007C48DB" w:rsidP="00BB1C0A">
      <w:pPr>
        <w:autoSpaceDE w:val="0"/>
        <w:autoSpaceDN w:val="0"/>
        <w:adjustRightInd w:val="0"/>
        <w:spacing w:after="0" w:line="240" w:lineRule="auto"/>
        <w:ind w:firstLine="284"/>
        <w:jc w:val="both"/>
        <w:rPr>
          <w:rFonts w:ascii="Times New Roman" w:hAnsi="Times New Roman" w:cs="Times New Roman"/>
          <w:sz w:val="20"/>
          <w:szCs w:val="20"/>
        </w:rPr>
      </w:pPr>
      <w:r w:rsidRPr="007C48DB">
        <w:rPr>
          <w:rFonts w:ascii="Times New Roman" w:hAnsi="Times New Roman" w:cs="Times New Roman"/>
          <w:sz w:val="20"/>
          <w:szCs w:val="20"/>
        </w:rPr>
        <w:t>В недавней работе мы также намети</w:t>
      </w:r>
      <w:r w:rsidR="00781356">
        <w:rPr>
          <w:rFonts w:ascii="Times New Roman" w:hAnsi="Times New Roman" w:cs="Times New Roman"/>
          <w:sz w:val="20"/>
          <w:szCs w:val="20"/>
        </w:rPr>
        <w:t>ли</w:t>
      </w:r>
      <w:r w:rsidR="00CA28D0">
        <w:rPr>
          <w:rFonts w:ascii="Times New Roman" w:hAnsi="Times New Roman" w:cs="Times New Roman"/>
          <w:sz w:val="20"/>
          <w:szCs w:val="20"/>
        </w:rPr>
        <w:t xml:space="preserve"> </w:t>
      </w:r>
      <w:r w:rsidR="00781356">
        <w:rPr>
          <w:rFonts w:ascii="Times New Roman" w:hAnsi="Times New Roman" w:cs="Times New Roman"/>
          <w:sz w:val="20"/>
          <w:szCs w:val="20"/>
        </w:rPr>
        <w:t>линию</w:t>
      </w:r>
      <w:r w:rsidRPr="007C48DB">
        <w:rPr>
          <w:rFonts w:ascii="Times New Roman" w:hAnsi="Times New Roman" w:cs="Times New Roman"/>
          <w:sz w:val="20"/>
          <w:szCs w:val="20"/>
        </w:rPr>
        <w:t xml:space="preserve"> для рассмотрения того, как старение и удовлетворение потребностей связаны друг с другом (</w:t>
      </w:r>
      <w:r w:rsidR="00781356">
        <w:rPr>
          <w:rFonts w:ascii="Times New Roman" w:hAnsi="Times New Roman" w:cs="Times New Roman"/>
          <w:sz w:val="20"/>
          <w:szCs w:val="20"/>
        </w:rPr>
        <w:t>Кэссер и Райан</w:t>
      </w:r>
      <w:r w:rsidRPr="007C48DB">
        <w:rPr>
          <w:rFonts w:ascii="Times New Roman" w:hAnsi="Times New Roman" w:cs="Times New Roman"/>
          <w:sz w:val="20"/>
          <w:szCs w:val="20"/>
        </w:rPr>
        <w:t xml:space="preserve">, 1999; </w:t>
      </w:r>
      <w:r w:rsidR="00781356">
        <w:rPr>
          <w:rFonts w:ascii="Times New Roman" w:hAnsi="Times New Roman" w:cs="Times New Roman"/>
          <w:sz w:val="20"/>
          <w:szCs w:val="20"/>
        </w:rPr>
        <w:t>Райан и Ла Гуардия</w:t>
      </w:r>
      <w:r w:rsidRPr="007C48DB">
        <w:rPr>
          <w:rFonts w:ascii="Times New Roman" w:hAnsi="Times New Roman" w:cs="Times New Roman"/>
          <w:sz w:val="20"/>
          <w:szCs w:val="20"/>
        </w:rPr>
        <w:t>, 2000).</w:t>
      </w:r>
      <w:r w:rsidR="00CA28D0">
        <w:rPr>
          <w:rFonts w:ascii="Times New Roman" w:hAnsi="Times New Roman" w:cs="Times New Roman"/>
          <w:sz w:val="20"/>
          <w:szCs w:val="20"/>
        </w:rPr>
        <w:t xml:space="preserve"> </w:t>
      </w:r>
      <w:r w:rsidR="00EE4998" w:rsidRPr="00EE4998">
        <w:rPr>
          <w:rFonts w:ascii="Times New Roman" w:hAnsi="Times New Roman" w:cs="Times New Roman"/>
          <w:sz w:val="20"/>
          <w:szCs w:val="20"/>
        </w:rPr>
        <w:t xml:space="preserve">В соответствии с основными принципами </w:t>
      </w:r>
      <w:r w:rsidR="00EE4998">
        <w:rPr>
          <w:rFonts w:ascii="Times New Roman" w:hAnsi="Times New Roman" w:cs="Times New Roman"/>
          <w:sz w:val="20"/>
          <w:szCs w:val="20"/>
        </w:rPr>
        <w:t>ТСД</w:t>
      </w:r>
      <w:r w:rsidR="00EE4998" w:rsidRPr="00EE4998">
        <w:rPr>
          <w:rFonts w:ascii="Times New Roman" w:hAnsi="Times New Roman" w:cs="Times New Roman"/>
          <w:sz w:val="20"/>
          <w:szCs w:val="20"/>
        </w:rPr>
        <w:t xml:space="preserve">, мы утверждаем, что, хотя проблемы, поддерживающие и доступные средства для удовлетворения основных потребностей меняются с возрастом, важность удовлетворения основных потребностей </w:t>
      </w:r>
      <w:r w:rsidR="00EE4998">
        <w:rPr>
          <w:rFonts w:ascii="Times New Roman" w:hAnsi="Times New Roman" w:cs="Times New Roman"/>
          <w:sz w:val="20"/>
          <w:szCs w:val="20"/>
        </w:rPr>
        <w:t>с возрастом изменений не претерпевает.</w:t>
      </w:r>
      <w:r w:rsidR="00EE4998" w:rsidRPr="00030360">
        <w:rPr>
          <w:rFonts w:ascii="Times New Roman" w:hAnsi="Times New Roman" w:cs="Times New Roman"/>
          <w:color w:val="FF0000"/>
          <w:sz w:val="20"/>
          <w:szCs w:val="20"/>
        </w:rPr>
        <w:t xml:space="preserve"> </w:t>
      </w:r>
      <w:r w:rsidR="00EE4998" w:rsidRPr="00CA28D0">
        <w:rPr>
          <w:rFonts w:ascii="Times New Roman" w:hAnsi="Times New Roman" w:cs="Times New Roman"/>
          <w:color w:val="000000" w:themeColor="text1"/>
          <w:sz w:val="20"/>
          <w:szCs w:val="20"/>
        </w:rPr>
        <w:t xml:space="preserve">Мы </w:t>
      </w:r>
      <w:r w:rsidR="00030360" w:rsidRPr="00CA28D0">
        <w:rPr>
          <w:rFonts w:ascii="Times New Roman" w:hAnsi="Times New Roman" w:cs="Times New Roman"/>
          <w:color w:val="000000" w:themeColor="text1"/>
          <w:sz w:val="20"/>
          <w:szCs w:val="20"/>
        </w:rPr>
        <w:t>отдельно</w:t>
      </w:r>
      <w:r w:rsidR="00EE4998" w:rsidRPr="00CA28D0">
        <w:rPr>
          <w:rFonts w:ascii="Times New Roman" w:hAnsi="Times New Roman" w:cs="Times New Roman"/>
          <w:color w:val="000000" w:themeColor="text1"/>
          <w:sz w:val="20"/>
          <w:szCs w:val="20"/>
        </w:rPr>
        <w:t xml:space="preserve"> пред</w:t>
      </w:r>
      <w:r w:rsidR="00CA28D0" w:rsidRPr="00CA28D0">
        <w:rPr>
          <w:rFonts w:ascii="Times New Roman" w:hAnsi="Times New Roman" w:cs="Times New Roman"/>
          <w:color w:val="000000" w:themeColor="text1"/>
          <w:sz w:val="20"/>
          <w:szCs w:val="20"/>
        </w:rPr>
        <w:t>по</w:t>
      </w:r>
      <w:r w:rsidR="00EE4998" w:rsidRPr="00CA28D0">
        <w:rPr>
          <w:rFonts w:ascii="Times New Roman" w:hAnsi="Times New Roman" w:cs="Times New Roman"/>
          <w:color w:val="000000" w:themeColor="text1"/>
          <w:sz w:val="20"/>
          <w:szCs w:val="20"/>
        </w:rPr>
        <w:t xml:space="preserve">лагаем, чтобы индивидуальные ресурсы и культурные контексты можно </w:t>
      </w:r>
      <w:r w:rsidR="00030360" w:rsidRPr="00CA28D0">
        <w:rPr>
          <w:rFonts w:ascii="Times New Roman" w:hAnsi="Times New Roman" w:cs="Times New Roman"/>
          <w:color w:val="000000" w:themeColor="text1"/>
          <w:sz w:val="20"/>
          <w:szCs w:val="20"/>
        </w:rPr>
        <w:t>изучить</w:t>
      </w:r>
      <w:r w:rsidR="00EE4998" w:rsidRPr="00CA28D0">
        <w:rPr>
          <w:rFonts w:ascii="Times New Roman" w:hAnsi="Times New Roman" w:cs="Times New Roman"/>
          <w:color w:val="000000" w:themeColor="text1"/>
          <w:sz w:val="20"/>
          <w:szCs w:val="20"/>
        </w:rPr>
        <w:t xml:space="preserve"> на предмет их </w:t>
      </w:r>
      <w:r w:rsidR="00030360" w:rsidRPr="00CA28D0">
        <w:rPr>
          <w:rFonts w:ascii="Times New Roman" w:hAnsi="Times New Roman" w:cs="Times New Roman"/>
          <w:color w:val="000000" w:themeColor="text1"/>
          <w:sz w:val="20"/>
          <w:szCs w:val="20"/>
        </w:rPr>
        <w:t>соответствия</w:t>
      </w:r>
      <w:r w:rsidR="00EE4998" w:rsidRPr="00CA28D0">
        <w:rPr>
          <w:rFonts w:ascii="Times New Roman" w:hAnsi="Times New Roman" w:cs="Times New Roman"/>
          <w:color w:val="000000" w:themeColor="text1"/>
          <w:sz w:val="20"/>
          <w:szCs w:val="20"/>
        </w:rPr>
        <w:t xml:space="preserve"> потребност</w:t>
      </w:r>
      <w:r w:rsidR="00030360" w:rsidRPr="00CA28D0">
        <w:rPr>
          <w:rFonts w:ascii="Times New Roman" w:hAnsi="Times New Roman" w:cs="Times New Roman"/>
          <w:color w:val="000000" w:themeColor="text1"/>
          <w:sz w:val="20"/>
          <w:szCs w:val="20"/>
        </w:rPr>
        <w:t xml:space="preserve">ям в пожилом возрасте, и это соответствие </w:t>
      </w:r>
      <w:r w:rsidR="00CA28D0" w:rsidRPr="00CA28D0">
        <w:rPr>
          <w:rFonts w:ascii="Times New Roman" w:hAnsi="Times New Roman" w:cs="Times New Roman"/>
          <w:color w:val="000000" w:themeColor="text1"/>
          <w:sz w:val="20"/>
          <w:szCs w:val="20"/>
        </w:rPr>
        <w:t>предопределит</w:t>
      </w:r>
      <w:r w:rsidR="00EE4998" w:rsidRPr="00CA28D0">
        <w:rPr>
          <w:rFonts w:ascii="Times New Roman" w:hAnsi="Times New Roman" w:cs="Times New Roman"/>
          <w:color w:val="000000" w:themeColor="text1"/>
          <w:sz w:val="20"/>
          <w:szCs w:val="20"/>
        </w:rPr>
        <w:t xml:space="preserve"> смысл, жизненную силу и благополучие, которые можно испытать в дальнейшей жизни.</w:t>
      </w:r>
    </w:p>
    <w:p w:rsidR="00BB1C0A" w:rsidRPr="00714027"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p>
    <w:p w:rsidR="00030360" w:rsidRDefault="00030360" w:rsidP="00BB1C0A">
      <w:pPr>
        <w:autoSpaceDE w:val="0"/>
        <w:autoSpaceDN w:val="0"/>
        <w:adjustRightInd w:val="0"/>
        <w:spacing w:after="0" w:line="240" w:lineRule="auto"/>
        <w:ind w:firstLine="284"/>
        <w:jc w:val="both"/>
        <w:rPr>
          <w:rFonts w:ascii="Times New Roman" w:hAnsi="Times New Roman" w:cs="Times New Roman"/>
          <w:bCs/>
          <w:sz w:val="20"/>
          <w:szCs w:val="20"/>
        </w:rPr>
      </w:pPr>
      <w:r>
        <w:rPr>
          <w:rFonts w:ascii="Times New Roman" w:hAnsi="Times New Roman" w:cs="Times New Roman"/>
          <w:b/>
          <w:bCs/>
          <w:sz w:val="20"/>
          <w:szCs w:val="20"/>
        </w:rPr>
        <w:t>Все</w:t>
      </w:r>
      <w:r w:rsidR="00CA28D0">
        <w:rPr>
          <w:rFonts w:ascii="Times New Roman" w:hAnsi="Times New Roman" w:cs="Times New Roman"/>
          <w:b/>
          <w:bCs/>
          <w:sz w:val="20"/>
          <w:szCs w:val="20"/>
        </w:rPr>
        <w:t xml:space="preserve"> </w:t>
      </w:r>
      <w:r>
        <w:rPr>
          <w:rFonts w:ascii="Times New Roman" w:hAnsi="Times New Roman" w:cs="Times New Roman"/>
          <w:b/>
          <w:bCs/>
          <w:sz w:val="20"/>
          <w:szCs w:val="20"/>
        </w:rPr>
        <w:t>ли</w:t>
      </w:r>
      <w:r w:rsidR="00CA28D0">
        <w:rPr>
          <w:rFonts w:ascii="Times New Roman" w:hAnsi="Times New Roman" w:cs="Times New Roman"/>
          <w:b/>
          <w:bCs/>
          <w:sz w:val="20"/>
          <w:szCs w:val="20"/>
        </w:rPr>
        <w:t xml:space="preserve"> </w:t>
      </w:r>
      <w:r>
        <w:rPr>
          <w:rFonts w:ascii="Times New Roman" w:hAnsi="Times New Roman" w:cs="Times New Roman"/>
          <w:b/>
          <w:bCs/>
          <w:sz w:val="20"/>
          <w:szCs w:val="20"/>
        </w:rPr>
        <w:t>объясняют</w:t>
      </w:r>
      <w:r w:rsidR="00CA28D0">
        <w:rPr>
          <w:rFonts w:ascii="Times New Roman" w:hAnsi="Times New Roman" w:cs="Times New Roman"/>
          <w:b/>
          <w:bCs/>
          <w:sz w:val="20"/>
          <w:szCs w:val="20"/>
        </w:rPr>
        <w:t xml:space="preserve"> </w:t>
      </w:r>
      <w:r>
        <w:rPr>
          <w:rFonts w:ascii="Times New Roman" w:hAnsi="Times New Roman" w:cs="Times New Roman"/>
          <w:b/>
          <w:bCs/>
          <w:sz w:val="20"/>
          <w:szCs w:val="20"/>
        </w:rPr>
        <w:t>потребности</w:t>
      </w:r>
      <w:r w:rsidRPr="00030360">
        <w:rPr>
          <w:rFonts w:ascii="Times New Roman" w:hAnsi="Times New Roman" w:cs="Times New Roman"/>
          <w:b/>
          <w:bCs/>
          <w:sz w:val="20"/>
          <w:szCs w:val="20"/>
        </w:rPr>
        <w:t>?</w:t>
      </w:r>
      <w:r w:rsidR="00CA28D0">
        <w:rPr>
          <w:rFonts w:ascii="Times New Roman" w:hAnsi="Times New Roman" w:cs="Times New Roman"/>
          <w:b/>
          <w:bCs/>
          <w:sz w:val="20"/>
          <w:szCs w:val="20"/>
        </w:rPr>
        <w:t xml:space="preserve"> </w:t>
      </w:r>
      <w:r w:rsidRPr="00030360">
        <w:rPr>
          <w:rFonts w:ascii="Times New Roman" w:hAnsi="Times New Roman" w:cs="Times New Roman"/>
          <w:bCs/>
          <w:sz w:val="20"/>
          <w:szCs w:val="20"/>
        </w:rPr>
        <w:t>Мы считаем, что концепция базовых психологических потребностей имеет существенную эвристическую полезность, и мы сосредоточились больше на том, что концепция может выполнить, чем на том, что не может.</w:t>
      </w:r>
      <w:r w:rsidR="00CA28D0">
        <w:rPr>
          <w:rFonts w:ascii="Times New Roman" w:hAnsi="Times New Roman" w:cs="Times New Roman"/>
          <w:bCs/>
          <w:sz w:val="20"/>
          <w:szCs w:val="20"/>
        </w:rPr>
        <w:t xml:space="preserve"> </w:t>
      </w:r>
      <w:r w:rsidR="00EA3431" w:rsidRPr="00EA3431">
        <w:rPr>
          <w:rFonts w:ascii="Times New Roman" w:hAnsi="Times New Roman" w:cs="Times New Roman"/>
          <w:bCs/>
          <w:sz w:val="20"/>
          <w:szCs w:val="20"/>
        </w:rPr>
        <w:t xml:space="preserve">Мы не утверждаем, что </w:t>
      </w:r>
      <w:r w:rsidR="00EA3431">
        <w:rPr>
          <w:rFonts w:ascii="Times New Roman" w:hAnsi="Times New Roman" w:cs="Times New Roman"/>
          <w:bCs/>
          <w:sz w:val="20"/>
          <w:szCs w:val="20"/>
        </w:rPr>
        <w:t>данные</w:t>
      </w:r>
      <w:r w:rsidR="00EA3431" w:rsidRPr="00EA3431">
        <w:rPr>
          <w:rFonts w:ascii="Times New Roman" w:hAnsi="Times New Roman" w:cs="Times New Roman"/>
          <w:bCs/>
          <w:sz w:val="20"/>
          <w:szCs w:val="20"/>
        </w:rPr>
        <w:t xml:space="preserve"> три потребности объясняют все, и мы часто учитывали влияние других факторов, таких как генетика и нейробиологические процессы, на формирование поведенческой уязвимости и ресурсов людей.</w:t>
      </w:r>
      <w:r w:rsidR="00CA28D0">
        <w:rPr>
          <w:rFonts w:ascii="Times New Roman" w:hAnsi="Times New Roman" w:cs="Times New Roman"/>
          <w:bCs/>
          <w:sz w:val="20"/>
          <w:szCs w:val="20"/>
        </w:rPr>
        <w:t xml:space="preserve"> </w:t>
      </w:r>
      <w:r w:rsidR="00EA3431" w:rsidRPr="00EA3431">
        <w:rPr>
          <w:rFonts w:ascii="Times New Roman" w:hAnsi="Times New Roman" w:cs="Times New Roman"/>
          <w:bCs/>
          <w:sz w:val="20"/>
          <w:szCs w:val="20"/>
        </w:rPr>
        <w:t>Тем не менее, мы считаем, что наиболее значимые события в социальной жизни связаны с базовыми психологическими потребностями и что динамика потребностей объясняет последствия этих событий.</w:t>
      </w:r>
      <w:r w:rsidR="00CA28D0">
        <w:rPr>
          <w:rFonts w:ascii="Times New Roman" w:hAnsi="Times New Roman" w:cs="Times New Roman"/>
          <w:bCs/>
          <w:sz w:val="20"/>
          <w:szCs w:val="20"/>
        </w:rPr>
        <w:t xml:space="preserve"> </w:t>
      </w:r>
      <w:r w:rsidR="00EA3431" w:rsidRPr="00EA3431">
        <w:rPr>
          <w:rFonts w:ascii="Times New Roman" w:hAnsi="Times New Roman" w:cs="Times New Roman"/>
          <w:bCs/>
          <w:sz w:val="20"/>
          <w:szCs w:val="20"/>
        </w:rPr>
        <w:t xml:space="preserve">Это можно проиллюстрировать, рассмотрев некоторые примеры наших критиков, которые пытаются привести не связанные с потребностью факторы, </w:t>
      </w:r>
      <w:r w:rsidR="00EA3431">
        <w:rPr>
          <w:rFonts w:ascii="Times New Roman" w:hAnsi="Times New Roman" w:cs="Times New Roman"/>
          <w:bCs/>
          <w:sz w:val="20"/>
          <w:szCs w:val="20"/>
        </w:rPr>
        <w:t>влияющие на благополучие</w:t>
      </w:r>
      <w:r w:rsidR="00EA3431" w:rsidRPr="00EA3431">
        <w:rPr>
          <w:rFonts w:ascii="Times New Roman" w:hAnsi="Times New Roman" w:cs="Times New Roman"/>
          <w:bCs/>
          <w:sz w:val="20"/>
          <w:szCs w:val="20"/>
        </w:rPr>
        <w:t>.</w:t>
      </w:r>
    </w:p>
    <w:p w:rsidR="00EA3431" w:rsidRPr="00EA3431" w:rsidRDefault="00EA3431"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bCs/>
          <w:sz w:val="20"/>
          <w:szCs w:val="20"/>
        </w:rPr>
        <w:t>Бунк и Наука</w:t>
      </w:r>
      <w:r w:rsidRPr="00EA3431">
        <w:rPr>
          <w:rFonts w:ascii="Times New Roman" w:hAnsi="Times New Roman" w:cs="Times New Roman"/>
          <w:bCs/>
          <w:sz w:val="20"/>
          <w:szCs w:val="20"/>
        </w:rPr>
        <w:t xml:space="preserve"> предполагают, что на рабочем месте существует множество факторов стресса, которые не связаны с этими тремя потребностями, приводя в качестве примеров </w:t>
      </w:r>
      <w:r>
        <w:rPr>
          <w:rFonts w:ascii="Times New Roman" w:hAnsi="Times New Roman" w:cs="Times New Roman"/>
          <w:bCs/>
          <w:sz w:val="20"/>
          <w:szCs w:val="20"/>
        </w:rPr>
        <w:t>такие проблемы</w:t>
      </w:r>
      <w:r w:rsidRPr="00EA3431">
        <w:rPr>
          <w:rFonts w:ascii="Times New Roman" w:hAnsi="Times New Roman" w:cs="Times New Roman"/>
          <w:bCs/>
          <w:sz w:val="20"/>
          <w:szCs w:val="20"/>
        </w:rPr>
        <w:t>, как неопределенность ролей, потеря статуса и перегрузка работой.</w:t>
      </w:r>
      <w:r w:rsidR="00CA28D0">
        <w:rPr>
          <w:rFonts w:ascii="Times New Roman" w:hAnsi="Times New Roman" w:cs="Times New Roman"/>
          <w:bCs/>
          <w:sz w:val="20"/>
          <w:szCs w:val="20"/>
        </w:rPr>
        <w:t xml:space="preserve"> </w:t>
      </w:r>
      <w:r w:rsidRPr="00EA3431">
        <w:rPr>
          <w:rFonts w:ascii="Times New Roman" w:hAnsi="Times New Roman" w:cs="Times New Roman"/>
          <w:bCs/>
          <w:sz w:val="20"/>
          <w:szCs w:val="20"/>
        </w:rPr>
        <w:t xml:space="preserve">Мы согласны с тем, что </w:t>
      </w:r>
      <w:r>
        <w:rPr>
          <w:rFonts w:ascii="Times New Roman" w:hAnsi="Times New Roman" w:cs="Times New Roman"/>
          <w:bCs/>
          <w:sz w:val="20"/>
          <w:szCs w:val="20"/>
        </w:rPr>
        <w:t>данные</w:t>
      </w:r>
      <w:r w:rsidRPr="00EA3431">
        <w:rPr>
          <w:rFonts w:ascii="Times New Roman" w:hAnsi="Times New Roman" w:cs="Times New Roman"/>
          <w:bCs/>
          <w:sz w:val="20"/>
          <w:szCs w:val="20"/>
        </w:rPr>
        <w:t xml:space="preserve"> факторы действительно могут </w:t>
      </w:r>
      <w:r>
        <w:rPr>
          <w:rFonts w:ascii="Times New Roman" w:hAnsi="Times New Roman" w:cs="Times New Roman"/>
          <w:bCs/>
          <w:sz w:val="20"/>
          <w:szCs w:val="20"/>
        </w:rPr>
        <w:t>оказать</w:t>
      </w:r>
      <w:r w:rsidRPr="00EA3431">
        <w:rPr>
          <w:rFonts w:ascii="Times New Roman" w:hAnsi="Times New Roman" w:cs="Times New Roman"/>
          <w:bCs/>
          <w:sz w:val="20"/>
          <w:szCs w:val="20"/>
        </w:rPr>
        <w:t xml:space="preserve"> негативные последствия, но их связь с </w:t>
      </w:r>
      <w:r>
        <w:rPr>
          <w:rFonts w:ascii="Times New Roman" w:hAnsi="Times New Roman" w:cs="Times New Roman"/>
          <w:bCs/>
          <w:sz w:val="20"/>
          <w:szCs w:val="20"/>
        </w:rPr>
        <w:t xml:space="preserve">неисполненным </w:t>
      </w:r>
      <w:r w:rsidRPr="00EA3431">
        <w:rPr>
          <w:rFonts w:ascii="Times New Roman" w:hAnsi="Times New Roman" w:cs="Times New Roman"/>
          <w:bCs/>
          <w:sz w:val="20"/>
          <w:szCs w:val="20"/>
        </w:rPr>
        <w:t>удовлетворением потребностей очевидна.</w:t>
      </w:r>
      <w:r w:rsidR="00CA28D0">
        <w:rPr>
          <w:rFonts w:ascii="Times New Roman" w:hAnsi="Times New Roman" w:cs="Times New Roman"/>
          <w:bCs/>
          <w:sz w:val="20"/>
          <w:szCs w:val="20"/>
        </w:rPr>
        <w:t xml:space="preserve"> </w:t>
      </w:r>
      <w:r w:rsidRPr="00EA3431">
        <w:rPr>
          <w:rFonts w:ascii="Times New Roman" w:hAnsi="Times New Roman" w:cs="Times New Roman"/>
          <w:bCs/>
          <w:sz w:val="20"/>
          <w:szCs w:val="20"/>
        </w:rPr>
        <w:t xml:space="preserve">Сотрудник, которому неясно, что влечет за собой </w:t>
      </w:r>
      <w:r>
        <w:rPr>
          <w:rFonts w:ascii="Times New Roman" w:hAnsi="Times New Roman" w:cs="Times New Roman"/>
          <w:bCs/>
          <w:sz w:val="20"/>
          <w:szCs w:val="20"/>
        </w:rPr>
        <w:t>данная</w:t>
      </w:r>
      <w:r w:rsidRPr="00EA3431">
        <w:rPr>
          <w:rFonts w:ascii="Times New Roman" w:hAnsi="Times New Roman" w:cs="Times New Roman"/>
          <w:bCs/>
          <w:sz w:val="20"/>
          <w:szCs w:val="20"/>
        </w:rPr>
        <w:t xml:space="preserve"> работа, вряд ли будет чувствовать себя компетентным</w:t>
      </w:r>
      <w:r w:rsidR="00D10357">
        <w:rPr>
          <w:rFonts w:ascii="Times New Roman" w:hAnsi="Times New Roman" w:cs="Times New Roman"/>
          <w:bCs/>
          <w:sz w:val="20"/>
          <w:szCs w:val="20"/>
        </w:rPr>
        <w:t xml:space="preserve"> в выполнении работы и, вероятно, не решится проявить инициативу</w:t>
      </w:r>
      <w:r w:rsidRPr="00EA3431">
        <w:rPr>
          <w:rFonts w:ascii="Times New Roman" w:hAnsi="Times New Roman" w:cs="Times New Roman"/>
          <w:bCs/>
          <w:sz w:val="20"/>
          <w:szCs w:val="20"/>
        </w:rPr>
        <w:t>.</w:t>
      </w:r>
      <w:r w:rsidR="00CA28D0">
        <w:rPr>
          <w:rFonts w:ascii="Times New Roman" w:hAnsi="Times New Roman" w:cs="Times New Roman"/>
          <w:bCs/>
          <w:sz w:val="20"/>
          <w:szCs w:val="20"/>
        </w:rPr>
        <w:t xml:space="preserve"> </w:t>
      </w:r>
      <w:r w:rsidR="00D10357" w:rsidRPr="00D10357">
        <w:rPr>
          <w:rFonts w:ascii="Times New Roman" w:hAnsi="Times New Roman" w:cs="Times New Roman"/>
          <w:bCs/>
          <w:sz w:val="20"/>
          <w:szCs w:val="20"/>
        </w:rPr>
        <w:t xml:space="preserve">Точно так же трудно представить себе случай, когда </w:t>
      </w:r>
      <w:r w:rsidR="00D10357">
        <w:rPr>
          <w:rFonts w:ascii="Times New Roman" w:hAnsi="Times New Roman" w:cs="Times New Roman"/>
          <w:bCs/>
          <w:sz w:val="20"/>
          <w:szCs w:val="20"/>
        </w:rPr>
        <w:t>утрата</w:t>
      </w:r>
      <w:r w:rsidR="00D10357" w:rsidRPr="00D10357">
        <w:rPr>
          <w:rFonts w:ascii="Times New Roman" w:hAnsi="Times New Roman" w:cs="Times New Roman"/>
          <w:bCs/>
          <w:sz w:val="20"/>
          <w:szCs w:val="20"/>
        </w:rPr>
        <w:t xml:space="preserve"> статуса </w:t>
      </w:r>
      <w:r w:rsidR="00D10357">
        <w:rPr>
          <w:rFonts w:ascii="Times New Roman" w:hAnsi="Times New Roman" w:cs="Times New Roman"/>
          <w:bCs/>
          <w:sz w:val="20"/>
          <w:szCs w:val="20"/>
        </w:rPr>
        <w:t>работающего человека</w:t>
      </w:r>
      <w:r w:rsidR="00D10357" w:rsidRPr="00D10357">
        <w:rPr>
          <w:rFonts w:ascii="Times New Roman" w:hAnsi="Times New Roman" w:cs="Times New Roman"/>
          <w:bCs/>
          <w:sz w:val="20"/>
          <w:szCs w:val="20"/>
        </w:rPr>
        <w:t xml:space="preserve"> не угрожала бы чувств</w:t>
      </w:r>
      <w:r w:rsidR="00D10357">
        <w:rPr>
          <w:rFonts w:ascii="Times New Roman" w:hAnsi="Times New Roman" w:cs="Times New Roman"/>
          <w:bCs/>
          <w:sz w:val="20"/>
          <w:szCs w:val="20"/>
        </w:rPr>
        <w:t>ам</w:t>
      </w:r>
      <w:r w:rsidR="00D10357" w:rsidRPr="00D10357">
        <w:rPr>
          <w:rFonts w:ascii="Times New Roman" w:hAnsi="Times New Roman" w:cs="Times New Roman"/>
          <w:bCs/>
          <w:sz w:val="20"/>
          <w:szCs w:val="20"/>
        </w:rPr>
        <w:t xml:space="preserve"> компетентности, автономии и </w:t>
      </w:r>
      <w:r w:rsidR="00D10357">
        <w:rPr>
          <w:rFonts w:ascii="Times New Roman" w:hAnsi="Times New Roman" w:cs="Times New Roman"/>
          <w:bCs/>
          <w:sz w:val="20"/>
          <w:szCs w:val="20"/>
        </w:rPr>
        <w:t>взаимосвязи с другими людьми</w:t>
      </w:r>
      <w:r w:rsidR="00D10357" w:rsidRPr="00D10357">
        <w:rPr>
          <w:rFonts w:ascii="Times New Roman" w:hAnsi="Times New Roman" w:cs="Times New Roman"/>
          <w:bCs/>
          <w:sz w:val="20"/>
          <w:szCs w:val="20"/>
        </w:rPr>
        <w:t xml:space="preserve">, и </w:t>
      </w:r>
      <w:r w:rsidR="00D10357">
        <w:rPr>
          <w:rFonts w:ascii="Times New Roman" w:hAnsi="Times New Roman" w:cs="Times New Roman"/>
          <w:bCs/>
          <w:sz w:val="20"/>
          <w:szCs w:val="20"/>
        </w:rPr>
        <w:t>мы бы даже указали, что именно эти</w:t>
      </w:r>
      <w:r w:rsidR="00D10357" w:rsidRPr="00D10357">
        <w:rPr>
          <w:rFonts w:ascii="Times New Roman" w:hAnsi="Times New Roman" w:cs="Times New Roman"/>
          <w:bCs/>
          <w:sz w:val="20"/>
          <w:szCs w:val="20"/>
        </w:rPr>
        <w:t xml:space="preserve"> потребност</w:t>
      </w:r>
      <w:r w:rsidR="00D10357">
        <w:rPr>
          <w:rFonts w:ascii="Times New Roman" w:hAnsi="Times New Roman" w:cs="Times New Roman"/>
          <w:bCs/>
          <w:sz w:val="20"/>
          <w:szCs w:val="20"/>
        </w:rPr>
        <w:t>и</w:t>
      </w:r>
      <w:r w:rsidR="00D10357" w:rsidRPr="00D10357">
        <w:rPr>
          <w:rFonts w:ascii="Times New Roman" w:hAnsi="Times New Roman" w:cs="Times New Roman"/>
          <w:bCs/>
          <w:sz w:val="20"/>
          <w:szCs w:val="20"/>
        </w:rPr>
        <w:t xml:space="preserve"> препятствует тому, чтобы потеря статуса </w:t>
      </w:r>
      <w:r w:rsidR="00D10357">
        <w:rPr>
          <w:rFonts w:ascii="Times New Roman" w:hAnsi="Times New Roman" w:cs="Times New Roman"/>
          <w:bCs/>
          <w:sz w:val="20"/>
          <w:szCs w:val="20"/>
        </w:rPr>
        <w:t>работающего человекавлекла за собой</w:t>
      </w:r>
      <w:r w:rsidR="00D10357" w:rsidRPr="00D10357">
        <w:rPr>
          <w:rFonts w:ascii="Times New Roman" w:hAnsi="Times New Roman" w:cs="Times New Roman"/>
          <w:bCs/>
          <w:sz w:val="20"/>
          <w:szCs w:val="20"/>
        </w:rPr>
        <w:t xml:space="preserve"> психологический урон.</w:t>
      </w:r>
      <w:r w:rsidR="00D10357">
        <w:rPr>
          <w:rFonts w:ascii="Times New Roman" w:hAnsi="Times New Roman" w:cs="Times New Roman"/>
          <w:bCs/>
          <w:sz w:val="20"/>
          <w:szCs w:val="20"/>
        </w:rPr>
        <w:t xml:space="preserve"> И н</w:t>
      </w:r>
      <w:r w:rsidR="00D10357" w:rsidRPr="00D10357">
        <w:rPr>
          <w:rFonts w:ascii="Times New Roman" w:hAnsi="Times New Roman" w:cs="Times New Roman"/>
          <w:sz w:val="20"/>
          <w:szCs w:val="20"/>
        </w:rPr>
        <w:t xml:space="preserve">аконец, работникам, испытывающим перегрузку </w:t>
      </w:r>
      <w:r w:rsidR="00D10357">
        <w:rPr>
          <w:rFonts w:ascii="Times New Roman" w:hAnsi="Times New Roman" w:cs="Times New Roman"/>
          <w:sz w:val="20"/>
          <w:szCs w:val="20"/>
        </w:rPr>
        <w:t>на</w:t>
      </w:r>
      <w:r w:rsidR="00D10357" w:rsidRPr="00D10357">
        <w:rPr>
          <w:rFonts w:ascii="Times New Roman" w:hAnsi="Times New Roman" w:cs="Times New Roman"/>
          <w:sz w:val="20"/>
          <w:szCs w:val="20"/>
        </w:rPr>
        <w:t xml:space="preserve"> работе, несомненно, будет трудно </w:t>
      </w:r>
      <w:r w:rsidR="00080C66">
        <w:rPr>
          <w:rFonts w:ascii="Times New Roman" w:hAnsi="Times New Roman" w:cs="Times New Roman"/>
          <w:sz w:val="20"/>
          <w:szCs w:val="20"/>
        </w:rPr>
        <w:t xml:space="preserve">достичь самоорганизации </w:t>
      </w:r>
      <w:r w:rsidR="00D10357" w:rsidRPr="00D10357">
        <w:rPr>
          <w:rFonts w:ascii="Times New Roman" w:hAnsi="Times New Roman" w:cs="Times New Roman"/>
          <w:sz w:val="20"/>
          <w:szCs w:val="20"/>
        </w:rPr>
        <w:t xml:space="preserve">и </w:t>
      </w:r>
      <w:r w:rsidR="00080C66">
        <w:rPr>
          <w:rFonts w:ascii="Times New Roman" w:hAnsi="Times New Roman" w:cs="Times New Roman"/>
          <w:sz w:val="20"/>
          <w:szCs w:val="20"/>
        </w:rPr>
        <w:t>ощутить переживания</w:t>
      </w:r>
      <w:r w:rsidR="00D10357" w:rsidRPr="00D10357">
        <w:rPr>
          <w:rFonts w:ascii="Times New Roman" w:hAnsi="Times New Roman" w:cs="Times New Roman"/>
          <w:sz w:val="20"/>
          <w:szCs w:val="20"/>
        </w:rPr>
        <w:t xml:space="preserve"> выбор</w:t>
      </w:r>
      <w:r w:rsidR="00080C66">
        <w:rPr>
          <w:rFonts w:ascii="Times New Roman" w:hAnsi="Times New Roman" w:cs="Times New Roman"/>
          <w:sz w:val="20"/>
          <w:szCs w:val="20"/>
        </w:rPr>
        <w:t>а</w:t>
      </w:r>
      <w:r w:rsidR="00D10357" w:rsidRPr="00D10357">
        <w:rPr>
          <w:rFonts w:ascii="Times New Roman" w:hAnsi="Times New Roman" w:cs="Times New Roman"/>
          <w:sz w:val="20"/>
          <w:szCs w:val="20"/>
        </w:rPr>
        <w:t xml:space="preserve"> в условиях, когда начальство </w:t>
      </w:r>
      <w:r w:rsidR="00080C66">
        <w:rPr>
          <w:rFonts w:ascii="Times New Roman" w:hAnsi="Times New Roman" w:cs="Times New Roman"/>
          <w:sz w:val="20"/>
          <w:szCs w:val="20"/>
        </w:rPr>
        <w:t xml:space="preserve">бесчувственно </w:t>
      </w:r>
      <w:r w:rsidR="00D10357" w:rsidRPr="00D10357">
        <w:rPr>
          <w:rFonts w:ascii="Times New Roman" w:hAnsi="Times New Roman" w:cs="Times New Roman"/>
          <w:sz w:val="20"/>
          <w:szCs w:val="20"/>
        </w:rPr>
        <w:t>нагружает работ</w:t>
      </w:r>
      <w:r w:rsidR="00080C66">
        <w:rPr>
          <w:rFonts w:ascii="Times New Roman" w:hAnsi="Times New Roman" w:cs="Times New Roman"/>
          <w:sz w:val="20"/>
          <w:szCs w:val="20"/>
        </w:rPr>
        <w:t>ой</w:t>
      </w:r>
      <w:r w:rsidR="00D10357" w:rsidRPr="00D10357">
        <w:rPr>
          <w:rFonts w:ascii="Times New Roman" w:hAnsi="Times New Roman" w:cs="Times New Roman"/>
          <w:sz w:val="20"/>
          <w:szCs w:val="20"/>
        </w:rPr>
        <w:t xml:space="preserve">, </w:t>
      </w:r>
      <w:r w:rsidR="00080C66">
        <w:rPr>
          <w:rFonts w:ascii="Times New Roman" w:hAnsi="Times New Roman" w:cs="Times New Roman"/>
          <w:sz w:val="20"/>
          <w:szCs w:val="20"/>
        </w:rPr>
        <w:t>что</w:t>
      </w:r>
      <w:r w:rsidR="00D10357" w:rsidRPr="00D10357">
        <w:rPr>
          <w:rFonts w:ascii="Times New Roman" w:hAnsi="Times New Roman" w:cs="Times New Roman"/>
          <w:sz w:val="20"/>
          <w:szCs w:val="20"/>
        </w:rPr>
        <w:t xml:space="preserve"> подразумевает </w:t>
      </w:r>
      <w:r w:rsidR="00080C66">
        <w:rPr>
          <w:rFonts w:ascii="Times New Roman" w:hAnsi="Times New Roman" w:cs="Times New Roman"/>
          <w:sz w:val="20"/>
          <w:szCs w:val="20"/>
        </w:rPr>
        <w:t xml:space="preserve">под собой </w:t>
      </w:r>
      <w:r w:rsidR="00D10357" w:rsidRPr="00D10357">
        <w:rPr>
          <w:rFonts w:ascii="Times New Roman" w:hAnsi="Times New Roman" w:cs="Times New Roman"/>
          <w:sz w:val="20"/>
          <w:szCs w:val="20"/>
        </w:rPr>
        <w:t xml:space="preserve">термин </w:t>
      </w:r>
      <w:r w:rsidR="00080C66">
        <w:rPr>
          <w:rFonts w:ascii="Times New Roman" w:hAnsi="Times New Roman" w:cs="Times New Roman"/>
          <w:sz w:val="20"/>
          <w:szCs w:val="20"/>
        </w:rPr>
        <w:t>«</w:t>
      </w:r>
      <w:r w:rsidR="00D10357" w:rsidRPr="00D10357">
        <w:rPr>
          <w:rFonts w:ascii="Times New Roman" w:hAnsi="Times New Roman" w:cs="Times New Roman"/>
          <w:sz w:val="20"/>
          <w:szCs w:val="20"/>
        </w:rPr>
        <w:t>перегрузка</w:t>
      </w:r>
      <w:r w:rsidR="00080C66">
        <w:rPr>
          <w:rFonts w:ascii="Times New Roman" w:hAnsi="Times New Roman" w:cs="Times New Roman"/>
          <w:sz w:val="20"/>
          <w:szCs w:val="20"/>
        </w:rPr>
        <w:t>»</w:t>
      </w:r>
      <w:r w:rsidR="00D10357" w:rsidRPr="00D10357">
        <w:rPr>
          <w:rFonts w:ascii="Times New Roman" w:hAnsi="Times New Roman" w:cs="Times New Roman"/>
          <w:sz w:val="20"/>
          <w:szCs w:val="20"/>
        </w:rPr>
        <w:t>.</w:t>
      </w:r>
      <w:r w:rsidR="00F55DFD">
        <w:rPr>
          <w:rFonts w:ascii="Times New Roman" w:hAnsi="Times New Roman" w:cs="Times New Roman"/>
          <w:sz w:val="20"/>
          <w:szCs w:val="20"/>
        </w:rPr>
        <w:t xml:space="preserve"> </w:t>
      </w:r>
      <w:r w:rsidR="00080C66" w:rsidRPr="00080C66">
        <w:rPr>
          <w:rFonts w:ascii="Times New Roman" w:hAnsi="Times New Roman" w:cs="Times New Roman"/>
          <w:sz w:val="20"/>
          <w:szCs w:val="20"/>
        </w:rPr>
        <w:t xml:space="preserve">Вероятность того, что перегрузка </w:t>
      </w:r>
      <w:r w:rsidR="00080C66">
        <w:rPr>
          <w:rFonts w:ascii="Times New Roman" w:hAnsi="Times New Roman" w:cs="Times New Roman"/>
          <w:sz w:val="20"/>
          <w:szCs w:val="20"/>
        </w:rPr>
        <w:t>на работе</w:t>
      </w:r>
      <w:r w:rsidR="00080C66" w:rsidRPr="00080C66">
        <w:rPr>
          <w:rFonts w:ascii="Times New Roman" w:hAnsi="Times New Roman" w:cs="Times New Roman"/>
          <w:sz w:val="20"/>
          <w:szCs w:val="20"/>
        </w:rPr>
        <w:t xml:space="preserve"> уменьшит чувство компетентности работников, также высока, как и вероятность того, </w:t>
      </w:r>
      <w:r w:rsidR="00080C66" w:rsidRPr="00080C66">
        <w:rPr>
          <w:rFonts w:ascii="Times New Roman" w:hAnsi="Times New Roman" w:cs="Times New Roman"/>
          <w:sz w:val="20"/>
          <w:szCs w:val="20"/>
        </w:rPr>
        <w:lastRenderedPageBreak/>
        <w:t xml:space="preserve">что они не смогут испытывать чувство </w:t>
      </w:r>
      <w:r w:rsidR="00080C66">
        <w:rPr>
          <w:rFonts w:ascii="Times New Roman" w:hAnsi="Times New Roman" w:cs="Times New Roman"/>
          <w:sz w:val="20"/>
          <w:szCs w:val="20"/>
        </w:rPr>
        <w:t>взаимосвязи</w:t>
      </w:r>
      <w:r w:rsidR="00080C66" w:rsidRPr="00080C66">
        <w:rPr>
          <w:rFonts w:ascii="Times New Roman" w:hAnsi="Times New Roman" w:cs="Times New Roman"/>
          <w:sz w:val="20"/>
          <w:szCs w:val="20"/>
        </w:rPr>
        <w:t xml:space="preserve"> с другими </w:t>
      </w:r>
      <w:r w:rsidR="00080C66">
        <w:rPr>
          <w:rFonts w:ascii="Times New Roman" w:hAnsi="Times New Roman" w:cs="Times New Roman"/>
          <w:sz w:val="20"/>
          <w:szCs w:val="20"/>
        </w:rPr>
        <w:t xml:space="preserve">людьми </w:t>
      </w:r>
      <w:r w:rsidR="00080C66" w:rsidRPr="00080C66">
        <w:rPr>
          <w:rFonts w:ascii="Times New Roman" w:hAnsi="Times New Roman" w:cs="Times New Roman"/>
          <w:sz w:val="20"/>
          <w:szCs w:val="20"/>
        </w:rPr>
        <w:t xml:space="preserve">(например, их семьями) в </w:t>
      </w:r>
      <w:r w:rsidR="00080C66">
        <w:rPr>
          <w:rFonts w:ascii="Times New Roman" w:hAnsi="Times New Roman" w:cs="Times New Roman"/>
          <w:sz w:val="20"/>
          <w:szCs w:val="20"/>
        </w:rPr>
        <w:t>данных</w:t>
      </w:r>
      <w:r w:rsidR="00080C66" w:rsidRPr="00080C66">
        <w:rPr>
          <w:rFonts w:ascii="Times New Roman" w:hAnsi="Times New Roman" w:cs="Times New Roman"/>
          <w:sz w:val="20"/>
          <w:szCs w:val="20"/>
        </w:rPr>
        <w:t xml:space="preserve"> обстоятельствах.</w:t>
      </w:r>
      <w:r w:rsidR="00F55DFD">
        <w:rPr>
          <w:rFonts w:ascii="Times New Roman" w:hAnsi="Times New Roman" w:cs="Times New Roman"/>
          <w:sz w:val="20"/>
          <w:szCs w:val="20"/>
        </w:rPr>
        <w:t xml:space="preserve"> </w:t>
      </w:r>
      <w:r w:rsidR="00E94AFF" w:rsidRPr="00E94AFF">
        <w:rPr>
          <w:rFonts w:ascii="Times New Roman" w:hAnsi="Times New Roman" w:cs="Times New Roman"/>
          <w:sz w:val="20"/>
          <w:szCs w:val="20"/>
        </w:rPr>
        <w:t xml:space="preserve">Кажется, что даже эти примеры, предлагаемые как противоречия нашей модели, связаны с психологическими потребностями, и они </w:t>
      </w:r>
      <w:r w:rsidR="00E94AFF">
        <w:rPr>
          <w:rFonts w:ascii="Times New Roman" w:hAnsi="Times New Roman" w:cs="Times New Roman"/>
          <w:sz w:val="20"/>
          <w:szCs w:val="20"/>
        </w:rPr>
        <w:t>без труда</w:t>
      </w:r>
      <w:r w:rsidR="00F55DFD">
        <w:rPr>
          <w:rFonts w:ascii="Times New Roman" w:hAnsi="Times New Roman" w:cs="Times New Roman"/>
          <w:sz w:val="20"/>
          <w:szCs w:val="20"/>
        </w:rPr>
        <w:t xml:space="preserve"> </w:t>
      </w:r>
      <w:r w:rsidR="00E94AFF">
        <w:rPr>
          <w:rFonts w:ascii="Times New Roman" w:hAnsi="Times New Roman" w:cs="Times New Roman"/>
          <w:sz w:val="20"/>
          <w:szCs w:val="20"/>
        </w:rPr>
        <w:t>демонстрируют</w:t>
      </w:r>
      <w:r w:rsidR="00E94AFF" w:rsidRPr="00E94AFF">
        <w:rPr>
          <w:rFonts w:ascii="Times New Roman" w:hAnsi="Times New Roman" w:cs="Times New Roman"/>
          <w:sz w:val="20"/>
          <w:szCs w:val="20"/>
        </w:rPr>
        <w:t xml:space="preserve">, </w:t>
      </w:r>
      <w:r w:rsidR="00F55DFD">
        <w:rPr>
          <w:rFonts w:ascii="Times New Roman" w:hAnsi="Times New Roman" w:cs="Times New Roman"/>
          <w:sz w:val="20"/>
          <w:szCs w:val="20"/>
        </w:rPr>
        <w:t xml:space="preserve"> </w:t>
      </w:r>
      <w:r w:rsidR="00E94AFF" w:rsidRPr="00E94AFF">
        <w:rPr>
          <w:rFonts w:ascii="Times New Roman" w:hAnsi="Times New Roman" w:cs="Times New Roman"/>
          <w:sz w:val="20"/>
          <w:szCs w:val="20"/>
        </w:rPr>
        <w:t xml:space="preserve">как </w:t>
      </w:r>
      <w:r w:rsidR="00E94AFF">
        <w:rPr>
          <w:rFonts w:ascii="Times New Roman" w:hAnsi="Times New Roman" w:cs="Times New Roman"/>
          <w:sz w:val="20"/>
          <w:szCs w:val="20"/>
        </w:rPr>
        <w:t>постулирование</w:t>
      </w:r>
      <w:r w:rsidR="00E94AFF" w:rsidRPr="00E94AFF">
        <w:rPr>
          <w:rFonts w:ascii="Times New Roman" w:hAnsi="Times New Roman" w:cs="Times New Roman"/>
          <w:sz w:val="20"/>
          <w:szCs w:val="20"/>
        </w:rPr>
        <w:t xml:space="preserve"> таких потребностей может связывать различные явления и как психологические потребности играют центральную роль в мотивации и благополучии </w:t>
      </w:r>
      <w:r w:rsidR="00E94AFF">
        <w:rPr>
          <w:rFonts w:ascii="Times New Roman" w:hAnsi="Times New Roman" w:cs="Times New Roman"/>
          <w:sz w:val="20"/>
          <w:szCs w:val="20"/>
        </w:rPr>
        <w:t>внутри</w:t>
      </w:r>
      <w:r w:rsidR="00E94AFF" w:rsidRPr="00E94AFF">
        <w:rPr>
          <w:rFonts w:ascii="Times New Roman" w:hAnsi="Times New Roman" w:cs="Times New Roman"/>
          <w:sz w:val="20"/>
          <w:szCs w:val="20"/>
        </w:rPr>
        <w:t xml:space="preserve"> организаци</w:t>
      </w:r>
      <w:r w:rsidR="00E94AFF">
        <w:rPr>
          <w:rFonts w:ascii="Times New Roman" w:hAnsi="Times New Roman" w:cs="Times New Roman"/>
          <w:sz w:val="20"/>
          <w:szCs w:val="20"/>
        </w:rPr>
        <w:t>й</w:t>
      </w:r>
      <w:r w:rsidR="00E94AFF" w:rsidRPr="00E94AFF">
        <w:rPr>
          <w:rFonts w:ascii="Times New Roman" w:hAnsi="Times New Roman" w:cs="Times New Roman"/>
          <w:sz w:val="20"/>
          <w:szCs w:val="20"/>
        </w:rPr>
        <w:t>.</w:t>
      </w:r>
    </w:p>
    <w:p w:rsidR="00BB1C0A" w:rsidRPr="00714027"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p>
    <w:p w:rsidR="003F255E" w:rsidRPr="003F255E" w:rsidRDefault="003F255E"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3F255E">
        <w:rPr>
          <w:rFonts w:ascii="Times New Roman" w:hAnsi="Times New Roman" w:cs="Times New Roman"/>
          <w:b/>
          <w:bCs/>
          <w:sz w:val="20"/>
          <w:szCs w:val="20"/>
        </w:rPr>
        <w:t>Потребности, мотивы, индивидуальные различия и совпадения</w:t>
      </w:r>
    </w:p>
    <w:p w:rsidR="00BB1C0A" w:rsidRPr="00714027"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3F255E" w:rsidRDefault="003F255E" w:rsidP="00AA3FEA">
      <w:pPr>
        <w:autoSpaceDE w:val="0"/>
        <w:autoSpaceDN w:val="0"/>
        <w:adjustRightInd w:val="0"/>
        <w:spacing w:after="0" w:line="240" w:lineRule="auto"/>
        <w:ind w:firstLine="284"/>
        <w:jc w:val="both"/>
        <w:rPr>
          <w:rFonts w:ascii="Times New Roman" w:hAnsi="Times New Roman" w:cs="Times New Roman"/>
          <w:sz w:val="20"/>
          <w:szCs w:val="20"/>
        </w:rPr>
      </w:pPr>
      <w:r w:rsidRPr="003F255E">
        <w:rPr>
          <w:rFonts w:ascii="Times New Roman" w:hAnsi="Times New Roman" w:cs="Times New Roman"/>
          <w:sz w:val="20"/>
          <w:szCs w:val="20"/>
        </w:rPr>
        <w:t xml:space="preserve">В </w:t>
      </w:r>
      <w:r>
        <w:rPr>
          <w:rFonts w:ascii="Times New Roman" w:hAnsi="Times New Roman" w:cs="Times New Roman"/>
          <w:sz w:val="20"/>
          <w:szCs w:val="20"/>
        </w:rPr>
        <w:t>основной</w:t>
      </w:r>
      <w:r w:rsidRPr="003F255E">
        <w:rPr>
          <w:rFonts w:ascii="Times New Roman" w:hAnsi="Times New Roman" w:cs="Times New Roman"/>
          <w:sz w:val="20"/>
          <w:szCs w:val="20"/>
        </w:rPr>
        <w:t xml:space="preserve"> статье мы утверждаем, что, хотя мы считаем, что существуют индивидуальные различия в силе потребностей, мы не считаем, что </w:t>
      </w:r>
      <w:r>
        <w:rPr>
          <w:rFonts w:ascii="Times New Roman" w:hAnsi="Times New Roman" w:cs="Times New Roman"/>
          <w:sz w:val="20"/>
          <w:szCs w:val="20"/>
        </w:rPr>
        <w:t>сила потребности</w:t>
      </w:r>
      <w:r w:rsidRPr="003F255E">
        <w:rPr>
          <w:rFonts w:ascii="Times New Roman" w:hAnsi="Times New Roman" w:cs="Times New Roman"/>
          <w:sz w:val="20"/>
          <w:szCs w:val="20"/>
        </w:rPr>
        <w:t xml:space="preserve"> является наиболее плодотворным местом для сосредоточения эмпирического внимания.</w:t>
      </w:r>
      <w:r w:rsidR="00F55DFD">
        <w:rPr>
          <w:rFonts w:ascii="Times New Roman" w:hAnsi="Times New Roman" w:cs="Times New Roman"/>
          <w:sz w:val="20"/>
          <w:szCs w:val="20"/>
        </w:rPr>
        <w:t xml:space="preserve"> </w:t>
      </w:r>
      <w:r w:rsidRPr="003F255E">
        <w:rPr>
          <w:rFonts w:ascii="Times New Roman" w:hAnsi="Times New Roman" w:cs="Times New Roman"/>
          <w:sz w:val="20"/>
          <w:szCs w:val="20"/>
        </w:rPr>
        <w:t xml:space="preserve">Напротив, мы </w:t>
      </w:r>
      <w:r>
        <w:rPr>
          <w:rFonts w:ascii="Times New Roman" w:hAnsi="Times New Roman" w:cs="Times New Roman"/>
          <w:sz w:val="20"/>
          <w:szCs w:val="20"/>
        </w:rPr>
        <w:t>показываем</w:t>
      </w:r>
      <w:r w:rsidRPr="003F255E">
        <w:rPr>
          <w:rFonts w:ascii="Times New Roman" w:hAnsi="Times New Roman" w:cs="Times New Roman"/>
          <w:sz w:val="20"/>
          <w:szCs w:val="20"/>
        </w:rPr>
        <w:t xml:space="preserve">, что индивидуальные различия в силе мотивов могут быть важной проблемой, поскольку различные мотивы, по мнению </w:t>
      </w:r>
      <w:r>
        <w:rPr>
          <w:rFonts w:ascii="Times New Roman" w:hAnsi="Times New Roman" w:cs="Times New Roman"/>
          <w:sz w:val="20"/>
          <w:szCs w:val="20"/>
        </w:rPr>
        <w:t>ТСД</w:t>
      </w:r>
      <w:r w:rsidRPr="003F255E">
        <w:rPr>
          <w:rFonts w:ascii="Times New Roman" w:hAnsi="Times New Roman" w:cs="Times New Roman"/>
          <w:sz w:val="20"/>
          <w:szCs w:val="20"/>
        </w:rPr>
        <w:t>, либо более, либо менее эффективны в качестве средств</w:t>
      </w:r>
      <w:r>
        <w:rPr>
          <w:rFonts w:ascii="Times New Roman" w:hAnsi="Times New Roman" w:cs="Times New Roman"/>
          <w:sz w:val="20"/>
          <w:szCs w:val="20"/>
        </w:rPr>
        <w:t xml:space="preserve"> удовлетворения потребностей</w:t>
      </w:r>
      <w:r w:rsidRPr="003F255E">
        <w:rPr>
          <w:rFonts w:ascii="Times New Roman" w:hAnsi="Times New Roman" w:cs="Times New Roman"/>
          <w:sz w:val="20"/>
          <w:szCs w:val="20"/>
        </w:rPr>
        <w:t>.</w:t>
      </w:r>
      <w:r w:rsidR="00F55DFD">
        <w:rPr>
          <w:rFonts w:ascii="Times New Roman" w:hAnsi="Times New Roman" w:cs="Times New Roman"/>
          <w:sz w:val="20"/>
          <w:szCs w:val="20"/>
        </w:rPr>
        <w:t xml:space="preserve"> </w:t>
      </w:r>
      <w:r w:rsidRPr="003F255E">
        <w:rPr>
          <w:rFonts w:ascii="Times New Roman" w:hAnsi="Times New Roman" w:cs="Times New Roman"/>
          <w:sz w:val="20"/>
          <w:szCs w:val="20"/>
        </w:rPr>
        <w:t xml:space="preserve">Некоторые комментаторы возражали против нашей позиции по </w:t>
      </w:r>
      <w:r>
        <w:rPr>
          <w:rFonts w:ascii="Times New Roman" w:hAnsi="Times New Roman" w:cs="Times New Roman"/>
          <w:sz w:val="20"/>
          <w:szCs w:val="20"/>
        </w:rPr>
        <w:t>данному</w:t>
      </w:r>
      <w:r w:rsidRPr="003F255E">
        <w:rPr>
          <w:rFonts w:ascii="Times New Roman" w:hAnsi="Times New Roman" w:cs="Times New Roman"/>
          <w:sz w:val="20"/>
          <w:szCs w:val="20"/>
        </w:rPr>
        <w:t xml:space="preserve"> во</w:t>
      </w:r>
      <w:r>
        <w:rPr>
          <w:rFonts w:ascii="Times New Roman" w:hAnsi="Times New Roman" w:cs="Times New Roman"/>
          <w:sz w:val="20"/>
          <w:szCs w:val="20"/>
        </w:rPr>
        <w:t>просу. Например, Вэ</w:t>
      </w:r>
      <w:r w:rsidRPr="003F255E">
        <w:rPr>
          <w:rFonts w:ascii="Times New Roman" w:hAnsi="Times New Roman" w:cs="Times New Roman"/>
          <w:sz w:val="20"/>
          <w:szCs w:val="20"/>
        </w:rPr>
        <w:t>ллеран в своем комментарии утверждает, что измерение силы потребности позволяет сопоставить потребности людей с возможностями их удовлетворения и, таким образом, предсказать последствия удовлетворения потребностей.</w:t>
      </w:r>
      <w:r w:rsidR="00F55DFD">
        <w:rPr>
          <w:rFonts w:ascii="Times New Roman" w:hAnsi="Times New Roman" w:cs="Times New Roman"/>
          <w:sz w:val="20"/>
          <w:szCs w:val="20"/>
        </w:rPr>
        <w:t xml:space="preserve"> </w:t>
      </w:r>
      <w:r w:rsidR="00A7760C" w:rsidRPr="00A7760C">
        <w:rPr>
          <w:rFonts w:ascii="Times New Roman" w:hAnsi="Times New Roman" w:cs="Times New Roman"/>
          <w:sz w:val="20"/>
          <w:szCs w:val="20"/>
        </w:rPr>
        <w:t xml:space="preserve">Затем он ссылается на </w:t>
      </w:r>
      <w:r w:rsidR="00A7760C">
        <w:rPr>
          <w:rFonts w:ascii="Times New Roman" w:hAnsi="Times New Roman" w:cs="Times New Roman"/>
          <w:sz w:val="20"/>
          <w:szCs w:val="20"/>
        </w:rPr>
        <w:t xml:space="preserve">измерение силы потребности, основанном </w:t>
      </w:r>
      <w:r w:rsidR="00A7760C" w:rsidRPr="00A7760C">
        <w:rPr>
          <w:rFonts w:ascii="Times New Roman" w:hAnsi="Times New Roman" w:cs="Times New Roman"/>
          <w:sz w:val="20"/>
          <w:szCs w:val="20"/>
        </w:rPr>
        <w:t>на самоотчет</w:t>
      </w:r>
      <w:r w:rsidR="00A7760C">
        <w:rPr>
          <w:rFonts w:ascii="Times New Roman" w:hAnsi="Times New Roman" w:cs="Times New Roman"/>
          <w:sz w:val="20"/>
          <w:szCs w:val="20"/>
        </w:rPr>
        <w:t>ах</w:t>
      </w:r>
      <w:r w:rsidR="00A7760C" w:rsidRPr="00A7760C">
        <w:rPr>
          <w:rFonts w:ascii="Times New Roman" w:hAnsi="Times New Roman" w:cs="Times New Roman"/>
          <w:sz w:val="20"/>
          <w:szCs w:val="20"/>
        </w:rPr>
        <w:t xml:space="preserve"> о том, что хотят люди, </w:t>
      </w:r>
      <w:r w:rsidR="00A7760C">
        <w:rPr>
          <w:rFonts w:ascii="Times New Roman" w:hAnsi="Times New Roman" w:cs="Times New Roman"/>
          <w:sz w:val="20"/>
          <w:szCs w:val="20"/>
        </w:rPr>
        <w:t xml:space="preserve">сталкиваясь с двумя </w:t>
      </w:r>
      <w:r w:rsidR="00AA3FEA">
        <w:rPr>
          <w:rFonts w:ascii="Times New Roman" w:hAnsi="Times New Roman" w:cs="Times New Roman"/>
          <w:sz w:val="20"/>
          <w:szCs w:val="20"/>
        </w:rPr>
        <w:t>подводными камнями его и похожих интерпретаций других авторов,</w:t>
      </w:r>
      <w:r w:rsidR="00A7760C" w:rsidRPr="00A7760C">
        <w:rPr>
          <w:rFonts w:ascii="Times New Roman" w:hAnsi="Times New Roman" w:cs="Times New Roman"/>
          <w:sz w:val="20"/>
          <w:szCs w:val="20"/>
        </w:rPr>
        <w:t xml:space="preserve"> а именно, </w:t>
      </w:r>
      <w:r w:rsidR="00AA3FEA">
        <w:rPr>
          <w:rFonts w:ascii="Times New Roman" w:hAnsi="Times New Roman" w:cs="Times New Roman"/>
          <w:sz w:val="20"/>
          <w:szCs w:val="20"/>
        </w:rPr>
        <w:t xml:space="preserve">с </w:t>
      </w:r>
      <w:r w:rsidR="00A7760C" w:rsidRPr="00A7760C">
        <w:rPr>
          <w:rFonts w:ascii="Times New Roman" w:hAnsi="Times New Roman" w:cs="Times New Roman"/>
          <w:sz w:val="20"/>
          <w:szCs w:val="20"/>
        </w:rPr>
        <w:t>неспособность</w:t>
      </w:r>
      <w:r w:rsidR="00AA3FEA">
        <w:rPr>
          <w:rFonts w:ascii="Times New Roman" w:hAnsi="Times New Roman" w:cs="Times New Roman"/>
          <w:sz w:val="20"/>
          <w:szCs w:val="20"/>
        </w:rPr>
        <w:t>ю</w:t>
      </w:r>
      <w:r w:rsidR="00A7760C" w:rsidRPr="00A7760C">
        <w:rPr>
          <w:rFonts w:ascii="Times New Roman" w:hAnsi="Times New Roman" w:cs="Times New Roman"/>
          <w:sz w:val="20"/>
          <w:szCs w:val="20"/>
        </w:rPr>
        <w:t xml:space="preserve"> теоретически провести различие между потребностями и мотивами, а также между психологическими потребностями и их представлени</w:t>
      </w:r>
      <w:r w:rsidR="00AA3FEA">
        <w:rPr>
          <w:rFonts w:ascii="Times New Roman" w:hAnsi="Times New Roman" w:cs="Times New Roman"/>
          <w:sz w:val="20"/>
          <w:szCs w:val="20"/>
        </w:rPr>
        <w:t>ем</w:t>
      </w:r>
      <w:r w:rsidR="00A7760C" w:rsidRPr="00A7760C">
        <w:rPr>
          <w:rFonts w:ascii="Times New Roman" w:hAnsi="Times New Roman" w:cs="Times New Roman"/>
          <w:sz w:val="20"/>
          <w:szCs w:val="20"/>
        </w:rPr>
        <w:t xml:space="preserve"> в </w:t>
      </w:r>
      <w:r w:rsidR="00AA3FEA">
        <w:rPr>
          <w:rFonts w:ascii="Times New Roman" w:hAnsi="Times New Roman" w:cs="Times New Roman"/>
          <w:sz w:val="20"/>
          <w:szCs w:val="20"/>
        </w:rPr>
        <w:t>сознании</w:t>
      </w:r>
      <w:r w:rsidR="00A7760C" w:rsidRPr="00A7760C">
        <w:rPr>
          <w:rFonts w:ascii="Times New Roman" w:hAnsi="Times New Roman" w:cs="Times New Roman"/>
          <w:sz w:val="20"/>
          <w:szCs w:val="20"/>
        </w:rPr>
        <w:t xml:space="preserve"> и самоотчете.</w:t>
      </w:r>
    </w:p>
    <w:p w:rsidR="00AA3FEA" w:rsidRDefault="00AA3FEA" w:rsidP="00AA3FEA">
      <w:pPr>
        <w:autoSpaceDE w:val="0"/>
        <w:autoSpaceDN w:val="0"/>
        <w:adjustRightInd w:val="0"/>
        <w:spacing w:after="0" w:line="240" w:lineRule="auto"/>
        <w:ind w:firstLine="284"/>
        <w:jc w:val="both"/>
        <w:rPr>
          <w:rFonts w:ascii="Times New Roman" w:hAnsi="Times New Roman" w:cs="Times New Roman"/>
          <w:sz w:val="20"/>
          <w:szCs w:val="20"/>
        </w:rPr>
      </w:pPr>
      <w:r w:rsidRPr="00AA3FEA">
        <w:rPr>
          <w:rFonts w:ascii="Times New Roman" w:hAnsi="Times New Roman" w:cs="Times New Roman"/>
          <w:sz w:val="20"/>
          <w:szCs w:val="20"/>
        </w:rPr>
        <w:t xml:space="preserve">Потребности, по определению, являются существенными и универсальными </w:t>
      </w:r>
      <w:r>
        <w:rPr>
          <w:rFonts w:ascii="Times New Roman" w:hAnsi="Times New Roman" w:cs="Times New Roman"/>
          <w:sz w:val="20"/>
          <w:szCs w:val="20"/>
        </w:rPr>
        <w:t>–</w:t>
      </w:r>
      <w:r w:rsidRPr="00AA3FEA">
        <w:rPr>
          <w:rFonts w:ascii="Times New Roman" w:hAnsi="Times New Roman" w:cs="Times New Roman"/>
          <w:sz w:val="20"/>
          <w:szCs w:val="20"/>
        </w:rPr>
        <w:t xml:space="preserve"> они являются питательными веществами, без которых не будет процветать психологическое здоровье </w:t>
      </w:r>
      <w:r>
        <w:rPr>
          <w:rFonts w:ascii="Times New Roman" w:hAnsi="Times New Roman" w:cs="Times New Roman"/>
          <w:sz w:val="20"/>
          <w:szCs w:val="20"/>
        </w:rPr>
        <w:t>человека</w:t>
      </w:r>
      <w:r w:rsidRPr="00AA3FEA">
        <w:rPr>
          <w:rFonts w:ascii="Times New Roman" w:hAnsi="Times New Roman" w:cs="Times New Roman"/>
          <w:sz w:val="20"/>
          <w:szCs w:val="20"/>
        </w:rPr>
        <w:t xml:space="preserve">, поэтому </w:t>
      </w:r>
      <w:r>
        <w:rPr>
          <w:rFonts w:ascii="Times New Roman" w:hAnsi="Times New Roman" w:cs="Times New Roman"/>
          <w:sz w:val="20"/>
          <w:szCs w:val="20"/>
        </w:rPr>
        <w:t>ТСД</w:t>
      </w:r>
      <w:r w:rsidRPr="00AA3FEA">
        <w:rPr>
          <w:rFonts w:ascii="Times New Roman" w:hAnsi="Times New Roman" w:cs="Times New Roman"/>
          <w:sz w:val="20"/>
          <w:szCs w:val="20"/>
        </w:rPr>
        <w:t xml:space="preserve"> утверждает, что </w:t>
      </w:r>
      <w:r>
        <w:rPr>
          <w:rFonts w:ascii="Times New Roman" w:hAnsi="Times New Roman" w:cs="Times New Roman"/>
          <w:sz w:val="20"/>
          <w:szCs w:val="20"/>
        </w:rPr>
        <w:t>данные</w:t>
      </w:r>
      <w:r w:rsidRPr="00AA3FEA">
        <w:rPr>
          <w:rFonts w:ascii="Times New Roman" w:hAnsi="Times New Roman" w:cs="Times New Roman"/>
          <w:sz w:val="20"/>
          <w:szCs w:val="20"/>
        </w:rPr>
        <w:t xml:space="preserve"> три потребности важны, независимо от </w:t>
      </w:r>
      <w:r w:rsidR="00E3410B">
        <w:rPr>
          <w:rFonts w:ascii="Times New Roman" w:hAnsi="Times New Roman" w:cs="Times New Roman"/>
          <w:sz w:val="20"/>
          <w:szCs w:val="20"/>
        </w:rPr>
        <w:t>того хочет человек этого или нет.</w:t>
      </w:r>
      <w:r w:rsidR="00F55DFD">
        <w:rPr>
          <w:rFonts w:ascii="Times New Roman" w:hAnsi="Times New Roman" w:cs="Times New Roman"/>
          <w:sz w:val="20"/>
          <w:szCs w:val="20"/>
        </w:rPr>
        <w:t xml:space="preserve"> </w:t>
      </w:r>
      <w:r w:rsidR="009F24A9" w:rsidRPr="009F24A9">
        <w:rPr>
          <w:rFonts w:ascii="Times New Roman" w:hAnsi="Times New Roman" w:cs="Times New Roman"/>
          <w:sz w:val="20"/>
          <w:szCs w:val="20"/>
        </w:rPr>
        <w:t xml:space="preserve">Рассмотрим, например, </w:t>
      </w:r>
      <w:r w:rsidR="009F24A9">
        <w:rPr>
          <w:rFonts w:ascii="Times New Roman" w:hAnsi="Times New Roman" w:cs="Times New Roman"/>
          <w:sz w:val="20"/>
          <w:szCs w:val="20"/>
        </w:rPr>
        <w:t>утверждение</w:t>
      </w:r>
      <w:r w:rsidR="00F55DFD">
        <w:rPr>
          <w:rFonts w:ascii="Times New Roman" w:hAnsi="Times New Roman" w:cs="Times New Roman"/>
          <w:sz w:val="20"/>
          <w:szCs w:val="20"/>
        </w:rPr>
        <w:t xml:space="preserve"> </w:t>
      </w:r>
      <w:r w:rsidR="009F24A9" w:rsidRPr="009F24A9">
        <w:rPr>
          <w:rFonts w:ascii="Times New Roman" w:hAnsi="Times New Roman" w:cs="Times New Roman"/>
          <w:sz w:val="20"/>
          <w:szCs w:val="20"/>
        </w:rPr>
        <w:t>Бунка и Науты о том, что «сотрудники предпочитают получать строгий контроль и четкие инс</w:t>
      </w:r>
      <w:r w:rsidR="009F24A9">
        <w:rPr>
          <w:rFonts w:ascii="Times New Roman" w:hAnsi="Times New Roman" w:cs="Times New Roman"/>
          <w:sz w:val="20"/>
          <w:szCs w:val="20"/>
        </w:rPr>
        <w:t>трукции, а не автономию»</w:t>
      </w:r>
      <w:r w:rsidR="009F24A9" w:rsidRPr="009F24A9">
        <w:rPr>
          <w:rFonts w:ascii="Times New Roman" w:hAnsi="Times New Roman" w:cs="Times New Roman"/>
          <w:sz w:val="20"/>
          <w:szCs w:val="20"/>
        </w:rPr>
        <w:t>.</w:t>
      </w:r>
      <w:r w:rsidR="00F55DFD">
        <w:rPr>
          <w:rFonts w:ascii="Times New Roman" w:hAnsi="Times New Roman" w:cs="Times New Roman"/>
          <w:sz w:val="20"/>
          <w:szCs w:val="20"/>
        </w:rPr>
        <w:t xml:space="preserve"> </w:t>
      </w:r>
      <w:r w:rsidR="009F24A9" w:rsidRPr="009F24A9">
        <w:rPr>
          <w:rFonts w:ascii="Times New Roman" w:hAnsi="Times New Roman" w:cs="Times New Roman"/>
          <w:sz w:val="20"/>
          <w:szCs w:val="20"/>
        </w:rPr>
        <w:t>Даже если бы это было правдой</w:t>
      </w:r>
      <w:r w:rsidR="009F24A9">
        <w:rPr>
          <w:rFonts w:ascii="Times New Roman" w:hAnsi="Times New Roman" w:cs="Times New Roman"/>
          <w:sz w:val="20"/>
          <w:szCs w:val="20"/>
        </w:rPr>
        <w:t xml:space="preserve"> (</w:t>
      </w:r>
      <w:r w:rsidR="009F24A9" w:rsidRPr="009F24A9">
        <w:rPr>
          <w:rFonts w:ascii="Times New Roman" w:hAnsi="Times New Roman" w:cs="Times New Roman"/>
          <w:sz w:val="20"/>
          <w:szCs w:val="20"/>
        </w:rPr>
        <w:t>хотя</w:t>
      </w:r>
      <w:r w:rsidR="009F24A9">
        <w:rPr>
          <w:rFonts w:ascii="Times New Roman" w:hAnsi="Times New Roman" w:cs="Times New Roman"/>
          <w:sz w:val="20"/>
          <w:szCs w:val="20"/>
        </w:rPr>
        <w:t xml:space="preserve"> для этого </w:t>
      </w:r>
      <w:r w:rsidR="009F24A9" w:rsidRPr="009F24A9">
        <w:rPr>
          <w:rFonts w:ascii="Times New Roman" w:hAnsi="Times New Roman" w:cs="Times New Roman"/>
          <w:sz w:val="20"/>
          <w:szCs w:val="20"/>
        </w:rPr>
        <w:t>нет никаких доказательств</w:t>
      </w:r>
      <w:r w:rsidR="009F24A9">
        <w:rPr>
          <w:rFonts w:ascii="Times New Roman" w:hAnsi="Times New Roman" w:cs="Times New Roman"/>
          <w:sz w:val="20"/>
          <w:szCs w:val="20"/>
        </w:rPr>
        <w:t>)</w:t>
      </w:r>
      <w:r w:rsidR="009F24A9" w:rsidRPr="009F24A9">
        <w:rPr>
          <w:rFonts w:ascii="Times New Roman" w:hAnsi="Times New Roman" w:cs="Times New Roman"/>
          <w:sz w:val="20"/>
          <w:szCs w:val="20"/>
        </w:rPr>
        <w:t xml:space="preserve">, это не означает, что автономия не </w:t>
      </w:r>
      <w:r w:rsidR="009F24A9">
        <w:rPr>
          <w:rFonts w:ascii="Times New Roman" w:hAnsi="Times New Roman" w:cs="Times New Roman"/>
          <w:sz w:val="20"/>
          <w:szCs w:val="20"/>
        </w:rPr>
        <w:t>является потребностью</w:t>
      </w:r>
      <w:r w:rsidR="009F24A9" w:rsidRPr="009F24A9">
        <w:rPr>
          <w:rFonts w:ascii="Times New Roman" w:hAnsi="Times New Roman" w:cs="Times New Roman"/>
          <w:sz w:val="20"/>
          <w:szCs w:val="20"/>
        </w:rPr>
        <w:t>.</w:t>
      </w:r>
      <w:r w:rsidR="00F55DFD">
        <w:rPr>
          <w:rFonts w:ascii="Times New Roman" w:hAnsi="Times New Roman" w:cs="Times New Roman"/>
          <w:sz w:val="20"/>
          <w:szCs w:val="20"/>
        </w:rPr>
        <w:t xml:space="preserve"> </w:t>
      </w:r>
      <w:r w:rsidR="009F24A9" w:rsidRPr="009F24A9">
        <w:rPr>
          <w:rFonts w:ascii="Times New Roman" w:hAnsi="Times New Roman" w:cs="Times New Roman"/>
          <w:sz w:val="20"/>
          <w:szCs w:val="20"/>
        </w:rPr>
        <w:t xml:space="preserve">В самом деле, </w:t>
      </w:r>
      <w:r w:rsidR="009F24A9">
        <w:rPr>
          <w:rFonts w:ascii="Times New Roman" w:hAnsi="Times New Roman" w:cs="Times New Roman"/>
          <w:sz w:val="20"/>
          <w:szCs w:val="20"/>
        </w:rPr>
        <w:t>теория самодетерминации</w:t>
      </w:r>
      <w:r w:rsidR="009F24A9" w:rsidRPr="009F24A9">
        <w:rPr>
          <w:rFonts w:ascii="Times New Roman" w:hAnsi="Times New Roman" w:cs="Times New Roman"/>
          <w:sz w:val="20"/>
          <w:szCs w:val="20"/>
        </w:rPr>
        <w:t xml:space="preserve"> прогнозирует, что даже если сотрудники заявят </w:t>
      </w:r>
      <w:r w:rsidR="009F24A9">
        <w:rPr>
          <w:rFonts w:ascii="Times New Roman" w:hAnsi="Times New Roman" w:cs="Times New Roman"/>
          <w:sz w:val="20"/>
          <w:szCs w:val="20"/>
        </w:rPr>
        <w:t>о подобном</w:t>
      </w:r>
      <w:r w:rsidR="009F24A9" w:rsidRPr="009F24A9">
        <w:rPr>
          <w:rFonts w:ascii="Times New Roman" w:hAnsi="Times New Roman" w:cs="Times New Roman"/>
          <w:sz w:val="20"/>
          <w:szCs w:val="20"/>
        </w:rPr>
        <w:t xml:space="preserve"> предпочтении, все равно будут существенные мотивационные и психологические издержки, если этим сотрудникам будет отказано в автономии или они будут вынуждены выбирать между автономией и получением значимой обратной связи по компетенции, как это следует из примера.</w:t>
      </w:r>
      <w:r w:rsidR="00F55DFD">
        <w:rPr>
          <w:rFonts w:ascii="Times New Roman" w:hAnsi="Times New Roman" w:cs="Times New Roman"/>
          <w:sz w:val="20"/>
          <w:szCs w:val="20"/>
        </w:rPr>
        <w:t xml:space="preserve"> </w:t>
      </w:r>
      <w:r w:rsidR="00E3410B">
        <w:rPr>
          <w:rFonts w:ascii="Times New Roman" w:hAnsi="Times New Roman" w:cs="Times New Roman"/>
          <w:sz w:val="20"/>
          <w:szCs w:val="20"/>
        </w:rPr>
        <w:t>Человек</w:t>
      </w:r>
      <w:r w:rsidR="00F55DFD">
        <w:rPr>
          <w:rFonts w:ascii="Times New Roman" w:hAnsi="Times New Roman" w:cs="Times New Roman"/>
          <w:sz w:val="20"/>
          <w:szCs w:val="20"/>
        </w:rPr>
        <w:t xml:space="preserve"> </w:t>
      </w:r>
      <w:r w:rsidR="00E3410B">
        <w:rPr>
          <w:rFonts w:ascii="Times New Roman" w:hAnsi="Times New Roman" w:cs="Times New Roman"/>
          <w:sz w:val="20"/>
          <w:szCs w:val="20"/>
        </w:rPr>
        <w:t>может</w:t>
      </w:r>
      <w:r w:rsidR="00E3410B" w:rsidRPr="00E3410B">
        <w:rPr>
          <w:rFonts w:ascii="Times New Roman" w:hAnsi="Times New Roman" w:cs="Times New Roman"/>
          <w:sz w:val="20"/>
          <w:szCs w:val="20"/>
        </w:rPr>
        <w:t xml:space="preserve"> иногда приспосабливаться к </w:t>
      </w:r>
      <w:r w:rsidR="00E3410B">
        <w:rPr>
          <w:rFonts w:ascii="Times New Roman" w:hAnsi="Times New Roman" w:cs="Times New Roman"/>
          <w:sz w:val="20"/>
          <w:szCs w:val="20"/>
        </w:rPr>
        <w:t>блокировке удовлетворения</w:t>
      </w:r>
      <w:r w:rsidR="00E3410B" w:rsidRPr="00E3410B">
        <w:rPr>
          <w:rFonts w:ascii="Times New Roman" w:hAnsi="Times New Roman" w:cs="Times New Roman"/>
          <w:sz w:val="20"/>
          <w:szCs w:val="20"/>
        </w:rPr>
        <w:t xml:space="preserve"> потребности, говоря, что они не хотят </w:t>
      </w:r>
      <w:r w:rsidR="00E3410B">
        <w:rPr>
          <w:rFonts w:ascii="Times New Roman" w:hAnsi="Times New Roman" w:cs="Times New Roman"/>
          <w:sz w:val="20"/>
          <w:szCs w:val="20"/>
        </w:rPr>
        <w:t xml:space="preserve">ее </w:t>
      </w:r>
      <w:r w:rsidR="00E3410B" w:rsidRPr="00E3410B">
        <w:rPr>
          <w:rFonts w:ascii="Times New Roman" w:hAnsi="Times New Roman" w:cs="Times New Roman"/>
          <w:sz w:val="20"/>
          <w:szCs w:val="20"/>
        </w:rPr>
        <w:t>удовлетворения, но мы утверждаем, что, даже если он говор</w:t>
      </w:r>
      <w:r w:rsidR="00E3410B">
        <w:rPr>
          <w:rFonts w:ascii="Times New Roman" w:hAnsi="Times New Roman" w:cs="Times New Roman"/>
          <w:sz w:val="20"/>
          <w:szCs w:val="20"/>
        </w:rPr>
        <w:t>и</w:t>
      </w:r>
      <w:r w:rsidR="00E3410B" w:rsidRPr="00E3410B">
        <w:rPr>
          <w:rFonts w:ascii="Times New Roman" w:hAnsi="Times New Roman" w:cs="Times New Roman"/>
          <w:sz w:val="20"/>
          <w:szCs w:val="20"/>
        </w:rPr>
        <w:t xml:space="preserve">т, что </w:t>
      </w:r>
      <w:r w:rsidR="00E3410B" w:rsidRPr="00E3410B">
        <w:rPr>
          <w:rFonts w:ascii="Times New Roman" w:hAnsi="Times New Roman" w:cs="Times New Roman"/>
          <w:i/>
          <w:sz w:val="20"/>
          <w:szCs w:val="20"/>
        </w:rPr>
        <w:t xml:space="preserve">не </w:t>
      </w:r>
      <w:r w:rsidR="00E3410B">
        <w:rPr>
          <w:rFonts w:ascii="Times New Roman" w:hAnsi="Times New Roman" w:cs="Times New Roman"/>
          <w:i/>
          <w:sz w:val="20"/>
          <w:szCs w:val="20"/>
        </w:rPr>
        <w:t>хочет</w:t>
      </w:r>
      <w:r w:rsidR="00E3410B" w:rsidRPr="00E3410B">
        <w:rPr>
          <w:rFonts w:ascii="Times New Roman" w:hAnsi="Times New Roman" w:cs="Times New Roman"/>
          <w:sz w:val="20"/>
          <w:szCs w:val="20"/>
        </w:rPr>
        <w:t xml:space="preserve"> автономии, компетентности или </w:t>
      </w:r>
      <w:r w:rsidR="00E3410B">
        <w:rPr>
          <w:rFonts w:ascii="Times New Roman" w:hAnsi="Times New Roman" w:cs="Times New Roman"/>
          <w:sz w:val="20"/>
          <w:szCs w:val="20"/>
        </w:rPr>
        <w:t>взаимосвязи с другими людьми, его</w:t>
      </w:r>
      <w:r w:rsidR="00F55DFD">
        <w:rPr>
          <w:rFonts w:ascii="Times New Roman" w:hAnsi="Times New Roman" w:cs="Times New Roman"/>
          <w:sz w:val="20"/>
          <w:szCs w:val="20"/>
        </w:rPr>
        <w:t xml:space="preserve"> </w:t>
      </w:r>
      <w:r w:rsidR="00E3410B">
        <w:rPr>
          <w:rFonts w:ascii="Times New Roman" w:hAnsi="Times New Roman" w:cs="Times New Roman"/>
          <w:sz w:val="20"/>
          <w:szCs w:val="20"/>
        </w:rPr>
        <w:t>благополучие будет ухудшаться, если он</w:t>
      </w:r>
      <w:r w:rsidR="00E3410B" w:rsidRPr="00E3410B">
        <w:rPr>
          <w:rFonts w:ascii="Times New Roman" w:hAnsi="Times New Roman" w:cs="Times New Roman"/>
          <w:sz w:val="20"/>
          <w:szCs w:val="20"/>
        </w:rPr>
        <w:t xml:space="preserve"> не пол</w:t>
      </w:r>
      <w:r w:rsidR="00E3410B">
        <w:rPr>
          <w:rFonts w:ascii="Times New Roman" w:hAnsi="Times New Roman" w:cs="Times New Roman"/>
          <w:sz w:val="20"/>
          <w:szCs w:val="20"/>
        </w:rPr>
        <w:t xml:space="preserve">учит </w:t>
      </w:r>
      <w:r w:rsidR="00F55DFD">
        <w:rPr>
          <w:rFonts w:ascii="Times New Roman" w:hAnsi="Times New Roman" w:cs="Times New Roman"/>
          <w:sz w:val="20"/>
          <w:szCs w:val="20"/>
        </w:rPr>
        <w:t>их</w:t>
      </w:r>
      <w:r w:rsidR="00E3410B">
        <w:rPr>
          <w:rFonts w:ascii="Times New Roman" w:hAnsi="Times New Roman" w:cs="Times New Roman"/>
          <w:sz w:val="20"/>
          <w:szCs w:val="20"/>
        </w:rPr>
        <w:t xml:space="preserve"> удовлетворения</w:t>
      </w:r>
      <w:r w:rsidR="00E3410B" w:rsidRPr="00E3410B">
        <w:rPr>
          <w:rFonts w:ascii="Times New Roman" w:hAnsi="Times New Roman" w:cs="Times New Roman"/>
          <w:sz w:val="20"/>
          <w:szCs w:val="20"/>
        </w:rPr>
        <w:t>.</w:t>
      </w:r>
    </w:p>
    <w:p w:rsidR="00E3410B" w:rsidRDefault="00E3410B" w:rsidP="00AA3FEA">
      <w:pPr>
        <w:autoSpaceDE w:val="0"/>
        <w:autoSpaceDN w:val="0"/>
        <w:adjustRightInd w:val="0"/>
        <w:spacing w:after="0" w:line="240" w:lineRule="auto"/>
        <w:ind w:firstLine="284"/>
        <w:jc w:val="both"/>
        <w:rPr>
          <w:rFonts w:ascii="Times New Roman" w:hAnsi="Times New Roman" w:cs="Times New Roman"/>
          <w:sz w:val="20"/>
          <w:szCs w:val="20"/>
        </w:rPr>
      </w:pPr>
      <w:r w:rsidRPr="00E3410B">
        <w:rPr>
          <w:rFonts w:ascii="Times New Roman" w:hAnsi="Times New Roman" w:cs="Times New Roman"/>
          <w:sz w:val="20"/>
          <w:szCs w:val="20"/>
        </w:rPr>
        <w:t xml:space="preserve">Часть проблемы с оценкой силы потребности как модератора эффектов удовлетворения потребности также является результатом путаницы между потребностями и их </w:t>
      </w:r>
      <w:r>
        <w:rPr>
          <w:rFonts w:ascii="Times New Roman" w:hAnsi="Times New Roman" w:cs="Times New Roman"/>
          <w:sz w:val="20"/>
          <w:szCs w:val="20"/>
        </w:rPr>
        <w:t>представлением в сознании</w:t>
      </w:r>
      <w:r w:rsidRPr="00E3410B">
        <w:rPr>
          <w:rFonts w:ascii="Times New Roman" w:hAnsi="Times New Roman" w:cs="Times New Roman"/>
          <w:sz w:val="20"/>
          <w:szCs w:val="20"/>
        </w:rPr>
        <w:t>.</w:t>
      </w:r>
      <w:r w:rsidR="00F55DFD">
        <w:rPr>
          <w:rFonts w:ascii="Times New Roman" w:hAnsi="Times New Roman" w:cs="Times New Roman"/>
          <w:sz w:val="20"/>
          <w:szCs w:val="20"/>
        </w:rPr>
        <w:t xml:space="preserve"> </w:t>
      </w:r>
      <w:r w:rsidRPr="00E3410B">
        <w:rPr>
          <w:rFonts w:ascii="Times New Roman" w:hAnsi="Times New Roman" w:cs="Times New Roman"/>
          <w:sz w:val="20"/>
          <w:szCs w:val="20"/>
        </w:rPr>
        <w:t xml:space="preserve">Существует большая вероятность, что то, что измеряется в самоотчете, не будет </w:t>
      </w:r>
      <w:r>
        <w:rPr>
          <w:rFonts w:ascii="Times New Roman" w:hAnsi="Times New Roman" w:cs="Times New Roman"/>
          <w:sz w:val="20"/>
          <w:szCs w:val="20"/>
        </w:rPr>
        <w:t>силой потребности</w:t>
      </w:r>
      <w:r w:rsidRPr="00E3410B">
        <w:rPr>
          <w:rFonts w:ascii="Times New Roman" w:hAnsi="Times New Roman" w:cs="Times New Roman"/>
          <w:sz w:val="20"/>
          <w:szCs w:val="20"/>
        </w:rPr>
        <w:t xml:space="preserve">, а вместо этого будет отражать силу или значимость слабо </w:t>
      </w:r>
      <w:r>
        <w:rPr>
          <w:rFonts w:ascii="Times New Roman" w:hAnsi="Times New Roman" w:cs="Times New Roman"/>
          <w:sz w:val="20"/>
          <w:szCs w:val="20"/>
        </w:rPr>
        <w:t>относящегося</w:t>
      </w:r>
      <w:r w:rsidRPr="00E3410B">
        <w:rPr>
          <w:rFonts w:ascii="Times New Roman" w:hAnsi="Times New Roman" w:cs="Times New Roman"/>
          <w:sz w:val="20"/>
          <w:szCs w:val="20"/>
        </w:rPr>
        <w:t xml:space="preserve"> мотива.</w:t>
      </w:r>
    </w:p>
    <w:p w:rsidR="00E3410B" w:rsidRDefault="004275D5" w:rsidP="00AA3FE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Рассуждение</w:t>
      </w:r>
      <w:r w:rsidR="00F55DFD">
        <w:rPr>
          <w:rFonts w:ascii="Times New Roman" w:hAnsi="Times New Roman" w:cs="Times New Roman"/>
          <w:sz w:val="20"/>
          <w:szCs w:val="20"/>
        </w:rPr>
        <w:t xml:space="preserve"> </w:t>
      </w:r>
      <w:r w:rsidR="00E3410B">
        <w:rPr>
          <w:rFonts w:ascii="Times New Roman" w:hAnsi="Times New Roman" w:cs="Times New Roman"/>
          <w:sz w:val="20"/>
          <w:szCs w:val="20"/>
        </w:rPr>
        <w:t>Вэллеран</w:t>
      </w:r>
      <w:r w:rsidR="007D5BCD">
        <w:rPr>
          <w:rFonts w:ascii="Times New Roman" w:hAnsi="Times New Roman" w:cs="Times New Roman"/>
          <w:sz w:val="20"/>
          <w:szCs w:val="20"/>
        </w:rPr>
        <w:t>а</w:t>
      </w:r>
      <w:r w:rsidR="00C435F4">
        <w:rPr>
          <w:rFonts w:ascii="Times New Roman" w:hAnsi="Times New Roman" w:cs="Times New Roman"/>
          <w:sz w:val="20"/>
          <w:szCs w:val="20"/>
        </w:rPr>
        <w:t xml:space="preserve"> о </w:t>
      </w:r>
      <w:r w:rsidR="00E3410B" w:rsidRPr="00F55DFD">
        <w:rPr>
          <w:rFonts w:ascii="Times New Roman" w:hAnsi="Times New Roman" w:cs="Times New Roman"/>
          <w:color w:val="000000" w:themeColor="text1"/>
          <w:sz w:val="20"/>
          <w:szCs w:val="20"/>
        </w:rPr>
        <w:t>«</w:t>
      </w:r>
      <w:r w:rsidRPr="00F55DFD">
        <w:rPr>
          <w:rFonts w:ascii="Times New Roman" w:hAnsi="Times New Roman" w:cs="Times New Roman"/>
          <w:color w:val="000000" w:themeColor="text1"/>
          <w:sz w:val="20"/>
          <w:szCs w:val="20"/>
        </w:rPr>
        <w:t>влечении к еде</w:t>
      </w:r>
      <w:r w:rsidR="00E3410B" w:rsidRPr="00E3410B">
        <w:rPr>
          <w:rFonts w:ascii="Times New Roman" w:hAnsi="Times New Roman" w:cs="Times New Roman"/>
          <w:sz w:val="20"/>
          <w:szCs w:val="20"/>
        </w:rPr>
        <w:t>» хорошо иллюстрирует нашу точку зрения.</w:t>
      </w:r>
      <w:r w:rsidR="00F55DFD">
        <w:rPr>
          <w:rFonts w:ascii="Times New Roman" w:hAnsi="Times New Roman" w:cs="Times New Roman"/>
          <w:sz w:val="20"/>
          <w:szCs w:val="20"/>
        </w:rPr>
        <w:t xml:space="preserve"> </w:t>
      </w:r>
      <w:r w:rsidRPr="004275D5">
        <w:rPr>
          <w:rFonts w:ascii="Times New Roman" w:hAnsi="Times New Roman" w:cs="Times New Roman"/>
          <w:sz w:val="20"/>
          <w:szCs w:val="20"/>
        </w:rPr>
        <w:t>У людей нет влечения к еде, им нужна пища</w:t>
      </w:r>
      <w:r>
        <w:rPr>
          <w:rFonts w:ascii="Times New Roman" w:hAnsi="Times New Roman" w:cs="Times New Roman"/>
          <w:sz w:val="20"/>
          <w:szCs w:val="20"/>
        </w:rPr>
        <w:t xml:space="preserve"> для поддержания существования</w:t>
      </w:r>
      <w:r w:rsidRPr="004275D5">
        <w:rPr>
          <w:rFonts w:ascii="Times New Roman" w:hAnsi="Times New Roman" w:cs="Times New Roman"/>
          <w:sz w:val="20"/>
          <w:szCs w:val="20"/>
        </w:rPr>
        <w:t>.</w:t>
      </w:r>
      <w:r w:rsidR="00F55DFD">
        <w:rPr>
          <w:rFonts w:ascii="Times New Roman" w:hAnsi="Times New Roman" w:cs="Times New Roman"/>
          <w:sz w:val="20"/>
          <w:szCs w:val="20"/>
        </w:rPr>
        <w:t xml:space="preserve"> </w:t>
      </w:r>
      <w:r w:rsidRPr="004275D5">
        <w:rPr>
          <w:rFonts w:ascii="Times New Roman" w:hAnsi="Times New Roman" w:cs="Times New Roman"/>
          <w:sz w:val="20"/>
          <w:szCs w:val="20"/>
        </w:rPr>
        <w:t xml:space="preserve">Пищевое поведение может удовлетворить эту потребность или </w:t>
      </w:r>
      <w:r>
        <w:rPr>
          <w:rFonts w:ascii="Times New Roman" w:hAnsi="Times New Roman" w:cs="Times New Roman"/>
          <w:sz w:val="20"/>
          <w:szCs w:val="20"/>
        </w:rPr>
        <w:t>влечение</w:t>
      </w:r>
      <w:r w:rsidRPr="004275D5">
        <w:rPr>
          <w:rFonts w:ascii="Times New Roman" w:hAnsi="Times New Roman" w:cs="Times New Roman"/>
          <w:sz w:val="20"/>
          <w:szCs w:val="20"/>
        </w:rPr>
        <w:t>, но пища может также удовлетворить множество других мотивов или замен</w:t>
      </w:r>
      <w:r>
        <w:rPr>
          <w:rFonts w:ascii="Times New Roman" w:hAnsi="Times New Roman" w:cs="Times New Roman"/>
          <w:sz w:val="20"/>
          <w:szCs w:val="20"/>
        </w:rPr>
        <w:t>ителей потребностей</w:t>
      </w:r>
      <w:r w:rsidRPr="004275D5">
        <w:rPr>
          <w:rFonts w:ascii="Times New Roman" w:hAnsi="Times New Roman" w:cs="Times New Roman"/>
          <w:sz w:val="20"/>
          <w:szCs w:val="20"/>
        </w:rPr>
        <w:t xml:space="preserve">, как известно любому, кто работал с пациентами с расстройствами пищевого поведения.Точно так же желание взаимодействовать с другими или быть частью группы в некоторой степени основано на </w:t>
      </w:r>
      <w:r w:rsidR="00741F6C">
        <w:rPr>
          <w:rFonts w:ascii="Times New Roman" w:hAnsi="Times New Roman" w:cs="Times New Roman"/>
          <w:sz w:val="20"/>
          <w:szCs w:val="20"/>
        </w:rPr>
        <w:t>потребности во взаимосвязи с другими людьми</w:t>
      </w:r>
      <w:r w:rsidRPr="004275D5">
        <w:rPr>
          <w:rFonts w:ascii="Times New Roman" w:hAnsi="Times New Roman" w:cs="Times New Roman"/>
          <w:sz w:val="20"/>
          <w:szCs w:val="20"/>
        </w:rPr>
        <w:t>, но оно также может отражать мотивы, которые не согласуются с этой потребностью.</w:t>
      </w:r>
      <w:r w:rsidR="00741F6C" w:rsidRPr="00741F6C">
        <w:rPr>
          <w:rFonts w:ascii="Times New Roman" w:hAnsi="Times New Roman" w:cs="Times New Roman"/>
          <w:color w:val="FF0000"/>
          <w:sz w:val="20"/>
          <w:szCs w:val="20"/>
        </w:rPr>
        <w:t xml:space="preserve"> </w:t>
      </w:r>
      <w:r w:rsidR="00741F6C" w:rsidRPr="00F55DFD">
        <w:rPr>
          <w:rFonts w:ascii="Times New Roman" w:hAnsi="Times New Roman" w:cs="Times New Roman"/>
          <w:color w:val="000000" w:themeColor="text1"/>
          <w:sz w:val="20"/>
          <w:szCs w:val="20"/>
        </w:rPr>
        <w:t>Суть в том, что измерение сознательных мотивов не совпадает с измерением потребностей; на самом деле самоотчеты сами по себе являются поведением, которое требует динамической интерпретации</w:t>
      </w:r>
      <w:r w:rsidR="00741F6C" w:rsidRPr="00741F6C">
        <w:rPr>
          <w:rFonts w:ascii="Times New Roman" w:hAnsi="Times New Roman" w:cs="Times New Roman"/>
          <w:sz w:val="20"/>
          <w:szCs w:val="20"/>
        </w:rPr>
        <w:t>.</w:t>
      </w:r>
      <w:r w:rsidR="00F55DFD">
        <w:rPr>
          <w:rFonts w:ascii="Times New Roman" w:hAnsi="Times New Roman" w:cs="Times New Roman"/>
          <w:sz w:val="20"/>
          <w:szCs w:val="20"/>
        </w:rPr>
        <w:t xml:space="preserve"> </w:t>
      </w:r>
      <w:r w:rsidR="00741F6C" w:rsidRPr="00741F6C">
        <w:rPr>
          <w:rFonts w:ascii="Times New Roman" w:hAnsi="Times New Roman" w:cs="Times New Roman"/>
          <w:sz w:val="20"/>
          <w:szCs w:val="20"/>
        </w:rPr>
        <w:t>Без сомнения, эта путаница является одной из причин того, что доказательства значимой умеренности эффектов удовлетворения потребностей под влиянием силы потребности довольно скудны, особенно в отношении зависимых мер, касающихся благополучия и эффективного функционирования.</w:t>
      </w:r>
      <w:r w:rsidR="00F55DFD">
        <w:rPr>
          <w:rFonts w:ascii="Times New Roman" w:hAnsi="Times New Roman" w:cs="Times New Roman"/>
          <w:sz w:val="20"/>
          <w:szCs w:val="20"/>
        </w:rPr>
        <w:t xml:space="preserve"> В</w:t>
      </w:r>
      <w:r w:rsidR="00741F6C" w:rsidRPr="00741F6C">
        <w:rPr>
          <w:rFonts w:ascii="Times New Roman" w:hAnsi="Times New Roman" w:cs="Times New Roman"/>
          <w:sz w:val="20"/>
          <w:szCs w:val="20"/>
        </w:rPr>
        <w:t xml:space="preserve"> наших собственных попытках найти доказательства того, что даже личная значимость мотивов, связанных с потребностями, могла бы смягчить влияние удовлетворения потребностей на </w:t>
      </w:r>
      <w:r w:rsidR="00741F6C">
        <w:rPr>
          <w:rFonts w:ascii="Times New Roman" w:hAnsi="Times New Roman" w:cs="Times New Roman"/>
          <w:sz w:val="20"/>
          <w:szCs w:val="20"/>
        </w:rPr>
        <w:t>благополучие</w:t>
      </w:r>
      <w:r w:rsidR="00741F6C" w:rsidRPr="00741F6C">
        <w:rPr>
          <w:rFonts w:ascii="Times New Roman" w:hAnsi="Times New Roman" w:cs="Times New Roman"/>
          <w:sz w:val="20"/>
          <w:szCs w:val="20"/>
        </w:rPr>
        <w:t xml:space="preserve"> работников, мы обычно </w:t>
      </w:r>
      <w:r w:rsidR="00330466">
        <w:rPr>
          <w:rFonts w:ascii="Times New Roman" w:hAnsi="Times New Roman" w:cs="Times New Roman"/>
          <w:sz w:val="20"/>
          <w:szCs w:val="20"/>
        </w:rPr>
        <w:t>оказывались</w:t>
      </w:r>
      <w:r w:rsidR="00741F6C" w:rsidRPr="00741F6C">
        <w:rPr>
          <w:rFonts w:ascii="Times New Roman" w:hAnsi="Times New Roman" w:cs="Times New Roman"/>
          <w:sz w:val="20"/>
          <w:szCs w:val="20"/>
        </w:rPr>
        <w:t xml:space="preserve"> с пустыми руками (</w:t>
      </w:r>
      <w:r w:rsidR="00330466">
        <w:rPr>
          <w:rFonts w:ascii="Times New Roman" w:hAnsi="Times New Roman" w:cs="Times New Roman"/>
          <w:sz w:val="20"/>
          <w:szCs w:val="20"/>
        </w:rPr>
        <w:t>Лион</w:t>
      </w:r>
      <w:r w:rsidR="00741F6C" w:rsidRPr="00741F6C">
        <w:rPr>
          <w:rFonts w:ascii="Times New Roman" w:hAnsi="Times New Roman" w:cs="Times New Roman"/>
          <w:sz w:val="20"/>
          <w:szCs w:val="20"/>
        </w:rPr>
        <w:t>, 1995).</w:t>
      </w:r>
    </w:p>
    <w:p w:rsidR="00330466" w:rsidRPr="00714027" w:rsidRDefault="00330466" w:rsidP="00AA3FEA">
      <w:pPr>
        <w:autoSpaceDE w:val="0"/>
        <w:autoSpaceDN w:val="0"/>
        <w:adjustRightInd w:val="0"/>
        <w:spacing w:after="0" w:line="240" w:lineRule="auto"/>
        <w:ind w:firstLine="284"/>
        <w:jc w:val="both"/>
        <w:rPr>
          <w:rFonts w:ascii="Times New Roman" w:hAnsi="Times New Roman" w:cs="Times New Roman"/>
          <w:sz w:val="20"/>
          <w:szCs w:val="20"/>
        </w:rPr>
      </w:pPr>
      <w:r w:rsidRPr="00330466">
        <w:rPr>
          <w:rFonts w:ascii="Times New Roman" w:hAnsi="Times New Roman" w:cs="Times New Roman"/>
          <w:sz w:val="20"/>
          <w:szCs w:val="20"/>
        </w:rPr>
        <w:t xml:space="preserve">В нашем исследовании жизненных целей мы измерили индивидуальные различия в мотивах </w:t>
      </w:r>
      <w:r>
        <w:rPr>
          <w:rFonts w:ascii="Times New Roman" w:hAnsi="Times New Roman" w:cs="Times New Roman"/>
          <w:sz w:val="20"/>
          <w:szCs w:val="20"/>
        </w:rPr>
        <w:t>взаимосвязи с другими людьми</w:t>
      </w:r>
      <w:r w:rsidRPr="00330466">
        <w:rPr>
          <w:rFonts w:ascii="Times New Roman" w:hAnsi="Times New Roman" w:cs="Times New Roman"/>
          <w:sz w:val="20"/>
          <w:szCs w:val="20"/>
        </w:rPr>
        <w:t xml:space="preserve"> (</w:t>
      </w:r>
      <w:r>
        <w:rPr>
          <w:rFonts w:ascii="Times New Roman" w:hAnsi="Times New Roman" w:cs="Times New Roman"/>
          <w:sz w:val="20"/>
          <w:szCs w:val="20"/>
        </w:rPr>
        <w:t>Кэссер и Райан</w:t>
      </w:r>
      <w:r w:rsidRPr="00330466">
        <w:rPr>
          <w:rFonts w:ascii="Times New Roman" w:hAnsi="Times New Roman" w:cs="Times New Roman"/>
          <w:sz w:val="20"/>
          <w:szCs w:val="20"/>
        </w:rPr>
        <w:t>, 1993; Райан, Чирков, Литтл, Шелдон, Тимошина и Де</w:t>
      </w:r>
      <w:r>
        <w:rPr>
          <w:rFonts w:ascii="Times New Roman" w:hAnsi="Times New Roman" w:cs="Times New Roman"/>
          <w:sz w:val="20"/>
          <w:szCs w:val="20"/>
        </w:rPr>
        <w:t>с</w:t>
      </w:r>
      <w:r w:rsidRPr="00330466">
        <w:rPr>
          <w:rFonts w:ascii="Times New Roman" w:hAnsi="Times New Roman" w:cs="Times New Roman"/>
          <w:sz w:val="20"/>
          <w:szCs w:val="20"/>
        </w:rPr>
        <w:t xml:space="preserve">и, 1999) и обнаружили, что наличие сильных мотивов </w:t>
      </w:r>
      <w:r>
        <w:rPr>
          <w:rFonts w:ascii="Times New Roman" w:hAnsi="Times New Roman" w:cs="Times New Roman"/>
          <w:sz w:val="20"/>
          <w:szCs w:val="20"/>
        </w:rPr>
        <w:t xml:space="preserve">взаимосвязи с другими людьми, </w:t>
      </w:r>
      <w:r w:rsidRPr="00330466">
        <w:rPr>
          <w:rFonts w:ascii="Times New Roman" w:hAnsi="Times New Roman" w:cs="Times New Roman"/>
          <w:sz w:val="20"/>
          <w:szCs w:val="20"/>
        </w:rPr>
        <w:t>связано</w:t>
      </w:r>
      <w:r>
        <w:rPr>
          <w:rFonts w:ascii="Times New Roman" w:hAnsi="Times New Roman" w:cs="Times New Roman"/>
          <w:sz w:val="20"/>
          <w:szCs w:val="20"/>
        </w:rPr>
        <w:t>,</w:t>
      </w:r>
      <w:r w:rsidRPr="00330466">
        <w:rPr>
          <w:rFonts w:ascii="Times New Roman" w:hAnsi="Times New Roman" w:cs="Times New Roman"/>
          <w:sz w:val="20"/>
          <w:szCs w:val="20"/>
        </w:rPr>
        <w:t xml:space="preserve"> скажем, </w:t>
      </w:r>
      <w:r>
        <w:rPr>
          <w:rFonts w:ascii="Times New Roman" w:hAnsi="Times New Roman" w:cs="Times New Roman"/>
          <w:sz w:val="20"/>
          <w:szCs w:val="20"/>
        </w:rPr>
        <w:t>с крепкими</w:t>
      </w:r>
      <w:r w:rsidRPr="00330466">
        <w:rPr>
          <w:rFonts w:ascii="Times New Roman" w:hAnsi="Times New Roman" w:cs="Times New Roman"/>
          <w:sz w:val="20"/>
          <w:szCs w:val="20"/>
        </w:rPr>
        <w:t xml:space="preserve"> финансовы</w:t>
      </w:r>
      <w:r>
        <w:rPr>
          <w:rFonts w:ascii="Times New Roman" w:hAnsi="Times New Roman" w:cs="Times New Roman"/>
          <w:sz w:val="20"/>
          <w:szCs w:val="20"/>
        </w:rPr>
        <w:t>ми мотивами</w:t>
      </w:r>
      <w:r w:rsidRPr="00330466">
        <w:rPr>
          <w:rFonts w:ascii="Times New Roman" w:hAnsi="Times New Roman" w:cs="Times New Roman"/>
          <w:sz w:val="20"/>
          <w:szCs w:val="20"/>
        </w:rPr>
        <w:t xml:space="preserve">, </w:t>
      </w:r>
      <w:r w:rsidR="00806211">
        <w:rPr>
          <w:rFonts w:ascii="Times New Roman" w:hAnsi="Times New Roman" w:cs="Times New Roman"/>
          <w:sz w:val="20"/>
          <w:szCs w:val="20"/>
        </w:rPr>
        <w:t xml:space="preserve">приводит к </w:t>
      </w:r>
      <w:r w:rsidRPr="00330466">
        <w:rPr>
          <w:rFonts w:ascii="Times New Roman" w:hAnsi="Times New Roman" w:cs="Times New Roman"/>
          <w:sz w:val="20"/>
          <w:szCs w:val="20"/>
        </w:rPr>
        <w:t>больше</w:t>
      </w:r>
      <w:r w:rsidR="00806211">
        <w:rPr>
          <w:rFonts w:ascii="Times New Roman" w:hAnsi="Times New Roman" w:cs="Times New Roman"/>
          <w:sz w:val="20"/>
          <w:szCs w:val="20"/>
        </w:rPr>
        <w:t>му</w:t>
      </w:r>
      <w:r w:rsidR="00F55DFD">
        <w:rPr>
          <w:rFonts w:ascii="Times New Roman" w:hAnsi="Times New Roman" w:cs="Times New Roman"/>
          <w:sz w:val="20"/>
          <w:szCs w:val="20"/>
        </w:rPr>
        <w:t xml:space="preserve"> </w:t>
      </w:r>
      <w:r w:rsidR="00806211">
        <w:rPr>
          <w:rFonts w:ascii="Times New Roman" w:hAnsi="Times New Roman" w:cs="Times New Roman"/>
          <w:sz w:val="20"/>
          <w:szCs w:val="20"/>
        </w:rPr>
        <w:t>благополучию</w:t>
      </w:r>
      <w:r w:rsidRPr="00330466">
        <w:rPr>
          <w:rFonts w:ascii="Times New Roman" w:hAnsi="Times New Roman" w:cs="Times New Roman"/>
          <w:sz w:val="20"/>
          <w:szCs w:val="20"/>
        </w:rPr>
        <w:t>.</w:t>
      </w:r>
      <w:r w:rsidR="00F55DFD">
        <w:rPr>
          <w:rFonts w:ascii="Times New Roman" w:hAnsi="Times New Roman" w:cs="Times New Roman"/>
          <w:sz w:val="20"/>
          <w:szCs w:val="20"/>
        </w:rPr>
        <w:t xml:space="preserve"> </w:t>
      </w:r>
      <w:r w:rsidR="00806211" w:rsidRPr="00806211">
        <w:rPr>
          <w:rFonts w:ascii="Times New Roman" w:hAnsi="Times New Roman" w:cs="Times New Roman"/>
          <w:sz w:val="20"/>
          <w:szCs w:val="20"/>
        </w:rPr>
        <w:t xml:space="preserve">В соответствии с </w:t>
      </w:r>
      <w:r w:rsidR="00806211">
        <w:rPr>
          <w:rFonts w:ascii="Times New Roman" w:hAnsi="Times New Roman" w:cs="Times New Roman"/>
          <w:sz w:val="20"/>
          <w:szCs w:val="20"/>
        </w:rPr>
        <w:t>ТСД</w:t>
      </w:r>
      <w:r w:rsidR="00806211" w:rsidRPr="00806211">
        <w:rPr>
          <w:rFonts w:ascii="Times New Roman" w:hAnsi="Times New Roman" w:cs="Times New Roman"/>
          <w:sz w:val="20"/>
          <w:szCs w:val="20"/>
        </w:rPr>
        <w:t xml:space="preserve">, мы </w:t>
      </w:r>
      <w:r w:rsidR="00806211">
        <w:rPr>
          <w:rFonts w:ascii="Times New Roman" w:hAnsi="Times New Roman" w:cs="Times New Roman"/>
          <w:sz w:val="20"/>
          <w:szCs w:val="20"/>
        </w:rPr>
        <w:t>предполагали</w:t>
      </w:r>
      <w:r w:rsidR="00806211" w:rsidRPr="00806211">
        <w:rPr>
          <w:rFonts w:ascii="Times New Roman" w:hAnsi="Times New Roman" w:cs="Times New Roman"/>
          <w:sz w:val="20"/>
          <w:szCs w:val="20"/>
        </w:rPr>
        <w:t xml:space="preserve">, что </w:t>
      </w:r>
      <w:r w:rsidR="00806211" w:rsidRPr="00806211">
        <w:rPr>
          <w:rFonts w:ascii="Times New Roman" w:hAnsi="Times New Roman" w:cs="Times New Roman"/>
          <w:i/>
          <w:sz w:val="20"/>
          <w:szCs w:val="20"/>
        </w:rPr>
        <w:t>все наши</w:t>
      </w:r>
      <w:r w:rsidR="00806211" w:rsidRPr="00806211">
        <w:rPr>
          <w:rFonts w:ascii="Times New Roman" w:hAnsi="Times New Roman" w:cs="Times New Roman"/>
          <w:sz w:val="20"/>
          <w:szCs w:val="20"/>
        </w:rPr>
        <w:t xml:space="preserve"> участники </w:t>
      </w:r>
      <w:r w:rsidR="00806211">
        <w:rPr>
          <w:rFonts w:ascii="Times New Roman" w:hAnsi="Times New Roman" w:cs="Times New Roman"/>
          <w:sz w:val="20"/>
          <w:szCs w:val="20"/>
        </w:rPr>
        <w:t>нуждались</w:t>
      </w:r>
      <w:r w:rsidR="00806211" w:rsidRPr="00806211">
        <w:rPr>
          <w:rFonts w:ascii="Times New Roman" w:hAnsi="Times New Roman" w:cs="Times New Roman"/>
          <w:sz w:val="20"/>
          <w:szCs w:val="20"/>
        </w:rPr>
        <w:t xml:space="preserve"> в</w:t>
      </w:r>
      <w:r w:rsidR="00806211">
        <w:rPr>
          <w:rFonts w:ascii="Times New Roman" w:hAnsi="Times New Roman" w:cs="Times New Roman"/>
          <w:sz w:val="20"/>
          <w:szCs w:val="20"/>
        </w:rPr>
        <w:t>овзаимосвязи с другими людьми</w:t>
      </w:r>
      <w:r w:rsidR="00806211" w:rsidRPr="00806211">
        <w:rPr>
          <w:rFonts w:ascii="Times New Roman" w:hAnsi="Times New Roman" w:cs="Times New Roman"/>
          <w:sz w:val="20"/>
          <w:szCs w:val="20"/>
        </w:rPr>
        <w:t xml:space="preserve">, независимо от того, насколько они сознательно </w:t>
      </w:r>
      <w:r w:rsidR="00806211">
        <w:rPr>
          <w:rFonts w:ascii="Times New Roman" w:hAnsi="Times New Roman" w:cs="Times New Roman"/>
          <w:sz w:val="20"/>
          <w:szCs w:val="20"/>
        </w:rPr>
        <w:t>ценили это</w:t>
      </w:r>
      <w:r w:rsidR="00806211" w:rsidRPr="00806211">
        <w:rPr>
          <w:rFonts w:ascii="Times New Roman" w:hAnsi="Times New Roman" w:cs="Times New Roman"/>
          <w:sz w:val="20"/>
          <w:szCs w:val="20"/>
        </w:rPr>
        <w:t xml:space="preserve">, но мы также </w:t>
      </w:r>
      <w:r w:rsidR="00CA138F">
        <w:rPr>
          <w:rFonts w:ascii="Times New Roman" w:hAnsi="Times New Roman" w:cs="Times New Roman"/>
          <w:sz w:val="20"/>
          <w:szCs w:val="20"/>
        </w:rPr>
        <w:t>предполагали</w:t>
      </w:r>
      <w:r w:rsidR="00806211" w:rsidRPr="00806211">
        <w:rPr>
          <w:rFonts w:ascii="Times New Roman" w:hAnsi="Times New Roman" w:cs="Times New Roman"/>
          <w:sz w:val="20"/>
          <w:szCs w:val="20"/>
        </w:rPr>
        <w:t xml:space="preserve">, что люди, чьи мотивы </w:t>
      </w:r>
      <w:r w:rsidR="00806211">
        <w:rPr>
          <w:rFonts w:ascii="Times New Roman" w:hAnsi="Times New Roman" w:cs="Times New Roman"/>
          <w:sz w:val="20"/>
          <w:szCs w:val="20"/>
        </w:rPr>
        <w:t>к тесной связи</w:t>
      </w:r>
      <w:r w:rsidR="00806211" w:rsidRPr="00806211">
        <w:rPr>
          <w:rFonts w:ascii="Times New Roman" w:hAnsi="Times New Roman" w:cs="Times New Roman"/>
          <w:sz w:val="20"/>
          <w:szCs w:val="20"/>
        </w:rPr>
        <w:t xml:space="preserve"> и близости были сильн</w:t>
      </w:r>
      <w:r w:rsidR="00806211">
        <w:rPr>
          <w:rFonts w:ascii="Times New Roman" w:hAnsi="Times New Roman" w:cs="Times New Roman"/>
          <w:sz w:val="20"/>
          <w:szCs w:val="20"/>
        </w:rPr>
        <w:t>освязаны</w:t>
      </w:r>
      <w:r w:rsidR="00F55DFD">
        <w:rPr>
          <w:rFonts w:ascii="Times New Roman" w:hAnsi="Times New Roman" w:cs="Times New Roman"/>
          <w:sz w:val="20"/>
          <w:szCs w:val="20"/>
        </w:rPr>
        <w:t xml:space="preserve"> </w:t>
      </w:r>
      <w:r w:rsidR="00806211">
        <w:rPr>
          <w:rFonts w:ascii="Times New Roman" w:hAnsi="Times New Roman" w:cs="Times New Roman"/>
          <w:sz w:val="20"/>
          <w:szCs w:val="20"/>
        </w:rPr>
        <w:t xml:space="preserve">с </w:t>
      </w:r>
      <w:r w:rsidR="00806211" w:rsidRPr="00806211">
        <w:rPr>
          <w:rFonts w:ascii="Times New Roman" w:hAnsi="Times New Roman" w:cs="Times New Roman"/>
          <w:sz w:val="20"/>
          <w:szCs w:val="20"/>
        </w:rPr>
        <w:t xml:space="preserve">их </w:t>
      </w:r>
      <w:r w:rsidR="00806211">
        <w:rPr>
          <w:rFonts w:ascii="Times New Roman" w:hAnsi="Times New Roman" w:cs="Times New Roman"/>
          <w:sz w:val="20"/>
          <w:szCs w:val="20"/>
        </w:rPr>
        <w:t>желанием</w:t>
      </w:r>
      <w:r w:rsidR="00806211" w:rsidRPr="00806211">
        <w:rPr>
          <w:rFonts w:ascii="Times New Roman" w:hAnsi="Times New Roman" w:cs="Times New Roman"/>
          <w:sz w:val="20"/>
          <w:szCs w:val="20"/>
        </w:rPr>
        <w:t xml:space="preserve"> денег, выражали образец мотивов</w:t>
      </w:r>
      <w:r w:rsidR="00CA138F">
        <w:rPr>
          <w:rFonts w:ascii="Times New Roman" w:hAnsi="Times New Roman" w:cs="Times New Roman"/>
          <w:sz w:val="20"/>
          <w:szCs w:val="20"/>
        </w:rPr>
        <w:t xml:space="preserve">, что </w:t>
      </w:r>
      <w:r w:rsidR="00806211" w:rsidRPr="00806211">
        <w:rPr>
          <w:rFonts w:ascii="Times New Roman" w:hAnsi="Times New Roman" w:cs="Times New Roman"/>
          <w:sz w:val="20"/>
          <w:szCs w:val="20"/>
        </w:rPr>
        <w:t xml:space="preserve">с большей вероятностью поддержит удовлетворение </w:t>
      </w:r>
      <w:r w:rsidR="00CA138F" w:rsidRPr="00806211">
        <w:rPr>
          <w:rFonts w:ascii="Times New Roman" w:hAnsi="Times New Roman" w:cs="Times New Roman"/>
          <w:sz w:val="20"/>
          <w:szCs w:val="20"/>
        </w:rPr>
        <w:t xml:space="preserve">их </w:t>
      </w:r>
      <w:r w:rsidR="00806211" w:rsidRPr="00806211">
        <w:rPr>
          <w:rFonts w:ascii="Times New Roman" w:hAnsi="Times New Roman" w:cs="Times New Roman"/>
          <w:sz w:val="20"/>
          <w:szCs w:val="20"/>
        </w:rPr>
        <w:t>основных потребностей, и фактические данные, касающиеся результатов в области благополучия, решительно поддерживают эту точку зрения.</w:t>
      </w:r>
      <w:r w:rsidR="00DF6E73">
        <w:rPr>
          <w:rFonts w:ascii="Times New Roman" w:hAnsi="Times New Roman" w:cs="Times New Roman"/>
          <w:sz w:val="20"/>
          <w:szCs w:val="20"/>
        </w:rPr>
        <w:t xml:space="preserve"> Вкратце</w:t>
      </w:r>
      <w:r w:rsidR="00DF6E73" w:rsidRPr="00DF6E73">
        <w:rPr>
          <w:rFonts w:ascii="Times New Roman" w:hAnsi="Times New Roman" w:cs="Times New Roman"/>
          <w:sz w:val="20"/>
          <w:szCs w:val="20"/>
        </w:rPr>
        <w:t xml:space="preserve">, </w:t>
      </w:r>
      <w:r w:rsidR="00DF6E73">
        <w:rPr>
          <w:rFonts w:ascii="Times New Roman" w:hAnsi="Times New Roman" w:cs="Times New Roman"/>
          <w:sz w:val="20"/>
          <w:szCs w:val="20"/>
        </w:rPr>
        <w:t>ТСД</w:t>
      </w:r>
      <w:r w:rsidR="00DF6E73" w:rsidRPr="00DF6E73">
        <w:rPr>
          <w:rFonts w:ascii="Times New Roman" w:hAnsi="Times New Roman" w:cs="Times New Roman"/>
          <w:sz w:val="20"/>
          <w:szCs w:val="20"/>
        </w:rPr>
        <w:t xml:space="preserve"> считает, что мотивы людей могут быть лучшими или худшими слугами потребностей, и поэтому изучение индивидуальных различий в мотивах и целях представляет</w:t>
      </w:r>
      <w:r w:rsidR="00F55DFD">
        <w:rPr>
          <w:rFonts w:ascii="Times New Roman" w:hAnsi="Times New Roman" w:cs="Times New Roman"/>
          <w:sz w:val="20"/>
          <w:szCs w:val="20"/>
        </w:rPr>
        <w:t xml:space="preserve"> </w:t>
      </w:r>
      <w:r w:rsidR="00DF6E73" w:rsidRPr="00DF6E73">
        <w:rPr>
          <w:rFonts w:ascii="Times New Roman" w:hAnsi="Times New Roman" w:cs="Times New Roman"/>
          <w:sz w:val="20"/>
          <w:szCs w:val="20"/>
        </w:rPr>
        <w:t>интерес.Однако этот интерес зависит от четкого разграничения потребностей и мотивов или целей.</w:t>
      </w:r>
    </w:p>
    <w:p w:rsidR="00714027" w:rsidRDefault="00714027" w:rsidP="00AA3FEA">
      <w:pPr>
        <w:autoSpaceDE w:val="0"/>
        <w:autoSpaceDN w:val="0"/>
        <w:adjustRightInd w:val="0"/>
        <w:spacing w:after="0" w:line="240" w:lineRule="auto"/>
        <w:ind w:firstLine="284"/>
        <w:jc w:val="both"/>
        <w:rPr>
          <w:rFonts w:ascii="Times New Roman" w:hAnsi="Times New Roman" w:cs="Times New Roman"/>
          <w:color w:val="000000" w:themeColor="text1"/>
          <w:sz w:val="20"/>
          <w:szCs w:val="20"/>
        </w:rPr>
      </w:pPr>
      <w:r w:rsidRPr="00714027">
        <w:rPr>
          <w:rFonts w:ascii="Times New Roman" w:hAnsi="Times New Roman" w:cs="Times New Roman"/>
          <w:sz w:val="20"/>
          <w:szCs w:val="20"/>
        </w:rPr>
        <w:lastRenderedPageBreak/>
        <w:t>С</w:t>
      </w:r>
      <w:r>
        <w:rPr>
          <w:rFonts w:ascii="Times New Roman" w:hAnsi="Times New Roman" w:cs="Times New Roman"/>
          <w:sz w:val="20"/>
          <w:szCs w:val="20"/>
        </w:rPr>
        <w:t>э</w:t>
      </w:r>
      <w:r w:rsidRPr="00714027">
        <w:rPr>
          <w:rFonts w:ascii="Times New Roman" w:hAnsi="Times New Roman" w:cs="Times New Roman"/>
          <w:sz w:val="20"/>
          <w:szCs w:val="20"/>
        </w:rPr>
        <w:t>нсон и Смит в своих комментариях приводят яркий пример того, что может произойти, когда цели и потребности перепутаны.</w:t>
      </w:r>
      <w:r w:rsidR="00F55DFD">
        <w:rPr>
          <w:rFonts w:ascii="Times New Roman" w:hAnsi="Times New Roman" w:cs="Times New Roman"/>
          <w:sz w:val="20"/>
          <w:szCs w:val="20"/>
        </w:rPr>
        <w:t xml:space="preserve"> </w:t>
      </w:r>
      <w:r w:rsidR="003E422E" w:rsidRPr="003E422E">
        <w:rPr>
          <w:rFonts w:ascii="Times New Roman" w:hAnsi="Times New Roman" w:cs="Times New Roman"/>
          <w:sz w:val="20"/>
          <w:szCs w:val="20"/>
        </w:rPr>
        <w:t xml:space="preserve">Они утверждают, что то, будет ли интерес повышаться благодаря компетентности и автономии, «может зависеть от того, является ли достижение компетентности или автономии </w:t>
      </w:r>
      <w:r w:rsidR="00A616E9">
        <w:rPr>
          <w:rFonts w:ascii="Times New Roman" w:hAnsi="Times New Roman" w:cs="Times New Roman"/>
          <w:sz w:val="20"/>
          <w:szCs w:val="20"/>
        </w:rPr>
        <w:t>главной</w:t>
      </w:r>
      <w:r w:rsidR="003E422E" w:rsidRPr="003E422E">
        <w:rPr>
          <w:rFonts w:ascii="Times New Roman" w:hAnsi="Times New Roman" w:cs="Times New Roman"/>
          <w:sz w:val="20"/>
          <w:szCs w:val="20"/>
        </w:rPr>
        <w:t xml:space="preserve"> целью участия человека в </w:t>
      </w:r>
      <w:r w:rsidR="00A616E9">
        <w:rPr>
          <w:rFonts w:ascii="Times New Roman" w:hAnsi="Times New Roman" w:cs="Times New Roman"/>
          <w:sz w:val="20"/>
          <w:szCs w:val="20"/>
        </w:rPr>
        <w:t>данной</w:t>
      </w:r>
      <w:r w:rsidR="003E422E" w:rsidRPr="003E422E">
        <w:rPr>
          <w:rFonts w:ascii="Times New Roman" w:hAnsi="Times New Roman" w:cs="Times New Roman"/>
          <w:sz w:val="20"/>
          <w:szCs w:val="20"/>
        </w:rPr>
        <w:t xml:space="preserve"> задач</w:t>
      </w:r>
      <w:r w:rsidR="00A616E9">
        <w:rPr>
          <w:rFonts w:ascii="Times New Roman" w:hAnsi="Times New Roman" w:cs="Times New Roman"/>
          <w:sz w:val="20"/>
          <w:szCs w:val="20"/>
        </w:rPr>
        <w:t>е»</w:t>
      </w:r>
      <w:r w:rsidR="003E422E" w:rsidRPr="003E422E">
        <w:rPr>
          <w:rFonts w:ascii="Times New Roman" w:hAnsi="Times New Roman" w:cs="Times New Roman"/>
          <w:sz w:val="20"/>
          <w:szCs w:val="20"/>
        </w:rPr>
        <w:t>.</w:t>
      </w:r>
      <w:r w:rsidR="00F55DFD">
        <w:rPr>
          <w:rFonts w:ascii="Times New Roman" w:hAnsi="Times New Roman" w:cs="Times New Roman"/>
          <w:sz w:val="20"/>
          <w:szCs w:val="20"/>
        </w:rPr>
        <w:t xml:space="preserve"> </w:t>
      </w:r>
      <w:r w:rsidR="00A616E9" w:rsidRPr="00F55DFD">
        <w:rPr>
          <w:rFonts w:ascii="Times New Roman" w:hAnsi="Times New Roman" w:cs="Times New Roman"/>
          <w:color w:val="000000" w:themeColor="text1"/>
          <w:sz w:val="20"/>
          <w:szCs w:val="20"/>
        </w:rPr>
        <w:t>Тем не менее, данная основанная на целях формулировка несовместима с феноменологическими исследованиями о внутренне мотивированном поведении, поскольку люди редко говорят, что причина, по которой они совершают внутренне мотивированную деятельность, заключается в том, чтобы чувствовать себя компетентным или автономным.</w:t>
      </w:r>
      <w:r w:rsidR="00F55DFD">
        <w:rPr>
          <w:rFonts w:ascii="Times New Roman" w:hAnsi="Times New Roman" w:cs="Times New Roman"/>
          <w:color w:val="FF0000"/>
          <w:sz w:val="20"/>
          <w:szCs w:val="20"/>
        </w:rPr>
        <w:t xml:space="preserve"> </w:t>
      </w:r>
      <w:r w:rsidR="004752A5" w:rsidRPr="004752A5">
        <w:rPr>
          <w:rFonts w:ascii="Times New Roman" w:hAnsi="Times New Roman" w:cs="Times New Roman"/>
          <w:color w:val="000000" w:themeColor="text1"/>
          <w:sz w:val="20"/>
          <w:szCs w:val="20"/>
        </w:rPr>
        <w:t xml:space="preserve">Это утверждение также не согласуется с </w:t>
      </w:r>
      <w:r w:rsidR="004752A5">
        <w:rPr>
          <w:rFonts w:ascii="Times New Roman" w:hAnsi="Times New Roman" w:cs="Times New Roman"/>
          <w:color w:val="000000" w:themeColor="text1"/>
          <w:sz w:val="20"/>
          <w:szCs w:val="20"/>
        </w:rPr>
        <w:t>десятилетиями</w:t>
      </w:r>
      <w:r w:rsidR="004752A5" w:rsidRPr="004752A5">
        <w:rPr>
          <w:rFonts w:ascii="Times New Roman" w:hAnsi="Times New Roman" w:cs="Times New Roman"/>
          <w:color w:val="000000" w:themeColor="text1"/>
          <w:sz w:val="20"/>
          <w:szCs w:val="20"/>
        </w:rPr>
        <w:t xml:space="preserve"> исследованиями внутреннего интереса, </w:t>
      </w:r>
      <w:r w:rsidR="004752A5">
        <w:rPr>
          <w:rFonts w:ascii="Times New Roman" w:hAnsi="Times New Roman" w:cs="Times New Roman"/>
          <w:color w:val="000000" w:themeColor="text1"/>
          <w:sz w:val="20"/>
          <w:szCs w:val="20"/>
        </w:rPr>
        <w:t>где</w:t>
      </w:r>
      <w:r w:rsidR="004752A5" w:rsidRPr="004752A5">
        <w:rPr>
          <w:rFonts w:ascii="Times New Roman" w:hAnsi="Times New Roman" w:cs="Times New Roman"/>
          <w:color w:val="000000" w:themeColor="text1"/>
          <w:sz w:val="20"/>
          <w:szCs w:val="20"/>
        </w:rPr>
        <w:t xml:space="preserve"> внешние условия, которые способствуют</w:t>
      </w:r>
      <w:r w:rsidR="004752A5">
        <w:rPr>
          <w:rFonts w:ascii="Times New Roman" w:hAnsi="Times New Roman" w:cs="Times New Roman"/>
          <w:color w:val="000000" w:themeColor="text1"/>
          <w:sz w:val="20"/>
          <w:szCs w:val="20"/>
        </w:rPr>
        <w:t xml:space="preserve"> или </w:t>
      </w:r>
      <w:r w:rsidR="004752A5" w:rsidRPr="004752A5">
        <w:rPr>
          <w:rFonts w:ascii="Times New Roman" w:hAnsi="Times New Roman" w:cs="Times New Roman"/>
          <w:color w:val="000000" w:themeColor="text1"/>
          <w:sz w:val="20"/>
          <w:szCs w:val="20"/>
        </w:rPr>
        <w:t>предвосхищают чувство компетентности и автономии, влияют на внутренний интерес независимо от сознательных целей людей.</w:t>
      </w:r>
      <w:r w:rsidR="00F55DFD">
        <w:rPr>
          <w:rFonts w:ascii="Times New Roman" w:hAnsi="Times New Roman" w:cs="Times New Roman"/>
          <w:color w:val="000000" w:themeColor="text1"/>
          <w:sz w:val="20"/>
          <w:szCs w:val="20"/>
        </w:rPr>
        <w:t xml:space="preserve"> </w:t>
      </w:r>
      <w:r w:rsidR="004752A5" w:rsidRPr="004752A5">
        <w:rPr>
          <w:rFonts w:ascii="Times New Roman" w:hAnsi="Times New Roman" w:cs="Times New Roman"/>
          <w:color w:val="000000" w:themeColor="text1"/>
          <w:sz w:val="20"/>
          <w:szCs w:val="20"/>
        </w:rPr>
        <w:t xml:space="preserve">Например, дети обычно играют в игры </w:t>
      </w:r>
      <w:r w:rsidR="004752A5">
        <w:rPr>
          <w:rFonts w:ascii="Times New Roman" w:hAnsi="Times New Roman" w:cs="Times New Roman"/>
          <w:color w:val="000000" w:themeColor="text1"/>
          <w:sz w:val="20"/>
          <w:szCs w:val="20"/>
        </w:rPr>
        <w:t xml:space="preserve">не с </w:t>
      </w:r>
      <w:r w:rsidR="004752A5" w:rsidRPr="004752A5">
        <w:rPr>
          <w:rFonts w:ascii="Times New Roman" w:hAnsi="Times New Roman" w:cs="Times New Roman"/>
          <w:color w:val="000000" w:themeColor="text1"/>
          <w:sz w:val="20"/>
          <w:szCs w:val="20"/>
        </w:rPr>
        <w:t xml:space="preserve"> целью достижения компетентности, они играют </w:t>
      </w:r>
      <w:r w:rsidR="004752A5">
        <w:rPr>
          <w:rFonts w:ascii="Times New Roman" w:hAnsi="Times New Roman" w:cs="Times New Roman"/>
          <w:color w:val="000000" w:themeColor="text1"/>
          <w:sz w:val="20"/>
          <w:szCs w:val="20"/>
        </w:rPr>
        <w:t>ради</w:t>
      </w:r>
      <w:r w:rsidR="004752A5" w:rsidRPr="004752A5">
        <w:rPr>
          <w:rFonts w:ascii="Times New Roman" w:hAnsi="Times New Roman" w:cs="Times New Roman"/>
          <w:color w:val="000000" w:themeColor="text1"/>
          <w:sz w:val="20"/>
          <w:szCs w:val="20"/>
        </w:rPr>
        <w:t xml:space="preserve"> удовольстви</w:t>
      </w:r>
      <w:r w:rsidR="004752A5">
        <w:rPr>
          <w:rFonts w:ascii="Times New Roman" w:hAnsi="Times New Roman" w:cs="Times New Roman"/>
          <w:color w:val="000000" w:themeColor="text1"/>
          <w:sz w:val="20"/>
          <w:szCs w:val="20"/>
        </w:rPr>
        <w:t>я</w:t>
      </w:r>
      <w:r w:rsidR="004752A5" w:rsidRPr="004752A5">
        <w:rPr>
          <w:rFonts w:ascii="Times New Roman" w:hAnsi="Times New Roman" w:cs="Times New Roman"/>
          <w:color w:val="000000" w:themeColor="text1"/>
          <w:sz w:val="20"/>
          <w:szCs w:val="20"/>
        </w:rPr>
        <w:t xml:space="preserve"> (</w:t>
      </w:r>
      <w:r w:rsidR="004752A5">
        <w:rPr>
          <w:rFonts w:ascii="Times New Roman" w:hAnsi="Times New Roman" w:cs="Times New Roman"/>
          <w:color w:val="000000" w:themeColor="text1"/>
          <w:sz w:val="20"/>
          <w:szCs w:val="20"/>
        </w:rPr>
        <w:t>Уайт</w:t>
      </w:r>
      <w:r w:rsidR="004752A5" w:rsidRPr="004752A5">
        <w:rPr>
          <w:rFonts w:ascii="Times New Roman" w:hAnsi="Times New Roman" w:cs="Times New Roman"/>
          <w:color w:val="000000" w:themeColor="text1"/>
          <w:sz w:val="20"/>
          <w:szCs w:val="20"/>
        </w:rPr>
        <w:t>, 1959).</w:t>
      </w:r>
      <w:r w:rsidR="00F55DFD">
        <w:rPr>
          <w:rFonts w:ascii="Times New Roman" w:hAnsi="Times New Roman" w:cs="Times New Roman"/>
          <w:color w:val="000000" w:themeColor="text1"/>
          <w:sz w:val="20"/>
          <w:szCs w:val="20"/>
        </w:rPr>
        <w:t xml:space="preserve"> </w:t>
      </w:r>
      <w:r w:rsidR="004752A5" w:rsidRPr="004752A5">
        <w:rPr>
          <w:rFonts w:ascii="Times New Roman" w:hAnsi="Times New Roman" w:cs="Times New Roman"/>
          <w:color w:val="000000" w:themeColor="text1"/>
          <w:sz w:val="20"/>
          <w:szCs w:val="20"/>
        </w:rPr>
        <w:t xml:space="preserve">Тем не менее, если </w:t>
      </w:r>
      <w:r w:rsidR="004752A5">
        <w:rPr>
          <w:rFonts w:ascii="Times New Roman" w:hAnsi="Times New Roman" w:cs="Times New Roman"/>
          <w:color w:val="000000" w:themeColor="text1"/>
          <w:sz w:val="20"/>
          <w:szCs w:val="20"/>
        </w:rPr>
        <w:t xml:space="preserve">они не могут освоить те или иные </w:t>
      </w:r>
      <w:r w:rsidR="004752A5" w:rsidRPr="004752A5">
        <w:rPr>
          <w:rFonts w:ascii="Times New Roman" w:hAnsi="Times New Roman" w:cs="Times New Roman"/>
          <w:color w:val="000000" w:themeColor="text1"/>
          <w:sz w:val="20"/>
          <w:szCs w:val="20"/>
        </w:rPr>
        <w:t xml:space="preserve">игры, в которые они играют, они переходят к другим, которые более интересны, а </w:t>
      </w:r>
      <w:r w:rsidR="004752A5">
        <w:rPr>
          <w:rFonts w:ascii="Times New Roman" w:hAnsi="Times New Roman" w:cs="Times New Roman"/>
          <w:color w:val="000000" w:themeColor="text1"/>
          <w:sz w:val="20"/>
          <w:szCs w:val="20"/>
        </w:rPr>
        <w:t>точнее</w:t>
      </w:r>
      <w:r w:rsidR="004752A5" w:rsidRPr="004752A5">
        <w:rPr>
          <w:rFonts w:ascii="Times New Roman" w:hAnsi="Times New Roman" w:cs="Times New Roman"/>
          <w:color w:val="000000" w:themeColor="text1"/>
          <w:sz w:val="20"/>
          <w:szCs w:val="20"/>
        </w:rPr>
        <w:t xml:space="preserve"> к тем, где можно </w:t>
      </w:r>
      <w:r w:rsidR="004752A5">
        <w:rPr>
          <w:rFonts w:ascii="Times New Roman" w:hAnsi="Times New Roman" w:cs="Times New Roman"/>
          <w:color w:val="000000" w:themeColor="text1"/>
          <w:sz w:val="20"/>
          <w:szCs w:val="20"/>
        </w:rPr>
        <w:t>ощутить свою</w:t>
      </w:r>
      <w:r w:rsidR="004752A5" w:rsidRPr="004752A5">
        <w:rPr>
          <w:rFonts w:ascii="Times New Roman" w:hAnsi="Times New Roman" w:cs="Times New Roman"/>
          <w:color w:val="000000" w:themeColor="text1"/>
          <w:sz w:val="20"/>
          <w:szCs w:val="20"/>
        </w:rPr>
        <w:t xml:space="preserve"> большую эффективность. Точно так же дети в эксперименте Кестнера, Райана, Бирньери и Холта (1984) </w:t>
      </w:r>
      <w:r w:rsidR="008A674F">
        <w:rPr>
          <w:rFonts w:ascii="Times New Roman" w:hAnsi="Times New Roman" w:cs="Times New Roman"/>
          <w:color w:val="000000" w:themeColor="text1"/>
          <w:sz w:val="20"/>
          <w:szCs w:val="20"/>
        </w:rPr>
        <w:t>занимались творчеством не</w:t>
      </w:r>
      <w:r w:rsidR="004752A5" w:rsidRPr="004752A5">
        <w:rPr>
          <w:rFonts w:ascii="Times New Roman" w:hAnsi="Times New Roman" w:cs="Times New Roman"/>
          <w:color w:val="000000" w:themeColor="text1"/>
          <w:sz w:val="20"/>
          <w:szCs w:val="20"/>
        </w:rPr>
        <w:t xml:space="preserve"> с целью </w:t>
      </w:r>
      <w:r w:rsidR="008A674F">
        <w:rPr>
          <w:rFonts w:ascii="Times New Roman" w:hAnsi="Times New Roman" w:cs="Times New Roman"/>
          <w:color w:val="000000" w:themeColor="text1"/>
          <w:sz w:val="20"/>
          <w:szCs w:val="20"/>
        </w:rPr>
        <w:t>ощутить</w:t>
      </w:r>
      <w:r w:rsidR="004752A5" w:rsidRPr="004752A5">
        <w:rPr>
          <w:rFonts w:ascii="Times New Roman" w:hAnsi="Times New Roman" w:cs="Times New Roman"/>
          <w:color w:val="000000" w:themeColor="text1"/>
          <w:sz w:val="20"/>
          <w:szCs w:val="20"/>
        </w:rPr>
        <w:t xml:space="preserve"> автономию, но когда экспериментатор </w:t>
      </w:r>
      <w:r w:rsidR="008A674F">
        <w:rPr>
          <w:rFonts w:ascii="Times New Roman" w:hAnsi="Times New Roman" w:cs="Times New Roman"/>
          <w:color w:val="000000" w:themeColor="text1"/>
          <w:sz w:val="20"/>
          <w:szCs w:val="20"/>
        </w:rPr>
        <w:t xml:space="preserve">корректировалих деятельность в соответствии с задачей, они теряли ощущение своей особенности </w:t>
      </w:r>
      <w:r w:rsidR="004752A5" w:rsidRPr="004752A5">
        <w:rPr>
          <w:rFonts w:ascii="Times New Roman" w:hAnsi="Times New Roman" w:cs="Times New Roman"/>
          <w:color w:val="000000" w:themeColor="text1"/>
          <w:sz w:val="20"/>
          <w:szCs w:val="20"/>
        </w:rPr>
        <w:t xml:space="preserve">и </w:t>
      </w:r>
      <w:r w:rsidR="008A674F">
        <w:rPr>
          <w:rFonts w:ascii="Times New Roman" w:hAnsi="Times New Roman" w:cs="Times New Roman"/>
          <w:color w:val="000000" w:themeColor="text1"/>
          <w:sz w:val="20"/>
          <w:szCs w:val="20"/>
        </w:rPr>
        <w:t xml:space="preserve">их </w:t>
      </w:r>
      <w:r w:rsidR="004752A5" w:rsidRPr="004752A5">
        <w:rPr>
          <w:rFonts w:ascii="Times New Roman" w:hAnsi="Times New Roman" w:cs="Times New Roman"/>
          <w:color w:val="000000" w:themeColor="text1"/>
          <w:sz w:val="20"/>
          <w:szCs w:val="20"/>
        </w:rPr>
        <w:t>интерес, внутренняя мотивация и креативность были подорваны.</w:t>
      </w:r>
    </w:p>
    <w:p w:rsidR="008A674F" w:rsidRDefault="008A674F" w:rsidP="00AA3FEA">
      <w:pPr>
        <w:autoSpaceDE w:val="0"/>
        <w:autoSpaceDN w:val="0"/>
        <w:adjustRightInd w:val="0"/>
        <w:spacing w:after="0" w:line="240" w:lineRule="auto"/>
        <w:ind w:firstLine="284"/>
        <w:jc w:val="both"/>
        <w:rPr>
          <w:rFonts w:ascii="Times New Roman" w:hAnsi="Times New Roman" w:cs="Times New Roman"/>
          <w:sz w:val="20"/>
          <w:szCs w:val="20"/>
        </w:rPr>
      </w:pPr>
      <w:r w:rsidRPr="008A674F">
        <w:rPr>
          <w:rFonts w:ascii="Times New Roman" w:hAnsi="Times New Roman" w:cs="Times New Roman"/>
          <w:color w:val="000000" w:themeColor="text1"/>
          <w:sz w:val="20"/>
          <w:szCs w:val="20"/>
        </w:rPr>
        <w:t>Утверждение о том, что содействие достижению целей повышает интерес, также требует</w:t>
      </w:r>
      <w:r w:rsidR="004C3D2C">
        <w:rPr>
          <w:rFonts w:ascii="Times New Roman" w:hAnsi="Times New Roman" w:cs="Times New Roman"/>
          <w:color w:val="000000" w:themeColor="text1"/>
          <w:sz w:val="20"/>
          <w:szCs w:val="20"/>
        </w:rPr>
        <w:t xml:space="preserve"> уточнения</w:t>
      </w:r>
      <w:r w:rsidR="004C3D2C" w:rsidRPr="00F55DFD">
        <w:rPr>
          <w:rFonts w:ascii="Times New Roman" w:hAnsi="Times New Roman" w:cs="Times New Roman"/>
          <w:color w:val="000000" w:themeColor="text1"/>
          <w:sz w:val="20"/>
          <w:szCs w:val="20"/>
        </w:rPr>
        <w:t xml:space="preserve">, </w:t>
      </w:r>
      <w:r w:rsidR="00F55DFD">
        <w:rPr>
          <w:rFonts w:ascii="Times New Roman" w:hAnsi="Times New Roman" w:cs="Times New Roman"/>
          <w:color w:val="000000" w:themeColor="text1"/>
          <w:sz w:val="20"/>
          <w:szCs w:val="20"/>
        </w:rPr>
        <w:t xml:space="preserve">к </w:t>
      </w:r>
      <w:r w:rsidR="004C3D2C" w:rsidRPr="00F55DFD">
        <w:rPr>
          <w:rFonts w:ascii="Times New Roman" w:hAnsi="Times New Roman" w:cs="Times New Roman"/>
          <w:color w:val="000000" w:themeColor="text1"/>
          <w:sz w:val="20"/>
          <w:szCs w:val="20"/>
        </w:rPr>
        <w:t>чем</w:t>
      </w:r>
      <w:r w:rsidR="00F55DFD">
        <w:rPr>
          <w:rFonts w:ascii="Times New Roman" w:hAnsi="Times New Roman" w:cs="Times New Roman"/>
          <w:color w:val="000000" w:themeColor="text1"/>
          <w:sz w:val="20"/>
          <w:szCs w:val="20"/>
        </w:rPr>
        <w:t>у</w:t>
      </w:r>
      <w:r w:rsidR="00F55DFD" w:rsidRPr="00F55DFD">
        <w:rPr>
          <w:rFonts w:ascii="Times New Roman" w:hAnsi="Times New Roman" w:cs="Times New Roman"/>
          <w:color w:val="000000" w:themeColor="text1"/>
          <w:sz w:val="20"/>
          <w:szCs w:val="20"/>
        </w:rPr>
        <w:t xml:space="preserve"> </w:t>
      </w:r>
      <w:r w:rsidR="004C3D2C" w:rsidRPr="00F55DFD">
        <w:rPr>
          <w:rFonts w:ascii="Times New Roman" w:hAnsi="Times New Roman" w:cs="Times New Roman"/>
          <w:color w:val="000000" w:themeColor="text1"/>
          <w:sz w:val="20"/>
          <w:szCs w:val="20"/>
        </w:rPr>
        <w:t xml:space="preserve">именно </w:t>
      </w:r>
      <w:r w:rsidR="00F55DFD">
        <w:rPr>
          <w:rFonts w:ascii="Times New Roman" w:hAnsi="Times New Roman" w:cs="Times New Roman"/>
          <w:color w:val="000000" w:themeColor="text1"/>
          <w:sz w:val="20"/>
          <w:szCs w:val="20"/>
        </w:rPr>
        <w:t>проявляется интерес</w:t>
      </w:r>
      <w:r w:rsidRPr="004C3D2C">
        <w:rPr>
          <w:rFonts w:ascii="Times New Roman" w:hAnsi="Times New Roman" w:cs="Times New Roman"/>
          <w:color w:val="FF0000"/>
          <w:sz w:val="20"/>
          <w:szCs w:val="20"/>
        </w:rPr>
        <w:t>.</w:t>
      </w:r>
      <w:r w:rsidR="00F55DFD">
        <w:rPr>
          <w:rFonts w:ascii="Times New Roman" w:hAnsi="Times New Roman" w:cs="Times New Roman"/>
          <w:color w:val="FF0000"/>
          <w:sz w:val="20"/>
          <w:szCs w:val="20"/>
        </w:rPr>
        <w:t xml:space="preserve"> </w:t>
      </w:r>
      <w:r w:rsidR="004C3D2C" w:rsidRPr="004C3D2C">
        <w:rPr>
          <w:rFonts w:ascii="Times New Roman" w:hAnsi="Times New Roman" w:cs="Times New Roman"/>
          <w:color w:val="000000" w:themeColor="text1"/>
          <w:sz w:val="20"/>
          <w:szCs w:val="20"/>
        </w:rPr>
        <w:t xml:space="preserve">Например, если интерес людей </w:t>
      </w:r>
      <w:r w:rsidR="004C3D2C" w:rsidRPr="004C3D2C">
        <w:rPr>
          <w:rFonts w:ascii="Times New Roman" w:hAnsi="Times New Roman" w:cs="Times New Roman"/>
          <w:i/>
          <w:color w:val="000000" w:themeColor="text1"/>
          <w:sz w:val="20"/>
          <w:szCs w:val="20"/>
        </w:rPr>
        <w:t>к занятиям физическими упражнениями</w:t>
      </w:r>
      <w:r w:rsidR="004C3D2C">
        <w:rPr>
          <w:rFonts w:ascii="Times New Roman" w:hAnsi="Times New Roman" w:cs="Times New Roman"/>
          <w:color w:val="000000" w:themeColor="text1"/>
          <w:sz w:val="20"/>
          <w:szCs w:val="20"/>
        </w:rPr>
        <w:t xml:space="preserve"> зависит от взаимосвязи с окружающими</w:t>
      </w:r>
      <w:r w:rsidR="004C3D2C" w:rsidRPr="004C3D2C">
        <w:rPr>
          <w:rFonts w:ascii="Times New Roman" w:hAnsi="Times New Roman" w:cs="Times New Roman"/>
          <w:color w:val="000000" w:themeColor="text1"/>
          <w:sz w:val="20"/>
          <w:szCs w:val="20"/>
        </w:rPr>
        <w:t>, то, похоже, их уровня внутренней мотивации к занятиям недостаточно, чтобы заставить их посещать занятия.</w:t>
      </w:r>
      <w:r w:rsidR="00F55DFD">
        <w:rPr>
          <w:rFonts w:ascii="Times New Roman" w:hAnsi="Times New Roman" w:cs="Times New Roman"/>
          <w:color w:val="000000" w:themeColor="text1"/>
          <w:sz w:val="20"/>
          <w:szCs w:val="20"/>
        </w:rPr>
        <w:t xml:space="preserve"> </w:t>
      </w:r>
      <w:r w:rsidR="00E3027B" w:rsidRPr="00E3027B">
        <w:rPr>
          <w:rFonts w:ascii="Times New Roman" w:hAnsi="Times New Roman" w:cs="Times New Roman"/>
          <w:color w:val="000000" w:themeColor="text1"/>
          <w:sz w:val="20"/>
          <w:szCs w:val="20"/>
        </w:rPr>
        <w:t xml:space="preserve">Таким образом, было бы уместно говорить, что удовлетворение от </w:t>
      </w:r>
      <w:r w:rsidR="00E3027B">
        <w:rPr>
          <w:rFonts w:ascii="Times New Roman" w:hAnsi="Times New Roman" w:cs="Times New Roman"/>
          <w:color w:val="000000" w:themeColor="text1"/>
          <w:sz w:val="20"/>
          <w:szCs w:val="20"/>
        </w:rPr>
        <w:t>взаимосвязи другими людьми</w:t>
      </w:r>
      <w:r w:rsidR="00E3027B" w:rsidRPr="00E3027B">
        <w:rPr>
          <w:rFonts w:ascii="Times New Roman" w:hAnsi="Times New Roman" w:cs="Times New Roman"/>
          <w:color w:val="000000" w:themeColor="text1"/>
          <w:sz w:val="20"/>
          <w:szCs w:val="20"/>
        </w:rPr>
        <w:t xml:space="preserve">, достигаемое </w:t>
      </w:r>
      <w:r w:rsidR="00E3027B">
        <w:rPr>
          <w:rFonts w:ascii="Times New Roman" w:hAnsi="Times New Roman" w:cs="Times New Roman"/>
          <w:color w:val="000000" w:themeColor="text1"/>
          <w:sz w:val="20"/>
          <w:szCs w:val="20"/>
        </w:rPr>
        <w:t>на занятии</w:t>
      </w:r>
      <w:r w:rsidR="00E3027B" w:rsidRPr="00E3027B">
        <w:rPr>
          <w:rFonts w:ascii="Times New Roman" w:hAnsi="Times New Roman" w:cs="Times New Roman"/>
          <w:color w:val="000000" w:themeColor="text1"/>
          <w:sz w:val="20"/>
          <w:szCs w:val="20"/>
        </w:rPr>
        <w:t xml:space="preserve">, </w:t>
      </w:r>
      <w:r w:rsidR="00E3027B">
        <w:rPr>
          <w:rFonts w:ascii="Times New Roman" w:hAnsi="Times New Roman" w:cs="Times New Roman"/>
          <w:color w:val="000000" w:themeColor="text1"/>
          <w:sz w:val="20"/>
          <w:szCs w:val="20"/>
        </w:rPr>
        <w:t>добавляется не к</w:t>
      </w:r>
      <w:r w:rsidR="00E3027B" w:rsidRPr="00E3027B">
        <w:rPr>
          <w:rFonts w:ascii="Times New Roman" w:hAnsi="Times New Roman" w:cs="Times New Roman"/>
          <w:color w:val="000000" w:themeColor="text1"/>
          <w:sz w:val="20"/>
          <w:szCs w:val="20"/>
        </w:rPr>
        <w:t xml:space="preserve"> их интерес</w:t>
      </w:r>
      <w:r w:rsidR="00E3027B">
        <w:rPr>
          <w:rFonts w:ascii="Times New Roman" w:hAnsi="Times New Roman" w:cs="Times New Roman"/>
          <w:color w:val="000000" w:themeColor="text1"/>
          <w:sz w:val="20"/>
          <w:szCs w:val="20"/>
        </w:rPr>
        <w:t>у</w:t>
      </w:r>
      <w:r w:rsidR="00E3027B" w:rsidRPr="00E3027B">
        <w:rPr>
          <w:rFonts w:ascii="Times New Roman" w:hAnsi="Times New Roman" w:cs="Times New Roman"/>
          <w:color w:val="000000" w:themeColor="text1"/>
          <w:sz w:val="20"/>
          <w:szCs w:val="20"/>
        </w:rPr>
        <w:t xml:space="preserve"> к упражнениям, </w:t>
      </w:r>
      <w:r w:rsidR="00E3027B">
        <w:rPr>
          <w:rFonts w:ascii="Times New Roman" w:hAnsi="Times New Roman" w:cs="Times New Roman"/>
          <w:color w:val="000000" w:themeColor="text1"/>
          <w:sz w:val="20"/>
          <w:szCs w:val="20"/>
        </w:rPr>
        <w:t>а к их</w:t>
      </w:r>
      <w:r w:rsidR="00E3027B" w:rsidRPr="00E3027B">
        <w:rPr>
          <w:rFonts w:ascii="Times New Roman" w:hAnsi="Times New Roman" w:cs="Times New Roman"/>
          <w:color w:val="000000" w:themeColor="text1"/>
          <w:sz w:val="20"/>
          <w:szCs w:val="20"/>
        </w:rPr>
        <w:t xml:space="preserve"> интерес</w:t>
      </w:r>
      <w:r w:rsidR="00E3027B">
        <w:rPr>
          <w:rFonts w:ascii="Times New Roman" w:hAnsi="Times New Roman" w:cs="Times New Roman"/>
          <w:color w:val="000000" w:themeColor="text1"/>
          <w:sz w:val="20"/>
          <w:szCs w:val="20"/>
        </w:rPr>
        <w:t xml:space="preserve">у </w:t>
      </w:r>
      <w:r w:rsidR="00E3027B" w:rsidRPr="00E3027B">
        <w:rPr>
          <w:rFonts w:ascii="Times New Roman" w:hAnsi="Times New Roman" w:cs="Times New Roman"/>
          <w:color w:val="000000" w:themeColor="text1"/>
          <w:sz w:val="20"/>
          <w:szCs w:val="20"/>
        </w:rPr>
        <w:t xml:space="preserve">к посещению </w:t>
      </w:r>
      <w:r w:rsidR="00E3027B">
        <w:rPr>
          <w:rFonts w:ascii="Times New Roman" w:hAnsi="Times New Roman" w:cs="Times New Roman"/>
          <w:color w:val="000000" w:themeColor="text1"/>
          <w:sz w:val="20"/>
          <w:szCs w:val="20"/>
        </w:rPr>
        <w:t>данного</w:t>
      </w:r>
      <w:r w:rsidR="00F55DFD">
        <w:rPr>
          <w:rFonts w:ascii="Times New Roman" w:hAnsi="Times New Roman" w:cs="Times New Roman"/>
          <w:color w:val="000000" w:themeColor="text1"/>
          <w:sz w:val="20"/>
          <w:szCs w:val="20"/>
        </w:rPr>
        <w:t xml:space="preserve"> </w:t>
      </w:r>
      <w:r w:rsidR="00E3027B">
        <w:rPr>
          <w:rFonts w:ascii="Times New Roman" w:hAnsi="Times New Roman" w:cs="Times New Roman"/>
          <w:color w:val="000000" w:themeColor="text1"/>
          <w:sz w:val="20"/>
          <w:szCs w:val="20"/>
        </w:rPr>
        <w:t>занятия</w:t>
      </w:r>
      <w:r w:rsidR="00E3027B" w:rsidRPr="00E3027B">
        <w:rPr>
          <w:rFonts w:ascii="Times New Roman" w:hAnsi="Times New Roman" w:cs="Times New Roman"/>
          <w:color w:val="000000" w:themeColor="text1"/>
          <w:sz w:val="20"/>
          <w:szCs w:val="20"/>
        </w:rPr>
        <w:t xml:space="preserve"> (где они могут взаимодействовать с другими).</w:t>
      </w:r>
      <w:r w:rsidR="00F55DFD">
        <w:rPr>
          <w:rFonts w:ascii="Times New Roman" w:hAnsi="Times New Roman" w:cs="Times New Roman"/>
          <w:color w:val="000000" w:themeColor="text1"/>
          <w:sz w:val="20"/>
          <w:szCs w:val="20"/>
        </w:rPr>
        <w:t xml:space="preserve"> </w:t>
      </w:r>
      <w:r w:rsidR="00E3027B" w:rsidRPr="00F55DFD">
        <w:rPr>
          <w:rFonts w:ascii="Times New Roman" w:hAnsi="Times New Roman" w:cs="Times New Roman"/>
          <w:color w:val="000000" w:themeColor="text1"/>
          <w:sz w:val="20"/>
          <w:szCs w:val="20"/>
        </w:rPr>
        <w:t xml:space="preserve">Тот факт, что цели часто </w:t>
      </w:r>
      <w:r w:rsidR="00C435F4" w:rsidRPr="00F55DFD">
        <w:rPr>
          <w:rFonts w:ascii="Times New Roman" w:hAnsi="Times New Roman" w:cs="Times New Roman"/>
          <w:color w:val="000000" w:themeColor="text1"/>
          <w:sz w:val="20"/>
          <w:szCs w:val="20"/>
        </w:rPr>
        <w:t>неразрывны</w:t>
      </w:r>
      <w:r w:rsidR="00E3027B" w:rsidRPr="00F55DFD">
        <w:rPr>
          <w:rFonts w:ascii="Times New Roman" w:hAnsi="Times New Roman" w:cs="Times New Roman"/>
          <w:color w:val="000000" w:themeColor="text1"/>
          <w:sz w:val="20"/>
          <w:szCs w:val="20"/>
        </w:rPr>
        <w:t xml:space="preserve"> в повседневной </w:t>
      </w:r>
      <w:r w:rsidR="00C435F4" w:rsidRPr="00F55DFD">
        <w:rPr>
          <w:rFonts w:ascii="Times New Roman" w:hAnsi="Times New Roman" w:cs="Times New Roman"/>
          <w:color w:val="000000" w:themeColor="text1"/>
          <w:sz w:val="20"/>
          <w:szCs w:val="20"/>
        </w:rPr>
        <w:t>жизни</w:t>
      </w:r>
      <w:r w:rsidR="00E3027B" w:rsidRPr="00F55DFD">
        <w:rPr>
          <w:rFonts w:ascii="Times New Roman" w:hAnsi="Times New Roman" w:cs="Times New Roman"/>
          <w:color w:val="000000" w:themeColor="text1"/>
          <w:sz w:val="20"/>
          <w:szCs w:val="20"/>
        </w:rPr>
        <w:t xml:space="preserve">, может иметь практическое значение, например, для того, чтобы люди посещали </w:t>
      </w:r>
      <w:r w:rsidR="00C435F4" w:rsidRPr="00F55DFD">
        <w:rPr>
          <w:rFonts w:ascii="Times New Roman" w:hAnsi="Times New Roman" w:cs="Times New Roman"/>
          <w:color w:val="000000" w:themeColor="text1"/>
          <w:sz w:val="20"/>
          <w:szCs w:val="20"/>
        </w:rPr>
        <w:t>фитнес-</w:t>
      </w:r>
      <w:r w:rsidR="00E3027B" w:rsidRPr="00F55DFD">
        <w:rPr>
          <w:rFonts w:ascii="Times New Roman" w:hAnsi="Times New Roman" w:cs="Times New Roman"/>
          <w:color w:val="000000" w:themeColor="text1"/>
          <w:sz w:val="20"/>
          <w:szCs w:val="20"/>
        </w:rPr>
        <w:t xml:space="preserve">клуб, но это не означает, что мы должны позволить им остаться </w:t>
      </w:r>
      <w:r w:rsidR="00C435F4" w:rsidRPr="00F55DFD">
        <w:rPr>
          <w:rFonts w:ascii="Times New Roman" w:hAnsi="Times New Roman" w:cs="Times New Roman"/>
          <w:color w:val="000000" w:themeColor="text1"/>
          <w:sz w:val="20"/>
          <w:szCs w:val="20"/>
        </w:rPr>
        <w:t>неразрывными</w:t>
      </w:r>
      <w:r w:rsidR="00E3027B" w:rsidRPr="00F55DFD">
        <w:rPr>
          <w:rFonts w:ascii="Times New Roman" w:hAnsi="Times New Roman" w:cs="Times New Roman"/>
          <w:color w:val="000000" w:themeColor="text1"/>
          <w:sz w:val="20"/>
          <w:szCs w:val="20"/>
        </w:rPr>
        <w:t xml:space="preserve"> в нашем научном </w:t>
      </w:r>
      <w:r w:rsidR="00C435F4" w:rsidRPr="00F55DFD">
        <w:rPr>
          <w:rFonts w:ascii="Times New Roman" w:hAnsi="Times New Roman" w:cs="Times New Roman"/>
          <w:color w:val="000000" w:themeColor="text1"/>
          <w:sz w:val="20"/>
          <w:szCs w:val="20"/>
        </w:rPr>
        <w:t>исследовании</w:t>
      </w:r>
      <w:r w:rsidR="00E3027B" w:rsidRPr="00F55DFD">
        <w:rPr>
          <w:rFonts w:ascii="Times New Roman" w:hAnsi="Times New Roman" w:cs="Times New Roman"/>
          <w:color w:val="000000" w:themeColor="text1"/>
          <w:sz w:val="20"/>
          <w:szCs w:val="20"/>
        </w:rPr>
        <w:t>.</w:t>
      </w:r>
      <w:r w:rsidR="00F55DFD">
        <w:rPr>
          <w:rFonts w:ascii="Times New Roman" w:hAnsi="Times New Roman" w:cs="Times New Roman"/>
          <w:color w:val="000000" w:themeColor="text1"/>
          <w:sz w:val="20"/>
          <w:szCs w:val="20"/>
        </w:rPr>
        <w:t xml:space="preserve"> </w:t>
      </w:r>
      <w:r w:rsidR="00C435F4" w:rsidRPr="00C435F4">
        <w:rPr>
          <w:rFonts w:ascii="Times New Roman" w:hAnsi="Times New Roman" w:cs="Times New Roman"/>
          <w:sz w:val="20"/>
          <w:szCs w:val="20"/>
        </w:rPr>
        <w:t xml:space="preserve">Теоретически и эмпирически важно </w:t>
      </w:r>
      <w:r w:rsidR="00C435F4">
        <w:rPr>
          <w:rFonts w:ascii="Times New Roman" w:hAnsi="Times New Roman" w:cs="Times New Roman"/>
          <w:sz w:val="20"/>
          <w:szCs w:val="20"/>
        </w:rPr>
        <w:t>уточнить</w:t>
      </w:r>
      <w:r w:rsidR="00C435F4" w:rsidRPr="00C435F4">
        <w:rPr>
          <w:rFonts w:ascii="Times New Roman" w:hAnsi="Times New Roman" w:cs="Times New Roman"/>
          <w:sz w:val="20"/>
          <w:szCs w:val="20"/>
        </w:rPr>
        <w:t xml:space="preserve">, </w:t>
      </w:r>
      <w:r w:rsidR="00C435F4">
        <w:rPr>
          <w:rFonts w:ascii="Times New Roman" w:hAnsi="Times New Roman" w:cs="Times New Roman"/>
          <w:sz w:val="20"/>
          <w:szCs w:val="20"/>
        </w:rPr>
        <w:t>к чему</w:t>
      </w:r>
      <w:r w:rsidR="00C435F4" w:rsidRPr="00C435F4">
        <w:rPr>
          <w:rFonts w:ascii="Times New Roman" w:hAnsi="Times New Roman" w:cs="Times New Roman"/>
          <w:sz w:val="20"/>
          <w:szCs w:val="20"/>
        </w:rPr>
        <w:t xml:space="preserve"> именно </w:t>
      </w:r>
      <w:r w:rsidR="00C435F4">
        <w:rPr>
          <w:rFonts w:ascii="Times New Roman" w:hAnsi="Times New Roman" w:cs="Times New Roman"/>
          <w:sz w:val="20"/>
          <w:szCs w:val="20"/>
        </w:rPr>
        <w:t>проявляется интерес</w:t>
      </w:r>
      <w:r w:rsidR="00C435F4" w:rsidRPr="00C435F4">
        <w:rPr>
          <w:rFonts w:ascii="Times New Roman" w:hAnsi="Times New Roman" w:cs="Times New Roman"/>
          <w:sz w:val="20"/>
          <w:szCs w:val="20"/>
        </w:rPr>
        <w:t xml:space="preserve">, если </w:t>
      </w:r>
      <w:r w:rsidR="00C435F4">
        <w:rPr>
          <w:rFonts w:ascii="Times New Roman" w:hAnsi="Times New Roman" w:cs="Times New Roman"/>
          <w:sz w:val="20"/>
          <w:szCs w:val="20"/>
        </w:rPr>
        <w:t xml:space="preserve">целью является изучение связи целей и интереса.  </w:t>
      </w:r>
    </w:p>
    <w:p w:rsidR="00C435F4" w:rsidRDefault="00C435F4" w:rsidP="00AA3FEA">
      <w:pPr>
        <w:autoSpaceDE w:val="0"/>
        <w:autoSpaceDN w:val="0"/>
        <w:adjustRightInd w:val="0"/>
        <w:spacing w:after="0" w:line="240" w:lineRule="auto"/>
        <w:ind w:firstLine="284"/>
        <w:jc w:val="both"/>
        <w:rPr>
          <w:rFonts w:ascii="Times New Roman" w:hAnsi="Times New Roman" w:cs="Times New Roman"/>
          <w:sz w:val="20"/>
          <w:szCs w:val="20"/>
        </w:rPr>
      </w:pPr>
      <w:r w:rsidRPr="00C435F4">
        <w:rPr>
          <w:rFonts w:ascii="Times New Roman" w:hAnsi="Times New Roman" w:cs="Times New Roman"/>
          <w:sz w:val="20"/>
          <w:szCs w:val="20"/>
        </w:rPr>
        <w:t xml:space="preserve">Несмотря на наше несогласие с полезностью гипотезы о соответствии целей, мы </w:t>
      </w:r>
      <w:r>
        <w:rPr>
          <w:rFonts w:ascii="Times New Roman" w:hAnsi="Times New Roman" w:cs="Times New Roman"/>
          <w:sz w:val="20"/>
          <w:szCs w:val="20"/>
        </w:rPr>
        <w:t>хотели бы отметить один важный момент, высказанный Сэнсоном</w:t>
      </w:r>
      <w:r w:rsidR="00C16E41">
        <w:rPr>
          <w:rFonts w:ascii="Times New Roman" w:hAnsi="Times New Roman" w:cs="Times New Roman"/>
          <w:sz w:val="20"/>
          <w:szCs w:val="20"/>
        </w:rPr>
        <w:t xml:space="preserve"> и Смитом в их комментарии</w:t>
      </w:r>
      <w:r w:rsidRPr="00C435F4">
        <w:rPr>
          <w:rFonts w:ascii="Times New Roman" w:hAnsi="Times New Roman" w:cs="Times New Roman"/>
          <w:sz w:val="20"/>
          <w:szCs w:val="20"/>
        </w:rPr>
        <w:t>.</w:t>
      </w:r>
      <w:r w:rsidR="00F55DFD">
        <w:rPr>
          <w:rFonts w:ascii="Times New Roman" w:hAnsi="Times New Roman" w:cs="Times New Roman"/>
          <w:sz w:val="20"/>
          <w:szCs w:val="20"/>
        </w:rPr>
        <w:t xml:space="preserve"> </w:t>
      </w:r>
      <w:r w:rsidR="00C16E41" w:rsidRPr="00C16E41">
        <w:rPr>
          <w:rFonts w:ascii="Times New Roman" w:hAnsi="Times New Roman" w:cs="Times New Roman"/>
          <w:sz w:val="20"/>
          <w:szCs w:val="20"/>
        </w:rPr>
        <w:t>Они утверждают</w:t>
      </w:r>
      <w:r w:rsidR="00C16E41">
        <w:rPr>
          <w:rFonts w:ascii="Times New Roman" w:hAnsi="Times New Roman" w:cs="Times New Roman"/>
          <w:sz w:val="20"/>
          <w:szCs w:val="20"/>
        </w:rPr>
        <w:t xml:space="preserve"> (</w:t>
      </w:r>
      <w:r w:rsidR="00C16E41" w:rsidRPr="00C16E41">
        <w:rPr>
          <w:rFonts w:ascii="Times New Roman" w:hAnsi="Times New Roman" w:cs="Times New Roman"/>
          <w:sz w:val="20"/>
          <w:szCs w:val="20"/>
        </w:rPr>
        <w:t>и мы согласны</w:t>
      </w:r>
      <w:r w:rsidR="00C16E41">
        <w:rPr>
          <w:rFonts w:ascii="Times New Roman" w:hAnsi="Times New Roman" w:cs="Times New Roman"/>
          <w:sz w:val="20"/>
          <w:szCs w:val="20"/>
        </w:rPr>
        <w:t xml:space="preserve">) что для того, </w:t>
      </w:r>
      <w:r w:rsidR="00C16E41" w:rsidRPr="00C16E41">
        <w:rPr>
          <w:rFonts w:ascii="Times New Roman" w:hAnsi="Times New Roman" w:cs="Times New Roman"/>
          <w:sz w:val="20"/>
          <w:szCs w:val="20"/>
        </w:rPr>
        <w:t>чтобы оставаться мотивированными и вовлеченными</w:t>
      </w:r>
      <w:r w:rsidR="00C16E41">
        <w:rPr>
          <w:rFonts w:ascii="Times New Roman" w:hAnsi="Times New Roman" w:cs="Times New Roman"/>
          <w:sz w:val="20"/>
          <w:szCs w:val="20"/>
        </w:rPr>
        <w:t>, люди пытаются вызвать неки</w:t>
      </w:r>
      <w:r w:rsidR="00C16E41" w:rsidRPr="00C16E41">
        <w:rPr>
          <w:rFonts w:ascii="Times New Roman" w:hAnsi="Times New Roman" w:cs="Times New Roman"/>
          <w:sz w:val="20"/>
          <w:szCs w:val="20"/>
        </w:rPr>
        <w:t xml:space="preserve">й интерес в области </w:t>
      </w:r>
      <w:r w:rsidR="00C16E41">
        <w:rPr>
          <w:rFonts w:ascii="Times New Roman" w:hAnsi="Times New Roman" w:cs="Times New Roman"/>
          <w:sz w:val="20"/>
          <w:szCs w:val="20"/>
        </w:rPr>
        <w:t xml:space="preserve"> своего </w:t>
      </w:r>
      <w:r w:rsidR="00C16E41" w:rsidRPr="00C16E41">
        <w:rPr>
          <w:rFonts w:ascii="Times New Roman" w:hAnsi="Times New Roman" w:cs="Times New Roman"/>
          <w:sz w:val="20"/>
          <w:szCs w:val="20"/>
        </w:rPr>
        <w:t xml:space="preserve">поведения независимо от </w:t>
      </w:r>
      <w:r w:rsidR="00C16E41">
        <w:rPr>
          <w:rFonts w:ascii="Times New Roman" w:hAnsi="Times New Roman" w:cs="Times New Roman"/>
          <w:sz w:val="20"/>
          <w:szCs w:val="20"/>
        </w:rPr>
        <w:t>рода деятельности</w:t>
      </w:r>
      <w:r w:rsidR="00C16E41" w:rsidRPr="00C16E41">
        <w:rPr>
          <w:rFonts w:ascii="Times New Roman" w:hAnsi="Times New Roman" w:cs="Times New Roman"/>
          <w:sz w:val="20"/>
          <w:szCs w:val="20"/>
        </w:rPr>
        <w:t>.</w:t>
      </w:r>
      <w:r w:rsidR="00F55DFD">
        <w:rPr>
          <w:rFonts w:ascii="Times New Roman" w:hAnsi="Times New Roman" w:cs="Times New Roman"/>
          <w:sz w:val="20"/>
          <w:szCs w:val="20"/>
        </w:rPr>
        <w:t xml:space="preserve"> </w:t>
      </w:r>
      <w:r w:rsidR="00C16E41" w:rsidRPr="00C16E41">
        <w:rPr>
          <w:rFonts w:ascii="Times New Roman" w:hAnsi="Times New Roman" w:cs="Times New Roman"/>
          <w:sz w:val="20"/>
          <w:szCs w:val="20"/>
        </w:rPr>
        <w:t xml:space="preserve">Если это не относится </w:t>
      </w:r>
      <w:r w:rsidR="00C16E41">
        <w:rPr>
          <w:rFonts w:ascii="Times New Roman" w:hAnsi="Times New Roman" w:cs="Times New Roman"/>
          <w:sz w:val="20"/>
          <w:szCs w:val="20"/>
        </w:rPr>
        <w:t xml:space="preserve">непосредственно </w:t>
      </w:r>
      <w:r w:rsidR="00C16E41" w:rsidRPr="00C16E41">
        <w:rPr>
          <w:rFonts w:ascii="Times New Roman" w:hAnsi="Times New Roman" w:cs="Times New Roman"/>
          <w:sz w:val="20"/>
          <w:szCs w:val="20"/>
        </w:rPr>
        <w:t xml:space="preserve">к самому поведению, то, по крайней мере, </w:t>
      </w:r>
      <w:r w:rsidR="00C16E41">
        <w:rPr>
          <w:rFonts w:ascii="Times New Roman" w:hAnsi="Times New Roman" w:cs="Times New Roman"/>
          <w:sz w:val="20"/>
          <w:szCs w:val="20"/>
        </w:rPr>
        <w:t>к связанным или контекстным элементам</w:t>
      </w:r>
      <w:r w:rsidR="00C16E41" w:rsidRPr="00C16E41">
        <w:rPr>
          <w:rFonts w:ascii="Times New Roman" w:hAnsi="Times New Roman" w:cs="Times New Roman"/>
          <w:sz w:val="20"/>
          <w:szCs w:val="20"/>
        </w:rPr>
        <w:t xml:space="preserve">, как, например, когда </w:t>
      </w:r>
      <w:r w:rsidR="00C16E41">
        <w:rPr>
          <w:rFonts w:ascii="Times New Roman" w:hAnsi="Times New Roman" w:cs="Times New Roman"/>
          <w:sz w:val="20"/>
          <w:szCs w:val="20"/>
        </w:rPr>
        <w:t>рабочий фабрики</w:t>
      </w:r>
      <w:r w:rsidR="00C16E41" w:rsidRPr="00C16E41">
        <w:rPr>
          <w:rFonts w:ascii="Times New Roman" w:hAnsi="Times New Roman" w:cs="Times New Roman"/>
          <w:sz w:val="20"/>
          <w:szCs w:val="20"/>
        </w:rPr>
        <w:t xml:space="preserve"> изобретает умственные игры на конвейере, или тренирующийся </w:t>
      </w:r>
      <w:r w:rsidR="00C16E41">
        <w:rPr>
          <w:rFonts w:ascii="Times New Roman" w:hAnsi="Times New Roman" w:cs="Times New Roman"/>
          <w:sz w:val="20"/>
          <w:szCs w:val="20"/>
        </w:rPr>
        <w:t>посещает фитнес-клуб</w:t>
      </w:r>
      <w:r w:rsidR="00C16E41" w:rsidRPr="00C16E41">
        <w:rPr>
          <w:rFonts w:ascii="Times New Roman" w:hAnsi="Times New Roman" w:cs="Times New Roman"/>
          <w:sz w:val="20"/>
          <w:szCs w:val="20"/>
        </w:rPr>
        <w:t xml:space="preserve">, когда там присутствуют </w:t>
      </w:r>
      <w:r w:rsidR="00C16E41">
        <w:rPr>
          <w:rFonts w:ascii="Times New Roman" w:hAnsi="Times New Roman" w:cs="Times New Roman"/>
          <w:sz w:val="20"/>
          <w:szCs w:val="20"/>
        </w:rPr>
        <w:t>какие-то</w:t>
      </w:r>
      <w:r w:rsidR="00C16E41" w:rsidRPr="00C16E41">
        <w:rPr>
          <w:rFonts w:ascii="Times New Roman" w:hAnsi="Times New Roman" w:cs="Times New Roman"/>
          <w:sz w:val="20"/>
          <w:szCs w:val="20"/>
        </w:rPr>
        <w:t xml:space="preserve"> конкретные люди.</w:t>
      </w:r>
      <w:r w:rsidR="00F55DFD">
        <w:rPr>
          <w:rFonts w:ascii="Times New Roman" w:hAnsi="Times New Roman" w:cs="Times New Roman"/>
          <w:sz w:val="20"/>
          <w:szCs w:val="20"/>
        </w:rPr>
        <w:t xml:space="preserve"> </w:t>
      </w:r>
      <w:r w:rsidR="00C16E41" w:rsidRPr="00C16E41">
        <w:rPr>
          <w:rFonts w:ascii="Times New Roman" w:hAnsi="Times New Roman" w:cs="Times New Roman"/>
          <w:sz w:val="20"/>
          <w:szCs w:val="20"/>
        </w:rPr>
        <w:t xml:space="preserve">Таким образом, </w:t>
      </w:r>
      <w:r w:rsidR="00C16E41">
        <w:rPr>
          <w:rFonts w:ascii="Times New Roman" w:hAnsi="Times New Roman" w:cs="Times New Roman"/>
          <w:sz w:val="20"/>
          <w:szCs w:val="20"/>
        </w:rPr>
        <w:t>ТСД</w:t>
      </w:r>
      <w:r w:rsidR="00C16E41" w:rsidRPr="00C16E41">
        <w:rPr>
          <w:rFonts w:ascii="Times New Roman" w:hAnsi="Times New Roman" w:cs="Times New Roman"/>
          <w:sz w:val="20"/>
          <w:szCs w:val="20"/>
        </w:rPr>
        <w:t xml:space="preserve"> не предполагает, что совпадение целей и результатов не может </w:t>
      </w:r>
      <w:r w:rsidR="007D5BCD">
        <w:rPr>
          <w:rFonts w:ascii="Times New Roman" w:hAnsi="Times New Roman" w:cs="Times New Roman"/>
          <w:sz w:val="20"/>
          <w:szCs w:val="20"/>
        </w:rPr>
        <w:t>увеличить интерес или удовольствие от</w:t>
      </w:r>
      <w:r w:rsidR="00C16E41" w:rsidRPr="00C16E41">
        <w:rPr>
          <w:rFonts w:ascii="Times New Roman" w:hAnsi="Times New Roman" w:cs="Times New Roman"/>
          <w:sz w:val="20"/>
          <w:szCs w:val="20"/>
        </w:rPr>
        <w:t xml:space="preserve"> деятельности, но это увеличение не противоречит и не отражает функциональную важность автономии, компетентности и </w:t>
      </w:r>
      <w:r w:rsidR="007D5BCD">
        <w:rPr>
          <w:rFonts w:ascii="Times New Roman" w:hAnsi="Times New Roman" w:cs="Times New Roman"/>
          <w:sz w:val="20"/>
          <w:szCs w:val="20"/>
        </w:rPr>
        <w:t>взаимосвязи с другими людьми</w:t>
      </w:r>
      <w:r w:rsidR="00C16E41" w:rsidRPr="00C16E41">
        <w:rPr>
          <w:rFonts w:ascii="Times New Roman" w:hAnsi="Times New Roman" w:cs="Times New Roman"/>
          <w:sz w:val="20"/>
          <w:szCs w:val="20"/>
        </w:rPr>
        <w:t xml:space="preserve"> для мотивации, роста и благополучия.</w:t>
      </w:r>
      <w:r w:rsidR="007D5BCD">
        <w:rPr>
          <w:rFonts w:ascii="Times New Roman" w:hAnsi="Times New Roman" w:cs="Times New Roman"/>
          <w:sz w:val="20"/>
          <w:szCs w:val="20"/>
        </w:rPr>
        <w:t xml:space="preserve"> Поддержание </w:t>
      </w:r>
      <w:r w:rsidR="007D5BCD" w:rsidRPr="007D5BCD">
        <w:rPr>
          <w:rFonts w:ascii="Times New Roman" w:hAnsi="Times New Roman" w:cs="Times New Roman"/>
          <w:sz w:val="20"/>
          <w:szCs w:val="20"/>
        </w:rPr>
        <w:t xml:space="preserve">идеи гипотез о соответствии целей, которая не ограничена пониманием важности удовлетворения основных потребностей, </w:t>
      </w:r>
      <w:r w:rsidR="007D5BCD">
        <w:rPr>
          <w:rFonts w:ascii="Times New Roman" w:hAnsi="Times New Roman" w:cs="Times New Roman"/>
          <w:sz w:val="20"/>
          <w:szCs w:val="20"/>
        </w:rPr>
        <w:t>невозможно</w:t>
      </w:r>
      <w:r w:rsidR="007D5BCD" w:rsidRPr="007D5BCD">
        <w:rPr>
          <w:rFonts w:ascii="Times New Roman" w:hAnsi="Times New Roman" w:cs="Times New Roman"/>
          <w:sz w:val="20"/>
          <w:szCs w:val="20"/>
        </w:rPr>
        <w:t>,</w:t>
      </w:r>
      <w:r w:rsidR="007D5BCD">
        <w:rPr>
          <w:rFonts w:ascii="Times New Roman" w:hAnsi="Times New Roman" w:cs="Times New Roman"/>
          <w:sz w:val="20"/>
          <w:szCs w:val="20"/>
        </w:rPr>
        <w:t xml:space="preserve"> потому</w:t>
      </w:r>
      <w:r w:rsidR="007D5BCD" w:rsidRPr="007D5BCD">
        <w:rPr>
          <w:rFonts w:ascii="Times New Roman" w:hAnsi="Times New Roman" w:cs="Times New Roman"/>
          <w:sz w:val="20"/>
          <w:szCs w:val="20"/>
        </w:rPr>
        <w:t xml:space="preserve"> что, по крайней мере, косвенно, она поддерживает стандартную модель социальных наук, в которой </w:t>
      </w:r>
      <w:r w:rsidR="007D5BCD">
        <w:rPr>
          <w:rFonts w:ascii="Times New Roman" w:hAnsi="Times New Roman" w:cs="Times New Roman"/>
          <w:sz w:val="20"/>
          <w:szCs w:val="20"/>
        </w:rPr>
        <w:t xml:space="preserve">сущностьчеловеческой </w:t>
      </w:r>
      <w:r w:rsidR="007D5BCD" w:rsidRPr="007D5BCD">
        <w:rPr>
          <w:rFonts w:ascii="Times New Roman" w:hAnsi="Times New Roman" w:cs="Times New Roman"/>
          <w:sz w:val="20"/>
          <w:szCs w:val="20"/>
        </w:rPr>
        <w:t>природы просто игнорируется, а функциональные ресурсы, необходимые для поддержания интереса, мотивации и благополучия, не рассматриваются</w:t>
      </w:r>
      <w:r w:rsidR="007D5BCD">
        <w:rPr>
          <w:rFonts w:ascii="Times New Roman" w:hAnsi="Times New Roman" w:cs="Times New Roman"/>
          <w:sz w:val="20"/>
          <w:szCs w:val="20"/>
        </w:rPr>
        <w:t>.</w:t>
      </w:r>
    </w:p>
    <w:p w:rsidR="007D5BCD" w:rsidRDefault="007D5BCD" w:rsidP="00AA3FEA">
      <w:pPr>
        <w:autoSpaceDE w:val="0"/>
        <w:autoSpaceDN w:val="0"/>
        <w:adjustRightInd w:val="0"/>
        <w:spacing w:after="0" w:line="240" w:lineRule="auto"/>
        <w:ind w:firstLine="284"/>
        <w:jc w:val="both"/>
        <w:rPr>
          <w:rFonts w:ascii="Times New Roman" w:hAnsi="Times New Roman" w:cs="Times New Roman"/>
          <w:sz w:val="20"/>
          <w:szCs w:val="20"/>
        </w:rPr>
      </w:pPr>
    </w:p>
    <w:p w:rsidR="007D5BCD" w:rsidRPr="007D5BCD" w:rsidRDefault="007D5BCD" w:rsidP="00AA3FEA">
      <w:pPr>
        <w:autoSpaceDE w:val="0"/>
        <w:autoSpaceDN w:val="0"/>
        <w:adjustRightInd w:val="0"/>
        <w:spacing w:after="0" w:line="240" w:lineRule="auto"/>
        <w:ind w:firstLine="284"/>
        <w:jc w:val="both"/>
        <w:rPr>
          <w:rFonts w:ascii="Times New Roman" w:hAnsi="Times New Roman" w:cs="Times New Roman"/>
          <w:b/>
          <w:sz w:val="20"/>
          <w:szCs w:val="20"/>
        </w:rPr>
      </w:pPr>
      <w:r>
        <w:rPr>
          <w:rFonts w:ascii="Times New Roman" w:hAnsi="Times New Roman" w:cs="Times New Roman"/>
          <w:b/>
          <w:sz w:val="20"/>
          <w:szCs w:val="20"/>
        </w:rPr>
        <w:t>Замена</w:t>
      </w:r>
      <w:r w:rsidRPr="007D5BCD">
        <w:rPr>
          <w:rFonts w:ascii="Times New Roman" w:hAnsi="Times New Roman" w:cs="Times New Roman"/>
          <w:b/>
          <w:sz w:val="20"/>
          <w:szCs w:val="20"/>
        </w:rPr>
        <w:t xml:space="preserve"> потребностей</w:t>
      </w:r>
    </w:p>
    <w:p w:rsidR="00330466" w:rsidRPr="00AA3FEA" w:rsidRDefault="00C435F4" w:rsidP="00C435F4">
      <w:pPr>
        <w:tabs>
          <w:tab w:val="left" w:pos="1202"/>
        </w:tabs>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p>
    <w:p w:rsidR="00BB1C0A" w:rsidRPr="00122A00" w:rsidRDefault="007D5BCD" w:rsidP="00BB1C0A">
      <w:pPr>
        <w:autoSpaceDE w:val="0"/>
        <w:autoSpaceDN w:val="0"/>
        <w:adjustRightInd w:val="0"/>
        <w:spacing w:after="0" w:line="240" w:lineRule="auto"/>
        <w:ind w:firstLine="284"/>
        <w:jc w:val="both"/>
        <w:rPr>
          <w:rFonts w:ascii="Times New Roman" w:hAnsi="Times New Roman" w:cs="Times New Roman"/>
          <w:bCs/>
          <w:sz w:val="20"/>
          <w:szCs w:val="20"/>
        </w:rPr>
      </w:pPr>
      <w:r w:rsidRPr="007D5BCD">
        <w:rPr>
          <w:rFonts w:ascii="Times New Roman" w:hAnsi="Times New Roman" w:cs="Times New Roman"/>
          <w:bCs/>
          <w:sz w:val="20"/>
          <w:szCs w:val="20"/>
        </w:rPr>
        <w:t xml:space="preserve">Мы используем термин «компенсирующие мотивы», пытаясь показать, что, когда основные потребности не удовлетворены, люди часто компенсируют это путем выработки заменителей потребностей, которые могут иметь </w:t>
      </w:r>
      <w:r>
        <w:rPr>
          <w:rFonts w:ascii="Times New Roman" w:hAnsi="Times New Roman" w:cs="Times New Roman"/>
          <w:bCs/>
          <w:sz w:val="20"/>
          <w:szCs w:val="20"/>
        </w:rPr>
        <w:t>краткосрочные</w:t>
      </w:r>
      <w:r w:rsidRPr="007D5BCD">
        <w:rPr>
          <w:rFonts w:ascii="Times New Roman" w:hAnsi="Times New Roman" w:cs="Times New Roman"/>
          <w:bCs/>
          <w:sz w:val="20"/>
          <w:szCs w:val="20"/>
        </w:rPr>
        <w:t xml:space="preserve"> и долгосрочные негативные последствия.</w:t>
      </w:r>
      <w:r>
        <w:rPr>
          <w:rFonts w:ascii="Times New Roman" w:hAnsi="Times New Roman" w:cs="Times New Roman"/>
          <w:bCs/>
          <w:sz w:val="20"/>
          <w:szCs w:val="20"/>
        </w:rPr>
        <w:t xml:space="preserve"> В своем комментарии Вэ</w:t>
      </w:r>
      <w:r w:rsidRPr="007D5BCD">
        <w:rPr>
          <w:rFonts w:ascii="Times New Roman" w:hAnsi="Times New Roman" w:cs="Times New Roman"/>
          <w:bCs/>
          <w:sz w:val="20"/>
          <w:szCs w:val="20"/>
        </w:rPr>
        <w:t xml:space="preserve">ллеран полагает, что компенсация </w:t>
      </w:r>
      <w:r>
        <w:rPr>
          <w:rFonts w:ascii="Times New Roman" w:hAnsi="Times New Roman" w:cs="Times New Roman"/>
          <w:bCs/>
          <w:sz w:val="20"/>
          <w:szCs w:val="20"/>
        </w:rPr>
        <w:t>–</w:t>
      </w:r>
      <w:r w:rsidRPr="007D5BCD">
        <w:rPr>
          <w:rFonts w:ascii="Times New Roman" w:hAnsi="Times New Roman" w:cs="Times New Roman"/>
          <w:bCs/>
          <w:sz w:val="20"/>
          <w:szCs w:val="20"/>
        </w:rPr>
        <w:t xml:space="preserve"> это более </w:t>
      </w:r>
      <w:r w:rsidR="000A12C5">
        <w:rPr>
          <w:rFonts w:ascii="Times New Roman" w:hAnsi="Times New Roman" w:cs="Times New Roman"/>
          <w:bCs/>
          <w:sz w:val="20"/>
          <w:szCs w:val="20"/>
        </w:rPr>
        <w:t>полезный</w:t>
      </w:r>
      <w:r w:rsidRPr="007D5BCD">
        <w:rPr>
          <w:rFonts w:ascii="Times New Roman" w:hAnsi="Times New Roman" w:cs="Times New Roman"/>
          <w:bCs/>
          <w:sz w:val="20"/>
          <w:szCs w:val="20"/>
        </w:rPr>
        <w:t xml:space="preserve"> процесс, чем мы указываем, потому что, по его словам, когда потребности </w:t>
      </w:r>
      <w:r>
        <w:rPr>
          <w:rFonts w:ascii="Times New Roman" w:hAnsi="Times New Roman" w:cs="Times New Roman"/>
          <w:bCs/>
          <w:sz w:val="20"/>
          <w:szCs w:val="20"/>
        </w:rPr>
        <w:t>не могут быть удовлетворены</w:t>
      </w:r>
      <w:r w:rsidRPr="007D5BCD">
        <w:rPr>
          <w:rFonts w:ascii="Times New Roman" w:hAnsi="Times New Roman" w:cs="Times New Roman"/>
          <w:bCs/>
          <w:sz w:val="20"/>
          <w:szCs w:val="20"/>
        </w:rPr>
        <w:t xml:space="preserve">, люди </w:t>
      </w:r>
      <w:r w:rsidR="00994F8E">
        <w:rPr>
          <w:rFonts w:ascii="Times New Roman" w:hAnsi="Times New Roman" w:cs="Times New Roman"/>
          <w:bCs/>
          <w:sz w:val="20"/>
          <w:szCs w:val="20"/>
        </w:rPr>
        <w:t>ищут другие способы их удовлетворения</w:t>
      </w:r>
      <w:r w:rsidRPr="007D5BCD">
        <w:rPr>
          <w:rFonts w:ascii="Times New Roman" w:hAnsi="Times New Roman" w:cs="Times New Roman"/>
          <w:bCs/>
          <w:sz w:val="20"/>
          <w:szCs w:val="20"/>
        </w:rPr>
        <w:t>.</w:t>
      </w:r>
      <w:r w:rsidR="00122A00">
        <w:rPr>
          <w:rFonts w:ascii="Times New Roman" w:hAnsi="Times New Roman" w:cs="Times New Roman"/>
          <w:bCs/>
          <w:sz w:val="20"/>
          <w:szCs w:val="20"/>
        </w:rPr>
        <w:t xml:space="preserve"> Верно</w:t>
      </w:r>
      <w:r w:rsidR="00122A00" w:rsidRPr="00122A00">
        <w:rPr>
          <w:rFonts w:ascii="Times New Roman" w:hAnsi="Times New Roman" w:cs="Times New Roman"/>
          <w:bCs/>
          <w:sz w:val="20"/>
          <w:szCs w:val="20"/>
        </w:rPr>
        <w:t xml:space="preserve">, что люди часто тяготеют к областям, в которых они </w:t>
      </w:r>
      <w:r w:rsidR="00122A00">
        <w:rPr>
          <w:rFonts w:ascii="Times New Roman" w:hAnsi="Times New Roman" w:cs="Times New Roman"/>
          <w:bCs/>
          <w:sz w:val="20"/>
          <w:szCs w:val="20"/>
        </w:rPr>
        <w:t>более</w:t>
      </w:r>
      <w:r w:rsidR="00122A00" w:rsidRPr="00122A00">
        <w:rPr>
          <w:rFonts w:ascii="Times New Roman" w:hAnsi="Times New Roman" w:cs="Times New Roman"/>
          <w:bCs/>
          <w:sz w:val="20"/>
          <w:szCs w:val="20"/>
        </w:rPr>
        <w:t xml:space="preserve"> способны удовлетворить свои потребности </w:t>
      </w:r>
      <w:r w:rsidR="00122A00">
        <w:rPr>
          <w:rFonts w:ascii="Times New Roman" w:hAnsi="Times New Roman" w:cs="Times New Roman"/>
          <w:bCs/>
          <w:sz w:val="20"/>
          <w:szCs w:val="20"/>
        </w:rPr>
        <w:t xml:space="preserve">– </w:t>
      </w:r>
      <w:r w:rsidR="00122A00" w:rsidRPr="00122A00">
        <w:rPr>
          <w:rFonts w:ascii="Times New Roman" w:hAnsi="Times New Roman" w:cs="Times New Roman"/>
          <w:bCs/>
          <w:sz w:val="20"/>
          <w:szCs w:val="20"/>
        </w:rPr>
        <w:t xml:space="preserve"> момент, который мы четко указали в </w:t>
      </w:r>
      <w:r w:rsidR="00122A00">
        <w:rPr>
          <w:rFonts w:ascii="Times New Roman" w:hAnsi="Times New Roman" w:cs="Times New Roman"/>
          <w:bCs/>
          <w:sz w:val="20"/>
          <w:szCs w:val="20"/>
        </w:rPr>
        <w:t xml:space="preserve">основной статье, – </w:t>
      </w:r>
      <w:r w:rsidR="00122A00" w:rsidRPr="00122A00">
        <w:rPr>
          <w:rFonts w:ascii="Times New Roman" w:hAnsi="Times New Roman" w:cs="Times New Roman"/>
          <w:bCs/>
          <w:sz w:val="20"/>
          <w:szCs w:val="20"/>
        </w:rPr>
        <w:t xml:space="preserve"> и это может иногда представлять </w:t>
      </w:r>
      <w:r w:rsidR="000A12C5">
        <w:rPr>
          <w:rFonts w:ascii="Times New Roman" w:hAnsi="Times New Roman" w:cs="Times New Roman"/>
          <w:bCs/>
          <w:sz w:val="20"/>
          <w:szCs w:val="20"/>
        </w:rPr>
        <w:t>здоровую</w:t>
      </w:r>
      <w:r w:rsidR="00122A00" w:rsidRPr="00122A00">
        <w:rPr>
          <w:rFonts w:ascii="Times New Roman" w:hAnsi="Times New Roman" w:cs="Times New Roman"/>
          <w:bCs/>
          <w:sz w:val="20"/>
          <w:szCs w:val="20"/>
        </w:rPr>
        <w:t xml:space="preserve"> организменную тенденцию к равноправию в отношении удовлетворени</w:t>
      </w:r>
      <w:r w:rsidR="00122A00">
        <w:rPr>
          <w:rFonts w:ascii="Times New Roman" w:hAnsi="Times New Roman" w:cs="Times New Roman"/>
          <w:bCs/>
          <w:sz w:val="20"/>
          <w:szCs w:val="20"/>
        </w:rPr>
        <w:t>я</w:t>
      </w:r>
      <w:r w:rsidR="00994F8E">
        <w:rPr>
          <w:rFonts w:ascii="Times New Roman" w:hAnsi="Times New Roman" w:cs="Times New Roman"/>
          <w:bCs/>
          <w:sz w:val="20"/>
          <w:szCs w:val="20"/>
        </w:rPr>
        <w:t xml:space="preserve"> </w:t>
      </w:r>
      <w:r w:rsidR="00122A00" w:rsidRPr="00122A00">
        <w:rPr>
          <w:rFonts w:ascii="Times New Roman" w:hAnsi="Times New Roman" w:cs="Times New Roman"/>
          <w:bCs/>
          <w:sz w:val="20"/>
          <w:szCs w:val="20"/>
        </w:rPr>
        <w:t>потребностей.</w:t>
      </w:r>
      <w:r w:rsidR="00994F8E">
        <w:rPr>
          <w:rFonts w:ascii="Times New Roman" w:hAnsi="Times New Roman" w:cs="Times New Roman"/>
          <w:bCs/>
          <w:sz w:val="20"/>
          <w:szCs w:val="20"/>
        </w:rPr>
        <w:t xml:space="preserve"> </w:t>
      </w:r>
      <w:r w:rsidR="00122A00" w:rsidRPr="00122A00">
        <w:rPr>
          <w:rFonts w:ascii="Times New Roman" w:hAnsi="Times New Roman" w:cs="Times New Roman"/>
          <w:bCs/>
          <w:sz w:val="20"/>
          <w:szCs w:val="20"/>
        </w:rPr>
        <w:t xml:space="preserve">Тем не менее, есть проблема </w:t>
      </w:r>
      <w:r w:rsidR="00122A00">
        <w:rPr>
          <w:rFonts w:ascii="Times New Roman" w:hAnsi="Times New Roman" w:cs="Times New Roman"/>
          <w:bCs/>
          <w:sz w:val="20"/>
          <w:szCs w:val="20"/>
        </w:rPr>
        <w:t>в</w:t>
      </w:r>
      <w:r w:rsidR="00994F8E">
        <w:rPr>
          <w:rFonts w:ascii="Times New Roman" w:hAnsi="Times New Roman" w:cs="Times New Roman"/>
          <w:bCs/>
          <w:sz w:val="20"/>
          <w:szCs w:val="20"/>
        </w:rPr>
        <w:t xml:space="preserve"> </w:t>
      </w:r>
      <w:r w:rsidR="00122A00" w:rsidRPr="00122A00">
        <w:rPr>
          <w:rFonts w:ascii="Times New Roman" w:hAnsi="Times New Roman" w:cs="Times New Roman"/>
          <w:bCs/>
          <w:sz w:val="20"/>
          <w:szCs w:val="20"/>
        </w:rPr>
        <w:t>формулировк</w:t>
      </w:r>
      <w:r w:rsidR="00122A00">
        <w:rPr>
          <w:rFonts w:ascii="Times New Roman" w:hAnsi="Times New Roman" w:cs="Times New Roman"/>
          <w:bCs/>
          <w:sz w:val="20"/>
          <w:szCs w:val="20"/>
        </w:rPr>
        <w:t>е</w:t>
      </w:r>
      <w:r w:rsidR="00994F8E">
        <w:rPr>
          <w:rFonts w:ascii="Times New Roman" w:hAnsi="Times New Roman" w:cs="Times New Roman"/>
          <w:bCs/>
          <w:sz w:val="20"/>
          <w:szCs w:val="20"/>
        </w:rPr>
        <w:t xml:space="preserve"> </w:t>
      </w:r>
      <w:r w:rsidR="00122A00">
        <w:rPr>
          <w:rFonts w:ascii="Times New Roman" w:hAnsi="Times New Roman" w:cs="Times New Roman"/>
          <w:bCs/>
          <w:sz w:val="20"/>
          <w:szCs w:val="20"/>
        </w:rPr>
        <w:t>Вэллерана</w:t>
      </w:r>
      <w:r w:rsidR="00122A00" w:rsidRPr="00122A00">
        <w:rPr>
          <w:rFonts w:ascii="Times New Roman" w:hAnsi="Times New Roman" w:cs="Times New Roman"/>
          <w:bCs/>
          <w:sz w:val="20"/>
          <w:szCs w:val="20"/>
        </w:rPr>
        <w:t>, которая осталась незамеченной.</w:t>
      </w:r>
      <w:r w:rsidR="00994F8E">
        <w:rPr>
          <w:rFonts w:ascii="Times New Roman" w:hAnsi="Times New Roman" w:cs="Times New Roman"/>
          <w:bCs/>
          <w:sz w:val="20"/>
          <w:szCs w:val="20"/>
        </w:rPr>
        <w:t xml:space="preserve"> </w:t>
      </w:r>
      <w:r w:rsidR="00122A00" w:rsidRPr="00122A00">
        <w:rPr>
          <w:rFonts w:ascii="Times New Roman" w:hAnsi="Times New Roman" w:cs="Times New Roman"/>
          <w:bCs/>
          <w:sz w:val="20"/>
          <w:szCs w:val="20"/>
        </w:rPr>
        <w:t xml:space="preserve">Он ссылается на исследование, в котором </w:t>
      </w:r>
      <w:r w:rsidR="00122A00">
        <w:rPr>
          <w:rFonts w:ascii="Times New Roman" w:hAnsi="Times New Roman" w:cs="Times New Roman"/>
          <w:bCs/>
          <w:sz w:val="20"/>
          <w:szCs w:val="20"/>
        </w:rPr>
        <w:t>студенты</w:t>
      </w:r>
      <w:r w:rsidR="00122A00" w:rsidRPr="00122A00">
        <w:rPr>
          <w:rFonts w:ascii="Times New Roman" w:hAnsi="Times New Roman" w:cs="Times New Roman"/>
          <w:bCs/>
          <w:sz w:val="20"/>
          <w:szCs w:val="20"/>
        </w:rPr>
        <w:t>-спортсмены, потерпевшие неудачу в академической сфере, продемонстрировали незначительное и, по-видимому, компенсирующее повышение самостоятельной мотивации к занятиям спортом.</w:t>
      </w:r>
      <w:r w:rsidR="00994F8E">
        <w:rPr>
          <w:rFonts w:ascii="Times New Roman" w:hAnsi="Times New Roman" w:cs="Times New Roman"/>
          <w:bCs/>
          <w:sz w:val="20"/>
          <w:szCs w:val="20"/>
        </w:rPr>
        <w:t xml:space="preserve"> </w:t>
      </w:r>
      <w:r w:rsidR="00122A00" w:rsidRPr="00122A00">
        <w:rPr>
          <w:rFonts w:ascii="Times New Roman" w:hAnsi="Times New Roman" w:cs="Times New Roman"/>
          <w:bCs/>
          <w:sz w:val="20"/>
          <w:szCs w:val="20"/>
        </w:rPr>
        <w:t>Это, конечно, интригует, и свидетельствует о динамическом характере потребностей</w:t>
      </w:r>
      <w:r w:rsidR="00122A00" w:rsidRPr="00122A00">
        <w:rPr>
          <w:rFonts w:ascii="Times New Roman" w:hAnsi="Times New Roman" w:cs="Times New Roman"/>
          <w:bCs/>
          <w:color w:val="FF0000"/>
          <w:sz w:val="20"/>
          <w:szCs w:val="20"/>
        </w:rPr>
        <w:t xml:space="preserve">. </w:t>
      </w:r>
      <w:r w:rsidR="00122A00" w:rsidRPr="00994F8E">
        <w:rPr>
          <w:rFonts w:ascii="Times New Roman" w:hAnsi="Times New Roman" w:cs="Times New Roman"/>
          <w:bCs/>
          <w:color w:val="000000" w:themeColor="text1"/>
          <w:sz w:val="20"/>
          <w:szCs w:val="20"/>
        </w:rPr>
        <w:t xml:space="preserve">Но не было обращено внимание на то, как эти спортсмены могли пострадать из-за </w:t>
      </w:r>
      <w:r w:rsidR="000A12C5" w:rsidRPr="00994F8E">
        <w:rPr>
          <w:rFonts w:ascii="Times New Roman" w:hAnsi="Times New Roman" w:cs="Times New Roman"/>
          <w:bCs/>
          <w:color w:val="000000" w:themeColor="text1"/>
          <w:sz w:val="20"/>
          <w:szCs w:val="20"/>
        </w:rPr>
        <w:t>неудовлетворенных потребностей в обучении</w:t>
      </w:r>
      <w:r w:rsidR="00122A00" w:rsidRPr="00994F8E">
        <w:rPr>
          <w:rFonts w:ascii="Times New Roman" w:hAnsi="Times New Roman" w:cs="Times New Roman"/>
          <w:bCs/>
          <w:color w:val="000000" w:themeColor="text1"/>
          <w:sz w:val="20"/>
          <w:szCs w:val="20"/>
        </w:rPr>
        <w:t>.</w:t>
      </w:r>
      <w:r w:rsidR="00994F8E">
        <w:rPr>
          <w:rFonts w:ascii="Times New Roman" w:hAnsi="Times New Roman" w:cs="Times New Roman"/>
          <w:bCs/>
          <w:color w:val="000000" w:themeColor="text1"/>
          <w:sz w:val="20"/>
          <w:szCs w:val="20"/>
        </w:rPr>
        <w:t xml:space="preserve"> </w:t>
      </w:r>
      <w:r w:rsidR="00122A00" w:rsidRPr="00122A00">
        <w:rPr>
          <w:rFonts w:ascii="Times New Roman" w:hAnsi="Times New Roman" w:cs="Times New Roman"/>
          <w:bCs/>
          <w:sz w:val="20"/>
          <w:szCs w:val="20"/>
        </w:rPr>
        <w:t xml:space="preserve">В какой степени их воспринимаемая познавательная компетентность и самооценка уменьшились, их отчуждение от школы усугубилось, их общее </w:t>
      </w:r>
      <w:r w:rsidR="000A12C5">
        <w:rPr>
          <w:rFonts w:ascii="Times New Roman" w:hAnsi="Times New Roman" w:cs="Times New Roman"/>
          <w:bCs/>
          <w:sz w:val="20"/>
          <w:szCs w:val="20"/>
        </w:rPr>
        <w:t>благополучие</w:t>
      </w:r>
      <w:r w:rsidR="00122A00" w:rsidRPr="00122A00">
        <w:rPr>
          <w:rFonts w:ascii="Times New Roman" w:hAnsi="Times New Roman" w:cs="Times New Roman"/>
          <w:bCs/>
          <w:sz w:val="20"/>
          <w:szCs w:val="20"/>
        </w:rPr>
        <w:t xml:space="preserve"> уменьшилось и </w:t>
      </w:r>
      <w:r w:rsidR="000A12C5">
        <w:rPr>
          <w:rFonts w:ascii="Times New Roman" w:hAnsi="Times New Roman" w:cs="Times New Roman"/>
          <w:bCs/>
          <w:sz w:val="20"/>
          <w:szCs w:val="20"/>
        </w:rPr>
        <w:t>т.д.</w:t>
      </w:r>
      <w:r w:rsidR="00122A00" w:rsidRPr="00122A00">
        <w:rPr>
          <w:rFonts w:ascii="Times New Roman" w:hAnsi="Times New Roman" w:cs="Times New Roman"/>
          <w:bCs/>
          <w:sz w:val="20"/>
          <w:szCs w:val="20"/>
        </w:rPr>
        <w:t>?</w:t>
      </w:r>
      <w:r w:rsidR="00994F8E">
        <w:rPr>
          <w:rFonts w:ascii="Times New Roman" w:hAnsi="Times New Roman" w:cs="Times New Roman"/>
          <w:bCs/>
          <w:sz w:val="20"/>
          <w:szCs w:val="20"/>
        </w:rPr>
        <w:t xml:space="preserve"> </w:t>
      </w:r>
      <w:r w:rsidR="000A12C5" w:rsidRPr="000A12C5">
        <w:rPr>
          <w:rFonts w:ascii="Times New Roman" w:hAnsi="Times New Roman" w:cs="Times New Roman"/>
          <w:bCs/>
          <w:sz w:val="20"/>
          <w:szCs w:val="20"/>
        </w:rPr>
        <w:t xml:space="preserve">Неспособность удовлетворить свои потребности в такой центральной области, как </w:t>
      </w:r>
      <w:r w:rsidR="000A12C5">
        <w:rPr>
          <w:rFonts w:ascii="Times New Roman" w:hAnsi="Times New Roman" w:cs="Times New Roman"/>
          <w:bCs/>
          <w:sz w:val="20"/>
          <w:szCs w:val="20"/>
        </w:rPr>
        <w:t>обучение</w:t>
      </w:r>
      <w:r w:rsidR="000A12C5" w:rsidRPr="000A12C5">
        <w:rPr>
          <w:rFonts w:ascii="Times New Roman" w:hAnsi="Times New Roman" w:cs="Times New Roman"/>
          <w:bCs/>
          <w:sz w:val="20"/>
          <w:szCs w:val="20"/>
        </w:rPr>
        <w:t xml:space="preserve">, безусловно, </w:t>
      </w:r>
      <w:r w:rsidR="000A12C5">
        <w:rPr>
          <w:rFonts w:ascii="Times New Roman" w:hAnsi="Times New Roman" w:cs="Times New Roman"/>
          <w:bCs/>
          <w:sz w:val="20"/>
          <w:szCs w:val="20"/>
        </w:rPr>
        <w:t>приведет к снижениюуровня благополучия</w:t>
      </w:r>
      <w:r w:rsidR="000A12C5" w:rsidRPr="000A12C5">
        <w:rPr>
          <w:rFonts w:ascii="Times New Roman" w:hAnsi="Times New Roman" w:cs="Times New Roman"/>
          <w:bCs/>
          <w:sz w:val="20"/>
          <w:szCs w:val="20"/>
        </w:rPr>
        <w:t xml:space="preserve"> и рост</w:t>
      </w:r>
      <w:r w:rsidR="000A12C5">
        <w:rPr>
          <w:rFonts w:ascii="Times New Roman" w:hAnsi="Times New Roman" w:cs="Times New Roman"/>
          <w:bCs/>
          <w:sz w:val="20"/>
          <w:szCs w:val="20"/>
        </w:rPr>
        <w:t>а</w:t>
      </w:r>
      <w:r w:rsidR="000A12C5" w:rsidRPr="000A12C5">
        <w:rPr>
          <w:rFonts w:ascii="Times New Roman" w:hAnsi="Times New Roman" w:cs="Times New Roman"/>
          <w:bCs/>
          <w:sz w:val="20"/>
          <w:szCs w:val="20"/>
        </w:rPr>
        <w:t xml:space="preserve">, и переход от </w:t>
      </w:r>
      <w:r w:rsidR="000A12C5">
        <w:rPr>
          <w:rFonts w:ascii="Times New Roman" w:hAnsi="Times New Roman" w:cs="Times New Roman"/>
          <w:bCs/>
          <w:sz w:val="20"/>
          <w:szCs w:val="20"/>
        </w:rPr>
        <w:t>учения</w:t>
      </w:r>
      <w:r w:rsidR="000A12C5" w:rsidRPr="000A12C5">
        <w:rPr>
          <w:rFonts w:ascii="Times New Roman" w:hAnsi="Times New Roman" w:cs="Times New Roman"/>
          <w:bCs/>
          <w:sz w:val="20"/>
          <w:szCs w:val="20"/>
        </w:rPr>
        <w:t xml:space="preserve"> к занятиям спортом может или может не быть действительно </w:t>
      </w:r>
      <w:r w:rsidR="000A12C5">
        <w:rPr>
          <w:rFonts w:ascii="Times New Roman" w:hAnsi="Times New Roman" w:cs="Times New Roman"/>
          <w:bCs/>
          <w:sz w:val="20"/>
          <w:szCs w:val="20"/>
        </w:rPr>
        <w:t>здоровой</w:t>
      </w:r>
      <w:r w:rsidR="00994F8E">
        <w:rPr>
          <w:rFonts w:ascii="Times New Roman" w:hAnsi="Times New Roman" w:cs="Times New Roman"/>
          <w:bCs/>
          <w:sz w:val="20"/>
          <w:szCs w:val="20"/>
        </w:rPr>
        <w:t xml:space="preserve"> </w:t>
      </w:r>
      <w:r w:rsidR="000A12C5">
        <w:rPr>
          <w:rFonts w:ascii="Times New Roman" w:hAnsi="Times New Roman" w:cs="Times New Roman"/>
          <w:bCs/>
          <w:sz w:val="20"/>
          <w:szCs w:val="20"/>
        </w:rPr>
        <w:t>реакцией</w:t>
      </w:r>
      <w:r w:rsidR="000A12C5" w:rsidRPr="000A12C5">
        <w:rPr>
          <w:rFonts w:ascii="Times New Roman" w:hAnsi="Times New Roman" w:cs="Times New Roman"/>
          <w:bCs/>
          <w:sz w:val="20"/>
          <w:szCs w:val="20"/>
        </w:rPr>
        <w:t xml:space="preserve"> на это препятствие.</w:t>
      </w:r>
    </w:p>
    <w:p w:rsidR="00BB1C0A" w:rsidRPr="007225DE"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p>
    <w:p w:rsidR="000A12C5" w:rsidRDefault="000A12C5"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0A12C5">
        <w:rPr>
          <w:rFonts w:ascii="Times New Roman" w:hAnsi="Times New Roman" w:cs="Times New Roman"/>
          <w:b/>
          <w:bCs/>
          <w:sz w:val="20"/>
          <w:szCs w:val="20"/>
        </w:rPr>
        <w:t xml:space="preserve">Автономия как </w:t>
      </w:r>
      <w:r>
        <w:rPr>
          <w:rFonts w:ascii="Times New Roman" w:hAnsi="Times New Roman" w:cs="Times New Roman"/>
          <w:b/>
          <w:bCs/>
          <w:sz w:val="20"/>
          <w:szCs w:val="20"/>
        </w:rPr>
        <w:t>потребность</w:t>
      </w:r>
      <w:r w:rsidRPr="000A12C5">
        <w:rPr>
          <w:rFonts w:ascii="Times New Roman" w:hAnsi="Times New Roman" w:cs="Times New Roman"/>
          <w:b/>
          <w:bCs/>
          <w:sz w:val="20"/>
          <w:szCs w:val="20"/>
        </w:rPr>
        <w:t>: критика и реакция</w:t>
      </w:r>
    </w:p>
    <w:p w:rsidR="000A12C5" w:rsidRDefault="000A12C5"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Потребность в </w:t>
      </w:r>
      <w:r w:rsidRPr="000A12C5">
        <w:rPr>
          <w:rFonts w:ascii="Times New Roman" w:hAnsi="Times New Roman" w:cs="Times New Roman"/>
          <w:sz w:val="20"/>
          <w:szCs w:val="20"/>
        </w:rPr>
        <w:t xml:space="preserve"> автономии является уникальным и </w:t>
      </w:r>
      <w:r>
        <w:rPr>
          <w:rFonts w:ascii="Times New Roman" w:hAnsi="Times New Roman" w:cs="Times New Roman"/>
          <w:sz w:val="20"/>
          <w:szCs w:val="20"/>
        </w:rPr>
        <w:t>дискуссионным</w:t>
      </w:r>
      <w:r w:rsidRPr="000A12C5">
        <w:rPr>
          <w:rFonts w:ascii="Times New Roman" w:hAnsi="Times New Roman" w:cs="Times New Roman"/>
          <w:sz w:val="20"/>
          <w:szCs w:val="20"/>
        </w:rPr>
        <w:t xml:space="preserve"> направлением иссл</w:t>
      </w:r>
      <w:r>
        <w:rPr>
          <w:rFonts w:ascii="Times New Roman" w:hAnsi="Times New Roman" w:cs="Times New Roman"/>
          <w:sz w:val="20"/>
          <w:szCs w:val="20"/>
        </w:rPr>
        <w:t>едований теории самодетерминации</w:t>
      </w:r>
      <w:r w:rsidRPr="000A12C5">
        <w:rPr>
          <w:rFonts w:ascii="Times New Roman" w:hAnsi="Times New Roman" w:cs="Times New Roman"/>
          <w:sz w:val="20"/>
          <w:szCs w:val="20"/>
        </w:rPr>
        <w:t>.</w:t>
      </w:r>
      <w:r w:rsidR="00994F8E">
        <w:rPr>
          <w:rFonts w:ascii="Times New Roman" w:hAnsi="Times New Roman" w:cs="Times New Roman"/>
          <w:sz w:val="20"/>
          <w:szCs w:val="20"/>
        </w:rPr>
        <w:t xml:space="preserve"> </w:t>
      </w:r>
      <w:r w:rsidRPr="000A12C5">
        <w:rPr>
          <w:rFonts w:ascii="Times New Roman" w:hAnsi="Times New Roman" w:cs="Times New Roman"/>
          <w:sz w:val="20"/>
          <w:szCs w:val="20"/>
        </w:rPr>
        <w:t>Принимая во внимание, что взаимосвязь</w:t>
      </w:r>
      <w:r w:rsidR="00994F8E">
        <w:rPr>
          <w:rFonts w:ascii="Times New Roman" w:hAnsi="Times New Roman" w:cs="Times New Roman"/>
          <w:sz w:val="20"/>
          <w:szCs w:val="20"/>
        </w:rPr>
        <w:t xml:space="preserve"> с другими люд</w:t>
      </w:r>
      <w:r>
        <w:rPr>
          <w:rFonts w:ascii="Times New Roman" w:hAnsi="Times New Roman" w:cs="Times New Roman"/>
          <w:sz w:val="20"/>
          <w:szCs w:val="20"/>
        </w:rPr>
        <w:t>ьми</w:t>
      </w:r>
      <w:r w:rsidRPr="000A12C5">
        <w:rPr>
          <w:rFonts w:ascii="Times New Roman" w:hAnsi="Times New Roman" w:cs="Times New Roman"/>
          <w:sz w:val="20"/>
          <w:szCs w:val="20"/>
        </w:rPr>
        <w:t xml:space="preserve"> и компетентность широко исследуются в психологии, а идея потребностей в </w:t>
      </w:r>
      <w:r>
        <w:rPr>
          <w:rFonts w:ascii="Times New Roman" w:hAnsi="Times New Roman" w:cs="Times New Roman"/>
          <w:sz w:val="20"/>
          <w:szCs w:val="20"/>
        </w:rPr>
        <w:t>во взаимосвязи с другими людьми</w:t>
      </w:r>
      <w:r w:rsidRPr="000A12C5">
        <w:rPr>
          <w:rFonts w:ascii="Times New Roman" w:hAnsi="Times New Roman" w:cs="Times New Roman"/>
          <w:sz w:val="20"/>
          <w:szCs w:val="20"/>
        </w:rPr>
        <w:t xml:space="preserve"> и компетентности является относительно приемлемой для многих теоретиков, исследователи </w:t>
      </w:r>
      <w:r>
        <w:rPr>
          <w:rFonts w:ascii="Times New Roman" w:hAnsi="Times New Roman" w:cs="Times New Roman"/>
          <w:sz w:val="20"/>
          <w:szCs w:val="20"/>
        </w:rPr>
        <w:t>ТСД,</w:t>
      </w:r>
      <w:r w:rsidRPr="000A12C5">
        <w:rPr>
          <w:rFonts w:ascii="Times New Roman" w:hAnsi="Times New Roman" w:cs="Times New Roman"/>
          <w:sz w:val="20"/>
          <w:szCs w:val="20"/>
        </w:rPr>
        <w:t xml:space="preserve"> по сути, одиноки в своем эмпирическом исследовании концепци</w:t>
      </w:r>
      <w:r w:rsidR="00994F8E">
        <w:rPr>
          <w:rFonts w:ascii="Times New Roman" w:hAnsi="Times New Roman" w:cs="Times New Roman"/>
          <w:sz w:val="20"/>
          <w:szCs w:val="20"/>
        </w:rPr>
        <w:t xml:space="preserve">и автономии. </w:t>
      </w:r>
      <w:r w:rsidRPr="000A12C5">
        <w:rPr>
          <w:rFonts w:ascii="Times New Roman" w:hAnsi="Times New Roman" w:cs="Times New Roman"/>
          <w:sz w:val="20"/>
          <w:szCs w:val="20"/>
        </w:rPr>
        <w:t xml:space="preserve">Таким образом, несмотря на многочисленные </w:t>
      </w:r>
      <w:r>
        <w:rPr>
          <w:rFonts w:ascii="Times New Roman" w:hAnsi="Times New Roman" w:cs="Times New Roman"/>
          <w:sz w:val="20"/>
          <w:szCs w:val="20"/>
        </w:rPr>
        <w:t>доказательства</w:t>
      </w:r>
      <w:r w:rsidRPr="000A12C5">
        <w:rPr>
          <w:rFonts w:ascii="Times New Roman" w:hAnsi="Times New Roman" w:cs="Times New Roman"/>
          <w:sz w:val="20"/>
          <w:szCs w:val="20"/>
        </w:rPr>
        <w:t xml:space="preserve"> многочисленны</w:t>
      </w:r>
      <w:r>
        <w:rPr>
          <w:rFonts w:ascii="Times New Roman" w:hAnsi="Times New Roman" w:cs="Times New Roman"/>
          <w:sz w:val="20"/>
          <w:szCs w:val="20"/>
        </w:rPr>
        <w:t>х исследователей</w:t>
      </w:r>
      <w:r w:rsidR="00994F8E">
        <w:rPr>
          <w:rFonts w:ascii="Times New Roman" w:hAnsi="Times New Roman" w:cs="Times New Roman"/>
          <w:sz w:val="20"/>
          <w:szCs w:val="20"/>
        </w:rPr>
        <w:t xml:space="preserve"> </w:t>
      </w:r>
      <w:r>
        <w:rPr>
          <w:rFonts w:ascii="Times New Roman" w:hAnsi="Times New Roman" w:cs="Times New Roman"/>
          <w:sz w:val="20"/>
          <w:szCs w:val="20"/>
        </w:rPr>
        <w:t>ТСД</w:t>
      </w:r>
      <w:r w:rsidRPr="000A12C5">
        <w:rPr>
          <w:rFonts w:ascii="Times New Roman" w:hAnsi="Times New Roman" w:cs="Times New Roman"/>
          <w:sz w:val="20"/>
          <w:szCs w:val="20"/>
        </w:rPr>
        <w:t xml:space="preserve"> функциональной важности автономии, некоторые критики </w:t>
      </w:r>
      <w:r>
        <w:rPr>
          <w:rFonts w:ascii="Times New Roman" w:hAnsi="Times New Roman" w:cs="Times New Roman"/>
          <w:sz w:val="20"/>
          <w:szCs w:val="20"/>
        </w:rPr>
        <w:t>утверждают</w:t>
      </w:r>
      <w:r w:rsidRPr="000A12C5">
        <w:rPr>
          <w:rFonts w:ascii="Times New Roman" w:hAnsi="Times New Roman" w:cs="Times New Roman"/>
          <w:sz w:val="20"/>
          <w:szCs w:val="20"/>
        </w:rPr>
        <w:t xml:space="preserve">, что автономия не важна, что автономия не является </w:t>
      </w:r>
      <w:r>
        <w:rPr>
          <w:rFonts w:ascii="Times New Roman" w:hAnsi="Times New Roman" w:cs="Times New Roman"/>
          <w:sz w:val="20"/>
          <w:szCs w:val="20"/>
        </w:rPr>
        <w:t>потребностью</w:t>
      </w:r>
      <w:r w:rsidRPr="000A12C5">
        <w:rPr>
          <w:rFonts w:ascii="Times New Roman" w:hAnsi="Times New Roman" w:cs="Times New Roman"/>
          <w:sz w:val="20"/>
          <w:szCs w:val="20"/>
        </w:rPr>
        <w:t xml:space="preserve"> или что автономия является просто продуктом идеологии</w:t>
      </w:r>
      <w:r>
        <w:rPr>
          <w:rFonts w:ascii="Times New Roman" w:hAnsi="Times New Roman" w:cs="Times New Roman"/>
          <w:sz w:val="20"/>
          <w:szCs w:val="20"/>
        </w:rPr>
        <w:t xml:space="preserve"> Запада</w:t>
      </w:r>
      <w:r w:rsidRPr="000A12C5">
        <w:rPr>
          <w:rFonts w:ascii="Times New Roman" w:hAnsi="Times New Roman" w:cs="Times New Roman"/>
          <w:sz w:val="20"/>
          <w:szCs w:val="20"/>
        </w:rPr>
        <w:t>.</w:t>
      </w:r>
    </w:p>
    <w:p w:rsidR="000A12C5" w:rsidRDefault="000A12C5" w:rsidP="00BB1C0A">
      <w:pPr>
        <w:autoSpaceDE w:val="0"/>
        <w:autoSpaceDN w:val="0"/>
        <w:adjustRightInd w:val="0"/>
        <w:spacing w:after="0" w:line="240" w:lineRule="auto"/>
        <w:ind w:firstLine="284"/>
        <w:jc w:val="both"/>
        <w:rPr>
          <w:rFonts w:ascii="Times New Roman" w:hAnsi="Times New Roman" w:cs="Times New Roman"/>
          <w:sz w:val="20"/>
          <w:szCs w:val="20"/>
        </w:rPr>
      </w:pPr>
      <w:r w:rsidRPr="000A12C5">
        <w:rPr>
          <w:rFonts w:ascii="Times New Roman" w:hAnsi="Times New Roman" w:cs="Times New Roman"/>
          <w:sz w:val="20"/>
          <w:szCs w:val="20"/>
        </w:rPr>
        <w:t xml:space="preserve">Использование термина «автономия» основывается не только на наших текущих эмпирических открытиях, но и на традициях </w:t>
      </w:r>
      <w:r>
        <w:rPr>
          <w:rFonts w:ascii="Times New Roman" w:hAnsi="Times New Roman" w:cs="Times New Roman"/>
          <w:sz w:val="20"/>
          <w:szCs w:val="20"/>
        </w:rPr>
        <w:t>феноменологии и аналитики</w:t>
      </w:r>
      <w:r w:rsidRPr="000A12C5">
        <w:rPr>
          <w:rFonts w:ascii="Times New Roman" w:hAnsi="Times New Roman" w:cs="Times New Roman"/>
          <w:sz w:val="20"/>
          <w:szCs w:val="20"/>
        </w:rPr>
        <w:t xml:space="preserve"> (</w:t>
      </w:r>
      <w:r>
        <w:rPr>
          <w:rFonts w:ascii="Times New Roman" w:hAnsi="Times New Roman" w:cs="Times New Roman"/>
          <w:sz w:val="20"/>
          <w:szCs w:val="20"/>
        </w:rPr>
        <w:t>Райан</w:t>
      </w:r>
      <w:r w:rsidRPr="000A12C5">
        <w:rPr>
          <w:rFonts w:ascii="Times New Roman" w:hAnsi="Times New Roman" w:cs="Times New Roman"/>
          <w:sz w:val="20"/>
          <w:szCs w:val="20"/>
        </w:rPr>
        <w:t>, 1993).</w:t>
      </w:r>
      <w:r w:rsidR="00994F8E">
        <w:rPr>
          <w:rFonts w:ascii="Times New Roman" w:hAnsi="Times New Roman" w:cs="Times New Roman"/>
          <w:sz w:val="20"/>
          <w:szCs w:val="20"/>
        </w:rPr>
        <w:t xml:space="preserve"> </w:t>
      </w:r>
      <w:r w:rsidRPr="000A12C5">
        <w:rPr>
          <w:rFonts w:ascii="Times New Roman" w:hAnsi="Times New Roman" w:cs="Times New Roman"/>
          <w:sz w:val="20"/>
          <w:szCs w:val="20"/>
        </w:rPr>
        <w:t xml:space="preserve">Наше использование концепции также внутренне </w:t>
      </w:r>
      <w:r>
        <w:rPr>
          <w:rFonts w:ascii="Times New Roman" w:hAnsi="Times New Roman" w:cs="Times New Roman"/>
          <w:sz w:val="20"/>
          <w:szCs w:val="20"/>
        </w:rPr>
        <w:t>последовательно</w:t>
      </w:r>
      <w:r w:rsidRPr="000A12C5">
        <w:rPr>
          <w:rFonts w:ascii="Times New Roman" w:hAnsi="Times New Roman" w:cs="Times New Roman"/>
          <w:sz w:val="20"/>
          <w:szCs w:val="20"/>
        </w:rPr>
        <w:t xml:space="preserve">.Тем не менее, мы </w:t>
      </w:r>
      <w:r w:rsidR="00F35C9A">
        <w:rPr>
          <w:rFonts w:ascii="Times New Roman" w:hAnsi="Times New Roman" w:cs="Times New Roman"/>
          <w:sz w:val="20"/>
          <w:szCs w:val="20"/>
        </w:rPr>
        <w:t>обнаружили</w:t>
      </w:r>
      <w:r w:rsidRPr="000A12C5">
        <w:rPr>
          <w:rFonts w:ascii="Times New Roman" w:hAnsi="Times New Roman" w:cs="Times New Roman"/>
          <w:sz w:val="20"/>
          <w:szCs w:val="20"/>
        </w:rPr>
        <w:t>, что многие из критических замечаний</w:t>
      </w:r>
      <w:r w:rsidR="00F35C9A">
        <w:rPr>
          <w:rFonts w:ascii="Times New Roman" w:hAnsi="Times New Roman" w:cs="Times New Roman"/>
          <w:sz w:val="20"/>
          <w:szCs w:val="20"/>
        </w:rPr>
        <w:t xml:space="preserve"> относительно ТСД</w:t>
      </w:r>
      <w:r w:rsidRPr="000A12C5">
        <w:rPr>
          <w:rFonts w:ascii="Times New Roman" w:hAnsi="Times New Roman" w:cs="Times New Roman"/>
          <w:sz w:val="20"/>
          <w:szCs w:val="20"/>
        </w:rPr>
        <w:t xml:space="preserve">, основаны на определениях автономии, которые мы не поддерживаем и не применяем в наших теоретических или </w:t>
      </w:r>
      <w:r w:rsidR="00F35C9A">
        <w:rPr>
          <w:rFonts w:ascii="Times New Roman" w:hAnsi="Times New Roman" w:cs="Times New Roman"/>
          <w:sz w:val="20"/>
          <w:szCs w:val="20"/>
        </w:rPr>
        <w:t>действующих</w:t>
      </w:r>
      <w:r w:rsidR="00994F8E">
        <w:rPr>
          <w:rFonts w:ascii="Times New Roman" w:hAnsi="Times New Roman" w:cs="Times New Roman"/>
          <w:sz w:val="20"/>
          <w:szCs w:val="20"/>
        </w:rPr>
        <w:t xml:space="preserve"> </w:t>
      </w:r>
      <w:r w:rsidR="00F35C9A">
        <w:rPr>
          <w:rFonts w:ascii="Times New Roman" w:hAnsi="Times New Roman" w:cs="Times New Roman"/>
          <w:sz w:val="20"/>
          <w:szCs w:val="20"/>
        </w:rPr>
        <w:t>описаниях</w:t>
      </w:r>
      <w:r w:rsidRPr="000A12C5">
        <w:rPr>
          <w:rFonts w:ascii="Times New Roman" w:hAnsi="Times New Roman" w:cs="Times New Roman"/>
          <w:sz w:val="20"/>
          <w:szCs w:val="20"/>
        </w:rPr>
        <w:t>.</w:t>
      </w:r>
      <w:r w:rsidR="00994F8E">
        <w:rPr>
          <w:rFonts w:ascii="Times New Roman" w:hAnsi="Times New Roman" w:cs="Times New Roman"/>
          <w:sz w:val="20"/>
          <w:szCs w:val="20"/>
        </w:rPr>
        <w:t xml:space="preserve"> </w:t>
      </w:r>
      <w:r w:rsidR="00F35C9A" w:rsidRPr="00F35C9A">
        <w:rPr>
          <w:rFonts w:ascii="Times New Roman" w:hAnsi="Times New Roman" w:cs="Times New Roman"/>
          <w:sz w:val="20"/>
          <w:szCs w:val="20"/>
        </w:rPr>
        <w:t xml:space="preserve">Например, вместо того, чтобы </w:t>
      </w:r>
      <w:r w:rsidR="00F35C9A">
        <w:rPr>
          <w:rFonts w:ascii="Times New Roman" w:hAnsi="Times New Roman" w:cs="Times New Roman"/>
          <w:sz w:val="20"/>
          <w:szCs w:val="20"/>
        </w:rPr>
        <w:t>обратиться к</w:t>
      </w:r>
      <w:r w:rsidR="00F35C9A" w:rsidRPr="00F35C9A">
        <w:rPr>
          <w:rFonts w:ascii="Times New Roman" w:hAnsi="Times New Roman" w:cs="Times New Roman"/>
          <w:sz w:val="20"/>
          <w:szCs w:val="20"/>
        </w:rPr>
        <w:t xml:space="preserve"> волеизъявлению и интегрированному саморегулированию, котор</w:t>
      </w:r>
      <w:r w:rsidR="00F35C9A">
        <w:rPr>
          <w:rFonts w:ascii="Times New Roman" w:hAnsi="Times New Roman" w:cs="Times New Roman"/>
          <w:sz w:val="20"/>
          <w:szCs w:val="20"/>
        </w:rPr>
        <w:t>ые являю</w:t>
      </w:r>
      <w:r w:rsidR="00F35C9A" w:rsidRPr="00F35C9A">
        <w:rPr>
          <w:rFonts w:ascii="Times New Roman" w:hAnsi="Times New Roman" w:cs="Times New Roman"/>
          <w:sz w:val="20"/>
          <w:szCs w:val="20"/>
        </w:rPr>
        <w:t>тся центральным</w:t>
      </w:r>
      <w:r w:rsidR="00F35C9A">
        <w:rPr>
          <w:rFonts w:ascii="Times New Roman" w:hAnsi="Times New Roman" w:cs="Times New Roman"/>
          <w:sz w:val="20"/>
          <w:szCs w:val="20"/>
        </w:rPr>
        <w:t>и</w:t>
      </w:r>
      <w:r w:rsidR="00F35C9A" w:rsidRPr="00F35C9A">
        <w:rPr>
          <w:rFonts w:ascii="Times New Roman" w:hAnsi="Times New Roman" w:cs="Times New Roman"/>
          <w:sz w:val="20"/>
          <w:szCs w:val="20"/>
        </w:rPr>
        <w:t xml:space="preserve"> в концепции автономии </w:t>
      </w:r>
      <w:r w:rsidR="00F35C9A">
        <w:rPr>
          <w:rFonts w:ascii="Times New Roman" w:hAnsi="Times New Roman" w:cs="Times New Roman"/>
          <w:sz w:val="20"/>
          <w:szCs w:val="20"/>
        </w:rPr>
        <w:t>ТСД</w:t>
      </w:r>
      <w:r w:rsidR="00F35C9A" w:rsidRPr="00F35C9A">
        <w:rPr>
          <w:rFonts w:ascii="Times New Roman" w:hAnsi="Times New Roman" w:cs="Times New Roman"/>
          <w:sz w:val="20"/>
          <w:szCs w:val="20"/>
        </w:rPr>
        <w:t>, наши критики сосредоточились на независимости, индивидуализме, отрешенности или эгоизме.</w:t>
      </w:r>
    </w:p>
    <w:p w:rsidR="00F35C9A" w:rsidRPr="000A12C5" w:rsidRDefault="00F35C9A" w:rsidP="00BB1C0A">
      <w:pPr>
        <w:autoSpaceDE w:val="0"/>
        <w:autoSpaceDN w:val="0"/>
        <w:adjustRightInd w:val="0"/>
        <w:spacing w:after="0" w:line="240" w:lineRule="auto"/>
        <w:ind w:firstLine="284"/>
        <w:jc w:val="both"/>
        <w:rPr>
          <w:rFonts w:ascii="Times New Roman" w:hAnsi="Times New Roman" w:cs="Times New Roman"/>
          <w:sz w:val="20"/>
          <w:szCs w:val="20"/>
        </w:rPr>
      </w:pPr>
      <w:r w:rsidRPr="00F35C9A">
        <w:rPr>
          <w:rFonts w:ascii="Times New Roman" w:hAnsi="Times New Roman" w:cs="Times New Roman"/>
          <w:sz w:val="20"/>
          <w:szCs w:val="20"/>
        </w:rPr>
        <w:t xml:space="preserve">С точки зрения </w:t>
      </w:r>
      <w:r>
        <w:rPr>
          <w:rFonts w:ascii="Times New Roman" w:hAnsi="Times New Roman" w:cs="Times New Roman"/>
          <w:sz w:val="20"/>
          <w:szCs w:val="20"/>
        </w:rPr>
        <w:t>имеющихся</w:t>
      </w:r>
      <w:r w:rsidRPr="00F35C9A">
        <w:rPr>
          <w:rFonts w:ascii="Times New Roman" w:hAnsi="Times New Roman" w:cs="Times New Roman"/>
          <w:sz w:val="20"/>
          <w:szCs w:val="20"/>
        </w:rPr>
        <w:t xml:space="preserve"> комментариев, Карвер и Шейер выдвигают относительно сильную и во многих отношениях неточную критику нашей концепции автономии, </w:t>
      </w:r>
      <w:r>
        <w:rPr>
          <w:rFonts w:ascii="Times New Roman" w:hAnsi="Times New Roman" w:cs="Times New Roman"/>
          <w:sz w:val="20"/>
          <w:szCs w:val="20"/>
        </w:rPr>
        <w:t>и они не одиноки в этом</w:t>
      </w:r>
      <w:r w:rsidRPr="00F35C9A">
        <w:rPr>
          <w:rFonts w:ascii="Times New Roman" w:hAnsi="Times New Roman" w:cs="Times New Roman"/>
          <w:sz w:val="20"/>
          <w:szCs w:val="20"/>
        </w:rPr>
        <w:t>.</w:t>
      </w:r>
      <w:r w:rsidR="00994F8E">
        <w:rPr>
          <w:rFonts w:ascii="Times New Roman" w:hAnsi="Times New Roman" w:cs="Times New Roman"/>
          <w:sz w:val="20"/>
          <w:szCs w:val="20"/>
        </w:rPr>
        <w:t xml:space="preserve"> </w:t>
      </w:r>
      <w:r w:rsidRPr="00F35C9A">
        <w:rPr>
          <w:rFonts w:ascii="Times New Roman" w:hAnsi="Times New Roman" w:cs="Times New Roman"/>
          <w:sz w:val="20"/>
          <w:szCs w:val="20"/>
        </w:rPr>
        <w:t xml:space="preserve">Мы используем их комментарии в качестве платформы для обсуждения того, что </w:t>
      </w:r>
      <w:r>
        <w:rPr>
          <w:rFonts w:ascii="Times New Roman" w:hAnsi="Times New Roman" w:cs="Times New Roman"/>
          <w:sz w:val="20"/>
          <w:szCs w:val="20"/>
        </w:rPr>
        <w:t>есть</w:t>
      </w:r>
      <w:r w:rsidRPr="00F35C9A">
        <w:rPr>
          <w:rFonts w:ascii="Times New Roman" w:hAnsi="Times New Roman" w:cs="Times New Roman"/>
          <w:sz w:val="20"/>
          <w:szCs w:val="20"/>
        </w:rPr>
        <w:t xml:space="preserve"> автономия, а что нет. Некоторые из этих обсуждений повторяют предыдущий диалог по этому вопросу (</w:t>
      </w:r>
      <w:r>
        <w:rPr>
          <w:rFonts w:ascii="Times New Roman" w:hAnsi="Times New Roman" w:cs="Times New Roman"/>
          <w:sz w:val="20"/>
          <w:szCs w:val="20"/>
        </w:rPr>
        <w:t>Карвер и Шейер</w:t>
      </w:r>
      <w:r w:rsidRPr="00F35C9A">
        <w:rPr>
          <w:rFonts w:ascii="Times New Roman" w:hAnsi="Times New Roman" w:cs="Times New Roman"/>
          <w:sz w:val="20"/>
          <w:szCs w:val="20"/>
        </w:rPr>
        <w:t xml:space="preserve">, 1999a, 1999b; </w:t>
      </w:r>
      <w:r>
        <w:rPr>
          <w:rFonts w:ascii="Times New Roman" w:hAnsi="Times New Roman" w:cs="Times New Roman"/>
          <w:sz w:val="20"/>
          <w:szCs w:val="20"/>
        </w:rPr>
        <w:t>Райан и Деси</w:t>
      </w:r>
      <w:r w:rsidRPr="00F35C9A">
        <w:rPr>
          <w:rFonts w:ascii="Times New Roman" w:hAnsi="Times New Roman" w:cs="Times New Roman"/>
          <w:sz w:val="20"/>
          <w:szCs w:val="20"/>
        </w:rPr>
        <w:t xml:space="preserve">, 1999), и хотя их нынешняя критика, похоже, несколько изменилась в результате предыдущих обсуждений, </w:t>
      </w:r>
      <w:r>
        <w:rPr>
          <w:rFonts w:ascii="Times New Roman" w:hAnsi="Times New Roman" w:cs="Times New Roman"/>
          <w:sz w:val="20"/>
          <w:szCs w:val="20"/>
        </w:rPr>
        <w:t xml:space="preserve">очевидно, что они продолжают бороться с важностью </w:t>
      </w:r>
      <w:r w:rsidRPr="00F35C9A">
        <w:rPr>
          <w:rFonts w:ascii="Times New Roman" w:hAnsi="Times New Roman" w:cs="Times New Roman"/>
          <w:sz w:val="20"/>
          <w:szCs w:val="20"/>
        </w:rPr>
        <w:t>автономии.</w:t>
      </w:r>
    </w:p>
    <w:p w:rsidR="000A12C5" w:rsidRPr="000A12C5" w:rsidRDefault="000A12C5" w:rsidP="00BB1C0A">
      <w:pPr>
        <w:autoSpaceDE w:val="0"/>
        <w:autoSpaceDN w:val="0"/>
        <w:adjustRightInd w:val="0"/>
        <w:spacing w:after="0" w:line="240" w:lineRule="auto"/>
        <w:ind w:firstLine="284"/>
        <w:jc w:val="both"/>
        <w:rPr>
          <w:rFonts w:ascii="Times New Roman" w:hAnsi="Times New Roman" w:cs="Times New Roman"/>
          <w:sz w:val="20"/>
          <w:szCs w:val="20"/>
        </w:rPr>
      </w:pPr>
    </w:p>
    <w:p w:rsidR="00F35C9A" w:rsidRDefault="00F35C9A"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F35C9A">
        <w:rPr>
          <w:rFonts w:ascii="Times New Roman" w:hAnsi="Times New Roman" w:cs="Times New Roman"/>
          <w:b/>
          <w:bCs/>
          <w:sz w:val="20"/>
          <w:szCs w:val="20"/>
        </w:rPr>
        <w:t xml:space="preserve">Автономия </w:t>
      </w:r>
      <w:r>
        <w:rPr>
          <w:rFonts w:ascii="Times New Roman" w:hAnsi="Times New Roman" w:cs="Times New Roman"/>
          <w:b/>
          <w:bCs/>
          <w:sz w:val="20"/>
          <w:szCs w:val="20"/>
        </w:rPr>
        <w:t xml:space="preserve"> не есть </w:t>
      </w:r>
      <w:r w:rsidRPr="00F35C9A">
        <w:rPr>
          <w:rFonts w:ascii="Times New Roman" w:hAnsi="Times New Roman" w:cs="Times New Roman"/>
          <w:b/>
          <w:bCs/>
          <w:sz w:val="20"/>
          <w:szCs w:val="20"/>
        </w:rPr>
        <w:t>независимость и свободная воля</w:t>
      </w:r>
    </w:p>
    <w:p w:rsidR="00BB1C0A" w:rsidRPr="00F35C9A"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F35C9A" w:rsidRDefault="00F35C9A" w:rsidP="00BB1C0A">
      <w:pPr>
        <w:autoSpaceDE w:val="0"/>
        <w:autoSpaceDN w:val="0"/>
        <w:adjustRightInd w:val="0"/>
        <w:spacing w:after="0" w:line="240" w:lineRule="auto"/>
        <w:ind w:firstLine="284"/>
        <w:jc w:val="both"/>
        <w:rPr>
          <w:rFonts w:ascii="Times New Roman" w:hAnsi="Times New Roman" w:cs="Times New Roman"/>
          <w:sz w:val="20"/>
          <w:szCs w:val="20"/>
        </w:rPr>
      </w:pPr>
      <w:r w:rsidRPr="00F35C9A">
        <w:rPr>
          <w:rFonts w:ascii="Times New Roman" w:hAnsi="Times New Roman" w:cs="Times New Roman"/>
          <w:sz w:val="20"/>
          <w:szCs w:val="20"/>
        </w:rPr>
        <w:t>Неоднократно мы утверждаем, что когда мы используем термин автономия, мы имеем в виду самоуправление.</w:t>
      </w:r>
      <w:r w:rsidR="00994F8E">
        <w:rPr>
          <w:rFonts w:ascii="Times New Roman" w:hAnsi="Times New Roman" w:cs="Times New Roman"/>
          <w:sz w:val="20"/>
          <w:szCs w:val="20"/>
        </w:rPr>
        <w:t xml:space="preserve"> </w:t>
      </w:r>
      <w:r w:rsidRPr="00F35C9A">
        <w:rPr>
          <w:rFonts w:ascii="Times New Roman" w:hAnsi="Times New Roman" w:cs="Times New Roman"/>
          <w:sz w:val="20"/>
          <w:szCs w:val="20"/>
        </w:rPr>
        <w:t>Автон</w:t>
      </w:r>
      <w:r>
        <w:rPr>
          <w:rFonts w:ascii="Times New Roman" w:hAnsi="Times New Roman" w:cs="Times New Roman"/>
          <w:sz w:val="20"/>
          <w:szCs w:val="20"/>
        </w:rPr>
        <w:t xml:space="preserve">омия, по мнению </w:t>
      </w:r>
      <w:r w:rsidRPr="00F35C9A">
        <w:rPr>
          <w:rFonts w:ascii="Times New Roman" w:hAnsi="Times New Roman" w:cs="Times New Roman"/>
          <w:sz w:val="20"/>
          <w:szCs w:val="20"/>
        </w:rPr>
        <w:t>Карвер</w:t>
      </w:r>
      <w:r>
        <w:rPr>
          <w:rFonts w:ascii="Times New Roman" w:hAnsi="Times New Roman" w:cs="Times New Roman"/>
          <w:sz w:val="20"/>
          <w:szCs w:val="20"/>
        </w:rPr>
        <w:t>а</w:t>
      </w:r>
      <w:r w:rsidRPr="00F35C9A">
        <w:rPr>
          <w:rFonts w:ascii="Times New Roman" w:hAnsi="Times New Roman" w:cs="Times New Roman"/>
          <w:sz w:val="20"/>
          <w:szCs w:val="20"/>
        </w:rPr>
        <w:t xml:space="preserve"> и Шейер</w:t>
      </w:r>
      <w:r>
        <w:rPr>
          <w:rFonts w:ascii="Times New Roman" w:hAnsi="Times New Roman" w:cs="Times New Roman"/>
          <w:sz w:val="20"/>
          <w:szCs w:val="20"/>
        </w:rPr>
        <w:t>а</w:t>
      </w:r>
      <w:r w:rsidRPr="00F35C9A">
        <w:rPr>
          <w:rFonts w:ascii="Times New Roman" w:hAnsi="Times New Roman" w:cs="Times New Roman"/>
          <w:sz w:val="20"/>
          <w:szCs w:val="20"/>
        </w:rPr>
        <w:t>,</w:t>
      </w:r>
      <w:r>
        <w:rPr>
          <w:rFonts w:ascii="Times New Roman" w:hAnsi="Times New Roman" w:cs="Times New Roman"/>
          <w:sz w:val="20"/>
          <w:szCs w:val="20"/>
        </w:rPr>
        <w:t xml:space="preserve"> есть </w:t>
      </w:r>
      <w:r w:rsidRPr="00F35C9A">
        <w:rPr>
          <w:rFonts w:ascii="Times New Roman" w:hAnsi="Times New Roman" w:cs="Times New Roman"/>
          <w:sz w:val="20"/>
          <w:szCs w:val="20"/>
        </w:rPr>
        <w:t xml:space="preserve"> «</w:t>
      </w:r>
      <w:r>
        <w:rPr>
          <w:rFonts w:ascii="Times New Roman" w:hAnsi="Times New Roman" w:cs="Times New Roman"/>
          <w:sz w:val="20"/>
          <w:szCs w:val="20"/>
        </w:rPr>
        <w:t>самонаправление</w:t>
      </w:r>
      <w:r w:rsidRPr="00F35C9A">
        <w:rPr>
          <w:rFonts w:ascii="Times New Roman" w:hAnsi="Times New Roman" w:cs="Times New Roman"/>
          <w:sz w:val="20"/>
          <w:szCs w:val="20"/>
        </w:rPr>
        <w:t>, самоопредел</w:t>
      </w:r>
      <w:r>
        <w:rPr>
          <w:rFonts w:ascii="Times New Roman" w:hAnsi="Times New Roman" w:cs="Times New Roman"/>
          <w:sz w:val="20"/>
          <w:szCs w:val="20"/>
        </w:rPr>
        <w:t xml:space="preserve">ение </w:t>
      </w:r>
      <w:r w:rsidR="00994F8E">
        <w:rPr>
          <w:rFonts w:ascii="Times New Roman" w:hAnsi="Times New Roman" w:cs="Times New Roman"/>
          <w:sz w:val="20"/>
          <w:szCs w:val="20"/>
        </w:rPr>
        <w:t xml:space="preserve">– </w:t>
      </w:r>
      <w:r>
        <w:rPr>
          <w:rFonts w:ascii="Times New Roman" w:hAnsi="Times New Roman" w:cs="Times New Roman"/>
          <w:sz w:val="20"/>
          <w:szCs w:val="20"/>
        </w:rPr>
        <w:t xml:space="preserve"> простое и понятное»</w:t>
      </w:r>
      <w:r w:rsidRPr="00F35C9A">
        <w:rPr>
          <w:rFonts w:ascii="Times New Roman" w:hAnsi="Times New Roman" w:cs="Times New Roman"/>
          <w:sz w:val="20"/>
          <w:szCs w:val="20"/>
        </w:rPr>
        <w:t>.Однако идея самоуправления никоим образом не подразумевает ни логически, ни практически, что поведение людей определяется независимо от влияний социального окружения (</w:t>
      </w:r>
      <w:r w:rsidR="00D80217">
        <w:rPr>
          <w:rFonts w:ascii="Times New Roman" w:hAnsi="Times New Roman" w:cs="Times New Roman"/>
          <w:sz w:val="20"/>
          <w:szCs w:val="20"/>
        </w:rPr>
        <w:t xml:space="preserve">то, что </w:t>
      </w:r>
      <w:r>
        <w:rPr>
          <w:rFonts w:ascii="Times New Roman" w:hAnsi="Times New Roman" w:cs="Times New Roman"/>
          <w:sz w:val="20"/>
          <w:szCs w:val="20"/>
        </w:rPr>
        <w:t>ошиб</w:t>
      </w:r>
      <w:r w:rsidR="00D80217">
        <w:rPr>
          <w:rFonts w:ascii="Times New Roman" w:hAnsi="Times New Roman" w:cs="Times New Roman"/>
          <w:sz w:val="20"/>
          <w:szCs w:val="20"/>
        </w:rPr>
        <w:t>очнобыло использовано</w:t>
      </w:r>
      <w:r w:rsidRPr="00F35C9A">
        <w:rPr>
          <w:rFonts w:ascii="Times New Roman" w:hAnsi="Times New Roman" w:cs="Times New Roman"/>
          <w:sz w:val="20"/>
          <w:szCs w:val="20"/>
        </w:rPr>
        <w:t xml:space="preserve"> для критики концепции автономии</w:t>
      </w:r>
      <w:r w:rsidR="00994F8E">
        <w:rPr>
          <w:rFonts w:ascii="Times New Roman" w:hAnsi="Times New Roman" w:cs="Times New Roman"/>
          <w:sz w:val="20"/>
          <w:szCs w:val="20"/>
        </w:rPr>
        <w:t xml:space="preserve"> </w:t>
      </w:r>
      <w:r w:rsidR="00D80217" w:rsidRPr="00F35C9A">
        <w:rPr>
          <w:rFonts w:ascii="Times New Roman" w:hAnsi="Times New Roman" w:cs="Times New Roman"/>
          <w:sz w:val="20"/>
          <w:szCs w:val="20"/>
        </w:rPr>
        <w:t>Бандур</w:t>
      </w:r>
      <w:r w:rsidR="00D80217">
        <w:rPr>
          <w:rFonts w:ascii="Times New Roman" w:hAnsi="Times New Roman" w:cs="Times New Roman"/>
          <w:sz w:val="20"/>
          <w:szCs w:val="20"/>
        </w:rPr>
        <w:t>ой</w:t>
      </w:r>
      <w:r w:rsidR="00D80217" w:rsidRPr="00F35C9A">
        <w:rPr>
          <w:rFonts w:ascii="Times New Roman" w:hAnsi="Times New Roman" w:cs="Times New Roman"/>
          <w:sz w:val="20"/>
          <w:szCs w:val="20"/>
        </w:rPr>
        <w:t>, 1989 год</w:t>
      </w:r>
      <w:r w:rsidRPr="00F35C9A">
        <w:rPr>
          <w:rFonts w:ascii="Times New Roman" w:hAnsi="Times New Roman" w:cs="Times New Roman"/>
          <w:sz w:val="20"/>
          <w:szCs w:val="20"/>
        </w:rPr>
        <w:t xml:space="preserve">) или </w:t>
      </w:r>
      <w:r w:rsidR="00D80217">
        <w:rPr>
          <w:rFonts w:ascii="Times New Roman" w:hAnsi="Times New Roman" w:cs="Times New Roman"/>
          <w:sz w:val="20"/>
          <w:szCs w:val="20"/>
        </w:rPr>
        <w:t>что</w:t>
      </w:r>
      <w:r w:rsidRPr="00F35C9A">
        <w:rPr>
          <w:rFonts w:ascii="Times New Roman" w:hAnsi="Times New Roman" w:cs="Times New Roman"/>
          <w:sz w:val="20"/>
          <w:szCs w:val="20"/>
        </w:rPr>
        <w:t xml:space="preserve"> автономия </w:t>
      </w:r>
      <w:r w:rsidR="00D80217">
        <w:rPr>
          <w:rFonts w:ascii="Times New Roman" w:hAnsi="Times New Roman" w:cs="Times New Roman"/>
          <w:sz w:val="20"/>
          <w:szCs w:val="20"/>
        </w:rPr>
        <w:t>–</w:t>
      </w:r>
      <w:r w:rsidRPr="00F35C9A">
        <w:rPr>
          <w:rFonts w:ascii="Times New Roman" w:hAnsi="Times New Roman" w:cs="Times New Roman"/>
          <w:sz w:val="20"/>
          <w:szCs w:val="20"/>
        </w:rPr>
        <w:t xml:space="preserve"> это «истинная независимость действия… в действительности,… свободной воли» (именно так характеризуют </w:t>
      </w:r>
      <w:r w:rsidR="00D80217">
        <w:rPr>
          <w:rFonts w:ascii="Times New Roman" w:hAnsi="Times New Roman" w:cs="Times New Roman"/>
          <w:sz w:val="20"/>
          <w:szCs w:val="20"/>
        </w:rPr>
        <w:t>ее Карвер и Шейер)</w:t>
      </w:r>
      <w:r w:rsidRPr="00F35C9A">
        <w:rPr>
          <w:rFonts w:ascii="Times New Roman" w:hAnsi="Times New Roman" w:cs="Times New Roman"/>
          <w:sz w:val="20"/>
          <w:szCs w:val="20"/>
        </w:rPr>
        <w:t>.</w:t>
      </w:r>
    </w:p>
    <w:p w:rsidR="00D80217" w:rsidRDefault="00D80217" w:rsidP="00BB1C0A">
      <w:pPr>
        <w:autoSpaceDE w:val="0"/>
        <w:autoSpaceDN w:val="0"/>
        <w:adjustRightInd w:val="0"/>
        <w:spacing w:after="0" w:line="240" w:lineRule="auto"/>
        <w:ind w:firstLine="284"/>
        <w:jc w:val="both"/>
        <w:rPr>
          <w:rFonts w:ascii="Times New Roman" w:hAnsi="Times New Roman" w:cs="Times New Roman"/>
          <w:sz w:val="20"/>
          <w:szCs w:val="20"/>
        </w:rPr>
      </w:pPr>
      <w:r w:rsidRPr="00D80217">
        <w:rPr>
          <w:rFonts w:ascii="Times New Roman" w:hAnsi="Times New Roman" w:cs="Times New Roman"/>
          <w:sz w:val="20"/>
          <w:szCs w:val="20"/>
        </w:rPr>
        <w:t xml:space="preserve">Мы не знаем реальных обстоятельств, </w:t>
      </w:r>
      <w:r>
        <w:rPr>
          <w:rFonts w:ascii="Times New Roman" w:hAnsi="Times New Roman" w:cs="Times New Roman"/>
          <w:sz w:val="20"/>
          <w:szCs w:val="20"/>
        </w:rPr>
        <w:t>при</w:t>
      </w:r>
      <w:r w:rsidRPr="00D80217">
        <w:rPr>
          <w:rFonts w:ascii="Times New Roman" w:hAnsi="Times New Roman" w:cs="Times New Roman"/>
          <w:sz w:val="20"/>
          <w:szCs w:val="20"/>
        </w:rPr>
        <w:t xml:space="preserve"> которых поведение людей было бы полностью независимым от внешних воздействий, но, даже если бы </w:t>
      </w:r>
      <w:r>
        <w:rPr>
          <w:rFonts w:ascii="Times New Roman" w:hAnsi="Times New Roman" w:cs="Times New Roman"/>
          <w:sz w:val="20"/>
          <w:szCs w:val="20"/>
        </w:rPr>
        <w:t>таковые были</w:t>
      </w:r>
      <w:r w:rsidRPr="00D80217">
        <w:rPr>
          <w:rFonts w:ascii="Times New Roman" w:hAnsi="Times New Roman" w:cs="Times New Roman"/>
          <w:sz w:val="20"/>
          <w:szCs w:val="20"/>
        </w:rPr>
        <w:t>, это не является критическим вопросом в отношении того, является ли поведение людей автономным.</w:t>
      </w:r>
      <w:r w:rsidR="00994F8E">
        <w:rPr>
          <w:rFonts w:ascii="Times New Roman" w:hAnsi="Times New Roman" w:cs="Times New Roman"/>
          <w:sz w:val="20"/>
          <w:szCs w:val="20"/>
        </w:rPr>
        <w:t xml:space="preserve"> </w:t>
      </w:r>
      <w:r w:rsidRPr="00D80217">
        <w:rPr>
          <w:rFonts w:ascii="Times New Roman" w:hAnsi="Times New Roman" w:cs="Times New Roman"/>
          <w:sz w:val="20"/>
          <w:szCs w:val="20"/>
        </w:rPr>
        <w:t xml:space="preserve">Автономия касается степени, в которой люди искренне </w:t>
      </w:r>
      <w:r w:rsidRPr="00D80217">
        <w:rPr>
          <w:rFonts w:ascii="Times New Roman" w:hAnsi="Times New Roman" w:cs="Times New Roman"/>
          <w:i/>
          <w:sz w:val="20"/>
          <w:szCs w:val="20"/>
        </w:rPr>
        <w:t>согласны</w:t>
      </w:r>
      <w:r w:rsidRPr="00D80217">
        <w:rPr>
          <w:rFonts w:ascii="Times New Roman" w:hAnsi="Times New Roman" w:cs="Times New Roman"/>
          <w:sz w:val="20"/>
          <w:szCs w:val="20"/>
        </w:rPr>
        <w:t xml:space="preserve"> с силами, которые влияют на их поведение. Вопрос в</w:t>
      </w:r>
      <w:r>
        <w:rPr>
          <w:rFonts w:ascii="Times New Roman" w:hAnsi="Times New Roman" w:cs="Times New Roman"/>
          <w:sz w:val="20"/>
          <w:szCs w:val="20"/>
        </w:rPr>
        <w:t xml:space="preserve"> том, являются ли они пешками (Де Чармс</w:t>
      </w:r>
      <w:r w:rsidRPr="00D80217">
        <w:rPr>
          <w:rFonts w:ascii="Times New Roman" w:hAnsi="Times New Roman" w:cs="Times New Roman"/>
          <w:sz w:val="20"/>
          <w:szCs w:val="20"/>
        </w:rPr>
        <w:t xml:space="preserve">, 1968) для этих сил или, наоборот, воспринимают эти силы как ценные, полезные и конгруэнтные источники информации, </w:t>
      </w:r>
      <w:r>
        <w:rPr>
          <w:rFonts w:ascii="Times New Roman" w:hAnsi="Times New Roman" w:cs="Times New Roman"/>
          <w:sz w:val="20"/>
          <w:szCs w:val="20"/>
        </w:rPr>
        <w:t>поддерживающие их инициативу</w:t>
      </w:r>
      <w:r w:rsidRPr="00D80217">
        <w:rPr>
          <w:rFonts w:ascii="Times New Roman" w:hAnsi="Times New Roman" w:cs="Times New Roman"/>
          <w:sz w:val="20"/>
          <w:szCs w:val="20"/>
        </w:rPr>
        <w:t>.</w:t>
      </w:r>
      <w:r w:rsidR="00994F8E">
        <w:rPr>
          <w:rFonts w:ascii="Times New Roman" w:hAnsi="Times New Roman" w:cs="Times New Roman"/>
          <w:sz w:val="20"/>
          <w:szCs w:val="20"/>
        </w:rPr>
        <w:t xml:space="preserve"> </w:t>
      </w:r>
      <w:r w:rsidRPr="00D80217">
        <w:rPr>
          <w:rFonts w:ascii="Times New Roman" w:hAnsi="Times New Roman" w:cs="Times New Roman"/>
          <w:sz w:val="20"/>
          <w:szCs w:val="20"/>
        </w:rPr>
        <w:t>Функциональные различия в опыте, качестве поведения и резул</w:t>
      </w:r>
      <w:r>
        <w:rPr>
          <w:rFonts w:ascii="Times New Roman" w:hAnsi="Times New Roman" w:cs="Times New Roman"/>
          <w:sz w:val="20"/>
          <w:szCs w:val="20"/>
        </w:rPr>
        <w:t>ьтатах, которые вытекают из данного разграничения</w:t>
      </w:r>
      <w:r w:rsidRPr="00D80217">
        <w:rPr>
          <w:rFonts w:ascii="Times New Roman" w:hAnsi="Times New Roman" w:cs="Times New Roman"/>
          <w:sz w:val="20"/>
          <w:szCs w:val="20"/>
        </w:rPr>
        <w:t xml:space="preserve">, очевидны и подробно рассмотрены в </w:t>
      </w:r>
      <w:r>
        <w:rPr>
          <w:rFonts w:ascii="Times New Roman" w:hAnsi="Times New Roman" w:cs="Times New Roman"/>
          <w:sz w:val="20"/>
          <w:szCs w:val="20"/>
        </w:rPr>
        <w:t>основной</w:t>
      </w:r>
      <w:r w:rsidRPr="00D80217">
        <w:rPr>
          <w:rFonts w:ascii="Times New Roman" w:hAnsi="Times New Roman" w:cs="Times New Roman"/>
          <w:sz w:val="20"/>
          <w:szCs w:val="20"/>
        </w:rPr>
        <w:t xml:space="preserve"> статье.</w:t>
      </w:r>
      <w:r w:rsidR="00994F8E">
        <w:rPr>
          <w:rFonts w:ascii="Times New Roman" w:hAnsi="Times New Roman" w:cs="Times New Roman"/>
          <w:sz w:val="20"/>
          <w:szCs w:val="20"/>
        </w:rPr>
        <w:t xml:space="preserve"> </w:t>
      </w:r>
      <w:r w:rsidRPr="00D80217">
        <w:rPr>
          <w:rFonts w:ascii="Times New Roman" w:hAnsi="Times New Roman" w:cs="Times New Roman"/>
          <w:sz w:val="20"/>
          <w:szCs w:val="20"/>
        </w:rPr>
        <w:t xml:space="preserve">Хотя это спорный момент, мы </w:t>
      </w:r>
      <w:r>
        <w:rPr>
          <w:rFonts w:ascii="Times New Roman" w:hAnsi="Times New Roman" w:cs="Times New Roman"/>
          <w:sz w:val="20"/>
          <w:szCs w:val="20"/>
        </w:rPr>
        <w:t>считаем</w:t>
      </w:r>
      <w:r w:rsidRPr="00D80217">
        <w:rPr>
          <w:rFonts w:ascii="Times New Roman" w:hAnsi="Times New Roman" w:cs="Times New Roman"/>
          <w:sz w:val="20"/>
          <w:szCs w:val="20"/>
        </w:rPr>
        <w:t>, что эта основная мотивирующая истина применима ко всем культурам, независимо от того, являются ли они коллективистскими или индивидуалистическими</w:t>
      </w:r>
      <w:r>
        <w:rPr>
          <w:rFonts w:ascii="Times New Roman" w:hAnsi="Times New Roman" w:cs="Times New Roman"/>
          <w:sz w:val="20"/>
          <w:szCs w:val="20"/>
        </w:rPr>
        <w:t>. В самом деле</w:t>
      </w:r>
      <w:r w:rsidRPr="00D80217">
        <w:rPr>
          <w:rFonts w:ascii="Times New Roman" w:hAnsi="Times New Roman" w:cs="Times New Roman"/>
          <w:sz w:val="20"/>
          <w:szCs w:val="20"/>
        </w:rPr>
        <w:t xml:space="preserve">, даже стабильность коллектива зависит от того, насколько люди </w:t>
      </w:r>
      <w:r>
        <w:rPr>
          <w:rFonts w:ascii="Times New Roman" w:hAnsi="Times New Roman" w:cs="Times New Roman"/>
          <w:sz w:val="20"/>
          <w:szCs w:val="20"/>
        </w:rPr>
        <w:t>соответственно</w:t>
      </w:r>
      <w:r w:rsidRPr="00D80217">
        <w:rPr>
          <w:rFonts w:ascii="Times New Roman" w:hAnsi="Times New Roman" w:cs="Times New Roman"/>
          <w:sz w:val="20"/>
          <w:szCs w:val="20"/>
        </w:rPr>
        <w:t xml:space="preserve"> готовы п</w:t>
      </w:r>
      <w:r>
        <w:rPr>
          <w:rFonts w:ascii="Times New Roman" w:hAnsi="Times New Roman" w:cs="Times New Roman"/>
          <w:sz w:val="20"/>
          <w:szCs w:val="20"/>
        </w:rPr>
        <w:t>ридерживаться его норм, практик</w:t>
      </w:r>
      <w:r w:rsidRPr="00D80217">
        <w:rPr>
          <w:rFonts w:ascii="Times New Roman" w:hAnsi="Times New Roman" w:cs="Times New Roman"/>
          <w:sz w:val="20"/>
          <w:szCs w:val="20"/>
        </w:rPr>
        <w:t xml:space="preserve"> и ценностей; а здоровье и работоспособность участвующих участников зависят от их </w:t>
      </w:r>
      <w:r>
        <w:rPr>
          <w:rFonts w:ascii="Times New Roman" w:hAnsi="Times New Roman" w:cs="Times New Roman"/>
          <w:sz w:val="20"/>
          <w:szCs w:val="20"/>
        </w:rPr>
        <w:t xml:space="preserve">ощущения автономии или волеизъявления в </w:t>
      </w:r>
      <w:r w:rsidRPr="00D80217">
        <w:rPr>
          <w:rFonts w:ascii="Times New Roman" w:hAnsi="Times New Roman" w:cs="Times New Roman"/>
          <w:sz w:val="20"/>
          <w:szCs w:val="20"/>
        </w:rPr>
        <w:t>этой приверженности.</w:t>
      </w:r>
    </w:p>
    <w:p w:rsidR="00D80217" w:rsidRPr="00994F8E" w:rsidRDefault="00D80217"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Подобным образом</w:t>
      </w:r>
      <w:r w:rsidRPr="00D80217">
        <w:rPr>
          <w:rFonts w:ascii="Times New Roman" w:hAnsi="Times New Roman" w:cs="Times New Roman"/>
          <w:sz w:val="20"/>
          <w:szCs w:val="20"/>
        </w:rPr>
        <w:t xml:space="preserve"> мы не </w:t>
      </w:r>
      <w:r>
        <w:rPr>
          <w:rFonts w:ascii="Times New Roman" w:hAnsi="Times New Roman" w:cs="Times New Roman"/>
          <w:sz w:val="20"/>
          <w:szCs w:val="20"/>
        </w:rPr>
        <w:t>считаем</w:t>
      </w:r>
      <w:r w:rsidRPr="00D80217">
        <w:rPr>
          <w:rFonts w:ascii="Times New Roman" w:hAnsi="Times New Roman" w:cs="Times New Roman"/>
          <w:sz w:val="20"/>
          <w:szCs w:val="20"/>
        </w:rPr>
        <w:t>, ч</w:t>
      </w:r>
      <w:r>
        <w:rPr>
          <w:rFonts w:ascii="Times New Roman" w:hAnsi="Times New Roman" w:cs="Times New Roman"/>
          <w:sz w:val="20"/>
          <w:szCs w:val="20"/>
        </w:rPr>
        <w:t>то есть свобода воли, хотя существует</w:t>
      </w:r>
      <w:r w:rsidRPr="00D80217">
        <w:rPr>
          <w:rFonts w:ascii="Times New Roman" w:hAnsi="Times New Roman" w:cs="Times New Roman"/>
          <w:sz w:val="20"/>
          <w:szCs w:val="20"/>
        </w:rPr>
        <w:t xml:space="preserve"> автономия.</w:t>
      </w:r>
      <w:r w:rsidR="00994F8E">
        <w:rPr>
          <w:rFonts w:ascii="Times New Roman" w:hAnsi="Times New Roman" w:cs="Times New Roman"/>
          <w:sz w:val="20"/>
          <w:szCs w:val="20"/>
        </w:rPr>
        <w:t xml:space="preserve"> </w:t>
      </w:r>
      <w:r w:rsidRPr="00D80217">
        <w:rPr>
          <w:rFonts w:ascii="Times New Roman" w:hAnsi="Times New Roman" w:cs="Times New Roman"/>
          <w:sz w:val="20"/>
          <w:szCs w:val="20"/>
        </w:rPr>
        <w:t xml:space="preserve">Свобода воли, </w:t>
      </w:r>
      <w:r>
        <w:rPr>
          <w:rFonts w:ascii="Times New Roman" w:hAnsi="Times New Roman" w:cs="Times New Roman"/>
          <w:sz w:val="20"/>
          <w:szCs w:val="20"/>
        </w:rPr>
        <w:t>согласно тому, как</w:t>
      </w:r>
      <w:r w:rsidRPr="00D80217">
        <w:rPr>
          <w:rFonts w:ascii="Times New Roman" w:hAnsi="Times New Roman" w:cs="Times New Roman"/>
          <w:sz w:val="20"/>
          <w:szCs w:val="20"/>
        </w:rPr>
        <w:t xml:space="preserve"> обычно используется</w:t>
      </w:r>
      <w:r>
        <w:rPr>
          <w:rFonts w:ascii="Times New Roman" w:hAnsi="Times New Roman" w:cs="Times New Roman"/>
          <w:sz w:val="20"/>
          <w:szCs w:val="20"/>
        </w:rPr>
        <w:t xml:space="preserve"> данный </w:t>
      </w:r>
      <w:r w:rsidRPr="00D80217">
        <w:rPr>
          <w:rFonts w:ascii="Times New Roman" w:hAnsi="Times New Roman" w:cs="Times New Roman"/>
          <w:sz w:val="20"/>
          <w:szCs w:val="20"/>
        </w:rPr>
        <w:t xml:space="preserve">термин, по существу означает, что поведение не поддается причинно-следственной связи, что оно не является законным (см. </w:t>
      </w:r>
      <w:r>
        <w:rPr>
          <w:rFonts w:ascii="Times New Roman" w:hAnsi="Times New Roman" w:cs="Times New Roman"/>
          <w:sz w:val="20"/>
          <w:szCs w:val="20"/>
        </w:rPr>
        <w:t>Деси</w:t>
      </w:r>
      <w:r w:rsidRPr="00D80217">
        <w:rPr>
          <w:rFonts w:ascii="Times New Roman" w:hAnsi="Times New Roman" w:cs="Times New Roman"/>
          <w:sz w:val="20"/>
          <w:szCs w:val="20"/>
        </w:rPr>
        <w:t>, 1980).</w:t>
      </w:r>
      <w:r w:rsidR="00994F8E">
        <w:rPr>
          <w:rFonts w:ascii="Times New Roman" w:hAnsi="Times New Roman" w:cs="Times New Roman"/>
          <w:sz w:val="20"/>
          <w:szCs w:val="20"/>
        </w:rPr>
        <w:t xml:space="preserve"> </w:t>
      </w:r>
      <w:r w:rsidRPr="00D80217">
        <w:rPr>
          <w:rFonts w:ascii="Times New Roman" w:hAnsi="Times New Roman" w:cs="Times New Roman"/>
          <w:sz w:val="20"/>
          <w:szCs w:val="20"/>
        </w:rPr>
        <w:t xml:space="preserve">Но </w:t>
      </w:r>
      <w:r>
        <w:rPr>
          <w:rFonts w:ascii="Times New Roman" w:hAnsi="Times New Roman" w:cs="Times New Roman"/>
          <w:sz w:val="20"/>
          <w:szCs w:val="20"/>
        </w:rPr>
        <w:t>ТСД–</w:t>
      </w:r>
      <w:r w:rsidRPr="00D80217">
        <w:rPr>
          <w:rFonts w:ascii="Times New Roman" w:hAnsi="Times New Roman" w:cs="Times New Roman"/>
          <w:sz w:val="20"/>
          <w:szCs w:val="20"/>
        </w:rPr>
        <w:t xml:space="preserve"> это научная основа, которая предполагает законное, </w:t>
      </w:r>
      <w:r w:rsidR="009A2889">
        <w:rPr>
          <w:rFonts w:ascii="Times New Roman" w:hAnsi="Times New Roman" w:cs="Times New Roman"/>
          <w:sz w:val="20"/>
          <w:szCs w:val="20"/>
        </w:rPr>
        <w:t>каузальное</w:t>
      </w:r>
      <w:r w:rsidRPr="00D80217">
        <w:rPr>
          <w:rFonts w:ascii="Times New Roman" w:hAnsi="Times New Roman" w:cs="Times New Roman"/>
          <w:sz w:val="20"/>
          <w:szCs w:val="20"/>
        </w:rPr>
        <w:t xml:space="preserve"> определение поведения, поэтому важнейшие вопросы касаются природы причинности и принципов, на основании которых поведение является законным.</w:t>
      </w:r>
      <w:r w:rsidR="009A2889">
        <w:rPr>
          <w:rFonts w:ascii="Times New Roman" w:hAnsi="Times New Roman" w:cs="Times New Roman"/>
          <w:sz w:val="20"/>
          <w:szCs w:val="20"/>
        </w:rPr>
        <w:t xml:space="preserve"> ТСД</w:t>
      </w:r>
      <w:r w:rsidR="009A2889" w:rsidRPr="009A2889">
        <w:rPr>
          <w:rFonts w:ascii="Times New Roman" w:hAnsi="Times New Roman" w:cs="Times New Roman"/>
          <w:sz w:val="20"/>
          <w:szCs w:val="20"/>
        </w:rPr>
        <w:t xml:space="preserve"> описывает и предсказывает возникновение различных процессов, с помощью которых поведение определяется или регулируется, некоторые из которых характеризуются как автономные, а некоторые </w:t>
      </w:r>
      <w:r w:rsidR="00994F8E">
        <w:rPr>
          <w:rFonts w:ascii="Times New Roman" w:hAnsi="Times New Roman" w:cs="Times New Roman"/>
          <w:sz w:val="20"/>
          <w:szCs w:val="20"/>
        </w:rPr>
        <w:t xml:space="preserve">– </w:t>
      </w:r>
      <w:r w:rsidR="009A2889" w:rsidRPr="009A2889">
        <w:rPr>
          <w:rFonts w:ascii="Times New Roman" w:hAnsi="Times New Roman" w:cs="Times New Roman"/>
          <w:sz w:val="20"/>
          <w:szCs w:val="20"/>
        </w:rPr>
        <w:t xml:space="preserve"> как контролируемые или амотивационные.</w:t>
      </w:r>
      <w:r w:rsidR="00994F8E">
        <w:rPr>
          <w:rFonts w:ascii="Times New Roman" w:hAnsi="Times New Roman" w:cs="Times New Roman"/>
          <w:sz w:val="20"/>
          <w:szCs w:val="20"/>
        </w:rPr>
        <w:t xml:space="preserve"> </w:t>
      </w:r>
      <w:r w:rsidR="009A2889" w:rsidRPr="009A2889">
        <w:rPr>
          <w:rFonts w:ascii="Times New Roman" w:hAnsi="Times New Roman" w:cs="Times New Roman"/>
          <w:sz w:val="20"/>
          <w:szCs w:val="20"/>
        </w:rPr>
        <w:t xml:space="preserve">Мы предполагаем не только то, что эти формы регуляции различаются </w:t>
      </w:r>
      <w:r w:rsidR="009A2889">
        <w:rPr>
          <w:rFonts w:ascii="Times New Roman" w:hAnsi="Times New Roman" w:cs="Times New Roman"/>
          <w:sz w:val="20"/>
          <w:szCs w:val="20"/>
        </w:rPr>
        <w:t>практически</w:t>
      </w:r>
      <w:r w:rsidR="009A2889" w:rsidRPr="009A2889">
        <w:rPr>
          <w:rFonts w:ascii="Times New Roman" w:hAnsi="Times New Roman" w:cs="Times New Roman"/>
          <w:sz w:val="20"/>
          <w:szCs w:val="20"/>
        </w:rPr>
        <w:t xml:space="preserve">, но они также различаются по своим предшественникам, своим последствиям и своим нейропсихологическим основам (например, </w:t>
      </w:r>
      <w:r w:rsidR="009A2889">
        <w:rPr>
          <w:rFonts w:ascii="Times New Roman" w:hAnsi="Times New Roman" w:cs="Times New Roman"/>
          <w:sz w:val="20"/>
          <w:szCs w:val="20"/>
        </w:rPr>
        <w:t>Райан. Куль и соавт.</w:t>
      </w:r>
      <w:r w:rsidR="009A2889" w:rsidRPr="00994F8E">
        <w:rPr>
          <w:rFonts w:ascii="Times New Roman" w:hAnsi="Times New Roman" w:cs="Times New Roman"/>
          <w:sz w:val="20"/>
          <w:szCs w:val="20"/>
        </w:rPr>
        <w:t>, 1997).</w:t>
      </w:r>
    </w:p>
    <w:p w:rsidR="00BB1C0A" w:rsidRPr="00994F8E"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p>
    <w:p w:rsidR="00BB1C0A" w:rsidRDefault="00485DF8"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Автономия требует интеграции</w:t>
      </w:r>
    </w:p>
    <w:p w:rsidR="00485DF8" w:rsidRPr="00485DF8" w:rsidRDefault="00485DF8"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7225DE" w:rsidRDefault="007225DE" w:rsidP="00BB1C0A">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Карвер и Шейер</w:t>
      </w:r>
      <w:r w:rsidRPr="007225DE">
        <w:rPr>
          <w:rFonts w:ascii="Times New Roman" w:hAnsi="Times New Roman" w:cs="Times New Roman"/>
          <w:sz w:val="20"/>
          <w:szCs w:val="20"/>
        </w:rPr>
        <w:t xml:space="preserve"> утверждают, что использование нами термина «автономия» для обозначения идей самоопределения</w:t>
      </w:r>
      <w:r>
        <w:rPr>
          <w:rFonts w:ascii="Times New Roman" w:hAnsi="Times New Roman" w:cs="Times New Roman"/>
          <w:sz w:val="20"/>
          <w:szCs w:val="20"/>
        </w:rPr>
        <w:t>, согласованности внутри себя и ощущения</w:t>
      </w:r>
      <w:r w:rsidRPr="007225DE">
        <w:rPr>
          <w:rFonts w:ascii="Times New Roman" w:hAnsi="Times New Roman" w:cs="Times New Roman"/>
          <w:sz w:val="20"/>
          <w:szCs w:val="20"/>
        </w:rPr>
        <w:t xml:space="preserve"> свободы весьма отличается от </w:t>
      </w:r>
      <w:r w:rsidR="003B4446">
        <w:rPr>
          <w:rFonts w:ascii="Times New Roman" w:hAnsi="Times New Roman" w:cs="Times New Roman"/>
          <w:sz w:val="20"/>
          <w:szCs w:val="20"/>
        </w:rPr>
        <w:t>традиционногообращения</w:t>
      </w:r>
      <w:r w:rsidRPr="007225DE">
        <w:rPr>
          <w:rFonts w:ascii="Times New Roman" w:hAnsi="Times New Roman" w:cs="Times New Roman"/>
          <w:sz w:val="20"/>
          <w:szCs w:val="20"/>
        </w:rPr>
        <w:t xml:space="preserve">, и что вопрос самоопределения должен </w:t>
      </w:r>
      <w:r w:rsidR="003B4446">
        <w:rPr>
          <w:rFonts w:ascii="Times New Roman" w:hAnsi="Times New Roman" w:cs="Times New Roman"/>
          <w:sz w:val="20"/>
          <w:szCs w:val="20"/>
        </w:rPr>
        <w:t>быть отличным</w:t>
      </w:r>
      <w:r w:rsidRPr="007225DE">
        <w:rPr>
          <w:rFonts w:ascii="Times New Roman" w:hAnsi="Times New Roman" w:cs="Times New Roman"/>
          <w:sz w:val="20"/>
          <w:szCs w:val="20"/>
        </w:rPr>
        <w:t xml:space="preserve"> от вопроса </w:t>
      </w:r>
      <w:r w:rsidR="003B4446">
        <w:rPr>
          <w:rFonts w:ascii="Times New Roman" w:hAnsi="Times New Roman" w:cs="Times New Roman"/>
          <w:sz w:val="20"/>
          <w:szCs w:val="20"/>
        </w:rPr>
        <w:t>внутренней интеграции</w:t>
      </w:r>
      <w:r w:rsidRPr="007225DE">
        <w:rPr>
          <w:rFonts w:ascii="Times New Roman" w:hAnsi="Times New Roman" w:cs="Times New Roman"/>
          <w:sz w:val="20"/>
          <w:szCs w:val="20"/>
        </w:rPr>
        <w:t>.</w:t>
      </w:r>
      <w:r w:rsidR="00994F8E">
        <w:rPr>
          <w:rFonts w:ascii="Times New Roman" w:hAnsi="Times New Roman" w:cs="Times New Roman"/>
          <w:sz w:val="20"/>
          <w:szCs w:val="20"/>
        </w:rPr>
        <w:t xml:space="preserve"> </w:t>
      </w:r>
      <w:r w:rsidR="00B44382" w:rsidRPr="00B44382">
        <w:rPr>
          <w:rFonts w:ascii="Times New Roman" w:hAnsi="Times New Roman" w:cs="Times New Roman"/>
          <w:sz w:val="20"/>
          <w:szCs w:val="20"/>
        </w:rPr>
        <w:t xml:space="preserve">Для нас </w:t>
      </w:r>
      <w:r w:rsidR="00B44382">
        <w:rPr>
          <w:rFonts w:ascii="Times New Roman" w:hAnsi="Times New Roman" w:cs="Times New Roman"/>
          <w:sz w:val="20"/>
          <w:szCs w:val="20"/>
        </w:rPr>
        <w:t>соответствие</w:t>
      </w:r>
      <w:r w:rsidR="00B44382" w:rsidRPr="00B44382">
        <w:rPr>
          <w:rFonts w:ascii="Times New Roman" w:hAnsi="Times New Roman" w:cs="Times New Roman"/>
          <w:sz w:val="20"/>
          <w:szCs w:val="20"/>
        </w:rPr>
        <w:t xml:space="preserve"> довольно </w:t>
      </w:r>
      <w:r w:rsidR="00B44382">
        <w:rPr>
          <w:rFonts w:ascii="Times New Roman" w:hAnsi="Times New Roman" w:cs="Times New Roman"/>
          <w:sz w:val="20"/>
          <w:szCs w:val="20"/>
        </w:rPr>
        <w:t>очевидно и понятно</w:t>
      </w:r>
      <w:r w:rsidR="00B44382" w:rsidRPr="00B44382">
        <w:rPr>
          <w:rFonts w:ascii="Times New Roman" w:hAnsi="Times New Roman" w:cs="Times New Roman"/>
          <w:sz w:val="20"/>
          <w:szCs w:val="20"/>
        </w:rPr>
        <w:t>, но требует общего понимания значения ключевых терминов или понятий.</w:t>
      </w:r>
    </w:p>
    <w:p w:rsidR="006D4B8A" w:rsidRDefault="006D4B8A" w:rsidP="006D4B8A">
      <w:pPr>
        <w:autoSpaceDE w:val="0"/>
        <w:autoSpaceDN w:val="0"/>
        <w:adjustRightInd w:val="0"/>
        <w:spacing w:after="0" w:line="240" w:lineRule="auto"/>
        <w:ind w:firstLine="284"/>
        <w:jc w:val="both"/>
        <w:rPr>
          <w:rFonts w:ascii="Times New Roman" w:hAnsi="Times New Roman" w:cs="Times New Roman"/>
          <w:sz w:val="20"/>
          <w:szCs w:val="20"/>
        </w:rPr>
      </w:pPr>
      <w:r w:rsidRPr="006D4B8A">
        <w:rPr>
          <w:rFonts w:ascii="Times New Roman" w:hAnsi="Times New Roman" w:cs="Times New Roman"/>
          <w:sz w:val="20"/>
          <w:szCs w:val="20"/>
        </w:rPr>
        <w:lastRenderedPageBreak/>
        <w:t xml:space="preserve">Автономия </w:t>
      </w:r>
      <w:r>
        <w:rPr>
          <w:rFonts w:ascii="Times New Roman" w:hAnsi="Times New Roman" w:cs="Times New Roman"/>
          <w:sz w:val="20"/>
          <w:szCs w:val="20"/>
        </w:rPr>
        <w:t>есть</w:t>
      </w:r>
      <w:r w:rsidRPr="006D4B8A">
        <w:rPr>
          <w:rFonts w:ascii="Times New Roman" w:hAnsi="Times New Roman" w:cs="Times New Roman"/>
          <w:sz w:val="20"/>
          <w:szCs w:val="20"/>
        </w:rPr>
        <w:t xml:space="preserve"> самоопределение, как мы отмечали ранее, и мы использовали </w:t>
      </w:r>
      <w:r>
        <w:rPr>
          <w:rFonts w:ascii="Times New Roman" w:hAnsi="Times New Roman" w:cs="Times New Roman"/>
          <w:sz w:val="20"/>
          <w:szCs w:val="20"/>
        </w:rPr>
        <w:t xml:space="preserve">данные </w:t>
      </w:r>
      <w:r w:rsidRPr="006D4B8A">
        <w:rPr>
          <w:rFonts w:ascii="Times New Roman" w:hAnsi="Times New Roman" w:cs="Times New Roman"/>
          <w:sz w:val="20"/>
          <w:szCs w:val="20"/>
        </w:rPr>
        <w:t>термины более или менее взаимозаменяемо в течение двух десятилетий.</w:t>
      </w:r>
      <w:r w:rsidR="00994F8E">
        <w:rPr>
          <w:rFonts w:ascii="Times New Roman" w:hAnsi="Times New Roman" w:cs="Times New Roman"/>
          <w:sz w:val="20"/>
          <w:szCs w:val="20"/>
        </w:rPr>
        <w:t xml:space="preserve"> </w:t>
      </w:r>
      <w:r w:rsidRPr="006D4B8A">
        <w:rPr>
          <w:rFonts w:ascii="Times New Roman" w:hAnsi="Times New Roman" w:cs="Times New Roman"/>
          <w:sz w:val="20"/>
          <w:szCs w:val="20"/>
        </w:rPr>
        <w:t xml:space="preserve">Интеграция </w:t>
      </w:r>
      <w:r>
        <w:rPr>
          <w:rFonts w:ascii="Times New Roman" w:hAnsi="Times New Roman" w:cs="Times New Roman"/>
          <w:sz w:val="20"/>
          <w:szCs w:val="20"/>
        </w:rPr>
        <w:t>–</w:t>
      </w:r>
      <w:r w:rsidRPr="006D4B8A">
        <w:rPr>
          <w:rFonts w:ascii="Times New Roman" w:hAnsi="Times New Roman" w:cs="Times New Roman"/>
          <w:sz w:val="20"/>
          <w:szCs w:val="20"/>
        </w:rPr>
        <w:t xml:space="preserve"> это средство, с помощью которого развивается </w:t>
      </w:r>
      <w:r>
        <w:rPr>
          <w:rFonts w:ascii="Times New Roman" w:hAnsi="Times New Roman" w:cs="Times New Roman"/>
          <w:sz w:val="20"/>
          <w:szCs w:val="20"/>
        </w:rPr>
        <w:t>личность</w:t>
      </w:r>
      <w:r w:rsidRPr="006D4B8A">
        <w:rPr>
          <w:rFonts w:ascii="Times New Roman" w:hAnsi="Times New Roman" w:cs="Times New Roman"/>
          <w:sz w:val="20"/>
          <w:szCs w:val="20"/>
        </w:rPr>
        <w:t>, поэтому интеграция является основой самоопределения (то есть автономии).</w:t>
      </w:r>
      <w:r w:rsidR="00994F8E">
        <w:rPr>
          <w:rFonts w:ascii="Times New Roman" w:hAnsi="Times New Roman" w:cs="Times New Roman"/>
          <w:sz w:val="20"/>
          <w:szCs w:val="20"/>
        </w:rPr>
        <w:t xml:space="preserve"> </w:t>
      </w:r>
      <w:r w:rsidRPr="006D4B8A">
        <w:rPr>
          <w:rFonts w:ascii="Times New Roman" w:hAnsi="Times New Roman" w:cs="Times New Roman"/>
          <w:sz w:val="20"/>
          <w:szCs w:val="20"/>
        </w:rPr>
        <w:t xml:space="preserve">Если </w:t>
      </w:r>
      <w:r w:rsidR="008B3D3E">
        <w:rPr>
          <w:rFonts w:ascii="Times New Roman" w:hAnsi="Times New Roman" w:cs="Times New Roman"/>
          <w:sz w:val="20"/>
          <w:szCs w:val="20"/>
        </w:rPr>
        <w:t>регуляция поведенияполностью</w:t>
      </w:r>
      <w:r>
        <w:rPr>
          <w:rFonts w:ascii="Times New Roman" w:hAnsi="Times New Roman" w:cs="Times New Roman"/>
          <w:sz w:val="20"/>
          <w:szCs w:val="20"/>
        </w:rPr>
        <w:t xml:space="preserve"> интегрирована </w:t>
      </w:r>
      <w:r w:rsidR="008B3D3E">
        <w:rPr>
          <w:rFonts w:ascii="Times New Roman" w:hAnsi="Times New Roman" w:cs="Times New Roman"/>
          <w:sz w:val="20"/>
          <w:szCs w:val="20"/>
        </w:rPr>
        <w:t>в «я» человека</w:t>
      </w:r>
      <w:r w:rsidRPr="006D4B8A">
        <w:rPr>
          <w:rFonts w:ascii="Times New Roman" w:hAnsi="Times New Roman" w:cs="Times New Roman"/>
          <w:sz w:val="20"/>
          <w:szCs w:val="20"/>
        </w:rPr>
        <w:t xml:space="preserve">, поведение </w:t>
      </w:r>
      <w:r>
        <w:rPr>
          <w:rFonts w:ascii="Times New Roman" w:hAnsi="Times New Roman" w:cs="Times New Roman"/>
          <w:sz w:val="20"/>
          <w:szCs w:val="20"/>
        </w:rPr>
        <w:t>–</w:t>
      </w:r>
      <w:r w:rsidRPr="006D4B8A">
        <w:rPr>
          <w:rFonts w:ascii="Times New Roman" w:hAnsi="Times New Roman" w:cs="Times New Roman"/>
          <w:sz w:val="20"/>
          <w:szCs w:val="20"/>
        </w:rPr>
        <w:t xml:space="preserve"> это то, с чем человек полностью соглашается, и человек </w:t>
      </w:r>
      <w:r>
        <w:rPr>
          <w:rFonts w:ascii="Times New Roman" w:hAnsi="Times New Roman" w:cs="Times New Roman"/>
          <w:sz w:val="20"/>
          <w:szCs w:val="20"/>
        </w:rPr>
        <w:t>ощущает</w:t>
      </w:r>
      <w:r w:rsidRPr="006D4B8A">
        <w:rPr>
          <w:rFonts w:ascii="Times New Roman" w:hAnsi="Times New Roman" w:cs="Times New Roman"/>
          <w:sz w:val="20"/>
          <w:szCs w:val="20"/>
        </w:rPr>
        <w:t xml:space="preserve"> свободу.</w:t>
      </w:r>
      <w:r w:rsidR="00994F8E">
        <w:rPr>
          <w:rFonts w:ascii="Times New Roman" w:hAnsi="Times New Roman" w:cs="Times New Roman"/>
          <w:sz w:val="20"/>
          <w:szCs w:val="20"/>
        </w:rPr>
        <w:t xml:space="preserve"> </w:t>
      </w:r>
      <w:r w:rsidR="008B3D3E" w:rsidRPr="008B3D3E">
        <w:rPr>
          <w:rFonts w:ascii="Times New Roman" w:hAnsi="Times New Roman" w:cs="Times New Roman"/>
          <w:sz w:val="20"/>
          <w:szCs w:val="20"/>
        </w:rPr>
        <w:t xml:space="preserve">Таким образом, эти три понятия полностью согласуются и представляют собой единое и обширное </w:t>
      </w:r>
      <w:r w:rsidR="008B3D3E">
        <w:rPr>
          <w:rFonts w:ascii="Times New Roman" w:hAnsi="Times New Roman" w:cs="Times New Roman"/>
          <w:sz w:val="20"/>
          <w:szCs w:val="20"/>
        </w:rPr>
        <w:t>описание</w:t>
      </w:r>
      <w:r w:rsidR="008B3D3E" w:rsidRPr="008B3D3E">
        <w:rPr>
          <w:rFonts w:ascii="Times New Roman" w:hAnsi="Times New Roman" w:cs="Times New Roman"/>
          <w:sz w:val="20"/>
          <w:szCs w:val="20"/>
        </w:rPr>
        <w:t xml:space="preserve"> автономии.</w:t>
      </w:r>
    </w:p>
    <w:p w:rsidR="00485DF8" w:rsidRDefault="008B3D3E" w:rsidP="00485DF8">
      <w:pPr>
        <w:autoSpaceDE w:val="0"/>
        <w:autoSpaceDN w:val="0"/>
        <w:adjustRightInd w:val="0"/>
        <w:spacing w:after="0" w:line="240" w:lineRule="auto"/>
        <w:ind w:firstLine="284"/>
        <w:jc w:val="both"/>
        <w:rPr>
          <w:rFonts w:ascii="Times New Roman" w:hAnsi="Times New Roman" w:cs="Times New Roman"/>
          <w:sz w:val="20"/>
          <w:szCs w:val="20"/>
        </w:rPr>
      </w:pPr>
      <w:r w:rsidRPr="008B3D3E">
        <w:rPr>
          <w:rFonts w:ascii="Times New Roman" w:hAnsi="Times New Roman" w:cs="Times New Roman"/>
          <w:sz w:val="20"/>
          <w:szCs w:val="20"/>
        </w:rPr>
        <w:t xml:space="preserve">Возможное основание для путаницы в этом </w:t>
      </w:r>
      <w:r w:rsidR="00507F75">
        <w:rPr>
          <w:rFonts w:ascii="Times New Roman" w:hAnsi="Times New Roman" w:cs="Times New Roman"/>
          <w:sz w:val="20"/>
          <w:szCs w:val="20"/>
        </w:rPr>
        <w:t>описании</w:t>
      </w:r>
      <w:r w:rsidRPr="008B3D3E">
        <w:rPr>
          <w:rFonts w:ascii="Times New Roman" w:hAnsi="Times New Roman" w:cs="Times New Roman"/>
          <w:sz w:val="20"/>
          <w:szCs w:val="20"/>
        </w:rPr>
        <w:t xml:space="preserve">, как признают Карвер и Шейер, касается значения </w:t>
      </w:r>
      <w:r w:rsidRPr="00752F68">
        <w:rPr>
          <w:rFonts w:ascii="Times New Roman" w:hAnsi="Times New Roman" w:cs="Times New Roman"/>
          <w:i/>
          <w:sz w:val="20"/>
          <w:szCs w:val="20"/>
        </w:rPr>
        <w:t>«я»,</w:t>
      </w:r>
      <w:r w:rsidRPr="008B3D3E">
        <w:rPr>
          <w:rFonts w:ascii="Times New Roman" w:hAnsi="Times New Roman" w:cs="Times New Roman"/>
          <w:sz w:val="20"/>
          <w:szCs w:val="20"/>
        </w:rPr>
        <w:t xml:space="preserve"> которое является организатором или </w:t>
      </w:r>
      <w:r w:rsidR="00507F75">
        <w:rPr>
          <w:rFonts w:ascii="Times New Roman" w:hAnsi="Times New Roman" w:cs="Times New Roman"/>
          <w:sz w:val="20"/>
          <w:szCs w:val="20"/>
        </w:rPr>
        <w:t>руководителем</w:t>
      </w:r>
      <w:r w:rsidRPr="008B3D3E">
        <w:rPr>
          <w:rFonts w:ascii="Times New Roman" w:hAnsi="Times New Roman" w:cs="Times New Roman"/>
          <w:sz w:val="20"/>
          <w:szCs w:val="20"/>
        </w:rPr>
        <w:t xml:space="preserve"> автономного действия.</w:t>
      </w:r>
      <w:r w:rsidR="00994F8E">
        <w:rPr>
          <w:rFonts w:ascii="Times New Roman" w:hAnsi="Times New Roman" w:cs="Times New Roman"/>
          <w:sz w:val="20"/>
          <w:szCs w:val="20"/>
        </w:rPr>
        <w:t xml:space="preserve"> </w:t>
      </w:r>
      <w:r w:rsidR="00752F68" w:rsidRPr="00752F68">
        <w:rPr>
          <w:rFonts w:ascii="Times New Roman" w:hAnsi="Times New Roman" w:cs="Times New Roman"/>
          <w:sz w:val="20"/>
          <w:szCs w:val="20"/>
        </w:rPr>
        <w:t xml:space="preserve">Мы кратко </w:t>
      </w:r>
      <w:r w:rsidR="00752F68">
        <w:rPr>
          <w:rFonts w:ascii="Times New Roman" w:hAnsi="Times New Roman" w:cs="Times New Roman"/>
          <w:sz w:val="20"/>
          <w:szCs w:val="20"/>
        </w:rPr>
        <w:t>рассматриваем</w:t>
      </w:r>
      <w:r w:rsidR="00994F8E">
        <w:rPr>
          <w:rFonts w:ascii="Times New Roman" w:hAnsi="Times New Roman" w:cs="Times New Roman"/>
          <w:sz w:val="20"/>
          <w:szCs w:val="20"/>
        </w:rPr>
        <w:t xml:space="preserve"> </w:t>
      </w:r>
      <w:r w:rsidR="00752F68">
        <w:rPr>
          <w:rFonts w:ascii="Times New Roman" w:hAnsi="Times New Roman" w:cs="Times New Roman"/>
          <w:sz w:val="20"/>
          <w:szCs w:val="20"/>
        </w:rPr>
        <w:t>данную</w:t>
      </w:r>
      <w:r w:rsidR="00752F68" w:rsidRPr="00752F68">
        <w:rPr>
          <w:rFonts w:ascii="Times New Roman" w:hAnsi="Times New Roman" w:cs="Times New Roman"/>
          <w:sz w:val="20"/>
          <w:szCs w:val="20"/>
        </w:rPr>
        <w:t xml:space="preserve"> проблему в </w:t>
      </w:r>
      <w:r w:rsidR="00752F68">
        <w:rPr>
          <w:rFonts w:ascii="Times New Roman" w:hAnsi="Times New Roman" w:cs="Times New Roman"/>
          <w:sz w:val="20"/>
          <w:szCs w:val="20"/>
        </w:rPr>
        <w:t>основной</w:t>
      </w:r>
      <w:r w:rsidR="00752F68" w:rsidRPr="00752F68">
        <w:rPr>
          <w:rFonts w:ascii="Times New Roman" w:hAnsi="Times New Roman" w:cs="Times New Roman"/>
          <w:sz w:val="20"/>
          <w:szCs w:val="20"/>
        </w:rPr>
        <w:t xml:space="preserve"> статье и подробно</w:t>
      </w:r>
      <w:r w:rsidR="00752F68">
        <w:rPr>
          <w:rFonts w:ascii="Times New Roman" w:hAnsi="Times New Roman" w:cs="Times New Roman"/>
          <w:sz w:val="20"/>
          <w:szCs w:val="20"/>
        </w:rPr>
        <w:t xml:space="preserve"> обсудили</w:t>
      </w:r>
      <w:r w:rsidR="00752F68" w:rsidRPr="00752F68">
        <w:rPr>
          <w:rFonts w:ascii="Times New Roman" w:hAnsi="Times New Roman" w:cs="Times New Roman"/>
          <w:sz w:val="20"/>
          <w:szCs w:val="20"/>
        </w:rPr>
        <w:t xml:space="preserve"> ее в других </w:t>
      </w:r>
      <w:r w:rsidR="00752F68">
        <w:rPr>
          <w:rFonts w:ascii="Times New Roman" w:hAnsi="Times New Roman" w:cs="Times New Roman"/>
          <w:sz w:val="20"/>
          <w:szCs w:val="20"/>
        </w:rPr>
        <w:t>работах</w:t>
      </w:r>
      <w:r w:rsidR="00752F68" w:rsidRPr="00752F68">
        <w:rPr>
          <w:rFonts w:ascii="Times New Roman" w:hAnsi="Times New Roman" w:cs="Times New Roman"/>
          <w:sz w:val="20"/>
          <w:szCs w:val="20"/>
        </w:rPr>
        <w:t xml:space="preserve"> (например, </w:t>
      </w:r>
      <w:r w:rsidR="00752F68">
        <w:rPr>
          <w:rFonts w:ascii="Times New Roman" w:hAnsi="Times New Roman" w:cs="Times New Roman"/>
          <w:sz w:val="20"/>
          <w:szCs w:val="20"/>
        </w:rPr>
        <w:t>Деси и Райан</w:t>
      </w:r>
      <w:r w:rsidR="00752F68" w:rsidRPr="00752F68">
        <w:rPr>
          <w:rFonts w:ascii="Times New Roman" w:hAnsi="Times New Roman" w:cs="Times New Roman"/>
          <w:sz w:val="20"/>
          <w:szCs w:val="20"/>
        </w:rPr>
        <w:t xml:space="preserve">, 1991; </w:t>
      </w:r>
      <w:r w:rsidR="00752F68">
        <w:rPr>
          <w:rFonts w:ascii="Times New Roman" w:hAnsi="Times New Roman" w:cs="Times New Roman"/>
          <w:sz w:val="20"/>
          <w:szCs w:val="20"/>
        </w:rPr>
        <w:t>Райан</w:t>
      </w:r>
      <w:r w:rsidR="00752F68" w:rsidRPr="00752F68">
        <w:rPr>
          <w:rFonts w:ascii="Times New Roman" w:hAnsi="Times New Roman" w:cs="Times New Roman"/>
          <w:sz w:val="20"/>
          <w:szCs w:val="20"/>
        </w:rPr>
        <w:t>, 1993).</w:t>
      </w:r>
      <w:r w:rsidR="00994F8E">
        <w:rPr>
          <w:rFonts w:ascii="Times New Roman" w:hAnsi="Times New Roman" w:cs="Times New Roman"/>
          <w:sz w:val="20"/>
          <w:szCs w:val="20"/>
        </w:rPr>
        <w:t xml:space="preserve"> </w:t>
      </w:r>
      <w:r w:rsidR="00752F68" w:rsidRPr="00752F68">
        <w:rPr>
          <w:rFonts w:ascii="Times New Roman" w:hAnsi="Times New Roman" w:cs="Times New Roman"/>
          <w:sz w:val="20"/>
          <w:szCs w:val="20"/>
        </w:rPr>
        <w:t xml:space="preserve">В </w:t>
      </w:r>
      <w:r w:rsidR="00FC51BE">
        <w:rPr>
          <w:rFonts w:ascii="Times New Roman" w:hAnsi="Times New Roman" w:cs="Times New Roman"/>
          <w:sz w:val="20"/>
          <w:szCs w:val="20"/>
        </w:rPr>
        <w:t>ТСД под</w:t>
      </w:r>
      <w:r w:rsidR="00752F68" w:rsidRPr="00752F68">
        <w:rPr>
          <w:rFonts w:ascii="Times New Roman" w:hAnsi="Times New Roman" w:cs="Times New Roman"/>
          <w:sz w:val="20"/>
          <w:szCs w:val="20"/>
        </w:rPr>
        <w:t xml:space="preserve"> «я» </w:t>
      </w:r>
      <w:r w:rsidR="00FC51BE">
        <w:rPr>
          <w:rFonts w:ascii="Times New Roman" w:hAnsi="Times New Roman" w:cs="Times New Roman"/>
          <w:sz w:val="20"/>
          <w:szCs w:val="20"/>
        </w:rPr>
        <w:t>понимается</w:t>
      </w:r>
      <w:r w:rsidR="00752F68" w:rsidRPr="00752F68">
        <w:rPr>
          <w:rFonts w:ascii="Times New Roman" w:hAnsi="Times New Roman" w:cs="Times New Roman"/>
          <w:sz w:val="20"/>
          <w:szCs w:val="20"/>
        </w:rPr>
        <w:t xml:space="preserve"> совокупность интегрированных процессов и структур, </w:t>
      </w:r>
      <w:r w:rsidR="00FC51BE">
        <w:rPr>
          <w:rFonts w:ascii="Times New Roman" w:hAnsi="Times New Roman" w:cs="Times New Roman"/>
          <w:sz w:val="20"/>
          <w:szCs w:val="20"/>
        </w:rPr>
        <w:t>которые начинаются</w:t>
      </w:r>
      <w:r w:rsidR="00752F68" w:rsidRPr="00752F68">
        <w:rPr>
          <w:rFonts w:ascii="Times New Roman" w:hAnsi="Times New Roman" w:cs="Times New Roman"/>
          <w:sz w:val="20"/>
          <w:szCs w:val="20"/>
        </w:rPr>
        <w:t xml:space="preserve"> с зарождающегося «я», состоящего из внутренней мотивации, врожденных психологических потребностей и процесса органической интеграции.</w:t>
      </w:r>
      <w:r w:rsidR="00994F8E">
        <w:rPr>
          <w:rFonts w:ascii="Times New Roman" w:hAnsi="Times New Roman" w:cs="Times New Roman"/>
          <w:sz w:val="20"/>
          <w:szCs w:val="20"/>
        </w:rPr>
        <w:t xml:space="preserve"> </w:t>
      </w:r>
      <w:r w:rsidR="00FC51BE" w:rsidRPr="00FC51BE">
        <w:rPr>
          <w:rFonts w:ascii="Times New Roman" w:hAnsi="Times New Roman" w:cs="Times New Roman"/>
          <w:sz w:val="20"/>
          <w:szCs w:val="20"/>
        </w:rPr>
        <w:t>Со временем дополнительный матери</w:t>
      </w:r>
      <w:r w:rsidR="00485DF8">
        <w:rPr>
          <w:rFonts w:ascii="Times New Roman" w:hAnsi="Times New Roman" w:cs="Times New Roman"/>
          <w:sz w:val="20"/>
          <w:szCs w:val="20"/>
        </w:rPr>
        <w:t>ал интегрируется в развивающееся «я»</w:t>
      </w:r>
      <w:r w:rsidR="00FC51BE" w:rsidRPr="00FC51BE">
        <w:rPr>
          <w:rFonts w:ascii="Times New Roman" w:hAnsi="Times New Roman" w:cs="Times New Roman"/>
          <w:sz w:val="20"/>
          <w:szCs w:val="20"/>
        </w:rPr>
        <w:t xml:space="preserve">, но </w:t>
      </w:r>
      <w:r w:rsidR="00485DF8">
        <w:rPr>
          <w:rFonts w:ascii="Times New Roman" w:hAnsi="Times New Roman" w:cs="Times New Roman"/>
          <w:sz w:val="20"/>
          <w:szCs w:val="20"/>
        </w:rPr>
        <w:t>решающим</w:t>
      </w:r>
      <w:r w:rsidR="00FC51BE" w:rsidRPr="00FC51BE">
        <w:rPr>
          <w:rFonts w:ascii="Times New Roman" w:hAnsi="Times New Roman" w:cs="Times New Roman"/>
          <w:sz w:val="20"/>
          <w:szCs w:val="20"/>
        </w:rPr>
        <w:t xml:space="preserve"> моментом является то, что не все аспекты психического состава становятся частью </w:t>
      </w:r>
      <w:r w:rsidR="00485DF8" w:rsidRPr="00485DF8">
        <w:rPr>
          <w:rFonts w:ascii="Times New Roman" w:hAnsi="Times New Roman" w:cs="Times New Roman"/>
          <w:sz w:val="20"/>
          <w:szCs w:val="20"/>
        </w:rPr>
        <w:t>«</w:t>
      </w:r>
      <w:r w:rsidR="00485DF8">
        <w:rPr>
          <w:rFonts w:ascii="Times New Roman" w:hAnsi="Times New Roman" w:cs="Times New Roman"/>
          <w:sz w:val="20"/>
          <w:szCs w:val="20"/>
        </w:rPr>
        <w:t>я</w:t>
      </w:r>
      <w:r w:rsidR="00485DF8" w:rsidRPr="00485DF8">
        <w:rPr>
          <w:rFonts w:ascii="Times New Roman" w:hAnsi="Times New Roman" w:cs="Times New Roman"/>
          <w:sz w:val="20"/>
          <w:szCs w:val="20"/>
        </w:rPr>
        <w:t xml:space="preserve">» </w:t>
      </w:r>
      <w:r w:rsidR="00485DF8">
        <w:rPr>
          <w:rFonts w:ascii="Times New Roman" w:hAnsi="Times New Roman" w:cs="Times New Roman"/>
          <w:sz w:val="20"/>
          <w:szCs w:val="20"/>
        </w:rPr>
        <w:t>человека</w:t>
      </w:r>
      <w:r w:rsidR="00FC51BE" w:rsidRPr="00485DF8">
        <w:rPr>
          <w:rFonts w:ascii="Times New Roman" w:hAnsi="Times New Roman" w:cs="Times New Roman"/>
          <w:sz w:val="20"/>
          <w:szCs w:val="20"/>
        </w:rPr>
        <w:t>.</w:t>
      </w:r>
      <w:r w:rsidR="00994F8E">
        <w:rPr>
          <w:rFonts w:ascii="Times New Roman" w:hAnsi="Times New Roman" w:cs="Times New Roman"/>
          <w:sz w:val="20"/>
          <w:szCs w:val="20"/>
        </w:rPr>
        <w:t xml:space="preserve"> </w:t>
      </w:r>
      <w:r w:rsidR="00485DF8" w:rsidRPr="00485DF8">
        <w:rPr>
          <w:rFonts w:ascii="Times New Roman" w:hAnsi="Times New Roman" w:cs="Times New Roman"/>
          <w:sz w:val="20"/>
          <w:szCs w:val="20"/>
        </w:rPr>
        <w:t>Например, когда человек управляется интроектом, один из аспектов личности этого человека доминирует над другими.</w:t>
      </w:r>
      <w:r w:rsidR="00485DF8">
        <w:rPr>
          <w:rFonts w:ascii="Times New Roman" w:hAnsi="Times New Roman" w:cs="Times New Roman"/>
          <w:sz w:val="20"/>
          <w:szCs w:val="20"/>
        </w:rPr>
        <w:t xml:space="preserve"> Р</w:t>
      </w:r>
      <w:r w:rsidR="00485DF8" w:rsidRPr="00485DF8">
        <w:rPr>
          <w:rFonts w:ascii="Times New Roman" w:hAnsi="Times New Roman" w:cs="Times New Roman"/>
          <w:sz w:val="20"/>
          <w:szCs w:val="20"/>
        </w:rPr>
        <w:t xml:space="preserve">егулирование </w:t>
      </w:r>
      <w:r w:rsidR="00485DF8">
        <w:rPr>
          <w:rFonts w:ascii="Times New Roman" w:hAnsi="Times New Roman" w:cs="Times New Roman"/>
          <w:sz w:val="20"/>
          <w:szCs w:val="20"/>
        </w:rPr>
        <w:t>интроектом</w:t>
      </w:r>
      <w:r w:rsidR="00994F8E">
        <w:rPr>
          <w:rFonts w:ascii="Times New Roman" w:hAnsi="Times New Roman" w:cs="Times New Roman"/>
          <w:sz w:val="20"/>
          <w:szCs w:val="20"/>
        </w:rPr>
        <w:t xml:space="preserve"> </w:t>
      </w:r>
      <w:r w:rsidR="00485DF8" w:rsidRPr="00485DF8">
        <w:rPr>
          <w:rFonts w:ascii="Times New Roman" w:hAnsi="Times New Roman" w:cs="Times New Roman"/>
          <w:sz w:val="20"/>
          <w:szCs w:val="20"/>
        </w:rPr>
        <w:t xml:space="preserve">не отражает истинной автономии, и </w:t>
      </w:r>
      <w:r w:rsidR="00485DF8">
        <w:rPr>
          <w:rFonts w:ascii="Times New Roman" w:hAnsi="Times New Roman" w:cs="Times New Roman"/>
          <w:sz w:val="20"/>
          <w:szCs w:val="20"/>
        </w:rPr>
        <w:t>демонстрируемоеощущение</w:t>
      </w:r>
      <w:r w:rsidR="00485DF8" w:rsidRPr="00485DF8">
        <w:rPr>
          <w:rFonts w:ascii="Times New Roman" w:hAnsi="Times New Roman" w:cs="Times New Roman"/>
          <w:sz w:val="20"/>
          <w:szCs w:val="20"/>
        </w:rPr>
        <w:t xml:space="preserve"> давления, напряжения и амбивалентности, а также снижение качества работы, которое сопровождает </w:t>
      </w:r>
      <w:r w:rsidR="00485DF8">
        <w:rPr>
          <w:rFonts w:ascii="Times New Roman" w:hAnsi="Times New Roman" w:cs="Times New Roman"/>
          <w:sz w:val="20"/>
          <w:szCs w:val="20"/>
        </w:rPr>
        <w:t>интроекты</w:t>
      </w:r>
      <w:r w:rsidR="00485DF8" w:rsidRPr="00485DF8">
        <w:rPr>
          <w:rFonts w:ascii="Times New Roman" w:hAnsi="Times New Roman" w:cs="Times New Roman"/>
          <w:sz w:val="20"/>
          <w:szCs w:val="20"/>
        </w:rPr>
        <w:t>, свидетельству</w:t>
      </w:r>
      <w:r w:rsidR="00485DF8">
        <w:rPr>
          <w:rFonts w:ascii="Times New Roman" w:hAnsi="Times New Roman" w:cs="Times New Roman"/>
          <w:sz w:val="20"/>
          <w:szCs w:val="20"/>
        </w:rPr>
        <w:t>ю</w:t>
      </w:r>
      <w:r w:rsidR="00485DF8" w:rsidRPr="00485DF8">
        <w:rPr>
          <w:rFonts w:ascii="Times New Roman" w:hAnsi="Times New Roman" w:cs="Times New Roman"/>
          <w:sz w:val="20"/>
          <w:szCs w:val="20"/>
        </w:rPr>
        <w:t>т об этом.</w:t>
      </w:r>
      <w:r w:rsidR="00994F8E">
        <w:rPr>
          <w:rFonts w:ascii="Times New Roman" w:hAnsi="Times New Roman" w:cs="Times New Roman"/>
          <w:sz w:val="20"/>
          <w:szCs w:val="20"/>
        </w:rPr>
        <w:t xml:space="preserve"> </w:t>
      </w:r>
      <w:r w:rsidR="00485DF8" w:rsidRPr="00485DF8">
        <w:rPr>
          <w:rFonts w:ascii="Times New Roman" w:hAnsi="Times New Roman" w:cs="Times New Roman"/>
          <w:sz w:val="20"/>
          <w:szCs w:val="20"/>
        </w:rPr>
        <w:t>Таким образом, наши определения не просто философски обоснованы, они также подтверждаются эмпирически.</w:t>
      </w:r>
      <w:r w:rsidR="00511CBD">
        <w:rPr>
          <w:rFonts w:ascii="Times New Roman" w:hAnsi="Times New Roman" w:cs="Times New Roman"/>
          <w:sz w:val="20"/>
          <w:szCs w:val="20"/>
        </w:rPr>
        <w:t xml:space="preserve"> Б</w:t>
      </w:r>
      <w:r w:rsidR="00485DF8" w:rsidRPr="00485DF8">
        <w:rPr>
          <w:rFonts w:ascii="Times New Roman" w:hAnsi="Times New Roman" w:cs="Times New Roman"/>
          <w:sz w:val="20"/>
          <w:szCs w:val="20"/>
        </w:rPr>
        <w:t>ольшинство социально-когнитивных теорий</w:t>
      </w:r>
      <w:r w:rsidR="00511CBD">
        <w:rPr>
          <w:rFonts w:ascii="Times New Roman" w:hAnsi="Times New Roman" w:cs="Times New Roman"/>
          <w:sz w:val="20"/>
          <w:szCs w:val="20"/>
        </w:rPr>
        <w:t>, н</w:t>
      </w:r>
      <w:r w:rsidR="00511CBD" w:rsidRPr="00485DF8">
        <w:rPr>
          <w:rFonts w:ascii="Times New Roman" w:hAnsi="Times New Roman" w:cs="Times New Roman"/>
          <w:sz w:val="20"/>
          <w:szCs w:val="20"/>
        </w:rPr>
        <w:t>апроти</w:t>
      </w:r>
      <w:r w:rsidR="00511CBD">
        <w:rPr>
          <w:rFonts w:ascii="Times New Roman" w:hAnsi="Times New Roman" w:cs="Times New Roman"/>
          <w:sz w:val="20"/>
          <w:szCs w:val="20"/>
        </w:rPr>
        <w:t xml:space="preserve">в, </w:t>
      </w:r>
      <w:r w:rsidR="00485DF8" w:rsidRPr="00485DF8">
        <w:rPr>
          <w:rFonts w:ascii="Times New Roman" w:hAnsi="Times New Roman" w:cs="Times New Roman"/>
          <w:sz w:val="20"/>
          <w:szCs w:val="20"/>
        </w:rPr>
        <w:t>п</w:t>
      </w:r>
      <w:r w:rsidR="00485DF8">
        <w:rPr>
          <w:rFonts w:ascii="Times New Roman" w:hAnsi="Times New Roman" w:cs="Times New Roman"/>
          <w:sz w:val="20"/>
          <w:szCs w:val="20"/>
        </w:rPr>
        <w:t>олагают, что «я» состоит из любых</w:t>
      </w:r>
      <w:r w:rsidR="00485DF8" w:rsidRPr="00485DF8">
        <w:rPr>
          <w:rFonts w:ascii="Times New Roman" w:hAnsi="Times New Roman" w:cs="Times New Roman"/>
          <w:sz w:val="20"/>
          <w:szCs w:val="20"/>
        </w:rPr>
        <w:t xml:space="preserve"> и всех внутренних регуляторных схем и релевантных когнитивных структур.</w:t>
      </w:r>
      <w:r w:rsidR="00994F8E">
        <w:rPr>
          <w:rFonts w:ascii="Times New Roman" w:hAnsi="Times New Roman" w:cs="Times New Roman"/>
          <w:sz w:val="20"/>
          <w:szCs w:val="20"/>
        </w:rPr>
        <w:t xml:space="preserve"> </w:t>
      </w:r>
      <w:r w:rsidR="00511CBD" w:rsidRPr="00511CBD">
        <w:rPr>
          <w:rFonts w:ascii="Times New Roman" w:hAnsi="Times New Roman" w:cs="Times New Roman"/>
          <w:sz w:val="20"/>
          <w:szCs w:val="20"/>
        </w:rPr>
        <w:t xml:space="preserve">Таким образом, например, управление интроектами должно быть частью </w:t>
      </w:r>
      <w:r w:rsidR="00511CBD">
        <w:rPr>
          <w:rFonts w:ascii="Times New Roman" w:hAnsi="Times New Roman" w:cs="Times New Roman"/>
          <w:sz w:val="20"/>
          <w:szCs w:val="20"/>
        </w:rPr>
        <w:t>«я»</w:t>
      </w:r>
      <w:r w:rsidR="00511CBD" w:rsidRPr="00511CBD">
        <w:rPr>
          <w:rFonts w:ascii="Times New Roman" w:hAnsi="Times New Roman" w:cs="Times New Roman"/>
          <w:sz w:val="20"/>
          <w:szCs w:val="20"/>
        </w:rPr>
        <w:t xml:space="preserve">, равно как и разрозненные идентичности, </w:t>
      </w:r>
      <w:r w:rsidR="00511CBD">
        <w:rPr>
          <w:rFonts w:ascii="Times New Roman" w:hAnsi="Times New Roman" w:cs="Times New Roman"/>
          <w:sz w:val="20"/>
          <w:szCs w:val="20"/>
        </w:rPr>
        <w:t>схема регулированияпривыкания</w:t>
      </w:r>
      <w:r w:rsidR="00511CBD" w:rsidRPr="00511CBD">
        <w:rPr>
          <w:rFonts w:ascii="Times New Roman" w:hAnsi="Times New Roman" w:cs="Times New Roman"/>
          <w:sz w:val="20"/>
          <w:szCs w:val="20"/>
        </w:rPr>
        <w:t xml:space="preserve"> и безжалостные,  </w:t>
      </w:r>
      <w:r w:rsidR="00511CBD">
        <w:rPr>
          <w:rFonts w:ascii="Times New Roman" w:hAnsi="Times New Roman" w:cs="Times New Roman"/>
          <w:sz w:val="20"/>
          <w:szCs w:val="20"/>
        </w:rPr>
        <w:t>само</w:t>
      </w:r>
      <w:r w:rsidR="00511CBD" w:rsidRPr="00511CBD">
        <w:rPr>
          <w:rFonts w:ascii="Times New Roman" w:hAnsi="Times New Roman" w:cs="Times New Roman"/>
          <w:sz w:val="20"/>
          <w:szCs w:val="20"/>
        </w:rPr>
        <w:t>уничижительные оценки.</w:t>
      </w:r>
      <w:r w:rsidR="00994F8E">
        <w:rPr>
          <w:rFonts w:ascii="Times New Roman" w:hAnsi="Times New Roman" w:cs="Times New Roman"/>
          <w:sz w:val="20"/>
          <w:szCs w:val="20"/>
        </w:rPr>
        <w:t xml:space="preserve"> </w:t>
      </w:r>
      <w:r w:rsidR="00511CBD" w:rsidRPr="00511CBD">
        <w:rPr>
          <w:rFonts w:ascii="Times New Roman" w:hAnsi="Times New Roman" w:cs="Times New Roman"/>
          <w:sz w:val="20"/>
          <w:szCs w:val="20"/>
        </w:rPr>
        <w:t>Все эти аспекты вполне могут быть частями психического соста</w:t>
      </w:r>
      <w:r w:rsidR="00511CBD">
        <w:rPr>
          <w:rFonts w:ascii="Times New Roman" w:hAnsi="Times New Roman" w:cs="Times New Roman"/>
          <w:sz w:val="20"/>
          <w:szCs w:val="20"/>
        </w:rPr>
        <w:t>ва, которыйпитает или направляет</w:t>
      </w:r>
      <w:r w:rsidR="00511CBD" w:rsidRPr="00511CBD">
        <w:rPr>
          <w:rFonts w:ascii="Times New Roman" w:hAnsi="Times New Roman" w:cs="Times New Roman"/>
          <w:sz w:val="20"/>
          <w:szCs w:val="20"/>
        </w:rPr>
        <w:t xml:space="preserve"> действие, но в </w:t>
      </w:r>
      <w:r w:rsidR="00511CBD">
        <w:rPr>
          <w:rFonts w:ascii="Times New Roman" w:hAnsi="Times New Roman" w:cs="Times New Roman"/>
          <w:sz w:val="20"/>
          <w:szCs w:val="20"/>
        </w:rPr>
        <w:t>ТСД</w:t>
      </w:r>
      <w:r w:rsidR="00511CBD" w:rsidRPr="00511CBD">
        <w:rPr>
          <w:rFonts w:ascii="Times New Roman" w:hAnsi="Times New Roman" w:cs="Times New Roman"/>
          <w:sz w:val="20"/>
          <w:szCs w:val="20"/>
        </w:rPr>
        <w:t xml:space="preserve"> они не считаются интегрированными аспектами </w:t>
      </w:r>
      <w:r w:rsidR="000C7DBE">
        <w:rPr>
          <w:rFonts w:ascii="Times New Roman" w:hAnsi="Times New Roman" w:cs="Times New Roman"/>
          <w:sz w:val="20"/>
          <w:szCs w:val="20"/>
        </w:rPr>
        <w:t>«я»</w:t>
      </w:r>
      <w:r w:rsidR="00511CBD" w:rsidRPr="00511CBD">
        <w:rPr>
          <w:rFonts w:ascii="Times New Roman" w:hAnsi="Times New Roman" w:cs="Times New Roman"/>
          <w:sz w:val="20"/>
          <w:szCs w:val="20"/>
        </w:rPr>
        <w:t xml:space="preserve"> и, </w:t>
      </w:r>
      <w:r w:rsidR="000C7DBE">
        <w:rPr>
          <w:rFonts w:ascii="Times New Roman" w:hAnsi="Times New Roman" w:cs="Times New Roman"/>
          <w:sz w:val="20"/>
          <w:szCs w:val="20"/>
        </w:rPr>
        <w:t>соответственно</w:t>
      </w:r>
      <w:r w:rsidR="00511CBD" w:rsidRPr="00511CBD">
        <w:rPr>
          <w:rFonts w:ascii="Times New Roman" w:hAnsi="Times New Roman" w:cs="Times New Roman"/>
          <w:sz w:val="20"/>
          <w:szCs w:val="20"/>
        </w:rPr>
        <w:t xml:space="preserve">, не </w:t>
      </w:r>
      <w:r w:rsidR="000C7DBE">
        <w:rPr>
          <w:rFonts w:ascii="Times New Roman" w:hAnsi="Times New Roman" w:cs="Times New Roman"/>
          <w:sz w:val="20"/>
          <w:szCs w:val="20"/>
        </w:rPr>
        <w:t>отражают</w:t>
      </w:r>
      <w:r w:rsidR="00511CBD" w:rsidRPr="00511CBD">
        <w:rPr>
          <w:rFonts w:ascii="Times New Roman" w:hAnsi="Times New Roman" w:cs="Times New Roman"/>
          <w:sz w:val="20"/>
          <w:szCs w:val="20"/>
        </w:rPr>
        <w:t xml:space="preserve"> автономию.</w:t>
      </w:r>
    </w:p>
    <w:p w:rsidR="000C7DBE" w:rsidRDefault="000C7DBE" w:rsidP="00485DF8">
      <w:pPr>
        <w:autoSpaceDE w:val="0"/>
        <w:autoSpaceDN w:val="0"/>
        <w:adjustRightInd w:val="0"/>
        <w:spacing w:after="0" w:line="240" w:lineRule="auto"/>
        <w:ind w:firstLine="284"/>
        <w:jc w:val="both"/>
        <w:rPr>
          <w:rFonts w:ascii="Times New Roman" w:hAnsi="Times New Roman" w:cs="Times New Roman"/>
          <w:sz w:val="20"/>
          <w:szCs w:val="20"/>
        </w:rPr>
      </w:pPr>
      <w:r w:rsidRPr="000C7DBE">
        <w:rPr>
          <w:rFonts w:ascii="Times New Roman" w:hAnsi="Times New Roman" w:cs="Times New Roman"/>
          <w:sz w:val="20"/>
          <w:szCs w:val="20"/>
        </w:rPr>
        <w:t>Рассмотрим пример, взят</w:t>
      </w:r>
      <w:r>
        <w:rPr>
          <w:rFonts w:ascii="Times New Roman" w:hAnsi="Times New Roman" w:cs="Times New Roman"/>
          <w:sz w:val="20"/>
          <w:szCs w:val="20"/>
        </w:rPr>
        <w:t>ый</w:t>
      </w:r>
      <w:r w:rsidRPr="000C7DBE">
        <w:rPr>
          <w:rFonts w:ascii="Times New Roman" w:hAnsi="Times New Roman" w:cs="Times New Roman"/>
          <w:sz w:val="20"/>
          <w:szCs w:val="20"/>
        </w:rPr>
        <w:t xml:space="preserve"> из клинического случая, с которым мы столкнулись.</w:t>
      </w:r>
      <w:r w:rsidR="00994F8E">
        <w:rPr>
          <w:rFonts w:ascii="Times New Roman" w:hAnsi="Times New Roman" w:cs="Times New Roman"/>
          <w:sz w:val="20"/>
          <w:szCs w:val="20"/>
        </w:rPr>
        <w:t xml:space="preserve"> </w:t>
      </w:r>
      <w:r w:rsidR="009453D6" w:rsidRPr="009453D6">
        <w:rPr>
          <w:rFonts w:ascii="Times New Roman" w:hAnsi="Times New Roman" w:cs="Times New Roman"/>
          <w:sz w:val="20"/>
          <w:szCs w:val="20"/>
        </w:rPr>
        <w:t>Солдату, въезжающему в деревню, откуда были произведены выстрелы, было приказано убить невинного человека.</w:t>
      </w:r>
      <w:r w:rsidR="009453D6">
        <w:rPr>
          <w:rFonts w:ascii="Times New Roman" w:hAnsi="Times New Roman" w:cs="Times New Roman"/>
          <w:sz w:val="20"/>
          <w:szCs w:val="20"/>
        </w:rPr>
        <w:t xml:space="preserve"> У него было двемысли</w:t>
      </w:r>
      <w:r w:rsidR="009453D6" w:rsidRPr="009453D6">
        <w:rPr>
          <w:rFonts w:ascii="Times New Roman" w:hAnsi="Times New Roman" w:cs="Times New Roman"/>
          <w:sz w:val="20"/>
          <w:szCs w:val="20"/>
        </w:rPr>
        <w:t>: как верный солдат он верил в важность следования приказ</w:t>
      </w:r>
      <w:r w:rsidR="009453D6">
        <w:rPr>
          <w:rFonts w:ascii="Times New Roman" w:hAnsi="Times New Roman" w:cs="Times New Roman"/>
          <w:sz w:val="20"/>
          <w:szCs w:val="20"/>
        </w:rPr>
        <w:t>у</w:t>
      </w:r>
      <w:r w:rsidR="009453D6" w:rsidRPr="009453D6">
        <w:rPr>
          <w:rFonts w:ascii="Times New Roman" w:hAnsi="Times New Roman" w:cs="Times New Roman"/>
          <w:sz w:val="20"/>
          <w:szCs w:val="20"/>
        </w:rPr>
        <w:t xml:space="preserve">; в то же время он знал, что </w:t>
      </w:r>
      <w:r w:rsidR="009453D6">
        <w:rPr>
          <w:rFonts w:ascii="Times New Roman" w:hAnsi="Times New Roman" w:cs="Times New Roman"/>
          <w:sz w:val="20"/>
          <w:szCs w:val="20"/>
        </w:rPr>
        <w:t xml:space="preserve">ему </w:t>
      </w:r>
      <w:r w:rsidR="009453D6" w:rsidRPr="009453D6">
        <w:rPr>
          <w:rFonts w:ascii="Times New Roman" w:hAnsi="Times New Roman" w:cs="Times New Roman"/>
          <w:sz w:val="20"/>
          <w:szCs w:val="20"/>
        </w:rPr>
        <w:t xml:space="preserve">не </w:t>
      </w:r>
      <w:r w:rsidR="009453D6">
        <w:rPr>
          <w:rFonts w:ascii="Times New Roman" w:hAnsi="Times New Roman" w:cs="Times New Roman"/>
          <w:sz w:val="20"/>
          <w:szCs w:val="20"/>
        </w:rPr>
        <w:t>следует</w:t>
      </w:r>
      <w:r w:rsidR="009453D6" w:rsidRPr="009453D6">
        <w:rPr>
          <w:rFonts w:ascii="Times New Roman" w:hAnsi="Times New Roman" w:cs="Times New Roman"/>
          <w:sz w:val="20"/>
          <w:szCs w:val="20"/>
        </w:rPr>
        <w:t xml:space="preserve"> убивать невинного человека.</w:t>
      </w:r>
      <w:r w:rsidR="00994F8E">
        <w:rPr>
          <w:rFonts w:ascii="Times New Roman" w:hAnsi="Times New Roman" w:cs="Times New Roman"/>
          <w:sz w:val="20"/>
          <w:szCs w:val="20"/>
        </w:rPr>
        <w:t xml:space="preserve"> </w:t>
      </w:r>
      <w:r w:rsidR="009453D6" w:rsidRPr="009453D6">
        <w:rPr>
          <w:rFonts w:ascii="Times New Roman" w:hAnsi="Times New Roman" w:cs="Times New Roman"/>
          <w:sz w:val="20"/>
          <w:szCs w:val="20"/>
        </w:rPr>
        <w:t xml:space="preserve">Столкновение ценностей предполагает, что его мотив убивать (следовать </w:t>
      </w:r>
      <w:r w:rsidR="009453D6">
        <w:rPr>
          <w:rFonts w:ascii="Times New Roman" w:hAnsi="Times New Roman" w:cs="Times New Roman"/>
          <w:sz w:val="20"/>
          <w:szCs w:val="20"/>
        </w:rPr>
        <w:t>приказу</w:t>
      </w:r>
      <w:r w:rsidR="009453D6" w:rsidRPr="009453D6">
        <w:rPr>
          <w:rFonts w:ascii="Times New Roman" w:hAnsi="Times New Roman" w:cs="Times New Roman"/>
          <w:sz w:val="20"/>
          <w:szCs w:val="20"/>
        </w:rPr>
        <w:t xml:space="preserve">) не может быть интегрирован в </w:t>
      </w:r>
      <w:r w:rsidR="009453D6">
        <w:rPr>
          <w:rFonts w:ascii="Times New Roman" w:hAnsi="Times New Roman" w:cs="Times New Roman"/>
          <w:sz w:val="20"/>
          <w:szCs w:val="20"/>
        </w:rPr>
        <w:t>его «я»</w:t>
      </w:r>
      <w:r w:rsidR="009453D6" w:rsidRPr="009453D6">
        <w:rPr>
          <w:rFonts w:ascii="Times New Roman" w:hAnsi="Times New Roman" w:cs="Times New Roman"/>
          <w:sz w:val="20"/>
          <w:szCs w:val="20"/>
        </w:rPr>
        <w:t>, поэтому он не может быть выполнен автономно.</w:t>
      </w:r>
      <w:r w:rsidR="00994F8E">
        <w:rPr>
          <w:rFonts w:ascii="Times New Roman" w:hAnsi="Times New Roman" w:cs="Times New Roman"/>
          <w:sz w:val="20"/>
          <w:szCs w:val="20"/>
        </w:rPr>
        <w:t xml:space="preserve"> </w:t>
      </w:r>
      <w:r w:rsidR="009453D6" w:rsidRPr="009453D6">
        <w:rPr>
          <w:rFonts w:ascii="Times New Roman" w:hAnsi="Times New Roman" w:cs="Times New Roman"/>
          <w:sz w:val="20"/>
          <w:szCs w:val="20"/>
        </w:rPr>
        <w:t xml:space="preserve">Он убил жертву, но действие повлекло за собой доминирование одной его части над другими </w:t>
      </w:r>
      <w:r w:rsidR="00D150DB">
        <w:rPr>
          <w:rFonts w:ascii="Times New Roman" w:hAnsi="Times New Roman" w:cs="Times New Roman"/>
          <w:sz w:val="20"/>
          <w:szCs w:val="20"/>
        </w:rPr>
        <w:t>–</w:t>
      </w:r>
      <w:r w:rsidR="009453D6" w:rsidRPr="009453D6">
        <w:rPr>
          <w:rFonts w:ascii="Times New Roman" w:hAnsi="Times New Roman" w:cs="Times New Roman"/>
          <w:sz w:val="20"/>
          <w:szCs w:val="20"/>
        </w:rPr>
        <w:t xml:space="preserve"> явление, легко узнаваемое клиницистами и, как мы предполагаем, всем, кто интересуется внутренней динамикой.</w:t>
      </w:r>
      <w:r w:rsidR="00D150DB">
        <w:rPr>
          <w:rFonts w:ascii="Times New Roman" w:hAnsi="Times New Roman" w:cs="Times New Roman"/>
          <w:sz w:val="20"/>
          <w:szCs w:val="20"/>
        </w:rPr>
        <w:t xml:space="preserve"> В дальнейшем</w:t>
      </w:r>
      <w:r w:rsidR="00D150DB" w:rsidRPr="00D150DB">
        <w:rPr>
          <w:rFonts w:ascii="Times New Roman" w:hAnsi="Times New Roman" w:cs="Times New Roman"/>
          <w:sz w:val="20"/>
          <w:szCs w:val="20"/>
        </w:rPr>
        <w:t xml:space="preserve"> этот человек перенес посттравматический стресс, вызванный воспоминаниями о действиях, которые он не смог ни интегрировать, ни адекватно подавить.</w:t>
      </w:r>
    </w:p>
    <w:p w:rsidR="00BB1C0A" w:rsidRDefault="00D150DB" w:rsidP="007C5A5D">
      <w:pPr>
        <w:autoSpaceDE w:val="0"/>
        <w:autoSpaceDN w:val="0"/>
        <w:adjustRightInd w:val="0"/>
        <w:spacing w:after="0" w:line="240" w:lineRule="auto"/>
        <w:ind w:firstLine="284"/>
        <w:jc w:val="both"/>
        <w:rPr>
          <w:rFonts w:ascii="Times New Roman" w:hAnsi="Times New Roman" w:cs="Times New Roman"/>
          <w:sz w:val="20"/>
          <w:szCs w:val="20"/>
        </w:rPr>
      </w:pPr>
      <w:r w:rsidRPr="00D150DB">
        <w:rPr>
          <w:rFonts w:ascii="Times New Roman" w:hAnsi="Times New Roman" w:cs="Times New Roman"/>
          <w:sz w:val="20"/>
          <w:szCs w:val="20"/>
        </w:rPr>
        <w:t xml:space="preserve">Пример </w:t>
      </w:r>
      <w:r>
        <w:rPr>
          <w:rFonts w:ascii="Times New Roman" w:hAnsi="Times New Roman" w:cs="Times New Roman"/>
          <w:sz w:val="20"/>
          <w:szCs w:val="20"/>
        </w:rPr>
        <w:t>Пищински и соав.</w:t>
      </w:r>
      <w:r w:rsidRPr="00D150DB">
        <w:rPr>
          <w:rFonts w:ascii="Times New Roman" w:hAnsi="Times New Roman" w:cs="Times New Roman"/>
          <w:sz w:val="20"/>
          <w:szCs w:val="20"/>
        </w:rPr>
        <w:t xml:space="preserve"> и </w:t>
      </w:r>
      <w:r>
        <w:rPr>
          <w:rFonts w:ascii="Times New Roman" w:hAnsi="Times New Roman" w:cs="Times New Roman"/>
          <w:sz w:val="20"/>
          <w:szCs w:val="20"/>
        </w:rPr>
        <w:t>о немцах,</w:t>
      </w:r>
      <w:r w:rsidRPr="00D150DB">
        <w:rPr>
          <w:rFonts w:ascii="Times New Roman" w:hAnsi="Times New Roman" w:cs="Times New Roman"/>
          <w:sz w:val="20"/>
          <w:szCs w:val="20"/>
        </w:rPr>
        <w:t xml:space="preserve"> автономно </w:t>
      </w:r>
      <w:r>
        <w:rPr>
          <w:rFonts w:ascii="Times New Roman" w:hAnsi="Times New Roman" w:cs="Times New Roman"/>
          <w:sz w:val="20"/>
          <w:szCs w:val="20"/>
        </w:rPr>
        <w:t>совершающих</w:t>
      </w:r>
      <w:r w:rsidRPr="00D150DB">
        <w:rPr>
          <w:rFonts w:ascii="Times New Roman" w:hAnsi="Times New Roman" w:cs="Times New Roman"/>
          <w:sz w:val="20"/>
          <w:szCs w:val="20"/>
        </w:rPr>
        <w:t xml:space="preserve"> геноцид, требует аналогичного анализа.</w:t>
      </w:r>
      <w:r w:rsidR="00994F8E">
        <w:rPr>
          <w:rFonts w:ascii="Times New Roman" w:hAnsi="Times New Roman" w:cs="Times New Roman"/>
          <w:sz w:val="20"/>
          <w:szCs w:val="20"/>
        </w:rPr>
        <w:t xml:space="preserve"> </w:t>
      </w:r>
      <w:r w:rsidRPr="00D150DB">
        <w:rPr>
          <w:rFonts w:ascii="Times New Roman" w:hAnsi="Times New Roman" w:cs="Times New Roman"/>
          <w:sz w:val="20"/>
          <w:szCs w:val="20"/>
        </w:rPr>
        <w:t xml:space="preserve">По мнению </w:t>
      </w:r>
      <w:r>
        <w:rPr>
          <w:rFonts w:ascii="Times New Roman" w:hAnsi="Times New Roman" w:cs="Times New Roman"/>
          <w:sz w:val="20"/>
          <w:szCs w:val="20"/>
        </w:rPr>
        <w:t>ТСД</w:t>
      </w:r>
      <w:r w:rsidRPr="00D150DB">
        <w:rPr>
          <w:rFonts w:ascii="Times New Roman" w:hAnsi="Times New Roman" w:cs="Times New Roman"/>
          <w:sz w:val="20"/>
          <w:szCs w:val="20"/>
        </w:rPr>
        <w:t xml:space="preserve">, лица, совершившие эти </w:t>
      </w:r>
      <w:r>
        <w:rPr>
          <w:rFonts w:ascii="Times New Roman" w:hAnsi="Times New Roman" w:cs="Times New Roman"/>
          <w:sz w:val="20"/>
          <w:szCs w:val="20"/>
        </w:rPr>
        <w:t>деяния</w:t>
      </w:r>
      <w:r w:rsidRPr="00D150DB">
        <w:rPr>
          <w:rFonts w:ascii="Times New Roman" w:hAnsi="Times New Roman" w:cs="Times New Roman"/>
          <w:sz w:val="20"/>
          <w:szCs w:val="20"/>
        </w:rPr>
        <w:t xml:space="preserve">, иногда </w:t>
      </w:r>
      <w:r w:rsidR="00012D90">
        <w:rPr>
          <w:rFonts w:ascii="Times New Roman" w:hAnsi="Times New Roman" w:cs="Times New Roman"/>
          <w:sz w:val="20"/>
          <w:szCs w:val="20"/>
        </w:rPr>
        <w:t>действовали исходя из</w:t>
      </w:r>
      <w:r>
        <w:rPr>
          <w:rFonts w:ascii="Times New Roman" w:hAnsi="Times New Roman" w:cs="Times New Roman"/>
          <w:sz w:val="20"/>
          <w:szCs w:val="20"/>
        </w:rPr>
        <w:t xml:space="preserve"> внешнего регулирования</w:t>
      </w:r>
      <w:r w:rsidRPr="00D150DB">
        <w:rPr>
          <w:rFonts w:ascii="Times New Roman" w:hAnsi="Times New Roman" w:cs="Times New Roman"/>
          <w:sz w:val="20"/>
          <w:szCs w:val="20"/>
        </w:rPr>
        <w:t xml:space="preserve"> (феномен, задокументированный </w:t>
      </w:r>
      <w:r>
        <w:rPr>
          <w:rFonts w:ascii="Times New Roman" w:hAnsi="Times New Roman" w:cs="Times New Roman"/>
          <w:sz w:val="20"/>
          <w:szCs w:val="20"/>
        </w:rPr>
        <w:t>Милгрэмом</w:t>
      </w:r>
      <w:r w:rsidRPr="00D150DB">
        <w:rPr>
          <w:rFonts w:ascii="Times New Roman" w:hAnsi="Times New Roman" w:cs="Times New Roman"/>
          <w:sz w:val="20"/>
          <w:szCs w:val="20"/>
        </w:rPr>
        <w:t xml:space="preserve">, 1965), из интроектов (формулировка, соответствующая </w:t>
      </w:r>
      <w:r w:rsidR="00012D90">
        <w:rPr>
          <w:rFonts w:ascii="Times New Roman" w:hAnsi="Times New Roman" w:cs="Times New Roman"/>
          <w:sz w:val="20"/>
          <w:szCs w:val="20"/>
        </w:rPr>
        <w:t>Арендту</w:t>
      </w:r>
      <w:r w:rsidRPr="00D150DB">
        <w:rPr>
          <w:rFonts w:ascii="Times New Roman" w:hAnsi="Times New Roman" w:cs="Times New Roman"/>
          <w:sz w:val="20"/>
          <w:szCs w:val="20"/>
        </w:rPr>
        <w:t xml:space="preserve">, 1971 и </w:t>
      </w:r>
      <w:r w:rsidR="00012D90">
        <w:rPr>
          <w:rFonts w:ascii="Times New Roman" w:hAnsi="Times New Roman" w:cs="Times New Roman"/>
          <w:sz w:val="20"/>
          <w:szCs w:val="20"/>
        </w:rPr>
        <w:t>Броунингу</w:t>
      </w:r>
      <w:r w:rsidRPr="00D150DB">
        <w:rPr>
          <w:rFonts w:ascii="Times New Roman" w:hAnsi="Times New Roman" w:cs="Times New Roman"/>
          <w:sz w:val="20"/>
          <w:szCs w:val="20"/>
        </w:rPr>
        <w:t>, 1992), из неинтегрированн</w:t>
      </w:r>
      <w:r w:rsidR="00012D90">
        <w:rPr>
          <w:rFonts w:ascii="Times New Roman" w:hAnsi="Times New Roman" w:cs="Times New Roman"/>
          <w:sz w:val="20"/>
          <w:szCs w:val="20"/>
        </w:rPr>
        <w:t>ых, разрозненных идентификаций (</w:t>
      </w:r>
      <w:r w:rsidRPr="00D150DB">
        <w:rPr>
          <w:rFonts w:ascii="Times New Roman" w:hAnsi="Times New Roman" w:cs="Times New Roman"/>
          <w:sz w:val="20"/>
          <w:szCs w:val="20"/>
        </w:rPr>
        <w:t xml:space="preserve">мнение согласуется с </w:t>
      </w:r>
      <w:r w:rsidR="00012D90">
        <w:rPr>
          <w:rFonts w:ascii="Times New Roman" w:hAnsi="Times New Roman" w:cs="Times New Roman"/>
          <w:sz w:val="20"/>
          <w:szCs w:val="20"/>
        </w:rPr>
        <w:t>Голдегеном</w:t>
      </w:r>
      <w:r w:rsidRPr="00D150DB">
        <w:rPr>
          <w:rFonts w:ascii="Times New Roman" w:hAnsi="Times New Roman" w:cs="Times New Roman"/>
          <w:sz w:val="20"/>
          <w:szCs w:val="20"/>
        </w:rPr>
        <w:t xml:space="preserve">, 1996) или </w:t>
      </w:r>
      <w:r w:rsidR="00012D90">
        <w:rPr>
          <w:rFonts w:ascii="Times New Roman" w:hAnsi="Times New Roman" w:cs="Times New Roman"/>
          <w:sz w:val="20"/>
          <w:szCs w:val="20"/>
        </w:rPr>
        <w:t xml:space="preserve">из  всех </w:t>
      </w:r>
      <w:r w:rsidRPr="00D150DB">
        <w:rPr>
          <w:rFonts w:ascii="Times New Roman" w:hAnsi="Times New Roman" w:cs="Times New Roman"/>
          <w:sz w:val="20"/>
          <w:szCs w:val="20"/>
        </w:rPr>
        <w:t>них.</w:t>
      </w:r>
      <w:r w:rsidR="00012D90">
        <w:rPr>
          <w:rFonts w:ascii="Times New Roman" w:hAnsi="Times New Roman" w:cs="Times New Roman"/>
          <w:sz w:val="20"/>
          <w:szCs w:val="20"/>
        </w:rPr>
        <w:t xml:space="preserve"> Для того чтобы принять</w:t>
      </w:r>
      <w:r w:rsidR="00012D90" w:rsidRPr="00012D90">
        <w:rPr>
          <w:rFonts w:ascii="Times New Roman" w:hAnsi="Times New Roman" w:cs="Times New Roman"/>
          <w:sz w:val="20"/>
          <w:szCs w:val="20"/>
        </w:rPr>
        <w:t xml:space="preserve"> и выполн</w:t>
      </w:r>
      <w:r w:rsidR="00012D90">
        <w:rPr>
          <w:rFonts w:ascii="Times New Roman" w:hAnsi="Times New Roman" w:cs="Times New Roman"/>
          <w:sz w:val="20"/>
          <w:szCs w:val="20"/>
        </w:rPr>
        <w:t>и</w:t>
      </w:r>
      <w:r w:rsidR="00012D90" w:rsidRPr="00012D90">
        <w:rPr>
          <w:rFonts w:ascii="Times New Roman" w:hAnsi="Times New Roman" w:cs="Times New Roman"/>
          <w:sz w:val="20"/>
          <w:szCs w:val="20"/>
        </w:rPr>
        <w:t xml:space="preserve">ть свои решения о действиях, необходимо, чтобы они </w:t>
      </w:r>
      <w:r w:rsidR="00012D90">
        <w:rPr>
          <w:rFonts w:ascii="Times New Roman" w:hAnsi="Times New Roman" w:cs="Times New Roman"/>
          <w:sz w:val="20"/>
          <w:szCs w:val="20"/>
        </w:rPr>
        <w:t>осуществили внешние атрибуции</w:t>
      </w:r>
      <w:r w:rsidR="00012D90" w:rsidRPr="00012D90">
        <w:rPr>
          <w:rFonts w:ascii="Times New Roman" w:hAnsi="Times New Roman" w:cs="Times New Roman"/>
          <w:sz w:val="20"/>
          <w:szCs w:val="20"/>
        </w:rPr>
        <w:t xml:space="preserve"> своих действий или чтобы они отделяли свои действия от своих чувств христиан</w:t>
      </w:r>
      <w:r w:rsidR="00012D90">
        <w:rPr>
          <w:rFonts w:ascii="Times New Roman" w:hAnsi="Times New Roman" w:cs="Times New Roman"/>
          <w:sz w:val="20"/>
          <w:szCs w:val="20"/>
        </w:rPr>
        <w:t>ина или сострадательного человека</w:t>
      </w:r>
      <w:r w:rsidR="00012D90" w:rsidRPr="00012D90">
        <w:rPr>
          <w:rFonts w:ascii="Times New Roman" w:hAnsi="Times New Roman" w:cs="Times New Roman"/>
          <w:sz w:val="20"/>
          <w:szCs w:val="20"/>
        </w:rPr>
        <w:t>.</w:t>
      </w:r>
      <w:r w:rsidR="00994F8E">
        <w:rPr>
          <w:rFonts w:ascii="Times New Roman" w:hAnsi="Times New Roman" w:cs="Times New Roman"/>
          <w:sz w:val="20"/>
          <w:szCs w:val="20"/>
        </w:rPr>
        <w:t xml:space="preserve"> </w:t>
      </w:r>
      <w:r w:rsidR="00012D90" w:rsidRPr="00012D90">
        <w:rPr>
          <w:rFonts w:ascii="Times New Roman" w:hAnsi="Times New Roman" w:cs="Times New Roman"/>
          <w:sz w:val="20"/>
          <w:szCs w:val="20"/>
        </w:rPr>
        <w:t xml:space="preserve">Исторические свидетельства того, что все три регулирующих процесса </w:t>
      </w:r>
      <w:r w:rsidR="00012D90">
        <w:rPr>
          <w:rFonts w:ascii="Times New Roman" w:hAnsi="Times New Roman" w:cs="Times New Roman"/>
          <w:sz w:val="20"/>
          <w:szCs w:val="20"/>
        </w:rPr>
        <w:t>работают</w:t>
      </w:r>
      <w:r w:rsidR="00012D90" w:rsidRPr="00012D90">
        <w:rPr>
          <w:rFonts w:ascii="Times New Roman" w:hAnsi="Times New Roman" w:cs="Times New Roman"/>
          <w:sz w:val="20"/>
          <w:szCs w:val="20"/>
        </w:rPr>
        <w:t xml:space="preserve">, разнообразны, и это показывает необходимость понимания множества форм интернализации, которые могут поддерживать </w:t>
      </w:r>
      <w:r w:rsidR="00994F8E">
        <w:rPr>
          <w:rFonts w:ascii="Times New Roman" w:hAnsi="Times New Roman" w:cs="Times New Roman"/>
          <w:sz w:val="20"/>
          <w:szCs w:val="20"/>
        </w:rPr>
        <w:t xml:space="preserve">приверженность культуре. </w:t>
      </w:r>
      <w:r w:rsidR="00012D90" w:rsidRPr="00012D90">
        <w:rPr>
          <w:rFonts w:ascii="Times New Roman" w:hAnsi="Times New Roman" w:cs="Times New Roman"/>
          <w:sz w:val="20"/>
          <w:szCs w:val="20"/>
        </w:rPr>
        <w:t xml:space="preserve">Важно отметить, что хотя </w:t>
      </w:r>
      <w:r w:rsidR="007C5A5D">
        <w:rPr>
          <w:rFonts w:ascii="Times New Roman" w:hAnsi="Times New Roman" w:cs="Times New Roman"/>
          <w:sz w:val="20"/>
          <w:szCs w:val="20"/>
        </w:rPr>
        <w:t>данные</w:t>
      </w:r>
      <w:r w:rsidR="00012D90" w:rsidRPr="00012D90">
        <w:rPr>
          <w:rFonts w:ascii="Times New Roman" w:hAnsi="Times New Roman" w:cs="Times New Roman"/>
          <w:sz w:val="20"/>
          <w:szCs w:val="20"/>
        </w:rPr>
        <w:t xml:space="preserve"> три типа регулирования действительно различаются по степени их автономии, ни один из них не представляет собой полную автономию или самоопределение</w:t>
      </w:r>
      <w:r w:rsidR="007C5A5D">
        <w:rPr>
          <w:rFonts w:ascii="Times New Roman" w:hAnsi="Times New Roman" w:cs="Times New Roman"/>
          <w:sz w:val="20"/>
          <w:szCs w:val="20"/>
        </w:rPr>
        <w:t xml:space="preserve"> в том смысле, в котором мы используем эти термины. </w:t>
      </w:r>
    </w:p>
    <w:p w:rsidR="007C5A5D" w:rsidRPr="007C5A5D" w:rsidRDefault="007C5A5D" w:rsidP="007C5A5D">
      <w:pPr>
        <w:autoSpaceDE w:val="0"/>
        <w:autoSpaceDN w:val="0"/>
        <w:adjustRightInd w:val="0"/>
        <w:spacing w:after="0" w:line="240" w:lineRule="auto"/>
        <w:ind w:firstLine="284"/>
        <w:jc w:val="both"/>
        <w:rPr>
          <w:rFonts w:ascii="Times New Roman" w:hAnsi="Times New Roman" w:cs="Times New Roman"/>
          <w:sz w:val="20"/>
          <w:szCs w:val="20"/>
        </w:rPr>
      </w:pPr>
      <w:r w:rsidRPr="007C5A5D">
        <w:rPr>
          <w:rFonts w:ascii="Times New Roman" w:hAnsi="Times New Roman" w:cs="Times New Roman"/>
          <w:sz w:val="20"/>
          <w:szCs w:val="20"/>
        </w:rPr>
        <w:t xml:space="preserve">Хотя эти примеры </w:t>
      </w:r>
      <w:r>
        <w:rPr>
          <w:rFonts w:ascii="Times New Roman" w:hAnsi="Times New Roman" w:cs="Times New Roman"/>
          <w:sz w:val="20"/>
          <w:szCs w:val="20"/>
        </w:rPr>
        <w:t>чрезвычайны</w:t>
      </w:r>
      <w:r w:rsidRPr="007C5A5D">
        <w:rPr>
          <w:rFonts w:ascii="Times New Roman" w:hAnsi="Times New Roman" w:cs="Times New Roman"/>
          <w:sz w:val="20"/>
          <w:szCs w:val="20"/>
        </w:rPr>
        <w:t xml:space="preserve"> и </w:t>
      </w:r>
      <w:r>
        <w:rPr>
          <w:rFonts w:ascii="Times New Roman" w:hAnsi="Times New Roman" w:cs="Times New Roman"/>
          <w:sz w:val="20"/>
          <w:szCs w:val="20"/>
        </w:rPr>
        <w:t>влекут за собой</w:t>
      </w:r>
      <w:r w:rsidRPr="007C5A5D">
        <w:rPr>
          <w:rFonts w:ascii="Times New Roman" w:hAnsi="Times New Roman" w:cs="Times New Roman"/>
          <w:sz w:val="20"/>
          <w:szCs w:val="20"/>
        </w:rPr>
        <w:t xml:space="preserve"> мощный внутренний конфликт, от которого нужно защищаться, в повседневной жизни есть </w:t>
      </w:r>
      <w:r>
        <w:rPr>
          <w:rFonts w:ascii="Times New Roman" w:hAnsi="Times New Roman" w:cs="Times New Roman"/>
          <w:sz w:val="20"/>
          <w:szCs w:val="20"/>
        </w:rPr>
        <w:t>множествопонятных</w:t>
      </w:r>
      <w:r w:rsidRPr="007C5A5D">
        <w:rPr>
          <w:rFonts w:ascii="Times New Roman" w:hAnsi="Times New Roman" w:cs="Times New Roman"/>
          <w:sz w:val="20"/>
          <w:szCs w:val="20"/>
        </w:rPr>
        <w:t xml:space="preserve"> и менее потенциально взрывоопасных примеров, которые также показывают </w:t>
      </w:r>
      <w:r>
        <w:rPr>
          <w:rFonts w:ascii="Times New Roman" w:hAnsi="Times New Roman" w:cs="Times New Roman"/>
          <w:sz w:val="20"/>
          <w:szCs w:val="20"/>
        </w:rPr>
        <w:t>неумолимую взаимосвязь автономии и интеграции</w:t>
      </w:r>
      <w:r w:rsidRPr="007C5A5D">
        <w:rPr>
          <w:rFonts w:ascii="Times New Roman" w:hAnsi="Times New Roman" w:cs="Times New Roman"/>
          <w:sz w:val="20"/>
          <w:szCs w:val="20"/>
        </w:rPr>
        <w:t>.</w:t>
      </w:r>
      <w:r w:rsidR="00994F8E">
        <w:rPr>
          <w:rFonts w:ascii="Times New Roman" w:hAnsi="Times New Roman" w:cs="Times New Roman"/>
          <w:sz w:val="20"/>
          <w:szCs w:val="20"/>
        </w:rPr>
        <w:t xml:space="preserve"> </w:t>
      </w:r>
      <w:r w:rsidRPr="007C5A5D">
        <w:rPr>
          <w:rFonts w:ascii="Times New Roman" w:hAnsi="Times New Roman" w:cs="Times New Roman"/>
          <w:sz w:val="20"/>
          <w:szCs w:val="20"/>
        </w:rPr>
        <w:t xml:space="preserve">Когда люди покупают </w:t>
      </w:r>
      <w:r>
        <w:rPr>
          <w:rFonts w:ascii="Times New Roman" w:hAnsi="Times New Roman" w:cs="Times New Roman"/>
          <w:sz w:val="20"/>
          <w:szCs w:val="20"/>
        </w:rPr>
        <w:t>спортивно-утилитарные автомобили</w:t>
      </w:r>
      <w:r w:rsidRPr="007C5A5D">
        <w:rPr>
          <w:rFonts w:ascii="Times New Roman" w:hAnsi="Times New Roman" w:cs="Times New Roman"/>
          <w:sz w:val="20"/>
          <w:szCs w:val="20"/>
        </w:rPr>
        <w:t xml:space="preserve">, чтобы произвести впечатление на своих друзей, они могут </w:t>
      </w:r>
      <w:r>
        <w:rPr>
          <w:rFonts w:ascii="Times New Roman" w:hAnsi="Times New Roman" w:cs="Times New Roman"/>
          <w:sz w:val="20"/>
          <w:szCs w:val="20"/>
        </w:rPr>
        <w:t>ощущать</w:t>
      </w:r>
      <w:r w:rsidRPr="007C5A5D">
        <w:rPr>
          <w:rFonts w:ascii="Times New Roman" w:hAnsi="Times New Roman" w:cs="Times New Roman"/>
          <w:sz w:val="20"/>
          <w:szCs w:val="20"/>
        </w:rPr>
        <w:t xml:space="preserve"> удовольствие от </w:t>
      </w:r>
      <w:r>
        <w:rPr>
          <w:rFonts w:ascii="Times New Roman" w:hAnsi="Times New Roman" w:cs="Times New Roman"/>
          <w:sz w:val="20"/>
          <w:szCs w:val="20"/>
        </w:rPr>
        <w:t>своей</w:t>
      </w:r>
      <w:r w:rsidRPr="007C5A5D">
        <w:rPr>
          <w:rFonts w:ascii="Times New Roman" w:hAnsi="Times New Roman" w:cs="Times New Roman"/>
          <w:sz w:val="20"/>
          <w:szCs w:val="20"/>
        </w:rPr>
        <w:t xml:space="preserve"> покупки.</w:t>
      </w:r>
      <w:r w:rsidR="00994F8E">
        <w:rPr>
          <w:rFonts w:ascii="Times New Roman" w:hAnsi="Times New Roman" w:cs="Times New Roman"/>
          <w:sz w:val="20"/>
          <w:szCs w:val="20"/>
        </w:rPr>
        <w:t xml:space="preserve"> </w:t>
      </w:r>
      <w:r w:rsidRPr="007C5A5D">
        <w:rPr>
          <w:rFonts w:ascii="Times New Roman" w:hAnsi="Times New Roman" w:cs="Times New Roman"/>
          <w:sz w:val="20"/>
          <w:szCs w:val="20"/>
        </w:rPr>
        <w:t>Но поведение выдает недостаток осознанности себя и своего окружения.</w:t>
      </w:r>
      <w:r w:rsidR="00994F8E">
        <w:rPr>
          <w:rFonts w:ascii="Times New Roman" w:hAnsi="Times New Roman" w:cs="Times New Roman"/>
          <w:sz w:val="20"/>
          <w:szCs w:val="20"/>
        </w:rPr>
        <w:t xml:space="preserve"> </w:t>
      </w:r>
      <w:r w:rsidRPr="007C5A5D">
        <w:rPr>
          <w:rFonts w:ascii="Times New Roman" w:hAnsi="Times New Roman" w:cs="Times New Roman"/>
          <w:sz w:val="20"/>
          <w:szCs w:val="20"/>
        </w:rPr>
        <w:t xml:space="preserve">Другими словами, это требует определенного объема информации об опасностях для </w:t>
      </w:r>
      <w:r>
        <w:rPr>
          <w:rFonts w:ascii="Times New Roman" w:hAnsi="Times New Roman" w:cs="Times New Roman"/>
          <w:sz w:val="20"/>
          <w:szCs w:val="20"/>
        </w:rPr>
        <w:t>планеты</w:t>
      </w:r>
      <w:r w:rsidRPr="007C5A5D">
        <w:rPr>
          <w:rFonts w:ascii="Times New Roman" w:hAnsi="Times New Roman" w:cs="Times New Roman"/>
          <w:sz w:val="20"/>
          <w:szCs w:val="20"/>
        </w:rPr>
        <w:t xml:space="preserve"> и здоровья людей.</w:t>
      </w:r>
      <w:r w:rsidR="00994F8E">
        <w:rPr>
          <w:rFonts w:ascii="Times New Roman" w:hAnsi="Times New Roman" w:cs="Times New Roman"/>
          <w:sz w:val="20"/>
          <w:szCs w:val="20"/>
        </w:rPr>
        <w:t xml:space="preserve"> </w:t>
      </w:r>
      <w:r w:rsidRPr="007C5A5D">
        <w:rPr>
          <w:rFonts w:ascii="Times New Roman" w:hAnsi="Times New Roman" w:cs="Times New Roman"/>
          <w:sz w:val="20"/>
          <w:szCs w:val="20"/>
        </w:rPr>
        <w:t>Сам процесс исключения, а не обработки информации, защиты от осознания предполагает «разделенное я», которое действует без полного одобрения.</w:t>
      </w:r>
      <w:r>
        <w:rPr>
          <w:rFonts w:ascii="Times New Roman" w:hAnsi="Times New Roman" w:cs="Times New Roman"/>
          <w:sz w:val="20"/>
          <w:szCs w:val="20"/>
        </w:rPr>
        <w:t xml:space="preserve"> Э</w:t>
      </w:r>
      <w:r w:rsidRPr="007C5A5D">
        <w:rPr>
          <w:rFonts w:ascii="Times New Roman" w:hAnsi="Times New Roman" w:cs="Times New Roman"/>
          <w:sz w:val="20"/>
          <w:szCs w:val="20"/>
        </w:rPr>
        <w:t xml:space="preserve">то не означает, что процесс покупки </w:t>
      </w:r>
      <w:r>
        <w:rPr>
          <w:rFonts w:ascii="Times New Roman" w:hAnsi="Times New Roman" w:cs="Times New Roman"/>
          <w:sz w:val="20"/>
          <w:szCs w:val="20"/>
        </w:rPr>
        <w:t>спортивно-утилитарного автомобиля</w:t>
      </w:r>
      <w:r w:rsidRPr="007C5A5D">
        <w:rPr>
          <w:rFonts w:ascii="Times New Roman" w:hAnsi="Times New Roman" w:cs="Times New Roman"/>
          <w:sz w:val="20"/>
          <w:szCs w:val="20"/>
        </w:rPr>
        <w:t xml:space="preserve"> обязательно не является самоопределенным, поскольку определяющими чертами автономии являются не базовые процессы, а сами процессы.</w:t>
      </w:r>
      <w:r w:rsidR="00994F8E">
        <w:rPr>
          <w:rFonts w:ascii="Times New Roman" w:hAnsi="Times New Roman" w:cs="Times New Roman"/>
          <w:sz w:val="20"/>
          <w:szCs w:val="20"/>
        </w:rPr>
        <w:t xml:space="preserve"> </w:t>
      </w:r>
      <w:r w:rsidRPr="00994F8E">
        <w:rPr>
          <w:rFonts w:ascii="Times New Roman" w:hAnsi="Times New Roman" w:cs="Times New Roman"/>
          <w:color w:val="000000" w:themeColor="text1"/>
          <w:sz w:val="20"/>
          <w:szCs w:val="20"/>
        </w:rPr>
        <w:t xml:space="preserve">Другими словами, человек, которому нужен спортивно-утилитарный автомобиль для </w:t>
      </w:r>
      <w:r w:rsidR="00EC5211" w:rsidRPr="00994F8E">
        <w:rPr>
          <w:rFonts w:ascii="Times New Roman" w:hAnsi="Times New Roman" w:cs="Times New Roman"/>
          <w:color w:val="000000" w:themeColor="text1"/>
          <w:sz w:val="20"/>
          <w:szCs w:val="20"/>
        </w:rPr>
        <w:t>езды</w:t>
      </w:r>
      <w:r w:rsidR="00994F8E" w:rsidRPr="00994F8E">
        <w:rPr>
          <w:rFonts w:ascii="Times New Roman" w:hAnsi="Times New Roman" w:cs="Times New Roman"/>
          <w:color w:val="000000" w:themeColor="text1"/>
          <w:sz w:val="20"/>
          <w:szCs w:val="20"/>
        </w:rPr>
        <w:t xml:space="preserve"> </w:t>
      </w:r>
      <w:r w:rsidR="00EC5211" w:rsidRPr="00994F8E">
        <w:rPr>
          <w:rFonts w:ascii="Times New Roman" w:hAnsi="Times New Roman" w:cs="Times New Roman"/>
          <w:color w:val="000000" w:themeColor="text1"/>
          <w:sz w:val="20"/>
          <w:szCs w:val="20"/>
        </w:rPr>
        <w:t>в условиях неровной</w:t>
      </w:r>
      <w:r w:rsidRPr="00994F8E">
        <w:rPr>
          <w:rFonts w:ascii="Times New Roman" w:hAnsi="Times New Roman" w:cs="Times New Roman"/>
          <w:color w:val="000000" w:themeColor="text1"/>
          <w:sz w:val="20"/>
          <w:szCs w:val="20"/>
        </w:rPr>
        <w:t xml:space="preserve"> местности, помнит об опасности и сожалеет об этом</w:t>
      </w:r>
      <w:r w:rsidR="00994F8E" w:rsidRPr="00994F8E">
        <w:rPr>
          <w:rFonts w:ascii="Times New Roman" w:hAnsi="Times New Roman" w:cs="Times New Roman"/>
          <w:color w:val="000000" w:themeColor="text1"/>
          <w:sz w:val="20"/>
          <w:szCs w:val="20"/>
        </w:rPr>
        <w:t xml:space="preserve">, но </w:t>
      </w:r>
      <w:r w:rsidRPr="00994F8E">
        <w:rPr>
          <w:rFonts w:ascii="Times New Roman" w:hAnsi="Times New Roman" w:cs="Times New Roman"/>
          <w:color w:val="000000" w:themeColor="text1"/>
          <w:sz w:val="20"/>
          <w:szCs w:val="20"/>
        </w:rPr>
        <w:t>сделал выбор в свете плюсов и минусов, которые вполне могут быть интегрированы в отношении владения автомобилем.</w:t>
      </w:r>
      <w:r w:rsidR="00994F8E">
        <w:rPr>
          <w:rFonts w:ascii="Times New Roman" w:hAnsi="Times New Roman" w:cs="Times New Roman"/>
          <w:sz w:val="20"/>
          <w:szCs w:val="20"/>
        </w:rPr>
        <w:t xml:space="preserve"> </w:t>
      </w:r>
      <w:r w:rsidR="00EC5211" w:rsidRPr="00EC5211">
        <w:rPr>
          <w:rFonts w:ascii="Times New Roman" w:hAnsi="Times New Roman" w:cs="Times New Roman"/>
          <w:sz w:val="20"/>
          <w:szCs w:val="20"/>
        </w:rPr>
        <w:t>П</w:t>
      </w:r>
      <w:r w:rsidR="00EC5211">
        <w:rPr>
          <w:rFonts w:ascii="Times New Roman" w:hAnsi="Times New Roman" w:cs="Times New Roman"/>
          <w:sz w:val="20"/>
          <w:szCs w:val="20"/>
        </w:rPr>
        <w:t>оскольку потенциально конфликтное</w:t>
      </w:r>
      <w:r w:rsidR="00994F8E">
        <w:rPr>
          <w:rFonts w:ascii="Times New Roman" w:hAnsi="Times New Roman" w:cs="Times New Roman"/>
          <w:sz w:val="20"/>
          <w:szCs w:val="20"/>
        </w:rPr>
        <w:t xml:space="preserve"> </w:t>
      </w:r>
      <w:r w:rsidR="00EC5211">
        <w:rPr>
          <w:rFonts w:ascii="Times New Roman" w:hAnsi="Times New Roman" w:cs="Times New Roman"/>
          <w:sz w:val="20"/>
          <w:szCs w:val="20"/>
        </w:rPr>
        <w:t>действие</w:t>
      </w:r>
      <w:r w:rsidR="00EC5211" w:rsidRPr="00EC5211">
        <w:rPr>
          <w:rFonts w:ascii="Times New Roman" w:hAnsi="Times New Roman" w:cs="Times New Roman"/>
          <w:sz w:val="20"/>
          <w:szCs w:val="20"/>
        </w:rPr>
        <w:t xml:space="preserve"> был самоопределенным, он</w:t>
      </w:r>
      <w:r w:rsidR="00EC5211">
        <w:rPr>
          <w:rFonts w:ascii="Times New Roman" w:hAnsi="Times New Roman" w:cs="Times New Roman"/>
          <w:sz w:val="20"/>
          <w:szCs w:val="20"/>
        </w:rPr>
        <w:t>о</w:t>
      </w:r>
      <w:r w:rsidR="00EC5211" w:rsidRPr="00EC5211">
        <w:rPr>
          <w:rFonts w:ascii="Times New Roman" w:hAnsi="Times New Roman" w:cs="Times New Roman"/>
          <w:sz w:val="20"/>
          <w:szCs w:val="20"/>
        </w:rPr>
        <w:t>, вероятно, стал</w:t>
      </w:r>
      <w:r w:rsidR="00EC5211">
        <w:rPr>
          <w:rFonts w:ascii="Times New Roman" w:hAnsi="Times New Roman" w:cs="Times New Roman"/>
          <w:sz w:val="20"/>
          <w:szCs w:val="20"/>
        </w:rPr>
        <w:t>о</w:t>
      </w:r>
      <w:r w:rsidR="00EC5211" w:rsidRPr="00EC5211">
        <w:rPr>
          <w:rFonts w:ascii="Times New Roman" w:hAnsi="Times New Roman" w:cs="Times New Roman"/>
          <w:sz w:val="20"/>
          <w:szCs w:val="20"/>
        </w:rPr>
        <w:t xml:space="preserve"> бы результатом осмысленного рассмотрения затрат и выгод для них самих и для других в связи с их поведением.</w:t>
      </w:r>
    </w:p>
    <w:p w:rsidR="007C5A5D" w:rsidRPr="007C5A5D" w:rsidRDefault="007C5A5D" w:rsidP="007C5A5D">
      <w:pPr>
        <w:autoSpaceDE w:val="0"/>
        <w:autoSpaceDN w:val="0"/>
        <w:adjustRightInd w:val="0"/>
        <w:spacing w:after="0" w:line="240" w:lineRule="auto"/>
        <w:ind w:firstLine="284"/>
        <w:jc w:val="both"/>
        <w:rPr>
          <w:rFonts w:ascii="Times New Roman" w:hAnsi="Times New Roman" w:cs="Times New Roman"/>
          <w:sz w:val="20"/>
          <w:szCs w:val="20"/>
        </w:rPr>
      </w:pPr>
    </w:p>
    <w:p w:rsidR="00EC5211" w:rsidRDefault="00EC5211"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Автономия и культура</w:t>
      </w:r>
    </w:p>
    <w:p w:rsidR="00BB1C0A" w:rsidRPr="0015112F"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EC5211" w:rsidRDefault="00EC5211" w:rsidP="00BB1C0A">
      <w:pPr>
        <w:autoSpaceDE w:val="0"/>
        <w:autoSpaceDN w:val="0"/>
        <w:adjustRightInd w:val="0"/>
        <w:spacing w:after="0" w:line="240" w:lineRule="auto"/>
        <w:ind w:firstLine="284"/>
        <w:jc w:val="both"/>
        <w:rPr>
          <w:rFonts w:ascii="Times New Roman" w:hAnsi="Times New Roman" w:cs="Times New Roman"/>
          <w:sz w:val="20"/>
          <w:szCs w:val="20"/>
        </w:rPr>
      </w:pPr>
      <w:r w:rsidRPr="00EC5211">
        <w:rPr>
          <w:rFonts w:ascii="Times New Roman" w:hAnsi="Times New Roman" w:cs="Times New Roman"/>
          <w:sz w:val="20"/>
          <w:szCs w:val="20"/>
        </w:rPr>
        <w:lastRenderedPageBreak/>
        <w:t xml:space="preserve">Есть еще одна проблема, которая представляет собой фундаментальное несогласие между </w:t>
      </w:r>
      <w:r>
        <w:rPr>
          <w:rFonts w:ascii="Times New Roman" w:hAnsi="Times New Roman" w:cs="Times New Roman"/>
          <w:sz w:val="20"/>
          <w:szCs w:val="20"/>
        </w:rPr>
        <w:t>ТСД</w:t>
      </w:r>
      <w:r w:rsidRPr="00EC5211">
        <w:rPr>
          <w:rFonts w:ascii="Times New Roman" w:hAnsi="Times New Roman" w:cs="Times New Roman"/>
          <w:sz w:val="20"/>
          <w:szCs w:val="20"/>
        </w:rPr>
        <w:t xml:space="preserve"> и точкой зрения Карвера и Шейера</w:t>
      </w:r>
      <w:r>
        <w:rPr>
          <w:rFonts w:ascii="Times New Roman" w:hAnsi="Times New Roman" w:cs="Times New Roman"/>
          <w:sz w:val="20"/>
          <w:szCs w:val="20"/>
        </w:rPr>
        <w:t xml:space="preserve">. Последние </w:t>
      </w:r>
      <w:r w:rsidRPr="00EC5211">
        <w:rPr>
          <w:rFonts w:ascii="Times New Roman" w:hAnsi="Times New Roman" w:cs="Times New Roman"/>
          <w:sz w:val="20"/>
          <w:szCs w:val="20"/>
        </w:rPr>
        <w:t xml:space="preserve">в своем комментарии утверждают, что «людям в </w:t>
      </w:r>
      <w:r>
        <w:rPr>
          <w:rFonts w:ascii="Times New Roman" w:hAnsi="Times New Roman" w:cs="Times New Roman"/>
          <w:sz w:val="20"/>
          <w:szCs w:val="20"/>
        </w:rPr>
        <w:t>культуре Запада</w:t>
      </w:r>
      <w:r w:rsidRPr="00EC5211">
        <w:rPr>
          <w:rFonts w:ascii="Times New Roman" w:hAnsi="Times New Roman" w:cs="Times New Roman"/>
          <w:sz w:val="20"/>
          <w:szCs w:val="20"/>
        </w:rPr>
        <w:t xml:space="preserve"> действительно нравится чувствовать себя автономными», но которые «задались вопросом, насколько универсальным являетс</w:t>
      </w:r>
      <w:r>
        <w:rPr>
          <w:rFonts w:ascii="Times New Roman" w:hAnsi="Times New Roman" w:cs="Times New Roman"/>
          <w:sz w:val="20"/>
          <w:szCs w:val="20"/>
        </w:rPr>
        <w:t>я это желание на самом деле …"</w:t>
      </w:r>
      <w:r w:rsidRPr="00EC5211">
        <w:rPr>
          <w:rFonts w:ascii="Times New Roman" w:hAnsi="Times New Roman" w:cs="Times New Roman"/>
          <w:sz w:val="20"/>
          <w:szCs w:val="20"/>
        </w:rPr>
        <w:t>.</w:t>
      </w:r>
      <w:r w:rsidR="00994F8E">
        <w:rPr>
          <w:rFonts w:ascii="Times New Roman" w:hAnsi="Times New Roman" w:cs="Times New Roman"/>
          <w:sz w:val="20"/>
          <w:szCs w:val="20"/>
        </w:rPr>
        <w:t xml:space="preserve"> </w:t>
      </w:r>
      <w:r w:rsidRPr="00EC5211">
        <w:rPr>
          <w:rFonts w:ascii="Times New Roman" w:hAnsi="Times New Roman" w:cs="Times New Roman"/>
          <w:sz w:val="20"/>
          <w:szCs w:val="20"/>
        </w:rPr>
        <w:t xml:space="preserve">Проблема, опять же, касается разницы между </w:t>
      </w:r>
      <w:r>
        <w:rPr>
          <w:rFonts w:ascii="Times New Roman" w:hAnsi="Times New Roman" w:cs="Times New Roman"/>
          <w:sz w:val="20"/>
          <w:szCs w:val="20"/>
        </w:rPr>
        <w:t xml:space="preserve">потребностью в чем-либо </w:t>
      </w:r>
      <w:r w:rsidRPr="00EC5211">
        <w:rPr>
          <w:rFonts w:ascii="Times New Roman" w:hAnsi="Times New Roman" w:cs="Times New Roman"/>
          <w:sz w:val="20"/>
          <w:szCs w:val="20"/>
        </w:rPr>
        <w:t xml:space="preserve"> и желанием чего-либо.</w:t>
      </w:r>
      <w:r w:rsidR="00994F8E">
        <w:rPr>
          <w:rFonts w:ascii="Times New Roman" w:hAnsi="Times New Roman" w:cs="Times New Roman"/>
          <w:sz w:val="20"/>
          <w:szCs w:val="20"/>
        </w:rPr>
        <w:t xml:space="preserve"> </w:t>
      </w:r>
      <w:r w:rsidRPr="00EC5211">
        <w:rPr>
          <w:rFonts w:ascii="Times New Roman" w:hAnsi="Times New Roman" w:cs="Times New Roman"/>
          <w:sz w:val="20"/>
          <w:szCs w:val="20"/>
        </w:rPr>
        <w:t>Мы утверждаем, что всем людям нужна автономия (независимо от того, сообщают они о своем желании или нет), но мы не сомневаемся, что существуют явные культурные различия в явной оценке или желании автономии.</w:t>
      </w:r>
      <w:r w:rsidR="00994F8E">
        <w:rPr>
          <w:rFonts w:ascii="Times New Roman" w:hAnsi="Times New Roman" w:cs="Times New Roman"/>
          <w:sz w:val="20"/>
          <w:szCs w:val="20"/>
        </w:rPr>
        <w:t xml:space="preserve"> </w:t>
      </w:r>
      <w:r w:rsidRPr="00EC5211">
        <w:rPr>
          <w:rFonts w:ascii="Times New Roman" w:hAnsi="Times New Roman" w:cs="Times New Roman"/>
          <w:sz w:val="20"/>
          <w:szCs w:val="20"/>
        </w:rPr>
        <w:t>Несмотря на то, что несколько критиков выступили с подобным аргументом, мы не видели доказательств того, что автономия не важна в других культурах (особенно в коллективистских культурах).</w:t>
      </w:r>
      <w:r w:rsidR="00994F8E">
        <w:rPr>
          <w:rFonts w:ascii="Times New Roman" w:hAnsi="Times New Roman" w:cs="Times New Roman"/>
          <w:sz w:val="20"/>
          <w:szCs w:val="20"/>
        </w:rPr>
        <w:t xml:space="preserve"> </w:t>
      </w:r>
      <w:r w:rsidRPr="00EC5211">
        <w:rPr>
          <w:rFonts w:ascii="Times New Roman" w:hAnsi="Times New Roman" w:cs="Times New Roman"/>
          <w:sz w:val="20"/>
          <w:szCs w:val="20"/>
        </w:rPr>
        <w:t xml:space="preserve">Фактически, мы цитируем исследования в нашей </w:t>
      </w:r>
      <w:r>
        <w:rPr>
          <w:rFonts w:ascii="Times New Roman" w:hAnsi="Times New Roman" w:cs="Times New Roman"/>
          <w:sz w:val="20"/>
          <w:szCs w:val="20"/>
        </w:rPr>
        <w:t>основной</w:t>
      </w:r>
      <w:r w:rsidRPr="00EC5211">
        <w:rPr>
          <w:rFonts w:ascii="Times New Roman" w:hAnsi="Times New Roman" w:cs="Times New Roman"/>
          <w:sz w:val="20"/>
          <w:szCs w:val="20"/>
        </w:rPr>
        <w:t xml:space="preserve"> статье (например, </w:t>
      </w:r>
      <w:r>
        <w:rPr>
          <w:rFonts w:ascii="Times New Roman" w:hAnsi="Times New Roman" w:cs="Times New Roman"/>
          <w:sz w:val="20"/>
          <w:szCs w:val="20"/>
        </w:rPr>
        <w:t>Хайамизу</w:t>
      </w:r>
      <w:r w:rsidRPr="00EC5211">
        <w:rPr>
          <w:rFonts w:ascii="Times New Roman" w:hAnsi="Times New Roman" w:cs="Times New Roman"/>
          <w:sz w:val="20"/>
          <w:szCs w:val="20"/>
        </w:rPr>
        <w:t xml:space="preserve">, 1997; </w:t>
      </w:r>
      <w:r>
        <w:rPr>
          <w:rFonts w:ascii="Times New Roman" w:hAnsi="Times New Roman" w:cs="Times New Roman"/>
          <w:sz w:val="20"/>
          <w:szCs w:val="20"/>
        </w:rPr>
        <w:t>Ямаучии Танака</w:t>
      </w:r>
      <w:r w:rsidRPr="00EC5211">
        <w:rPr>
          <w:rFonts w:ascii="Times New Roman" w:hAnsi="Times New Roman" w:cs="Times New Roman"/>
          <w:sz w:val="20"/>
          <w:szCs w:val="20"/>
        </w:rPr>
        <w:t xml:space="preserve">, 1998), показывающие </w:t>
      </w:r>
      <w:r>
        <w:rPr>
          <w:rFonts w:ascii="Times New Roman" w:hAnsi="Times New Roman" w:cs="Times New Roman"/>
          <w:sz w:val="20"/>
          <w:szCs w:val="20"/>
        </w:rPr>
        <w:t>взаимосвязь</w:t>
      </w:r>
      <w:r w:rsidRPr="00EC5211">
        <w:rPr>
          <w:rFonts w:ascii="Times New Roman" w:hAnsi="Times New Roman" w:cs="Times New Roman"/>
          <w:sz w:val="20"/>
          <w:szCs w:val="20"/>
        </w:rPr>
        <w:t xml:space="preserve"> между автономией и </w:t>
      </w:r>
      <w:r>
        <w:rPr>
          <w:rFonts w:ascii="Times New Roman" w:hAnsi="Times New Roman" w:cs="Times New Roman"/>
          <w:sz w:val="20"/>
          <w:szCs w:val="20"/>
        </w:rPr>
        <w:t>показания результатовблагополучия</w:t>
      </w:r>
      <w:r w:rsidRPr="00EC5211">
        <w:rPr>
          <w:rFonts w:ascii="Times New Roman" w:hAnsi="Times New Roman" w:cs="Times New Roman"/>
          <w:sz w:val="20"/>
          <w:szCs w:val="20"/>
        </w:rPr>
        <w:t xml:space="preserve"> среди японских школьников.</w:t>
      </w:r>
      <w:r w:rsidR="00994F8E">
        <w:rPr>
          <w:rFonts w:ascii="Times New Roman" w:hAnsi="Times New Roman" w:cs="Times New Roman"/>
          <w:sz w:val="20"/>
          <w:szCs w:val="20"/>
        </w:rPr>
        <w:t xml:space="preserve"> </w:t>
      </w:r>
      <w:r w:rsidRPr="00EC5211">
        <w:rPr>
          <w:rFonts w:ascii="Times New Roman" w:hAnsi="Times New Roman" w:cs="Times New Roman"/>
          <w:sz w:val="20"/>
          <w:szCs w:val="20"/>
        </w:rPr>
        <w:t xml:space="preserve">Хеннесси в своем комментарии также предлагает доказательства подрыва креативности из-за поощрения </w:t>
      </w:r>
      <w:r w:rsidR="00947D39">
        <w:rPr>
          <w:rFonts w:ascii="Times New Roman" w:hAnsi="Times New Roman" w:cs="Times New Roman"/>
          <w:sz w:val="20"/>
          <w:szCs w:val="20"/>
        </w:rPr>
        <w:t>детей в Саудовской Аравии</w:t>
      </w:r>
      <w:r w:rsidRPr="00EC5211">
        <w:rPr>
          <w:rFonts w:ascii="Times New Roman" w:hAnsi="Times New Roman" w:cs="Times New Roman"/>
          <w:sz w:val="20"/>
          <w:szCs w:val="20"/>
        </w:rPr>
        <w:t>.</w:t>
      </w:r>
    </w:p>
    <w:p w:rsidR="00947D39" w:rsidRDefault="00947D39" w:rsidP="00BB1C0A">
      <w:pPr>
        <w:autoSpaceDE w:val="0"/>
        <w:autoSpaceDN w:val="0"/>
        <w:adjustRightInd w:val="0"/>
        <w:spacing w:after="0" w:line="240" w:lineRule="auto"/>
        <w:ind w:firstLine="284"/>
        <w:jc w:val="both"/>
        <w:rPr>
          <w:rFonts w:ascii="Times New Roman" w:hAnsi="Times New Roman" w:cs="Times New Roman"/>
          <w:sz w:val="20"/>
          <w:szCs w:val="20"/>
        </w:rPr>
      </w:pPr>
      <w:r w:rsidRPr="00947D39">
        <w:rPr>
          <w:rFonts w:ascii="Times New Roman" w:hAnsi="Times New Roman" w:cs="Times New Roman"/>
          <w:sz w:val="20"/>
          <w:szCs w:val="20"/>
        </w:rPr>
        <w:t xml:space="preserve">Карвер и Шейер не согласны с нашей интерпретацией исследования Айенгара и Леппера (1999) и спрашивают, «почему азиатско-американские дети, которые </w:t>
      </w:r>
      <w:r w:rsidRPr="00947D39">
        <w:rPr>
          <w:rFonts w:ascii="Times New Roman" w:hAnsi="Times New Roman" w:cs="Times New Roman"/>
          <w:i/>
          <w:sz w:val="20"/>
          <w:szCs w:val="20"/>
        </w:rPr>
        <w:t>сами</w:t>
      </w:r>
      <w:r>
        <w:rPr>
          <w:rFonts w:ascii="Times New Roman" w:hAnsi="Times New Roman" w:cs="Times New Roman"/>
          <w:sz w:val="20"/>
          <w:szCs w:val="20"/>
        </w:rPr>
        <w:t xml:space="preserve"> делали выбор</w:t>
      </w:r>
      <w:r w:rsidRPr="00947D39">
        <w:rPr>
          <w:rFonts w:ascii="Times New Roman" w:hAnsi="Times New Roman" w:cs="Times New Roman"/>
          <w:sz w:val="20"/>
          <w:szCs w:val="20"/>
        </w:rPr>
        <w:t xml:space="preserve">, </w:t>
      </w:r>
      <w:r>
        <w:rPr>
          <w:rFonts w:ascii="Times New Roman" w:hAnsi="Times New Roman" w:cs="Times New Roman"/>
          <w:sz w:val="20"/>
          <w:szCs w:val="20"/>
        </w:rPr>
        <w:t>явно</w:t>
      </w:r>
      <w:r w:rsidRPr="00947D39">
        <w:rPr>
          <w:rFonts w:ascii="Times New Roman" w:hAnsi="Times New Roman" w:cs="Times New Roman"/>
          <w:sz w:val="20"/>
          <w:szCs w:val="20"/>
        </w:rPr>
        <w:t xml:space="preserve"> не чувствовали себя автономными».</w:t>
      </w:r>
      <w:r w:rsidR="00994F8E">
        <w:rPr>
          <w:rFonts w:ascii="Times New Roman" w:hAnsi="Times New Roman" w:cs="Times New Roman"/>
          <w:sz w:val="20"/>
          <w:szCs w:val="20"/>
        </w:rPr>
        <w:t xml:space="preserve"> </w:t>
      </w:r>
      <w:r w:rsidRPr="00947D39">
        <w:rPr>
          <w:rFonts w:ascii="Times New Roman" w:hAnsi="Times New Roman" w:cs="Times New Roman"/>
          <w:sz w:val="20"/>
          <w:szCs w:val="20"/>
        </w:rPr>
        <w:t>Вопрос Карвера</w:t>
      </w:r>
      <w:r w:rsidR="00994F8E">
        <w:rPr>
          <w:rFonts w:ascii="Times New Roman" w:hAnsi="Times New Roman" w:cs="Times New Roman"/>
          <w:sz w:val="20"/>
          <w:szCs w:val="20"/>
        </w:rPr>
        <w:t xml:space="preserve"> </w:t>
      </w:r>
      <w:r>
        <w:rPr>
          <w:rFonts w:ascii="Times New Roman" w:hAnsi="Times New Roman" w:cs="Times New Roman"/>
          <w:sz w:val="20"/>
          <w:szCs w:val="20"/>
        </w:rPr>
        <w:t>и</w:t>
      </w:r>
      <w:r w:rsidR="00994F8E">
        <w:rPr>
          <w:rFonts w:ascii="Times New Roman" w:hAnsi="Times New Roman" w:cs="Times New Roman"/>
          <w:sz w:val="20"/>
          <w:szCs w:val="20"/>
        </w:rPr>
        <w:t xml:space="preserve"> </w:t>
      </w:r>
      <w:r>
        <w:rPr>
          <w:rFonts w:ascii="Times New Roman" w:hAnsi="Times New Roman" w:cs="Times New Roman"/>
          <w:sz w:val="20"/>
          <w:szCs w:val="20"/>
        </w:rPr>
        <w:t xml:space="preserve"> Шейера основывался на неточном предположении</w:t>
      </w:r>
      <w:r w:rsidRPr="00947D39">
        <w:rPr>
          <w:rFonts w:ascii="Times New Roman" w:hAnsi="Times New Roman" w:cs="Times New Roman"/>
          <w:sz w:val="20"/>
          <w:szCs w:val="20"/>
        </w:rPr>
        <w:t xml:space="preserve">, поскольку тщательное изучение результатов исследования показывает, что азиатско-американские дети, которые </w:t>
      </w:r>
      <w:r>
        <w:rPr>
          <w:rFonts w:ascii="Times New Roman" w:hAnsi="Times New Roman" w:cs="Times New Roman"/>
          <w:sz w:val="20"/>
          <w:szCs w:val="20"/>
        </w:rPr>
        <w:t>сами делали выбор</w:t>
      </w:r>
      <w:r w:rsidRPr="00947D39">
        <w:rPr>
          <w:rFonts w:ascii="Times New Roman" w:hAnsi="Times New Roman" w:cs="Times New Roman"/>
          <w:sz w:val="20"/>
          <w:szCs w:val="20"/>
        </w:rPr>
        <w:t xml:space="preserve">, </w:t>
      </w:r>
      <w:r>
        <w:rPr>
          <w:rFonts w:ascii="Times New Roman" w:hAnsi="Times New Roman" w:cs="Times New Roman"/>
          <w:sz w:val="20"/>
          <w:szCs w:val="20"/>
        </w:rPr>
        <w:t>на самом деле</w:t>
      </w:r>
      <w:r w:rsidRPr="00947D39">
        <w:rPr>
          <w:rFonts w:ascii="Times New Roman" w:hAnsi="Times New Roman" w:cs="Times New Roman"/>
          <w:sz w:val="20"/>
          <w:szCs w:val="20"/>
        </w:rPr>
        <w:t xml:space="preserve"> чувствовали себя автономными.</w:t>
      </w:r>
      <w:r w:rsidR="00994F8E">
        <w:rPr>
          <w:rFonts w:ascii="Times New Roman" w:hAnsi="Times New Roman" w:cs="Times New Roman"/>
          <w:sz w:val="20"/>
          <w:szCs w:val="20"/>
        </w:rPr>
        <w:t xml:space="preserve"> </w:t>
      </w:r>
      <w:r w:rsidRPr="00947D39">
        <w:rPr>
          <w:rFonts w:ascii="Times New Roman" w:hAnsi="Times New Roman" w:cs="Times New Roman"/>
          <w:sz w:val="20"/>
          <w:szCs w:val="20"/>
        </w:rPr>
        <w:t>В частности, результаты Айенгара и Леппера</w:t>
      </w:r>
      <w:r w:rsidR="00994F8E">
        <w:rPr>
          <w:rFonts w:ascii="Times New Roman" w:hAnsi="Times New Roman" w:cs="Times New Roman"/>
          <w:sz w:val="20"/>
          <w:szCs w:val="20"/>
        </w:rPr>
        <w:t xml:space="preserve"> </w:t>
      </w:r>
      <w:r>
        <w:rPr>
          <w:rFonts w:ascii="Times New Roman" w:hAnsi="Times New Roman" w:cs="Times New Roman"/>
          <w:sz w:val="20"/>
          <w:szCs w:val="20"/>
        </w:rPr>
        <w:t>показывают</w:t>
      </w:r>
      <w:r w:rsidRPr="00947D39">
        <w:rPr>
          <w:rFonts w:ascii="Times New Roman" w:hAnsi="Times New Roman" w:cs="Times New Roman"/>
          <w:sz w:val="20"/>
          <w:szCs w:val="20"/>
        </w:rPr>
        <w:t xml:space="preserve">, что в первом исследовании азиатско-американские (а также англо-американские) дети, которые </w:t>
      </w:r>
      <w:r>
        <w:rPr>
          <w:rFonts w:ascii="Times New Roman" w:hAnsi="Times New Roman" w:cs="Times New Roman"/>
          <w:sz w:val="20"/>
          <w:szCs w:val="20"/>
        </w:rPr>
        <w:t>сами делали выбор</w:t>
      </w:r>
      <w:r w:rsidRPr="00947D39">
        <w:rPr>
          <w:rFonts w:ascii="Times New Roman" w:hAnsi="Times New Roman" w:cs="Times New Roman"/>
          <w:sz w:val="20"/>
          <w:szCs w:val="20"/>
        </w:rPr>
        <w:t xml:space="preserve">, были </w:t>
      </w:r>
      <w:r>
        <w:rPr>
          <w:rFonts w:ascii="Times New Roman" w:hAnsi="Times New Roman" w:cs="Times New Roman"/>
          <w:sz w:val="20"/>
          <w:szCs w:val="20"/>
        </w:rPr>
        <w:t>гораздо</w:t>
      </w:r>
      <w:r w:rsidRPr="00947D39">
        <w:rPr>
          <w:rFonts w:ascii="Times New Roman" w:hAnsi="Times New Roman" w:cs="Times New Roman"/>
          <w:sz w:val="20"/>
          <w:szCs w:val="20"/>
        </w:rPr>
        <w:t xml:space="preserve"> более внутренне мотивированы (и, следовательно, предположительно, чувствовали себя более автономны</w:t>
      </w:r>
      <w:r>
        <w:rPr>
          <w:rFonts w:ascii="Times New Roman" w:hAnsi="Times New Roman" w:cs="Times New Roman"/>
          <w:sz w:val="20"/>
          <w:szCs w:val="20"/>
        </w:rPr>
        <w:t xml:space="preserve">ми), чем азиатско-американские </w:t>
      </w:r>
      <w:r w:rsidRPr="00947D39">
        <w:rPr>
          <w:rFonts w:ascii="Times New Roman" w:hAnsi="Times New Roman" w:cs="Times New Roman"/>
          <w:sz w:val="20"/>
          <w:szCs w:val="20"/>
        </w:rPr>
        <w:t>(и англо-американские) дети, которым экспериментатор поставил задачу.</w:t>
      </w:r>
      <w:r w:rsidR="00994F8E">
        <w:rPr>
          <w:rFonts w:ascii="Times New Roman" w:hAnsi="Times New Roman" w:cs="Times New Roman"/>
          <w:sz w:val="20"/>
          <w:szCs w:val="20"/>
        </w:rPr>
        <w:t xml:space="preserve"> </w:t>
      </w:r>
      <w:r w:rsidRPr="00947D39">
        <w:rPr>
          <w:rFonts w:ascii="Times New Roman" w:hAnsi="Times New Roman" w:cs="Times New Roman"/>
          <w:sz w:val="20"/>
          <w:szCs w:val="20"/>
        </w:rPr>
        <w:t xml:space="preserve">Таким образом, это исследование точно повторило, с азиатско-американскими, а также англо-американскими детьми, первоначальное исследование Цукермана, Порака, Латина, Смита и </w:t>
      </w:r>
      <w:r>
        <w:rPr>
          <w:rFonts w:ascii="Times New Roman" w:hAnsi="Times New Roman" w:cs="Times New Roman"/>
          <w:sz w:val="20"/>
          <w:szCs w:val="20"/>
        </w:rPr>
        <w:t>Деси</w:t>
      </w:r>
      <w:r w:rsidRPr="00947D39">
        <w:rPr>
          <w:rFonts w:ascii="Times New Roman" w:hAnsi="Times New Roman" w:cs="Times New Roman"/>
          <w:sz w:val="20"/>
          <w:szCs w:val="20"/>
        </w:rPr>
        <w:t xml:space="preserve"> (1978), которое показало, что участники, которые </w:t>
      </w:r>
      <w:r>
        <w:rPr>
          <w:rFonts w:ascii="Times New Roman" w:hAnsi="Times New Roman" w:cs="Times New Roman"/>
          <w:sz w:val="20"/>
          <w:szCs w:val="20"/>
        </w:rPr>
        <w:t xml:space="preserve">сами </w:t>
      </w:r>
      <w:r w:rsidRPr="00947D39">
        <w:rPr>
          <w:rFonts w:ascii="Times New Roman" w:hAnsi="Times New Roman" w:cs="Times New Roman"/>
          <w:sz w:val="20"/>
          <w:szCs w:val="20"/>
        </w:rPr>
        <w:t xml:space="preserve">выбрали свою деятельность, были более мотивированны, чем те, </w:t>
      </w:r>
      <w:r>
        <w:rPr>
          <w:rFonts w:ascii="Times New Roman" w:hAnsi="Times New Roman" w:cs="Times New Roman"/>
          <w:sz w:val="20"/>
          <w:szCs w:val="20"/>
        </w:rPr>
        <w:t>чья деятельность была назначена</w:t>
      </w:r>
      <w:r w:rsidRPr="00947D39">
        <w:rPr>
          <w:rFonts w:ascii="Times New Roman" w:hAnsi="Times New Roman" w:cs="Times New Roman"/>
          <w:sz w:val="20"/>
          <w:szCs w:val="20"/>
        </w:rPr>
        <w:t xml:space="preserve"> экспериментатор</w:t>
      </w:r>
      <w:r>
        <w:rPr>
          <w:rFonts w:ascii="Times New Roman" w:hAnsi="Times New Roman" w:cs="Times New Roman"/>
          <w:sz w:val="20"/>
          <w:szCs w:val="20"/>
        </w:rPr>
        <w:t>ом</w:t>
      </w:r>
      <w:r w:rsidRPr="00947D39">
        <w:rPr>
          <w:rFonts w:ascii="Times New Roman" w:hAnsi="Times New Roman" w:cs="Times New Roman"/>
          <w:sz w:val="20"/>
          <w:szCs w:val="20"/>
        </w:rPr>
        <w:t>.</w:t>
      </w:r>
      <w:r w:rsidR="00994F8E">
        <w:rPr>
          <w:rFonts w:ascii="Times New Roman" w:hAnsi="Times New Roman" w:cs="Times New Roman"/>
          <w:sz w:val="20"/>
          <w:szCs w:val="20"/>
        </w:rPr>
        <w:t xml:space="preserve"> </w:t>
      </w:r>
      <w:r w:rsidRPr="00947D39">
        <w:rPr>
          <w:rFonts w:ascii="Times New Roman" w:hAnsi="Times New Roman" w:cs="Times New Roman"/>
          <w:sz w:val="20"/>
          <w:szCs w:val="20"/>
        </w:rPr>
        <w:t xml:space="preserve">Во втором исследовании Айенгар и Леппер также показали, что задачи, выбранные участниками, привели к значительно большей внутренней мотивации, чем задачи, выбранные внешними группами для азиатско-американских и англо-американских участников, и снова показали результаты, согласующиеся с </w:t>
      </w:r>
      <w:r>
        <w:rPr>
          <w:rFonts w:ascii="Times New Roman" w:hAnsi="Times New Roman" w:cs="Times New Roman"/>
          <w:sz w:val="20"/>
          <w:szCs w:val="20"/>
        </w:rPr>
        <w:t>исследованием Цукермана</w:t>
      </w:r>
      <w:r w:rsidRPr="00947D39">
        <w:rPr>
          <w:rFonts w:ascii="Times New Roman" w:hAnsi="Times New Roman" w:cs="Times New Roman"/>
          <w:sz w:val="20"/>
          <w:szCs w:val="20"/>
        </w:rPr>
        <w:t xml:space="preserve"> и соа</w:t>
      </w:r>
      <w:r>
        <w:rPr>
          <w:rFonts w:ascii="Times New Roman" w:hAnsi="Times New Roman" w:cs="Times New Roman"/>
          <w:sz w:val="20"/>
          <w:szCs w:val="20"/>
        </w:rPr>
        <w:t>второв</w:t>
      </w:r>
      <w:r w:rsidRPr="00947D39">
        <w:rPr>
          <w:rFonts w:ascii="Times New Roman" w:hAnsi="Times New Roman" w:cs="Times New Roman"/>
          <w:sz w:val="20"/>
          <w:szCs w:val="20"/>
        </w:rPr>
        <w:t>.</w:t>
      </w:r>
    </w:p>
    <w:p w:rsidR="00947D39" w:rsidRDefault="00947D39" w:rsidP="00BB1C0A">
      <w:pPr>
        <w:autoSpaceDE w:val="0"/>
        <w:autoSpaceDN w:val="0"/>
        <w:adjustRightInd w:val="0"/>
        <w:spacing w:after="0" w:line="240" w:lineRule="auto"/>
        <w:ind w:firstLine="284"/>
        <w:jc w:val="both"/>
        <w:rPr>
          <w:rFonts w:ascii="Times New Roman" w:hAnsi="Times New Roman" w:cs="Times New Roman"/>
          <w:sz w:val="20"/>
          <w:szCs w:val="20"/>
        </w:rPr>
      </w:pPr>
      <w:r w:rsidRPr="00947D39">
        <w:rPr>
          <w:rFonts w:ascii="Times New Roman" w:hAnsi="Times New Roman" w:cs="Times New Roman"/>
          <w:sz w:val="20"/>
          <w:szCs w:val="20"/>
        </w:rPr>
        <w:t>Карвер и Шайер</w:t>
      </w:r>
      <w:r>
        <w:rPr>
          <w:rFonts w:ascii="Times New Roman" w:hAnsi="Times New Roman" w:cs="Times New Roman"/>
          <w:sz w:val="20"/>
          <w:szCs w:val="20"/>
        </w:rPr>
        <w:t>задаются вопросом</w:t>
      </w:r>
      <w:r w:rsidRPr="00947D39">
        <w:rPr>
          <w:rFonts w:ascii="Times New Roman" w:hAnsi="Times New Roman" w:cs="Times New Roman"/>
          <w:sz w:val="20"/>
          <w:szCs w:val="20"/>
        </w:rPr>
        <w:t xml:space="preserve">, </w:t>
      </w:r>
      <w:r>
        <w:rPr>
          <w:rFonts w:ascii="Times New Roman" w:hAnsi="Times New Roman" w:cs="Times New Roman"/>
          <w:sz w:val="20"/>
          <w:szCs w:val="20"/>
        </w:rPr>
        <w:t>каковы</w:t>
      </w:r>
      <w:r w:rsidRPr="00947D39">
        <w:rPr>
          <w:rFonts w:ascii="Times New Roman" w:hAnsi="Times New Roman" w:cs="Times New Roman"/>
          <w:sz w:val="20"/>
          <w:szCs w:val="20"/>
        </w:rPr>
        <w:t xml:space="preserve"> доказательства того, что американцы азиатского происхождения в условиях «доверенны</w:t>
      </w:r>
      <w:r w:rsidR="00617D37">
        <w:rPr>
          <w:rFonts w:ascii="Times New Roman" w:hAnsi="Times New Roman" w:cs="Times New Roman"/>
          <w:sz w:val="20"/>
          <w:szCs w:val="20"/>
        </w:rPr>
        <w:t>й</w:t>
      </w:r>
      <w:r w:rsidR="00994F8E">
        <w:rPr>
          <w:rFonts w:ascii="Times New Roman" w:hAnsi="Times New Roman" w:cs="Times New Roman"/>
          <w:sz w:val="20"/>
          <w:szCs w:val="20"/>
        </w:rPr>
        <w:t xml:space="preserve"> </w:t>
      </w:r>
      <w:r w:rsidR="00617D37">
        <w:rPr>
          <w:rFonts w:ascii="Times New Roman" w:hAnsi="Times New Roman" w:cs="Times New Roman"/>
          <w:sz w:val="20"/>
          <w:szCs w:val="20"/>
        </w:rPr>
        <w:t>другим</w:t>
      </w:r>
      <w:r w:rsidRPr="00947D39">
        <w:rPr>
          <w:rFonts w:ascii="Times New Roman" w:hAnsi="Times New Roman" w:cs="Times New Roman"/>
          <w:sz w:val="20"/>
          <w:szCs w:val="20"/>
        </w:rPr>
        <w:t xml:space="preserve">» чувствовали себя автономно в принятии </w:t>
      </w:r>
      <w:r w:rsidR="00617D37">
        <w:rPr>
          <w:rFonts w:ascii="Times New Roman" w:hAnsi="Times New Roman" w:cs="Times New Roman"/>
          <w:sz w:val="20"/>
          <w:szCs w:val="20"/>
        </w:rPr>
        <w:t>доверенного другим выбора</w:t>
      </w:r>
      <w:r w:rsidRPr="00947D39">
        <w:rPr>
          <w:rFonts w:ascii="Times New Roman" w:hAnsi="Times New Roman" w:cs="Times New Roman"/>
          <w:sz w:val="20"/>
          <w:szCs w:val="20"/>
        </w:rPr>
        <w:t>.</w:t>
      </w:r>
      <w:r w:rsidR="00994F8E">
        <w:rPr>
          <w:rFonts w:ascii="Times New Roman" w:hAnsi="Times New Roman" w:cs="Times New Roman"/>
          <w:sz w:val="20"/>
          <w:szCs w:val="20"/>
        </w:rPr>
        <w:t xml:space="preserve"> </w:t>
      </w:r>
      <w:r w:rsidR="00617D37" w:rsidRPr="00617D37">
        <w:rPr>
          <w:rFonts w:ascii="Times New Roman" w:hAnsi="Times New Roman" w:cs="Times New Roman"/>
          <w:sz w:val="20"/>
          <w:szCs w:val="20"/>
        </w:rPr>
        <w:t xml:space="preserve">В статье Айенгара и Леппера (1999) нет никаких </w:t>
      </w:r>
      <w:r w:rsidR="00617D37">
        <w:rPr>
          <w:rFonts w:ascii="Times New Roman" w:hAnsi="Times New Roman" w:cs="Times New Roman"/>
          <w:sz w:val="20"/>
          <w:szCs w:val="20"/>
        </w:rPr>
        <w:t>данных по данной проблеме</w:t>
      </w:r>
      <w:r w:rsidR="00617D37" w:rsidRPr="00617D37">
        <w:rPr>
          <w:rFonts w:ascii="Times New Roman" w:hAnsi="Times New Roman" w:cs="Times New Roman"/>
          <w:sz w:val="20"/>
          <w:szCs w:val="20"/>
        </w:rPr>
        <w:t>, но это очень важный вопрос, по которому мы в настоящее время собираем данные.</w:t>
      </w:r>
      <w:r w:rsidR="00994F8E">
        <w:rPr>
          <w:rFonts w:ascii="Times New Roman" w:hAnsi="Times New Roman" w:cs="Times New Roman"/>
          <w:sz w:val="20"/>
          <w:szCs w:val="20"/>
        </w:rPr>
        <w:t xml:space="preserve"> </w:t>
      </w:r>
      <w:r w:rsidR="00617D37" w:rsidRPr="00617D37">
        <w:rPr>
          <w:rFonts w:ascii="Times New Roman" w:hAnsi="Times New Roman" w:cs="Times New Roman"/>
          <w:sz w:val="20"/>
          <w:szCs w:val="20"/>
        </w:rPr>
        <w:t xml:space="preserve">Поскольку мы часто утверждаем, что автономная  является, по крайней мере, такой же общей чертой человеческого </w:t>
      </w:r>
      <w:r w:rsidR="00617D37">
        <w:rPr>
          <w:rFonts w:ascii="Times New Roman" w:hAnsi="Times New Roman" w:cs="Times New Roman"/>
          <w:sz w:val="20"/>
          <w:szCs w:val="20"/>
        </w:rPr>
        <w:t>состояния</w:t>
      </w:r>
      <w:r w:rsidR="00617D37" w:rsidRPr="00617D37">
        <w:rPr>
          <w:rFonts w:ascii="Times New Roman" w:hAnsi="Times New Roman" w:cs="Times New Roman"/>
          <w:sz w:val="20"/>
          <w:szCs w:val="20"/>
        </w:rPr>
        <w:t xml:space="preserve">, как и </w:t>
      </w:r>
      <w:r w:rsidR="00617D37">
        <w:rPr>
          <w:rFonts w:ascii="Times New Roman" w:hAnsi="Times New Roman" w:cs="Times New Roman"/>
          <w:sz w:val="20"/>
          <w:szCs w:val="20"/>
        </w:rPr>
        <w:t>автономная</w:t>
      </w:r>
      <w:r w:rsidR="00617D37" w:rsidRPr="00617D37">
        <w:rPr>
          <w:rFonts w:ascii="Times New Roman" w:hAnsi="Times New Roman" w:cs="Times New Roman"/>
          <w:sz w:val="20"/>
          <w:szCs w:val="20"/>
        </w:rPr>
        <w:t xml:space="preserve"> независимость, выводы о том, что некоторые люди хорошо интегрированы в свою референтную группу, с точки зрения </w:t>
      </w:r>
      <w:r w:rsidR="00617D37">
        <w:rPr>
          <w:rFonts w:ascii="Times New Roman" w:hAnsi="Times New Roman" w:cs="Times New Roman"/>
          <w:sz w:val="20"/>
          <w:szCs w:val="20"/>
        </w:rPr>
        <w:t>ТСД</w:t>
      </w:r>
      <w:r w:rsidR="00617D37" w:rsidRPr="00617D37">
        <w:rPr>
          <w:rFonts w:ascii="Times New Roman" w:hAnsi="Times New Roman" w:cs="Times New Roman"/>
          <w:sz w:val="20"/>
          <w:szCs w:val="20"/>
        </w:rPr>
        <w:t xml:space="preserve"> не будут проблематичными.</w:t>
      </w:r>
      <w:r w:rsidR="00617D37">
        <w:rPr>
          <w:rFonts w:ascii="Times New Roman" w:hAnsi="Times New Roman" w:cs="Times New Roman"/>
          <w:sz w:val="20"/>
          <w:szCs w:val="20"/>
        </w:rPr>
        <w:t xml:space="preserve"> Но б</w:t>
      </w:r>
      <w:r w:rsidR="00617D37" w:rsidRPr="00617D37">
        <w:rPr>
          <w:rFonts w:ascii="Times New Roman" w:hAnsi="Times New Roman" w:cs="Times New Roman"/>
          <w:sz w:val="20"/>
          <w:szCs w:val="20"/>
        </w:rPr>
        <w:t xml:space="preserve">ыло бы проблематично обнаружить, что дети, которые охотно следовали советам родителей и проявляли высокую внутреннюю мотивацию, чувствовали </w:t>
      </w:r>
      <w:r w:rsidR="00617D37">
        <w:rPr>
          <w:rFonts w:ascii="Times New Roman" w:hAnsi="Times New Roman" w:cs="Times New Roman"/>
          <w:sz w:val="20"/>
          <w:szCs w:val="20"/>
        </w:rPr>
        <w:t>принуждение</w:t>
      </w:r>
      <w:r w:rsidR="00617D37" w:rsidRPr="00617D37">
        <w:rPr>
          <w:rFonts w:ascii="Times New Roman" w:hAnsi="Times New Roman" w:cs="Times New Roman"/>
          <w:sz w:val="20"/>
          <w:szCs w:val="20"/>
        </w:rPr>
        <w:t>. Мы не знаем таких доказательств.</w:t>
      </w:r>
    </w:p>
    <w:p w:rsidR="00EC5211" w:rsidRDefault="00EC5211" w:rsidP="00BB1C0A">
      <w:pPr>
        <w:autoSpaceDE w:val="0"/>
        <w:autoSpaceDN w:val="0"/>
        <w:adjustRightInd w:val="0"/>
        <w:spacing w:after="0" w:line="240" w:lineRule="auto"/>
        <w:ind w:firstLine="284"/>
        <w:jc w:val="both"/>
        <w:rPr>
          <w:rFonts w:ascii="Times New Roman" w:hAnsi="Times New Roman" w:cs="Times New Roman"/>
          <w:sz w:val="20"/>
          <w:szCs w:val="20"/>
        </w:rPr>
      </w:pPr>
    </w:p>
    <w:p w:rsidR="00617D37" w:rsidRDefault="00617D37"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Автономия – это не эгоизм</w:t>
      </w:r>
    </w:p>
    <w:p w:rsidR="00BB1C0A" w:rsidRPr="0015112F"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15112F" w:rsidRDefault="0015112F" w:rsidP="00BB1C0A">
      <w:pPr>
        <w:autoSpaceDE w:val="0"/>
        <w:autoSpaceDN w:val="0"/>
        <w:adjustRightInd w:val="0"/>
        <w:spacing w:after="0" w:line="240" w:lineRule="auto"/>
        <w:ind w:firstLine="284"/>
        <w:jc w:val="both"/>
        <w:rPr>
          <w:rFonts w:ascii="Times New Roman" w:hAnsi="Times New Roman" w:cs="Times New Roman"/>
          <w:sz w:val="20"/>
          <w:szCs w:val="20"/>
        </w:rPr>
      </w:pPr>
      <w:r w:rsidRPr="0015112F">
        <w:rPr>
          <w:rFonts w:ascii="Times New Roman" w:hAnsi="Times New Roman" w:cs="Times New Roman"/>
          <w:sz w:val="20"/>
          <w:szCs w:val="20"/>
        </w:rPr>
        <w:t xml:space="preserve">Еще одним источником путаницы и разногласий </w:t>
      </w:r>
      <w:r>
        <w:rPr>
          <w:rFonts w:ascii="Times New Roman" w:hAnsi="Times New Roman" w:cs="Times New Roman"/>
          <w:sz w:val="20"/>
          <w:szCs w:val="20"/>
        </w:rPr>
        <w:t>относительно</w:t>
      </w:r>
      <w:r w:rsidRPr="0015112F">
        <w:rPr>
          <w:rFonts w:ascii="Times New Roman" w:hAnsi="Times New Roman" w:cs="Times New Roman"/>
          <w:sz w:val="20"/>
          <w:szCs w:val="20"/>
        </w:rPr>
        <w:t xml:space="preserve"> автономии является то, что некоторые склонны связывать ее с эгоизмом, властью и получением </w:t>
      </w:r>
      <w:r>
        <w:rPr>
          <w:rFonts w:ascii="Times New Roman" w:hAnsi="Times New Roman" w:cs="Times New Roman"/>
          <w:sz w:val="20"/>
          <w:szCs w:val="20"/>
        </w:rPr>
        <w:t>желаемого</w:t>
      </w:r>
      <w:r w:rsidRPr="0015112F">
        <w:rPr>
          <w:rFonts w:ascii="Times New Roman" w:hAnsi="Times New Roman" w:cs="Times New Roman"/>
          <w:sz w:val="20"/>
          <w:szCs w:val="20"/>
        </w:rPr>
        <w:t>.</w:t>
      </w:r>
      <w:r w:rsidR="00994F8E">
        <w:rPr>
          <w:rFonts w:ascii="Times New Roman" w:hAnsi="Times New Roman" w:cs="Times New Roman"/>
          <w:sz w:val="20"/>
          <w:szCs w:val="20"/>
        </w:rPr>
        <w:t xml:space="preserve"> </w:t>
      </w:r>
      <w:r w:rsidRPr="0015112F">
        <w:rPr>
          <w:rFonts w:ascii="Times New Roman" w:hAnsi="Times New Roman" w:cs="Times New Roman"/>
          <w:sz w:val="20"/>
          <w:szCs w:val="20"/>
        </w:rPr>
        <w:t xml:space="preserve">Это </w:t>
      </w:r>
      <w:r w:rsidR="004C3BD2">
        <w:rPr>
          <w:rFonts w:ascii="Times New Roman" w:hAnsi="Times New Roman" w:cs="Times New Roman"/>
          <w:sz w:val="20"/>
          <w:szCs w:val="20"/>
        </w:rPr>
        <w:t>проявляется</w:t>
      </w:r>
      <w:r w:rsidRPr="0015112F">
        <w:rPr>
          <w:rFonts w:ascii="Times New Roman" w:hAnsi="Times New Roman" w:cs="Times New Roman"/>
          <w:sz w:val="20"/>
          <w:szCs w:val="20"/>
        </w:rPr>
        <w:t xml:space="preserve"> в </w:t>
      </w:r>
      <w:r w:rsidR="004C3BD2">
        <w:rPr>
          <w:rFonts w:ascii="Times New Roman" w:hAnsi="Times New Roman" w:cs="Times New Roman"/>
          <w:sz w:val="20"/>
          <w:szCs w:val="20"/>
        </w:rPr>
        <w:t xml:space="preserve">видении Бунка и Науты автономии как доминирования и видении Пищински и др. автономного как могущественного. </w:t>
      </w:r>
      <w:r w:rsidR="004C3BD2" w:rsidRPr="004C3BD2">
        <w:rPr>
          <w:rFonts w:ascii="Times New Roman" w:hAnsi="Times New Roman" w:cs="Times New Roman"/>
          <w:sz w:val="20"/>
          <w:szCs w:val="20"/>
        </w:rPr>
        <w:t xml:space="preserve">Доминирование и власть позволяют контролировать результаты (и могут привести к чувству компетентности), но они, </w:t>
      </w:r>
      <w:r w:rsidR="00103E1A">
        <w:rPr>
          <w:rFonts w:ascii="Times New Roman" w:hAnsi="Times New Roman" w:cs="Times New Roman"/>
          <w:sz w:val="20"/>
          <w:szCs w:val="20"/>
        </w:rPr>
        <w:t>определенного</w:t>
      </w:r>
      <w:r w:rsidR="004C3BD2" w:rsidRPr="004C3BD2">
        <w:rPr>
          <w:rFonts w:ascii="Times New Roman" w:hAnsi="Times New Roman" w:cs="Times New Roman"/>
          <w:sz w:val="20"/>
          <w:szCs w:val="20"/>
        </w:rPr>
        <w:t xml:space="preserve">, не </w:t>
      </w:r>
      <w:r w:rsidR="00103E1A">
        <w:rPr>
          <w:rFonts w:ascii="Times New Roman" w:hAnsi="Times New Roman" w:cs="Times New Roman"/>
          <w:sz w:val="20"/>
          <w:szCs w:val="20"/>
        </w:rPr>
        <w:t>олицетворяют</w:t>
      </w:r>
      <w:r w:rsidR="004C3BD2" w:rsidRPr="004C3BD2">
        <w:rPr>
          <w:rFonts w:ascii="Times New Roman" w:hAnsi="Times New Roman" w:cs="Times New Roman"/>
          <w:sz w:val="20"/>
          <w:szCs w:val="20"/>
        </w:rPr>
        <w:t xml:space="preserve"> автономию; на самом деле, мы полагаем, что проявление </w:t>
      </w:r>
      <w:r w:rsidR="00103E1A">
        <w:rPr>
          <w:rFonts w:ascii="Times New Roman" w:hAnsi="Times New Roman" w:cs="Times New Roman"/>
          <w:sz w:val="20"/>
          <w:szCs w:val="20"/>
        </w:rPr>
        <w:t>доминирование</w:t>
      </w:r>
      <w:r w:rsidR="004C3BD2" w:rsidRPr="004C3BD2">
        <w:rPr>
          <w:rFonts w:ascii="Times New Roman" w:hAnsi="Times New Roman" w:cs="Times New Roman"/>
          <w:sz w:val="20"/>
          <w:szCs w:val="20"/>
        </w:rPr>
        <w:t xml:space="preserve"> и власти гораздо более вероятно будет подпитываться </w:t>
      </w:r>
      <w:r w:rsidR="00103E1A">
        <w:rPr>
          <w:rFonts w:ascii="Times New Roman" w:hAnsi="Times New Roman" w:cs="Times New Roman"/>
          <w:sz w:val="20"/>
          <w:szCs w:val="20"/>
        </w:rPr>
        <w:t>заменителями потребностей</w:t>
      </w:r>
      <w:r w:rsidR="004C3BD2" w:rsidRPr="004C3BD2">
        <w:rPr>
          <w:rFonts w:ascii="Times New Roman" w:hAnsi="Times New Roman" w:cs="Times New Roman"/>
          <w:sz w:val="20"/>
          <w:szCs w:val="20"/>
        </w:rPr>
        <w:t xml:space="preserve"> и регулироваться контролирующим образом, а не подпитываться основными потребностями и регулироваться автономно.</w:t>
      </w:r>
    </w:p>
    <w:p w:rsidR="00143388" w:rsidRDefault="00103E1A" w:rsidP="00143388">
      <w:pPr>
        <w:autoSpaceDE w:val="0"/>
        <w:autoSpaceDN w:val="0"/>
        <w:adjustRightInd w:val="0"/>
        <w:spacing w:after="0" w:line="240" w:lineRule="auto"/>
        <w:ind w:firstLine="284"/>
        <w:jc w:val="both"/>
        <w:rPr>
          <w:rFonts w:ascii="Times New Roman" w:hAnsi="Times New Roman" w:cs="Times New Roman"/>
          <w:sz w:val="20"/>
          <w:szCs w:val="20"/>
        </w:rPr>
      </w:pPr>
      <w:r w:rsidRPr="00103E1A">
        <w:rPr>
          <w:rFonts w:ascii="Times New Roman" w:hAnsi="Times New Roman" w:cs="Times New Roman"/>
          <w:sz w:val="20"/>
          <w:szCs w:val="20"/>
        </w:rPr>
        <w:t xml:space="preserve">Та же проблема появилась в </w:t>
      </w:r>
      <w:r>
        <w:rPr>
          <w:rFonts w:ascii="Times New Roman" w:hAnsi="Times New Roman" w:cs="Times New Roman"/>
          <w:sz w:val="20"/>
          <w:szCs w:val="20"/>
        </w:rPr>
        <w:t>предположении</w:t>
      </w:r>
      <w:r w:rsidR="00994F8E">
        <w:rPr>
          <w:rFonts w:ascii="Times New Roman" w:hAnsi="Times New Roman" w:cs="Times New Roman"/>
          <w:sz w:val="20"/>
          <w:szCs w:val="20"/>
        </w:rPr>
        <w:t xml:space="preserve"> </w:t>
      </w:r>
      <w:r w:rsidRPr="00103E1A">
        <w:rPr>
          <w:rFonts w:ascii="Times New Roman" w:hAnsi="Times New Roman" w:cs="Times New Roman"/>
          <w:sz w:val="20"/>
          <w:szCs w:val="20"/>
        </w:rPr>
        <w:t>Карвера и Шейера</w:t>
      </w:r>
      <w:r w:rsidR="00143388">
        <w:rPr>
          <w:rFonts w:ascii="Times New Roman" w:hAnsi="Times New Roman" w:cs="Times New Roman"/>
          <w:sz w:val="20"/>
          <w:szCs w:val="20"/>
        </w:rPr>
        <w:t>, заключающаяся в том</w:t>
      </w:r>
      <w:r w:rsidRPr="00103E1A">
        <w:rPr>
          <w:rFonts w:ascii="Times New Roman" w:hAnsi="Times New Roman" w:cs="Times New Roman"/>
          <w:sz w:val="20"/>
          <w:szCs w:val="20"/>
        </w:rPr>
        <w:t>, что социопаты могут быть автономными в своих лживых или эгоистичных действиях.</w:t>
      </w:r>
      <w:r w:rsidR="00994F8E">
        <w:rPr>
          <w:rFonts w:ascii="Times New Roman" w:hAnsi="Times New Roman" w:cs="Times New Roman"/>
          <w:sz w:val="20"/>
          <w:szCs w:val="20"/>
        </w:rPr>
        <w:t xml:space="preserve"> </w:t>
      </w:r>
      <w:r w:rsidR="00143388" w:rsidRPr="00143388">
        <w:rPr>
          <w:rFonts w:ascii="Times New Roman" w:hAnsi="Times New Roman" w:cs="Times New Roman"/>
          <w:sz w:val="20"/>
          <w:szCs w:val="20"/>
        </w:rPr>
        <w:t xml:space="preserve">Обилие клинических наблюдений свидетельствует о том, что поведение антисоциальных личностей обычно не является автономным в смысле волевого, интегрированного выражения </w:t>
      </w:r>
      <w:r w:rsidR="004E2B3D">
        <w:rPr>
          <w:rFonts w:ascii="Times New Roman" w:hAnsi="Times New Roman" w:cs="Times New Roman"/>
          <w:sz w:val="20"/>
          <w:szCs w:val="20"/>
        </w:rPr>
        <w:t xml:space="preserve">«я» – </w:t>
      </w:r>
      <w:r w:rsidR="00143388" w:rsidRPr="00143388">
        <w:rPr>
          <w:rFonts w:ascii="Times New Roman" w:hAnsi="Times New Roman" w:cs="Times New Roman"/>
          <w:sz w:val="20"/>
          <w:szCs w:val="20"/>
        </w:rPr>
        <w:t>на самом деле они часто импульсивны, пл</w:t>
      </w:r>
      <w:r w:rsidR="004E2B3D">
        <w:rPr>
          <w:rFonts w:ascii="Times New Roman" w:hAnsi="Times New Roman" w:cs="Times New Roman"/>
          <w:sz w:val="20"/>
          <w:szCs w:val="20"/>
        </w:rPr>
        <w:t xml:space="preserve">охо </w:t>
      </w:r>
      <w:r w:rsidR="00143388" w:rsidRPr="00143388">
        <w:rPr>
          <w:rFonts w:ascii="Times New Roman" w:hAnsi="Times New Roman" w:cs="Times New Roman"/>
          <w:sz w:val="20"/>
          <w:szCs w:val="20"/>
        </w:rPr>
        <w:t xml:space="preserve">координированы и </w:t>
      </w:r>
      <w:r w:rsidR="008C0788">
        <w:rPr>
          <w:rFonts w:ascii="Times New Roman" w:hAnsi="Times New Roman" w:cs="Times New Roman"/>
          <w:sz w:val="20"/>
          <w:szCs w:val="20"/>
        </w:rPr>
        <w:t>соответственно</w:t>
      </w:r>
      <w:r w:rsidR="00143388" w:rsidRPr="00143388">
        <w:rPr>
          <w:rFonts w:ascii="Times New Roman" w:hAnsi="Times New Roman" w:cs="Times New Roman"/>
          <w:sz w:val="20"/>
          <w:szCs w:val="20"/>
        </w:rPr>
        <w:t xml:space="preserve"> не регулируются саморефлексией.</w:t>
      </w:r>
      <w:r w:rsidR="00994F8E">
        <w:rPr>
          <w:rFonts w:ascii="Times New Roman" w:hAnsi="Times New Roman" w:cs="Times New Roman"/>
          <w:sz w:val="20"/>
          <w:szCs w:val="20"/>
        </w:rPr>
        <w:t xml:space="preserve"> </w:t>
      </w:r>
      <w:r w:rsidR="008C0788" w:rsidRPr="008C0788">
        <w:rPr>
          <w:rFonts w:ascii="Times New Roman" w:hAnsi="Times New Roman" w:cs="Times New Roman"/>
          <w:sz w:val="20"/>
          <w:szCs w:val="20"/>
        </w:rPr>
        <w:t xml:space="preserve">Кроме того, очевидны свидетельства того, что у большинства людей с асоциальной личностью есть </w:t>
      </w:r>
      <w:r w:rsidR="008C0788">
        <w:rPr>
          <w:rFonts w:ascii="Times New Roman" w:hAnsi="Times New Roman" w:cs="Times New Roman"/>
          <w:sz w:val="20"/>
          <w:szCs w:val="20"/>
        </w:rPr>
        <w:t xml:space="preserve">прошлое, </w:t>
      </w:r>
      <w:r w:rsidR="008C0788" w:rsidRPr="008C0788">
        <w:rPr>
          <w:rFonts w:ascii="Times New Roman" w:hAnsi="Times New Roman" w:cs="Times New Roman"/>
          <w:sz w:val="20"/>
          <w:szCs w:val="20"/>
        </w:rPr>
        <w:t>связанн</w:t>
      </w:r>
      <w:r w:rsidR="008C0788">
        <w:rPr>
          <w:rFonts w:ascii="Times New Roman" w:hAnsi="Times New Roman" w:cs="Times New Roman"/>
          <w:sz w:val="20"/>
          <w:szCs w:val="20"/>
        </w:rPr>
        <w:t>ое с важной потребностью, которая не была удовлетворена</w:t>
      </w:r>
      <w:r w:rsidR="008C0788" w:rsidRPr="008C0788">
        <w:rPr>
          <w:rFonts w:ascii="Times New Roman" w:hAnsi="Times New Roman" w:cs="Times New Roman"/>
          <w:sz w:val="20"/>
          <w:szCs w:val="20"/>
        </w:rPr>
        <w:t>.</w:t>
      </w:r>
      <w:r w:rsidR="00994F8E">
        <w:rPr>
          <w:rFonts w:ascii="Times New Roman" w:hAnsi="Times New Roman" w:cs="Times New Roman"/>
          <w:sz w:val="20"/>
          <w:szCs w:val="20"/>
        </w:rPr>
        <w:t xml:space="preserve"> </w:t>
      </w:r>
      <w:r w:rsidR="008C0788" w:rsidRPr="008C0788">
        <w:rPr>
          <w:rFonts w:ascii="Times New Roman" w:hAnsi="Times New Roman" w:cs="Times New Roman"/>
          <w:sz w:val="20"/>
          <w:szCs w:val="20"/>
        </w:rPr>
        <w:t xml:space="preserve">Действительно, в соответствии с </w:t>
      </w:r>
      <w:r w:rsidR="008C0788">
        <w:rPr>
          <w:rFonts w:ascii="Times New Roman" w:hAnsi="Times New Roman" w:cs="Times New Roman"/>
          <w:sz w:val="20"/>
          <w:szCs w:val="20"/>
        </w:rPr>
        <w:t>ТСД</w:t>
      </w:r>
      <w:r w:rsidR="008C0788" w:rsidRPr="008C0788">
        <w:rPr>
          <w:rFonts w:ascii="Times New Roman" w:hAnsi="Times New Roman" w:cs="Times New Roman"/>
          <w:sz w:val="20"/>
          <w:szCs w:val="20"/>
        </w:rPr>
        <w:t xml:space="preserve">, подростки с диагнозом расстройства поведения, вероятно, </w:t>
      </w:r>
      <w:r w:rsidR="00B9692F">
        <w:rPr>
          <w:rFonts w:ascii="Times New Roman" w:hAnsi="Times New Roman" w:cs="Times New Roman"/>
          <w:sz w:val="20"/>
          <w:szCs w:val="20"/>
        </w:rPr>
        <w:t>живут всемьях</w:t>
      </w:r>
      <w:r w:rsidR="008C0788" w:rsidRPr="008C0788">
        <w:rPr>
          <w:rFonts w:ascii="Times New Roman" w:hAnsi="Times New Roman" w:cs="Times New Roman"/>
          <w:sz w:val="20"/>
          <w:szCs w:val="20"/>
        </w:rPr>
        <w:t>, характеризующихся чрезмерным контрол</w:t>
      </w:r>
      <w:r w:rsidR="008C0788">
        <w:rPr>
          <w:rFonts w:ascii="Times New Roman" w:hAnsi="Times New Roman" w:cs="Times New Roman"/>
          <w:sz w:val="20"/>
          <w:szCs w:val="20"/>
        </w:rPr>
        <w:t xml:space="preserve">ем, </w:t>
      </w:r>
      <w:r w:rsidR="00B9692F">
        <w:rPr>
          <w:rFonts w:ascii="Times New Roman" w:hAnsi="Times New Roman" w:cs="Times New Roman"/>
          <w:sz w:val="20"/>
          <w:szCs w:val="20"/>
        </w:rPr>
        <w:t>малой</w:t>
      </w:r>
      <w:r w:rsidR="008C0788">
        <w:rPr>
          <w:rFonts w:ascii="Times New Roman" w:hAnsi="Times New Roman" w:cs="Times New Roman"/>
          <w:sz w:val="20"/>
          <w:szCs w:val="20"/>
        </w:rPr>
        <w:t xml:space="preserve"> заботой и теплотой (Кэссер и др.</w:t>
      </w:r>
      <w:r w:rsidR="008C0788" w:rsidRPr="008C0788">
        <w:rPr>
          <w:rFonts w:ascii="Times New Roman" w:hAnsi="Times New Roman" w:cs="Times New Roman"/>
          <w:sz w:val="20"/>
          <w:szCs w:val="20"/>
        </w:rPr>
        <w:t xml:space="preserve"> 1995).</w:t>
      </w:r>
      <w:r w:rsidR="00994F8E">
        <w:rPr>
          <w:rFonts w:ascii="Times New Roman" w:hAnsi="Times New Roman" w:cs="Times New Roman"/>
          <w:sz w:val="20"/>
          <w:szCs w:val="20"/>
        </w:rPr>
        <w:t xml:space="preserve"> </w:t>
      </w:r>
      <w:r w:rsidR="00B9692F" w:rsidRPr="00B9692F">
        <w:rPr>
          <w:rFonts w:ascii="Times New Roman" w:hAnsi="Times New Roman" w:cs="Times New Roman"/>
          <w:sz w:val="20"/>
          <w:szCs w:val="20"/>
        </w:rPr>
        <w:t xml:space="preserve">В </w:t>
      </w:r>
      <w:r w:rsidR="00B9692F" w:rsidRPr="00B9692F">
        <w:rPr>
          <w:rFonts w:ascii="Times New Roman" w:hAnsi="Times New Roman" w:cs="Times New Roman"/>
          <w:i/>
          <w:sz w:val="20"/>
          <w:szCs w:val="20"/>
        </w:rPr>
        <w:t xml:space="preserve">Диагностическом и статистическом руководстве по психическим расстройствам </w:t>
      </w:r>
      <w:r w:rsidR="00B9692F" w:rsidRPr="00B9692F">
        <w:rPr>
          <w:rFonts w:ascii="Times New Roman" w:hAnsi="Times New Roman" w:cs="Times New Roman"/>
          <w:sz w:val="20"/>
          <w:szCs w:val="20"/>
        </w:rPr>
        <w:t>(4-е изд. [DSM – IV] Американская психиатрическая ассоциация, 1994) конкретно указыв</w:t>
      </w:r>
      <w:r w:rsidR="00B9692F">
        <w:rPr>
          <w:rFonts w:ascii="Times New Roman" w:hAnsi="Times New Roman" w:cs="Times New Roman"/>
          <w:sz w:val="20"/>
          <w:szCs w:val="20"/>
        </w:rPr>
        <w:t>ается, что жестокое обращение со стороны родителей</w:t>
      </w:r>
      <w:r w:rsidR="00B9692F" w:rsidRPr="00B9692F">
        <w:rPr>
          <w:rFonts w:ascii="Times New Roman" w:hAnsi="Times New Roman" w:cs="Times New Roman"/>
          <w:sz w:val="20"/>
          <w:szCs w:val="20"/>
        </w:rPr>
        <w:t xml:space="preserve">, отсутствие заботы и </w:t>
      </w:r>
      <w:r w:rsidR="00B9692F">
        <w:rPr>
          <w:rFonts w:ascii="Times New Roman" w:hAnsi="Times New Roman" w:cs="Times New Roman"/>
          <w:sz w:val="20"/>
          <w:szCs w:val="20"/>
        </w:rPr>
        <w:t>непостоянная</w:t>
      </w:r>
      <w:r w:rsidR="00B9692F" w:rsidRPr="00B9692F">
        <w:rPr>
          <w:rFonts w:ascii="Times New Roman" w:hAnsi="Times New Roman" w:cs="Times New Roman"/>
          <w:sz w:val="20"/>
          <w:szCs w:val="20"/>
        </w:rPr>
        <w:t xml:space="preserve"> дисциплина являются этиологическими факторами, </w:t>
      </w:r>
      <w:r w:rsidR="00B9692F">
        <w:rPr>
          <w:rFonts w:ascii="Times New Roman" w:hAnsi="Times New Roman" w:cs="Times New Roman"/>
          <w:sz w:val="20"/>
          <w:szCs w:val="20"/>
        </w:rPr>
        <w:t>свидетельствующими</w:t>
      </w:r>
      <w:r w:rsidR="00B9692F" w:rsidRPr="00B9692F">
        <w:rPr>
          <w:rFonts w:ascii="Times New Roman" w:hAnsi="Times New Roman" w:cs="Times New Roman"/>
          <w:sz w:val="20"/>
          <w:szCs w:val="20"/>
        </w:rPr>
        <w:t xml:space="preserve"> о дефиците потребностей, с которым обычно сталкиваются антисоциальные индивиды</w:t>
      </w:r>
      <w:r w:rsidR="00B9692F">
        <w:rPr>
          <w:rFonts w:ascii="Times New Roman" w:hAnsi="Times New Roman" w:cs="Times New Roman"/>
          <w:sz w:val="20"/>
          <w:szCs w:val="20"/>
        </w:rPr>
        <w:t xml:space="preserve">. </w:t>
      </w:r>
      <w:r w:rsidR="00B9692F" w:rsidRPr="00B9692F">
        <w:rPr>
          <w:rFonts w:ascii="Times New Roman" w:hAnsi="Times New Roman" w:cs="Times New Roman"/>
          <w:sz w:val="20"/>
          <w:szCs w:val="20"/>
        </w:rPr>
        <w:t xml:space="preserve">Таким образом, как и в случае </w:t>
      </w:r>
      <w:r w:rsidR="00B9692F">
        <w:rPr>
          <w:rFonts w:ascii="Times New Roman" w:hAnsi="Times New Roman" w:cs="Times New Roman"/>
          <w:sz w:val="20"/>
          <w:szCs w:val="20"/>
        </w:rPr>
        <w:t>выше</w:t>
      </w:r>
      <w:r w:rsidR="00B9692F" w:rsidRPr="00B9692F">
        <w:rPr>
          <w:rFonts w:ascii="Times New Roman" w:hAnsi="Times New Roman" w:cs="Times New Roman"/>
          <w:sz w:val="20"/>
          <w:szCs w:val="20"/>
        </w:rPr>
        <w:t xml:space="preserve">, этот пример от Карвера и </w:t>
      </w:r>
      <w:r w:rsidR="00B9692F" w:rsidRPr="00B9692F">
        <w:rPr>
          <w:rFonts w:ascii="Times New Roman" w:hAnsi="Times New Roman" w:cs="Times New Roman"/>
          <w:sz w:val="20"/>
          <w:szCs w:val="20"/>
        </w:rPr>
        <w:lastRenderedPageBreak/>
        <w:t xml:space="preserve">Шейера оказывается, при тщательном рассмотрении, скорее </w:t>
      </w:r>
      <w:r w:rsidR="00B9692F">
        <w:rPr>
          <w:rFonts w:ascii="Times New Roman" w:hAnsi="Times New Roman" w:cs="Times New Roman"/>
          <w:sz w:val="20"/>
          <w:szCs w:val="20"/>
        </w:rPr>
        <w:t>поддерживающим</w:t>
      </w:r>
      <w:r w:rsidR="00B9692F" w:rsidRPr="00B9692F">
        <w:rPr>
          <w:rFonts w:ascii="Times New Roman" w:hAnsi="Times New Roman" w:cs="Times New Roman"/>
          <w:sz w:val="20"/>
          <w:szCs w:val="20"/>
        </w:rPr>
        <w:t xml:space="preserve">, </w:t>
      </w:r>
      <w:r w:rsidR="00B9692F">
        <w:rPr>
          <w:rFonts w:ascii="Times New Roman" w:hAnsi="Times New Roman" w:cs="Times New Roman"/>
          <w:sz w:val="20"/>
          <w:szCs w:val="20"/>
        </w:rPr>
        <w:t>нежели противоречащим</w:t>
      </w:r>
      <w:r w:rsidR="00B9692F" w:rsidRPr="00B9692F">
        <w:rPr>
          <w:rFonts w:ascii="Times New Roman" w:hAnsi="Times New Roman" w:cs="Times New Roman"/>
          <w:sz w:val="20"/>
          <w:szCs w:val="20"/>
        </w:rPr>
        <w:t xml:space="preserve"> позиции </w:t>
      </w:r>
      <w:r w:rsidR="00B9692F">
        <w:rPr>
          <w:rFonts w:ascii="Times New Roman" w:hAnsi="Times New Roman" w:cs="Times New Roman"/>
          <w:sz w:val="20"/>
          <w:szCs w:val="20"/>
        </w:rPr>
        <w:t>ТСД</w:t>
      </w:r>
      <w:r w:rsidR="00B9692F" w:rsidRPr="00B9692F">
        <w:rPr>
          <w:rFonts w:ascii="Times New Roman" w:hAnsi="Times New Roman" w:cs="Times New Roman"/>
          <w:sz w:val="20"/>
          <w:szCs w:val="20"/>
        </w:rPr>
        <w:t>.</w:t>
      </w:r>
    </w:p>
    <w:p w:rsidR="00672A00" w:rsidRDefault="00CE36C3" w:rsidP="00143388">
      <w:pPr>
        <w:autoSpaceDE w:val="0"/>
        <w:autoSpaceDN w:val="0"/>
        <w:adjustRightInd w:val="0"/>
        <w:spacing w:after="0" w:line="240" w:lineRule="auto"/>
        <w:ind w:firstLine="284"/>
        <w:jc w:val="both"/>
        <w:rPr>
          <w:rFonts w:ascii="Times New Roman" w:hAnsi="Times New Roman" w:cs="Times New Roman"/>
          <w:color w:val="000000" w:themeColor="text1"/>
          <w:sz w:val="20"/>
          <w:szCs w:val="20"/>
        </w:rPr>
      </w:pPr>
      <w:r>
        <w:rPr>
          <w:rFonts w:ascii="Times New Roman" w:hAnsi="Times New Roman" w:cs="Times New Roman"/>
          <w:sz w:val="20"/>
          <w:szCs w:val="20"/>
        </w:rPr>
        <w:t>Автономиия</w:t>
      </w:r>
      <w:r w:rsidR="00672A00" w:rsidRPr="00672A00">
        <w:rPr>
          <w:rFonts w:ascii="Times New Roman" w:hAnsi="Times New Roman" w:cs="Times New Roman"/>
          <w:sz w:val="20"/>
          <w:szCs w:val="20"/>
        </w:rPr>
        <w:t xml:space="preserve"> как </w:t>
      </w:r>
      <w:r w:rsidR="00672A00">
        <w:rPr>
          <w:rFonts w:ascii="Times New Roman" w:hAnsi="Times New Roman" w:cs="Times New Roman"/>
          <w:sz w:val="20"/>
          <w:szCs w:val="20"/>
        </w:rPr>
        <w:t>эгоизм</w:t>
      </w:r>
      <w:r w:rsidR="00672A00" w:rsidRPr="00672A00">
        <w:rPr>
          <w:rFonts w:ascii="Times New Roman" w:hAnsi="Times New Roman" w:cs="Times New Roman"/>
          <w:sz w:val="20"/>
          <w:szCs w:val="20"/>
        </w:rPr>
        <w:t xml:space="preserve"> также подразумевается в </w:t>
      </w:r>
      <w:r w:rsidR="00672A00">
        <w:rPr>
          <w:rFonts w:ascii="Times New Roman" w:hAnsi="Times New Roman" w:cs="Times New Roman"/>
          <w:sz w:val="20"/>
          <w:szCs w:val="20"/>
        </w:rPr>
        <w:t>вопросе</w:t>
      </w:r>
      <w:r w:rsidR="00994F8E">
        <w:rPr>
          <w:rFonts w:ascii="Times New Roman" w:hAnsi="Times New Roman" w:cs="Times New Roman"/>
          <w:sz w:val="20"/>
          <w:szCs w:val="20"/>
        </w:rPr>
        <w:t xml:space="preserve"> </w:t>
      </w:r>
      <w:r w:rsidR="00672A00" w:rsidRPr="00672A00">
        <w:rPr>
          <w:rFonts w:ascii="Times New Roman" w:hAnsi="Times New Roman" w:cs="Times New Roman"/>
          <w:sz w:val="20"/>
          <w:szCs w:val="20"/>
        </w:rPr>
        <w:t xml:space="preserve">Бунка и Науты о конфликте автономии одного человека с </w:t>
      </w:r>
      <w:r w:rsidR="00672A00">
        <w:rPr>
          <w:rFonts w:ascii="Times New Roman" w:hAnsi="Times New Roman" w:cs="Times New Roman"/>
          <w:sz w:val="20"/>
          <w:szCs w:val="20"/>
        </w:rPr>
        <w:t>автономией другого</w:t>
      </w:r>
      <w:r w:rsidR="00672A00" w:rsidRPr="00672A00">
        <w:rPr>
          <w:rFonts w:ascii="Times New Roman" w:hAnsi="Times New Roman" w:cs="Times New Roman"/>
          <w:sz w:val="20"/>
          <w:szCs w:val="20"/>
        </w:rPr>
        <w:t xml:space="preserve"> и в примере Пищински и </w:t>
      </w:r>
      <w:r>
        <w:rPr>
          <w:rFonts w:ascii="Times New Roman" w:hAnsi="Times New Roman" w:cs="Times New Roman"/>
          <w:sz w:val="20"/>
          <w:szCs w:val="20"/>
        </w:rPr>
        <w:t>соав</w:t>
      </w:r>
      <w:r w:rsidR="00672A00" w:rsidRPr="00672A00">
        <w:rPr>
          <w:rFonts w:ascii="Times New Roman" w:hAnsi="Times New Roman" w:cs="Times New Roman"/>
          <w:sz w:val="20"/>
          <w:szCs w:val="20"/>
        </w:rPr>
        <w:t xml:space="preserve">. </w:t>
      </w:r>
      <w:r>
        <w:rPr>
          <w:rFonts w:ascii="Times New Roman" w:hAnsi="Times New Roman" w:cs="Times New Roman"/>
          <w:sz w:val="20"/>
          <w:szCs w:val="20"/>
        </w:rPr>
        <w:t>о</w:t>
      </w:r>
      <w:r w:rsidR="00672A00" w:rsidRPr="00672A00">
        <w:rPr>
          <w:rFonts w:ascii="Times New Roman" w:hAnsi="Times New Roman" w:cs="Times New Roman"/>
          <w:sz w:val="20"/>
          <w:szCs w:val="20"/>
        </w:rPr>
        <w:t xml:space="preserve"> том, </w:t>
      </w:r>
      <w:r>
        <w:rPr>
          <w:rFonts w:ascii="Times New Roman" w:hAnsi="Times New Roman" w:cs="Times New Roman"/>
          <w:sz w:val="20"/>
          <w:szCs w:val="20"/>
        </w:rPr>
        <w:t>как</w:t>
      </w:r>
      <w:r w:rsidR="00672A00" w:rsidRPr="00672A00">
        <w:rPr>
          <w:rFonts w:ascii="Times New Roman" w:hAnsi="Times New Roman" w:cs="Times New Roman"/>
          <w:sz w:val="20"/>
          <w:szCs w:val="20"/>
        </w:rPr>
        <w:t xml:space="preserve"> один человек хочет автономно </w:t>
      </w:r>
      <w:r w:rsidR="000034C3">
        <w:rPr>
          <w:rFonts w:ascii="Times New Roman" w:hAnsi="Times New Roman" w:cs="Times New Roman"/>
          <w:sz w:val="20"/>
          <w:szCs w:val="20"/>
        </w:rPr>
        <w:t>заниматься музыкой</w:t>
      </w:r>
      <w:r>
        <w:rPr>
          <w:rFonts w:ascii="Times New Roman" w:hAnsi="Times New Roman" w:cs="Times New Roman"/>
          <w:sz w:val="20"/>
          <w:szCs w:val="20"/>
        </w:rPr>
        <w:t>, в то время как</w:t>
      </w:r>
      <w:r w:rsidR="00672A00" w:rsidRPr="00672A00">
        <w:rPr>
          <w:rFonts w:ascii="Times New Roman" w:hAnsi="Times New Roman" w:cs="Times New Roman"/>
          <w:sz w:val="20"/>
          <w:szCs w:val="20"/>
        </w:rPr>
        <w:t xml:space="preserve"> другой хочет автономно вздремнуть.</w:t>
      </w:r>
      <w:r w:rsidR="00994F8E">
        <w:rPr>
          <w:rFonts w:ascii="Times New Roman" w:hAnsi="Times New Roman" w:cs="Times New Roman"/>
          <w:sz w:val="20"/>
          <w:szCs w:val="20"/>
        </w:rPr>
        <w:t xml:space="preserve"> </w:t>
      </w:r>
      <w:r w:rsidR="00CE5438" w:rsidRPr="00CE5438">
        <w:rPr>
          <w:rFonts w:ascii="Times New Roman" w:hAnsi="Times New Roman" w:cs="Times New Roman"/>
          <w:sz w:val="20"/>
          <w:szCs w:val="20"/>
        </w:rPr>
        <w:t>Для нас такой конфликт представляет собой одну из жизненных проблем,</w:t>
      </w:r>
      <w:r w:rsidR="00CE5438">
        <w:rPr>
          <w:rFonts w:ascii="Times New Roman" w:hAnsi="Times New Roman" w:cs="Times New Roman"/>
          <w:sz w:val="20"/>
          <w:szCs w:val="20"/>
        </w:rPr>
        <w:t xml:space="preserve"> и </w:t>
      </w:r>
      <w:r w:rsidR="00BA4726">
        <w:rPr>
          <w:rFonts w:ascii="Times New Roman" w:hAnsi="Times New Roman" w:cs="Times New Roman"/>
          <w:sz w:val="20"/>
          <w:szCs w:val="20"/>
        </w:rPr>
        <w:t>гомономная</w:t>
      </w:r>
      <w:r w:rsidR="00CE5438">
        <w:rPr>
          <w:rFonts w:ascii="Times New Roman" w:hAnsi="Times New Roman" w:cs="Times New Roman"/>
          <w:sz w:val="20"/>
          <w:szCs w:val="20"/>
        </w:rPr>
        <w:t xml:space="preserve"> тенденция людей – </w:t>
      </w:r>
      <w:r w:rsidR="00CE5438" w:rsidRPr="00CE5438">
        <w:rPr>
          <w:rFonts w:ascii="Times New Roman" w:hAnsi="Times New Roman" w:cs="Times New Roman"/>
          <w:sz w:val="20"/>
          <w:szCs w:val="20"/>
        </w:rPr>
        <w:t xml:space="preserve">их потребность в </w:t>
      </w:r>
      <w:r w:rsidR="00CE5438">
        <w:rPr>
          <w:rFonts w:ascii="Times New Roman" w:hAnsi="Times New Roman" w:cs="Times New Roman"/>
          <w:sz w:val="20"/>
          <w:szCs w:val="20"/>
        </w:rPr>
        <w:t>взаимосвязи с другими людьми</w:t>
      </w:r>
      <w:r w:rsidR="00994F8E">
        <w:rPr>
          <w:rFonts w:ascii="Times New Roman" w:hAnsi="Times New Roman" w:cs="Times New Roman"/>
          <w:sz w:val="20"/>
          <w:szCs w:val="20"/>
        </w:rPr>
        <w:t xml:space="preserve"> </w:t>
      </w:r>
      <w:r w:rsidR="00CE5438">
        <w:rPr>
          <w:rFonts w:ascii="Times New Roman" w:hAnsi="Times New Roman" w:cs="Times New Roman"/>
          <w:sz w:val="20"/>
          <w:szCs w:val="20"/>
        </w:rPr>
        <w:t>–</w:t>
      </w:r>
      <w:r w:rsidR="00CE5438" w:rsidRPr="00CE5438">
        <w:rPr>
          <w:rFonts w:ascii="Times New Roman" w:hAnsi="Times New Roman" w:cs="Times New Roman"/>
          <w:sz w:val="20"/>
          <w:szCs w:val="20"/>
        </w:rPr>
        <w:t xml:space="preserve"> включает в себя готовность к адаптации, поскольку они стремятся к значимой интеграции с социальной системой.</w:t>
      </w:r>
      <w:r w:rsidR="00994F8E">
        <w:rPr>
          <w:rFonts w:ascii="Times New Roman" w:hAnsi="Times New Roman" w:cs="Times New Roman"/>
          <w:sz w:val="20"/>
          <w:szCs w:val="20"/>
        </w:rPr>
        <w:t xml:space="preserve"> </w:t>
      </w:r>
      <w:r w:rsidR="00BA4726" w:rsidRPr="00994F8E">
        <w:rPr>
          <w:rFonts w:ascii="Times New Roman" w:hAnsi="Times New Roman" w:cs="Times New Roman"/>
          <w:color w:val="000000" w:themeColor="text1"/>
          <w:sz w:val="20"/>
          <w:szCs w:val="20"/>
        </w:rPr>
        <w:t>Но это не значит, что это легко; в чем же заключается проблема?</w:t>
      </w:r>
      <w:r w:rsidR="00994F8E" w:rsidRPr="00994F8E">
        <w:rPr>
          <w:rFonts w:ascii="Times New Roman" w:hAnsi="Times New Roman" w:cs="Times New Roman"/>
          <w:color w:val="000000" w:themeColor="text1"/>
          <w:sz w:val="20"/>
          <w:szCs w:val="20"/>
        </w:rPr>
        <w:t xml:space="preserve"> </w:t>
      </w:r>
      <w:r w:rsidR="00BA4726" w:rsidRPr="00994F8E">
        <w:rPr>
          <w:rFonts w:ascii="Times New Roman" w:hAnsi="Times New Roman" w:cs="Times New Roman"/>
          <w:color w:val="000000" w:themeColor="text1"/>
          <w:sz w:val="20"/>
          <w:szCs w:val="20"/>
        </w:rPr>
        <w:t xml:space="preserve"> </w:t>
      </w:r>
      <w:r w:rsidR="00994F8E" w:rsidRPr="00994F8E">
        <w:rPr>
          <w:rFonts w:ascii="Times New Roman" w:hAnsi="Times New Roman" w:cs="Times New Roman"/>
          <w:color w:val="000000" w:themeColor="text1"/>
          <w:sz w:val="20"/>
          <w:szCs w:val="20"/>
        </w:rPr>
        <w:t>Б</w:t>
      </w:r>
      <w:r w:rsidR="00BA4726" w:rsidRPr="00994F8E">
        <w:rPr>
          <w:rFonts w:ascii="Times New Roman" w:hAnsi="Times New Roman" w:cs="Times New Roman"/>
          <w:color w:val="000000" w:themeColor="text1"/>
          <w:sz w:val="20"/>
          <w:szCs w:val="20"/>
        </w:rPr>
        <w:t>удут трудности, когда люди будут действовать, чтобы чувствовать себя автономными, в то же время разрешая конфликт, чтобы чувствовать себя гомономными.</w:t>
      </w:r>
      <w:r w:rsidR="00994F8E" w:rsidRPr="00994F8E">
        <w:rPr>
          <w:rFonts w:ascii="Times New Roman" w:hAnsi="Times New Roman" w:cs="Times New Roman"/>
          <w:color w:val="000000" w:themeColor="text1"/>
          <w:sz w:val="20"/>
          <w:szCs w:val="20"/>
        </w:rPr>
        <w:t xml:space="preserve"> </w:t>
      </w:r>
      <w:r w:rsidR="00BA4726" w:rsidRPr="00BA4726">
        <w:rPr>
          <w:rFonts w:ascii="Times New Roman" w:hAnsi="Times New Roman" w:cs="Times New Roman"/>
          <w:color w:val="000000" w:themeColor="text1"/>
          <w:sz w:val="20"/>
          <w:szCs w:val="20"/>
        </w:rPr>
        <w:t xml:space="preserve">Тем не менее, потребность </w:t>
      </w:r>
      <w:r w:rsidR="00BA4726">
        <w:rPr>
          <w:rFonts w:ascii="Times New Roman" w:hAnsi="Times New Roman" w:cs="Times New Roman"/>
          <w:color w:val="000000" w:themeColor="text1"/>
          <w:sz w:val="20"/>
          <w:szCs w:val="20"/>
        </w:rPr>
        <w:t>в автономии</w:t>
      </w:r>
      <w:r w:rsidR="00BA4726" w:rsidRPr="00BA4726">
        <w:rPr>
          <w:rFonts w:ascii="Times New Roman" w:hAnsi="Times New Roman" w:cs="Times New Roman"/>
          <w:color w:val="000000" w:themeColor="text1"/>
          <w:sz w:val="20"/>
          <w:szCs w:val="20"/>
        </w:rPr>
        <w:t xml:space="preserve"> и </w:t>
      </w:r>
      <w:r w:rsidR="00BA4726">
        <w:rPr>
          <w:rFonts w:ascii="Times New Roman" w:hAnsi="Times New Roman" w:cs="Times New Roman"/>
          <w:color w:val="000000" w:themeColor="text1"/>
          <w:sz w:val="20"/>
          <w:szCs w:val="20"/>
        </w:rPr>
        <w:t xml:space="preserve">взаимосвязи с другими людьми – </w:t>
      </w:r>
      <w:r w:rsidR="00BA4726" w:rsidRPr="00BA4726">
        <w:rPr>
          <w:rFonts w:ascii="Times New Roman" w:hAnsi="Times New Roman" w:cs="Times New Roman"/>
          <w:color w:val="000000" w:themeColor="text1"/>
          <w:sz w:val="20"/>
          <w:szCs w:val="20"/>
        </w:rPr>
        <w:t>это основы, с помощью которых может быть достигнуто взаимное решение,</w:t>
      </w:r>
      <w:r w:rsidR="00BA4726">
        <w:rPr>
          <w:rFonts w:ascii="Times New Roman" w:hAnsi="Times New Roman" w:cs="Times New Roman"/>
          <w:color w:val="000000" w:themeColor="text1"/>
          <w:sz w:val="20"/>
          <w:szCs w:val="20"/>
        </w:rPr>
        <w:t xml:space="preserve"> ибо </w:t>
      </w:r>
      <w:r w:rsidR="00BA4726" w:rsidRPr="00BA4726">
        <w:rPr>
          <w:rFonts w:ascii="Times New Roman" w:hAnsi="Times New Roman" w:cs="Times New Roman"/>
          <w:color w:val="000000" w:themeColor="text1"/>
          <w:sz w:val="20"/>
          <w:szCs w:val="20"/>
        </w:rPr>
        <w:t>непоправим</w:t>
      </w:r>
      <w:r w:rsidR="00BA4726">
        <w:rPr>
          <w:rFonts w:ascii="Times New Roman" w:hAnsi="Times New Roman" w:cs="Times New Roman"/>
          <w:color w:val="000000" w:themeColor="text1"/>
          <w:sz w:val="20"/>
          <w:szCs w:val="20"/>
        </w:rPr>
        <w:t>ый</w:t>
      </w:r>
      <w:r w:rsidR="00994F8E">
        <w:rPr>
          <w:rFonts w:ascii="Times New Roman" w:hAnsi="Times New Roman" w:cs="Times New Roman"/>
          <w:color w:val="000000" w:themeColor="text1"/>
          <w:sz w:val="20"/>
          <w:szCs w:val="20"/>
        </w:rPr>
        <w:t xml:space="preserve"> </w:t>
      </w:r>
      <w:r w:rsidR="00BA4726">
        <w:rPr>
          <w:rFonts w:ascii="Times New Roman" w:hAnsi="Times New Roman" w:cs="Times New Roman"/>
          <w:color w:val="000000" w:themeColor="text1"/>
          <w:sz w:val="20"/>
          <w:szCs w:val="20"/>
        </w:rPr>
        <w:t>антагонизм</w:t>
      </w:r>
      <w:r w:rsidR="00BA4726" w:rsidRPr="00BA4726">
        <w:rPr>
          <w:rFonts w:ascii="Times New Roman" w:hAnsi="Times New Roman" w:cs="Times New Roman"/>
          <w:color w:val="000000" w:themeColor="text1"/>
          <w:sz w:val="20"/>
          <w:szCs w:val="20"/>
        </w:rPr>
        <w:t xml:space="preserve"> между автономией и </w:t>
      </w:r>
      <w:r w:rsidR="00BA4726">
        <w:rPr>
          <w:rFonts w:ascii="Times New Roman" w:hAnsi="Times New Roman" w:cs="Times New Roman"/>
          <w:color w:val="000000" w:themeColor="text1"/>
          <w:sz w:val="20"/>
          <w:szCs w:val="20"/>
        </w:rPr>
        <w:t>взаимосвязью с другими людьми</w:t>
      </w:r>
      <w:r w:rsidR="00BA4726" w:rsidRPr="00BA4726">
        <w:rPr>
          <w:rFonts w:ascii="Times New Roman" w:hAnsi="Times New Roman" w:cs="Times New Roman"/>
          <w:color w:val="000000" w:themeColor="text1"/>
          <w:sz w:val="20"/>
          <w:szCs w:val="20"/>
        </w:rPr>
        <w:t xml:space="preserve">, </w:t>
      </w:r>
      <w:r w:rsidR="00BA4726">
        <w:rPr>
          <w:rFonts w:ascii="Times New Roman" w:hAnsi="Times New Roman" w:cs="Times New Roman"/>
          <w:color w:val="000000" w:themeColor="text1"/>
          <w:sz w:val="20"/>
          <w:szCs w:val="20"/>
        </w:rPr>
        <w:t xml:space="preserve">о </w:t>
      </w:r>
      <w:r w:rsidR="00BA4726" w:rsidRPr="00BA4726">
        <w:rPr>
          <w:rFonts w:ascii="Times New Roman" w:hAnsi="Times New Roman" w:cs="Times New Roman"/>
          <w:color w:val="000000" w:themeColor="text1"/>
          <w:sz w:val="20"/>
          <w:szCs w:val="20"/>
        </w:rPr>
        <w:t>котор</w:t>
      </w:r>
      <w:r w:rsidR="00BA4726">
        <w:rPr>
          <w:rFonts w:ascii="Times New Roman" w:hAnsi="Times New Roman" w:cs="Times New Roman"/>
          <w:color w:val="000000" w:themeColor="text1"/>
          <w:sz w:val="20"/>
          <w:szCs w:val="20"/>
        </w:rPr>
        <w:t>ом говорят некоторые</w:t>
      </w:r>
      <w:r w:rsidR="00BA4726" w:rsidRPr="00BA4726">
        <w:rPr>
          <w:rFonts w:ascii="Times New Roman" w:hAnsi="Times New Roman" w:cs="Times New Roman"/>
          <w:color w:val="000000" w:themeColor="text1"/>
          <w:sz w:val="20"/>
          <w:szCs w:val="20"/>
        </w:rPr>
        <w:t xml:space="preserve"> комментаторы</w:t>
      </w:r>
      <w:r w:rsidR="00BA4726">
        <w:rPr>
          <w:rFonts w:ascii="Times New Roman" w:hAnsi="Times New Roman" w:cs="Times New Roman"/>
          <w:color w:val="000000" w:themeColor="text1"/>
          <w:sz w:val="20"/>
          <w:szCs w:val="20"/>
        </w:rPr>
        <w:t xml:space="preserve">, </w:t>
      </w:r>
      <w:r w:rsidR="00BA4726" w:rsidRPr="00BA4726">
        <w:rPr>
          <w:rFonts w:ascii="Times New Roman" w:hAnsi="Times New Roman" w:cs="Times New Roman"/>
          <w:color w:val="000000" w:themeColor="text1"/>
          <w:sz w:val="20"/>
          <w:szCs w:val="20"/>
        </w:rPr>
        <w:t>не является неизбежным.</w:t>
      </w:r>
    </w:p>
    <w:p w:rsidR="000034C3" w:rsidRDefault="000034C3" w:rsidP="00143388">
      <w:pPr>
        <w:autoSpaceDE w:val="0"/>
        <w:autoSpaceDN w:val="0"/>
        <w:adjustRightInd w:val="0"/>
        <w:spacing w:after="0" w:line="240" w:lineRule="auto"/>
        <w:ind w:firstLine="284"/>
        <w:jc w:val="both"/>
        <w:rPr>
          <w:rFonts w:ascii="Times New Roman" w:hAnsi="Times New Roman" w:cs="Times New Roman"/>
          <w:sz w:val="20"/>
          <w:szCs w:val="20"/>
        </w:rPr>
      </w:pPr>
      <w:r w:rsidRPr="000034C3">
        <w:rPr>
          <w:rFonts w:ascii="Times New Roman" w:hAnsi="Times New Roman" w:cs="Times New Roman"/>
          <w:sz w:val="20"/>
          <w:szCs w:val="20"/>
        </w:rPr>
        <w:t xml:space="preserve">Однако, если </w:t>
      </w:r>
      <w:r>
        <w:rPr>
          <w:rFonts w:ascii="Times New Roman" w:hAnsi="Times New Roman" w:cs="Times New Roman"/>
          <w:sz w:val="20"/>
          <w:szCs w:val="20"/>
        </w:rPr>
        <w:t xml:space="preserve">человек продолжает заниматься музыкой, </w:t>
      </w:r>
      <w:r w:rsidRPr="000034C3">
        <w:rPr>
          <w:rFonts w:ascii="Times New Roman" w:hAnsi="Times New Roman" w:cs="Times New Roman"/>
          <w:sz w:val="20"/>
          <w:szCs w:val="20"/>
        </w:rPr>
        <w:t>несмотря на просьбу соседа о тишине, существует высокая вероятность того, что ли</w:t>
      </w:r>
      <w:r w:rsidR="00C9688D">
        <w:rPr>
          <w:rFonts w:ascii="Times New Roman" w:hAnsi="Times New Roman" w:cs="Times New Roman"/>
          <w:sz w:val="20"/>
          <w:szCs w:val="20"/>
        </w:rPr>
        <w:t>чное решение в этой ситуации недостаточно</w:t>
      </w:r>
      <w:r w:rsidRPr="000034C3">
        <w:rPr>
          <w:rFonts w:ascii="Times New Roman" w:hAnsi="Times New Roman" w:cs="Times New Roman"/>
          <w:sz w:val="20"/>
          <w:szCs w:val="20"/>
        </w:rPr>
        <w:t xml:space="preserve"> интегрировано и, следовательно, не </w:t>
      </w:r>
      <w:r w:rsidR="00C9688D">
        <w:rPr>
          <w:rFonts w:ascii="Times New Roman" w:hAnsi="Times New Roman" w:cs="Times New Roman"/>
          <w:sz w:val="20"/>
          <w:szCs w:val="20"/>
        </w:rPr>
        <w:t>является</w:t>
      </w:r>
      <w:r w:rsidRPr="000034C3">
        <w:rPr>
          <w:rFonts w:ascii="Times New Roman" w:hAnsi="Times New Roman" w:cs="Times New Roman"/>
          <w:sz w:val="20"/>
          <w:szCs w:val="20"/>
        </w:rPr>
        <w:t xml:space="preserve"> автономным.</w:t>
      </w:r>
      <w:r w:rsidR="00994F8E">
        <w:rPr>
          <w:rFonts w:ascii="Times New Roman" w:hAnsi="Times New Roman" w:cs="Times New Roman"/>
          <w:sz w:val="20"/>
          <w:szCs w:val="20"/>
        </w:rPr>
        <w:t xml:space="preserve"> </w:t>
      </w:r>
      <w:r w:rsidR="00C9688D" w:rsidRPr="00C9688D">
        <w:rPr>
          <w:rFonts w:ascii="Times New Roman" w:hAnsi="Times New Roman" w:cs="Times New Roman"/>
          <w:sz w:val="20"/>
          <w:szCs w:val="20"/>
        </w:rPr>
        <w:t xml:space="preserve">Для того, чтобы человек мог </w:t>
      </w:r>
      <w:r w:rsidR="00C9688D">
        <w:rPr>
          <w:rFonts w:ascii="Times New Roman" w:hAnsi="Times New Roman" w:cs="Times New Roman"/>
          <w:sz w:val="20"/>
          <w:szCs w:val="20"/>
        </w:rPr>
        <w:t>заниматься музыкой</w:t>
      </w:r>
      <w:r w:rsidR="00994F8E">
        <w:rPr>
          <w:rFonts w:ascii="Times New Roman" w:hAnsi="Times New Roman" w:cs="Times New Roman"/>
          <w:sz w:val="20"/>
          <w:szCs w:val="20"/>
        </w:rPr>
        <w:t xml:space="preserve"> </w:t>
      </w:r>
      <w:r w:rsidR="00C9688D">
        <w:rPr>
          <w:rFonts w:ascii="Times New Roman" w:hAnsi="Times New Roman" w:cs="Times New Roman"/>
          <w:sz w:val="20"/>
          <w:szCs w:val="20"/>
        </w:rPr>
        <w:t>автономно</w:t>
      </w:r>
      <w:r w:rsidR="00C9688D" w:rsidRPr="00C9688D">
        <w:rPr>
          <w:rFonts w:ascii="Times New Roman" w:hAnsi="Times New Roman" w:cs="Times New Roman"/>
          <w:sz w:val="20"/>
          <w:szCs w:val="20"/>
        </w:rPr>
        <w:t>, потребовалось бы две вещи: (а) что</w:t>
      </w:r>
      <w:r w:rsidR="00C9688D">
        <w:rPr>
          <w:rFonts w:ascii="Times New Roman" w:hAnsi="Times New Roman" w:cs="Times New Roman"/>
          <w:sz w:val="20"/>
          <w:szCs w:val="20"/>
        </w:rPr>
        <w:t xml:space="preserve">бы человек действительно хотел заниматься музыкой </w:t>
      </w:r>
      <w:r w:rsidR="00C9688D" w:rsidRPr="00C9688D">
        <w:rPr>
          <w:rFonts w:ascii="Times New Roman" w:hAnsi="Times New Roman" w:cs="Times New Roman"/>
          <w:sz w:val="20"/>
          <w:szCs w:val="20"/>
        </w:rPr>
        <w:t xml:space="preserve">(эта часть проста), и (б) что человек действительно </w:t>
      </w:r>
      <w:r w:rsidR="00C9688D">
        <w:rPr>
          <w:rFonts w:ascii="Times New Roman" w:hAnsi="Times New Roman" w:cs="Times New Roman"/>
          <w:sz w:val="20"/>
          <w:szCs w:val="20"/>
        </w:rPr>
        <w:t>согласился</w:t>
      </w:r>
      <w:r w:rsidR="00C9688D" w:rsidRPr="00C9688D">
        <w:rPr>
          <w:rFonts w:ascii="Times New Roman" w:hAnsi="Times New Roman" w:cs="Times New Roman"/>
          <w:sz w:val="20"/>
          <w:szCs w:val="20"/>
        </w:rPr>
        <w:t xml:space="preserve"> с идеей, что сосед не имеет права на </w:t>
      </w:r>
      <w:r w:rsidR="00C9688D">
        <w:rPr>
          <w:rFonts w:ascii="Times New Roman" w:hAnsi="Times New Roman" w:cs="Times New Roman"/>
          <w:sz w:val="20"/>
          <w:szCs w:val="20"/>
        </w:rPr>
        <w:t>тишину</w:t>
      </w:r>
      <w:r w:rsidR="00C9688D" w:rsidRPr="00C9688D">
        <w:rPr>
          <w:rFonts w:ascii="Times New Roman" w:hAnsi="Times New Roman" w:cs="Times New Roman"/>
          <w:sz w:val="20"/>
          <w:szCs w:val="20"/>
        </w:rPr>
        <w:t xml:space="preserve"> в то время или что заботы и цели соседа бесполезны.</w:t>
      </w:r>
      <w:r w:rsidR="00994F8E">
        <w:rPr>
          <w:rFonts w:ascii="Times New Roman" w:hAnsi="Times New Roman" w:cs="Times New Roman"/>
          <w:sz w:val="20"/>
          <w:szCs w:val="20"/>
        </w:rPr>
        <w:t xml:space="preserve"> </w:t>
      </w:r>
      <w:r w:rsidR="00C9688D" w:rsidRPr="00C9688D">
        <w:rPr>
          <w:rFonts w:ascii="Times New Roman" w:hAnsi="Times New Roman" w:cs="Times New Roman"/>
          <w:sz w:val="20"/>
          <w:szCs w:val="20"/>
        </w:rPr>
        <w:t xml:space="preserve">Если время </w:t>
      </w:r>
      <w:r w:rsidR="00E73E07">
        <w:rPr>
          <w:rFonts w:ascii="Times New Roman" w:hAnsi="Times New Roman" w:cs="Times New Roman"/>
          <w:sz w:val="20"/>
          <w:szCs w:val="20"/>
        </w:rPr>
        <w:t xml:space="preserve">занятия музыкой– </w:t>
      </w:r>
      <w:r w:rsidR="00C9688D" w:rsidRPr="00C9688D">
        <w:rPr>
          <w:rFonts w:ascii="Times New Roman" w:hAnsi="Times New Roman" w:cs="Times New Roman"/>
          <w:sz w:val="20"/>
          <w:szCs w:val="20"/>
        </w:rPr>
        <w:t xml:space="preserve"> 2 часа ночи, сам факт </w:t>
      </w:r>
      <w:r w:rsidR="00E73E07">
        <w:rPr>
          <w:rFonts w:ascii="Times New Roman" w:hAnsi="Times New Roman" w:cs="Times New Roman"/>
          <w:sz w:val="20"/>
          <w:szCs w:val="20"/>
        </w:rPr>
        <w:t>желания заняться музыкой</w:t>
      </w:r>
      <w:r w:rsidR="00C9688D" w:rsidRPr="00C9688D">
        <w:rPr>
          <w:rFonts w:ascii="Times New Roman" w:hAnsi="Times New Roman" w:cs="Times New Roman"/>
          <w:sz w:val="20"/>
          <w:szCs w:val="20"/>
        </w:rPr>
        <w:t xml:space="preserve">, когда сосед хочет вздремнуть, подразумевает отсутствие внимательности, отсутствие интеграции и побуждает нас задаться </w:t>
      </w:r>
      <w:r w:rsidR="00C9688D" w:rsidRPr="00994F8E">
        <w:rPr>
          <w:rFonts w:ascii="Times New Roman" w:hAnsi="Times New Roman" w:cs="Times New Roman"/>
          <w:color w:val="000000" w:themeColor="text1"/>
          <w:sz w:val="20"/>
          <w:szCs w:val="20"/>
        </w:rPr>
        <w:t>вопросом о смысле исключения соседа</w:t>
      </w:r>
      <w:r w:rsidR="00C9688D" w:rsidRPr="00C9688D">
        <w:rPr>
          <w:rFonts w:ascii="Times New Roman" w:hAnsi="Times New Roman" w:cs="Times New Roman"/>
          <w:sz w:val="20"/>
          <w:szCs w:val="20"/>
        </w:rPr>
        <w:t>.</w:t>
      </w:r>
      <w:r w:rsidR="00E73E07" w:rsidRPr="00E73E07">
        <w:rPr>
          <w:rFonts w:ascii="Times New Roman" w:hAnsi="Times New Roman" w:cs="Times New Roman"/>
          <w:sz w:val="20"/>
          <w:szCs w:val="20"/>
        </w:rPr>
        <w:t xml:space="preserve"> Если </w:t>
      </w:r>
      <w:r w:rsidR="00E73E07">
        <w:rPr>
          <w:rFonts w:ascii="Times New Roman" w:hAnsi="Times New Roman" w:cs="Times New Roman"/>
          <w:sz w:val="20"/>
          <w:szCs w:val="20"/>
        </w:rPr>
        <w:t>же было бы</w:t>
      </w:r>
      <w:r w:rsidR="00E73E07" w:rsidRPr="00E73E07">
        <w:rPr>
          <w:rFonts w:ascii="Times New Roman" w:hAnsi="Times New Roman" w:cs="Times New Roman"/>
          <w:sz w:val="20"/>
          <w:szCs w:val="20"/>
        </w:rPr>
        <w:t xml:space="preserve"> 2 часа дня, человек мог, возможно, интегрированным способом, решить </w:t>
      </w:r>
      <w:r w:rsidR="00E73E07">
        <w:rPr>
          <w:rFonts w:ascii="Times New Roman" w:hAnsi="Times New Roman" w:cs="Times New Roman"/>
          <w:sz w:val="20"/>
          <w:szCs w:val="20"/>
        </w:rPr>
        <w:t>заняться музыкой</w:t>
      </w:r>
      <w:r w:rsidR="00E73E07" w:rsidRPr="00E73E07">
        <w:rPr>
          <w:rFonts w:ascii="Times New Roman" w:hAnsi="Times New Roman" w:cs="Times New Roman"/>
          <w:sz w:val="20"/>
          <w:szCs w:val="20"/>
        </w:rPr>
        <w:t xml:space="preserve"> несмотря на желания соседа, но это потребовало бы дальнейшего анализа.</w:t>
      </w:r>
      <w:r w:rsidR="00994F8E">
        <w:rPr>
          <w:rFonts w:ascii="Times New Roman" w:hAnsi="Times New Roman" w:cs="Times New Roman"/>
          <w:sz w:val="20"/>
          <w:szCs w:val="20"/>
        </w:rPr>
        <w:t xml:space="preserve"> </w:t>
      </w:r>
      <w:r w:rsidR="00E73E07" w:rsidRPr="00E73E07">
        <w:rPr>
          <w:rFonts w:ascii="Times New Roman" w:hAnsi="Times New Roman" w:cs="Times New Roman"/>
          <w:sz w:val="20"/>
          <w:szCs w:val="20"/>
        </w:rPr>
        <w:t>Наша точка зрения заключается в том, что многие виды поведения, которые являются «эгоистичными», не являются автономными,</w:t>
      </w:r>
      <w:r w:rsidR="00E73E07">
        <w:rPr>
          <w:rFonts w:ascii="Times New Roman" w:hAnsi="Times New Roman" w:cs="Times New Roman"/>
          <w:sz w:val="20"/>
          <w:szCs w:val="20"/>
        </w:rPr>
        <w:t xml:space="preserve"> а</w:t>
      </w:r>
      <w:r w:rsidR="00E73E07" w:rsidRPr="00E73E07">
        <w:rPr>
          <w:rFonts w:ascii="Times New Roman" w:hAnsi="Times New Roman" w:cs="Times New Roman"/>
          <w:sz w:val="20"/>
          <w:szCs w:val="20"/>
        </w:rPr>
        <w:t>, напротив, совершенно противоположны</w:t>
      </w:r>
      <w:r w:rsidR="00E73E07">
        <w:rPr>
          <w:rFonts w:ascii="Times New Roman" w:hAnsi="Times New Roman" w:cs="Times New Roman"/>
          <w:sz w:val="20"/>
          <w:szCs w:val="20"/>
        </w:rPr>
        <w:t>ми</w:t>
      </w:r>
      <w:r w:rsidR="00E73E07" w:rsidRPr="00E73E07">
        <w:rPr>
          <w:rFonts w:ascii="Times New Roman" w:hAnsi="Times New Roman" w:cs="Times New Roman"/>
          <w:sz w:val="20"/>
          <w:szCs w:val="20"/>
        </w:rPr>
        <w:t>.</w:t>
      </w:r>
    </w:p>
    <w:p w:rsidR="00E73E07" w:rsidRPr="00E73E07" w:rsidRDefault="00E73E07" w:rsidP="00143388">
      <w:pPr>
        <w:autoSpaceDE w:val="0"/>
        <w:autoSpaceDN w:val="0"/>
        <w:adjustRightInd w:val="0"/>
        <w:spacing w:after="0" w:line="240" w:lineRule="auto"/>
        <w:ind w:firstLine="284"/>
        <w:jc w:val="both"/>
        <w:rPr>
          <w:rFonts w:ascii="Times New Roman" w:hAnsi="Times New Roman" w:cs="Times New Roman"/>
          <w:sz w:val="20"/>
          <w:szCs w:val="20"/>
        </w:rPr>
      </w:pPr>
      <w:r w:rsidRPr="00E73E07">
        <w:rPr>
          <w:rFonts w:ascii="Times New Roman" w:hAnsi="Times New Roman" w:cs="Times New Roman"/>
          <w:sz w:val="20"/>
          <w:szCs w:val="20"/>
        </w:rPr>
        <w:t xml:space="preserve">В качестве иллюстративного эмпирического результата Шелдон и МакГрегор (2000) недавно продемонстрировали, что автономия, по-видимому, </w:t>
      </w:r>
      <w:r w:rsidR="00DD1DCB">
        <w:rPr>
          <w:rFonts w:ascii="Times New Roman" w:hAnsi="Times New Roman" w:cs="Times New Roman"/>
          <w:sz w:val="20"/>
          <w:szCs w:val="20"/>
        </w:rPr>
        <w:t xml:space="preserve">является следствиемменьшей нежели большей эгоистичности. </w:t>
      </w:r>
      <w:r w:rsidR="00DD1DCB" w:rsidRPr="00DD1DCB">
        <w:rPr>
          <w:rFonts w:ascii="Times New Roman" w:hAnsi="Times New Roman" w:cs="Times New Roman"/>
          <w:sz w:val="20"/>
          <w:szCs w:val="20"/>
        </w:rPr>
        <w:t>В двух исследованиях они исследовали поведение людей, придерживающихся внешних и внутренних ценностных ориентаций, с использованием парадигмы «</w:t>
      </w:r>
      <w:r w:rsidR="00DD1DCB">
        <w:rPr>
          <w:rFonts w:ascii="Times New Roman" w:hAnsi="Times New Roman" w:cs="Times New Roman"/>
          <w:sz w:val="20"/>
          <w:szCs w:val="20"/>
        </w:rPr>
        <w:t>Трагедия общих ресурсов</w:t>
      </w:r>
      <w:r w:rsidR="00DD1DCB" w:rsidRPr="00DD1DCB">
        <w:rPr>
          <w:rFonts w:ascii="Times New Roman" w:hAnsi="Times New Roman" w:cs="Times New Roman"/>
          <w:sz w:val="20"/>
          <w:szCs w:val="20"/>
        </w:rPr>
        <w:t>».</w:t>
      </w:r>
      <w:r w:rsidR="00994F8E">
        <w:rPr>
          <w:rFonts w:ascii="Times New Roman" w:hAnsi="Times New Roman" w:cs="Times New Roman"/>
          <w:sz w:val="20"/>
          <w:szCs w:val="20"/>
        </w:rPr>
        <w:t xml:space="preserve"> </w:t>
      </w:r>
      <w:r w:rsidR="00DD1DCB" w:rsidRPr="00DD1DCB">
        <w:rPr>
          <w:rFonts w:ascii="Times New Roman" w:hAnsi="Times New Roman" w:cs="Times New Roman"/>
          <w:sz w:val="20"/>
          <w:szCs w:val="20"/>
        </w:rPr>
        <w:t xml:space="preserve">Они обнаружили, что группы, характеризуемые более внешне ориентированными индивидуумами, которые обычно характеризуются меньшей автономией, как показали Карвер и Бэйрд (1998), вели себя более </w:t>
      </w:r>
      <w:r w:rsidR="00756D51">
        <w:rPr>
          <w:rFonts w:ascii="Times New Roman" w:hAnsi="Times New Roman" w:cs="Times New Roman"/>
          <w:sz w:val="20"/>
          <w:szCs w:val="20"/>
        </w:rPr>
        <w:t>жадно</w:t>
      </w:r>
      <w:r w:rsidR="00DD1DCB" w:rsidRPr="00DD1DCB">
        <w:rPr>
          <w:rFonts w:ascii="Times New Roman" w:hAnsi="Times New Roman" w:cs="Times New Roman"/>
          <w:sz w:val="20"/>
          <w:szCs w:val="20"/>
        </w:rPr>
        <w:t>, несмотря на то, что эта конкурентная, эгоистичная стратегия дорого обходится самим себе и существующ</w:t>
      </w:r>
      <w:r w:rsidR="00756D51">
        <w:rPr>
          <w:rFonts w:ascii="Times New Roman" w:hAnsi="Times New Roman" w:cs="Times New Roman"/>
          <w:sz w:val="20"/>
          <w:szCs w:val="20"/>
        </w:rPr>
        <w:t>ейобщине</w:t>
      </w:r>
      <w:r w:rsidR="00DD1DCB" w:rsidRPr="00DD1DCB">
        <w:rPr>
          <w:rFonts w:ascii="Times New Roman" w:hAnsi="Times New Roman" w:cs="Times New Roman"/>
          <w:sz w:val="20"/>
          <w:szCs w:val="20"/>
        </w:rPr>
        <w:t>.</w:t>
      </w:r>
    </w:p>
    <w:p w:rsidR="00103E1A" w:rsidRPr="00103E1A" w:rsidRDefault="00E73E07" w:rsidP="00E73E07">
      <w:pPr>
        <w:tabs>
          <w:tab w:val="left" w:pos="5415"/>
        </w:tabs>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p>
    <w:p w:rsidR="00756D51" w:rsidRPr="00756D51" w:rsidRDefault="00756D51"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 xml:space="preserve">Является ли автономия иллюзорной? </w:t>
      </w:r>
    </w:p>
    <w:p w:rsidR="00BB1C0A" w:rsidRPr="00756D51"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186A0A" w:rsidRDefault="00186A0A" w:rsidP="00BB1C0A">
      <w:pPr>
        <w:autoSpaceDE w:val="0"/>
        <w:autoSpaceDN w:val="0"/>
        <w:adjustRightInd w:val="0"/>
        <w:spacing w:after="0" w:line="240" w:lineRule="auto"/>
        <w:ind w:firstLine="284"/>
        <w:jc w:val="both"/>
        <w:rPr>
          <w:rFonts w:ascii="Times New Roman" w:hAnsi="Times New Roman" w:cs="Times New Roman"/>
          <w:sz w:val="20"/>
          <w:szCs w:val="20"/>
        </w:rPr>
      </w:pPr>
      <w:r w:rsidRPr="00186A0A">
        <w:rPr>
          <w:rFonts w:ascii="Times New Roman" w:hAnsi="Times New Roman" w:cs="Times New Roman"/>
          <w:sz w:val="20"/>
          <w:szCs w:val="20"/>
        </w:rPr>
        <w:t xml:space="preserve">Другой вопрос, который был поднят, касался </w:t>
      </w:r>
      <w:r>
        <w:rPr>
          <w:rFonts w:ascii="Times New Roman" w:hAnsi="Times New Roman" w:cs="Times New Roman"/>
          <w:sz w:val="20"/>
          <w:szCs w:val="20"/>
        </w:rPr>
        <w:t>того</w:t>
      </w:r>
      <w:r w:rsidRPr="00186A0A">
        <w:rPr>
          <w:rFonts w:ascii="Times New Roman" w:hAnsi="Times New Roman" w:cs="Times New Roman"/>
          <w:sz w:val="20"/>
          <w:szCs w:val="20"/>
        </w:rPr>
        <w:t>, является ли автономия реальной или иллюзорной.</w:t>
      </w:r>
      <w:r w:rsidR="00994F8E">
        <w:rPr>
          <w:rFonts w:ascii="Times New Roman" w:hAnsi="Times New Roman" w:cs="Times New Roman"/>
          <w:sz w:val="20"/>
          <w:szCs w:val="20"/>
        </w:rPr>
        <w:t xml:space="preserve"> </w:t>
      </w:r>
      <w:r w:rsidRPr="00186A0A">
        <w:rPr>
          <w:rFonts w:ascii="Times New Roman" w:hAnsi="Times New Roman" w:cs="Times New Roman"/>
          <w:sz w:val="20"/>
          <w:szCs w:val="20"/>
        </w:rPr>
        <w:t xml:space="preserve">Мы считаем, что автономное и контролируемое регулирование </w:t>
      </w:r>
      <w:r w:rsidR="00184DDE">
        <w:rPr>
          <w:rFonts w:ascii="Times New Roman" w:hAnsi="Times New Roman" w:cs="Times New Roman"/>
          <w:sz w:val="20"/>
          <w:szCs w:val="20"/>
        </w:rPr>
        <w:t>различаются</w:t>
      </w:r>
      <w:r w:rsidRPr="00186A0A">
        <w:rPr>
          <w:rFonts w:ascii="Times New Roman" w:hAnsi="Times New Roman" w:cs="Times New Roman"/>
          <w:sz w:val="20"/>
          <w:szCs w:val="20"/>
        </w:rPr>
        <w:t xml:space="preserve"> не только функционально, но и с точки зрения неврологической динамики и процессов (см. </w:t>
      </w:r>
      <w:r w:rsidR="00184DDE">
        <w:rPr>
          <w:rFonts w:ascii="Times New Roman" w:hAnsi="Times New Roman" w:cs="Times New Roman"/>
          <w:sz w:val="20"/>
          <w:szCs w:val="20"/>
        </w:rPr>
        <w:t>Кул</w:t>
      </w:r>
      <w:r w:rsidR="00994F8E">
        <w:rPr>
          <w:rFonts w:ascii="Times New Roman" w:hAnsi="Times New Roman" w:cs="Times New Roman"/>
          <w:sz w:val="20"/>
          <w:szCs w:val="20"/>
        </w:rPr>
        <w:t xml:space="preserve"> </w:t>
      </w:r>
      <w:r w:rsidR="00184DDE">
        <w:rPr>
          <w:rFonts w:ascii="Times New Roman" w:hAnsi="Times New Roman" w:cs="Times New Roman"/>
          <w:sz w:val="20"/>
          <w:szCs w:val="20"/>
        </w:rPr>
        <w:t>и</w:t>
      </w:r>
      <w:r w:rsidR="00994F8E">
        <w:rPr>
          <w:rFonts w:ascii="Times New Roman" w:hAnsi="Times New Roman" w:cs="Times New Roman"/>
          <w:sz w:val="20"/>
          <w:szCs w:val="20"/>
        </w:rPr>
        <w:t xml:space="preserve"> </w:t>
      </w:r>
      <w:r w:rsidR="00184DDE">
        <w:rPr>
          <w:rFonts w:ascii="Times New Roman" w:hAnsi="Times New Roman" w:cs="Times New Roman"/>
          <w:sz w:val="20"/>
          <w:szCs w:val="20"/>
        </w:rPr>
        <w:t>Фермен</w:t>
      </w:r>
      <w:r w:rsidRPr="007D5390">
        <w:rPr>
          <w:rFonts w:ascii="Times New Roman" w:hAnsi="Times New Roman" w:cs="Times New Roman"/>
          <w:sz w:val="20"/>
          <w:szCs w:val="20"/>
        </w:rPr>
        <w:t>, 1998).</w:t>
      </w:r>
      <w:r w:rsidR="00994F8E">
        <w:rPr>
          <w:rFonts w:ascii="Times New Roman" w:hAnsi="Times New Roman" w:cs="Times New Roman"/>
          <w:sz w:val="20"/>
          <w:szCs w:val="20"/>
        </w:rPr>
        <w:t xml:space="preserve"> </w:t>
      </w:r>
      <w:r w:rsidR="00184DDE" w:rsidRPr="00184DDE">
        <w:rPr>
          <w:rFonts w:ascii="Times New Roman" w:hAnsi="Times New Roman" w:cs="Times New Roman"/>
          <w:sz w:val="20"/>
          <w:szCs w:val="20"/>
        </w:rPr>
        <w:t>Такая дополнительная работа будет важна для лучшего понимания того, что значит сказать, что автономное регулирование на самом деле отличается от контролируемого регулирования.</w:t>
      </w:r>
      <w:r w:rsidR="00994F8E">
        <w:rPr>
          <w:rFonts w:ascii="Times New Roman" w:hAnsi="Times New Roman" w:cs="Times New Roman"/>
          <w:sz w:val="20"/>
          <w:szCs w:val="20"/>
        </w:rPr>
        <w:t xml:space="preserve"> Д</w:t>
      </w:r>
      <w:r w:rsidR="00184DDE" w:rsidRPr="00184DDE">
        <w:rPr>
          <w:rFonts w:ascii="Times New Roman" w:hAnsi="Times New Roman" w:cs="Times New Roman"/>
          <w:sz w:val="20"/>
          <w:szCs w:val="20"/>
        </w:rPr>
        <w:t xml:space="preserve">ополнительная работа </w:t>
      </w:r>
      <w:r w:rsidR="00184DDE">
        <w:rPr>
          <w:rFonts w:ascii="Times New Roman" w:hAnsi="Times New Roman" w:cs="Times New Roman"/>
          <w:sz w:val="20"/>
          <w:szCs w:val="20"/>
        </w:rPr>
        <w:t xml:space="preserve">подобного рода </w:t>
      </w:r>
      <w:r w:rsidR="00AB0810">
        <w:rPr>
          <w:rFonts w:ascii="Times New Roman" w:hAnsi="Times New Roman" w:cs="Times New Roman"/>
          <w:sz w:val="20"/>
          <w:szCs w:val="20"/>
        </w:rPr>
        <w:t>была бы</w:t>
      </w:r>
      <w:r w:rsidR="00184DDE" w:rsidRPr="00184DDE">
        <w:rPr>
          <w:rFonts w:ascii="Times New Roman" w:hAnsi="Times New Roman" w:cs="Times New Roman"/>
          <w:sz w:val="20"/>
          <w:szCs w:val="20"/>
        </w:rPr>
        <w:t xml:space="preserve"> важна для лучшего понимания того, </w:t>
      </w:r>
      <w:r w:rsidR="00AB0810">
        <w:rPr>
          <w:rFonts w:ascii="Times New Roman" w:hAnsi="Times New Roman" w:cs="Times New Roman"/>
          <w:sz w:val="20"/>
          <w:szCs w:val="20"/>
        </w:rPr>
        <w:t>чем</w:t>
      </w:r>
      <w:r w:rsidR="00184DDE" w:rsidRPr="00184DDE">
        <w:rPr>
          <w:rFonts w:ascii="Times New Roman" w:hAnsi="Times New Roman" w:cs="Times New Roman"/>
          <w:sz w:val="20"/>
          <w:szCs w:val="20"/>
        </w:rPr>
        <w:t xml:space="preserve"> автономное регулирование на самом деле отличается от контролируемого регулирования.</w:t>
      </w:r>
      <w:r w:rsidR="00994F8E">
        <w:rPr>
          <w:rFonts w:ascii="Times New Roman" w:hAnsi="Times New Roman" w:cs="Times New Roman"/>
          <w:sz w:val="20"/>
          <w:szCs w:val="20"/>
        </w:rPr>
        <w:t xml:space="preserve"> </w:t>
      </w:r>
      <w:r w:rsidR="00AB0810" w:rsidRPr="00AB0810">
        <w:rPr>
          <w:rFonts w:ascii="Times New Roman" w:hAnsi="Times New Roman" w:cs="Times New Roman"/>
          <w:sz w:val="20"/>
          <w:szCs w:val="20"/>
        </w:rPr>
        <w:t>Однако мы также считаем, что уже имеются существенные психологические доказательства, указывающие на то, что автономия функционально реальна.</w:t>
      </w:r>
      <w:r w:rsidR="00994F8E">
        <w:rPr>
          <w:rFonts w:ascii="Times New Roman" w:hAnsi="Times New Roman" w:cs="Times New Roman"/>
          <w:sz w:val="20"/>
          <w:szCs w:val="20"/>
        </w:rPr>
        <w:t xml:space="preserve"> </w:t>
      </w:r>
      <w:r w:rsidR="00AB0810" w:rsidRPr="00AB0810">
        <w:rPr>
          <w:rFonts w:ascii="Times New Roman" w:hAnsi="Times New Roman" w:cs="Times New Roman"/>
          <w:sz w:val="20"/>
          <w:szCs w:val="20"/>
        </w:rPr>
        <w:t>Карвер и Шейер в своем комментарии утверждают, что «</w:t>
      </w:r>
      <w:r w:rsidR="00AB0810">
        <w:rPr>
          <w:rFonts w:ascii="Times New Roman" w:hAnsi="Times New Roman" w:cs="Times New Roman"/>
          <w:sz w:val="20"/>
          <w:szCs w:val="20"/>
        </w:rPr>
        <w:t>В</w:t>
      </w:r>
      <w:r w:rsidR="00AB0810" w:rsidRPr="00AB0810">
        <w:rPr>
          <w:rFonts w:ascii="Times New Roman" w:hAnsi="Times New Roman" w:cs="Times New Roman"/>
          <w:sz w:val="20"/>
          <w:szCs w:val="20"/>
        </w:rPr>
        <w:t>озможно, универсальная потребность</w:t>
      </w:r>
      <w:r w:rsidR="00AB0810">
        <w:rPr>
          <w:rFonts w:ascii="Times New Roman" w:hAnsi="Times New Roman" w:cs="Times New Roman"/>
          <w:sz w:val="20"/>
          <w:szCs w:val="20"/>
        </w:rPr>
        <w:t>,</w:t>
      </w:r>
      <w:r w:rsidR="00AB0810" w:rsidRPr="00AB0810">
        <w:rPr>
          <w:rFonts w:ascii="Times New Roman" w:hAnsi="Times New Roman" w:cs="Times New Roman"/>
          <w:sz w:val="20"/>
          <w:szCs w:val="20"/>
        </w:rPr>
        <w:t xml:space="preserve"> на самом деле</w:t>
      </w:r>
      <w:r w:rsidR="00AB0810">
        <w:rPr>
          <w:rFonts w:ascii="Times New Roman" w:hAnsi="Times New Roman" w:cs="Times New Roman"/>
          <w:sz w:val="20"/>
          <w:szCs w:val="20"/>
        </w:rPr>
        <w:t xml:space="preserve">, </w:t>
      </w:r>
      <w:r w:rsidR="00994F8E">
        <w:rPr>
          <w:rFonts w:ascii="Times New Roman" w:hAnsi="Times New Roman" w:cs="Times New Roman"/>
          <w:sz w:val="20"/>
          <w:szCs w:val="20"/>
        </w:rPr>
        <w:t xml:space="preserve"> </w:t>
      </w:r>
      <w:r w:rsidR="00AB0810">
        <w:rPr>
          <w:rFonts w:ascii="Times New Roman" w:hAnsi="Times New Roman" w:cs="Times New Roman"/>
          <w:sz w:val="20"/>
          <w:szCs w:val="20"/>
        </w:rPr>
        <w:t>–</w:t>
      </w:r>
      <w:r w:rsidR="00994F8E">
        <w:rPr>
          <w:rFonts w:ascii="Times New Roman" w:hAnsi="Times New Roman" w:cs="Times New Roman"/>
          <w:sz w:val="20"/>
          <w:szCs w:val="20"/>
        </w:rPr>
        <w:t xml:space="preserve"> </w:t>
      </w:r>
      <w:r w:rsidR="00AB0810">
        <w:rPr>
          <w:rFonts w:ascii="Times New Roman" w:hAnsi="Times New Roman" w:cs="Times New Roman"/>
          <w:sz w:val="20"/>
          <w:szCs w:val="20"/>
        </w:rPr>
        <w:t>это потребность</w:t>
      </w:r>
      <w:r w:rsidR="00AB0810" w:rsidRPr="00AB0810">
        <w:rPr>
          <w:rFonts w:ascii="Times New Roman" w:hAnsi="Times New Roman" w:cs="Times New Roman"/>
          <w:sz w:val="20"/>
          <w:szCs w:val="20"/>
        </w:rPr>
        <w:t xml:space="preserve"> отсеивать достаточное количество контролирующих воздействий, чтобы почувствовать </w:t>
      </w:r>
      <w:r w:rsidR="00AB0810" w:rsidRPr="00AB0810">
        <w:rPr>
          <w:rFonts w:ascii="Times New Roman" w:hAnsi="Times New Roman" w:cs="Times New Roman"/>
          <w:i/>
          <w:sz w:val="20"/>
          <w:szCs w:val="20"/>
        </w:rPr>
        <w:t>чувство</w:t>
      </w:r>
      <w:r w:rsidR="008D31B2">
        <w:rPr>
          <w:rFonts w:ascii="Times New Roman" w:hAnsi="Times New Roman" w:cs="Times New Roman"/>
          <w:i/>
          <w:sz w:val="20"/>
          <w:szCs w:val="20"/>
        </w:rPr>
        <w:t xml:space="preserve"> </w:t>
      </w:r>
      <w:r w:rsidR="00AB0810">
        <w:rPr>
          <w:rFonts w:ascii="Times New Roman" w:hAnsi="Times New Roman" w:cs="Times New Roman"/>
          <w:sz w:val="20"/>
          <w:szCs w:val="20"/>
        </w:rPr>
        <w:t>само</w:t>
      </w:r>
      <w:r w:rsidR="00AB0810" w:rsidRPr="00AB0810">
        <w:rPr>
          <w:rFonts w:ascii="Times New Roman" w:hAnsi="Times New Roman" w:cs="Times New Roman"/>
          <w:sz w:val="20"/>
          <w:szCs w:val="20"/>
        </w:rPr>
        <w:t>направленности, даже ес</w:t>
      </w:r>
      <w:r w:rsidR="00AB0810">
        <w:rPr>
          <w:rFonts w:ascii="Times New Roman" w:hAnsi="Times New Roman" w:cs="Times New Roman"/>
          <w:sz w:val="20"/>
          <w:szCs w:val="20"/>
        </w:rPr>
        <w:t>ли оно оказывается иллюзорным»</w:t>
      </w:r>
      <w:r w:rsidR="00AB0810" w:rsidRPr="00AB0810">
        <w:rPr>
          <w:rFonts w:ascii="Times New Roman" w:hAnsi="Times New Roman" w:cs="Times New Roman"/>
          <w:sz w:val="20"/>
          <w:szCs w:val="20"/>
        </w:rPr>
        <w:t>.</w:t>
      </w:r>
      <w:r w:rsidR="008D31B2">
        <w:rPr>
          <w:rFonts w:ascii="Times New Roman" w:hAnsi="Times New Roman" w:cs="Times New Roman"/>
          <w:sz w:val="20"/>
          <w:szCs w:val="20"/>
        </w:rPr>
        <w:t xml:space="preserve"> </w:t>
      </w:r>
      <w:r w:rsidR="00AB0810" w:rsidRPr="00AB0810">
        <w:rPr>
          <w:rFonts w:ascii="Times New Roman" w:hAnsi="Times New Roman" w:cs="Times New Roman"/>
          <w:sz w:val="20"/>
          <w:szCs w:val="20"/>
        </w:rPr>
        <w:t xml:space="preserve">Но с точки зрения психологического эмпирика, исследования показывают, что </w:t>
      </w:r>
      <w:r w:rsidR="001203F1">
        <w:rPr>
          <w:rFonts w:ascii="Times New Roman" w:hAnsi="Times New Roman" w:cs="Times New Roman"/>
          <w:sz w:val="20"/>
          <w:szCs w:val="20"/>
        </w:rPr>
        <w:t>ощущение</w:t>
      </w:r>
      <w:r w:rsidR="00AB0810" w:rsidRPr="00AB0810">
        <w:rPr>
          <w:rFonts w:ascii="Times New Roman" w:hAnsi="Times New Roman" w:cs="Times New Roman"/>
          <w:sz w:val="20"/>
          <w:szCs w:val="20"/>
        </w:rPr>
        <w:t xml:space="preserve"> автономии (или, по их словам, чувство самонаправленности) имеет множество конкретных последствий, таких как улучшение концептуального обучения</w:t>
      </w:r>
      <w:r w:rsidR="001203F1">
        <w:rPr>
          <w:rFonts w:ascii="Times New Roman" w:hAnsi="Times New Roman" w:cs="Times New Roman"/>
          <w:sz w:val="20"/>
          <w:szCs w:val="20"/>
        </w:rPr>
        <w:t>,</w:t>
      </w:r>
      <w:r w:rsidR="00AB0810" w:rsidRPr="00AB0810">
        <w:rPr>
          <w:rFonts w:ascii="Times New Roman" w:hAnsi="Times New Roman" w:cs="Times New Roman"/>
          <w:sz w:val="20"/>
          <w:szCs w:val="20"/>
        </w:rPr>
        <w:t xml:space="preserve"> гибкая обработка информации</w:t>
      </w:r>
      <w:r w:rsidR="001203F1">
        <w:rPr>
          <w:rFonts w:ascii="Times New Roman" w:hAnsi="Times New Roman" w:cs="Times New Roman"/>
          <w:sz w:val="20"/>
          <w:szCs w:val="20"/>
        </w:rPr>
        <w:t>, повышение</w:t>
      </w:r>
      <w:r w:rsidR="00AB0810" w:rsidRPr="00AB0810">
        <w:rPr>
          <w:rFonts w:ascii="Times New Roman" w:hAnsi="Times New Roman" w:cs="Times New Roman"/>
          <w:sz w:val="20"/>
          <w:szCs w:val="20"/>
        </w:rPr>
        <w:t xml:space="preserve"> психическо</w:t>
      </w:r>
      <w:r w:rsidR="001203F1">
        <w:rPr>
          <w:rFonts w:ascii="Times New Roman" w:hAnsi="Times New Roman" w:cs="Times New Roman"/>
          <w:sz w:val="20"/>
          <w:szCs w:val="20"/>
        </w:rPr>
        <w:t>го</w:t>
      </w:r>
      <w:r w:rsidR="00AB0810" w:rsidRPr="00AB0810">
        <w:rPr>
          <w:rFonts w:ascii="Times New Roman" w:hAnsi="Times New Roman" w:cs="Times New Roman"/>
          <w:sz w:val="20"/>
          <w:szCs w:val="20"/>
        </w:rPr>
        <w:t xml:space="preserve"> здоровь</w:t>
      </w:r>
      <w:r w:rsidR="001203F1">
        <w:rPr>
          <w:rFonts w:ascii="Times New Roman" w:hAnsi="Times New Roman" w:cs="Times New Roman"/>
          <w:sz w:val="20"/>
          <w:szCs w:val="20"/>
        </w:rPr>
        <w:t>я и благополучия</w:t>
      </w:r>
      <w:r w:rsidR="00AB0810" w:rsidRPr="00AB0810">
        <w:rPr>
          <w:rFonts w:ascii="Times New Roman" w:hAnsi="Times New Roman" w:cs="Times New Roman"/>
          <w:sz w:val="20"/>
          <w:szCs w:val="20"/>
        </w:rPr>
        <w:t xml:space="preserve">, в силу </w:t>
      </w:r>
      <w:r w:rsidR="001203F1">
        <w:rPr>
          <w:rFonts w:ascii="Times New Roman" w:hAnsi="Times New Roman" w:cs="Times New Roman"/>
          <w:sz w:val="20"/>
          <w:szCs w:val="20"/>
        </w:rPr>
        <w:t xml:space="preserve">самого </w:t>
      </w:r>
      <w:r w:rsidR="00AB0810" w:rsidRPr="00AB0810">
        <w:rPr>
          <w:rFonts w:ascii="Times New Roman" w:hAnsi="Times New Roman" w:cs="Times New Roman"/>
          <w:sz w:val="20"/>
          <w:szCs w:val="20"/>
        </w:rPr>
        <w:t>факта, свидетельст</w:t>
      </w:r>
      <w:r w:rsidR="001203F1">
        <w:rPr>
          <w:rFonts w:ascii="Times New Roman" w:hAnsi="Times New Roman" w:cs="Times New Roman"/>
          <w:sz w:val="20"/>
          <w:szCs w:val="20"/>
        </w:rPr>
        <w:t>вуют о том, что оно не</w:t>
      </w:r>
      <w:r w:rsidR="001203F1" w:rsidRPr="00AB0810">
        <w:rPr>
          <w:rFonts w:ascii="Times New Roman" w:hAnsi="Times New Roman" w:cs="Times New Roman"/>
          <w:sz w:val="20"/>
          <w:szCs w:val="20"/>
        </w:rPr>
        <w:t xml:space="preserve"> иллюзорно</w:t>
      </w:r>
      <w:r w:rsidR="00AB0810" w:rsidRPr="00AB0810">
        <w:rPr>
          <w:rFonts w:ascii="Times New Roman" w:hAnsi="Times New Roman" w:cs="Times New Roman"/>
          <w:sz w:val="20"/>
          <w:szCs w:val="20"/>
        </w:rPr>
        <w:t>.</w:t>
      </w:r>
      <w:r w:rsidR="008D31B2">
        <w:rPr>
          <w:rFonts w:ascii="Times New Roman" w:hAnsi="Times New Roman" w:cs="Times New Roman"/>
          <w:sz w:val="20"/>
          <w:szCs w:val="20"/>
        </w:rPr>
        <w:t xml:space="preserve"> </w:t>
      </w:r>
      <w:r w:rsidR="00212655" w:rsidRPr="00212655">
        <w:rPr>
          <w:rFonts w:ascii="Times New Roman" w:hAnsi="Times New Roman" w:cs="Times New Roman"/>
          <w:sz w:val="20"/>
          <w:szCs w:val="20"/>
        </w:rPr>
        <w:t xml:space="preserve">Какие психологические критерии необходимы для </w:t>
      </w:r>
      <w:r w:rsidR="00212655">
        <w:rPr>
          <w:rFonts w:ascii="Times New Roman" w:hAnsi="Times New Roman" w:cs="Times New Roman"/>
          <w:sz w:val="20"/>
          <w:szCs w:val="20"/>
        </w:rPr>
        <w:t>доказательства того, что</w:t>
      </w:r>
      <w:r w:rsidR="00212655" w:rsidRPr="00212655">
        <w:rPr>
          <w:rFonts w:ascii="Times New Roman" w:hAnsi="Times New Roman" w:cs="Times New Roman"/>
          <w:sz w:val="20"/>
          <w:szCs w:val="20"/>
        </w:rPr>
        <w:t xml:space="preserve"> автономия реальн</w:t>
      </w:r>
      <w:r w:rsidR="00212655">
        <w:rPr>
          <w:rFonts w:ascii="Times New Roman" w:hAnsi="Times New Roman" w:cs="Times New Roman"/>
          <w:sz w:val="20"/>
          <w:szCs w:val="20"/>
        </w:rPr>
        <w:t>а</w:t>
      </w:r>
      <w:r w:rsidR="00212655" w:rsidRPr="00212655">
        <w:rPr>
          <w:rFonts w:ascii="Times New Roman" w:hAnsi="Times New Roman" w:cs="Times New Roman"/>
          <w:sz w:val="20"/>
          <w:szCs w:val="20"/>
        </w:rPr>
        <w:t xml:space="preserve"> если </w:t>
      </w:r>
      <w:r w:rsidR="00212655">
        <w:rPr>
          <w:rFonts w:ascii="Times New Roman" w:hAnsi="Times New Roman" w:cs="Times New Roman"/>
          <w:sz w:val="20"/>
          <w:szCs w:val="20"/>
        </w:rPr>
        <w:t xml:space="preserve">нет тот факт, что </w:t>
      </w:r>
      <w:r w:rsidR="00212655" w:rsidRPr="00212655">
        <w:rPr>
          <w:rFonts w:ascii="Times New Roman" w:hAnsi="Times New Roman" w:cs="Times New Roman"/>
          <w:sz w:val="20"/>
          <w:szCs w:val="20"/>
        </w:rPr>
        <w:t xml:space="preserve">эмпирические характеристики автономии и контроля достоверно </w:t>
      </w:r>
      <w:r w:rsidR="00212655">
        <w:rPr>
          <w:rFonts w:ascii="Times New Roman" w:hAnsi="Times New Roman" w:cs="Times New Roman"/>
          <w:sz w:val="20"/>
          <w:szCs w:val="20"/>
        </w:rPr>
        <w:t>приводят</w:t>
      </w:r>
      <w:r w:rsidR="00212655" w:rsidRPr="00212655">
        <w:rPr>
          <w:rFonts w:ascii="Times New Roman" w:hAnsi="Times New Roman" w:cs="Times New Roman"/>
          <w:sz w:val="20"/>
          <w:szCs w:val="20"/>
        </w:rPr>
        <w:t xml:space="preserve"> к </w:t>
      </w:r>
      <w:r w:rsidR="00212655">
        <w:rPr>
          <w:rFonts w:ascii="Times New Roman" w:hAnsi="Times New Roman" w:cs="Times New Roman"/>
          <w:sz w:val="20"/>
          <w:szCs w:val="20"/>
        </w:rPr>
        <w:t>прогнозируемым</w:t>
      </w:r>
      <w:r w:rsidR="00212655" w:rsidRPr="00212655">
        <w:rPr>
          <w:rFonts w:ascii="Times New Roman" w:hAnsi="Times New Roman" w:cs="Times New Roman"/>
          <w:sz w:val="20"/>
          <w:szCs w:val="20"/>
        </w:rPr>
        <w:t xml:space="preserve"> последствиям?</w:t>
      </w:r>
    </w:p>
    <w:p w:rsidR="00BB1C0A" w:rsidRPr="007D5390"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p>
    <w:p w:rsidR="00212655" w:rsidRPr="007E38D5" w:rsidRDefault="00212655"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7E38D5">
        <w:rPr>
          <w:rFonts w:ascii="Times New Roman" w:hAnsi="Times New Roman" w:cs="Times New Roman"/>
          <w:b/>
          <w:bCs/>
          <w:sz w:val="20"/>
          <w:szCs w:val="20"/>
        </w:rPr>
        <w:t xml:space="preserve">Мотивации </w:t>
      </w:r>
      <w:r w:rsidR="007D5390" w:rsidRPr="007E38D5">
        <w:rPr>
          <w:rFonts w:ascii="Times New Roman" w:hAnsi="Times New Roman" w:cs="Times New Roman"/>
          <w:b/>
          <w:bCs/>
          <w:sz w:val="20"/>
          <w:szCs w:val="20"/>
        </w:rPr>
        <w:t>приближения</w:t>
      </w:r>
      <w:r w:rsidRPr="007E38D5">
        <w:rPr>
          <w:rFonts w:ascii="Times New Roman" w:hAnsi="Times New Roman" w:cs="Times New Roman"/>
          <w:b/>
          <w:bCs/>
          <w:sz w:val="20"/>
          <w:szCs w:val="20"/>
        </w:rPr>
        <w:t xml:space="preserve"> и </w:t>
      </w:r>
      <w:r w:rsidR="007D5390" w:rsidRPr="007E38D5">
        <w:rPr>
          <w:rFonts w:ascii="Times New Roman" w:hAnsi="Times New Roman" w:cs="Times New Roman"/>
          <w:b/>
          <w:bCs/>
          <w:sz w:val="20"/>
          <w:szCs w:val="20"/>
        </w:rPr>
        <w:t>избегания</w:t>
      </w:r>
      <w:r w:rsidRPr="007E38D5">
        <w:rPr>
          <w:rFonts w:ascii="Times New Roman" w:hAnsi="Times New Roman" w:cs="Times New Roman"/>
          <w:b/>
          <w:bCs/>
          <w:sz w:val="20"/>
          <w:szCs w:val="20"/>
        </w:rPr>
        <w:t xml:space="preserve"> </w:t>
      </w:r>
      <w:r w:rsidR="007E38D5" w:rsidRPr="007E38D5">
        <w:rPr>
          <w:rFonts w:ascii="Times New Roman" w:hAnsi="Times New Roman" w:cs="Times New Roman"/>
          <w:b/>
          <w:bCs/>
          <w:sz w:val="20"/>
          <w:szCs w:val="20"/>
        </w:rPr>
        <w:t>в рамках</w:t>
      </w:r>
      <w:r w:rsidRPr="007E38D5">
        <w:rPr>
          <w:rFonts w:ascii="Times New Roman" w:hAnsi="Times New Roman" w:cs="Times New Roman"/>
          <w:b/>
          <w:bCs/>
          <w:sz w:val="20"/>
          <w:szCs w:val="20"/>
        </w:rPr>
        <w:t xml:space="preserve"> ТСД</w:t>
      </w:r>
    </w:p>
    <w:p w:rsidR="00BB1C0A" w:rsidRPr="00212655"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212655" w:rsidRDefault="00212655" w:rsidP="00BB1C0A">
      <w:pPr>
        <w:autoSpaceDE w:val="0"/>
        <w:autoSpaceDN w:val="0"/>
        <w:adjustRightInd w:val="0"/>
        <w:spacing w:after="0" w:line="240" w:lineRule="auto"/>
        <w:ind w:firstLine="284"/>
        <w:jc w:val="both"/>
        <w:rPr>
          <w:rFonts w:ascii="Times New Roman" w:hAnsi="Times New Roman" w:cs="Times New Roman"/>
          <w:sz w:val="20"/>
          <w:szCs w:val="20"/>
        </w:rPr>
      </w:pPr>
      <w:r w:rsidRPr="00212655">
        <w:rPr>
          <w:rFonts w:ascii="Times New Roman" w:hAnsi="Times New Roman" w:cs="Times New Roman"/>
          <w:sz w:val="20"/>
          <w:szCs w:val="20"/>
        </w:rPr>
        <w:t xml:space="preserve">Последний вопрос, касающийся автономии, </w:t>
      </w:r>
      <w:r w:rsidR="0008376A">
        <w:rPr>
          <w:rFonts w:ascii="Times New Roman" w:hAnsi="Times New Roman" w:cs="Times New Roman"/>
          <w:sz w:val="20"/>
          <w:szCs w:val="20"/>
        </w:rPr>
        <w:t xml:space="preserve">включает в себя взаимосвязь </w:t>
      </w:r>
      <w:r w:rsidR="007D5390">
        <w:rPr>
          <w:rFonts w:ascii="Times New Roman" w:hAnsi="Times New Roman" w:cs="Times New Roman"/>
          <w:sz w:val="20"/>
          <w:szCs w:val="20"/>
        </w:rPr>
        <w:t xml:space="preserve">внимания </w:t>
      </w:r>
      <w:r w:rsidRPr="008D31B2">
        <w:rPr>
          <w:rFonts w:ascii="Times New Roman" w:hAnsi="Times New Roman" w:cs="Times New Roman"/>
          <w:color w:val="000000" w:themeColor="text1"/>
          <w:sz w:val="20"/>
          <w:szCs w:val="20"/>
        </w:rPr>
        <w:t>теории</w:t>
      </w:r>
      <w:r w:rsidRPr="007D5390">
        <w:rPr>
          <w:rFonts w:ascii="Times New Roman" w:hAnsi="Times New Roman" w:cs="Times New Roman"/>
          <w:color w:val="FF0000"/>
          <w:sz w:val="20"/>
          <w:szCs w:val="20"/>
        </w:rPr>
        <w:t xml:space="preserve"> </w:t>
      </w:r>
      <w:r w:rsidRPr="00212655">
        <w:rPr>
          <w:rFonts w:ascii="Times New Roman" w:hAnsi="Times New Roman" w:cs="Times New Roman"/>
          <w:sz w:val="20"/>
          <w:szCs w:val="20"/>
        </w:rPr>
        <w:t xml:space="preserve">на мотивационных системах </w:t>
      </w:r>
      <w:r w:rsidR="007D5390">
        <w:rPr>
          <w:rFonts w:ascii="Times New Roman" w:hAnsi="Times New Roman" w:cs="Times New Roman"/>
          <w:sz w:val="20"/>
          <w:szCs w:val="20"/>
        </w:rPr>
        <w:t xml:space="preserve">приближения-избегания </w:t>
      </w:r>
      <w:r w:rsidRPr="00212655">
        <w:rPr>
          <w:rFonts w:ascii="Times New Roman" w:hAnsi="Times New Roman" w:cs="Times New Roman"/>
          <w:sz w:val="20"/>
          <w:szCs w:val="20"/>
        </w:rPr>
        <w:t xml:space="preserve">и процессов саморегуляции, как описано в </w:t>
      </w:r>
      <w:r w:rsidR="007D5390">
        <w:rPr>
          <w:rFonts w:ascii="Times New Roman" w:hAnsi="Times New Roman" w:cs="Times New Roman"/>
          <w:sz w:val="20"/>
          <w:szCs w:val="20"/>
        </w:rPr>
        <w:t>ТСД</w:t>
      </w:r>
      <w:r w:rsidRPr="00212655">
        <w:rPr>
          <w:rFonts w:ascii="Times New Roman" w:hAnsi="Times New Roman" w:cs="Times New Roman"/>
          <w:sz w:val="20"/>
          <w:szCs w:val="20"/>
        </w:rPr>
        <w:t>.</w:t>
      </w:r>
      <w:r w:rsidR="007D5390">
        <w:rPr>
          <w:rFonts w:ascii="Times New Roman" w:hAnsi="Times New Roman" w:cs="Times New Roman"/>
          <w:sz w:val="20"/>
          <w:szCs w:val="20"/>
        </w:rPr>
        <w:t xml:space="preserve"> В предыдущем обмене мнениями </w:t>
      </w:r>
      <w:r w:rsidR="007D5390" w:rsidRPr="007D5390">
        <w:rPr>
          <w:rFonts w:ascii="Times New Roman" w:hAnsi="Times New Roman" w:cs="Times New Roman"/>
          <w:sz w:val="20"/>
          <w:szCs w:val="20"/>
        </w:rPr>
        <w:t>(</w:t>
      </w:r>
      <w:r w:rsidR="007D5390">
        <w:rPr>
          <w:rFonts w:ascii="Times New Roman" w:hAnsi="Times New Roman" w:cs="Times New Roman"/>
          <w:sz w:val="20"/>
          <w:szCs w:val="20"/>
        </w:rPr>
        <w:t>Карвер и Шейер</w:t>
      </w:r>
      <w:r w:rsidR="007D5390" w:rsidRPr="007D5390">
        <w:rPr>
          <w:rFonts w:ascii="Times New Roman" w:hAnsi="Times New Roman" w:cs="Times New Roman"/>
          <w:sz w:val="20"/>
          <w:szCs w:val="20"/>
        </w:rPr>
        <w:t xml:space="preserve">, 1999a, 1999b; </w:t>
      </w:r>
      <w:r w:rsidR="007D5390">
        <w:rPr>
          <w:rFonts w:ascii="Times New Roman" w:hAnsi="Times New Roman" w:cs="Times New Roman"/>
          <w:sz w:val="20"/>
          <w:szCs w:val="20"/>
        </w:rPr>
        <w:t>Райан и Деси</w:t>
      </w:r>
      <w:r w:rsidR="007D5390" w:rsidRPr="007D5390">
        <w:rPr>
          <w:rFonts w:ascii="Times New Roman" w:hAnsi="Times New Roman" w:cs="Times New Roman"/>
          <w:sz w:val="20"/>
          <w:szCs w:val="20"/>
        </w:rPr>
        <w:t xml:space="preserve">, 1999) мы подчеркивали, что автономия не может быть приравнена к поведению </w:t>
      </w:r>
      <w:r w:rsidR="007D5390">
        <w:rPr>
          <w:rFonts w:ascii="Times New Roman" w:hAnsi="Times New Roman" w:cs="Times New Roman"/>
          <w:sz w:val="20"/>
          <w:szCs w:val="20"/>
        </w:rPr>
        <w:t>приближения</w:t>
      </w:r>
      <w:r w:rsidR="007D5390" w:rsidRPr="007D5390">
        <w:rPr>
          <w:rFonts w:ascii="Times New Roman" w:hAnsi="Times New Roman" w:cs="Times New Roman"/>
          <w:sz w:val="20"/>
          <w:szCs w:val="20"/>
        </w:rPr>
        <w:t>, а контролирующее регулирование не может быть приравнено к поведению избегания</w:t>
      </w:r>
      <w:r w:rsidR="00B5389B">
        <w:rPr>
          <w:rFonts w:ascii="Times New Roman" w:hAnsi="Times New Roman" w:cs="Times New Roman"/>
          <w:sz w:val="20"/>
          <w:szCs w:val="20"/>
        </w:rPr>
        <w:t xml:space="preserve"> в отличие от</w:t>
      </w:r>
      <w:r w:rsidR="007D5390" w:rsidRPr="007D5390">
        <w:rPr>
          <w:rFonts w:ascii="Times New Roman" w:hAnsi="Times New Roman" w:cs="Times New Roman"/>
          <w:sz w:val="20"/>
          <w:szCs w:val="20"/>
        </w:rPr>
        <w:t xml:space="preserve"> Карвер</w:t>
      </w:r>
      <w:r w:rsidR="00B5389B">
        <w:rPr>
          <w:rFonts w:ascii="Times New Roman" w:hAnsi="Times New Roman" w:cs="Times New Roman"/>
          <w:sz w:val="20"/>
          <w:szCs w:val="20"/>
        </w:rPr>
        <w:t>а</w:t>
      </w:r>
      <w:r w:rsidR="007D5390" w:rsidRPr="007D5390">
        <w:rPr>
          <w:rFonts w:ascii="Times New Roman" w:hAnsi="Times New Roman" w:cs="Times New Roman"/>
          <w:sz w:val="20"/>
          <w:szCs w:val="20"/>
        </w:rPr>
        <w:t xml:space="preserve"> и Шейер</w:t>
      </w:r>
      <w:r w:rsidR="00B5389B">
        <w:rPr>
          <w:rFonts w:ascii="Times New Roman" w:hAnsi="Times New Roman" w:cs="Times New Roman"/>
          <w:sz w:val="20"/>
          <w:szCs w:val="20"/>
        </w:rPr>
        <w:t>а</w:t>
      </w:r>
      <w:r w:rsidR="007D5390" w:rsidRPr="007D5390">
        <w:rPr>
          <w:rFonts w:ascii="Times New Roman" w:hAnsi="Times New Roman" w:cs="Times New Roman"/>
          <w:sz w:val="20"/>
          <w:szCs w:val="20"/>
        </w:rPr>
        <w:t>.</w:t>
      </w:r>
      <w:r w:rsidR="00B5389B">
        <w:rPr>
          <w:rFonts w:ascii="Times New Roman" w:hAnsi="Times New Roman" w:cs="Times New Roman"/>
          <w:sz w:val="20"/>
          <w:szCs w:val="20"/>
        </w:rPr>
        <w:t xml:space="preserve">  </w:t>
      </w:r>
      <w:r w:rsidR="00B5389B" w:rsidRPr="00B5389B">
        <w:rPr>
          <w:rFonts w:ascii="Times New Roman" w:hAnsi="Times New Roman" w:cs="Times New Roman"/>
          <w:sz w:val="20"/>
          <w:szCs w:val="20"/>
        </w:rPr>
        <w:t xml:space="preserve">Например, тот факт, что поведение, регулируемое условными вознаграждениями, представляет собой контроль в соответствии с </w:t>
      </w:r>
      <w:r w:rsidR="00B5389B">
        <w:rPr>
          <w:rFonts w:ascii="Times New Roman" w:hAnsi="Times New Roman" w:cs="Times New Roman"/>
          <w:sz w:val="20"/>
          <w:szCs w:val="20"/>
        </w:rPr>
        <w:t>ТСД</w:t>
      </w:r>
      <w:r w:rsidR="00B5389B" w:rsidRPr="00B5389B">
        <w:rPr>
          <w:rFonts w:ascii="Times New Roman" w:hAnsi="Times New Roman" w:cs="Times New Roman"/>
          <w:sz w:val="20"/>
          <w:szCs w:val="20"/>
        </w:rPr>
        <w:t xml:space="preserve"> (и, соответственно, было установлено, что оно имеет негативные последствия), противоречит любому </w:t>
      </w:r>
      <w:r w:rsidR="00B5389B" w:rsidRPr="00B5389B">
        <w:rPr>
          <w:rFonts w:ascii="Times New Roman" w:hAnsi="Times New Roman" w:cs="Times New Roman"/>
          <w:sz w:val="20"/>
          <w:szCs w:val="20"/>
        </w:rPr>
        <w:lastRenderedPageBreak/>
        <w:t xml:space="preserve">предполагаемому изоморфизму между </w:t>
      </w:r>
      <w:r w:rsidR="00B5389B">
        <w:rPr>
          <w:rFonts w:ascii="Times New Roman" w:hAnsi="Times New Roman" w:cs="Times New Roman"/>
          <w:sz w:val="20"/>
          <w:szCs w:val="20"/>
        </w:rPr>
        <w:t>приближением</w:t>
      </w:r>
      <w:r w:rsidR="00B5389B" w:rsidRPr="00B5389B">
        <w:rPr>
          <w:rFonts w:ascii="Times New Roman" w:hAnsi="Times New Roman" w:cs="Times New Roman"/>
          <w:sz w:val="20"/>
          <w:szCs w:val="20"/>
        </w:rPr>
        <w:t xml:space="preserve"> и автономией.</w:t>
      </w:r>
      <w:r w:rsidR="00B5389B">
        <w:rPr>
          <w:rFonts w:ascii="Times New Roman" w:hAnsi="Times New Roman" w:cs="Times New Roman"/>
          <w:sz w:val="20"/>
          <w:szCs w:val="20"/>
        </w:rPr>
        <w:t xml:space="preserve"> </w:t>
      </w:r>
      <w:r w:rsidR="00B5389B" w:rsidRPr="00B5389B">
        <w:rPr>
          <w:rFonts w:ascii="Times New Roman" w:hAnsi="Times New Roman" w:cs="Times New Roman"/>
          <w:sz w:val="20"/>
          <w:szCs w:val="20"/>
        </w:rPr>
        <w:t xml:space="preserve">Мы также представили убедительные примеры поведения избегания, которое может быть автономным, например, когда спортсмен хочет избежать дальнейших травм и, </w:t>
      </w:r>
      <w:r w:rsidR="00B5389B">
        <w:rPr>
          <w:rFonts w:ascii="Times New Roman" w:hAnsi="Times New Roman" w:cs="Times New Roman"/>
          <w:sz w:val="20"/>
          <w:szCs w:val="20"/>
        </w:rPr>
        <w:t>поэтому</w:t>
      </w:r>
      <w:r w:rsidR="00B5389B" w:rsidRPr="00B5389B">
        <w:rPr>
          <w:rFonts w:ascii="Times New Roman" w:hAnsi="Times New Roman" w:cs="Times New Roman"/>
          <w:sz w:val="20"/>
          <w:szCs w:val="20"/>
        </w:rPr>
        <w:t xml:space="preserve"> решает </w:t>
      </w:r>
      <w:r w:rsidR="00B5389B">
        <w:rPr>
          <w:rFonts w:ascii="Times New Roman" w:hAnsi="Times New Roman" w:cs="Times New Roman"/>
          <w:sz w:val="20"/>
          <w:szCs w:val="20"/>
        </w:rPr>
        <w:t>избегать</w:t>
      </w:r>
      <w:r w:rsidR="00B5389B" w:rsidRPr="00B5389B">
        <w:rPr>
          <w:rFonts w:ascii="Times New Roman" w:hAnsi="Times New Roman" w:cs="Times New Roman"/>
          <w:sz w:val="20"/>
          <w:szCs w:val="20"/>
        </w:rPr>
        <w:t xml:space="preserve"> рискованных действий на </w:t>
      </w:r>
      <w:r w:rsidR="00B5389B">
        <w:rPr>
          <w:rFonts w:ascii="Times New Roman" w:hAnsi="Times New Roman" w:cs="Times New Roman"/>
          <w:sz w:val="20"/>
          <w:szCs w:val="20"/>
        </w:rPr>
        <w:t>тренировке</w:t>
      </w:r>
      <w:r w:rsidR="00B5389B" w:rsidRPr="00B5389B">
        <w:rPr>
          <w:rFonts w:ascii="Times New Roman" w:hAnsi="Times New Roman" w:cs="Times New Roman"/>
          <w:sz w:val="20"/>
          <w:szCs w:val="20"/>
        </w:rPr>
        <w:t>.</w:t>
      </w:r>
    </w:p>
    <w:p w:rsidR="00B5389B" w:rsidRPr="007E38D5" w:rsidRDefault="00B5389B" w:rsidP="00BB1C0A">
      <w:pPr>
        <w:autoSpaceDE w:val="0"/>
        <w:autoSpaceDN w:val="0"/>
        <w:adjustRightInd w:val="0"/>
        <w:spacing w:after="0" w:line="240" w:lineRule="auto"/>
        <w:ind w:firstLine="284"/>
        <w:jc w:val="both"/>
        <w:rPr>
          <w:rFonts w:ascii="Times New Roman" w:hAnsi="Times New Roman" w:cs="Times New Roman"/>
          <w:sz w:val="20"/>
          <w:szCs w:val="20"/>
        </w:rPr>
      </w:pPr>
      <w:r w:rsidRPr="00B5389B">
        <w:rPr>
          <w:rFonts w:ascii="Times New Roman" w:hAnsi="Times New Roman" w:cs="Times New Roman"/>
          <w:sz w:val="20"/>
          <w:szCs w:val="20"/>
        </w:rPr>
        <w:t xml:space="preserve">Однако мы согласны с тем, что существует определенная асимметрия, как было </w:t>
      </w:r>
      <w:r>
        <w:rPr>
          <w:rFonts w:ascii="Times New Roman" w:hAnsi="Times New Roman" w:cs="Times New Roman"/>
          <w:sz w:val="20"/>
          <w:szCs w:val="20"/>
        </w:rPr>
        <w:t>предположено</w:t>
      </w:r>
      <w:r w:rsidRPr="00B5389B">
        <w:rPr>
          <w:rFonts w:ascii="Times New Roman" w:hAnsi="Times New Roman" w:cs="Times New Roman"/>
          <w:sz w:val="20"/>
          <w:szCs w:val="20"/>
        </w:rPr>
        <w:t xml:space="preserve"> Карвером и Шейером в их комментари</w:t>
      </w:r>
      <w:r>
        <w:rPr>
          <w:rFonts w:ascii="Times New Roman" w:hAnsi="Times New Roman" w:cs="Times New Roman"/>
          <w:sz w:val="20"/>
          <w:szCs w:val="20"/>
        </w:rPr>
        <w:t>и</w:t>
      </w:r>
      <w:r w:rsidRPr="00B5389B">
        <w:rPr>
          <w:rFonts w:ascii="Times New Roman" w:hAnsi="Times New Roman" w:cs="Times New Roman"/>
          <w:sz w:val="20"/>
          <w:szCs w:val="20"/>
        </w:rPr>
        <w:t xml:space="preserve">. Например, кажется, что автономное поведение более склонно ориентироваться на </w:t>
      </w:r>
      <w:r>
        <w:rPr>
          <w:rFonts w:ascii="Times New Roman" w:hAnsi="Times New Roman" w:cs="Times New Roman"/>
          <w:sz w:val="20"/>
          <w:szCs w:val="20"/>
        </w:rPr>
        <w:t>приближение</w:t>
      </w:r>
      <w:r w:rsidRPr="00B5389B">
        <w:rPr>
          <w:rFonts w:ascii="Times New Roman" w:hAnsi="Times New Roman" w:cs="Times New Roman"/>
          <w:sz w:val="20"/>
          <w:szCs w:val="20"/>
        </w:rPr>
        <w:t>.</w:t>
      </w:r>
      <w:r>
        <w:rPr>
          <w:rFonts w:ascii="Times New Roman" w:hAnsi="Times New Roman" w:cs="Times New Roman"/>
          <w:sz w:val="20"/>
          <w:szCs w:val="20"/>
        </w:rPr>
        <w:t xml:space="preserve"> </w:t>
      </w:r>
      <w:r w:rsidRPr="00B5389B">
        <w:rPr>
          <w:rFonts w:ascii="Times New Roman" w:hAnsi="Times New Roman" w:cs="Times New Roman"/>
          <w:sz w:val="20"/>
          <w:szCs w:val="20"/>
        </w:rPr>
        <w:t xml:space="preserve">Тем не менее, </w:t>
      </w:r>
      <w:r>
        <w:rPr>
          <w:rFonts w:ascii="Times New Roman" w:hAnsi="Times New Roman" w:cs="Times New Roman"/>
          <w:sz w:val="20"/>
          <w:szCs w:val="20"/>
        </w:rPr>
        <w:t>совпадение</w:t>
      </w:r>
      <w:r w:rsidRPr="00B5389B">
        <w:rPr>
          <w:rFonts w:ascii="Times New Roman" w:hAnsi="Times New Roman" w:cs="Times New Roman"/>
          <w:sz w:val="20"/>
          <w:szCs w:val="20"/>
        </w:rPr>
        <w:t xml:space="preserve"> не является </w:t>
      </w:r>
      <w:r>
        <w:rPr>
          <w:rFonts w:ascii="Times New Roman" w:hAnsi="Times New Roman" w:cs="Times New Roman"/>
          <w:sz w:val="20"/>
          <w:szCs w:val="20"/>
        </w:rPr>
        <w:t>однозначным</w:t>
      </w:r>
      <w:r w:rsidRPr="00B5389B">
        <w:rPr>
          <w:rFonts w:ascii="Times New Roman" w:hAnsi="Times New Roman" w:cs="Times New Roman"/>
          <w:sz w:val="20"/>
          <w:szCs w:val="20"/>
        </w:rPr>
        <w:t>.</w:t>
      </w:r>
      <w:r>
        <w:rPr>
          <w:rFonts w:ascii="Times New Roman" w:hAnsi="Times New Roman" w:cs="Times New Roman"/>
          <w:sz w:val="20"/>
          <w:szCs w:val="20"/>
        </w:rPr>
        <w:t xml:space="preserve"> </w:t>
      </w:r>
      <w:r w:rsidRPr="00B5389B">
        <w:rPr>
          <w:rFonts w:ascii="Times New Roman" w:hAnsi="Times New Roman" w:cs="Times New Roman"/>
          <w:sz w:val="20"/>
          <w:szCs w:val="20"/>
        </w:rPr>
        <w:t xml:space="preserve">Например, внешнее регулирование, которое мы классифицируем как </w:t>
      </w:r>
      <w:r>
        <w:rPr>
          <w:rFonts w:ascii="Times New Roman" w:hAnsi="Times New Roman" w:cs="Times New Roman"/>
          <w:sz w:val="20"/>
          <w:szCs w:val="20"/>
        </w:rPr>
        <w:t>контролирующее</w:t>
      </w:r>
      <w:r w:rsidRPr="00B5389B">
        <w:rPr>
          <w:rFonts w:ascii="Times New Roman" w:hAnsi="Times New Roman" w:cs="Times New Roman"/>
          <w:sz w:val="20"/>
          <w:szCs w:val="20"/>
        </w:rPr>
        <w:t xml:space="preserve">, может быть либо </w:t>
      </w:r>
      <w:r>
        <w:rPr>
          <w:rFonts w:ascii="Times New Roman" w:hAnsi="Times New Roman" w:cs="Times New Roman"/>
          <w:sz w:val="20"/>
          <w:szCs w:val="20"/>
        </w:rPr>
        <w:t>приближением</w:t>
      </w:r>
      <w:r w:rsidRPr="00B5389B">
        <w:rPr>
          <w:rFonts w:ascii="Times New Roman" w:hAnsi="Times New Roman" w:cs="Times New Roman"/>
          <w:sz w:val="20"/>
          <w:szCs w:val="20"/>
        </w:rPr>
        <w:t xml:space="preserve"> (</w:t>
      </w:r>
      <w:r>
        <w:rPr>
          <w:rFonts w:ascii="Times New Roman" w:hAnsi="Times New Roman" w:cs="Times New Roman"/>
          <w:sz w:val="20"/>
          <w:szCs w:val="20"/>
        </w:rPr>
        <w:t>вести себя</w:t>
      </w:r>
      <w:r w:rsidRPr="00B5389B">
        <w:rPr>
          <w:rFonts w:ascii="Times New Roman" w:hAnsi="Times New Roman" w:cs="Times New Roman"/>
          <w:sz w:val="20"/>
          <w:szCs w:val="20"/>
        </w:rPr>
        <w:t>, чтобы получить награду от начальника), либо избеганием (</w:t>
      </w:r>
      <w:r>
        <w:rPr>
          <w:rFonts w:ascii="Times New Roman" w:hAnsi="Times New Roman" w:cs="Times New Roman"/>
          <w:sz w:val="20"/>
          <w:szCs w:val="20"/>
        </w:rPr>
        <w:t>вести себя</w:t>
      </w:r>
      <w:r w:rsidRPr="00B5389B">
        <w:rPr>
          <w:rFonts w:ascii="Times New Roman" w:hAnsi="Times New Roman" w:cs="Times New Roman"/>
          <w:sz w:val="20"/>
          <w:szCs w:val="20"/>
        </w:rPr>
        <w:t>, чтобы ваш учитель не злился на вас).</w:t>
      </w:r>
      <w:r>
        <w:rPr>
          <w:rFonts w:ascii="Times New Roman" w:hAnsi="Times New Roman" w:cs="Times New Roman"/>
          <w:sz w:val="20"/>
          <w:szCs w:val="20"/>
        </w:rPr>
        <w:t xml:space="preserve"> </w:t>
      </w:r>
      <w:r w:rsidRPr="00B5389B">
        <w:rPr>
          <w:rFonts w:ascii="Times New Roman" w:hAnsi="Times New Roman" w:cs="Times New Roman"/>
          <w:sz w:val="20"/>
          <w:szCs w:val="20"/>
        </w:rPr>
        <w:t xml:space="preserve">Напротив, интроецированное регулирование, вероятно, будет более тесно связано с избеганием; </w:t>
      </w:r>
      <w:r>
        <w:rPr>
          <w:rFonts w:ascii="Times New Roman" w:hAnsi="Times New Roman" w:cs="Times New Roman"/>
          <w:sz w:val="20"/>
          <w:szCs w:val="20"/>
        </w:rPr>
        <w:t>и</w:t>
      </w:r>
      <w:r w:rsidRPr="00B5389B">
        <w:rPr>
          <w:rFonts w:ascii="Times New Roman" w:hAnsi="Times New Roman" w:cs="Times New Roman"/>
          <w:sz w:val="20"/>
          <w:szCs w:val="20"/>
        </w:rPr>
        <w:t xml:space="preserve">збегание вины очевидно, но стремление к </w:t>
      </w:r>
      <w:r>
        <w:rPr>
          <w:rFonts w:ascii="Times New Roman" w:hAnsi="Times New Roman" w:cs="Times New Roman"/>
          <w:sz w:val="20"/>
          <w:szCs w:val="20"/>
        </w:rPr>
        <w:t>самовозвеличиванию</w:t>
      </w:r>
      <w:r w:rsidRPr="00B5389B">
        <w:rPr>
          <w:rFonts w:ascii="Times New Roman" w:hAnsi="Times New Roman" w:cs="Times New Roman"/>
          <w:sz w:val="20"/>
          <w:szCs w:val="20"/>
        </w:rPr>
        <w:t xml:space="preserve">, хотя и кажется </w:t>
      </w:r>
      <w:r>
        <w:rPr>
          <w:rFonts w:ascii="Times New Roman" w:hAnsi="Times New Roman" w:cs="Times New Roman"/>
          <w:sz w:val="20"/>
          <w:szCs w:val="20"/>
        </w:rPr>
        <w:t>приближением</w:t>
      </w:r>
      <w:r w:rsidRPr="00B5389B">
        <w:rPr>
          <w:rFonts w:ascii="Times New Roman" w:hAnsi="Times New Roman" w:cs="Times New Roman"/>
          <w:sz w:val="20"/>
          <w:szCs w:val="20"/>
        </w:rPr>
        <w:t xml:space="preserve">, </w:t>
      </w:r>
      <w:r w:rsidR="007E38D5">
        <w:rPr>
          <w:rFonts w:ascii="Times New Roman" w:hAnsi="Times New Roman" w:cs="Times New Roman"/>
          <w:sz w:val="20"/>
          <w:szCs w:val="20"/>
        </w:rPr>
        <w:t>но не нужно глубоко копать</w:t>
      </w:r>
      <w:r w:rsidRPr="00B5389B">
        <w:rPr>
          <w:rFonts w:ascii="Times New Roman" w:hAnsi="Times New Roman" w:cs="Times New Roman"/>
          <w:sz w:val="20"/>
          <w:szCs w:val="20"/>
        </w:rPr>
        <w:t>, чтобы раскрыть е</w:t>
      </w:r>
      <w:r w:rsidR="007E38D5">
        <w:rPr>
          <w:rFonts w:ascii="Times New Roman" w:hAnsi="Times New Roman" w:cs="Times New Roman"/>
          <w:sz w:val="20"/>
          <w:szCs w:val="20"/>
        </w:rPr>
        <w:t>го</w:t>
      </w:r>
      <w:r w:rsidRPr="00B5389B">
        <w:rPr>
          <w:rFonts w:ascii="Times New Roman" w:hAnsi="Times New Roman" w:cs="Times New Roman"/>
          <w:sz w:val="20"/>
          <w:szCs w:val="20"/>
        </w:rPr>
        <w:t xml:space="preserve"> истинную (избегаемую) природу.</w:t>
      </w:r>
      <w:r w:rsidR="007E38D5">
        <w:rPr>
          <w:rFonts w:ascii="Times New Roman" w:hAnsi="Times New Roman" w:cs="Times New Roman"/>
          <w:sz w:val="20"/>
          <w:szCs w:val="20"/>
        </w:rPr>
        <w:t xml:space="preserve"> </w:t>
      </w:r>
      <w:r w:rsidR="007E38D5" w:rsidRPr="007E38D5">
        <w:rPr>
          <w:rFonts w:ascii="Times New Roman" w:hAnsi="Times New Roman" w:cs="Times New Roman"/>
          <w:sz w:val="20"/>
          <w:szCs w:val="20"/>
        </w:rPr>
        <w:t xml:space="preserve">Фактически мы считаем, что основной мотивацией, лежащей в основе интроекции, является страх потерять </w:t>
      </w:r>
      <w:r w:rsidR="007E38D5">
        <w:rPr>
          <w:rFonts w:ascii="Times New Roman" w:hAnsi="Times New Roman" w:cs="Times New Roman"/>
          <w:sz w:val="20"/>
          <w:szCs w:val="20"/>
        </w:rPr>
        <w:t>взаимосвязь</w:t>
      </w:r>
      <w:r w:rsidR="007E38D5" w:rsidRPr="007E38D5">
        <w:rPr>
          <w:rFonts w:ascii="Times New Roman" w:hAnsi="Times New Roman" w:cs="Times New Roman"/>
          <w:sz w:val="20"/>
          <w:szCs w:val="20"/>
        </w:rPr>
        <w:t xml:space="preserve"> или любовь.</w:t>
      </w:r>
      <w:r w:rsidR="007E38D5">
        <w:rPr>
          <w:rFonts w:ascii="Times New Roman" w:hAnsi="Times New Roman" w:cs="Times New Roman"/>
          <w:sz w:val="20"/>
          <w:szCs w:val="20"/>
        </w:rPr>
        <w:t xml:space="preserve"> </w:t>
      </w:r>
      <w:r w:rsidR="007E38D5" w:rsidRPr="007E38D5">
        <w:rPr>
          <w:rFonts w:ascii="Times New Roman" w:hAnsi="Times New Roman" w:cs="Times New Roman"/>
          <w:sz w:val="20"/>
          <w:szCs w:val="20"/>
        </w:rPr>
        <w:t xml:space="preserve">Выявленные и интегрированные правила, такие как внешние правила, могут касаться целей </w:t>
      </w:r>
      <w:r w:rsidR="007E38D5">
        <w:rPr>
          <w:rFonts w:ascii="Times New Roman" w:hAnsi="Times New Roman" w:cs="Times New Roman"/>
          <w:sz w:val="20"/>
          <w:szCs w:val="20"/>
        </w:rPr>
        <w:t>приближения</w:t>
      </w:r>
      <w:r w:rsidR="007E38D5" w:rsidRPr="007E38D5">
        <w:rPr>
          <w:rFonts w:ascii="Times New Roman" w:hAnsi="Times New Roman" w:cs="Times New Roman"/>
          <w:sz w:val="20"/>
          <w:szCs w:val="20"/>
        </w:rPr>
        <w:t xml:space="preserve"> или </w:t>
      </w:r>
      <w:r w:rsidR="007E38D5">
        <w:rPr>
          <w:rFonts w:ascii="Times New Roman" w:hAnsi="Times New Roman" w:cs="Times New Roman"/>
          <w:sz w:val="20"/>
          <w:szCs w:val="20"/>
        </w:rPr>
        <w:t>избегания</w:t>
      </w:r>
      <w:r w:rsidR="007E38D5" w:rsidRPr="007E38D5">
        <w:rPr>
          <w:rFonts w:ascii="Times New Roman" w:hAnsi="Times New Roman" w:cs="Times New Roman"/>
          <w:sz w:val="20"/>
          <w:szCs w:val="20"/>
        </w:rPr>
        <w:t>.</w:t>
      </w:r>
      <w:r w:rsidR="007E38D5">
        <w:rPr>
          <w:rFonts w:ascii="Times New Roman" w:hAnsi="Times New Roman" w:cs="Times New Roman"/>
          <w:sz w:val="20"/>
          <w:szCs w:val="20"/>
        </w:rPr>
        <w:t xml:space="preserve"> </w:t>
      </w:r>
      <w:r w:rsidR="007E38D5" w:rsidRPr="007E38D5">
        <w:rPr>
          <w:rFonts w:ascii="Times New Roman" w:hAnsi="Times New Roman" w:cs="Times New Roman"/>
          <w:sz w:val="20"/>
          <w:szCs w:val="20"/>
        </w:rPr>
        <w:t xml:space="preserve">Например, можно </w:t>
      </w:r>
      <w:r w:rsidR="007E38D5">
        <w:rPr>
          <w:rFonts w:ascii="Times New Roman" w:hAnsi="Times New Roman" w:cs="Times New Roman"/>
          <w:sz w:val="20"/>
          <w:szCs w:val="20"/>
        </w:rPr>
        <w:t>задаться целью,</w:t>
      </w:r>
      <w:r w:rsidR="007E38D5" w:rsidRPr="007E38D5">
        <w:rPr>
          <w:rFonts w:ascii="Times New Roman" w:hAnsi="Times New Roman" w:cs="Times New Roman"/>
          <w:sz w:val="20"/>
          <w:szCs w:val="20"/>
        </w:rPr>
        <w:t xml:space="preserve"> избегать жирной пищи, чтобы снизить риск сердечного приступа.</w:t>
      </w:r>
      <w:r w:rsidR="007E38D5">
        <w:rPr>
          <w:rFonts w:ascii="Times New Roman" w:hAnsi="Times New Roman" w:cs="Times New Roman"/>
          <w:sz w:val="20"/>
          <w:szCs w:val="20"/>
        </w:rPr>
        <w:t xml:space="preserve"> </w:t>
      </w:r>
      <w:r w:rsidR="007E38D5" w:rsidRPr="007E38D5">
        <w:rPr>
          <w:rFonts w:ascii="Times New Roman" w:hAnsi="Times New Roman" w:cs="Times New Roman"/>
          <w:sz w:val="20"/>
          <w:szCs w:val="20"/>
        </w:rPr>
        <w:t xml:space="preserve">Тем не менее, многие, если не </w:t>
      </w:r>
      <w:r w:rsidR="007E38D5">
        <w:rPr>
          <w:rFonts w:ascii="Times New Roman" w:hAnsi="Times New Roman" w:cs="Times New Roman"/>
          <w:sz w:val="20"/>
          <w:szCs w:val="20"/>
        </w:rPr>
        <w:t>большинство,</w:t>
      </w:r>
      <w:r w:rsidR="007E38D5" w:rsidRPr="007E38D5">
        <w:rPr>
          <w:rFonts w:ascii="Times New Roman" w:hAnsi="Times New Roman" w:cs="Times New Roman"/>
          <w:sz w:val="20"/>
          <w:szCs w:val="20"/>
        </w:rPr>
        <w:t xml:space="preserve"> выявленные и интегрированные правила ориентированы на </w:t>
      </w:r>
      <w:r w:rsidR="007E38D5">
        <w:rPr>
          <w:rFonts w:ascii="Times New Roman" w:hAnsi="Times New Roman" w:cs="Times New Roman"/>
          <w:sz w:val="20"/>
          <w:szCs w:val="20"/>
        </w:rPr>
        <w:t>приближение</w:t>
      </w:r>
      <w:r w:rsidR="007E38D5" w:rsidRPr="007E38D5">
        <w:rPr>
          <w:rFonts w:ascii="Times New Roman" w:hAnsi="Times New Roman" w:cs="Times New Roman"/>
          <w:sz w:val="20"/>
          <w:szCs w:val="20"/>
        </w:rPr>
        <w:t>.</w:t>
      </w:r>
      <w:r w:rsidR="007E38D5">
        <w:rPr>
          <w:rFonts w:ascii="Times New Roman" w:hAnsi="Times New Roman" w:cs="Times New Roman"/>
          <w:sz w:val="20"/>
          <w:szCs w:val="20"/>
        </w:rPr>
        <w:t xml:space="preserve"> </w:t>
      </w:r>
      <w:r w:rsidR="007E38D5" w:rsidRPr="007E38D5">
        <w:rPr>
          <w:rFonts w:ascii="Times New Roman" w:hAnsi="Times New Roman" w:cs="Times New Roman"/>
          <w:sz w:val="20"/>
          <w:szCs w:val="20"/>
        </w:rPr>
        <w:t xml:space="preserve">Наконец, мы считаем, что внутренне мотивированное поведение почти всегда является </w:t>
      </w:r>
      <w:r w:rsidR="007E38D5">
        <w:rPr>
          <w:rFonts w:ascii="Times New Roman" w:hAnsi="Times New Roman" w:cs="Times New Roman"/>
          <w:sz w:val="20"/>
          <w:szCs w:val="20"/>
        </w:rPr>
        <w:t>приближением</w:t>
      </w:r>
      <w:r w:rsidR="007E38D5" w:rsidRPr="007E38D5">
        <w:rPr>
          <w:rFonts w:ascii="Times New Roman" w:hAnsi="Times New Roman" w:cs="Times New Roman"/>
          <w:sz w:val="20"/>
          <w:szCs w:val="20"/>
        </w:rPr>
        <w:t xml:space="preserve"> по своему характеру, так как трудно придумать примеры внутренне мотивированного избегания.</w:t>
      </w:r>
    </w:p>
    <w:p w:rsidR="007E38D5" w:rsidRDefault="007E38D5" w:rsidP="00BB1C0A">
      <w:pPr>
        <w:autoSpaceDE w:val="0"/>
        <w:autoSpaceDN w:val="0"/>
        <w:adjustRightInd w:val="0"/>
        <w:spacing w:after="0" w:line="240" w:lineRule="auto"/>
        <w:ind w:firstLine="284"/>
        <w:jc w:val="both"/>
        <w:rPr>
          <w:rFonts w:ascii="Times New Roman" w:hAnsi="Times New Roman" w:cs="Times New Roman"/>
          <w:sz w:val="20"/>
          <w:szCs w:val="20"/>
        </w:rPr>
      </w:pPr>
    </w:p>
    <w:p w:rsidR="007E38D5" w:rsidRDefault="007E38D5"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Взаимосвязь с другими людьми</w:t>
      </w:r>
      <w:r w:rsidRPr="007E38D5">
        <w:rPr>
          <w:rFonts w:ascii="Times New Roman" w:hAnsi="Times New Roman" w:cs="Times New Roman"/>
          <w:b/>
          <w:bCs/>
          <w:sz w:val="20"/>
          <w:szCs w:val="20"/>
        </w:rPr>
        <w:t xml:space="preserve"> как необходимость: насколько </w:t>
      </w:r>
      <w:r>
        <w:rPr>
          <w:rFonts w:ascii="Times New Roman" w:hAnsi="Times New Roman" w:cs="Times New Roman"/>
          <w:b/>
          <w:bCs/>
          <w:sz w:val="20"/>
          <w:szCs w:val="20"/>
        </w:rPr>
        <w:t>она важна</w:t>
      </w:r>
      <w:r w:rsidRPr="007E38D5">
        <w:rPr>
          <w:rFonts w:ascii="Times New Roman" w:hAnsi="Times New Roman" w:cs="Times New Roman"/>
          <w:b/>
          <w:bCs/>
          <w:sz w:val="20"/>
          <w:szCs w:val="20"/>
        </w:rPr>
        <w:t>?</w:t>
      </w:r>
    </w:p>
    <w:p w:rsidR="00BB1C0A" w:rsidRPr="007E38D5"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7E38D5" w:rsidRDefault="007E38D5" w:rsidP="00BB1C0A">
      <w:pPr>
        <w:autoSpaceDE w:val="0"/>
        <w:autoSpaceDN w:val="0"/>
        <w:adjustRightInd w:val="0"/>
        <w:spacing w:after="0" w:line="240" w:lineRule="auto"/>
        <w:ind w:firstLine="284"/>
        <w:jc w:val="both"/>
        <w:rPr>
          <w:rFonts w:ascii="Times New Roman" w:hAnsi="Times New Roman" w:cs="Times New Roman"/>
          <w:sz w:val="20"/>
          <w:szCs w:val="20"/>
        </w:rPr>
      </w:pPr>
      <w:r w:rsidRPr="007E38D5">
        <w:rPr>
          <w:rFonts w:ascii="Times New Roman" w:hAnsi="Times New Roman" w:cs="Times New Roman"/>
          <w:sz w:val="20"/>
          <w:szCs w:val="20"/>
        </w:rPr>
        <w:t xml:space="preserve">Мы постулируем, что удовлетворение всех трех основных потребностей является существенным и необходимым для роста, </w:t>
      </w:r>
      <w:r>
        <w:rPr>
          <w:rFonts w:ascii="Times New Roman" w:hAnsi="Times New Roman" w:cs="Times New Roman"/>
          <w:sz w:val="20"/>
          <w:szCs w:val="20"/>
        </w:rPr>
        <w:t>целостности</w:t>
      </w:r>
      <w:r w:rsidRPr="007E38D5">
        <w:rPr>
          <w:rFonts w:ascii="Times New Roman" w:hAnsi="Times New Roman" w:cs="Times New Roman"/>
          <w:sz w:val="20"/>
          <w:szCs w:val="20"/>
        </w:rPr>
        <w:t xml:space="preserve"> и благополучия.</w:t>
      </w:r>
      <w:r>
        <w:rPr>
          <w:rFonts w:ascii="Times New Roman" w:hAnsi="Times New Roman" w:cs="Times New Roman"/>
          <w:sz w:val="20"/>
          <w:szCs w:val="20"/>
        </w:rPr>
        <w:t xml:space="preserve"> В самом деле</w:t>
      </w:r>
      <w:r w:rsidRPr="007E38D5">
        <w:rPr>
          <w:rFonts w:ascii="Times New Roman" w:hAnsi="Times New Roman" w:cs="Times New Roman"/>
          <w:sz w:val="20"/>
          <w:szCs w:val="20"/>
        </w:rPr>
        <w:t xml:space="preserve">, некоторые из наших недавних исследований (например, </w:t>
      </w:r>
      <w:r>
        <w:rPr>
          <w:rFonts w:ascii="Times New Roman" w:hAnsi="Times New Roman" w:cs="Times New Roman"/>
          <w:sz w:val="20"/>
          <w:szCs w:val="20"/>
        </w:rPr>
        <w:t>Деси</w:t>
      </w:r>
      <w:r w:rsidRPr="007E38D5">
        <w:rPr>
          <w:rFonts w:ascii="Times New Roman" w:hAnsi="Times New Roman" w:cs="Times New Roman"/>
          <w:sz w:val="20"/>
          <w:szCs w:val="20"/>
        </w:rPr>
        <w:t>, Райан, Ган</w:t>
      </w:r>
      <w:r>
        <w:rPr>
          <w:rFonts w:ascii="Times New Roman" w:hAnsi="Times New Roman" w:cs="Times New Roman"/>
          <w:sz w:val="20"/>
          <w:szCs w:val="20"/>
        </w:rPr>
        <w:t>е</w:t>
      </w:r>
      <w:r w:rsidRPr="007E38D5">
        <w:rPr>
          <w:rFonts w:ascii="Times New Roman" w:hAnsi="Times New Roman" w:cs="Times New Roman"/>
          <w:sz w:val="20"/>
          <w:szCs w:val="20"/>
        </w:rPr>
        <w:t>, Леоне, Усунов и Корнажев</w:t>
      </w:r>
      <w:r>
        <w:rPr>
          <w:rFonts w:ascii="Times New Roman" w:hAnsi="Times New Roman" w:cs="Times New Roman"/>
          <w:sz w:val="20"/>
          <w:szCs w:val="20"/>
        </w:rPr>
        <w:t>а</w:t>
      </w:r>
      <w:r w:rsidRPr="007E38D5">
        <w:rPr>
          <w:rFonts w:ascii="Times New Roman" w:hAnsi="Times New Roman" w:cs="Times New Roman"/>
          <w:sz w:val="20"/>
          <w:szCs w:val="20"/>
        </w:rPr>
        <w:t xml:space="preserve">, 2000; Рейс, Шелдон, Гейбл, Роско и Райан, в прессе) показали, что </w:t>
      </w:r>
      <w:r>
        <w:rPr>
          <w:rFonts w:ascii="Times New Roman" w:hAnsi="Times New Roman" w:cs="Times New Roman"/>
          <w:sz w:val="20"/>
          <w:szCs w:val="20"/>
        </w:rPr>
        <w:t>благополучие</w:t>
      </w:r>
      <w:r w:rsidRPr="007E38D5">
        <w:rPr>
          <w:rFonts w:ascii="Times New Roman" w:hAnsi="Times New Roman" w:cs="Times New Roman"/>
          <w:sz w:val="20"/>
          <w:szCs w:val="20"/>
        </w:rPr>
        <w:t xml:space="preserve"> страдает всякий раз, когда обстоятельства таковы, что </w:t>
      </w:r>
      <w:r w:rsidR="005B33FC">
        <w:rPr>
          <w:rFonts w:ascii="Times New Roman" w:hAnsi="Times New Roman" w:cs="Times New Roman"/>
          <w:sz w:val="20"/>
          <w:szCs w:val="20"/>
        </w:rPr>
        <w:t>человек не испытывает</w:t>
      </w:r>
      <w:r w:rsidRPr="007E38D5">
        <w:rPr>
          <w:rFonts w:ascii="Times New Roman" w:hAnsi="Times New Roman" w:cs="Times New Roman"/>
          <w:sz w:val="20"/>
          <w:szCs w:val="20"/>
        </w:rPr>
        <w:t xml:space="preserve"> удовлетворения всех трех потребностей.</w:t>
      </w:r>
      <w:r w:rsidR="005B33FC">
        <w:rPr>
          <w:rFonts w:ascii="Times New Roman" w:hAnsi="Times New Roman" w:cs="Times New Roman"/>
          <w:sz w:val="20"/>
          <w:szCs w:val="20"/>
        </w:rPr>
        <w:t xml:space="preserve"> </w:t>
      </w:r>
      <w:r w:rsidR="005B33FC" w:rsidRPr="005B33FC">
        <w:rPr>
          <w:rFonts w:ascii="Times New Roman" w:hAnsi="Times New Roman" w:cs="Times New Roman"/>
          <w:sz w:val="20"/>
          <w:szCs w:val="20"/>
        </w:rPr>
        <w:t xml:space="preserve">Согласно </w:t>
      </w:r>
      <w:r w:rsidR="005B33FC">
        <w:rPr>
          <w:rFonts w:ascii="Times New Roman" w:hAnsi="Times New Roman" w:cs="Times New Roman"/>
          <w:sz w:val="20"/>
          <w:szCs w:val="20"/>
        </w:rPr>
        <w:t>ТСД</w:t>
      </w:r>
      <w:r w:rsidR="005B33FC" w:rsidRPr="005B33FC">
        <w:rPr>
          <w:rFonts w:ascii="Times New Roman" w:hAnsi="Times New Roman" w:cs="Times New Roman"/>
          <w:sz w:val="20"/>
          <w:szCs w:val="20"/>
        </w:rPr>
        <w:t xml:space="preserve">, удовлетворение всех трех потребностей необходимо для развития и поддержания внутренней мотивации, содействия интеграции внешней мотивации, поощрения внутренних стремлений и интеграции </w:t>
      </w:r>
      <w:r w:rsidR="005B33FC">
        <w:rPr>
          <w:rFonts w:ascii="Times New Roman" w:hAnsi="Times New Roman" w:cs="Times New Roman"/>
          <w:sz w:val="20"/>
          <w:szCs w:val="20"/>
        </w:rPr>
        <w:t>относительно</w:t>
      </w:r>
      <w:r w:rsidR="005B33FC" w:rsidRPr="005B33FC">
        <w:rPr>
          <w:rFonts w:ascii="Times New Roman" w:hAnsi="Times New Roman" w:cs="Times New Roman"/>
          <w:sz w:val="20"/>
          <w:szCs w:val="20"/>
        </w:rPr>
        <w:t xml:space="preserve"> регулирования своих эмоций.</w:t>
      </w:r>
      <w:r w:rsidR="005B33FC">
        <w:rPr>
          <w:rFonts w:ascii="Times New Roman" w:hAnsi="Times New Roman" w:cs="Times New Roman"/>
          <w:sz w:val="20"/>
          <w:szCs w:val="20"/>
        </w:rPr>
        <w:t xml:space="preserve"> </w:t>
      </w:r>
      <w:r w:rsidR="005B33FC" w:rsidRPr="005B33FC">
        <w:rPr>
          <w:rFonts w:ascii="Times New Roman" w:hAnsi="Times New Roman" w:cs="Times New Roman"/>
          <w:sz w:val="20"/>
          <w:szCs w:val="20"/>
        </w:rPr>
        <w:t xml:space="preserve">Когда мы впервые представили концепцию </w:t>
      </w:r>
      <w:r w:rsidR="005B33FC">
        <w:rPr>
          <w:rFonts w:ascii="Times New Roman" w:hAnsi="Times New Roman" w:cs="Times New Roman"/>
          <w:sz w:val="20"/>
          <w:szCs w:val="20"/>
        </w:rPr>
        <w:t>взаимосвязи с другими людьми</w:t>
      </w:r>
      <w:r w:rsidR="005B33FC" w:rsidRPr="005B33FC">
        <w:rPr>
          <w:rFonts w:ascii="Times New Roman" w:hAnsi="Times New Roman" w:cs="Times New Roman"/>
          <w:sz w:val="20"/>
          <w:szCs w:val="20"/>
        </w:rPr>
        <w:t xml:space="preserve"> (</w:t>
      </w:r>
      <w:r w:rsidR="005B33FC">
        <w:rPr>
          <w:rFonts w:ascii="Times New Roman" w:hAnsi="Times New Roman" w:cs="Times New Roman"/>
          <w:sz w:val="20"/>
          <w:szCs w:val="20"/>
        </w:rPr>
        <w:t>Деси и Райан</w:t>
      </w:r>
      <w:r w:rsidR="005B33FC" w:rsidRPr="005B33FC">
        <w:rPr>
          <w:rFonts w:ascii="Times New Roman" w:hAnsi="Times New Roman" w:cs="Times New Roman"/>
          <w:sz w:val="20"/>
          <w:szCs w:val="20"/>
        </w:rPr>
        <w:t xml:space="preserve">, 1985; </w:t>
      </w:r>
      <w:r w:rsidR="005B33FC">
        <w:rPr>
          <w:rFonts w:ascii="Times New Roman" w:hAnsi="Times New Roman" w:cs="Times New Roman"/>
          <w:sz w:val="20"/>
          <w:szCs w:val="20"/>
        </w:rPr>
        <w:t>Райан, Коннелл и Деси</w:t>
      </w:r>
      <w:r w:rsidR="005B33FC" w:rsidRPr="005B33FC">
        <w:rPr>
          <w:rFonts w:ascii="Times New Roman" w:hAnsi="Times New Roman" w:cs="Times New Roman"/>
          <w:sz w:val="20"/>
          <w:szCs w:val="20"/>
        </w:rPr>
        <w:t xml:space="preserve">, 1985), мы были, насколько нам известно, первыми, кто применил идею </w:t>
      </w:r>
      <w:r w:rsidR="005B33FC">
        <w:rPr>
          <w:rFonts w:ascii="Times New Roman" w:hAnsi="Times New Roman" w:cs="Times New Roman"/>
          <w:sz w:val="20"/>
          <w:szCs w:val="20"/>
        </w:rPr>
        <w:t>взаимосвязи с другими людьми</w:t>
      </w:r>
      <w:r w:rsidR="005B33FC" w:rsidRPr="005B33FC">
        <w:rPr>
          <w:rFonts w:ascii="Times New Roman" w:hAnsi="Times New Roman" w:cs="Times New Roman"/>
          <w:sz w:val="20"/>
          <w:szCs w:val="20"/>
        </w:rPr>
        <w:t xml:space="preserve"> в </w:t>
      </w:r>
      <w:r w:rsidR="005B33FC">
        <w:rPr>
          <w:rFonts w:ascii="Times New Roman" w:hAnsi="Times New Roman" w:cs="Times New Roman"/>
          <w:sz w:val="20"/>
          <w:szCs w:val="20"/>
        </w:rPr>
        <w:t>обсуждение</w:t>
      </w:r>
      <w:r w:rsidR="005B33FC" w:rsidRPr="005B33FC">
        <w:rPr>
          <w:rFonts w:ascii="Times New Roman" w:hAnsi="Times New Roman" w:cs="Times New Roman"/>
          <w:sz w:val="20"/>
          <w:szCs w:val="20"/>
        </w:rPr>
        <w:t xml:space="preserve"> основополагающих детерминант</w:t>
      </w:r>
      <w:r w:rsidR="005B33FC">
        <w:rPr>
          <w:rFonts w:ascii="Times New Roman" w:hAnsi="Times New Roman" w:cs="Times New Roman"/>
          <w:sz w:val="20"/>
          <w:szCs w:val="20"/>
        </w:rPr>
        <w:t>ах</w:t>
      </w:r>
      <w:r w:rsidR="005B33FC" w:rsidRPr="005B33FC">
        <w:rPr>
          <w:rFonts w:ascii="Times New Roman" w:hAnsi="Times New Roman" w:cs="Times New Roman"/>
          <w:sz w:val="20"/>
          <w:szCs w:val="20"/>
        </w:rPr>
        <w:t xml:space="preserve"> внутренней мотивации и </w:t>
      </w:r>
      <w:r w:rsidR="005B33FC">
        <w:rPr>
          <w:rFonts w:ascii="Times New Roman" w:hAnsi="Times New Roman" w:cs="Times New Roman"/>
          <w:sz w:val="20"/>
          <w:szCs w:val="20"/>
        </w:rPr>
        <w:t>интернализацию</w:t>
      </w:r>
      <w:r w:rsidR="005B33FC" w:rsidRPr="005B33FC">
        <w:rPr>
          <w:rFonts w:ascii="Times New Roman" w:hAnsi="Times New Roman" w:cs="Times New Roman"/>
          <w:sz w:val="20"/>
          <w:szCs w:val="20"/>
        </w:rPr>
        <w:t xml:space="preserve"> внешней мотивации.</w:t>
      </w:r>
    </w:p>
    <w:p w:rsidR="007E38D5" w:rsidRDefault="005B33FC" w:rsidP="00BB1C0A">
      <w:pPr>
        <w:autoSpaceDE w:val="0"/>
        <w:autoSpaceDN w:val="0"/>
        <w:adjustRightInd w:val="0"/>
        <w:spacing w:after="0" w:line="240" w:lineRule="auto"/>
        <w:ind w:firstLine="284"/>
        <w:jc w:val="both"/>
        <w:rPr>
          <w:rFonts w:ascii="Times New Roman" w:hAnsi="Times New Roman" w:cs="Times New Roman"/>
          <w:sz w:val="20"/>
          <w:szCs w:val="20"/>
        </w:rPr>
      </w:pPr>
      <w:r w:rsidRPr="005B33FC">
        <w:rPr>
          <w:rFonts w:ascii="Times New Roman" w:hAnsi="Times New Roman" w:cs="Times New Roman"/>
          <w:sz w:val="20"/>
          <w:szCs w:val="20"/>
        </w:rPr>
        <w:t xml:space="preserve">В </w:t>
      </w:r>
      <w:r>
        <w:rPr>
          <w:rFonts w:ascii="Times New Roman" w:hAnsi="Times New Roman" w:cs="Times New Roman"/>
          <w:sz w:val="20"/>
          <w:szCs w:val="20"/>
        </w:rPr>
        <w:t>основной</w:t>
      </w:r>
      <w:r w:rsidRPr="005B33FC">
        <w:rPr>
          <w:rFonts w:ascii="Times New Roman" w:hAnsi="Times New Roman" w:cs="Times New Roman"/>
          <w:sz w:val="20"/>
          <w:szCs w:val="20"/>
        </w:rPr>
        <w:t xml:space="preserve"> статье мы утверждаем, что </w:t>
      </w:r>
      <w:r>
        <w:rPr>
          <w:rFonts w:ascii="Times New Roman" w:hAnsi="Times New Roman" w:cs="Times New Roman"/>
          <w:sz w:val="20"/>
          <w:szCs w:val="20"/>
        </w:rPr>
        <w:t>взаимосвязь с другими людьми</w:t>
      </w:r>
      <w:r w:rsidRPr="005B33FC">
        <w:rPr>
          <w:rFonts w:ascii="Times New Roman" w:hAnsi="Times New Roman" w:cs="Times New Roman"/>
          <w:sz w:val="20"/>
          <w:szCs w:val="20"/>
        </w:rPr>
        <w:t xml:space="preserve"> важн</w:t>
      </w:r>
      <w:r>
        <w:rPr>
          <w:rFonts w:ascii="Times New Roman" w:hAnsi="Times New Roman" w:cs="Times New Roman"/>
          <w:sz w:val="20"/>
          <w:szCs w:val="20"/>
        </w:rPr>
        <w:t>а</w:t>
      </w:r>
      <w:r w:rsidRPr="005B33FC">
        <w:rPr>
          <w:rFonts w:ascii="Times New Roman" w:hAnsi="Times New Roman" w:cs="Times New Roman"/>
          <w:sz w:val="20"/>
          <w:szCs w:val="20"/>
        </w:rPr>
        <w:t xml:space="preserve"> для внутренней мотивации, хотя при некоторых задачах и некоторых обстоятельствах все, что требуется</w:t>
      </w:r>
      <w:r>
        <w:rPr>
          <w:rFonts w:ascii="Times New Roman" w:hAnsi="Times New Roman" w:cs="Times New Roman"/>
          <w:sz w:val="20"/>
          <w:szCs w:val="20"/>
        </w:rPr>
        <w:t>, это</w:t>
      </w:r>
      <w:r w:rsidRPr="005B33FC">
        <w:rPr>
          <w:rFonts w:ascii="Times New Roman" w:hAnsi="Times New Roman" w:cs="Times New Roman"/>
          <w:sz w:val="20"/>
          <w:szCs w:val="20"/>
        </w:rPr>
        <w:t xml:space="preserve"> дистальное чувство </w:t>
      </w:r>
      <w:r>
        <w:rPr>
          <w:rFonts w:ascii="Times New Roman" w:hAnsi="Times New Roman" w:cs="Times New Roman"/>
          <w:sz w:val="20"/>
          <w:szCs w:val="20"/>
        </w:rPr>
        <w:t>взаимосвязи с другими людьми</w:t>
      </w:r>
      <w:r w:rsidRPr="005B33FC">
        <w:rPr>
          <w:rFonts w:ascii="Times New Roman" w:hAnsi="Times New Roman" w:cs="Times New Roman"/>
          <w:sz w:val="20"/>
          <w:szCs w:val="20"/>
        </w:rPr>
        <w:t>.</w:t>
      </w:r>
      <w:r>
        <w:rPr>
          <w:rFonts w:ascii="Times New Roman" w:hAnsi="Times New Roman" w:cs="Times New Roman"/>
          <w:sz w:val="20"/>
          <w:szCs w:val="20"/>
        </w:rPr>
        <w:t xml:space="preserve"> В качестве причины для признания </w:t>
      </w:r>
      <w:r w:rsidRPr="005B33FC">
        <w:rPr>
          <w:rFonts w:ascii="Times New Roman" w:hAnsi="Times New Roman" w:cs="Times New Roman"/>
          <w:sz w:val="20"/>
          <w:szCs w:val="20"/>
        </w:rPr>
        <w:t>такой точки зрения</w:t>
      </w:r>
      <w:r>
        <w:rPr>
          <w:rFonts w:ascii="Times New Roman" w:hAnsi="Times New Roman" w:cs="Times New Roman"/>
          <w:sz w:val="20"/>
          <w:szCs w:val="20"/>
        </w:rPr>
        <w:t>, существует</w:t>
      </w:r>
      <w:r w:rsidRPr="005B33FC">
        <w:rPr>
          <w:rFonts w:ascii="Times New Roman" w:hAnsi="Times New Roman" w:cs="Times New Roman"/>
          <w:sz w:val="20"/>
          <w:szCs w:val="20"/>
        </w:rPr>
        <w:t xml:space="preserve"> </w:t>
      </w:r>
      <w:r>
        <w:rPr>
          <w:rFonts w:ascii="Times New Roman" w:hAnsi="Times New Roman" w:cs="Times New Roman"/>
          <w:sz w:val="20"/>
          <w:szCs w:val="20"/>
        </w:rPr>
        <w:t>множество</w:t>
      </w:r>
      <w:r w:rsidRPr="005B33FC">
        <w:rPr>
          <w:rFonts w:ascii="Times New Roman" w:hAnsi="Times New Roman" w:cs="Times New Roman"/>
          <w:sz w:val="20"/>
          <w:szCs w:val="20"/>
        </w:rPr>
        <w:t xml:space="preserve"> случаев, когда люди испытывают интерес и жизненную силу, одновременно участвуя в действиях, мотивированных им</w:t>
      </w:r>
      <w:r w:rsidR="002E70FB">
        <w:rPr>
          <w:rFonts w:ascii="Times New Roman" w:hAnsi="Times New Roman" w:cs="Times New Roman"/>
          <w:sz w:val="20"/>
          <w:szCs w:val="20"/>
        </w:rPr>
        <w:t>и</w:t>
      </w:r>
      <w:r w:rsidRPr="005B33FC">
        <w:rPr>
          <w:rFonts w:ascii="Times New Roman" w:hAnsi="Times New Roman" w:cs="Times New Roman"/>
          <w:sz w:val="20"/>
          <w:szCs w:val="20"/>
        </w:rPr>
        <w:t xml:space="preserve"> самим</w:t>
      </w:r>
      <w:r w:rsidR="002E70FB">
        <w:rPr>
          <w:rFonts w:ascii="Times New Roman" w:hAnsi="Times New Roman" w:cs="Times New Roman"/>
          <w:sz w:val="20"/>
          <w:szCs w:val="20"/>
        </w:rPr>
        <w:t>и</w:t>
      </w:r>
      <w:r w:rsidRPr="005B33FC">
        <w:rPr>
          <w:rFonts w:ascii="Times New Roman" w:hAnsi="Times New Roman" w:cs="Times New Roman"/>
          <w:sz w:val="20"/>
          <w:szCs w:val="20"/>
        </w:rPr>
        <w:t>.</w:t>
      </w:r>
      <w:r w:rsidR="002E70FB">
        <w:rPr>
          <w:rFonts w:ascii="Times New Roman" w:hAnsi="Times New Roman" w:cs="Times New Roman"/>
          <w:sz w:val="20"/>
          <w:szCs w:val="20"/>
        </w:rPr>
        <w:t xml:space="preserve"> И мы, н</w:t>
      </w:r>
      <w:r w:rsidR="002E70FB" w:rsidRPr="002E70FB">
        <w:rPr>
          <w:rFonts w:ascii="Times New Roman" w:hAnsi="Times New Roman" w:cs="Times New Roman"/>
          <w:sz w:val="20"/>
          <w:szCs w:val="20"/>
        </w:rPr>
        <w:t xml:space="preserve">апротив, подчеркиваем, что проксимальные чувства родства </w:t>
      </w:r>
      <w:r w:rsidR="002E70FB">
        <w:rPr>
          <w:rFonts w:ascii="Times New Roman" w:hAnsi="Times New Roman" w:cs="Times New Roman"/>
          <w:sz w:val="20"/>
          <w:szCs w:val="20"/>
        </w:rPr>
        <w:t>даже</w:t>
      </w:r>
      <w:r w:rsidR="002E70FB" w:rsidRPr="002E70FB">
        <w:rPr>
          <w:rFonts w:ascii="Times New Roman" w:hAnsi="Times New Roman" w:cs="Times New Roman"/>
          <w:sz w:val="20"/>
          <w:szCs w:val="20"/>
        </w:rPr>
        <w:t xml:space="preserve"> более важны для интернализации и интеграции, чем для внутренней мотивации, </w:t>
      </w:r>
      <w:r w:rsidR="002E70FB">
        <w:rPr>
          <w:rFonts w:ascii="Times New Roman" w:hAnsi="Times New Roman" w:cs="Times New Roman"/>
          <w:sz w:val="20"/>
          <w:szCs w:val="20"/>
        </w:rPr>
        <w:t>поскольку</w:t>
      </w:r>
      <w:r w:rsidR="002E70FB" w:rsidRPr="002E70FB">
        <w:rPr>
          <w:rFonts w:ascii="Times New Roman" w:hAnsi="Times New Roman" w:cs="Times New Roman"/>
          <w:sz w:val="20"/>
          <w:szCs w:val="20"/>
        </w:rPr>
        <w:t xml:space="preserve"> желание принадлежать и чувствовать себя </w:t>
      </w:r>
      <w:r w:rsidR="002E70FB">
        <w:rPr>
          <w:rFonts w:ascii="Times New Roman" w:hAnsi="Times New Roman" w:cs="Times New Roman"/>
          <w:sz w:val="20"/>
          <w:szCs w:val="20"/>
        </w:rPr>
        <w:t>взаимосвязанным</w:t>
      </w:r>
      <w:r w:rsidR="002E70FB" w:rsidRPr="002E70FB">
        <w:rPr>
          <w:rFonts w:ascii="Times New Roman" w:hAnsi="Times New Roman" w:cs="Times New Roman"/>
          <w:sz w:val="20"/>
          <w:szCs w:val="20"/>
        </w:rPr>
        <w:t xml:space="preserve"> является абсолютно существенным фактором, способствующим желанию людей воспринимать ценности и пове</w:t>
      </w:r>
      <w:r w:rsidR="002E70FB">
        <w:rPr>
          <w:rFonts w:ascii="Times New Roman" w:hAnsi="Times New Roman" w:cs="Times New Roman"/>
          <w:sz w:val="20"/>
          <w:szCs w:val="20"/>
        </w:rPr>
        <w:t>денческие нормы других людей</w:t>
      </w:r>
      <w:r w:rsidR="002E70FB" w:rsidRPr="002E70FB">
        <w:rPr>
          <w:rFonts w:ascii="Times New Roman" w:hAnsi="Times New Roman" w:cs="Times New Roman"/>
          <w:sz w:val="20"/>
          <w:szCs w:val="20"/>
        </w:rPr>
        <w:t>.</w:t>
      </w:r>
      <w:r w:rsidR="002E70FB">
        <w:rPr>
          <w:rFonts w:ascii="Times New Roman" w:hAnsi="Times New Roman" w:cs="Times New Roman"/>
          <w:sz w:val="20"/>
          <w:szCs w:val="20"/>
        </w:rPr>
        <w:t xml:space="preserve"> </w:t>
      </w:r>
      <w:r w:rsidR="002E70FB" w:rsidRPr="002E70FB">
        <w:rPr>
          <w:rFonts w:ascii="Times New Roman" w:hAnsi="Times New Roman" w:cs="Times New Roman"/>
          <w:sz w:val="20"/>
          <w:szCs w:val="20"/>
        </w:rPr>
        <w:t>Другими словами, именно гомогенная тенденция люд</w:t>
      </w:r>
      <w:r w:rsidR="001D2FF8">
        <w:rPr>
          <w:rFonts w:ascii="Times New Roman" w:hAnsi="Times New Roman" w:cs="Times New Roman"/>
          <w:sz w:val="20"/>
          <w:szCs w:val="20"/>
        </w:rPr>
        <w:t>ей, т.е. и</w:t>
      </w:r>
      <w:r w:rsidR="002E70FB" w:rsidRPr="002E70FB">
        <w:rPr>
          <w:rFonts w:ascii="Times New Roman" w:hAnsi="Times New Roman" w:cs="Times New Roman"/>
          <w:sz w:val="20"/>
          <w:szCs w:val="20"/>
        </w:rPr>
        <w:t>х желание интегрироваться в социальную сферу, обеспечивает основной импульс для интернализации.</w:t>
      </w:r>
      <w:r w:rsidR="001D2FF8">
        <w:rPr>
          <w:rFonts w:ascii="Times New Roman" w:hAnsi="Times New Roman" w:cs="Times New Roman"/>
          <w:sz w:val="20"/>
          <w:szCs w:val="20"/>
        </w:rPr>
        <w:t xml:space="preserve"> </w:t>
      </w:r>
      <w:r w:rsidR="001D2FF8" w:rsidRPr="001D2FF8">
        <w:rPr>
          <w:rFonts w:ascii="Times New Roman" w:hAnsi="Times New Roman" w:cs="Times New Roman"/>
          <w:sz w:val="20"/>
          <w:szCs w:val="20"/>
        </w:rPr>
        <w:t>В соответствии с этой точкой зрения наше исследование неоднократно показывает, что поддержка</w:t>
      </w:r>
      <w:r w:rsidR="001D2FF8">
        <w:rPr>
          <w:rFonts w:ascii="Times New Roman" w:hAnsi="Times New Roman" w:cs="Times New Roman"/>
          <w:sz w:val="20"/>
          <w:szCs w:val="20"/>
        </w:rPr>
        <w:t xml:space="preserve"> других людей</w:t>
      </w:r>
      <w:r w:rsidR="001D2FF8" w:rsidRPr="001D2FF8">
        <w:rPr>
          <w:rFonts w:ascii="Times New Roman" w:hAnsi="Times New Roman" w:cs="Times New Roman"/>
          <w:sz w:val="20"/>
          <w:szCs w:val="20"/>
        </w:rPr>
        <w:t xml:space="preserve"> способствует интернализации и автономному регулированию </w:t>
      </w:r>
      <w:r w:rsidR="001D2FF8" w:rsidRPr="008D31B2">
        <w:rPr>
          <w:rFonts w:ascii="Times New Roman" w:hAnsi="Times New Roman" w:cs="Times New Roman"/>
          <w:sz w:val="20"/>
          <w:szCs w:val="20"/>
        </w:rPr>
        <w:t>(</w:t>
      </w:r>
      <w:r w:rsidR="001D2FF8" w:rsidRPr="001D2FF8">
        <w:rPr>
          <w:rFonts w:ascii="Times New Roman" w:hAnsi="Times New Roman" w:cs="Times New Roman"/>
          <w:sz w:val="20"/>
          <w:szCs w:val="20"/>
        </w:rPr>
        <w:t>например</w:t>
      </w:r>
      <w:r w:rsidR="001D2FF8" w:rsidRPr="008D31B2">
        <w:rPr>
          <w:rFonts w:ascii="Times New Roman" w:hAnsi="Times New Roman" w:cs="Times New Roman"/>
          <w:sz w:val="20"/>
          <w:szCs w:val="20"/>
        </w:rPr>
        <w:t xml:space="preserve">, </w:t>
      </w:r>
      <w:r w:rsidR="001D2FF8">
        <w:rPr>
          <w:rFonts w:ascii="Times New Roman" w:hAnsi="Times New Roman" w:cs="Times New Roman"/>
          <w:sz w:val="20"/>
          <w:szCs w:val="20"/>
        </w:rPr>
        <w:t>Гролник</w:t>
      </w:r>
      <w:r w:rsidR="001D2FF8" w:rsidRPr="008D31B2">
        <w:rPr>
          <w:rFonts w:ascii="Times New Roman" w:hAnsi="Times New Roman" w:cs="Times New Roman"/>
          <w:sz w:val="20"/>
          <w:szCs w:val="20"/>
        </w:rPr>
        <w:t xml:space="preserve"> </w:t>
      </w:r>
      <w:r w:rsidR="001D2FF8">
        <w:rPr>
          <w:rFonts w:ascii="Times New Roman" w:hAnsi="Times New Roman" w:cs="Times New Roman"/>
          <w:sz w:val="20"/>
          <w:szCs w:val="20"/>
        </w:rPr>
        <w:t>и</w:t>
      </w:r>
      <w:r w:rsidR="001D2FF8" w:rsidRPr="008D31B2">
        <w:rPr>
          <w:rFonts w:ascii="Times New Roman" w:hAnsi="Times New Roman" w:cs="Times New Roman"/>
          <w:sz w:val="20"/>
          <w:szCs w:val="20"/>
        </w:rPr>
        <w:t xml:space="preserve"> </w:t>
      </w:r>
      <w:r w:rsidR="001D2FF8">
        <w:rPr>
          <w:rFonts w:ascii="Times New Roman" w:hAnsi="Times New Roman" w:cs="Times New Roman"/>
          <w:sz w:val="20"/>
          <w:szCs w:val="20"/>
        </w:rPr>
        <w:t>Райан</w:t>
      </w:r>
      <w:r w:rsidR="001D2FF8" w:rsidRPr="008D31B2">
        <w:rPr>
          <w:rFonts w:ascii="Times New Roman" w:hAnsi="Times New Roman" w:cs="Times New Roman"/>
          <w:sz w:val="20"/>
          <w:szCs w:val="20"/>
        </w:rPr>
        <w:t>, 1989).</w:t>
      </w:r>
    </w:p>
    <w:p w:rsidR="001D2FF8" w:rsidRDefault="001D2FF8" w:rsidP="00BB1C0A">
      <w:pPr>
        <w:autoSpaceDE w:val="0"/>
        <w:autoSpaceDN w:val="0"/>
        <w:adjustRightInd w:val="0"/>
        <w:spacing w:after="0" w:line="240" w:lineRule="auto"/>
        <w:ind w:firstLine="284"/>
        <w:jc w:val="both"/>
        <w:rPr>
          <w:rFonts w:ascii="Times New Roman" w:hAnsi="Times New Roman" w:cs="Times New Roman"/>
          <w:sz w:val="20"/>
          <w:szCs w:val="20"/>
        </w:rPr>
      </w:pPr>
      <w:r w:rsidRPr="001D2FF8">
        <w:rPr>
          <w:rFonts w:ascii="Times New Roman" w:hAnsi="Times New Roman" w:cs="Times New Roman"/>
          <w:sz w:val="20"/>
          <w:szCs w:val="20"/>
        </w:rPr>
        <w:t xml:space="preserve">Несмотря на этот </w:t>
      </w:r>
      <w:r>
        <w:rPr>
          <w:rFonts w:ascii="Times New Roman" w:hAnsi="Times New Roman" w:cs="Times New Roman"/>
          <w:sz w:val="20"/>
          <w:szCs w:val="20"/>
        </w:rPr>
        <w:t>упор</w:t>
      </w:r>
      <w:r w:rsidRPr="001D2FF8">
        <w:rPr>
          <w:rFonts w:ascii="Times New Roman" w:hAnsi="Times New Roman" w:cs="Times New Roman"/>
          <w:sz w:val="20"/>
          <w:szCs w:val="20"/>
        </w:rPr>
        <w:t>, четыре группы комментаторов (</w:t>
      </w:r>
      <w:r>
        <w:rPr>
          <w:rFonts w:ascii="Times New Roman" w:hAnsi="Times New Roman" w:cs="Times New Roman"/>
          <w:sz w:val="20"/>
          <w:szCs w:val="20"/>
        </w:rPr>
        <w:t>Андерсен и соавl</w:t>
      </w:r>
      <w:r w:rsidRPr="001D2FF8">
        <w:rPr>
          <w:rFonts w:ascii="Times New Roman" w:hAnsi="Times New Roman" w:cs="Times New Roman"/>
          <w:sz w:val="20"/>
          <w:szCs w:val="20"/>
        </w:rPr>
        <w:t xml:space="preserve">.; </w:t>
      </w:r>
      <w:r>
        <w:rPr>
          <w:rFonts w:ascii="Times New Roman" w:hAnsi="Times New Roman" w:cs="Times New Roman"/>
          <w:sz w:val="20"/>
          <w:szCs w:val="20"/>
        </w:rPr>
        <w:t>Сэнсон и соав</w:t>
      </w:r>
      <w:r w:rsidRPr="001D2FF8">
        <w:rPr>
          <w:rFonts w:ascii="Times New Roman" w:hAnsi="Times New Roman" w:cs="Times New Roman"/>
          <w:sz w:val="20"/>
          <w:szCs w:val="20"/>
        </w:rPr>
        <w:t xml:space="preserve">.; </w:t>
      </w:r>
      <w:r>
        <w:rPr>
          <w:rFonts w:ascii="Times New Roman" w:hAnsi="Times New Roman" w:cs="Times New Roman"/>
          <w:sz w:val="20"/>
          <w:szCs w:val="20"/>
        </w:rPr>
        <w:t>Вэллеран</w:t>
      </w:r>
      <w:r w:rsidRPr="001D2FF8">
        <w:rPr>
          <w:rFonts w:ascii="Times New Roman" w:hAnsi="Times New Roman" w:cs="Times New Roman"/>
          <w:sz w:val="20"/>
          <w:szCs w:val="20"/>
        </w:rPr>
        <w:t xml:space="preserve">; </w:t>
      </w:r>
      <w:r w:rsidR="00B14194">
        <w:rPr>
          <w:rFonts w:ascii="Times New Roman" w:hAnsi="Times New Roman" w:cs="Times New Roman"/>
          <w:sz w:val="20"/>
          <w:szCs w:val="20"/>
        </w:rPr>
        <w:t>Ван Ланг</w:t>
      </w:r>
      <w:r w:rsidRPr="001D2FF8">
        <w:rPr>
          <w:rFonts w:ascii="Times New Roman" w:hAnsi="Times New Roman" w:cs="Times New Roman"/>
          <w:sz w:val="20"/>
          <w:szCs w:val="20"/>
        </w:rPr>
        <w:t xml:space="preserve">) либо не согласны с нашим утверждением о том, что </w:t>
      </w:r>
      <w:r>
        <w:rPr>
          <w:rFonts w:ascii="Times New Roman" w:hAnsi="Times New Roman" w:cs="Times New Roman"/>
          <w:sz w:val="20"/>
          <w:szCs w:val="20"/>
        </w:rPr>
        <w:t>проксимальная взаимосвязь с другими людьми</w:t>
      </w:r>
      <w:r w:rsidRPr="001D2FF8">
        <w:rPr>
          <w:rFonts w:ascii="Times New Roman" w:hAnsi="Times New Roman" w:cs="Times New Roman"/>
          <w:sz w:val="20"/>
          <w:szCs w:val="20"/>
        </w:rPr>
        <w:t xml:space="preserve"> не обязательно необходим</w:t>
      </w:r>
      <w:r>
        <w:rPr>
          <w:rFonts w:ascii="Times New Roman" w:hAnsi="Times New Roman" w:cs="Times New Roman"/>
          <w:sz w:val="20"/>
          <w:szCs w:val="20"/>
        </w:rPr>
        <w:t>а</w:t>
      </w:r>
      <w:r w:rsidRPr="001D2FF8">
        <w:rPr>
          <w:rFonts w:ascii="Times New Roman" w:hAnsi="Times New Roman" w:cs="Times New Roman"/>
          <w:sz w:val="20"/>
          <w:szCs w:val="20"/>
        </w:rPr>
        <w:t xml:space="preserve"> для внутренней мотивации в некоторых ситуациях, либо предположили, что </w:t>
      </w:r>
      <w:r>
        <w:rPr>
          <w:rFonts w:ascii="Times New Roman" w:hAnsi="Times New Roman" w:cs="Times New Roman"/>
          <w:sz w:val="20"/>
          <w:szCs w:val="20"/>
        </w:rPr>
        <w:t>взаимосвязь с другими людьми более важна</w:t>
      </w:r>
      <w:r w:rsidRPr="001D2FF8">
        <w:rPr>
          <w:rFonts w:ascii="Times New Roman" w:hAnsi="Times New Roman" w:cs="Times New Roman"/>
          <w:sz w:val="20"/>
          <w:szCs w:val="20"/>
        </w:rPr>
        <w:t>, чем мы указали.</w:t>
      </w:r>
      <w:r>
        <w:rPr>
          <w:rFonts w:ascii="Times New Roman" w:hAnsi="Times New Roman" w:cs="Times New Roman"/>
          <w:sz w:val="20"/>
          <w:szCs w:val="20"/>
        </w:rPr>
        <w:t xml:space="preserve"> </w:t>
      </w:r>
      <w:r w:rsidRPr="001D2FF8">
        <w:rPr>
          <w:rFonts w:ascii="Times New Roman" w:hAnsi="Times New Roman" w:cs="Times New Roman"/>
          <w:sz w:val="20"/>
          <w:szCs w:val="20"/>
        </w:rPr>
        <w:t xml:space="preserve">Рассмотрим сначала </w:t>
      </w:r>
      <w:r>
        <w:rPr>
          <w:rFonts w:ascii="Times New Roman" w:hAnsi="Times New Roman" w:cs="Times New Roman"/>
          <w:sz w:val="20"/>
          <w:szCs w:val="20"/>
        </w:rPr>
        <w:t>проксимальную</w:t>
      </w:r>
      <w:r w:rsidRPr="001D2FF8">
        <w:rPr>
          <w:rFonts w:ascii="Times New Roman" w:hAnsi="Times New Roman" w:cs="Times New Roman"/>
          <w:sz w:val="20"/>
          <w:szCs w:val="20"/>
        </w:rPr>
        <w:t xml:space="preserve"> необходимость </w:t>
      </w:r>
      <w:r>
        <w:rPr>
          <w:rFonts w:ascii="Times New Roman" w:hAnsi="Times New Roman" w:cs="Times New Roman"/>
          <w:sz w:val="20"/>
          <w:szCs w:val="20"/>
        </w:rPr>
        <w:t>взаимосвязи с другими людьми</w:t>
      </w:r>
      <w:r w:rsidRPr="001D2FF8">
        <w:rPr>
          <w:rFonts w:ascii="Times New Roman" w:hAnsi="Times New Roman" w:cs="Times New Roman"/>
          <w:sz w:val="20"/>
          <w:szCs w:val="20"/>
        </w:rPr>
        <w:t xml:space="preserve"> для внутренней мотивации.</w:t>
      </w:r>
      <w:r>
        <w:rPr>
          <w:rFonts w:ascii="Times New Roman" w:hAnsi="Times New Roman" w:cs="Times New Roman"/>
          <w:sz w:val="20"/>
          <w:szCs w:val="20"/>
        </w:rPr>
        <w:t xml:space="preserve"> </w:t>
      </w:r>
      <w:r w:rsidRPr="001D2FF8">
        <w:rPr>
          <w:rFonts w:ascii="Times New Roman" w:hAnsi="Times New Roman" w:cs="Times New Roman"/>
          <w:sz w:val="20"/>
          <w:szCs w:val="20"/>
        </w:rPr>
        <w:t>Бесчисленные исследования внутренней мотивации, некоторые и</w:t>
      </w:r>
      <w:r>
        <w:rPr>
          <w:rFonts w:ascii="Times New Roman" w:hAnsi="Times New Roman" w:cs="Times New Roman"/>
          <w:sz w:val="20"/>
          <w:szCs w:val="20"/>
        </w:rPr>
        <w:t>з которых были проведены даже Сэ</w:t>
      </w:r>
      <w:r w:rsidRPr="001D2FF8">
        <w:rPr>
          <w:rFonts w:ascii="Times New Roman" w:hAnsi="Times New Roman" w:cs="Times New Roman"/>
          <w:sz w:val="20"/>
          <w:szCs w:val="20"/>
        </w:rPr>
        <w:t>нсоном и его коллегами, а также В</w:t>
      </w:r>
      <w:r>
        <w:rPr>
          <w:rFonts w:ascii="Times New Roman" w:hAnsi="Times New Roman" w:cs="Times New Roman"/>
          <w:sz w:val="20"/>
          <w:szCs w:val="20"/>
        </w:rPr>
        <w:t>э</w:t>
      </w:r>
      <w:r w:rsidRPr="001D2FF8">
        <w:rPr>
          <w:rFonts w:ascii="Times New Roman" w:hAnsi="Times New Roman" w:cs="Times New Roman"/>
          <w:sz w:val="20"/>
          <w:szCs w:val="20"/>
        </w:rPr>
        <w:t>ллерандом и коллегами, показывают высокий уровень внутренней мотивации в ситуациях, когда люди работали в одиночку над интересными</w:t>
      </w:r>
      <w:r>
        <w:rPr>
          <w:rFonts w:ascii="Times New Roman" w:hAnsi="Times New Roman" w:cs="Times New Roman"/>
          <w:sz w:val="20"/>
          <w:szCs w:val="20"/>
        </w:rPr>
        <w:t xml:space="preserve"> делами</w:t>
      </w:r>
      <w:r w:rsidRPr="001D2FF8">
        <w:rPr>
          <w:rFonts w:ascii="Times New Roman" w:hAnsi="Times New Roman" w:cs="Times New Roman"/>
          <w:sz w:val="20"/>
          <w:szCs w:val="20"/>
        </w:rPr>
        <w:t>, не связанными со сверстниками и, вероятно, с экспериментатором.</w:t>
      </w:r>
      <w:r>
        <w:rPr>
          <w:rFonts w:ascii="Times New Roman" w:hAnsi="Times New Roman" w:cs="Times New Roman"/>
          <w:sz w:val="20"/>
          <w:szCs w:val="20"/>
        </w:rPr>
        <w:t xml:space="preserve"> </w:t>
      </w:r>
      <w:r w:rsidRPr="001D2FF8">
        <w:rPr>
          <w:rFonts w:ascii="Times New Roman" w:hAnsi="Times New Roman" w:cs="Times New Roman"/>
          <w:sz w:val="20"/>
          <w:szCs w:val="20"/>
        </w:rPr>
        <w:t xml:space="preserve">Возможно, именно из-за того, что именно эти исследования доминировали в этой области в 1970-х и начале 1980-х годов, </w:t>
      </w:r>
      <w:r>
        <w:rPr>
          <w:rFonts w:ascii="Times New Roman" w:hAnsi="Times New Roman" w:cs="Times New Roman"/>
          <w:sz w:val="20"/>
          <w:szCs w:val="20"/>
        </w:rPr>
        <w:t>взаимосвязь с другими людьми</w:t>
      </w:r>
      <w:r w:rsidRPr="001D2FF8">
        <w:rPr>
          <w:rFonts w:ascii="Times New Roman" w:hAnsi="Times New Roman" w:cs="Times New Roman"/>
          <w:sz w:val="20"/>
          <w:szCs w:val="20"/>
        </w:rPr>
        <w:t xml:space="preserve"> не был</w:t>
      </w:r>
      <w:r>
        <w:rPr>
          <w:rFonts w:ascii="Times New Roman" w:hAnsi="Times New Roman" w:cs="Times New Roman"/>
          <w:sz w:val="20"/>
          <w:szCs w:val="20"/>
        </w:rPr>
        <w:t>а</w:t>
      </w:r>
      <w:r w:rsidRPr="001D2FF8">
        <w:rPr>
          <w:rFonts w:ascii="Times New Roman" w:hAnsi="Times New Roman" w:cs="Times New Roman"/>
          <w:sz w:val="20"/>
          <w:szCs w:val="20"/>
        </w:rPr>
        <w:t xml:space="preserve"> </w:t>
      </w:r>
      <w:r>
        <w:rPr>
          <w:rFonts w:ascii="Times New Roman" w:hAnsi="Times New Roman" w:cs="Times New Roman"/>
          <w:sz w:val="20"/>
          <w:szCs w:val="20"/>
        </w:rPr>
        <w:t>сопряжена</w:t>
      </w:r>
      <w:r w:rsidRPr="001D2FF8">
        <w:rPr>
          <w:rFonts w:ascii="Times New Roman" w:hAnsi="Times New Roman" w:cs="Times New Roman"/>
          <w:sz w:val="20"/>
          <w:szCs w:val="20"/>
        </w:rPr>
        <w:t xml:space="preserve"> с внутренней мотивацией до </w:t>
      </w:r>
      <w:r>
        <w:rPr>
          <w:rFonts w:ascii="Times New Roman" w:hAnsi="Times New Roman" w:cs="Times New Roman"/>
          <w:sz w:val="20"/>
          <w:szCs w:val="20"/>
        </w:rPr>
        <w:t>недавнего</w:t>
      </w:r>
      <w:r w:rsidRPr="001D2FF8">
        <w:rPr>
          <w:rFonts w:ascii="Times New Roman" w:hAnsi="Times New Roman" w:cs="Times New Roman"/>
          <w:sz w:val="20"/>
          <w:szCs w:val="20"/>
        </w:rPr>
        <w:t xml:space="preserve"> времени.</w:t>
      </w:r>
      <w:r>
        <w:rPr>
          <w:rFonts w:ascii="Times New Roman" w:hAnsi="Times New Roman" w:cs="Times New Roman"/>
          <w:sz w:val="20"/>
          <w:szCs w:val="20"/>
        </w:rPr>
        <w:t xml:space="preserve"> </w:t>
      </w:r>
      <w:r w:rsidRPr="001D2FF8">
        <w:rPr>
          <w:rFonts w:ascii="Times New Roman" w:hAnsi="Times New Roman" w:cs="Times New Roman"/>
          <w:sz w:val="20"/>
          <w:szCs w:val="20"/>
        </w:rPr>
        <w:t xml:space="preserve">Наша точка зрения заключается в том, что, хотя мы </w:t>
      </w:r>
      <w:r>
        <w:rPr>
          <w:rFonts w:ascii="Times New Roman" w:hAnsi="Times New Roman" w:cs="Times New Roman"/>
          <w:sz w:val="20"/>
          <w:szCs w:val="20"/>
        </w:rPr>
        <w:t>были свидетелями</w:t>
      </w:r>
      <w:r w:rsidRPr="001D2FF8">
        <w:rPr>
          <w:rFonts w:ascii="Times New Roman" w:hAnsi="Times New Roman" w:cs="Times New Roman"/>
          <w:sz w:val="20"/>
          <w:szCs w:val="20"/>
        </w:rPr>
        <w:t xml:space="preserve"> случа</w:t>
      </w:r>
      <w:r>
        <w:rPr>
          <w:rFonts w:ascii="Times New Roman" w:hAnsi="Times New Roman" w:cs="Times New Roman"/>
          <w:sz w:val="20"/>
          <w:szCs w:val="20"/>
        </w:rPr>
        <w:t>ев</w:t>
      </w:r>
      <w:r w:rsidRPr="001D2FF8">
        <w:rPr>
          <w:rFonts w:ascii="Times New Roman" w:hAnsi="Times New Roman" w:cs="Times New Roman"/>
          <w:sz w:val="20"/>
          <w:szCs w:val="20"/>
        </w:rPr>
        <w:t xml:space="preserve"> высокого уровня внутренней мотивации в ситуациях, когда не было проксимальных оснований для </w:t>
      </w:r>
      <w:r>
        <w:rPr>
          <w:rFonts w:ascii="Times New Roman" w:hAnsi="Times New Roman" w:cs="Times New Roman"/>
          <w:sz w:val="20"/>
          <w:szCs w:val="20"/>
        </w:rPr>
        <w:t>взаимосвязи с другими людьми</w:t>
      </w:r>
      <w:r w:rsidRPr="001D2FF8">
        <w:rPr>
          <w:rFonts w:ascii="Times New Roman" w:hAnsi="Times New Roman" w:cs="Times New Roman"/>
          <w:sz w:val="20"/>
          <w:szCs w:val="20"/>
        </w:rPr>
        <w:t xml:space="preserve">, мы никогда не встречали случаев, когда люди </w:t>
      </w:r>
      <w:r>
        <w:rPr>
          <w:rFonts w:ascii="Times New Roman" w:hAnsi="Times New Roman" w:cs="Times New Roman"/>
          <w:sz w:val="20"/>
          <w:szCs w:val="20"/>
        </w:rPr>
        <w:t>имели</w:t>
      </w:r>
      <w:r w:rsidRPr="001D2FF8">
        <w:rPr>
          <w:rFonts w:ascii="Times New Roman" w:hAnsi="Times New Roman" w:cs="Times New Roman"/>
          <w:sz w:val="20"/>
          <w:szCs w:val="20"/>
        </w:rPr>
        <w:t xml:space="preserve"> высокий уровень внутренней мотивации, </w:t>
      </w:r>
      <w:r>
        <w:rPr>
          <w:rFonts w:ascii="Times New Roman" w:hAnsi="Times New Roman" w:cs="Times New Roman"/>
          <w:sz w:val="20"/>
          <w:szCs w:val="20"/>
        </w:rPr>
        <w:t>не испытывая при этом</w:t>
      </w:r>
      <w:r w:rsidRPr="001D2FF8">
        <w:rPr>
          <w:rFonts w:ascii="Times New Roman" w:hAnsi="Times New Roman" w:cs="Times New Roman"/>
          <w:sz w:val="20"/>
          <w:szCs w:val="20"/>
        </w:rPr>
        <w:t xml:space="preserve"> компетентности и автономии</w:t>
      </w:r>
      <w:r>
        <w:rPr>
          <w:rFonts w:ascii="Times New Roman" w:hAnsi="Times New Roman" w:cs="Times New Roman"/>
          <w:sz w:val="20"/>
          <w:szCs w:val="20"/>
        </w:rPr>
        <w:t xml:space="preserve">. </w:t>
      </w:r>
      <w:r w:rsidRPr="001D2FF8">
        <w:rPr>
          <w:rFonts w:ascii="Times New Roman" w:hAnsi="Times New Roman" w:cs="Times New Roman"/>
          <w:sz w:val="20"/>
          <w:szCs w:val="20"/>
        </w:rPr>
        <w:t xml:space="preserve">Таким образом, хотя некоторые исследования показали, что взаимодействие с другими людьми и чувства, связанные с ними, могут способствовать внутренней мотивации в различных ситуациях, также важно признать, что, хотя люди действительно являются социальными животными, у них также могут быть моменты сосредоточенности, возбуждения и </w:t>
      </w:r>
      <w:r w:rsidR="00B14194">
        <w:rPr>
          <w:rFonts w:ascii="Times New Roman" w:hAnsi="Times New Roman" w:cs="Times New Roman"/>
          <w:sz w:val="20"/>
          <w:szCs w:val="20"/>
        </w:rPr>
        <w:t>потока при занятии уединенной деятельностью</w:t>
      </w:r>
      <w:r w:rsidRPr="001D2FF8">
        <w:rPr>
          <w:rFonts w:ascii="Times New Roman" w:hAnsi="Times New Roman" w:cs="Times New Roman"/>
          <w:sz w:val="20"/>
          <w:szCs w:val="20"/>
        </w:rPr>
        <w:t>.</w:t>
      </w:r>
    </w:p>
    <w:p w:rsidR="00B14194" w:rsidRPr="001D2FF8" w:rsidRDefault="00B14194" w:rsidP="00BB1C0A">
      <w:pPr>
        <w:autoSpaceDE w:val="0"/>
        <w:autoSpaceDN w:val="0"/>
        <w:adjustRightInd w:val="0"/>
        <w:spacing w:after="0" w:line="240" w:lineRule="auto"/>
        <w:ind w:firstLine="284"/>
        <w:jc w:val="both"/>
        <w:rPr>
          <w:rFonts w:ascii="Times New Roman" w:hAnsi="Times New Roman" w:cs="Times New Roman"/>
          <w:sz w:val="20"/>
          <w:szCs w:val="20"/>
        </w:rPr>
      </w:pPr>
      <w:r w:rsidRPr="00B14194">
        <w:rPr>
          <w:rFonts w:ascii="Times New Roman" w:hAnsi="Times New Roman" w:cs="Times New Roman"/>
          <w:sz w:val="20"/>
          <w:szCs w:val="20"/>
        </w:rPr>
        <w:lastRenderedPageBreak/>
        <w:t>Ван Ланг, ссылаясь на пример того, как мальчику платят за стрижку газона (</w:t>
      </w:r>
      <w:r>
        <w:rPr>
          <w:rFonts w:ascii="Times New Roman" w:hAnsi="Times New Roman" w:cs="Times New Roman"/>
          <w:sz w:val="20"/>
          <w:szCs w:val="20"/>
        </w:rPr>
        <w:t>Деси</w:t>
      </w:r>
      <w:r w:rsidRPr="00B14194">
        <w:rPr>
          <w:rFonts w:ascii="Times New Roman" w:hAnsi="Times New Roman" w:cs="Times New Roman"/>
          <w:sz w:val="20"/>
          <w:szCs w:val="20"/>
        </w:rPr>
        <w:t xml:space="preserve">, 1971), утверждает в своем комментарии, что это может быть скорее </w:t>
      </w:r>
      <w:r>
        <w:rPr>
          <w:rFonts w:ascii="Times New Roman" w:hAnsi="Times New Roman" w:cs="Times New Roman"/>
          <w:sz w:val="20"/>
          <w:szCs w:val="20"/>
        </w:rPr>
        <w:t>взаимосвязь с другими людьми, нежели</w:t>
      </w:r>
      <w:r w:rsidRPr="00B14194">
        <w:rPr>
          <w:rFonts w:ascii="Times New Roman" w:hAnsi="Times New Roman" w:cs="Times New Roman"/>
          <w:sz w:val="20"/>
          <w:szCs w:val="20"/>
        </w:rPr>
        <w:t xml:space="preserve"> автономия, которая подрывается наградами, если мальчик намерен внести вклад в </w:t>
      </w:r>
      <w:r>
        <w:rPr>
          <w:rFonts w:ascii="Times New Roman" w:hAnsi="Times New Roman" w:cs="Times New Roman"/>
          <w:sz w:val="20"/>
          <w:szCs w:val="20"/>
        </w:rPr>
        <w:t xml:space="preserve">свою семью. Мы не возражаем против, как </w:t>
      </w:r>
      <w:r w:rsidRPr="00B14194">
        <w:rPr>
          <w:rFonts w:ascii="Times New Roman" w:hAnsi="Times New Roman" w:cs="Times New Roman"/>
          <w:sz w:val="20"/>
          <w:szCs w:val="20"/>
        </w:rPr>
        <w:t>потенциального объяснения подрыва автономной мотивации в этом примере, поскольку сценарий Ван Ланг</w:t>
      </w:r>
      <w:r>
        <w:rPr>
          <w:rFonts w:ascii="Times New Roman" w:hAnsi="Times New Roman" w:cs="Times New Roman"/>
          <w:sz w:val="20"/>
          <w:szCs w:val="20"/>
        </w:rPr>
        <w:t>а</w:t>
      </w:r>
      <w:r w:rsidRPr="00B14194">
        <w:rPr>
          <w:rFonts w:ascii="Times New Roman" w:hAnsi="Times New Roman" w:cs="Times New Roman"/>
          <w:sz w:val="20"/>
          <w:szCs w:val="20"/>
        </w:rPr>
        <w:t xml:space="preserve"> был вполне правдоподобным.</w:t>
      </w:r>
      <w:r>
        <w:rPr>
          <w:rFonts w:ascii="Times New Roman" w:hAnsi="Times New Roman" w:cs="Times New Roman"/>
          <w:sz w:val="20"/>
          <w:szCs w:val="20"/>
        </w:rPr>
        <w:t xml:space="preserve"> Плата</w:t>
      </w:r>
      <w:r w:rsidRPr="00B14194">
        <w:rPr>
          <w:rFonts w:ascii="Times New Roman" w:hAnsi="Times New Roman" w:cs="Times New Roman"/>
          <w:sz w:val="20"/>
          <w:szCs w:val="20"/>
        </w:rPr>
        <w:t xml:space="preserve"> </w:t>
      </w:r>
      <w:r>
        <w:rPr>
          <w:rFonts w:ascii="Times New Roman" w:hAnsi="Times New Roman" w:cs="Times New Roman"/>
          <w:sz w:val="20"/>
          <w:szCs w:val="20"/>
        </w:rPr>
        <w:t xml:space="preserve">человеку для того, чтобы </w:t>
      </w:r>
      <w:r w:rsidRPr="00B14194">
        <w:rPr>
          <w:rFonts w:ascii="Times New Roman" w:hAnsi="Times New Roman" w:cs="Times New Roman"/>
          <w:sz w:val="20"/>
          <w:szCs w:val="20"/>
        </w:rPr>
        <w:t xml:space="preserve"> </w:t>
      </w:r>
      <w:r>
        <w:rPr>
          <w:rFonts w:ascii="Times New Roman" w:hAnsi="Times New Roman" w:cs="Times New Roman"/>
          <w:sz w:val="20"/>
          <w:szCs w:val="20"/>
        </w:rPr>
        <w:t xml:space="preserve">заставить его </w:t>
      </w:r>
      <w:r w:rsidRPr="00B14194">
        <w:rPr>
          <w:rFonts w:ascii="Times New Roman" w:hAnsi="Times New Roman" w:cs="Times New Roman"/>
          <w:sz w:val="20"/>
          <w:szCs w:val="20"/>
        </w:rPr>
        <w:t xml:space="preserve">делать то, что вы от </w:t>
      </w:r>
      <w:r>
        <w:rPr>
          <w:rFonts w:ascii="Times New Roman" w:hAnsi="Times New Roman" w:cs="Times New Roman"/>
          <w:sz w:val="20"/>
          <w:szCs w:val="20"/>
        </w:rPr>
        <w:t>него</w:t>
      </w:r>
      <w:r w:rsidRPr="00B14194">
        <w:rPr>
          <w:rFonts w:ascii="Times New Roman" w:hAnsi="Times New Roman" w:cs="Times New Roman"/>
          <w:sz w:val="20"/>
          <w:szCs w:val="20"/>
        </w:rPr>
        <w:t xml:space="preserve"> хотите, не принимая во внимание </w:t>
      </w:r>
      <w:r>
        <w:rPr>
          <w:rFonts w:ascii="Times New Roman" w:hAnsi="Times New Roman" w:cs="Times New Roman"/>
          <w:sz w:val="20"/>
          <w:szCs w:val="20"/>
        </w:rPr>
        <w:t>его</w:t>
      </w:r>
      <w:r w:rsidRPr="00B14194">
        <w:rPr>
          <w:rFonts w:ascii="Times New Roman" w:hAnsi="Times New Roman" w:cs="Times New Roman"/>
          <w:sz w:val="20"/>
          <w:szCs w:val="20"/>
        </w:rPr>
        <w:t xml:space="preserve"> точку зрения, вполне может </w:t>
      </w:r>
      <w:r>
        <w:rPr>
          <w:rFonts w:ascii="Times New Roman" w:hAnsi="Times New Roman" w:cs="Times New Roman"/>
          <w:sz w:val="20"/>
          <w:szCs w:val="20"/>
        </w:rPr>
        <w:t>выражать</w:t>
      </w:r>
      <w:r w:rsidRPr="00B14194">
        <w:rPr>
          <w:rFonts w:ascii="Times New Roman" w:hAnsi="Times New Roman" w:cs="Times New Roman"/>
          <w:sz w:val="20"/>
          <w:szCs w:val="20"/>
        </w:rPr>
        <w:t>, как полагает Ван Ланг, недоверие и неуважение.</w:t>
      </w:r>
      <w:r>
        <w:rPr>
          <w:rFonts w:ascii="Times New Roman" w:hAnsi="Times New Roman" w:cs="Times New Roman"/>
          <w:sz w:val="20"/>
          <w:szCs w:val="20"/>
        </w:rPr>
        <w:t xml:space="preserve"> </w:t>
      </w:r>
      <w:r w:rsidRPr="00B14194">
        <w:rPr>
          <w:rFonts w:ascii="Times New Roman" w:hAnsi="Times New Roman" w:cs="Times New Roman"/>
          <w:sz w:val="20"/>
          <w:szCs w:val="20"/>
        </w:rPr>
        <w:t xml:space="preserve">Мы считаем, что было бы интересно изучить, как награды, угрозы, сроки и другие события, которые подрывают автономную мотивацию, влияют на чувство </w:t>
      </w:r>
      <w:r>
        <w:rPr>
          <w:rFonts w:ascii="Times New Roman" w:hAnsi="Times New Roman" w:cs="Times New Roman"/>
          <w:sz w:val="20"/>
          <w:szCs w:val="20"/>
        </w:rPr>
        <w:t>взаимосвязи с другими людьми</w:t>
      </w:r>
      <w:r w:rsidRPr="00B14194">
        <w:rPr>
          <w:rFonts w:ascii="Times New Roman" w:hAnsi="Times New Roman" w:cs="Times New Roman"/>
          <w:sz w:val="20"/>
          <w:szCs w:val="20"/>
        </w:rPr>
        <w:t>.</w:t>
      </w:r>
      <w:r>
        <w:rPr>
          <w:rFonts w:ascii="Times New Roman" w:hAnsi="Times New Roman" w:cs="Times New Roman"/>
          <w:sz w:val="20"/>
          <w:szCs w:val="20"/>
        </w:rPr>
        <w:t xml:space="preserve"> </w:t>
      </w:r>
      <w:r w:rsidRPr="00B14194">
        <w:rPr>
          <w:rFonts w:ascii="Times New Roman" w:hAnsi="Times New Roman" w:cs="Times New Roman"/>
          <w:sz w:val="20"/>
          <w:szCs w:val="20"/>
        </w:rPr>
        <w:t xml:space="preserve">На самом деле, есть немало свидетельств того, что просоциальное поведение, которое часто является автономно мотивированным, легко подрывается вознаграждениями, которые смещают воспринимаемые причины </w:t>
      </w:r>
      <w:r>
        <w:rPr>
          <w:rFonts w:ascii="Times New Roman" w:hAnsi="Times New Roman" w:cs="Times New Roman"/>
          <w:sz w:val="20"/>
          <w:szCs w:val="20"/>
        </w:rPr>
        <w:t>поступка</w:t>
      </w:r>
      <w:r w:rsidRPr="00B14194">
        <w:rPr>
          <w:rFonts w:ascii="Times New Roman" w:hAnsi="Times New Roman" w:cs="Times New Roman"/>
          <w:sz w:val="20"/>
          <w:szCs w:val="20"/>
        </w:rPr>
        <w:t xml:space="preserve"> с </w:t>
      </w:r>
      <w:r>
        <w:rPr>
          <w:rFonts w:ascii="Times New Roman" w:hAnsi="Times New Roman" w:cs="Times New Roman"/>
          <w:sz w:val="20"/>
          <w:szCs w:val="20"/>
        </w:rPr>
        <w:t>внутренних</w:t>
      </w:r>
      <w:r w:rsidRPr="00B14194">
        <w:rPr>
          <w:rFonts w:ascii="Times New Roman" w:hAnsi="Times New Roman" w:cs="Times New Roman"/>
          <w:sz w:val="20"/>
          <w:szCs w:val="20"/>
        </w:rPr>
        <w:t xml:space="preserve"> на внешние (</w:t>
      </w:r>
      <w:r>
        <w:rPr>
          <w:rFonts w:ascii="Times New Roman" w:hAnsi="Times New Roman" w:cs="Times New Roman"/>
          <w:sz w:val="20"/>
          <w:szCs w:val="20"/>
        </w:rPr>
        <w:t>Фэйбс</w:t>
      </w:r>
      <w:r w:rsidRPr="00B14194">
        <w:rPr>
          <w:rFonts w:ascii="Times New Roman" w:hAnsi="Times New Roman" w:cs="Times New Roman"/>
          <w:sz w:val="20"/>
          <w:szCs w:val="20"/>
        </w:rPr>
        <w:t xml:space="preserve">, </w:t>
      </w:r>
      <w:r>
        <w:rPr>
          <w:rFonts w:ascii="Times New Roman" w:hAnsi="Times New Roman" w:cs="Times New Roman"/>
          <w:sz w:val="20"/>
          <w:szCs w:val="20"/>
        </w:rPr>
        <w:t>Фултц</w:t>
      </w:r>
      <w:r w:rsidRPr="00B14194">
        <w:rPr>
          <w:rFonts w:ascii="Times New Roman" w:hAnsi="Times New Roman" w:cs="Times New Roman"/>
          <w:sz w:val="20"/>
          <w:szCs w:val="20"/>
        </w:rPr>
        <w:t xml:space="preserve">, </w:t>
      </w:r>
      <w:r>
        <w:rPr>
          <w:rFonts w:ascii="Times New Roman" w:hAnsi="Times New Roman" w:cs="Times New Roman"/>
          <w:sz w:val="20"/>
          <w:szCs w:val="20"/>
        </w:rPr>
        <w:t>Айзенберг</w:t>
      </w:r>
      <w:r w:rsidRPr="00B14194">
        <w:rPr>
          <w:rFonts w:ascii="Times New Roman" w:hAnsi="Times New Roman" w:cs="Times New Roman"/>
          <w:sz w:val="20"/>
          <w:szCs w:val="20"/>
        </w:rPr>
        <w:t xml:space="preserve">, </w:t>
      </w:r>
      <w:r>
        <w:rPr>
          <w:rFonts w:ascii="Times New Roman" w:hAnsi="Times New Roman" w:cs="Times New Roman"/>
          <w:sz w:val="20"/>
          <w:szCs w:val="20"/>
        </w:rPr>
        <w:t>Мэй-Пламби</w:t>
      </w:r>
      <w:r w:rsidRPr="00B14194">
        <w:rPr>
          <w:rFonts w:ascii="Times New Roman" w:hAnsi="Times New Roman" w:cs="Times New Roman"/>
          <w:sz w:val="20"/>
          <w:szCs w:val="20"/>
        </w:rPr>
        <w:t xml:space="preserve"> </w:t>
      </w:r>
      <w:r>
        <w:rPr>
          <w:rFonts w:ascii="Times New Roman" w:hAnsi="Times New Roman" w:cs="Times New Roman"/>
          <w:sz w:val="20"/>
          <w:szCs w:val="20"/>
        </w:rPr>
        <w:t>и Кристофер</w:t>
      </w:r>
      <w:r w:rsidRPr="00B14194">
        <w:rPr>
          <w:rFonts w:ascii="Times New Roman" w:hAnsi="Times New Roman" w:cs="Times New Roman"/>
          <w:sz w:val="20"/>
          <w:szCs w:val="20"/>
        </w:rPr>
        <w:t>, 1989).</w:t>
      </w:r>
    </w:p>
    <w:p w:rsidR="005B33FC" w:rsidRPr="001D2FF8" w:rsidRDefault="005B33FC" w:rsidP="00BB1C0A">
      <w:pPr>
        <w:autoSpaceDE w:val="0"/>
        <w:autoSpaceDN w:val="0"/>
        <w:adjustRightInd w:val="0"/>
        <w:spacing w:after="0" w:line="240" w:lineRule="auto"/>
        <w:ind w:firstLine="284"/>
        <w:jc w:val="both"/>
        <w:rPr>
          <w:rFonts w:ascii="Times New Roman" w:hAnsi="Times New Roman" w:cs="Times New Roman"/>
          <w:sz w:val="20"/>
          <w:szCs w:val="20"/>
        </w:rPr>
      </w:pPr>
    </w:p>
    <w:p w:rsidR="00B14194" w:rsidRDefault="00B14194"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Важность взаимосвязи с другими людьми для благополучия</w:t>
      </w:r>
    </w:p>
    <w:p w:rsidR="00BB1C0A" w:rsidRPr="003F4D39"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B14194" w:rsidRDefault="00B14194" w:rsidP="00BB1C0A">
      <w:pPr>
        <w:autoSpaceDE w:val="0"/>
        <w:autoSpaceDN w:val="0"/>
        <w:adjustRightInd w:val="0"/>
        <w:spacing w:after="0" w:line="240" w:lineRule="auto"/>
        <w:ind w:firstLine="284"/>
        <w:jc w:val="both"/>
        <w:rPr>
          <w:rFonts w:ascii="Times New Roman" w:hAnsi="Times New Roman" w:cs="Times New Roman"/>
          <w:sz w:val="20"/>
          <w:szCs w:val="20"/>
        </w:rPr>
      </w:pPr>
      <w:r w:rsidRPr="00B14194">
        <w:rPr>
          <w:rFonts w:ascii="Times New Roman" w:hAnsi="Times New Roman" w:cs="Times New Roman"/>
          <w:sz w:val="20"/>
          <w:szCs w:val="20"/>
        </w:rPr>
        <w:t xml:space="preserve">Многочисленные доказательства свидетельствуют о том, что надежные привязанности и чувство </w:t>
      </w:r>
      <w:r w:rsidR="00903FCA">
        <w:rPr>
          <w:rFonts w:ascii="Times New Roman" w:hAnsi="Times New Roman" w:cs="Times New Roman"/>
          <w:sz w:val="20"/>
          <w:szCs w:val="20"/>
        </w:rPr>
        <w:t>взаимосвязи с другими людьми</w:t>
      </w:r>
      <w:r w:rsidRPr="00B14194">
        <w:rPr>
          <w:rFonts w:ascii="Times New Roman" w:hAnsi="Times New Roman" w:cs="Times New Roman"/>
          <w:sz w:val="20"/>
          <w:szCs w:val="20"/>
        </w:rPr>
        <w:t xml:space="preserve"> связаны с психологическим благополучием (см., </w:t>
      </w:r>
      <w:r w:rsidR="00903FCA">
        <w:rPr>
          <w:rFonts w:ascii="Times New Roman" w:hAnsi="Times New Roman" w:cs="Times New Roman"/>
          <w:sz w:val="20"/>
          <w:szCs w:val="20"/>
        </w:rPr>
        <w:t>н</w:t>
      </w:r>
      <w:r w:rsidRPr="00B14194">
        <w:rPr>
          <w:rFonts w:ascii="Times New Roman" w:hAnsi="Times New Roman" w:cs="Times New Roman"/>
          <w:sz w:val="20"/>
          <w:szCs w:val="20"/>
        </w:rPr>
        <w:t xml:space="preserve">апример, </w:t>
      </w:r>
      <w:r w:rsidR="00903FCA">
        <w:rPr>
          <w:rFonts w:ascii="Times New Roman" w:hAnsi="Times New Roman" w:cs="Times New Roman"/>
          <w:sz w:val="20"/>
          <w:szCs w:val="20"/>
        </w:rPr>
        <w:t>Ла Гуардия</w:t>
      </w:r>
      <w:r w:rsidRPr="00B14194">
        <w:rPr>
          <w:rFonts w:ascii="Times New Roman" w:hAnsi="Times New Roman" w:cs="Times New Roman"/>
          <w:sz w:val="20"/>
          <w:szCs w:val="20"/>
        </w:rPr>
        <w:t xml:space="preserve">, </w:t>
      </w:r>
      <w:r w:rsidR="00903FCA">
        <w:rPr>
          <w:rFonts w:ascii="Times New Roman" w:hAnsi="Times New Roman" w:cs="Times New Roman"/>
          <w:sz w:val="20"/>
          <w:szCs w:val="20"/>
        </w:rPr>
        <w:t>Райан</w:t>
      </w:r>
      <w:r w:rsidRPr="00B14194">
        <w:rPr>
          <w:rFonts w:ascii="Times New Roman" w:hAnsi="Times New Roman" w:cs="Times New Roman"/>
          <w:sz w:val="20"/>
          <w:szCs w:val="20"/>
        </w:rPr>
        <w:t xml:space="preserve">, </w:t>
      </w:r>
      <w:r w:rsidR="00903FCA">
        <w:rPr>
          <w:rFonts w:ascii="Times New Roman" w:hAnsi="Times New Roman" w:cs="Times New Roman"/>
          <w:sz w:val="20"/>
          <w:szCs w:val="20"/>
        </w:rPr>
        <w:t>Каучман и Деси</w:t>
      </w:r>
      <w:r w:rsidRPr="00B14194">
        <w:rPr>
          <w:rFonts w:ascii="Times New Roman" w:hAnsi="Times New Roman" w:cs="Times New Roman"/>
          <w:sz w:val="20"/>
          <w:szCs w:val="20"/>
        </w:rPr>
        <w:t xml:space="preserve">, 2000; </w:t>
      </w:r>
      <w:r w:rsidR="00903FCA">
        <w:rPr>
          <w:rFonts w:ascii="Times New Roman" w:hAnsi="Times New Roman" w:cs="Times New Roman"/>
          <w:sz w:val="20"/>
          <w:szCs w:val="20"/>
        </w:rPr>
        <w:t>Райан</w:t>
      </w:r>
      <w:r w:rsidRPr="00B14194">
        <w:rPr>
          <w:rFonts w:ascii="Times New Roman" w:hAnsi="Times New Roman" w:cs="Times New Roman"/>
          <w:sz w:val="20"/>
          <w:szCs w:val="20"/>
        </w:rPr>
        <w:t xml:space="preserve">, </w:t>
      </w:r>
      <w:r w:rsidR="00903FCA">
        <w:rPr>
          <w:rFonts w:ascii="Times New Roman" w:hAnsi="Times New Roman" w:cs="Times New Roman"/>
          <w:sz w:val="20"/>
          <w:szCs w:val="20"/>
        </w:rPr>
        <w:t>Стиллер</w:t>
      </w:r>
      <w:r w:rsidRPr="00B14194">
        <w:rPr>
          <w:rFonts w:ascii="Times New Roman" w:hAnsi="Times New Roman" w:cs="Times New Roman"/>
          <w:sz w:val="20"/>
          <w:szCs w:val="20"/>
        </w:rPr>
        <w:t xml:space="preserve"> </w:t>
      </w:r>
      <w:r w:rsidR="00903FCA">
        <w:rPr>
          <w:rFonts w:ascii="Times New Roman" w:hAnsi="Times New Roman" w:cs="Times New Roman"/>
          <w:sz w:val="20"/>
          <w:szCs w:val="20"/>
        </w:rPr>
        <w:t>и Линч</w:t>
      </w:r>
      <w:r w:rsidRPr="00B14194">
        <w:rPr>
          <w:rFonts w:ascii="Times New Roman" w:hAnsi="Times New Roman" w:cs="Times New Roman"/>
          <w:sz w:val="20"/>
          <w:szCs w:val="20"/>
        </w:rPr>
        <w:t>, 1994).</w:t>
      </w:r>
      <w:r w:rsidR="00903FCA">
        <w:rPr>
          <w:rFonts w:ascii="Times New Roman" w:hAnsi="Times New Roman" w:cs="Times New Roman"/>
          <w:sz w:val="20"/>
          <w:szCs w:val="20"/>
        </w:rPr>
        <w:t xml:space="preserve"> </w:t>
      </w:r>
      <w:r w:rsidR="00903FCA" w:rsidRPr="00903FCA">
        <w:rPr>
          <w:rFonts w:ascii="Times New Roman" w:hAnsi="Times New Roman" w:cs="Times New Roman"/>
          <w:sz w:val="20"/>
          <w:szCs w:val="20"/>
        </w:rPr>
        <w:t xml:space="preserve">Не только мы, но и бесчисленное множество других исследователей задокументировали важность </w:t>
      </w:r>
      <w:r w:rsidR="00903FCA">
        <w:rPr>
          <w:rFonts w:ascii="Times New Roman" w:hAnsi="Times New Roman" w:cs="Times New Roman"/>
          <w:sz w:val="20"/>
          <w:szCs w:val="20"/>
        </w:rPr>
        <w:t>взаимосвязи с другими людьми и пред</w:t>
      </w:r>
      <w:r w:rsidR="00903FCA" w:rsidRPr="00903FCA">
        <w:rPr>
          <w:rFonts w:ascii="Times New Roman" w:hAnsi="Times New Roman" w:cs="Times New Roman"/>
          <w:sz w:val="20"/>
          <w:szCs w:val="20"/>
        </w:rPr>
        <w:t xml:space="preserve">ставили доказательства, которые мы интерпретируем как </w:t>
      </w:r>
      <w:r w:rsidR="00903FCA">
        <w:rPr>
          <w:rFonts w:ascii="Times New Roman" w:hAnsi="Times New Roman" w:cs="Times New Roman"/>
          <w:sz w:val="20"/>
          <w:szCs w:val="20"/>
        </w:rPr>
        <w:t>поддержку идеи</w:t>
      </w:r>
      <w:r w:rsidR="00903FCA" w:rsidRPr="00903FCA">
        <w:rPr>
          <w:rFonts w:ascii="Times New Roman" w:hAnsi="Times New Roman" w:cs="Times New Roman"/>
          <w:sz w:val="20"/>
          <w:szCs w:val="20"/>
        </w:rPr>
        <w:t xml:space="preserve"> о том, что </w:t>
      </w:r>
      <w:r w:rsidR="00903FCA">
        <w:rPr>
          <w:rFonts w:ascii="Times New Roman" w:hAnsi="Times New Roman" w:cs="Times New Roman"/>
          <w:sz w:val="20"/>
          <w:szCs w:val="20"/>
        </w:rPr>
        <w:t>взаимосвязь с другими людьми</w:t>
      </w:r>
      <w:r w:rsidR="00903FCA" w:rsidRPr="00903FCA">
        <w:rPr>
          <w:rFonts w:ascii="Times New Roman" w:hAnsi="Times New Roman" w:cs="Times New Roman"/>
          <w:sz w:val="20"/>
          <w:szCs w:val="20"/>
        </w:rPr>
        <w:t xml:space="preserve"> является основной психологической потребностью.</w:t>
      </w:r>
      <w:r w:rsidR="00903FCA">
        <w:rPr>
          <w:rFonts w:ascii="Times New Roman" w:hAnsi="Times New Roman" w:cs="Times New Roman"/>
          <w:sz w:val="20"/>
          <w:szCs w:val="20"/>
        </w:rPr>
        <w:t xml:space="preserve"> </w:t>
      </w:r>
      <w:r w:rsidR="00903FCA" w:rsidRPr="00903FCA">
        <w:rPr>
          <w:rFonts w:ascii="Times New Roman" w:hAnsi="Times New Roman" w:cs="Times New Roman"/>
          <w:sz w:val="20"/>
          <w:szCs w:val="20"/>
        </w:rPr>
        <w:t xml:space="preserve">Действительно, </w:t>
      </w:r>
      <w:r w:rsidR="00903FCA">
        <w:rPr>
          <w:rFonts w:ascii="Times New Roman" w:hAnsi="Times New Roman" w:cs="Times New Roman"/>
          <w:sz w:val="20"/>
          <w:szCs w:val="20"/>
        </w:rPr>
        <w:t>Баумейстер</w:t>
      </w:r>
      <w:r w:rsidR="00903FCA" w:rsidRPr="00903FCA">
        <w:rPr>
          <w:rFonts w:ascii="Times New Roman" w:hAnsi="Times New Roman" w:cs="Times New Roman"/>
          <w:sz w:val="20"/>
          <w:szCs w:val="20"/>
        </w:rPr>
        <w:t xml:space="preserve"> </w:t>
      </w:r>
      <w:r w:rsidR="00903FCA">
        <w:rPr>
          <w:rFonts w:ascii="Times New Roman" w:hAnsi="Times New Roman" w:cs="Times New Roman"/>
          <w:sz w:val="20"/>
          <w:szCs w:val="20"/>
        </w:rPr>
        <w:t>и Леари</w:t>
      </w:r>
      <w:r w:rsidR="00903FCA" w:rsidRPr="00903FCA">
        <w:rPr>
          <w:rFonts w:ascii="Times New Roman" w:hAnsi="Times New Roman" w:cs="Times New Roman"/>
          <w:sz w:val="20"/>
          <w:szCs w:val="20"/>
        </w:rPr>
        <w:t xml:space="preserve"> (1995) очень </w:t>
      </w:r>
      <w:r w:rsidR="00903FCA">
        <w:rPr>
          <w:rFonts w:ascii="Times New Roman" w:hAnsi="Times New Roman" w:cs="Times New Roman"/>
          <w:sz w:val="20"/>
          <w:szCs w:val="20"/>
        </w:rPr>
        <w:t>привели убедительные доказательства того</w:t>
      </w:r>
      <w:r w:rsidR="00903FCA" w:rsidRPr="00903FCA">
        <w:rPr>
          <w:rFonts w:ascii="Times New Roman" w:hAnsi="Times New Roman" w:cs="Times New Roman"/>
          <w:sz w:val="20"/>
          <w:szCs w:val="20"/>
        </w:rPr>
        <w:t>, что существует психо</w:t>
      </w:r>
      <w:r w:rsidR="00903FCA">
        <w:rPr>
          <w:rFonts w:ascii="Times New Roman" w:hAnsi="Times New Roman" w:cs="Times New Roman"/>
          <w:sz w:val="20"/>
          <w:szCs w:val="20"/>
        </w:rPr>
        <w:t>логическая потребность во взаимосвязи с другими людьми</w:t>
      </w:r>
      <w:r w:rsidR="00903FCA" w:rsidRPr="00903FCA">
        <w:rPr>
          <w:rFonts w:ascii="Times New Roman" w:hAnsi="Times New Roman" w:cs="Times New Roman"/>
          <w:sz w:val="20"/>
          <w:szCs w:val="20"/>
        </w:rPr>
        <w:t>.</w:t>
      </w:r>
    </w:p>
    <w:p w:rsidR="00903FCA" w:rsidRDefault="00903FCA" w:rsidP="00BB1C0A">
      <w:pPr>
        <w:autoSpaceDE w:val="0"/>
        <w:autoSpaceDN w:val="0"/>
        <w:adjustRightInd w:val="0"/>
        <w:spacing w:after="0" w:line="240" w:lineRule="auto"/>
        <w:ind w:firstLine="284"/>
        <w:jc w:val="both"/>
        <w:rPr>
          <w:rFonts w:ascii="Times New Roman" w:hAnsi="Times New Roman" w:cs="Times New Roman"/>
          <w:sz w:val="20"/>
          <w:szCs w:val="20"/>
        </w:rPr>
      </w:pPr>
      <w:r w:rsidRPr="00903FCA">
        <w:rPr>
          <w:rFonts w:ascii="Times New Roman" w:hAnsi="Times New Roman" w:cs="Times New Roman"/>
          <w:sz w:val="20"/>
          <w:szCs w:val="20"/>
        </w:rPr>
        <w:t xml:space="preserve">Таким образом, мы твердо верим, что </w:t>
      </w:r>
      <w:r>
        <w:rPr>
          <w:rFonts w:ascii="Times New Roman" w:hAnsi="Times New Roman" w:cs="Times New Roman"/>
          <w:sz w:val="20"/>
          <w:szCs w:val="20"/>
        </w:rPr>
        <w:t>взаимосвязь с другими людьми</w:t>
      </w:r>
      <w:r w:rsidRPr="00903FCA">
        <w:rPr>
          <w:rFonts w:ascii="Times New Roman" w:hAnsi="Times New Roman" w:cs="Times New Roman"/>
          <w:sz w:val="20"/>
          <w:szCs w:val="20"/>
        </w:rPr>
        <w:t xml:space="preserve"> имеет </w:t>
      </w:r>
      <w:r>
        <w:rPr>
          <w:rFonts w:ascii="Times New Roman" w:hAnsi="Times New Roman" w:cs="Times New Roman"/>
          <w:sz w:val="20"/>
          <w:szCs w:val="20"/>
        </w:rPr>
        <w:t>большое</w:t>
      </w:r>
      <w:r w:rsidRPr="00903FCA">
        <w:rPr>
          <w:rFonts w:ascii="Times New Roman" w:hAnsi="Times New Roman" w:cs="Times New Roman"/>
          <w:sz w:val="20"/>
          <w:szCs w:val="20"/>
        </w:rPr>
        <w:t xml:space="preserve"> значение для роста и благополучия.</w:t>
      </w:r>
      <w:r>
        <w:rPr>
          <w:rFonts w:ascii="Times New Roman" w:hAnsi="Times New Roman" w:cs="Times New Roman"/>
          <w:sz w:val="20"/>
          <w:szCs w:val="20"/>
        </w:rPr>
        <w:t xml:space="preserve"> </w:t>
      </w:r>
      <w:r w:rsidRPr="00903FCA">
        <w:rPr>
          <w:rFonts w:ascii="Times New Roman" w:hAnsi="Times New Roman" w:cs="Times New Roman"/>
          <w:sz w:val="20"/>
          <w:szCs w:val="20"/>
        </w:rPr>
        <w:t xml:space="preserve">Андерсен и др. </w:t>
      </w:r>
      <w:r>
        <w:rPr>
          <w:rFonts w:ascii="Times New Roman" w:hAnsi="Times New Roman" w:cs="Times New Roman"/>
          <w:sz w:val="20"/>
          <w:szCs w:val="20"/>
        </w:rPr>
        <w:t>в своем</w:t>
      </w:r>
      <w:r w:rsidRPr="00903FCA">
        <w:rPr>
          <w:rFonts w:ascii="Times New Roman" w:hAnsi="Times New Roman" w:cs="Times New Roman"/>
          <w:sz w:val="20"/>
          <w:szCs w:val="20"/>
        </w:rPr>
        <w:t xml:space="preserve"> комментар</w:t>
      </w:r>
      <w:r>
        <w:rPr>
          <w:rFonts w:ascii="Times New Roman" w:hAnsi="Times New Roman" w:cs="Times New Roman"/>
          <w:sz w:val="20"/>
          <w:szCs w:val="20"/>
        </w:rPr>
        <w:t>ии</w:t>
      </w:r>
      <w:r w:rsidRPr="00903FCA">
        <w:rPr>
          <w:rFonts w:ascii="Times New Roman" w:hAnsi="Times New Roman" w:cs="Times New Roman"/>
          <w:sz w:val="20"/>
          <w:szCs w:val="20"/>
        </w:rPr>
        <w:t xml:space="preserve"> указывают, что они придают еще большее значение </w:t>
      </w:r>
      <w:r>
        <w:rPr>
          <w:rFonts w:ascii="Times New Roman" w:hAnsi="Times New Roman" w:cs="Times New Roman"/>
          <w:sz w:val="20"/>
          <w:szCs w:val="20"/>
        </w:rPr>
        <w:t>взаимосвязи с другими людьми</w:t>
      </w:r>
      <w:r w:rsidRPr="00903FCA">
        <w:rPr>
          <w:rFonts w:ascii="Times New Roman" w:hAnsi="Times New Roman" w:cs="Times New Roman"/>
          <w:sz w:val="20"/>
          <w:szCs w:val="20"/>
        </w:rPr>
        <w:t>, чем мы.</w:t>
      </w:r>
      <w:r>
        <w:rPr>
          <w:rFonts w:ascii="Times New Roman" w:hAnsi="Times New Roman" w:cs="Times New Roman"/>
          <w:sz w:val="20"/>
          <w:szCs w:val="20"/>
        </w:rPr>
        <w:t xml:space="preserve"> </w:t>
      </w:r>
      <w:r w:rsidRPr="00903FCA">
        <w:rPr>
          <w:rFonts w:ascii="Times New Roman" w:hAnsi="Times New Roman" w:cs="Times New Roman"/>
          <w:sz w:val="20"/>
          <w:szCs w:val="20"/>
        </w:rPr>
        <w:t>Хотя они, как и С</w:t>
      </w:r>
      <w:r>
        <w:rPr>
          <w:rFonts w:ascii="Times New Roman" w:hAnsi="Times New Roman" w:cs="Times New Roman"/>
          <w:sz w:val="20"/>
          <w:szCs w:val="20"/>
        </w:rPr>
        <w:t>э</w:t>
      </w:r>
      <w:r w:rsidRPr="00903FCA">
        <w:rPr>
          <w:rFonts w:ascii="Times New Roman" w:hAnsi="Times New Roman" w:cs="Times New Roman"/>
          <w:sz w:val="20"/>
          <w:szCs w:val="20"/>
        </w:rPr>
        <w:t>нсоне, и Смит, и Валлеран</w:t>
      </w:r>
      <w:r>
        <w:rPr>
          <w:rFonts w:ascii="Times New Roman" w:hAnsi="Times New Roman" w:cs="Times New Roman"/>
          <w:sz w:val="20"/>
          <w:szCs w:val="20"/>
        </w:rPr>
        <w:t>д</w:t>
      </w:r>
      <w:r w:rsidRPr="00903FCA">
        <w:rPr>
          <w:rFonts w:ascii="Times New Roman" w:hAnsi="Times New Roman" w:cs="Times New Roman"/>
          <w:sz w:val="20"/>
          <w:szCs w:val="20"/>
        </w:rPr>
        <w:t>, по-видимому, неверно истолковывают нашу п</w:t>
      </w:r>
      <w:r>
        <w:rPr>
          <w:rFonts w:ascii="Times New Roman" w:hAnsi="Times New Roman" w:cs="Times New Roman"/>
          <w:sz w:val="20"/>
          <w:szCs w:val="20"/>
        </w:rPr>
        <w:t>озицию о важности проксимальных родственных</w:t>
      </w:r>
      <w:r w:rsidRPr="00903FCA">
        <w:rPr>
          <w:rFonts w:ascii="Times New Roman" w:hAnsi="Times New Roman" w:cs="Times New Roman"/>
          <w:sz w:val="20"/>
          <w:szCs w:val="20"/>
        </w:rPr>
        <w:t xml:space="preserve"> опор</w:t>
      </w:r>
      <w:r>
        <w:rPr>
          <w:rFonts w:ascii="Times New Roman" w:hAnsi="Times New Roman" w:cs="Times New Roman"/>
          <w:sz w:val="20"/>
          <w:szCs w:val="20"/>
        </w:rPr>
        <w:t xml:space="preserve"> </w:t>
      </w:r>
      <w:r w:rsidRPr="00903FCA">
        <w:rPr>
          <w:rFonts w:ascii="Times New Roman" w:hAnsi="Times New Roman" w:cs="Times New Roman"/>
          <w:sz w:val="20"/>
          <w:szCs w:val="20"/>
        </w:rPr>
        <w:t>для внутр</w:t>
      </w:r>
      <w:r w:rsidR="000A7262" w:rsidRPr="000A7262">
        <w:rPr>
          <w:rFonts w:ascii="Times New Roman" w:hAnsi="Times New Roman" w:cs="Times New Roman"/>
          <w:sz w:val="20"/>
          <w:szCs w:val="20"/>
        </w:rPr>
        <w:t xml:space="preserve"> </w:t>
      </w:r>
      <w:r w:rsidRPr="00903FCA">
        <w:rPr>
          <w:rFonts w:ascii="Times New Roman" w:hAnsi="Times New Roman" w:cs="Times New Roman"/>
          <w:sz w:val="20"/>
          <w:szCs w:val="20"/>
        </w:rPr>
        <w:t xml:space="preserve">енней мотивации, мы, тем не менее, согласны с ними, что </w:t>
      </w:r>
      <w:r>
        <w:rPr>
          <w:rFonts w:ascii="Times New Roman" w:hAnsi="Times New Roman" w:cs="Times New Roman"/>
          <w:sz w:val="20"/>
          <w:szCs w:val="20"/>
        </w:rPr>
        <w:t>взаимосвязь с другими людьми</w:t>
      </w:r>
      <w:r w:rsidRPr="00903FCA">
        <w:rPr>
          <w:rFonts w:ascii="Times New Roman" w:hAnsi="Times New Roman" w:cs="Times New Roman"/>
          <w:sz w:val="20"/>
          <w:szCs w:val="20"/>
        </w:rPr>
        <w:t xml:space="preserve"> является основной потребностью и важным мотиватором на протяжении всей жизни (Райан и Ла Гуардия</w:t>
      </w:r>
      <w:r>
        <w:rPr>
          <w:rFonts w:ascii="Times New Roman" w:hAnsi="Times New Roman" w:cs="Times New Roman"/>
          <w:sz w:val="20"/>
          <w:szCs w:val="20"/>
        </w:rPr>
        <w:t>,</w:t>
      </w:r>
      <w:r w:rsidRPr="00903FCA">
        <w:rPr>
          <w:rFonts w:ascii="Times New Roman" w:hAnsi="Times New Roman" w:cs="Times New Roman"/>
          <w:sz w:val="20"/>
          <w:szCs w:val="20"/>
        </w:rPr>
        <w:t xml:space="preserve"> 2000).</w:t>
      </w:r>
      <w:r>
        <w:rPr>
          <w:rFonts w:ascii="Times New Roman" w:hAnsi="Times New Roman" w:cs="Times New Roman"/>
          <w:sz w:val="20"/>
          <w:szCs w:val="20"/>
        </w:rPr>
        <w:t xml:space="preserve"> </w:t>
      </w:r>
      <w:r w:rsidRPr="00903FCA">
        <w:rPr>
          <w:rFonts w:ascii="Times New Roman" w:hAnsi="Times New Roman" w:cs="Times New Roman"/>
          <w:sz w:val="20"/>
          <w:szCs w:val="20"/>
        </w:rPr>
        <w:t xml:space="preserve">Тем не менее, как мы поясняем в </w:t>
      </w:r>
      <w:r>
        <w:rPr>
          <w:rFonts w:ascii="Times New Roman" w:hAnsi="Times New Roman" w:cs="Times New Roman"/>
          <w:sz w:val="20"/>
          <w:szCs w:val="20"/>
        </w:rPr>
        <w:t>далее</w:t>
      </w:r>
      <w:r w:rsidRPr="00903FCA">
        <w:rPr>
          <w:rFonts w:ascii="Times New Roman" w:hAnsi="Times New Roman" w:cs="Times New Roman"/>
          <w:sz w:val="20"/>
          <w:szCs w:val="20"/>
        </w:rPr>
        <w:t xml:space="preserve">, мы подчеркиваем, что фокусирование на </w:t>
      </w:r>
      <w:r>
        <w:rPr>
          <w:rFonts w:ascii="Times New Roman" w:hAnsi="Times New Roman" w:cs="Times New Roman"/>
          <w:sz w:val="20"/>
          <w:szCs w:val="20"/>
        </w:rPr>
        <w:t>взаимосвязи с другими людьми</w:t>
      </w:r>
      <w:r w:rsidRPr="00903FCA">
        <w:rPr>
          <w:rFonts w:ascii="Times New Roman" w:hAnsi="Times New Roman" w:cs="Times New Roman"/>
          <w:sz w:val="20"/>
          <w:szCs w:val="20"/>
        </w:rPr>
        <w:t xml:space="preserve"> без учета автономии и компетентности может привести к неоптимальным результатам и </w:t>
      </w:r>
      <w:r>
        <w:rPr>
          <w:rFonts w:ascii="Times New Roman" w:hAnsi="Times New Roman" w:cs="Times New Roman"/>
          <w:sz w:val="20"/>
          <w:szCs w:val="20"/>
        </w:rPr>
        <w:t>установкам</w:t>
      </w:r>
      <w:r w:rsidRPr="00903FCA">
        <w:rPr>
          <w:rFonts w:ascii="Times New Roman" w:hAnsi="Times New Roman" w:cs="Times New Roman"/>
          <w:sz w:val="20"/>
          <w:szCs w:val="20"/>
        </w:rPr>
        <w:t>.</w:t>
      </w:r>
    </w:p>
    <w:p w:rsidR="00903FCA" w:rsidRDefault="00903FCA" w:rsidP="00BB1C0A">
      <w:pPr>
        <w:autoSpaceDE w:val="0"/>
        <w:autoSpaceDN w:val="0"/>
        <w:adjustRightInd w:val="0"/>
        <w:spacing w:after="0" w:line="240" w:lineRule="auto"/>
        <w:ind w:firstLine="284"/>
        <w:jc w:val="both"/>
        <w:rPr>
          <w:rFonts w:ascii="Times New Roman" w:hAnsi="Times New Roman" w:cs="Times New Roman"/>
          <w:sz w:val="20"/>
          <w:szCs w:val="20"/>
        </w:rPr>
      </w:pPr>
      <w:r w:rsidRPr="00903FCA">
        <w:rPr>
          <w:rFonts w:ascii="Times New Roman" w:hAnsi="Times New Roman" w:cs="Times New Roman"/>
          <w:sz w:val="20"/>
          <w:szCs w:val="20"/>
        </w:rPr>
        <w:t xml:space="preserve">В реальных обстоятельствах будет много случаев, когда люди, которые чувствуют </w:t>
      </w:r>
      <w:r>
        <w:rPr>
          <w:rFonts w:ascii="Times New Roman" w:hAnsi="Times New Roman" w:cs="Times New Roman"/>
          <w:sz w:val="20"/>
          <w:szCs w:val="20"/>
        </w:rPr>
        <w:t>родственную</w:t>
      </w:r>
      <w:r w:rsidRPr="00903FCA">
        <w:rPr>
          <w:rFonts w:ascii="Times New Roman" w:hAnsi="Times New Roman" w:cs="Times New Roman"/>
          <w:sz w:val="20"/>
          <w:szCs w:val="20"/>
        </w:rPr>
        <w:t xml:space="preserve"> поддержку со стороны других, также чувствуют поддержку своей автономии.</w:t>
      </w:r>
      <w:r>
        <w:rPr>
          <w:rFonts w:ascii="Times New Roman" w:hAnsi="Times New Roman" w:cs="Times New Roman"/>
          <w:sz w:val="20"/>
          <w:szCs w:val="20"/>
        </w:rPr>
        <w:t xml:space="preserve"> </w:t>
      </w:r>
      <w:r w:rsidRPr="00903FCA">
        <w:rPr>
          <w:rFonts w:ascii="Times New Roman" w:hAnsi="Times New Roman" w:cs="Times New Roman"/>
          <w:sz w:val="20"/>
          <w:szCs w:val="20"/>
        </w:rPr>
        <w:t>В таких ситуациях они, вероятно, будут испытыват</w:t>
      </w:r>
      <w:r>
        <w:rPr>
          <w:rFonts w:ascii="Times New Roman" w:hAnsi="Times New Roman" w:cs="Times New Roman"/>
          <w:sz w:val="20"/>
          <w:szCs w:val="20"/>
        </w:rPr>
        <w:t>ь удовлетворение потребностей во взаимосвязи с другими людьми</w:t>
      </w:r>
      <w:r w:rsidRPr="00903FCA">
        <w:rPr>
          <w:rFonts w:ascii="Times New Roman" w:hAnsi="Times New Roman" w:cs="Times New Roman"/>
          <w:sz w:val="20"/>
          <w:szCs w:val="20"/>
        </w:rPr>
        <w:t xml:space="preserve"> и автономии одновременно.</w:t>
      </w:r>
      <w:r>
        <w:rPr>
          <w:rFonts w:ascii="Times New Roman" w:hAnsi="Times New Roman" w:cs="Times New Roman"/>
          <w:sz w:val="20"/>
          <w:szCs w:val="20"/>
        </w:rPr>
        <w:t xml:space="preserve"> </w:t>
      </w:r>
      <w:r w:rsidRPr="00903FCA">
        <w:rPr>
          <w:rFonts w:ascii="Times New Roman" w:hAnsi="Times New Roman" w:cs="Times New Roman"/>
          <w:sz w:val="20"/>
          <w:szCs w:val="20"/>
        </w:rPr>
        <w:t>Тем не менее, также будут обстоятельства, при которых будет поддерживаться одна потребность без другой, и в этих ситуациях мы прогнозируем уменьшенные результаты.</w:t>
      </w:r>
      <w:r>
        <w:rPr>
          <w:rFonts w:ascii="Times New Roman" w:hAnsi="Times New Roman" w:cs="Times New Roman"/>
          <w:sz w:val="20"/>
          <w:szCs w:val="20"/>
        </w:rPr>
        <w:t xml:space="preserve"> </w:t>
      </w:r>
      <w:r w:rsidRPr="00903FCA">
        <w:rPr>
          <w:rFonts w:ascii="Times New Roman" w:hAnsi="Times New Roman" w:cs="Times New Roman"/>
          <w:sz w:val="20"/>
          <w:szCs w:val="20"/>
        </w:rPr>
        <w:t xml:space="preserve">Например, если учитель предоставляет выбор и поощряет </w:t>
      </w:r>
      <w:r>
        <w:rPr>
          <w:rFonts w:ascii="Times New Roman" w:hAnsi="Times New Roman" w:cs="Times New Roman"/>
          <w:sz w:val="20"/>
          <w:szCs w:val="20"/>
        </w:rPr>
        <w:t>инициативу</w:t>
      </w:r>
      <w:r w:rsidRPr="00903FCA">
        <w:rPr>
          <w:rFonts w:ascii="Times New Roman" w:hAnsi="Times New Roman" w:cs="Times New Roman"/>
          <w:sz w:val="20"/>
          <w:szCs w:val="20"/>
        </w:rPr>
        <w:t>, но делает это холодн</w:t>
      </w:r>
      <w:r>
        <w:rPr>
          <w:rFonts w:ascii="Times New Roman" w:hAnsi="Times New Roman" w:cs="Times New Roman"/>
          <w:sz w:val="20"/>
          <w:szCs w:val="20"/>
        </w:rPr>
        <w:t>о</w:t>
      </w:r>
      <w:r w:rsidRPr="00903FCA">
        <w:rPr>
          <w:rFonts w:ascii="Times New Roman" w:hAnsi="Times New Roman" w:cs="Times New Roman"/>
          <w:sz w:val="20"/>
          <w:szCs w:val="20"/>
        </w:rPr>
        <w:t xml:space="preserve"> и </w:t>
      </w:r>
      <w:r w:rsidR="000A7262">
        <w:rPr>
          <w:rFonts w:ascii="Times New Roman" w:hAnsi="Times New Roman" w:cs="Times New Roman"/>
          <w:sz w:val="20"/>
          <w:szCs w:val="20"/>
        </w:rPr>
        <w:t xml:space="preserve">вызывает отвержение, </w:t>
      </w:r>
      <w:r w:rsidRPr="00903FCA">
        <w:rPr>
          <w:rFonts w:ascii="Times New Roman" w:hAnsi="Times New Roman" w:cs="Times New Roman"/>
          <w:sz w:val="20"/>
          <w:szCs w:val="20"/>
        </w:rPr>
        <w:t xml:space="preserve"> ученики, скорее всего, продемонстрируют снижени</w:t>
      </w:r>
      <w:r>
        <w:rPr>
          <w:rFonts w:ascii="Times New Roman" w:hAnsi="Times New Roman" w:cs="Times New Roman"/>
          <w:sz w:val="20"/>
          <w:szCs w:val="20"/>
        </w:rPr>
        <w:t>е</w:t>
      </w:r>
      <w:r w:rsidRPr="00903FCA">
        <w:rPr>
          <w:rFonts w:ascii="Times New Roman" w:hAnsi="Times New Roman" w:cs="Times New Roman"/>
          <w:sz w:val="20"/>
          <w:szCs w:val="20"/>
        </w:rPr>
        <w:t xml:space="preserve"> мотивации и </w:t>
      </w:r>
      <w:r>
        <w:rPr>
          <w:rFonts w:ascii="Times New Roman" w:hAnsi="Times New Roman" w:cs="Times New Roman"/>
          <w:sz w:val="20"/>
          <w:szCs w:val="20"/>
        </w:rPr>
        <w:t>благополучия</w:t>
      </w:r>
      <w:r w:rsidRPr="00903FCA">
        <w:rPr>
          <w:rFonts w:ascii="Times New Roman" w:hAnsi="Times New Roman" w:cs="Times New Roman"/>
          <w:sz w:val="20"/>
          <w:szCs w:val="20"/>
        </w:rPr>
        <w:t xml:space="preserve">, </w:t>
      </w:r>
      <w:r>
        <w:rPr>
          <w:rFonts w:ascii="Times New Roman" w:hAnsi="Times New Roman" w:cs="Times New Roman"/>
          <w:sz w:val="20"/>
          <w:szCs w:val="20"/>
        </w:rPr>
        <w:t>нежели</w:t>
      </w:r>
      <w:r w:rsidRPr="00903FCA">
        <w:rPr>
          <w:rFonts w:ascii="Times New Roman" w:hAnsi="Times New Roman" w:cs="Times New Roman"/>
          <w:sz w:val="20"/>
          <w:szCs w:val="20"/>
        </w:rPr>
        <w:t xml:space="preserve"> если бы учитель был </w:t>
      </w:r>
      <w:r>
        <w:rPr>
          <w:rFonts w:ascii="Times New Roman" w:hAnsi="Times New Roman" w:cs="Times New Roman"/>
          <w:sz w:val="20"/>
          <w:szCs w:val="20"/>
        </w:rPr>
        <w:t>сердечным</w:t>
      </w:r>
      <w:r w:rsidRPr="00903FCA">
        <w:rPr>
          <w:rFonts w:ascii="Times New Roman" w:hAnsi="Times New Roman" w:cs="Times New Roman"/>
          <w:sz w:val="20"/>
          <w:szCs w:val="20"/>
        </w:rPr>
        <w:t xml:space="preserve"> и дружелюбны</w:t>
      </w:r>
      <w:r>
        <w:rPr>
          <w:rFonts w:ascii="Times New Roman" w:hAnsi="Times New Roman" w:cs="Times New Roman"/>
          <w:sz w:val="20"/>
          <w:szCs w:val="20"/>
        </w:rPr>
        <w:t>м</w:t>
      </w:r>
      <w:r w:rsidRPr="00903FCA">
        <w:rPr>
          <w:rFonts w:ascii="Times New Roman" w:hAnsi="Times New Roman" w:cs="Times New Roman"/>
          <w:sz w:val="20"/>
          <w:szCs w:val="20"/>
        </w:rPr>
        <w:t xml:space="preserve">, но использовал </w:t>
      </w:r>
      <w:r w:rsidR="000A7262">
        <w:rPr>
          <w:rFonts w:ascii="Times New Roman" w:hAnsi="Times New Roman" w:cs="Times New Roman"/>
          <w:sz w:val="20"/>
          <w:szCs w:val="20"/>
        </w:rPr>
        <w:t>контролирующие</w:t>
      </w:r>
      <w:r>
        <w:rPr>
          <w:rFonts w:ascii="Times New Roman" w:hAnsi="Times New Roman" w:cs="Times New Roman"/>
          <w:sz w:val="20"/>
          <w:szCs w:val="20"/>
        </w:rPr>
        <w:t xml:space="preserve"> вознаграждения</w:t>
      </w:r>
      <w:r w:rsidRPr="00903FCA">
        <w:rPr>
          <w:rFonts w:ascii="Times New Roman" w:hAnsi="Times New Roman" w:cs="Times New Roman"/>
          <w:sz w:val="20"/>
          <w:szCs w:val="20"/>
        </w:rPr>
        <w:t xml:space="preserve"> для обеспечения соответствия.</w:t>
      </w:r>
      <w:r w:rsidR="000A7262">
        <w:rPr>
          <w:rFonts w:ascii="Times New Roman" w:hAnsi="Times New Roman" w:cs="Times New Roman"/>
          <w:sz w:val="20"/>
          <w:szCs w:val="20"/>
        </w:rPr>
        <w:t xml:space="preserve"> </w:t>
      </w:r>
      <w:r w:rsidR="000A7262" w:rsidRPr="000A7262">
        <w:rPr>
          <w:rFonts w:ascii="Times New Roman" w:hAnsi="Times New Roman" w:cs="Times New Roman"/>
          <w:sz w:val="20"/>
          <w:szCs w:val="20"/>
        </w:rPr>
        <w:t xml:space="preserve">Другими словами, хотя </w:t>
      </w:r>
      <w:r w:rsidR="000A7262">
        <w:rPr>
          <w:rFonts w:ascii="Times New Roman" w:hAnsi="Times New Roman" w:cs="Times New Roman"/>
          <w:sz w:val="20"/>
          <w:szCs w:val="20"/>
        </w:rPr>
        <w:t xml:space="preserve">Андерсен и соав. </w:t>
      </w:r>
      <w:r w:rsidR="000A7262" w:rsidRPr="000A7262">
        <w:rPr>
          <w:rFonts w:ascii="Times New Roman" w:hAnsi="Times New Roman" w:cs="Times New Roman"/>
          <w:sz w:val="20"/>
          <w:szCs w:val="20"/>
        </w:rPr>
        <w:t xml:space="preserve">предполагают, что мы не даем </w:t>
      </w:r>
      <w:r w:rsidR="000A7262">
        <w:rPr>
          <w:rFonts w:ascii="Times New Roman" w:hAnsi="Times New Roman" w:cs="Times New Roman"/>
          <w:sz w:val="20"/>
          <w:szCs w:val="20"/>
        </w:rPr>
        <w:t>взаимосвязи с другими людьми</w:t>
      </w:r>
      <w:r w:rsidR="000A7262" w:rsidRPr="000A7262">
        <w:rPr>
          <w:rFonts w:ascii="Times New Roman" w:hAnsi="Times New Roman" w:cs="Times New Roman"/>
          <w:sz w:val="20"/>
          <w:szCs w:val="20"/>
        </w:rPr>
        <w:t xml:space="preserve"> «независимый статус в благополучии», мы утверждаем, что каждая потребность независимо необходима для благополучия, а некоторые из наших исследований, например, </w:t>
      </w:r>
      <w:r w:rsidR="000A7262">
        <w:rPr>
          <w:rFonts w:ascii="Times New Roman" w:hAnsi="Times New Roman" w:cs="Times New Roman"/>
          <w:sz w:val="20"/>
          <w:szCs w:val="20"/>
        </w:rPr>
        <w:t>Рэйс и др</w:t>
      </w:r>
      <w:r w:rsidR="000A7262" w:rsidRPr="000A7262">
        <w:rPr>
          <w:rFonts w:ascii="Times New Roman" w:hAnsi="Times New Roman" w:cs="Times New Roman"/>
          <w:sz w:val="20"/>
          <w:szCs w:val="20"/>
        </w:rPr>
        <w:t>. (2000) показывают, что каждая из трех потребностей вносит независимый вклад в ежедневно</w:t>
      </w:r>
      <w:r w:rsidR="000A7262">
        <w:rPr>
          <w:rFonts w:ascii="Times New Roman" w:hAnsi="Times New Roman" w:cs="Times New Roman"/>
          <w:sz w:val="20"/>
          <w:szCs w:val="20"/>
        </w:rPr>
        <w:t>е</w:t>
      </w:r>
      <w:r w:rsidR="000A7262" w:rsidRPr="000A7262">
        <w:rPr>
          <w:rFonts w:ascii="Times New Roman" w:hAnsi="Times New Roman" w:cs="Times New Roman"/>
          <w:sz w:val="20"/>
          <w:szCs w:val="20"/>
        </w:rPr>
        <w:t xml:space="preserve"> благополучи</w:t>
      </w:r>
      <w:r w:rsidR="000A7262">
        <w:rPr>
          <w:rFonts w:ascii="Times New Roman" w:hAnsi="Times New Roman" w:cs="Times New Roman"/>
          <w:sz w:val="20"/>
          <w:szCs w:val="20"/>
        </w:rPr>
        <w:t>е</w:t>
      </w:r>
      <w:r w:rsidR="000A7262" w:rsidRPr="000A7262">
        <w:rPr>
          <w:rFonts w:ascii="Times New Roman" w:hAnsi="Times New Roman" w:cs="Times New Roman"/>
          <w:sz w:val="20"/>
          <w:szCs w:val="20"/>
        </w:rPr>
        <w:t>.</w:t>
      </w:r>
      <w:r w:rsidR="000A7262">
        <w:rPr>
          <w:rFonts w:ascii="Times New Roman" w:hAnsi="Times New Roman" w:cs="Times New Roman"/>
          <w:sz w:val="20"/>
          <w:szCs w:val="20"/>
        </w:rPr>
        <w:t xml:space="preserve"> </w:t>
      </w:r>
      <w:r w:rsidR="000A7262" w:rsidRPr="000A7262">
        <w:rPr>
          <w:rFonts w:ascii="Times New Roman" w:hAnsi="Times New Roman" w:cs="Times New Roman"/>
          <w:sz w:val="20"/>
          <w:szCs w:val="20"/>
        </w:rPr>
        <w:t xml:space="preserve">Более того, исследование </w:t>
      </w:r>
      <w:r w:rsidR="000A7262">
        <w:rPr>
          <w:rFonts w:ascii="Times New Roman" w:hAnsi="Times New Roman" w:cs="Times New Roman"/>
          <w:sz w:val="20"/>
          <w:szCs w:val="20"/>
        </w:rPr>
        <w:t>Ла Гуардия и соав.</w:t>
      </w:r>
      <w:r w:rsidR="000A7262" w:rsidRPr="000A7262">
        <w:rPr>
          <w:rFonts w:ascii="Times New Roman" w:hAnsi="Times New Roman" w:cs="Times New Roman"/>
          <w:sz w:val="20"/>
          <w:szCs w:val="20"/>
        </w:rPr>
        <w:t xml:space="preserve"> (2000) показали, что удовлетворение в отношениях каждой из трех потребностей отдельно предск</w:t>
      </w:r>
      <w:r w:rsidR="000A7262">
        <w:rPr>
          <w:rFonts w:ascii="Times New Roman" w:hAnsi="Times New Roman" w:cs="Times New Roman"/>
          <w:sz w:val="20"/>
          <w:szCs w:val="20"/>
        </w:rPr>
        <w:t xml:space="preserve">азывает безопасность </w:t>
      </w:r>
      <w:r w:rsidR="000A7262" w:rsidRPr="000A7262">
        <w:rPr>
          <w:rFonts w:ascii="Times New Roman" w:hAnsi="Times New Roman" w:cs="Times New Roman"/>
          <w:sz w:val="20"/>
          <w:szCs w:val="20"/>
        </w:rPr>
        <w:t xml:space="preserve"> привязанности в </w:t>
      </w:r>
      <w:r w:rsidR="000A7262">
        <w:rPr>
          <w:rFonts w:ascii="Times New Roman" w:hAnsi="Times New Roman" w:cs="Times New Roman"/>
          <w:sz w:val="20"/>
          <w:szCs w:val="20"/>
        </w:rPr>
        <w:t>рамках данных</w:t>
      </w:r>
      <w:r w:rsidR="000A7262" w:rsidRPr="000A7262">
        <w:rPr>
          <w:rFonts w:ascii="Times New Roman" w:hAnsi="Times New Roman" w:cs="Times New Roman"/>
          <w:sz w:val="20"/>
          <w:szCs w:val="20"/>
        </w:rPr>
        <w:t xml:space="preserve"> отношени</w:t>
      </w:r>
      <w:r w:rsidR="000A7262">
        <w:rPr>
          <w:rFonts w:ascii="Times New Roman" w:hAnsi="Times New Roman" w:cs="Times New Roman"/>
          <w:sz w:val="20"/>
          <w:szCs w:val="20"/>
        </w:rPr>
        <w:t>й</w:t>
      </w:r>
      <w:r w:rsidR="000A7262" w:rsidRPr="000A7262">
        <w:rPr>
          <w:rFonts w:ascii="Times New Roman" w:hAnsi="Times New Roman" w:cs="Times New Roman"/>
          <w:sz w:val="20"/>
          <w:szCs w:val="20"/>
        </w:rPr>
        <w:t>.</w:t>
      </w:r>
      <w:r w:rsidR="000A7262">
        <w:rPr>
          <w:rFonts w:ascii="Times New Roman" w:hAnsi="Times New Roman" w:cs="Times New Roman"/>
          <w:sz w:val="20"/>
          <w:szCs w:val="20"/>
        </w:rPr>
        <w:t xml:space="preserve"> </w:t>
      </w:r>
      <w:r w:rsidR="000A7262" w:rsidRPr="000A7262">
        <w:rPr>
          <w:rFonts w:ascii="Times New Roman" w:hAnsi="Times New Roman" w:cs="Times New Roman"/>
          <w:sz w:val="20"/>
          <w:szCs w:val="20"/>
        </w:rPr>
        <w:t>Другими словами, чтобы чувствовать себя надежн</w:t>
      </w:r>
      <w:r w:rsidR="000A7262">
        <w:rPr>
          <w:rFonts w:ascii="Times New Roman" w:hAnsi="Times New Roman" w:cs="Times New Roman"/>
          <w:sz w:val="20"/>
          <w:szCs w:val="20"/>
        </w:rPr>
        <w:t>ую</w:t>
      </w:r>
      <w:r w:rsidR="000A7262" w:rsidRPr="000A7262">
        <w:rPr>
          <w:rFonts w:ascii="Times New Roman" w:hAnsi="Times New Roman" w:cs="Times New Roman"/>
          <w:sz w:val="20"/>
          <w:szCs w:val="20"/>
        </w:rPr>
        <w:t xml:space="preserve"> </w:t>
      </w:r>
      <w:r w:rsidR="000A7262">
        <w:rPr>
          <w:rFonts w:ascii="Times New Roman" w:hAnsi="Times New Roman" w:cs="Times New Roman"/>
          <w:sz w:val="20"/>
          <w:szCs w:val="20"/>
        </w:rPr>
        <w:t>привязанность</w:t>
      </w:r>
      <w:r w:rsidR="000A7262" w:rsidRPr="000A7262">
        <w:rPr>
          <w:rFonts w:ascii="Times New Roman" w:hAnsi="Times New Roman" w:cs="Times New Roman"/>
          <w:sz w:val="20"/>
          <w:szCs w:val="20"/>
        </w:rPr>
        <w:t xml:space="preserve"> </w:t>
      </w:r>
      <w:r w:rsidR="000A7262">
        <w:rPr>
          <w:rFonts w:ascii="Times New Roman" w:hAnsi="Times New Roman" w:cs="Times New Roman"/>
          <w:sz w:val="20"/>
          <w:szCs w:val="20"/>
        </w:rPr>
        <w:t>к</w:t>
      </w:r>
      <w:r w:rsidR="000A7262" w:rsidRPr="000A7262">
        <w:rPr>
          <w:rFonts w:ascii="Times New Roman" w:hAnsi="Times New Roman" w:cs="Times New Roman"/>
          <w:sz w:val="20"/>
          <w:szCs w:val="20"/>
        </w:rPr>
        <w:t xml:space="preserve"> другим, люди должны чувствовать чувство автономии, компетентности и </w:t>
      </w:r>
      <w:r w:rsidR="000A7262">
        <w:rPr>
          <w:rFonts w:ascii="Times New Roman" w:hAnsi="Times New Roman" w:cs="Times New Roman"/>
          <w:sz w:val="20"/>
          <w:szCs w:val="20"/>
        </w:rPr>
        <w:t xml:space="preserve">взаимосвязь </w:t>
      </w:r>
      <w:r w:rsidR="000A7262" w:rsidRPr="000A7262">
        <w:rPr>
          <w:rFonts w:ascii="Times New Roman" w:hAnsi="Times New Roman" w:cs="Times New Roman"/>
          <w:sz w:val="20"/>
          <w:szCs w:val="20"/>
        </w:rPr>
        <w:t xml:space="preserve">в своих отношениях с этими людьми. </w:t>
      </w:r>
      <w:r w:rsidR="000A7262">
        <w:rPr>
          <w:rFonts w:ascii="Times New Roman" w:hAnsi="Times New Roman" w:cs="Times New Roman"/>
          <w:sz w:val="20"/>
          <w:szCs w:val="20"/>
        </w:rPr>
        <w:t>В самом деле</w:t>
      </w:r>
      <w:r w:rsidR="000A7262" w:rsidRPr="000A7262">
        <w:rPr>
          <w:rFonts w:ascii="Times New Roman" w:hAnsi="Times New Roman" w:cs="Times New Roman"/>
          <w:sz w:val="20"/>
          <w:szCs w:val="20"/>
        </w:rPr>
        <w:t xml:space="preserve">, даже когда мы контролировали </w:t>
      </w:r>
      <w:r w:rsidR="00D61FED">
        <w:rPr>
          <w:rFonts w:ascii="Times New Roman" w:hAnsi="Times New Roman" w:cs="Times New Roman"/>
          <w:sz w:val="20"/>
          <w:szCs w:val="20"/>
        </w:rPr>
        <w:t>взаимосвязь с другими людьми</w:t>
      </w:r>
      <w:r w:rsidR="000A7262" w:rsidRPr="000A7262">
        <w:rPr>
          <w:rFonts w:ascii="Times New Roman" w:hAnsi="Times New Roman" w:cs="Times New Roman"/>
          <w:sz w:val="20"/>
          <w:szCs w:val="20"/>
        </w:rPr>
        <w:t xml:space="preserve">, анализ показал, что </w:t>
      </w:r>
      <w:r w:rsidR="00D61FED">
        <w:rPr>
          <w:rFonts w:ascii="Times New Roman" w:hAnsi="Times New Roman" w:cs="Times New Roman"/>
          <w:sz w:val="20"/>
          <w:szCs w:val="20"/>
        </w:rPr>
        <w:t>ощущение</w:t>
      </w:r>
      <w:r w:rsidR="000A7262" w:rsidRPr="000A7262">
        <w:rPr>
          <w:rFonts w:ascii="Times New Roman" w:hAnsi="Times New Roman" w:cs="Times New Roman"/>
          <w:sz w:val="20"/>
          <w:szCs w:val="20"/>
        </w:rPr>
        <w:t xml:space="preserve"> автономии с </w:t>
      </w:r>
      <w:r w:rsidR="00D61FED">
        <w:rPr>
          <w:rFonts w:ascii="Times New Roman" w:hAnsi="Times New Roman" w:cs="Times New Roman"/>
          <w:sz w:val="20"/>
          <w:szCs w:val="20"/>
        </w:rPr>
        <w:t>родственными</w:t>
      </w:r>
      <w:r w:rsidR="000A7262" w:rsidRPr="000A7262">
        <w:rPr>
          <w:rFonts w:ascii="Times New Roman" w:hAnsi="Times New Roman" w:cs="Times New Roman"/>
          <w:sz w:val="20"/>
          <w:szCs w:val="20"/>
        </w:rPr>
        <w:t xml:space="preserve"> партнерами является надежным показателем безопасности привязанности к этим партнерам.</w:t>
      </w:r>
      <w:r w:rsidR="00D61FED">
        <w:rPr>
          <w:rFonts w:ascii="Times New Roman" w:hAnsi="Times New Roman" w:cs="Times New Roman"/>
          <w:sz w:val="20"/>
          <w:szCs w:val="20"/>
        </w:rPr>
        <w:t xml:space="preserve"> </w:t>
      </w:r>
      <w:r w:rsidR="00D61FED" w:rsidRPr="00D61FED">
        <w:rPr>
          <w:rFonts w:ascii="Times New Roman" w:hAnsi="Times New Roman" w:cs="Times New Roman"/>
          <w:sz w:val="20"/>
          <w:szCs w:val="20"/>
        </w:rPr>
        <w:t xml:space="preserve">Однако, хотя мы признаем независимую функциональную ценность каждой </w:t>
      </w:r>
      <w:r w:rsidR="00D61FED">
        <w:rPr>
          <w:rFonts w:ascii="Times New Roman" w:hAnsi="Times New Roman" w:cs="Times New Roman"/>
          <w:sz w:val="20"/>
          <w:szCs w:val="20"/>
        </w:rPr>
        <w:t>из основных</w:t>
      </w:r>
      <w:r w:rsidR="00D61FED" w:rsidRPr="00D61FED">
        <w:rPr>
          <w:rFonts w:ascii="Times New Roman" w:hAnsi="Times New Roman" w:cs="Times New Roman"/>
          <w:sz w:val="20"/>
          <w:szCs w:val="20"/>
        </w:rPr>
        <w:t xml:space="preserve"> потребност</w:t>
      </w:r>
      <w:r w:rsidR="00D61FED">
        <w:rPr>
          <w:rFonts w:ascii="Times New Roman" w:hAnsi="Times New Roman" w:cs="Times New Roman"/>
          <w:sz w:val="20"/>
          <w:szCs w:val="20"/>
        </w:rPr>
        <w:t>ей</w:t>
      </w:r>
      <w:r w:rsidR="00D61FED" w:rsidRPr="00D61FED">
        <w:rPr>
          <w:rFonts w:ascii="Times New Roman" w:hAnsi="Times New Roman" w:cs="Times New Roman"/>
          <w:sz w:val="20"/>
          <w:szCs w:val="20"/>
        </w:rPr>
        <w:t>, мы все же не игнорируем их динамическое взаимодействие.</w:t>
      </w:r>
    </w:p>
    <w:p w:rsidR="00903FCA" w:rsidRPr="00D61FED" w:rsidRDefault="00D61FED" w:rsidP="00BB1C0A">
      <w:pPr>
        <w:autoSpaceDE w:val="0"/>
        <w:autoSpaceDN w:val="0"/>
        <w:adjustRightInd w:val="0"/>
        <w:spacing w:after="0" w:line="240" w:lineRule="auto"/>
        <w:ind w:firstLine="284"/>
        <w:jc w:val="both"/>
        <w:rPr>
          <w:rFonts w:ascii="Times New Roman" w:hAnsi="Times New Roman" w:cs="Times New Roman"/>
          <w:b/>
          <w:sz w:val="20"/>
          <w:szCs w:val="20"/>
        </w:rPr>
      </w:pPr>
      <w:r w:rsidRPr="00D61FED">
        <w:rPr>
          <w:rFonts w:ascii="Times New Roman" w:hAnsi="Times New Roman" w:cs="Times New Roman"/>
          <w:sz w:val="20"/>
          <w:szCs w:val="20"/>
        </w:rPr>
        <w:t xml:space="preserve">Как отмечалось ранее, наша работа фокусируется больше на динамике автономии, чем на динамике </w:t>
      </w:r>
      <w:r>
        <w:rPr>
          <w:rFonts w:ascii="Times New Roman" w:hAnsi="Times New Roman" w:cs="Times New Roman"/>
          <w:sz w:val="20"/>
          <w:szCs w:val="20"/>
        </w:rPr>
        <w:t>взаимосвязи с другими людьми</w:t>
      </w:r>
      <w:r w:rsidRPr="00D61FED">
        <w:rPr>
          <w:rFonts w:ascii="Times New Roman" w:hAnsi="Times New Roman" w:cs="Times New Roman"/>
          <w:sz w:val="20"/>
          <w:szCs w:val="20"/>
        </w:rPr>
        <w:t xml:space="preserve"> (или компетенции), потому что из трех потребностей именно она больше всего игнорируется эмпирически ориентированными психологами.</w:t>
      </w:r>
      <w:r>
        <w:rPr>
          <w:rFonts w:ascii="Times New Roman" w:hAnsi="Times New Roman" w:cs="Times New Roman"/>
          <w:sz w:val="20"/>
          <w:szCs w:val="20"/>
        </w:rPr>
        <w:t xml:space="preserve"> </w:t>
      </w:r>
      <w:r w:rsidRPr="00D61FED">
        <w:rPr>
          <w:rFonts w:ascii="Times New Roman" w:hAnsi="Times New Roman" w:cs="Times New Roman"/>
          <w:sz w:val="20"/>
          <w:szCs w:val="20"/>
        </w:rPr>
        <w:t xml:space="preserve">Тем не менее, мы </w:t>
      </w:r>
      <w:r>
        <w:rPr>
          <w:rFonts w:ascii="Times New Roman" w:hAnsi="Times New Roman" w:cs="Times New Roman"/>
          <w:sz w:val="20"/>
          <w:szCs w:val="20"/>
        </w:rPr>
        <w:t>намерены</w:t>
      </w:r>
      <w:r w:rsidRPr="00D61FED">
        <w:rPr>
          <w:rFonts w:ascii="Times New Roman" w:hAnsi="Times New Roman" w:cs="Times New Roman"/>
          <w:sz w:val="20"/>
          <w:szCs w:val="20"/>
        </w:rPr>
        <w:t xml:space="preserve"> прояснить, что это не означает, что мы считаем </w:t>
      </w:r>
      <w:r>
        <w:rPr>
          <w:rFonts w:ascii="Times New Roman" w:hAnsi="Times New Roman" w:cs="Times New Roman"/>
          <w:sz w:val="20"/>
          <w:szCs w:val="20"/>
        </w:rPr>
        <w:t>ее</w:t>
      </w:r>
      <w:r w:rsidRPr="00D61FED">
        <w:rPr>
          <w:rFonts w:ascii="Times New Roman" w:hAnsi="Times New Roman" w:cs="Times New Roman"/>
          <w:sz w:val="20"/>
          <w:szCs w:val="20"/>
        </w:rPr>
        <w:t xml:space="preserve"> более важн</w:t>
      </w:r>
      <w:r>
        <w:rPr>
          <w:rFonts w:ascii="Times New Roman" w:hAnsi="Times New Roman" w:cs="Times New Roman"/>
          <w:sz w:val="20"/>
          <w:szCs w:val="20"/>
        </w:rPr>
        <w:t>ой для благополучия. Э</w:t>
      </w:r>
      <w:r w:rsidRPr="00D61FED">
        <w:rPr>
          <w:rFonts w:ascii="Times New Roman" w:hAnsi="Times New Roman" w:cs="Times New Roman"/>
          <w:sz w:val="20"/>
          <w:szCs w:val="20"/>
        </w:rPr>
        <w:t xml:space="preserve">то означает, что наши исследования направлены </w:t>
      </w:r>
      <w:r>
        <w:rPr>
          <w:rFonts w:ascii="Times New Roman" w:hAnsi="Times New Roman" w:cs="Times New Roman"/>
          <w:sz w:val="20"/>
          <w:szCs w:val="20"/>
        </w:rPr>
        <w:t xml:space="preserve">на сосредоточение внимания </w:t>
      </w:r>
      <w:r w:rsidRPr="00D61FED">
        <w:rPr>
          <w:rFonts w:ascii="Times New Roman" w:hAnsi="Times New Roman" w:cs="Times New Roman"/>
          <w:sz w:val="20"/>
          <w:szCs w:val="20"/>
        </w:rPr>
        <w:t xml:space="preserve">на важности для психического здоровья и эффективного функционирования той потребности, которую многие другие мотивационные психологи не только игнорировали в своих собственных исследованиях, но даже отказывались от нее как от значимой </w:t>
      </w:r>
      <w:r>
        <w:rPr>
          <w:rFonts w:ascii="Times New Roman" w:hAnsi="Times New Roman" w:cs="Times New Roman"/>
          <w:sz w:val="20"/>
          <w:szCs w:val="20"/>
        </w:rPr>
        <w:t>идеи</w:t>
      </w:r>
      <w:r w:rsidRPr="00D61FED">
        <w:rPr>
          <w:rFonts w:ascii="Times New Roman" w:hAnsi="Times New Roman" w:cs="Times New Roman"/>
          <w:sz w:val="20"/>
          <w:szCs w:val="20"/>
        </w:rPr>
        <w:t>.</w:t>
      </w:r>
    </w:p>
    <w:p w:rsidR="00BB1C0A" w:rsidRPr="003F4D39" w:rsidRDefault="00BB1C0A" w:rsidP="00BB1C0A">
      <w:pPr>
        <w:autoSpaceDE w:val="0"/>
        <w:autoSpaceDN w:val="0"/>
        <w:adjustRightInd w:val="0"/>
        <w:spacing w:after="0" w:line="240" w:lineRule="auto"/>
        <w:ind w:firstLine="284"/>
        <w:jc w:val="both"/>
        <w:rPr>
          <w:rFonts w:ascii="Times New Roman" w:hAnsi="Times New Roman" w:cs="Times New Roman"/>
          <w:sz w:val="20"/>
          <w:szCs w:val="20"/>
        </w:rPr>
      </w:pPr>
      <w:r w:rsidRPr="00D61FED">
        <w:rPr>
          <w:rFonts w:ascii="Times New Roman" w:hAnsi="Times New Roman" w:cs="Times New Roman"/>
          <w:sz w:val="20"/>
          <w:szCs w:val="20"/>
        </w:rPr>
        <w:t xml:space="preserve"> </w:t>
      </w:r>
    </w:p>
    <w:p w:rsidR="00D61FED" w:rsidRDefault="00D61FED"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Мотивация и социальное познание</w:t>
      </w:r>
    </w:p>
    <w:p w:rsidR="00BB1C0A" w:rsidRPr="003F4D39"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D61FED" w:rsidRDefault="00D61FED" w:rsidP="00BB1C0A">
      <w:pPr>
        <w:autoSpaceDE w:val="0"/>
        <w:autoSpaceDN w:val="0"/>
        <w:adjustRightInd w:val="0"/>
        <w:spacing w:after="0" w:line="240" w:lineRule="auto"/>
        <w:ind w:firstLine="284"/>
        <w:jc w:val="both"/>
        <w:rPr>
          <w:rFonts w:ascii="Times New Roman" w:hAnsi="Times New Roman" w:cs="Times New Roman"/>
          <w:sz w:val="20"/>
          <w:szCs w:val="20"/>
        </w:rPr>
      </w:pPr>
      <w:r w:rsidRPr="00D61FED">
        <w:rPr>
          <w:rFonts w:ascii="Times New Roman" w:hAnsi="Times New Roman" w:cs="Times New Roman"/>
          <w:sz w:val="20"/>
          <w:szCs w:val="20"/>
        </w:rPr>
        <w:t xml:space="preserve">Андерсен и соав. утверждают, что «в большинстве моделей обработки информации ничего не говорится о вопросах, лежащих в основе теории </w:t>
      </w:r>
      <w:r>
        <w:rPr>
          <w:rFonts w:ascii="Times New Roman" w:hAnsi="Times New Roman" w:cs="Times New Roman"/>
          <w:sz w:val="20"/>
          <w:szCs w:val="20"/>
        </w:rPr>
        <w:t>самодетерминации»</w:t>
      </w:r>
      <w:r w:rsidRPr="00D61FED">
        <w:rPr>
          <w:rFonts w:ascii="Times New Roman" w:hAnsi="Times New Roman" w:cs="Times New Roman"/>
          <w:sz w:val="20"/>
          <w:szCs w:val="20"/>
        </w:rPr>
        <w:t xml:space="preserve">, </w:t>
      </w:r>
      <w:r>
        <w:rPr>
          <w:rFonts w:ascii="Times New Roman" w:hAnsi="Times New Roman" w:cs="Times New Roman"/>
          <w:sz w:val="20"/>
          <w:szCs w:val="20"/>
        </w:rPr>
        <w:t>предполагая</w:t>
      </w:r>
      <w:r w:rsidRPr="00D61FED">
        <w:rPr>
          <w:rFonts w:ascii="Times New Roman" w:hAnsi="Times New Roman" w:cs="Times New Roman"/>
          <w:sz w:val="20"/>
          <w:szCs w:val="20"/>
        </w:rPr>
        <w:t xml:space="preserve">, что это может быть причиной того, </w:t>
      </w:r>
      <w:r w:rsidRPr="00D61FED">
        <w:rPr>
          <w:rFonts w:ascii="Times New Roman" w:hAnsi="Times New Roman" w:cs="Times New Roman"/>
          <w:sz w:val="20"/>
          <w:szCs w:val="20"/>
        </w:rPr>
        <w:lastRenderedPageBreak/>
        <w:t xml:space="preserve">что мы </w:t>
      </w:r>
      <w:r>
        <w:rPr>
          <w:rFonts w:ascii="Times New Roman" w:hAnsi="Times New Roman" w:cs="Times New Roman"/>
          <w:sz w:val="20"/>
          <w:szCs w:val="20"/>
        </w:rPr>
        <w:t>считаем</w:t>
      </w:r>
      <w:r w:rsidRPr="00D61FED">
        <w:rPr>
          <w:rFonts w:ascii="Times New Roman" w:hAnsi="Times New Roman" w:cs="Times New Roman"/>
          <w:sz w:val="20"/>
          <w:szCs w:val="20"/>
        </w:rPr>
        <w:t xml:space="preserve"> такие модели</w:t>
      </w:r>
      <w:r>
        <w:rPr>
          <w:rFonts w:ascii="Times New Roman" w:hAnsi="Times New Roman" w:cs="Times New Roman"/>
          <w:sz w:val="20"/>
          <w:szCs w:val="20"/>
        </w:rPr>
        <w:t>,</w:t>
      </w:r>
      <w:r w:rsidRPr="00D61FED">
        <w:rPr>
          <w:rFonts w:ascii="Times New Roman" w:hAnsi="Times New Roman" w:cs="Times New Roman"/>
          <w:sz w:val="20"/>
          <w:szCs w:val="20"/>
        </w:rPr>
        <w:t xml:space="preserve"> </w:t>
      </w:r>
      <w:r>
        <w:rPr>
          <w:rFonts w:ascii="Times New Roman" w:hAnsi="Times New Roman" w:cs="Times New Roman"/>
          <w:sz w:val="20"/>
          <w:szCs w:val="20"/>
        </w:rPr>
        <w:t>имеющими отношение</w:t>
      </w:r>
      <w:r w:rsidRPr="00D61FED">
        <w:rPr>
          <w:rFonts w:ascii="Times New Roman" w:hAnsi="Times New Roman" w:cs="Times New Roman"/>
          <w:sz w:val="20"/>
          <w:szCs w:val="20"/>
        </w:rPr>
        <w:t xml:space="preserve"> к </w:t>
      </w:r>
      <w:r>
        <w:rPr>
          <w:rFonts w:ascii="Times New Roman" w:hAnsi="Times New Roman" w:cs="Times New Roman"/>
          <w:sz w:val="20"/>
          <w:szCs w:val="20"/>
        </w:rPr>
        <w:t>ТСД</w:t>
      </w:r>
      <w:r w:rsidRPr="00D61FED">
        <w:rPr>
          <w:rFonts w:ascii="Times New Roman" w:hAnsi="Times New Roman" w:cs="Times New Roman"/>
          <w:sz w:val="20"/>
          <w:szCs w:val="20"/>
        </w:rPr>
        <w:t xml:space="preserve">, и что было бы интересно и важно </w:t>
      </w:r>
      <w:r>
        <w:rPr>
          <w:rFonts w:ascii="Times New Roman" w:hAnsi="Times New Roman" w:cs="Times New Roman"/>
          <w:sz w:val="20"/>
          <w:szCs w:val="20"/>
        </w:rPr>
        <w:t>работать в направлении сближения</w:t>
      </w:r>
      <w:r w:rsidRPr="00D61FED">
        <w:rPr>
          <w:rFonts w:ascii="Times New Roman" w:hAnsi="Times New Roman" w:cs="Times New Roman"/>
          <w:sz w:val="20"/>
          <w:szCs w:val="20"/>
        </w:rPr>
        <w:t>.</w:t>
      </w:r>
    </w:p>
    <w:p w:rsidR="00D61FED" w:rsidRPr="00D61FED" w:rsidRDefault="00D61FED" w:rsidP="00BB1C0A">
      <w:pPr>
        <w:autoSpaceDE w:val="0"/>
        <w:autoSpaceDN w:val="0"/>
        <w:adjustRightInd w:val="0"/>
        <w:spacing w:after="0" w:line="240" w:lineRule="auto"/>
        <w:ind w:firstLine="284"/>
        <w:jc w:val="both"/>
        <w:rPr>
          <w:rFonts w:ascii="Times New Roman" w:hAnsi="Times New Roman" w:cs="Times New Roman"/>
          <w:sz w:val="20"/>
          <w:szCs w:val="20"/>
        </w:rPr>
      </w:pPr>
      <w:r w:rsidRPr="00D61FED">
        <w:rPr>
          <w:rFonts w:ascii="Times New Roman" w:hAnsi="Times New Roman" w:cs="Times New Roman"/>
          <w:sz w:val="20"/>
          <w:szCs w:val="20"/>
        </w:rPr>
        <w:t>Мы, конечно, считаем, что когнитивные процессы являются центральными для мотивации, и мы согласны с тем, что дополнительные исследования социально-когнитивных процессов представляют собой важное будущее направление исследований.</w:t>
      </w:r>
      <w:r>
        <w:rPr>
          <w:rFonts w:ascii="Times New Roman" w:hAnsi="Times New Roman" w:cs="Times New Roman"/>
          <w:sz w:val="20"/>
          <w:szCs w:val="20"/>
        </w:rPr>
        <w:t xml:space="preserve"> </w:t>
      </w:r>
      <w:r w:rsidRPr="00D61FED">
        <w:rPr>
          <w:rFonts w:ascii="Times New Roman" w:hAnsi="Times New Roman" w:cs="Times New Roman"/>
          <w:sz w:val="20"/>
          <w:szCs w:val="20"/>
        </w:rPr>
        <w:t>Однако важно уточнить один момент.</w:t>
      </w:r>
      <w:r>
        <w:rPr>
          <w:rFonts w:ascii="Times New Roman" w:hAnsi="Times New Roman" w:cs="Times New Roman"/>
          <w:sz w:val="20"/>
          <w:szCs w:val="20"/>
        </w:rPr>
        <w:t xml:space="preserve"> </w:t>
      </w:r>
      <w:r w:rsidRPr="00D61FED">
        <w:rPr>
          <w:rFonts w:ascii="Times New Roman" w:hAnsi="Times New Roman" w:cs="Times New Roman"/>
          <w:sz w:val="20"/>
          <w:szCs w:val="20"/>
        </w:rPr>
        <w:t xml:space="preserve">Область социального познания содержит набор эмпирических методов и набор конкретных процессов или механизмов, которые описывают, как обрабатывается информация, принимаются решения и </w:t>
      </w:r>
      <w:r>
        <w:rPr>
          <w:rFonts w:ascii="Times New Roman" w:hAnsi="Times New Roman" w:cs="Times New Roman"/>
          <w:sz w:val="20"/>
          <w:szCs w:val="20"/>
        </w:rPr>
        <w:t>формируется</w:t>
      </w:r>
      <w:r w:rsidRPr="00D61FED">
        <w:rPr>
          <w:rFonts w:ascii="Times New Roman" w:hAnsi="Times New Roman" w:cs="Times New Roman"/>
          <w:sz w:val="20"/>
          <w:szCs w:val="20"/>
        </w:rPr>
        <w:t xml:space="preserve"> поведение.</w:t>
      </w:r>
      <w:r>
        <w:rPr>
          <w:rFonts w:ascii="Times New Roman" w:hAnsi="Times New Roman" w:cs="Times New Roman"/>
          <w:sz w:val="20"/>
          <w:szCs w:val="20"/>
        </w:rPr>
        <w:t xml:space="preserve"> </w:t>
      </w:r>
      <w:r w:rsidRPr="00D61FED">
        <w:rPr>
          <w:rFonts w:ascii="Times New Roman" w:hAnsi="Times New Roman" w:cs="Times New Roman"/>
          <w:sz w:val="20"/>
          <w:szCs w:val="20"/>
        </w:rPr>
        <w:t>Мы находим</w:t>
      </w:r>
      <w:r>
        <w:rPr>
          <w:rFonts w:ascii="Times New Roman" w:hAnsi="Times New Roman" w:cs="Times New Roman"/>
          <w:sz w:val="20"/>
          <w:szCs w:val="20"/>
        </w:rPr>
        <w:t xml:space="preserve"> эти</w:t>
      </w:r>
      <w:r w:rsidRPr="00D61FED">
        <w:rPr>
          <w:rFonts w:ascii="Times New Roman" w:hAnsi="Times New Roman" w:cs="Times New Roman"/>
          <w:sz w:val="20"/>
          <w:szCs w:val="20"/>
        </w:rPr>
        <w:t xml:space="preserve"> методы и процессы убедительными и провокационными.</w:t>
      </w:r>
      <w:r>
        <w:rPr>
          <w:rFonts w:ascii="Times New Roman" w:hAnsi="Times New Roman" w:cs="Times New Roman"/>
          <w:sz w:val="20"/>
          <w:szCs w:val="20"/>
        </w:rPr>
        <w:t xml:space="preserve"> </w:t>
      </w:r>
      <w:r w:rsidRPr="00D61FED">
        <w:rPr>
          <w:rFonts w:ascii="Times New Roman" w:hAnsi="Times New Roman" w:cs="Times New Roman"/>
          <w:sz w:val="20"/>
          <w:szCs w:val="20"/>
        </w:rPr>
        <w:t>Кроме того, однако, область социального познания работала с метатеоретической отправной точки, которую мы описали к</w:t>
      </w:r>
      <w:r>
        <w:rPr>
          <w:rFonts w:ascii="Times New Roman" w:hAnsi="Times New Roman" w:cs="Times New Roman"/>
          <w:sz w:val="20"/>
          <w:szCs w:val="20"/>
        </w:rPr>
        <w:t xml:space="preserve">ак относительно механистическую. </w:t>
      </w:r>
      <w:r w:rsidRPr="00D61FED">
        <w:rPr>
          <w:rFonts w:ascii="Times New Roman" w:hAnsi="Times New Roman" w:cs="Times New Roman"/>
          <w:sz w:val="20"/>
          <w:szCs w:val="20"/>
        </w:rPr>
        <w:t xml:space="preserve"> </w:t>
      </w:r>
      <w:r>
        <w:rPr>
          <w:rFonts w:ascii="Times New Roman" w:hAnsi="Times New Roman" w:cs="Times New Roman"/>
          <w:sz w:val="20"/>
          <w:szCs w:val="20"/>
        </w:rPr>
        <w:t xml:space="preserve">В </w:t>
      </w:r>
      <w:r w:rsidRPr="00D61FED">
        <w:rPr>
          <w:rFonts w:ascii="Times New Roman" w:hAnsi="Times New Roman" w:cs="Times New Roman"/>
          <w:sz w:val="20"/>
          <w:szCs w:val="20"/>
        </w:rPr>
        <w:t xml:space="preserve"> результате </w:t>
      </w:r>
      <w:r w:rsidR="004F20DA">
        <w:rPr>
          <w:rFonts w:ascii="Times New Roman" w:hAnsi="Times New Roman" w:cs="Times New Roman"/>
          <w:sz w:val="20"/>
          <w:szCs w:val="20"/>
        </w:rPr>
        <w:t xml:space="preserve">вся </w:t>
      </w:r>
      <w:r w:rsidRPr="00D61FED">
        <w:rPr>
          <w:rFonts w:ascii="Times New Roman" w:hAnsi="Times New Roman" w:cs="Times New Roman"/>
          <w:sz w:val="20"/>
          <w:szCs w:val="20"/>
        </w:rPr>
        <w:t xml:space="preserve">область </w:t>
      </w:r>
      <w:r w:rsidR="004F20DA">
        <w:rPr>
          <w:rFonts w:ascii="Times New Roman" w:hAnsi="Times New Roman" w:cs="Times New Roman"/>
          <w:sz w:val="20"/>
          <w:szCs w:val="20"/>
        </w:rPr>
        <w:t xml:space="preserve">познания </w:t>
      </w:r>
      <w:r w:rsidRPr="00D61FED">
        <w:rPr>
          <w:rFonts w:ascii="Times New Roman" w:hAnsi="Times New Roman" w:cs="Times New Roman"/>
          <w:sz w:val="20"/>
          <w:szCs w:val="20"/>
        </w:rPr>
        <w:t xml:space="preserve">в целом предприняла небольшую попытку рассмотреть </w:t>
      </w:r>
      <w:r w:rsidR="004F20DA">
        <w:rPr>
          <w:rFonts w:ascii="Times New Roman" w:hAnsi="Times New Roman" w:cs="Times New Roman"/>
          <w:sz w:val="20"/>
          <w:szCs w:val="20"/>
        </w:rPr>
        <w:t>ключевые</w:t>
      </w:r>
      <w:r w:rsidRPr="00D61FED">
        <w:rPr>
          <w:rFonts w:ascii="Times New Roman" w:hAnsi="Times New Roman" w:cs="Times New Roman"/>
          <w:sz w:val="20"/>
          <w:szCs w:val="20"/>
        </w:rPr>
        <w:t xml:space="preserve"> различия, такие как различия межд</w:t>
      </w:r>
      <w:r w:rsidR="004F20DA">
        <w:rPr>
          <w:rFonts w:ascii="Times New Roman" w:hAnsi="Times New Roman" w:cs="Times New Roman"/>
          <w:sz w:val="20"/>
          <w:szCs w:val="20"/>
        </w:rPr>
        <w:t>у автономией и контролем, мотивами</w:t>
      </w:r>
      <w:r w:rsidRPr="00D61FED">
        <w:rPr>
          <w:rFonts w:ascii="Times New Roman" w:hAnsi="Times New Roman" w:cs="Times New Roman"/>
          <w:sz w:val="20"/>
          <w:szCs w:val="20"/>
        </w:rPr>
        <w:t xml:space="preserve"> роста по сравнению с мотивами дефицита или </w:t>
      </w:r>
      <w:r w:rsidR="004F20DA">
        <w:rPr>
          <w:rFonts w:ascii="Times New Roman" w:hAnsi="Times New Roman" w:cs="Times New Roman"/>
          <w:sz w:val="20"/>
          <w:szCs w:val="20"/>
        </w:rPr>
        <w:t xml:space="preserve">различия между </w:t>
      </w:r>
      <w:r w:rsidRPr="00D61FED">
        <w:rPr>
          <w:rFonts w:ascii="Times New Roman" w:hAnsi="Times New Roman" w:cs="Times New Roman"/>
          <w:sz w:val="20"/>
          <w:szCs w:val="20"/>
        </w:rPr>
        <w:t>жестки</w:t>
      </w:r>
      <w:r w:rsidR="004F20DA">
        <w:rPr>
          <w:rFonts w:ascii="Times New Roman" w:hAnsi="Times New Roman" w:cs="Times New Roman"/>
          <w:sz w:val="20"/>
          <w:szCs w:val="20"/>
        </w:rPr>
        <w:t>ми</w:t>
      </w:r>
      <w:r w:rsidRPr="00D61FED">
        <w:rPr>
          <w:rFonts w:ascii="Times New Roman" w:hAnsi="Times New Roman" w:cs="Times New Roman"/>
          <w:sz w:val="20"/>
          <w:szCs w:val="20"/>
        </w:rPr>
        <w:t xml:space="preserve"> и оборонительны</w:t>
      </w:r>
      <w:r w:rsidR="004F20DA">
        <w:rPr>
          <w:rFonts w:ascii="Times New Roman" w:hAnsi="Times New Roman" w:cs="Times New Roman"/>
          <w:sz w:val="20"/>
          <w:szCs w:val="20"/>
        </w:rPr>
        <w:t xml:space="preserve">ми процессами в сравнении с </w:t>
      </w:r>
      <w:r w:rsidRPr="00D61FED">
        <w:rPr>
          <w:rFonts w:ascii="Times New Roman" w:hAnsi="Times New Roman" w:cs="Times New Roman"/>
          <w:sz w:val="20"/>
          <w:szCs w:val="20"/>
        </w:rPr>
        <w:t>гибки</w:t>
      </w:r>
      <w:r w:rsidR="004F20DA">
        <w:rPr>
          <w:rFonts w:ascii="Times New Roman" w:hAnsi="Times New Roman" w:cs="Times New Roman"/>
          <w:sz w:val="20"/>
          <w:szCs w:val="20"/>
        </w:rPr>
        <w:t>ми</w:t>
      </w:r>
      <w:r w:rsidRPr="00D61FED">
        <w:rPr>
          <w:rFonts w:ascii="Times New Roman" w:hAnsi="Times New Roman" w:cs="Times New Roman"/>
          <w:sz w:val="20"/>
          <w:szCs w:val="20"/>
        </w:rPr>
        <w:t xml:space="preserve"> и </w:t>
      </w:r>
      <w:r w:rsidR="004F20DA">
        <w:rPr>
          <w:rFonts w:ascii="Times New Roman" w:hAnsi="Times New Roman" w:cs="Times New Roman"/>
          <w:sz w:val="20"/>
          <w:szCs w:val="20"/>
        </w:rPr>
        <w:t>реализующими</w:t>
      </w:r>
      <w:r w:rsidRPr="00D61FED">
        <w:rPr>
          <w:rFonts w:ascii="Times New Roman" w:hAnsi="Times New Roman" w:cs="Times New Roman"/>
          <w:sz w:val="20"/>
          <w:szCs w:val="20"/>
        </w:rPr>
        <w:t>.</w:t>
      </w:r>
      <w:r w:rsidR="004F20DA">
        <w:rPr>
          <w:rFonts w:ascii="Times New Roman" w:hAnsi="Times New Roman" w:cs="Times New Roman"/>
          <w:sz w:val="20"/>
          <w:szCs w:val="20"/>
        </w:rPr>
        <w:t xml:space="preserve"> </w:t>
      </w:r>
      <w:r w:rsidR="004F20DA" w:rsidRPr="004F20DA">
        <w:rPr>
          <w:rFonts w:ascii="Times New Roman" w:hAnsi="Times New Roman" w:cs="Times New Roman"/>
          <w:sz w:val="20"/>
          <w:szCs w:val="20"/>
        </w:rPr>
        <w:t>Таким образом, как эмпирики, мы решительно поддерживаем использование социально-когнитивных методов и концепций для исследования мотивационных явлений, но в то же время, как теоретики-организаторы, мы решительно не согласны со многими метапсихологическими предположениями и форму</w:t>
      </w:r>
      <w:r w:rsidR="004F20DA">
        <w:rPr>
          <w:rFonts w:ascii="Times New Roman" w:hAnsi="Times New Roman" w:cs="Times New Roman"/>
          <w:sz w:val="20"/>
          <w:szCs w:val="20"/>
        </w:rPr>
        <w:t>лировками, которые характеризуют</w:t>
      </w:r>
      <w:r w:rsidR="004F20DA" w:rsidRPr="004F20DA">
        <w:rPr>
          <w:rFonts w:ascii="Times New Roman" w:hAnsi="Times New Roman" w:cs="Times New Roman"/>
          <w:sz w:val="20"/>
          <w:szCs w:val="20"/>
        </w:rPr>
        <w:t xml:space="preserve"> эту область.</w:t>
      </w:r>
      <w:r w:rsidR="004F20DA">
        <w:rPr>
          <w:rFonts w:ascii="Times New Roman" w:hAnsi="Times New Roman" w:cs="Times New Roman"/>
          <w:sz w:val="20"/>
          <w:szCs w:val="20"/>
        </w:rPr>
        <w:t xml:space="preserve"> Поэтому</w:t>
      </w:r>
      <w:r w:rsidR="004F20DA" w:rsidRPr="004F20DA">
        <w:rPr>
          <w:rFonts w:ascii="Times New Roman" w:hAnsi="Times New Roman" w:cs="Times New Roman"/>
          <w:sz w:val="20"/>
          <w:szCs w:val="20"/>
        </w:rPr>
        <w:t xml:space="preserve"> наши различия будут заключаться не в сфере методов, а в сфере интерпретации.</w:t>
      </w:r>
      <w:r w:rsidR="004F20DA">
        <w:rPr>
          <w:rFonts w:ascii="Times New Roman" w:hAnsi="Times New Roman" w:cs="Times New Roman"/>
          <w:sz w:val="20"/>
          <w:szCs w:val="20"/>
        </w:rPr>
        <w:t xml:space="preserve"> </w:t>
      </w:r>
      <w:r w:rsidR="004F20DA" w:rsidRPr="004F20DA">
        <w:rPr>
          <w:rFonts w:ascii="Times New Roman" w:hAnsi="Times New Roman" w:cs="Times New Roman"/>
          <w:sz w:val="20"/>
          <w:szCs w:val="20"/>
        </w:rPr>
        <w:t>Мы видим мно</w:t>
      </w:r>
      <w:r w:rsidR="004F20DA">
        <w:rPr>
          <w:rFonts w:ascii="Times New Roman" w:hAnsi="Times New Roman" w:cs="Times New Roman"/>
          <w:sz w:val="20"/>
          <w:szCs w:val="20"/>
        </w:rPr>
        <w:t>жество</w:t>
      </w:r>
      <w:r w:rsidR="004F20DA" w:rsidRPr="004F20DA">
        <w:rPr>
          <w:rFonts w:ascii="Times New Roman" w:hAnsi="Times New Roman" w:cs="Times New Roman"/>
          <w:sz w:val="20"/>
          <w:szCs w:val="20"/>
        </w:rPr>
        <w:t xml:space="preserve"> возможностей для интеграции социально-когнитивных методов в изучение мотивации, </w:t>
      </w:r>
      <w:r w:rsidR="004F20DA">
        <w:rPr>
          <w:rFonts w:ascii="Times New Roman" w:hAnsi="Times New Roman" w:cs="Times New Roman"/>
          <w:sz w:val="20"/>
          <w:szCs w:val="20"/>
        </w:rPr>
        <w:t>которые Андерсен и соав</w:t>
      </w:r>
      <w:r w:rsidR="004F20DA" w:rsidRPr="004F20DA">
        <w:rPr>
          <w:rFonts w:ascii="Times New Roman" w:hAnsi="Times New Roman" w:cs="Times New Roman"/>
          <w:sz w:val="20"/>
          <w:szCs w:val="20"/>
        </w:rPr>
        <w:t xml:space="preserve">. </w:t>
      </w:r>
      <w:r w:rsidR="004F20DA">
        <w:rPr>
          <w:rFonts w:ascii="Times New Roman" w:hAnsi="Times New Roman" w:cs="Times New Roman"/>
          <w:sz w:val="20"/>
          <w:szCs w:val="20"/>
        </w:rPr>
        <w:t>назвали</w:t>
      </w:r>
      <w:r w:rsidR="004F20DA" w:rsidRPr="004F20DA">
        <w:rPr>
          <w:rFonts w:ascii="Times New Roman" w:hAnsi="Times New Roman" w:cs="Times New Roman"/>
          <w:sz w:val="20"/>
          <w:szCs w:val="20"/>
        </w:rPr>
        <w:t xml:space="preserve"> в </w:t>
      </w:r>
      <w:r w:rsidR="004F20DA">
        <w:rPr>
          <w:rFonts w:ascii="Times New Roman" w:hAnsi="Times New Roman" w:cs="Times New Roman"/>
          <w:sz w:val="20"/>
          <w:szCs w:val="20"/>
        </w:rPr>
        <w:t>своем</w:t>
      </w:r>
      <w:r w:rsidR="004F20DA" w:rsidRPr="004F20DA">
        <w:rPr>
          <w:rFonts w:ascii="Times New Roman" w:hAnsi="Times New Roman" w:cs="Times New Roman"/>
          <w:sz w:val="20"/>
          <w:szCs w:val="20"/>
        </w:rPr>
        <w:t xml:space="preserve"> комментарии, и некоторые </w:t>
      </w:r>
      <w:r w:rsidR="004F20DA">
        <w:rPr>
          <w:rFonts w:ascii="Times New Roman" w:hAnsi="Times New Roman" w:cs="Times New Roman"/>
          <w:sz w:val="20"/>
          <w:szCs w:val="20"/>
        </w:rPr>
        <w:t>ис</w:t>
      </w:r>
      <w:r w:rsidR="004F20DA" w:rsidRPr="004F20DA">
        <w:rPr>
          <w:rFonts w:ascii="Times New Roman" w:hAnsi="Times New Roman" w:cs="Times New Roman"/>
          <w:sz w:val="20"/>
          <w:szCs w:val="20"/>
        </w:rPr>
        <w:t xml:space="preserve">следователи уже </w:t>
      </w:r>
      <w:r w:rsidR="004F20DA">
        <w:rPr>
          <w:rFonts w:ascii="Times New Roman" w:hAnsi="Times New Roman" w:cs="Times New Roman"/>
          <w:sz w:val="20"/>
          <w:szCs w:val="20"/>
        </w:rPr>
        <w:t>свершили</w:t>
      </w:r>
      <w:r w:rsidR="004F20DA" w:rsidRPr="004F20DA">
        <w:rPr>
          <w:rFonts w:ascii="Times New Roman" w:hAnsi="Times New Roman" w:cs="Times New Roman"/>
          <w:sz w:val="20"/>
          <w:szCs w:val="20"/>
        </w:rPr>
        <w:t>.</w:t>
      </w:r>
      <w:r w:rsidR="004F20DA">
        <w:rPr>
          <w:rFonts w:ascii="Times New Roman" w:hAnsi="Times New Roman" w:cs="Times New Roman"/>
          <w:sz w:val="20"/>
          <w:szCs w:val="20"/>
        </w:rPr>
        <w:t xml:space="preserve"> </w:t>
      </w:r>
      <w:r w:rsidR="004F20DA" w:rsidRPr="004F20DA">
        <w:rPr>
          <w:rFonts w:ascii="Times New Roman" w:hAnsi="Times New Roman" w:cs="Times New Roman"/>
          <w:sz w:val="20"/>
          <w:szCs w:val="20"/>
        </w:rPr>
        <w:t xml:space="preserve">Например, Болдуин, Каррелл и Лопес (1990) показали, как подсознательное </w:t>
      </w:r>
      <w:r w:rsidR="004F20DA" w:rsidRPr="008D31B2">
        <w:rPr>
          <w:rFonts w:ascii="Times New Roman" w:hAnsi="Times New Roman" w:cs="Times New Roman"/>
          <w:color w:val="000000" w:themeColor="text1"/>
          <w:sz w:val="20"/>
          <w:szCs w:val="20"/>
        </w:rPr>
        <w:t>восполнение</w:t>
      </w:r>
      <w:r w:rsidR="004F20DA" w:rsidRPr="004F20DA">
        <w:rPr>
          <w:rFonts w:ascii="Times New Roman" w:hAnsi="Times New Roman" w:cs="Times New Roman"/>
          <w:sz w:val="20"/>
          <w:szCs w:val="20"/>
        </w:rPr>
        <w:t xml:space="preserve"> авторитетных фигур влияло на степень, в которой студенты воспринимали эти фигуры как контролирующие и в ответ были более самокритичны</w:t>
      </w:r>
      <w:r w:rsidR="004F20DA">
        <w:rPr>
          <w:rFonts w:ascii="Times New Roman" w:hAnsi="Times New Roman" w:cs="Times New Roman"/>
          <w:sz w:val="20"/>
          <w:szCs w:val="20"/>
        </w:rPr>
        <w:t>;</w:t>
      </w:r>
      <w:r w:rsidR="004F20DA" w:rsidRPr="004F20DA">
        <w:rPr>
          <w:rFonts w:ascii="Times New Roman" w:hAnsi="Times New Roman" w:cs="Times New Roman"/>
          <w:sz w:val="20"/>
          <w:szCs w:val="20"/>
        </w:rPr>
        <w:t xml:space="preserve"> исследование, которое мы считаем информативным в отношении бе</w:t>
      </w:r>
      <w:r w:rsidR="004F20DA">
        <w:rPr>
          <w:rFonts w:ascii="Times New Roman" w:hAnsi="Times New Roman" w:cs="Times New Roman"/>
          <w:sz w:val="20"/>
          <w:szCs w:val="20"/>
        </w:rPr>
        <w:t>ссознательного влияния интроектов</w:t>
      </w:r>
      <w:r w:rsidR="004F20DA" w:rsidRPr="004F20DA">
        <w:rPr>
          <w:rFonts w:ascii="Times New Roman" w:hAnsi="Times New Roman" w:cs="Times New Roman"/>
          <w:sz w:val="20"/>
          <w:szCs w:val="20"/>
        </w:rPr>
        <w:t>.</w:t>
      </w:r>
      <w:r w:rsidR="004F20DA">
        <w:rPr>
          <w:rFonts w:ascii="Times New Roman" w:hAnsi="Times New Roman" w:cs="Times New Roman"/>
          <w:sz w:val="20"/>
          <w:szCs w:val="20"/>
        </w:rPr>
        <w:t xml:space="preserve"> </w:t>
      </w:r>
      <w:r w:rsidR="004F20DA" w:rsidRPr="004F20DA">
        <w:rPr>
          <w:rFonts w:ascii="Times New Roman" w:hAnsi="Times New Roman" w:cs="Times New Roman"/>
          <w:sz w:val="20"/>
          <w:szCs w:val="20"/>
        </w:rPr>
        <w:t xml:space="preserve">Совсем недавно </w:t>
      </w:r>
      <w:r w:rsidR="004F20DA">
        <w:rPr>
          <w:rFonts w:ascii="Times New Roman" w:hAnsi="Times New Roman" w:cs="Times New Roman"/>
          <w:sz w:val="20"/>
          <w:szCs w:val="20"/>
        </w:rPr>
        <w:t>Левескье</w:t>
      </w:r>
      <w:r w:rsidR="004F20DA" w:rsidRPr="004F20DA">
        <w:rPr>
          <w:rFonts w:ascii="Times New Roman" w:hAnsi="Times New Roman" w:cs="Times New Roman"/>
          <w:sz w:val="20"/>
          <w:szCs w:val="20"/>
        </w:rPr>
        <w:t xml:space="preserve"> и </w:t>
      </w:r>
      <w:r w:rsidR="004F20DA">
        <w:rPr>
          <w:rFonts w:ascii="Times New Roman" w:hAnsi="Times New Roman" w:cs="Times New Roman"/>
          <w:sz w:val="20"/>
          <w:szCs w:val="20"/>
        </w:rPr>
        <w:t>Пеллетье</w:t>
      </w:r>
      <w:r w:rsidR="004F20DA" w:rsidRPr="004F20DA">
        <w:rPr>
          <w:rFonts w:ascii="Times New Roman" w:hAnsi="Times New Roman" w:cs="Times New Roman"/>
          <w:sz w:val="20"/>
          <w:szCs w:val="20"/>
        </w:rPr>
        <w:t xml:space="preserve"> (2000) оценили участников как по внутренней мотивации, так и по внешней мотивации и обнаружили, впоследствии, разные уровни </w:t>
      </w:r>
      <w:r w:rsidR="004F20DA">
        <w:rPr>
          <w:rFonts w:ascii="Times New Roman" w:hAnsi="Times New Roman" w:cs="Times New Roman"/>
          <w:sz w:val="20"/>
          <w:szCs w:val="20"/>
        </w:rPr>
        <w:t>признаков</w:t>
      </w:r>
      <w:r w:rsidR="004F20DA" w:rsidRPr="004F20DA">
        <w:rPr>
          <w:rFonts w:ascii="Times New Roman" w:hAnsi="Times New Roman" w:cs="Times New Roman"/>
          <w:sz w:val="20"/>
          <w:szCs w:val="20"/>
        </w:rPr>
        <w:t>, аффектов и внутренней мотивации (поведенческая оценка).</w:t>
      </w:r>
      <w:r w:rsidR="004F20DA">
        <w:rPr>
          <w:rFonts w:ascii="Times New Roman" w:hAnsi="Times New Roman" w:cs="Times New Roman"/>
          <w:sz w:val="20"/>
          <w:szCs w:val="20"/>
        </w:rPr>
        <w:t xml:space="preserve"> </w:t>
      </w:r>
      <w:r w:rsidR="004F20DA" w:rsidRPr="004F20DA">
        <w:rPr>
          <w:rFonts w:ascii="Times New Roman" w:hAnsi="Times New Roman" w:cs="Times New Roman"/>
          <w:sz w:val="20"/>
          <w:szCs w:val="20"/>
        </w:rPr>
        <w:t xml:space="preserve">Кроме того, они разработали </w:t>
      </w:r>
      <w:r w:rsidR="004F20DA" w:rsidRPr="004F20DA">
        <w:rPr>
          <w:rFonts w:ascii="Times New Roman" w:hAnsi="Times New Roman" w:cs="Times New Roman"/>
          <w:color w:val="000000" w:themeColor="text1"/>
          <w:sz w:val="20"/>
          <w:szCs w:val="20"/>
        </w:rPr>
        <w:t>имплицитную</w:t>
      </w:r>
      <w:r w:rsidR="004F20DA" w:rsidRPr="004F20DA">
        <w:rPr>
          <w:rFonts w:ascii="Times New Roman" w:hAnsi="Times New Roman" w:cs="Times New Roman"/>
          <w:sz w:val="20"/>
          <w:szCs w:val="20"/>
        </w:rPr>
        <w:t xml:space="preserve"> меру внутренней и внешней академической мотивации, чтобы дополнить </w:t>
      </w:r>
      <w:r w:rsidR="00681A95">
        <w:rPr>
          <w:rFonts w:ascii="Times New Roman" w:hAnsi="Times New Roman" w:cs="Times New Roman"/>
          <w:sz w:val="20"/>
          <w:szCs w:val="20"/>
        </w:rPr>
        <w:t>четкие показатели</w:t>
      </w:r>
      <w:r w:rsidR="004F20DA" w:rsidRPr="004F20DA">
        <w:rPr>
          <w:rFonts w:ascii="Times New Roman" w:hAnsi="Times New Roman" w:cs="Times New Roman"/>
          <w:sz w:val="20"/>
          <w:szCs w:val="20"/>
        </w:rPr>
        <w:t xml:space="preserve"> внутренней и внешней академической мотивации, разработанной </w:t>
      </w:r>
      <w:r w:rsidR="00681A95">
        <w:rPr>
          <w:rFonts w:ascii="Times New Roman" w:hAnsi="Times New Roman" w:cs="Times New Roman"/>
          <w:sz w:val="20"/>
          <w:szCs w:val="20"/>
        </w:rPr>
        <w:t>Вэллерандом</w:t>
      </w:r>
      <w:r w:rsidR="004F20DA" w:rsidRPr="004F20DA">
        <w:rPr>
          <w:rFonts w:ascii="Times New Roman" w:hAnsi="Times New Roman" w:cs="Times New Roman"/>
          <w:sz w:val="20"/>
          <w:szCs w:val="20"/>
        </w:rPr>
        <w:t xml:space="preserve">, </w:t>
      </w:r>
      <w:r w:rsidR="00681A95">
        <w:rPr>
          <w:rFonts w:ascii="Times New Roman" w:hAnsi="Times New Roman" w:cs="Times New Roman"/>
          <w:sz w:val="20"/>
          <w:szCs w:val="20"/>
        </w:rPr>
        <w:t>Пеллетье</w:t>
      </w:r>
      <w:r w:rsidR="004F20DA" w:rsidRPr="004F20DA">
        <w:rPr>
          <w:rFonts w:ascii="Times New Roman" w:hAnsi="Times New Roman" w:cs="Times New Roman"/>
          <w:sz w:val="20"/>
          <w:szCs w:val="20"/>
        </w:rPr>
        <w:t xml:space="preserve">, </w:t>
      </w:r>
      <w:r w:rsidR="00681A95">
        <w:rPr>
          <w:rFonts w:ascii="Times New Roman" w:hAnsi="Times New Roman" w:cs="Times New Roman"/>
          <w:sz w:val="20"/>
          <w:szCs w:val="20"/>
        </w:rPr>
        <w:t>Блэйсом</w:t>
      </w:r>
      <w:r w:rsidR="004F20DA" w:rsidRPr="004F20DA">
        <w:rPr>
          <w:rFonts w:ascii="Times New Roman" w:hAnsi="Times New Roman" w:cs="Times New Roman"/>
          <w:sz w:val="20"/>
          <w:szCs w:val="20"/>
        </w:rPr>
        <w:t xml:space="preserve">, </w:t>
      </w:r>
      <w:r w:rsidR="00681A95">
        <w:rPr>
          <w:rFonts w:ascii="Times New Roman" w:hAnsi="Times New Roman" w:cs="Times New Roman"/>
          <w:sz w:val="20"/>
          <w:szCs w:val="20"/>
        </w:rPr>
        <w:t>Бриером</w:t>
      </w:r>
      <w:r w:rsidR="004F20DA" w:rsidRPr="004F20DA">
        <w:rPr>
          <w:rFonts w:ascii="Times New Roman" w:hAnsi="Times New Roman" w:cs="Times New Roman"/>
          <w:sz w:val="20"/>
          <w:szCs w:val="20"/>
        </w:rPr>
        <w:t xml:space="preserve">, </w:t>
      </w:r>
      <w:r w:rsidR="00681A95">
        <w:rPr>
          <w:rFonts w:ascii="Times New Roman" w:hAnsi="Times New Roman" w:cs="Times New Roman"/>
          <w:sz w:val="20"/>
          <w:szCs w:val="20"/>
        </w:rPr>
        <w:t>Сенэкалом</w:t>
      </w:r>
      <w:r w:rsidR="004F20DA" w:rsidRPr="004F20DA">
        <w:rPr>
          <w:rFonts w:ascii="Times New Roman" w:hAnsi="Times New Roman" w:cs="Times New Roman"/>
          <w:sz w:val="20"/>
          <w:szCs w:val="20"/>
        </w:rPr>
        <w:t xml:space="preserve"> и </w:t>
      </w:r>
      <w:r w:rsidR="00681A95">
        <w:rPr>
          <w:rFonts w:ascii="Times New Roman" w:hAnsi="Times New Roman" w:cs="Times New Roman"/>
          <w:sz w:val="20"/>
          <w:szCs w:val="20"/>
        </w:rPr>
        <w:t>Вэллиерисом</w:t>
      </w:r>
      <w:r w:rsidR="004F20DA" w:rsidRPr="004F20DA">
        <w:rPr>
          <w:rFonts w:ascii="Times New Roman" w:hAnsi="Times New Roman" w:cs="Times New Roman"/>
          <w:sz w:val="20"/>
          <w:szCs w:val="20"/>
        </w:rPr>
        <w:t xml:space="preserve"> (1992).</w:t>
      </w:r>
      <w:r w:rsidR="00681A95">
        <w:rPr>
          <w:rFonts w:ascii="Times New Roman" w:hAnsi="Times New Roman" w:cs="Times New Roman"/>
          <w:sz w:val="20"/>
          <w:szCs w:val="20"/>
        </w:rPr>
        <w:t xml:space="preserve"> </w:t>
      </w:r>
      <w:r w:rsidR="00681A95" w:rsidRPr="00681A95">
        <w:rPr>
          <w:rFonts w:ascii="Times New Roman" w:hAnsi="Times New Roman" w:cs="Times New Roman"/>
          <w:sz w:val="20"/>
          <w:szCs w:val="20"/>
        </w:rPr>
        <w:t>Важно отметить, что исследователи обнаружили, что две меры внутренней и внешней мотивации предсказывали различные виды поведения.</w:t>
      </w:r>
      <w:r w:rsidR="00681A95">
        <w:rPr>
          <w:rFonts w:ascii="Times New Roman" w:hAnsi="Times New Roman" w:cs="Times New Roman"/>
          <w:sz w:val="20"/>
          <w:szCs w:val="20"/>
        </w:rPr>
        <w:t xml:space="preserve"> </w:t>
      </w:r>
      <w:r w:rsidR="00681A95" w:rsidRPr="00681A95">
        <w:rPr>
          <w:rFonts w:ascii="Times New Roman" w:hAnsi="Times New Roman" w:cs="Times New Roman"/>
          <w:sz w:val="20"/>
          <w:szCs w:val="20"/>
        </w:rPr>
        <w:t>Продолжение такого исследования, несомненно, даст важную информацию о когнитивных процессах, связанных с регуляцией автономных и кон</w:t>
      </w:r>
      <w:r w:rsidR="00681A95">
        <w:rPr>
          <w:rFonts w:ascii="Times New Roman" w:hAnsi="Times New Roman" w:cs="Times New Roman"/>
          <w:sz w:val="20"/>
          <w:szCs w:val="20"/>
        </w:rPr>
        <w:t>тролирющих форм мотивации, а также о</w:t>
      </w:r>
      <w:r w:rsidR="00681A95" w:rsidRPr="00681A95">
        <w:rPr>
          <w:rFonts w:ascii="Times New Roman" w:hAnsi="Times New Roman" w:cs="Times New Roman"/>
          <w:sz w:val="20"/>
          <w:szCs w:val="20"/>
        </w:rPr>
        <w:t xml:space="preserve"> </w:t>
      </w:r>
      <w:r w:rsidR="00681A95">
        <w:rPr>
          <w:rFonts w:ascii="Times New Roman" w:hAnsi="Times New Roman" w:cs="Times New Roman"/>
          <w:sz w:val="20"/>
          <w:szCs w:val="20"/>
        </w:rPr>
        <w:t>взаимосвязи</w:t>
      </w:r>
      <w:r w:rsidR="00681A95" w:rsidRPr="00681A95">
        <w:rPr>
          <w:rFonts w:ascii="Times New Roman" w:hAnsi="Times New Roman" w:cs="Times New Roman"/>
          <w:sz w:val="20"/>
          <w:szCs w:val="20"/>
        </w:rPr>
        <w:t xml:space="preserve"> неявных и явных когнитивных процессов с основными потребностями.</w:t>
      </w:r>
      <w:r w:rsidR="00681A95">
        <w:rPr>
          <w:rFonts w:ascii="Times New Roman" w:hAnsi="Times New Roman" w:cs="Times New Roman"/>
          <w:sz w:val="20"/>
          <w:szCs w:val="20"/>
        </w:rPr>
        <w:t xml:space="preserve"> </w:t>
      </w:r>
      <w:r w:rsidR="00681A95" w:rsidRPr="00681A95">
        <w:rPr>
          <w:rFonts w:ascii="Times New Roman" w:hAnsi="Times New Roman" w:cs="Times New Roman"/>
          <w:sz w:val="20"/>
          <w:szCs w:val="20"/>
        </w:rPr>
        <w:t>Аналогичным образом, дополнительные исследования с использованием тематических методов, предложенные Бауэром и Макадамсом в их комментари</w:t>
      </w:r>
      <w:r w:rsidR="00681A95">
        <w:rPr>
          <w:rFonts w:ascii="Times New Roman" w:hAnsi="Times New Roman" w:cs="Times New Roman"/>
          <w:sz w:val="20"/>
          <w:szCs w:val="20"/>
        </w:rPr>
        <w:t>и</w:t>
      </w:r>
      <w:r w:rsidR="00681A95" w:rsidRPr="00681A95">
        <w:rPr>
          <w:rFonts w:ascii="Times New Roman" w:hAnsi="Times New Roman" w:cs="Times New Roman"/>
          <w:sz w:val="20"/>
          <w:szCs w:val="20"/>
        </w:rPr>
        <w:t>, могут помочь пролить свет на то, как индивидуальные потребности и интегративные процессы выражаются в истори</w:t>
      </w:r>
      <w:r w:rsidR="003F4D39">
        <w:rPr>
          <w:rFonts w:ascii="Times New Roman" w:hAnsi="Times New Roman" w:cs="Times New Roman"/>
          <w:sz w:val="20"/>
          <w:szCs w:val="20"/>
        </w:rPr>
        <w:t>и жизни</w:t>
      </w:r>
      <w:r w:rsidR="00681A95" w:rsidRPr="00681A95">
        <w:rPr>
          <w:rFonts w:ascii="Times New Roman" w:hAnsi="Times New Roman" w:cs="Times New Roman"/>
          <w:sz w:val="20"/>
          <w:szCs w:val="20"/>
        </w:rPr>
        <w:t xml:space="preserve"> и </w:t>
      </w:r>
      <w:r w:rsidR="003F4D39">
        <w:rPr>
          <w:rFonts w:ascii="Times New Roman" w:hAnsi="Times New Roman" w:cs="Times New Roman"/>
          <w:sz w:val="20"/>
          <w:szCs w:val="20"/>
        </w:rPr>
        <w:t>опыте</w:t>
      </w:r>
      <w:r w:rsidR="00681A95" w:rsidRPr="00681A95">
        <w:rPr>
          <w:rFonts w:ascii="Times New Roman" w:hAnsi="Times New Roman" w:cs="Times New Roman"/>
          <w:sz w:val="20"/>
          <w:szCs w:val="20"/>
        </w:rPr>
        <w:t>, и как различные подходы к измерен</w:t>
      </w:r>
      <w:r w:rsidR="00681A95">
        <w:rPr>
          <w:rFonts w:ascii="Times New Roman" w:hAnsi="Times New Roman" w:cs="Times New Roman"/>
          <w:sz w:val="20"/>
          <w:szCs w:val="20"/>
        </w:rPr>
        <w:t>ию сх</w:t>
      </w:r>
      <w:r w:rsidR="003F4D39">
        <w:rPr>
          <w:rFonts w:ascii="Times New Roman" w:hAnsi="Times New Roman" w:cs="Times New Roman"/>
          <w:sz w:val="20"/>
          <w:szCs w:val="20"/>
        </w:rPr>
        <w:t xml:space="preserve">одятся с экспериментальным, </w:t>
      </w:r>
      <w:r w:rsidR="00681A95">
        <w:rPr>
          <w:rFonts w:ascii="Times New Roman" w:hAnsi="Times New Roman" w:cs="Times New Roman"/>
          <w:sz w:val="20"/>
          <w:szCs w:val="20"/>
        </w:rPr>
        <w:t xml:space="preserve">оценочными и личностными </w:t>
      </w:r>
      <w:r w:rsidR="00681A95" w:rsidRPr="00681A95">
        <w:rPr>
          <w:rFonts w:ascii="Times New Roman" w:hAnsi="Times New Roman" w:cs="Times New Roman"/>
          <w:sz w:val="20"/>
          <w:szCs w:val="20"/>
        </w:rPr>
        <w:t>стремления</w:t>
      </w:r>
      <w:r w:rsidR="00681A95">
        <w:rPr>
          <w:rFonts w:ascii="Times New Roman" w:hAnsi="Times New Roman" w:cs="Times New Roman"/>
          <w:sz w:val="20"/>
          <w:szCs w:val="20"/>
        </w:rPr>
        <w:t>ми</w:t>
      </w:r>
      <w:r w:rsidR="00681A95" w:rsidRPr="00681A95">
        <w:rPr>
          <w:rFonts w:ascii="Times New Roman" w:hAnsi="Times New Roman" w:cs="Times New Roman"/>
          <w:sz w:val="20"/>
          <w:szCs w:val="20"/>
        </w:rPr>
        <w:t xml:space="preserve">, которые чаще использовались в исследованиях </w:t>
      </w:r>
      <w:r w:rsidR="00681A95">
        <w:rPr>
          <w:rFonts w:ascii="Times New Roman" w:hAnsi="Times New Roman" w:cs="Times New Roman"/>
          <w:sz w:val="20"/>
          <w:szCs w:val="20"/>
        </w:rPr>
        <w:t>ТСД</w:t>
      </w:r>
      <w:r w:rsidR="00681A95" w:rsidRPr="00681A95">
        <w:rPr>
          <w:rFonts w:ascii="Times New Roman" w:hAnsi="Times New Roman" w:cs="Times New Roman"/>
          <w:sz w:val="20"/>
          <w:szCs w:val="20"/>
        </w:rPr>
        <w:t>.</w:t>
      </w:r>
    </w:p>
    <w:p w:rsidR="00D61FED" w:rsidRDefault="00D61FED" w:rsidP="00BB1C0A">
      <w:pPr>
        <w:autoSpaceDE w:val="0"/>
        <w:autoSpaceDN w:val="0"/>
        <w:adjustRightInd w:val="0"/>
        <w:spacing w:after="0" w:line="240" w:lineRule="auto"/>
        <w:ind w:firstLine="284"/>
        <w:jc w:val="both"/>
        <w:rPr>
          <w:rFonts w:ascii="Times New Roman" w:hAnsi="Times New Roman" w:cs="Times New Roman"/>
          <w:sz w:val="20"/>
          <w:szCs w:val="20"/>
        </w:rPr>
      </w:pPr>
    </w:p>
    <w:p w:rsidR="003F4D39" w:rsidRDefault="003F4D39" w:rsidP="00BB1C0A">
      <w:pPr>
        <w:autoSpaceDE w:val="0"/>
        <w:autoSpaceDN w:val="0"/>
        <w:adjustRightInd w:val="0"/>
        <w:spacing w:after="0" w:line="240" w:lineRule="auto"/>
        <w:ind w:firstLine="284"/>
        <w:jc w:val="both"/>
        <w:rPr>
          <w:rFonts w:ascii="Times New Roman" w:hAnsi="Times New Roman" w:cs="Times New Roman"/>
          <w:b/>
          <w:bCs/>
          <w:sz w:val="20"/>
          <w:szCs w:val="20"/>
        </w:rPr>
      </w:pPr>
      <w:r w:rsidRPr="003F4D39">
        <w:rPr>
          <w:rFonts w:ascii="Times New Roman" w:hAnsi="Times New Roman" w:cs="Times New Roman"/>
          <w:b/>
          <w:bCs/>
          <w:sz w:val="20"/>
          <w:szCs w:val="20"/>
        </w:rPr>
        <w:t xml:space="preserve">Психология, социальная ответственность и </w:t>
      </w:r>
      <w:r w:rsidRPr="008D31B2">
        <w:rPr>
          <w:rFonts w:ascii="Times New Roman" w:hAnsi="Times New Roman" w:cs="Times New Roman"/>
          <w:b/>
          <w:bCs/>
          <w:color w:val="000000" w:themeColor="text1"/>
          <w:sz w:val="20"/>
          <w:szCs w:val="20"/>
        </w:rPr>
        <w:t>политика</w:t>
      </w:r>
    </w:p>
    <w:p w:rsidR="00BB1C0A" w:rsidRPr="00163980"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3F4D39" w:rsidRDefault="003F4D39" w:rsidP="00BB1C0A">
      <w:pPr>
        <w:autoSpaceDE w:val="0"/>
        <w:autoSpaceDN w:val="0"/>
        <w:adjustRightInd w:val="0"/>
        <w:spacing w:after="0" w:line="240" w:lineRule="auto"/>
        <w:ind w:firstLine="284"/>
        <w:jc w:val="both"/>
        <w:rPr>
          <w:rFonts w:ascii="Times New Roman" w:hAnsi="Times New Roman" w:cs="Times New Roman"/>
          <w:sz w:val="20"/>
          <w:szCs w:val="20"/>
        </w:rPr>
      </w:pPr>
      <w:r w:rsidRPr="003F4D39">
        <w:rPr>
          <w:rFonts w:ascii="Times New Roman" w:hAnsi="Times New Roman" w:cs="Times New Roman"/>
          <w:sz w:val="20"/>
          <w:szCs w:val="20"/>
        </w:rPr>
        <w:t xml:space="preserve">Как психологи, мы твердо убеждены в том, что наша обязанность заключается не только в том, чтобы раскрыть и детализировать основные психологические явления, но также рассмотреть вопрос об </w:t>
      </w:r>
      <w:r>
        <w:rPr>
          <w:rFonts w:ascii="Times New Roman" w:hAnsi="Times New Roman" w:cs="Times New Roman"/>
          <w:sz w:val="20"/>
          <w:szCs w:val="20"/>
        </w:rPr>
        <w:t>релевантности</w:t>
      </w:r>
      <w:r w:rsidRPr="003F4D39">
        <w:rPr>
          <w:rFonts w:ascii="Times New Roman" w:hAnsi="Times New Roman" w:cs="Times New Roman"/>
          <w:sz w:val="20"/>
          <w:szCs w:val="20"/>
        </w:rPr>
        <w:t xml:space="preserve"> этих явлений для улучшения состояния человека.</w:t>
      </w:r>
      <w:r>
        <w:rPr>
          <w:rFonts w:ascii="Times New Roman" w:hAnsi="Times New Roman" w:cs="Times New Roman"/>
          <w:sz w:val="20"/>
          <w:szCs w:val="20"/>
        </w:rPr>
        <w:t xml:space="preserve"> Это</w:t>
      </w:r>
      <w:r w:rsidRPr="003F4D39">
        <w:rPr>
          <w:rFonts w:ascii="Times New Roman" w:hAnsi="Times New Roman" w:cs="Times New Roman"/>
          <w:sz w:val="20"/>
          <w:szCs w:val="20"/>
        </w:rPr>
        <w:t xml:space="preserve"> </w:t>
      </w:r>
      <w:r>
        <w:rPr>
          <w:rFonts w:ascii="Times New Roman" w:hAnsi="Times New Roman" w:cs="Times New Roman"/>
          <w:sz w:val="20"/>
          <w:szCs w:val="20"/>
        </w:rPr>
        <w:t>убеждение</w:t>
      </w:r>
      <w:r w:rsidRPr="003F4D39">
        <w:rPr>
          <w:rFonts w:ascii="Times New Roman" w:hAnsi="Times New Roman" w:cs="Times New Roman"/>
          <w:sz w:val="20"/>
          <w:szCs w:val="20"/>
        </w:rPr>
        <w:t xml:space="preserve"> не </w:t>
      </w:r>
      <w:r>
        <w:rPr>
          <w:rFonts w:ascii="Times New Roman" w:hAnsi="Times New Roman" w:cs="Times New Roman"/>
          <w:sz w:val="20"/>
          <w:szCs w:val="20"/>
        </w:rPr>
        <w:t>приводит</w:t>
      </w:r>
      <w:r w:rsidRPr="003F4D39">
        <w:rPr>
          <w:rFonts w:ascii="Times New Roman" w:hAnsi="Times New Roman" w:cs="Times New Roman"/>
          <w:sz w:val="20"/>
          <w:szCs w:val="20"/>
        </w:rPr>
        <w:t xml:space="preserve"> нас </w:t>
      </w:r>
      <w:r w:rsidR="002E5C77">
        <w:rPr>
          <w:rFonts w:ascii="Times New Roman" w:hAnsi="Times New Roman" w:cs="Times New Roman"/>
          <w:sz w:val="20"/>
          <w:szCs w:val="20"/>
        </w:rPr>
        <w:t>к преобладании ценности</w:t>
      </w:r>
      <w:r>
        <w:rPr>
          <w:rFonts w:ascii="Times New Roman" w:hAnsi="Times New Roman" w:cs="Times New Roman"/>
          <w:sz w:val="20"/>
          <w:szCs w:val="20"/>
        </w:rPr>
        <w:t xml:space="preserve"> прикладного исследования</w:t>
      </w:r>
      <w:r w:rsidRPr="003F4D39">
        <w:rPr>
          <w:rFonts w:ascii="Times New Roman" w:hAnsi="Times New Roman" w:cs="Times New Roman"/>
          <w:sz w:val="20"/>
          <w:szCs w:val="20"/>
        </w:rPr>
        <w:t xml:space="preserve"> </w:t>
      </w:r>
      <w:r>
        <w:rPr>
          <w:rFonts w:ascii="Times New Roman" w:hAnsi="Times New Roman" w:cs="Times New Roman"/>
          <w:sz w:val="20"/>
          <w:szCs w:val="20"/>
        </w:rPr>
        <w:t>в сравнении</w:t>
      </w:r>
      <w:r w:rsidRPr="003F4D39">
        <w:rPr>
          <w:rFonts w:ascii="Times New Roman" w:hAnsi="Times New Roman" w:cs="Times New Roman"/>
          <w:sz w:val="20"/>
          <w:szCs w:val="20"/>
        </w:rPr>
        <w:t xml:space="preserve"> с фундаментальным</w:t>
      </w:r>
      <w:r w:rsidR="002E5C77">
        <w:rPr>
          <w:rFonts w:ascii="Times New Roman" w:hAnsi="Times New Roman" w:cs="Times New Roman"/>
          <w:sz w:val="20"/>
          <w:szCs w:val="20"/>
        </w:rPr>
        <w:t xml:space="preserve"> исследованием</w:t>
      </w:r>
      <w:r w:rsidRPr="003F4D39">
        <w:rPr>
          <w:rFonts w:ascii="Times New Roman" w:hAnsi="Times New Roman" w:cs="Times New Roman"/>
          <w:sz w:val="20"/>
          <w:szCs w:val="20"/>
        </w:rPr>
        <w:t xml:space="preserve">; </w:t>
      </w:r>
      <w:r>
        <w:rPr>
          <w:rFonts w:ascii="Times New Roman" w:hAnsi="Times New Roman" w:cs="Times New Roman"/>
          <w:sz w:val="20"/>
          <w:szCs w:val="20"/>
        </w:rPr>
        <w:t>на самом деле</w:t>
      </w:r>
      <w:r w:rsidRPr="003F4D39">
        <w:rPr>
          <w:rFonts w:ascii="Times New Roman" w:hAnsi="Times New Roman" w:cs="Times New Roman"/>
          <w:sz w:val="20"/>
          <w:szCs w:val="20"/>
        </w:rPr>
        <w:t>, совсем наоборот.</w:t>
      </w:r>
      <w:r>
        <w:rPr>
          <w:rFonts w:ascii="Times New Roman" w:hAnsi="Times New Roman" w:cs="Times New Roman"/>
          <w:sz w:val="20"/>
          <w:szCs w:val="20"/>
        </w:rPr>
        <w:t xml:space="preserve"> </w:t>
      </w:r>
      <w:r w:rsidRPr="003F4D39">
        <w:rPr>
          <w:rFonts w:ascii="Times New Roman" w:hAnsi="Times New Roman" w:cs="Times New Roman"/>
          <w:sz w:val="20"/>
          <w:szCs w:val="20"/>
        </w:rPr>
        <w:t xml:space="preserve">Тем не менее, мы действительно ценим знания, которые имеют значение для структурирования социальных </w:t>
      </w:r>
      <w:r w:rsidR="002E5C77">
        <w:rPr>
          <w:rFonts w:ascii="Times New Roman" w:hAnsi="Times New Roman" w:cs="Times New Roman"/>
          <w:sz w:val="20"/>
          <w:szCs w:val="20"/>
        </w:rPr>
        <w:t>условий в целях повышения</w:t>
      </w:r>
      <w:r w:rsidRPr="003F4D39">
        <w:rPr>
          <w:rFonts w:ascii="Times New Roman" w:hAnsi="Times New Roman" w:cs="Times New Roman"/>
          <w:sz w:val="20"/>
          <w:szCs w:val="20"/>
        </w:rPr>
        <w:t xml:space="preserve"> благополучи</w:t>
      </w:r>
      <w:r w:rsidR="002E5C77">
        <w:rPr>
          <w:rFonts w:ascii="Times New Roman" w:hAnsi="Times New Roman" w:cs="Times New Roman"/>
          <w:sz w:val="20"/>
          <w:szCs w:val="20"/>
        </w:rPr>
        <w:t>я или предотвращения</w:t>
      </w:r>
      <w:r w:rsidRPr="003F4D39">
        <w:rPr>
          <w:rFonts w:ascii="Times New Roman" w:hAnsi="Times New Roman" w:cs="Times New Roman"/>
          <w:sz w:val="20"/>
          <w:szCs w:val="20"/>
        </w:rPr>
        <w:t xml:space="preserve"> заболеваний</w:t>
      </w:r>
      <w:r w:rsidR="006266BE">
        <w:rPr>
          <w:rFonts w:ascii="Times New Roman" w:hAnsi="Times New Roman" w:cs="Times New Roman"/>
          <w:sz w:val="20"/>
          <w:szCs w:val="20"/>
        </w:rPr>
        <w:t>;</w:t>
      </w:r>
      <w:r w:rsidRPr="003F4D39">
        <w:rPr>
          <w:rFonts w:ascii="Times New Roman" w:hAnsi="Times New Roman" w:cs="Times New Roman"/>
          <w:sz w:val="20"/>
          <w:szCs w:val="20"/>
        </w:rPr>
        <w:t xml:space="preserve"> для вмешательства в </w:t>
      </w:r>
      <w:r w:rsidR="002E5C77">
        <w:rPr>
          <w:rFonts w:ascii="Times New Roman" w:hAnsi="Times New Roman" w:cs="Times New Roman"/>
          <w:sz w:val="20"/>
          <w:szCs w:val="20"/>
        </w:rPr>
        <w:t>«я»</w:t>
      </w:r>
      <w:r w:rsidRPr="003F4D39">
        <w:rPr>
          <w:rFonts w:ascii="Times New Roman" w:hAnsi="Times New Roman" w:cs="Times New Roman"/>
          <w:sz w:val="20"/>
          <w:szCs w:val="20"/>
        </w:rPr>
        <w:t xml:space="preserve"> посредством таких процессов, как осознание</w:t>
      </w:r>
      <w:r w:rsidR="006266BE">
        <w:rPr>
          <w:rFonts w:ascii="Times New Roman" w:hAnsi="Times New Roman" w:cs="Times New Roman"/>
          <w:sz w:val="20"/>
          <w:szCs w:val="20"/>
        </w:rPr>
        <w:t>, для</w:t>
      </w:r>
      <w:r w:rsidRPr="003F4D39">
        <w:rPr>
          <w:rFonts w:ascii="Times New Roman" w:hAnsi="Times New Roman" w:cs="Times New Roman"/>
          <w:sz w:val="20"/>
          <w:szCs w:val="20"/>
        </w:rPr>
        <w:t xml:space="preserve"> достижения своих целей или для того, чтобы чувствовать себя более жизненно важными</w:t>
      </w:r>
      <w:r w:rsidR="006266BE">
        <w:rPr>
          <w:rFonts w:ascii="Times New Roman" w:hAnsi="Times New Roman" w:cs="Times New Roman"/>
          <w:sz w:val="20"/>
          <w:szCs w:val="20"/>
        </w:rPr>
        <w:t>;</w:t>
      </w:r>
      <w:r w:rsidRPr="003F4D39">
        <w:rPr>
          <w:rFonts w:ascii="Times New Roman" w:hAnsi="Times New Roman" w:cs="Times New Roman"/>
          <w:sz w:val="20"/>
          <w:szCs w:val="20"/>
        </w:rPr>
        <w:t xml:space="preserve"> </w:t>
      </w:r>
      <w:r w:rsidR="006266BE" w:rsidRPr="006266BE">
        <w:rPr>
          <w:rFonts w:ascii="Times New Roman" w:hAnsi="Times New Roman" w:cs="Times New Roman"/>
          <w:sz w:val="20"/>
          <w:szCs w:val="20"/>
        </w:rPr>
        <w:t>или для информирования государственной политики в отношении благосостояния культур.</w:t>
      </w:r>
      <w:r w:rsidR="006266BE">
        <w:rPr>
          <w:rFonts w:ascii="Times New Roman" w:hAnsi="Times New Roman" w:cs="Times New Roman"/>
          <w:sz w:val="20"/>
          <w:szCs w:val="20"/>
        </w:rPr>
        <w:t xml:space="preserve"> </w:t>
      </w:r>
      <w:r w:rsidR="006266BE" w:rsidRPr="006266BE">
        <w:rPr>
          <w:rFonts w:ascii="Times New Roman" w:hAnsi="Times New Roman" w:cs="Times New Roman"/>
          <w:sz w:val="20"/>
          <w:szCs w:val="20"/>
        </w:rPr>
        <w:t xml:space="preserve">Частично это просто логика Бэкона </w:t>
      </w:r>
      <w:r w:rsidR="006266BE">
        <w:rPr>
          <w:rFonts w:ascii="Times New Roman" w:hAnsi="Times New Roman" w:cs="Times New Roman"/>
          <w:sz w:val="20"/>
          <w:szCs w:val="20"/>
        </w:rPr>
        <w:t>–</w:t>
      </w:r>
      <w:r w:rsidR="006266BE" w:rsidRPr="006266BE">
        <w:rPr>
          <w:rFonts w:ascii="Times New Roman" w:hAnsi="Times New Roman" w:cs="Times New Roman"/>
          <w:sz w:val="20"/>
          <w:szCs w:val="20"/>
        </w:rPr>
        <w:t xml:space="preserve"> доказательство правильности теории заключается в ее прогностической и практической ценности.</w:t>
      </w:r>
    </w:p>
    <w:p w:rsidR="006266BE" w:rsidRDefault="006266BE" w:rsidP="00BB1C0A">
      <w:pPr>
        <w:autoSpaceDE w:val="0"/>
        <w:autoSpaceDN w:val="0"/>
        <w:adjustRightInd w:val="0"/>
        <w:spacing w:after="0" w:line="240" w:lineRule="auto"/>
        <w:ind w:firstLine="284"/>
        <w:jc w:val="both"/>
        <w:rPr>
          <w:rFonts w:ascii="Times New Roman" w:hAnsi="Times New Roman" w:cs="Times New Roman"/>
          <w:sz w:val="20"/>
          <w:szCs w:val="20"/>
        </w:rPr>
      </w:pPr>
      <w:r w:rsidRPr="006266BE">
        <w:rPr>
          <w:rFonts w:ascii="Times New Roman" w:hAnsi="Times New Roman" w:cs="Times New Roman"/>
          <w:sz w:val="20"/>
          <w:szCs w:val="20"/>
        </w:rPr>
        <w:t xml:space="preserve">Это убеждение послужило основанием для </w:t>
      </w:r>
      <w:r>
        <w:rPr>
          <w:rFonts w:ascii="Times New Roman" w:hAnsi="Times New Roman" w:cs="Times New Roman"/>
          <w:sz w:val="20"/>
          <w:szCs w:val="20"/>
        </w:rPr>
        <w:t>отчасти</w:t>
      </w:r>
      <w:r w:rsidRPr="006266BE">
        <w:rPr>
          <w:rFonts w:ascii="Times New Roman" w:hAnsi="Times New Roman" w:cs="Times New Roman"/>
          <w:sz w:val="20"/>
          <w:szCs w:val="20"/>
        </w:rPr>
        <w:t xml:space="preserve"> критич</w:t>
      </w:r>
      <w:r>
        <w:rPr>
          <w:rFonts w:ascii="Times New Roman" w:hAnsi="Times New Roman" w:cs="Times New Roman"/>
          <w:sz w:val="20"/>
          <w:szCs w:val="20"/>
        </w:rPr>
        <w:t>ного</w:t>
      </w:r>
      <w:r w:rsidRPr="006266BE">
        <w:rPr>
          <w:rFonts w:ascii="Times New Roman" w:hAnsi="Times New Roman" w:cs="Times New Roman"/>
          <w:sz w:val="20"/>
          <w:szCs w:val="20"/>
        </w:rPr>
        <w:t xml:space="preserve"> комментария, который мы сделали о </w:t>
      </w:r>
      <w:r>
        <w:rPr>
          <w:rFonts w:ascii="Times New Roman" w:hAnsi="Times New Roman" w:cs="Times New Roman"/>
          <w:sz w:val="20"/>
          <w:szCs w:val="20"/>
        </w:rPr>
        <w:t>теории управления страхом смерти</w:t>
      </w:r>
      <w:r w:rsidRPr="006266BE">
        <w:rPr>
          <w:rFonts w:ascii="Times New Roman" w:hAnsi="Times New Roman" w:cs="Times New Roman"/>
          <w:sz w:val="20"/>
          <w:szCs w:val="20"/>
        </w:rPr>
        <w:t xml:space="preserve"> в </w:t>
      </w:r>
      <w:r>
        <w:rPr>
          <w:rFonts w:ascii="Times New Roman" w:hAnsi="Times New Roman" w:cs="Times New Roman"/>
          <w:sz w:val="20"/>
          <w:szCs w:val="20"/>
        </w:rPr>
        <w:t>основной</w:t>
      </w:r>
      <w:r w:rsidRPr="006266BE">
        <w:rPr>
          <w:rFonts w:ascii="Times New Roman" w:hAnsi="Times New Roman" w:cs="Times New Roman"/>
          <w:sz w:val="20"/>
          <w:szCs w:val="20"/>
        </w:rPr>
        <w:t xml:space="preserve"> статье и для некоторых подобных комментариев в </w:t>
      </w:r>
      <w:r>
        <w:rPr>
          <w:rFonts w:ascii="Times New Roman" w:hAnsi="Times New Roman" w:cs="Times New Roman"/>
          <w:sz w:val="20"/>
          <w:szCs w:val="20"/>
        </w:rPr>
        <w:t>данной работе</w:t>
      </w:r>
      <w:r w:rsidRPr="006266BE">
        <w:rPr>
          <w:rFonts w:ascii="Times New Roman" w:hAnsi="Times New Roman" w:cs="Times New Roman"/>
          <w:sz w:val="20"/>
          <w:szCs w:val="20"/>
        </w:rPr>
        <w:t>.</w:t>
      </w:r>
      <w:r>
        <w:rPr>
          <w:rFonts w:ascii="Times New Roman" w:hAnsi="Times New Roman" w:cs="Times New Roman"/>
          <w:sz w:val="20"/>
          <w:szCs w:val="20"/>
        </w:rPr>
        <w:t xml:space="preserve"> </w:t>
      </w:r>
      <w:r w:rsidRPr="006266BE">
        <w:rPr>
          <w:rFonts w:ascii="Times New Roman" w:hAnsi="Times New Roman" w:cs="Times New Roman"/>
          <w:sz w:val="20"/>
          <w:szCs w:val="20"/>
        </w:rPr>
        <w:t xml:space="preserve">Наш комментарий о </w:t>
      </w:r>
      <w:r>
        <w:rPr>
          <w:rFonts w:ascii="Times New Roman" w:hAnsi="Times New Roman" w:cs="Times New Roman"/>
          <w:sz w:val="20"/>
          <w:szCs w:val="20"/>
        </w:rPr>
        <w:t>ТУСС</w:t>
      </w:r>
      <w:r w:rsidRPr="006266BE">
        <w:rPr>
          <w:rFonts w:ascii="Times New Roman" w:hAnsi="Times New Roman" w:cs="Times New Roman"/>
          <w:sz w:val="20"/>
          <w:szCs w:val="20"/>
        </w:rPr>
        <w:t>, в свою очередь, побудил Бунка и Науту заявить, что они «в некоторой степени обеспокоены политической повесткой дня, которую исследователи, работающие над внутренней и внешней мотивацией</w:t>
      </w:r>
      <w:r>
        <w:rPr>
          <w:rFonts w:ascii="Times New Roman" w:hAnsi="Times New Roman" w:cs="Times New Roman"/>
          <w:sz w:val="20"/>
          <w:szCs w:val="20"/>
        </w:rPr>
        <w:t xml:space="preserve"> склонны иметь»</w:t>
      </w:r>
      <w:r w:rsidRPr="006266BE">
        <w:rPr>
          <w:rFonts w:ascii="Times New Roman" w:hAnsi="Times New Roman" w:cs="Times New Roman"/>
          <w:sz w:val="20"/>
          <w:szCs w:val="20"/>
        </w:rPr>
        <w:t>, по-видимому, интерпретируя нашу программу как антикапиталистическую.</w:t>
      </w:r>
      <w:r>
        <w:rPr>
          <w:rFonts w:ascii="Times New Roman" w:hAnsi="Times New Roman" w:cs="Times New Roman"/>
          <w:sz w:val="20"/>
          <w:szCs w:val="20"/>
        </w:rPr>
        <w:t xml:space="preserve"> </w:t>
      </w:r>
      <w:r w:rsidRPr="006266BE">
        <w:rPr>
          <w:rFonts w:ascii="Times New Roman" w:hAnsi="Times New Roman" w:cs="Times New Roman"/>
          <w:sz w:val="20"/>
          <w:szCs w:val="20"/>
        </w:rPr>
        <w:t xml:space="preserve">Они ссылаются на наш призыв к исследованиям, которые могут быть использованы для содействия «позитивным социальным изменениям» и «содействию человеческому росту и </w:t>
      </w:r>
      <w:r>
        <w:rPr>
          <w:rFonts w:ascii="Times New Roman" w:hAnsi="Times New Roman" w:cs="Times New Roman"/>
          <w:sz w:val="20"/>
          <w:szCs w:val="20"/>
        </w:rPr>
        <w:t xml:space="preserve">благополучию» </w:t>
      </w:r>
      <w:r w:rsidRPr="006266BE">
        <w:rPr>
          <w:rFonts w:ascii="Times New Roman" w:hAnsi="Times New Roman" w:cs="Times New Roman"/>
          <w:sz w:val="20"/>
          <w:szCs w:val="20"/>
        </w:rPr>
        <w:t xml:space="preserve"> в качестве примеров политических программ, которые они считают неприятными.</w:t>
      </w:r>
      <w:r>
        <w:rPr>
          <w:rFonts w:ascii="Times New Roman" w:hAnsi="Times New Roman" w:cs="Times New Roman"/>
          <w:sz w:val="20"/>
          <w:szCs w:val="20"/>
        </w:rPr>
        <w:t xml:space="preserve"> </w:t>
      </w:r>
      <w:r w:rsidRPr="006266BE">
        <w:rPr>
          <w:rFonts w:ascii="Times New Roman" w:hAnsi="Times New Roman" w:cs="Times New Roman"/>
          <w:sz w:val="20"/>
          <w:szCs w:val="20"/>
        </w:rPr>
        <w:t xml:space="preserve">Примечательно, что после того, как они предположили, что </w:t>
      </w:r>
      <w:r w:rsidR="00472717">
        <w:rPr>
          <w:rFonts w:ascii="Times New Roman" w:hAnsi="Times New Roman" w:cs="Times New Roman"/>
          <w:sz w:val="20"/>
          <w:szCs w:val="20"/>
        </w:rPr>
        <w:t>с нашей стороны неуместно осуждать теорию, основываясь на том,</w:t>
      </w:r>
      <w:r w:rsidRPr="006266BE">
        <w:rPr>
          <w:rFonts w:ascii="Times New Roman" w:hAnsi="Times New Roman" w:cs="Times New Roman"/>
          <w:sz w:val="20"/>
          <w:szCs w:val="20"/>
        </w:rPr>
        <w:t xml:space="preserve"> имеет ли она потенциальную значимость для позитивных изменений, они продолжают восхвалять «строго</w:t>
      </w:r>
      <w:r w:rsidR="00472717">
        <w:rPr>
          <w:rFonts w:ascii="Times New Roman" w:hAnsi="Times New Roman" w:cs="Times New Roman"/>
          <w:sz w:val="20"/>
          <w:szCs w:val="20"/>
        </w:rPr>
        <w:t>е</w:t>
      </w:r>
      <w:r w:rsidRPr="006266BE">
        <w:rPr>
          <w:rFonts w:ascii="Times New Roman" w:hAnsi="Times New Roman" w:cs="Times New Roman"/>
          <w:sz w:val="20"/>
          <w:szCs w:val="20"/>
        </w:rPr>
        <w:t xml:space="preserve"> следова</w:t>
      </w:r>
      <w:r w:rsidR="00472717">
        <w:rPr>
          <w:rFonts w:ascii="Times New Roman" w:hAnsi="Times New Roman" w:cs="Times New Roman"/>
          <w:sz w:val="20"/>
          <w:szCs w:val="20"/>
        </w:rPr>
        <w:t>ние</w:t>
      </w:r>
      <w:r w:rsidRPr="006266BE">
        <w:rPr>
          <w:rFonts w:ascii="Times New Roman" w:hAnsi="Times New Roman" w:cs="Times New Roman"/>
          <w:sz w:val="20"/>
          <w:szCs w:val="20"/>
        </w:rPr>
        <w:t xml:space="preserve"> внешней мотивации, то е</w:t>
      </w:r>
      <w:r w:rsidR="00472717">
        <w:rPr>
          <w:rFonts w:ascii="Times New Roman" w:hAnsi="Times New Roman" w:cs="Times New Roman"/>
          <w:sz w:val="20"/>
          <w:szCs w:val="20"/>
        </w:rPr>
        <w:t>сть желанию зарабатывать деньги</w:t>
      </w:r>
      <w:r w:rsidRPr="006266BE">
        <w:rPr>
          <w:rFonts w:ascii="Times New Roman" w:hAnsi="Times New Roman" w:cs="Times New Roman"/>
          <w:sz w:val="20"/>
          <w:szCs w:val="20"/>
        </w:rPr>
        <w:t>» как путь к</w:t>
      </w:r>
      <w:r w:rsidR="00472717">
        <w:rPr>
          <w:rFonts w:ascii="Times New Roman" w:hAnsi="Times New Roman" w:cs="Times New Roman"/>
          <w:sz w:val="20"/>
          <w:szCs w:val="20"/>
        </w:rPr>
        <w:t xml:space="preserve"> «благополучию</w:t>
      </w:r>
      <w:r w:rsidRPr="006266BE">
        <w:rPr>
          <w:rFonts w:ascii="Times New Roman" w:hAnsi="Times New Roman" w:cs="Times New Roman"/>
          <w:sz w:val="20"/>
          <w:szCs w:val="20"/>
        </w:rPr>
        <w:t xml:space="preserve"> </w:t>
      </w:r>
      <w:r w:rsidR="00472717">
        <w:rPr>
          <w:rFonts w:ascii="Times New Roman" w:hAnsi="Times New Roman" w:cs="Times New Roman"/>
          <w:sz w:val="20"/>
          <w:szCs w:val="20"/>
        </w:rPr>
        <w:t>человека</w:t>
      </w:r>
      <w:r w:rsidRPr="006266BE">
        <w:rPr>
          <w:rFonts w:ascii="Times New Roman" w:hAnsi="Times New Roman" w:cs="Times New Roman"/>
          <w:sz w:val="20"/>
          <w:szCs w:val="20"/>
        </w:rPr>
        <w:t xml:space="preserve">», </w:t>
      </w:r>
      <w:r w:rsidR="00472717">
        <w:rPr>
          <w:rFonts w:ascii="Times New Roman" w:hAnsi="Times New Roman" w:cs="Times New Roman"/>
          <w:sz w:val="20"/>
          <w:szCs w:val="20"/>
        </w:rPr>
        <w:t xml:space="preserve">обосновывая </w:t>
      </w:r>
      <w:r w:rsidRPr="006266BE">
        <w:rPr>
          <w:rFonts w:ascii="Times New Roman" w:hAnsi="Times New Roman" w:cs="Times New Roman"/>
          <w:sz w:val="20"/>
          <w:szCs w:val="20"/>
        </w:rPr>
        <w:t xml:space="preserve"> комментари</w:t>
      </w:r>
      <w:r w:rsidR="00472717">
        <w:rPr>
          <w:rFonts w:ascii="Times New Roman" w:hAnsi="Times New Roman" w:cs="Times New Roman"/>
          <w:sz w:val="20"/>
          <w:szCs w:val="20"/>
        </w:rPr>
        <w:t>и</w:t>
      </w:r>
      <w:r w:rsidRPr="006266BE">
        <w:rPr>
          <w:rFonts w:ascii="Times New Roman" w:hAnsi="Times New Roman" w:cs="Times New Roman"/>
          <w:sz w:val="20"/>
          <w:szCs w:val="20"/>
        </w:rPr>
        <w:t xml:space="preserve">, насколько можно судить, только </w:t>
      </w:r>
      <w:r w:rsidR="00472717">
        <w:rPr>
          <w:rFonts w:ascii="Times New Roman" w:hAnsi="Times New Roman" w:cs="Times New Roman"/>
          <w:sz w:val="20"/>
          <w:szCs w:val="20"/>
        </w:rPr>
        <w:t>своим мнением</w:t>
      </w:r>
      <w:r w:rsidRPr="006266BE">
        <w:rPr>
          <w:rFonts w:ascii="Times New Roman" w:hAnsi="Times New Roman" w:cs="Times New Roman"/>
          <w:sz w:val="20"/>
          <w:szCs w:val="20"/>
        </w:rPr>
        <w:t>.</w:t>
      </w:r>
      <w:r w:rsidR="00472717">
        <w:rPr>
          <w:rFonts w:ascii="Times New Roman" w:hAnsi="Times New Roman" w:cs="Times New Roman"/>
          <w:sz w:val="20"/>
          <w:szCs w:val="20"/>
        </w:rPr>
        <w:t xml:space="preserve"> </w:t>
      </w:r>
      <w:r w:rsidR="00472717" w:rsidRPr="00472717">
        <w:rPr>
          <w:rFonts w:ascii="Times New Roman" w:hAnsi="Times New Roman" w:cs="Times New Roman"/>
          <w:sz w:val="20"/>
          <w:szCs w:val="20"/>
        </w:rPr>
        <w:t>Очевидно, они не возражают против политических программ в конце концов.</w:t>
      </w:r>
    </w:p>
    <w:p w:rsidR="00472717" w:rsidRPr="006266BE" w:rsidRDefault="00472717" w:rsidP="00BB1C0A">
      <w:pPr>
        <w:autoSpaceDE w:val="0"/>
        <w:autoSpaceDN w:val="0"/>
        <w:adjustRightInd w:val="0"/>
        <w:spacing w:after="0" w:line="240" w:lineRule="auto"/>
        <w:ind w:firstLine="284"/>
        <w:jc w:val="both"/>
        <w:rPr>
          <w:rFonts w:ascii="Times New Roman" w:hAnsi="Times New Roman" w:cs="Times New Roman"/>
          <w:sz w:val="20"/>
          <w:szCs w:val="20"/>
        </w:rPr>
      </w:pPr>
      <w:r w:rsidRPr="00472717">
        <w:rPr>
          <w:rFonts w:ascii="Times New Roman" w:hAnsi="Times New Roman" w:cs="Times New Roman"/>
          <w:sz w:val="20"/>
          <w:szCs w:val="20"/>
        </w:rPr>
        <w:lastRenderedPageBreak/>
        <w:t xml:space="preserve">Одной из целей </w:t>
      </w:r>
      <w:r>
        <w:rPr>
          <w:rFonts w:ascii="Times New Roman" w:hAnsi="Times New Roman" w:cs="Times New Roman"/>
          <w:sz w:val="20"/>
          <w:szCs w:val="20"/>
        </w:rPr>
        <w:t>ТСД</w:t>
      </w:r>
      <w:r w:rsidRPr="00472717">
        <w:rPr>
          <w:rFonts w:ascii="Times New Roman" w:hAnsi="Times New Roman" w:cs="Times New Roman"/>
          <w:sz w:val="20"/>
          <w:szCs w:val="20"/>
        </w:rPr>
        <w:t>, действительно,  является</w:t>
      </w:r>
      <w:r>
        <w:rPr>
          <w:rFonts w:ascii="Times New Roman" w:hAnsi="Times New Roman" w:cs="Times New Roman"/>
          <w:sz w:val="20"/>
          <w:szCs w:val="20"/>
        </w:rPr>
        <w:t xml:space="preserve"> </w:t>
      </w:r>
      <w:r w:rsidRPr="00472717">
        <w:rPr>
          <w:rFonts w:ascii="Times New Roman" w:hAnsi="Times New Roman" w:cs="Times New Roman"/>
          <w:sz w:val="20"/>
          <w:szCs w:val="20"/>
        </w:rPr>
        <w:t>определение необходимых условий для стимулирования роста (внутренней мотивации), целостности (интеграции) и благополучия.</w:t>
      </w:r>
      <w:r>
        <w:rPr>
          <w:rFonts w:ascii="Times New Roman" w:hAnsi="Times New Roman" w:cs="Times New Roman"/>
          <w:sz w:val="20"/>
          <w:szCs w:val="20"/>
        </w:rPr>
        <w:t xml:space="preserve"> </w:t>
      </w:r>
      <w:r w:rsidRPr="00472717">
        <w:rPr>
          <w:rFonts w:ascii="Times New Roman" w:hAnsi="Times New Roman" w:cs="Times New Roman"/>
          <w:sz w:val="20"/>
          <w:szCs w:val="20"/>
        </w:rPr>
        <w:t xml:space="preserve">Не может быть никаких сомнений в том, что при этом мы </w:t>
      </w:r>
      <w:r w:rsidR="00ED730B">
        <w:rPr>
          <w:rFonts w:ascii="Times New Roman" w:hAnsi="Times New Roman" w:cs="Times New Roman"/>
          <w:sz w:val="20"/>
          <w:szCs w:val="20"/>
        </w:rPr>
        <w:t>подтверждаем</w:t>
      </w:r>
      <w:r w:rsidRPr="00472717">
        <w:rPr>
          <w:rFonts w:ascii="Times New Roman" w:hAnsi="Times New Roman" w:cs="Times New Roman"/>
          <w:sz w:val="20"/>
          <w:szCs w:val="20"/>
        </w:rPr>
        <w:t xml:space="preserve"> ценность роста, </w:t>
      </w:r>
      <w:r w:rsidR="00ED730B">
        <w:rPr>
          <w:rFonts w:ascii="Times New Roman" w:hAnsi="Times New Roman" w:cs="Times New Roman"/>
          <w:sz w:val="20"/>
          <w:szCs w:val="20"/>
        </w:rPr>
        <w:t>целостности</w:t>
      </w:r>
      <w:r w:rsidRPr="00472717">
        <w:rPr>
          <w:rFonts w:ascii="Times New Roman" w:hAnsi="Times New Roman" w:cs="Times New Roman"/>
          <w:sz w:val="20"/>
          <w:szCs w:val="20"/>
        </w:rPr>
        <w:t xml:space="preserve"> и </w:t>
      </w:r>
      <w:r w:rsidR="00ED730B">
        <w:rPr>
          <w:rFonts w:ascii="Times New Roman" w:hAnsi="Times New Roman" w:cs="Times New Roman"/>
          <w:sz w:val="20"/>
          <w:szCs w:val="20"/>
        </w:rPr>
        <w:t>благополучия</w:t>
      </w:r>
      <w:r w:rsidRPr="00472717">
        <w:rPr>
          <w:rFonts w:ascii="Times New Roman" w:hAnsi="Times New Roman" w:cs="Times New Roman"/>
          <w:sz w:val="20"/>
          <w:szCs w:val="20"/>
        </w:rPr>
        <w:t xml:space="preserve"> и что наша социальная или политическая повестка дня фактически заключалась в определении основных процессов, которые имеют значение для продвижения этих ценностей.</w:t>
      </w:r>
      <w:r w:rsidR="00ED730B">
        <w:rPr>
          <w:rFonts w:ascii="Times New Roman" w:hAnsi="Times New Roman" w:cs="Times New Roman"/>
          <w:sz w:val="20"/>
          <w:szCs w:val="20"/>
        </w:rPr>
        <w:t xml:space="preserve"> </w:t>
      </w:r>
      <w:r w:rsidR="00ED730B" w:rsidRPr="00ED730B">
        <w:rPr>
          <w:rFonts w:ascii="Times New Roman" w:hAnsi="Times New Roman" w:cs="Times New Roman"/>
          <w:sz w:val="20"/>
          <w:szCs w:val="20"/>
        </w:rPr>
        <w:t xml:space="preserve">Таким образом, </w:t>
      </w:r>
      <w:r w:rsidR="00ED730B">
        <w:rPr>
          <w:rFonts w:ascii="Times New Roman" w:hAnsi="Times New Roman" w:cs="Times New Roman"/>
          <w:sz w:val="20"/>
          <w:szCs w:val="20"/>
        </w:rPr>
        <w:t>ТСД</w:t>
      </w:r>
      <w:r w:rsidR="00ED730B" w:rsidRPr="00ED730B">
        <w:rPr>
          <w:rFonts w:ascii="Times New Roman" w:hAnsi="Times New Roman" w:cs="Times New Roman"/>
          <w:sz w:val="20"/>
          <w:szCs w:val="20"/>
        </w:rPr>
        <w:t xml:space="preserve"> предоставляет инструменты для опроса любых межличностных, социальных и культурных структур.</w:t>
      </w:r>
      <w:r w:rsidR="00ED730B">
        <w:rPr>
          <w:rFonts w:ascii="Times New Roman" w:hAnsi="Times New Roman" w:cs="Times New Roman"/>
          <w:sz w:val="20"/>
          <w:szCs w:val="20"/>
        </w:rPr>
        <w:t xml:space="preserve"> </w:t>
      </w:r>
      <w:r w:rsidR="00ED730B" w:rsidRPr="00ED730B">
        <w:rPr>
          <w:rFonts w:ascii="Times New Roman" w:hAnsi="Times New Roman" w:cs="Times New Roman"/>
          <w:sz w:val="20"/>
          <w:szCs w:val="20"/>
        </w:rPr>
        <w:t>Он задает те же вопросы о капитализме, что и о централизованной экономике и о фашистских государствах; а именно, каким образом эти системы облегчают или препятствуют удовлетворению психологических потребностей и способствуют благополучию человека?</w:t>
      </w:r>
      <w:r w:rsidR="00ED730B">
        <w:rPr>
          <w:rFonts w:ascii="Times New Roman" w:hAnsi="Times New Roman" w:cs="Times New Roman"/>
          <w:sz w:val="20"/>
          <w:szCs w:val="20"/>
        </w:rPr>
        <w:t xml:space="preserve"> ТСД</w:t>
      </w:r>
      <w:r w:rsidR="00ED730B" w:rsidRPr="00ED730B">
        <w:rPr>
          <w:rFonts w:ascii="Times New Roman" w:hAnsi="Times New Roman" w:cs="Times New Roman"/>
          <w:sz w:val="20"/>
          <w:szCs w:val="20"/>
        </w:rPr>
        <w:t xml:space="preserve"> может применяться с равной легкостью к индивидуалистическим и коллективистским </w:t>
      </w:r>
      <w:r w:rsidR="00ED730B">
        <w:rPr>
          <w:rFonts w:ascii="Times New Roman" w:hAnsi="Times New Roman" w:cs="Times New Roman"/>
          <w:sz w:val="20"/>
          <w:szCs w:val="20"/>
        </w:rPr>
        <w:t>механизмам</w:t>
      </w:r>
      <w:r w:rsidR="00ED730B" w:rsidRPr="00ED730B">
        <w:rPr>
          <w:rFonts w:ascii="Times New Roman" w:hAnsi="Times New Roman" w:cs="Times New Roman"/>
          <w:sz w:val="20"/>
          <w:szCs w:val="20"/>
        </w:rPr>
        <w:t>; вертикальн</w:t>
      </w:r>
      <w:r w:rsidR="00ED730B">
        <w:rPr>
          <w:rFonts w:ascii="Times New Roman" w:hAnsi="Times New Roman" w:cs="Times New Roman"/>
          <w:sz w:val="20"/>
          <w:szCs w:val="20"/>
        </w:rPr>
        <w:t>о и горизонтально стратифицированным организациям; в конкурентной и  согласованно действующей среде</w:t>
      </w:r>
      <w:r w:rsidR="00ED730B" w:rsidRPr="00ED730B">
        <w:rPr>
          <w:rFonts w:ascii="Times New Roman" w:hAnsi="Times New Roman" w:cs="Times New Roman"/>
          <w:sz w:val="20"/>
          <w:szCs w:val="20"/>
        </w:rPr>
        <w:t>.</w:t>
      </w:r>
      <w:r w:rsidR="00ED730B">
        <w:rPr>
          <w:rFonts w:ascii="Times New Roman" w:hAnsi="Times New Roman" w:cs="Times New Roman"/>
          <w:sz w:val="20"/>
          <w:szCs w:val="20"/>
        </w:rPr>
        <w:t xml:space="preserve"> </w:t>
      </w:r>
      <w:r w:rsidR="00ED730B" w:rsidRPr="00ED730B">
        <w:rPr>
          <w:rFonts w:ascii="Times New Roman" w:hAnsi="Times New Roman" w:cs="Times New Roman"/>
          <w:sz w:val="20"/>
          <w:szCs w:val="20"/>
        </w:rPr>
        <w:t xml:space="preserve">Если обвинения заключаются в том, что </w:t>
      </w:r>
      <w:r w:rsidR="00ED730B">
        <w:rPr>
          <w:rFonts w:ascii="Times New Roman" w:hAnsi="Times New Roman" w:cs="Times New Roman"/>
          <w:sz w:val="20"/>
          <w:szCs w:val="20"/>
        </w:rPr>
        <w:t>ТСД</w:t>
      </w:r>
      <w:r w:rsidR="00ED730B" w:rsidRPr="00ED730B">
        <w:rPr>
          <w:rFonts w:ascii="Times New Roman" w:hAnsi="Times New Roman" w:cs="Times New Roman"/>
          <w:sz w:val="20"/>
          <w:szCs w:val="20"/>
        </w:rPr>
        <w:t xml:space="preserve"> принимает </w:t>
      </w:r>
      <w:r w:rsidR="00ED730B">
        <w:rPr>
          <w:rFonts w:ascii="Times New Roman" w:hAnsi="Times New Roman" w:cs="Times New Roman"/>
          <w:sz w:val="20"/>
          <w:szCs w:val="20"/>
        </w:rPr>
        <w:t>в качестве своей</w:t>
      </w:r>
      <w:r w:rsidR="00ED730B" w:rsidRPr="00ED730B">
        <w:rPr>
          <w:rFonts w:ascii="Times New Roman" w:hAnsi="Times New Roman" w:cs="Times New Roman"/>
          <w:sz w:val="20"/>
          <w:szCs w:val="20"/>
        </w:rPr>
        <w:t xml:space="preserve"> мисси</w:t>
      </w:r>
      <w:r w:rsidR="00ED730B">
        <w:rPr>
          <w:rFonts w:ascii="Times New Roman" w:hAnsi="Times New Roman" w:cs="Times New Roman"/>
          <w:sz w:val="20"/>
          <w:szCs w:val="20"/>
        </w:rPr>
        <w:t>и</w:t>
      </w:r>
      <w:r w:rsidR="00ED730B" w:rsidRPr="00ED730B">
        <w:rPr>
          <w:rFonts w:ascii="Times New Roman" w:hAnsi="Times New Roman" w:cs="Times New Roman"/>
          <w:sz w:val="20"/>
          <w:szCs w:val="20"/>
        </w:rPr>
        <w:t xml:space="preserve"> объяснение условий, которые наиболее оптимально поддерживают развитие и </w:t>
      </w:r>
      <w:r w:rsidR="00ED730B">
        <w:rPr>
          <w:rFonts w:ascii="Times New Roman" w:hAnsi="Times New Roman" w:cs="Times New Roman"/>
          <w:sz w:val="20"/>
          <w:szCs w:val="20"/>
        </w:rPr>
        <w:t>благополучие</w:t>
      </w:r>
      <w:r w:rsidR="00ED730B" w:rsidRPr="00ED730B">
        <w:rPr>
          <w:rFonts w:ascii="Times New Roman" w:hAnsi="Times New Roman" w:cs="Times New Roman"/>
          <w:sz w:val="20"/>
          <w:szCs w:val="20"/>
        </w:rPr>
        <w:t xml:space="preserve"> человека, и что делает</w:t>
      </w:r>
      <w:r w:rsidR="003A3D9F">
        <w:rPr>
          <w:rFonts w:ascii="Times New Roman" w:hAnsi="Times New Roman" w:cs="Times New Roman"/>
          <w:sz w:val="20"/>
          <w:szCs w:val="20"/>
        </w:rPr>
        <w:t xml:space="preserve"> их</w:t>
      </w:r>
      <w:r w:rsidR="00ED730B" w:rsidRPr="00ED730B">
        <w:rPr>
          <w:rFonts w:ascii="Times New Roman" w:hAnsi="Times New Roman" w:cs="Times New Roman"/>
          <w:sz w:val="20"/>
          <w:szCs w:val="20"/>
        </w:rPr>
        <w:t xml:space="preserve"> ценным</w:t>
      </w:r>
      <w:r w:rsidR="003A3D9F">
        <w:rPr>
          <w:rFonts w:ascii="Times New Roman" w:hAnsi="Times New Roman" w:cs="Times New Roman"/>
          <w:sz w:val="20"/>
          <w:szCs w:val="20"/>
        </w:rPr>
        <w:t>и</w:t>
      </w:r>
      <w:r w:rsidR="00ED730B" w:rsidRPr="00ED730B">
        <w:rPr>
          <w:rFonts w:ascii="Times New Roman" w:hAnsi="Times New Roman" w:cs="Times New Roman"/>
          <w:sz w:val="20"/>
          <w:szCs w:val="20"/>
        </w:rPr>
        <w:t>, мы признаем себя виновными</w:t>
      </w:r>
      <w:r w:rsidR="00ED730B">
        <w:rPr>
          <w:rFonts w:ascii="Times New Roman" w:hAnsi="Times New Roman" w:cs="Times New Roman"/>
          <w:sz w:val="20"/>
          <w:szCs w:val="20"/>
        </w:rPr>
        <w:t xml:space="preserve"> по всем статьям</w:t>
      </w:r>
      <w:r w:rsidR="00ED730B" w:rsidRPr="00ED730B">
        <w:rPr>
          <w:rFonts w:ascii="Times New Roman" w:hAnsi="Times New Roman" w:cs="Times New Roman"/>
          <w:sz w:val="20"/>
          <w:szCs w:val="20"/>
        </w:rPr>
        <w:t>.</w:t>
      </w:r>
      <w:r w:rsidR="003A3D9F">
        <w:rPr>
          <w:rFonts w:ascii="Times New Roman" w:hAnsi="Times New Roman" w:cs="Times New Roman"/>
          <w:sz w:val="20"/>
          <w:szCs w:val="20"/>
        </w:rPr>
        <w:t xml:space="preserve"> </w:t>
      </w:r>
      <w:r w:rsidR="003A3D9F" w:rsidRPr="003A3D9F">
        <w:rPr>
          <w:rFonts w:ascii="Times New Roman" w:hAnsi="Times New Roman" w:cs="Times New Roman"/>
          <w:sz w:val="20"/>
          <w:szCs w:val="20"/>
        </w:rPr>
        <w:t xml:space="preserve">Мы </w:t>
      </w:r>
      <w:r w:rsidR="003A3D9F">
        <w:rPr>
          <w:rFonts w:ascii="Times New Roman" w:hAnsi="Times New Roman" w:cs="Times New Roman"/>
          <w:sz w:val="20"/>
          <w:szCs w:val="20"/>
        </w:rPr>
        <w:t>призываем</w:t>
      </w:r>
      <w:r w:rsidR="003A3D9F" w:rsidRPr="003A3D9F">
        <w:rPr>
          <w:rFonts w:ascii="Times New Roman" w:hAnsi="Times New Roman" w:cs="Times New Roman"/>
          <w:sz w:val="20"/>
          <w:szCs w:val="20"/>
        </w:rPr>
        <w:t xml:space="preserve"> больше людей на местах</w:t>
      </w:r>
      <w:r w:rsidR="003A3D9F">
        <w:rPr>
          <w:rFonts w:ascii="Times New Roman" w:hAnsi="Times New Roman" w:cs="Times New Roman"/>
          <w:sz w:val="20"/>
          <w:szCs w:val="20"/>
        </w:rPr>
        <w:t>,</w:t>
      </w:r>
      <w:r w:rsidR="003A3D9F" w:rsidRPr="003A3D9F">
        <w:rPr>
          <w:rFonts w:ascii="Times New Roman" w:hAnsi="Times New Roman" w:cs="Times New Roman"/>
          <w:sz w:val="20"/>
          <w:szCs w:val="20"/>
        </w:rPr>
        <w:t xml:space="preserve"> совершать преступления</w:t>
      </w:r>
      <w:r w:rsidR="003A3D9F">
        <w:rPr>
          <w:rFonts w:ascii="Times New Roman" w:hAnsi="Times New Roman" w:cs="Times New Roman"/>
          <w:sz w:val="20"/>
          <w:szCs w:val="20"/>
        </w:rPr>
        <w:t xml:space="preserve"> подобного рода</w:t>
      </w:r>
      <w:r w:rsidR="003A3D9F" w:rsidRPr="003A3D9F">
        <w:rPr>
          <w:rFonts w:ascii="Times New Roman" w:hAnsi="Times New Roman" w:cs="Times New Roman"/>
          <w:sz w:val="20"/>
          <w:szCs w:val="20"/>
        </w:rPr>
        <w:t>.</w:t>
      </w:r>
    </w:p>
    <w:p w:rsidR="00ED730B" w:rsidRDefault="00ED730B" w:rsidP="00BB1C0A">
      <w:pPr>
        <w:autoSpaceDE w:val="0"/>
        <w:autoSpaceDN w:val="0"/>
        <w:adjustRightInd w:val="0"/>
        <w:spacing w:after="0" w:line="240" w:lineRule="auto"/>
        <w:ind w:firstLine="284"/>
        <w:jc w:val="both"/>
        <w:rPr>
          <w:rFonts w:ascii="Times New Roman" w:hAnsi="Times New Roman" w:cs="Times New Roman"/>
          <w:sz w:val="20"/>
          <w:szCs w:val="20"/>
        </w:rPr>
      </w:pPr>
    </w:p>
    <w:p w:rsidR="00BB1C0A" w:rsidRPr="00163980" w:rsidRDefault="003A3D9F" w:rsidP="00BB1C0A">
      <w:pPr>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b/>
          <w:bCs/>
          <w:sz w:val="20"/>
          <w:szCs w:val="20"/>
        </w:rPr>
        <w:t>Примечание</w:t>
      </w:r>
    </w:p>
    <w:p w:rsidR="00BB1C0A" w:rsidRPr="00163980" w:rsidRDefault="00BB1C0A" w:rsidP="00BB1C0A">
      <w:pPr>
        <w:autoSpaceDE w:val="0"/>
        <w:autoSpaceDN w:val="0"/>
        <w:adjustRightInd w:val="0"/>
        <w:spacing w:after="0" w:line="240" w:lineRule="auto"/>
        <w:ind w:firstLine="284"/>
        <w:jc w:val="both"/>
        <w:rPr>
          <w:rFonts w:ascii="Times New Roman" w:hAnsi="Times New Roman" w:cs="Times New Roman"/>
          <w:b/>
          <w:bCs/>
          <w:sz w:val="20"/>
          <w:szCs w:val="20"/>
        </w:rPr>
      </w:pPr>
    </w:p>
    <w:p w:rsidR="00224850" w:rsidRPr="003A3D9F" w:rsidRDefault="003A3D9F" w:rsidP="00C17028">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Ричард</w:t>
      </w:r>
      <w:r w:rsidRPr="003A3D9F">
        <w:rPr>
          <w:rFonts w:ascii="Times New Roman" w:hAnsi="Times New Roman" w:cs="Times New Roman"/>
          <w:sz w:val="20"/>
          <w:szCs w:val="20"/>
        </w:rPr>
        <w:t xml:space="preserve"> </w:t>
      </w:r>
      <w:r>
        <w:rPr>
          <w:rFonts w:ascii="Times New Roman" w:hAnsi="Times New Roman" w:cs="Times New Roman"/>
          <w:sz w:val="20"/>
          <w:szCs w:val="20"/>
        </w:rPr>
        <w:t>М</w:t>
      </w:r>
      <w:r w:rsidRPr="003A3D9F">
        <w:rPr>
          <w:rFonts w:ascii="Times New Roman" w:hAnsi="Times New Roman" w:cs="Times New Roman"/>
          <w:sz w:val="20"/>
          <w:szCs w:val="20"/>
        </w:rPr>
        <w:t xml:space="preserve">. </w:t>
      </w:r>
      <w:r>
        <w:rPr>
          <w:rFonts w:ascii="Times New Roman" w:hAnsi="Times New Roman" w:cs="Times New Roman"/>
          <w:sz w:val="20"/>
          <w:szCs w:val="20"/>
        </w:rPr>
        <w:t>Райан</w:t>
      </w:r>
      <w:r w:rsidRPr="003A3D9F">
        <w:rPr>
          <w:rFonts w:ascii="Times New Roman" w:hAnsi="Times New Roman" w:cs="Times New Roman"/>
          <w:sz w:val="20"/>
          <w:szCs w:val="20"/>
        </w:rPr>
        <w:t xml:space="preserve"> </w:t>
      </w:r>
      <w:r>
        <w:rPr>
          <w:rFonts w:ascii="Times New Roman" w:hAnsi="Times New Roman" w:cs="Times New Roman"/>
          <w:sz w:val="20"/>
          <w:szCs w:val="20"/>
        </w:rPr>
        <w:t>и</w:t>
      </w:r>
      <w:r w:rsidRPr="003A3D9F">
        <w:rPr>
          <w:rFonts w:ascii="Times New Roman" w:hAnsi="Times New Roman" w:cs="Times New Roman"/>
          <w:sz w:val="20"/>
          <w:szCs w:val="20"/>
        </w:rPr>
        <w:t xml:space="preserve"> </w:t>
      </w:r>
      <w:r>
        <w:rPr>
          <w:rFonts w:ascii="Times New Roman" w:hAnsi="Times New Roman" w:cs="Times New Roman"/>
          <w:sz w:val="20"/>
          <w:szCs w:val="20"/>
        </w:rPr>
        <w:t>Эдвард</w:t>
      </w:r>
      <w:r w:rsidRPr="003A3D9F">
        <w:rPr>
          <w:rFonts w:ascii="Times New Roman" w:hAnsi="Times New Roman" w:cs="Times New Roman"/>
          <w:sz w:val="20"/>
          <w:szCs w:val="20"/>
        </w:rPr>
        <w:t xml:space="preserve"> </w:t>
      </w:r>
      <w:r>
        <w:rPr>
          <w:rFonts w:ascii="Times New Roman" w:hAnsi="Times New Roman" w:cs="Times New Roman"/>
          <w:sz w:val="20"/>
          <w:szCs w:val="20"/>
        </w:rPr>
        <w:t>Л</w:t>
      </w:r>
      <w:r w:rsidRPr="003A3D9F">
        <w:rPr>
          <w:rFonts w:ascii="Times New Roman" w:hAnsi="Times New Roman" w:cs="Times New Roman"/>
          <w:sz w:val="20"/>
          <w:szCs w:val="20"/>
        </w:rPr>
        <w:t xml:space="preserve">. </w:t>
      </w:r>
      <w:r>
        <w:rPr>
          <w:rFonts w:ascii="Times New Roman" w:hAnsi="Times New Roman" w:cs="Times New Roman"/>
          <w:sz w:val="20"/>
          <w:szCs w:val="20"/>
        </w:rPr>
        <w:t>Деси</w:t>
      </w:r>
      <w:r w:rsidRPr="003A3D9F">
        <w:rPr>
          <w:rFonts w:ascii="Times New Roman" w:hAnsi="Times New Roman" w:cs="Times New Roman"/>
          <w:sz w:val="20"/>
          <w:szCs w:val="20"/>
        </w:rPr>
        <w:t xml:space="preserve">, </w:t>
      </w:r>
      <w:r w:rsidR="00BB1C0A" w:rsidRPr="003A3D9F">
        <w:rPr>
          <w:rFonts w:ascii="Times New Roman" w:hAnsi="Times New Roman" w:cs="Times New Roman"/>
          <w:sz w:val="20"/>
          <w:szCs w:val="20"/>
        </w:rPr>
        <w:t xml:space="preserve"> </w:t>
      </w:r>
      <w:r>
        <w:rPr>
          <w:rFonts w:ascii="Times New Roman" w:hAnsi="Times New Roman" w:cs="Times New Roman"/>
          <w:sz w:val="20"/>
          <w:szCs w:val="20"/>
        </w:rPr>
        <w:t>кафедра</w:t>
      </w:r>
      <w:r w:rsidRPr="003A3D9F">
        <w:rPr>
          <w:rFonts w:ascii="Times New Roman" w:hAnsi="Times New Roman" w:cs="Times New Roman"/>
          <w:sz w:val="20"/>
          <w:szCs w:val="20"/>
        </w:rPr>
        <w:t xml:space="preserve"> </w:t>
      </w:r>
      <w:r>
        <w:rPr>
          <w:rFonts w:ascii="Times New Roman" w:hAnsi="Times New Roman" w:cs="Times New Roman"/>
          <w:sz w:val="20"/>
          <w:szCs w:val="20"/>
        </w:rPr>
        <w:t>психологии</w:t>
      </w:r>
      <w:r w:rsidR="00BB1C0A" w:rsidRPr="003A3D9F">
        <w:rPr>
          <w:rFonts w:ascii="Times New Roman" w:hAnsi="Times New Roman" w:cs="Times New Roman"/>
          <w:sz w:val="20"/>
          <w:szCs w:val="20"/>
        </w:rPr>
        <w:t xml:space="preserve">, </w:t>
      </w:r>
      <w:r>
        <w:rPr>
          <w:rFonts w:ascii="Times New Roman" w:hAnsi="Times New Roman" w:cs="Times New Roman"/>
          <w:sz w:val="20"/>
          <w:szCs w:val="20"/>
        </w:rPr>
        <w:t xml:space="preserve">Рочестерский университет </w:t>
      </w:r>
      <w:r w:rsidR="00BB1C0A" w:rsidRPr="003A3D9F">
        <w:rPr>
          <w:rFonts w:ascii="Times New Roman" w:hAnsi="Times New Roman" w:cs="Times New Roman"/>
          <w:sz w:val="20"/>
          <w:szCs w:val="20"/>
        </w:rPr>
        <w:t xml:space="preserve">, </w:t>
      </w:r>
      <w:r>
        <w:rPr>
          <w:rFonts w:ascii="Times New Roman" w:hAnsi="Times New Roman" w:cs="Times New Roman"/>
          <w:sz w:val="20"/>
          <w:szCs w:val="20"/>
        </w:rPr>
        <w:t>Рочестер</w:t>
      </w:r>
      <w:r w:rsidR="00BB1C0A" w:rsidRPr="003A3D9F">
        <w:rPr>
          <w:rFonts w:ascii="Times New Roman" w:hAnsi="Times New Roman" w:cs="Times New Roman"/>
          <w:sz w:val="20"/>
          <w:szCs w:val="20"/>
        </w:rPr>
        <w:t>, [</w:t>
      </w:r>
      <w:r w:rsidR="00BB1C0A">
        <w:rPr>
          <w:rFonts w:ascii="Times New Roman" w:hAnsi="Times New Roman" w:cs="Times New Roman"/>
          <w:sz w:val="20"/>
          <w:szCs w:val="20"/>
          <w:lang w:val="en-US"/>
        </w:rPr>
        <w:t>jNY</w:t>
      </w:r>
      <w:r w:rsidR="00BB1C0A" w:rsidRPr="003A3D9F">
        <w:rPr>
          <w:rFonts w:ascii="Times New Roman" w:hAnsi="Times New Roman" w:cs="Times New Roman"/>
          <w:sz w:val="20"/>
          <w:szCs w:val="20"/>
        </w:rPr>
        <w:t xml:space="preserve"> 14627. </w:t>
      </w:r>
      <w:r>
        <w:rPr>
          <w:rFonts w:ascii="Times New Roman" w:hAnsi="Times New Roman" w:cs="Times New Roman"/>
          <w:sz w:val="20"/>
          <w:szCs w:val="20"/>
        </w:rPr>
        <w:t>эл</w:t>
      </w:r>
      <w:r w:rsidRPr="003A3D9F">
        <w:rPr>
          <w:rFonts w:ascii="Times New Roman" w:hAnsi="Times New Roman" w:cs="Times New Roman"/>
          <w:sz w:val="20"/>
          <w:szCs w:val="20"/>
        </w:rPr>
        <w:t xml:space="preserve">. </w:t>
      </w:r>
      <w:r>
        <w:rPr>
          <w:rFonts w:ascii="Times New Roman" w:hAnsi="Times New Roman" w:cs="Times New Roman"/>
          <w:sz w:val="20"/>
          <w:szCs w:val="20"/>
        </w:rPr>
        <w:t>почта</w:t>
      </w:r>
      <w:r w:rsidR="00BB1C0A" w:rsidRPr="003A3D9F">
        <w:rPr>
          <w:rFonts w:ascii="Times New Roman" w:hAnsi="Times New Roman" w:cs="Times New Roman"/>
          <w:sz w:val="20"/>
          <w:szCs w:val="20"/>
        </w:rPr>
        <w:t xml:space="preserve">: </w:t>
      </w:r>
      <w:r w:rsidR="00BB1C0A">
        <w:rPr>
          <w:rFonts w:ascii="Times New Roman" w:hAnsi="Times New Roman" w:cs="Times New Roman"/>
          <w:sz w:val="20"/>
          <w:szCs w:val="20"/>
          <w:lang w:val="en-US"/>
        </w:rPr>
        <w:t>ryan</w:t>
      </w:r>
      <w:r w:rsidR="00BB1C0A" w:rsidRPr="003A3D9F">
        <w:rPr>
          <w:rFonts w:ascii="Times New Roman" w:hAnsi="Times New Roman" w:cs="Times New Roman"/>
          <w:sz w:val="20"/>
          <w:szCs w:val="20"/>
        </w:rPr>
        <w:t>@</w:t>
      </w:r>
      <w:r w:rsidR="00BB1C0A">
        <w:rPr>
          <w:rFonts w:ascii="Times New Roman" w:hAnsi="Times New Roman" w:cs="Times New Roman"/>
          <w:sz w:val="20"/>
          <w:szCs w:val="20"/>
          <w:lang w:val="en-US"/>
        </w:rPr>
        <w:t>psych</w:t>
      </w:r>
      <w:r w:rsidR="00BB1C0A" w:rsidRPr="003A3D9F">
        <w:rPr>
          <w:rFonts w:ascii="Times New Roman" w:hAnsi="Times New Roman" w:cs="Times New Roman"/>
          <w:sz w:val="20"/>
          <w:szCs w:val="20"/>
        </w:rPr>
        <w:t>.</w:t>
      </w:r>
      <w:r w:rsidR="00BB1C0A">
        <w:rPr>
          <w:rFonts w:ascii="Times New Roman" w:hAnsi="Times New Roman" w:cs="Times New Roman"/>
          <w:sz w:val="20"/>
          <w:szCs w:val="20"/>
          <w:lang w:val="en-US"/>
        </w:rPr>
        <w:t>rochester</w:t>
      </w:r>
      <w:r w:rsidR="00BB1C0A" w:rsidRPr="003A3D9F">
        <w:rPr>
          <w:rFonts w:ascii="Times New Roman" w:hAnsi="Times New Roman" w:cs="Times New Roman"/>
          <w:sz w:val="20"/>
          <w:szCs w:val="20"/>
        </w:rPr>
        <w:t>.</w:t>
      </w:r>
      <w:r w:rsidR="00BB1C0A">
        <w:rPr>
          <w:rFonts w:ascii="Times New Roman" w:hAnsi="Times New Roman" w:cs="Times New Roman"/>
          <w:sz w:val="20"/>
          <w:szCs w:val="20"/>
          <w:lang w:val="en-US"/>
        </w:rPr>
        <w:t>edu</w:t>
      </w:r>
      <w:r w:rsidR="00BB1C0A" w:rsidRPr="003A3D9F">
        <w:rPr>
          <w:rFonts w:ascii="Times New Roman" w:hAnsi="Times New Roman" w:cs="Times New Roman"/>
          <w:sz w:val="20"/>
          <w:szCs w:val="20"/>
        </w:rPr>
        <w:t xml:space="preserve"> </w:t>
      </w:r>
      <w:r>
        <w:rPr>
          <w:rFonts w:ascii="Times New Roman" w:hAnsi="Times New Roman" w:cs="Times New Roman"/>
          <w:sz w:val="20"/>
          <w:szCs w:val="20"/>
        </w:rPr>
        <w:t>или</w:t>
      </w:r>
      <w:r w:rsidR="00BB1C0A" w:rsidRPr="003A3D9F">
        <w:rPr>
          <w:rFonts w:ascii="Times New Roman" w:hAnsi="Times New Roman" w:cs="Times New Roman"/>
          <w:sz w:val="20"/>
          <w:szCs w:val="20"/>
        </w:rPr>
        <w:t xml:space="preserve"> </w:t>
      </w:r>
      <w:hyperlink r:id="rId7" w:history="1">
        <w:r w:rsidR="00B5389B" w:rsidRPr="00FC2E09">
          <w:rPr>
            <w:rStyle w:val="a9"/>
            <w:rFonts w:ascii="Times New Roman" w:hAnsi="Times New Roman" w:cs="Times New Roman"/>
            <w:sz w:val="20"/>
            <w:szCs w:val="20"/>
            <w:lang w:val="en-US"/>
          </w:rPr>
          <w:t>deci</w:t>
        </w:r>
        <w:r w:rsidR="00B5389B" w:rsidRPr="003A3D9F">
          <w:rPr>
            <w:rStyle w:val="a9"/>
            <w:rFonts w:ascii="Times New Roman" w:hAnsi="Times New Roman" w:cs="Times New Roman"/>
            <w:sz w:val="20"/>
            <w:szCs w:val="20"/>
          </w:rPr>
          <w:t>@</w:t>
        </w:r>
        <w:r w:rsidR="00B5389B" w:rsidRPr="00FC2E09">
          <w:rPr>
            <w:rStyle w:val="a9"/>
            <w:rFonts w:ascii="Times New Roman" w:hAnsi="Times New Roman" w:cs="Times New Roman"/>
            <w:sz w:val="20"/>
            <w:szCs w:val="20"/>
            <w:lang w:val="en-US"/>
          </w:rPr>
          <w:t>psych</w:t>
        </w:r>
        <w:r w:rsidR="00B5389B" w:rsidRPr="003A3D9F">
          <w:rPr>
            <w:rStyle w:val="a9"/>
            <w:rFonts w:ascii="Times New Roman" w:hAnsi="Times New Roman" w:cs="Times New Roman"/>
            <w:sz w:val="20"/>
            <w:szCs w:val="20"/>
          </w:rPr>
          <w:t>.</w:t>
        </w:r>
        <w:r w:rsidR="00B5389B" w:rsidRPr="00FC2E09">
          <w:rPr>
            <w:rStyle w:val="a9"/>
            <w:rFonts w:ascii="Times New Roman" w:hAnsi="Times New Roman" w:cs="Times New Roman"/>
            <w:sz w:val="20"/>
            <w:szCs w:val="20"/>
            <w:lang w:val="en-US"/>
          </w:rPr>
          <w:t>rochester</w:t>
        </w:r>
        <w:r w:rsidR="00B5389B" w:rsidRPr="003A3D9F">
          <w:rPr>
            <w:rStyle w:val="a9"/>
            <w:rFonts w:ascii="Times New Roman" w:hAnsi="Times New Roman" w:cs="Times New Roman"/>
            <w:sz w:val="20"/>
            <w:szCs w:val="20"/>
          </w:rPr>
          <w:t>.</w:t>
        </w:r>
        <w:r w:rsidR="00B5389B" w:rsidRPr="00FC2E09">
          <w:rPr>
            <w:rStyle w:val="a9"/>
            <w:rFonts w:ascii="Times New Roman" w:hAnsi="Times New Roman" w:cs="Times New Roman"/>
            <w:sz w:val="20"/>
            <w:szCs w:val="20"/>
            <w:lang w:val="en-US"/>
          </w:rPr>
          <w:t>edu</w:t>
        </w:r>
      </w:hyperlink>
    </w:p>
    <w:p w:rsidR="00B5389B" w:rsidRPr="003A3D9F" w:rsidRDefault="00B5389B" w:rsidP="00C17028">
      <w:pPr>
        <w:autoSpaceDE w:val="0"/>
        <w:autoSpaceDN w:val="0"/>
        <w:adjustRightInd w:val="0"/>
        <w:spacing w:after="0" w:line="240" w:lineRule="auto"/>
        <w:ind w:firstLine="284"/>
        <w:jc w:val="both"/>
        <w:rPr>
          <w:rFonts w:ascii="Times New Roman" w:hAnsi="Times New Roman" w:cs="Times New Roman"/>
          <w:color w:val="FF0000"/>
          <w:sz w:val="20"/>
          <w:szCs w:val="20"/>
        </w:rPr>
      </w:pPr>
    </w:p>
    <w:p w:rsidR="00B5389B" w:rsidRPr="00163980" w:rsidRDefault="00B5389B" w:rsidP="00C17028">
      <w:pPr>
        <w:autoSpaceDE w:val="0"/>
        <w:autoSpaceDN w:val="0"/>
        <w:adjustRightInd w:val="0"/>
        <w:spacing w:after="0" w:line="240" w:lineRule="auto"/>
        <w:ind w:firstLine="284"/>
        <w:jc w:val="both"/>
        <w:rPr>
          <w:color w:val="FF0000"/>
        </w:rPr>
      </w:pPr>
    </w:p>
    <w:p w:rsidR="00163980" w:rsidRDefault="00163980" w:rsidP="00C17028">
      <w:pPr>
        <w:autoSpaceDE w:val="0"/>
        <w:autoSpaceDN w:val="0"/>
        <w:adjustRightInd w:val="0"/>
        <w:spacing w:after="0" w:line="240" w:lineRule="auto"/>
        <w:ind w:firstLine="284"/>
        <w:jc w:val="both"/>
        <w:rPr>
          <w:color w:val="FF0000"/>
          <w:lang w:val="en-US"/>
        </w:rPr>
      </w:pPr>
    </w:p>
    <w:p w:rsidR="00163980" w:rsidRDefault="00163980" w:rsidP="00163980">
      <w:pPr>
        <w:rPr>
          <w:rFonts w:ascii="Times New Roman" w:hAnsi="Times New Roman" w:cs="Times New Roman"/>
          <w:b/>
          <w:bCs/>
          <w:sz w:val="28"/>
          <w:szCs w:val="28"/>
          <w:lang w:val="en-US"/>
        </w:rPr>
      </w:pPr>
      <w:r>
        <w:rPr>
          <w:rFonts w:ascii="Times New Roman" w:hAnsi="Times New Roman" w:cs="Times New Roman"/>
          <w:b/>
          <w:bCs/>
          <w:sz w:val="28"/>
          <w:szCs w:val="28"/>
          <w:lang w:val="en-US"/>
        </w:rPr>
        <w:t>AUTHORS’ RESPONSE</w:t>
      </w:r>
    </w:p>
    <w:p w:rsidR="00163980" w:rsidRDefault="00163980" w:rsidP="00163980">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The Darker and Brighter Sides of Human Existence:</w:t>
      </w:r>
    </w:p>
    <w:p w:rsidR="00163980" w:rsidRDefault="00163980" w:rsidP="00163980">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Basic Psychological Needs as a Unifying Concept</w:t>
      </w:r>
    </w:p>
    <w:p w:rsidR="00163980" w:rsidRDefault="00163980" w:rsidP="00163980">
      <w:pPr>
        <w:autoSpaceDE w:val="0"/>
        <w:autoSpaceDN w:val="0"/>
        <w:adjustRightInd w:val="0"/>
        <w:spacing w:after="0" w:line="240" w:lineRule="auto"/>
        <w:rPr>
          <w:rFonts w:ascii="Times New Roman" w:hAnsi="Times New Roman" w:cs="Times New Roman"/>
          <w:b/>
          <w:bCs/>
          <w:sz w:val="28"/>
          <w:szCs w:val="28"/>
          <w:lang w:val="en-US"/>
        </w:rPr>
      </w:pPr>
    </w:p>
    <w:p w:rsidR="00163980" w:rsidRDefault="00163980" w:rsidP="00163980">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Richard M. Ryan and Edward L. Deci</w:t>
      </w:r>
    </w:p>
    <w:p w:rsidR="00163980" w:rsidRDefault="00163980" w:rsidP="00163980">
      <w:pPr>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Department of Psychology</w:t>
      </w:r>
    </w:p>
    <w:p w:rsidR="00163980" w:rsidRDefault="00163980" w:rsidP="00163980">
      <w:pPr>
        <w:rPr>
          <w:rFonts w:ascii="Times New Roman" w:hAnsi="Times New Roman" w:cs="Times New Roman"/>
          <w:i/>
          <w:iCs/>
          <w:sz w:val="20"/>
          <w:szCs w:val="20"/>
          <w:lang w:val="en-US"/>
        </w:rPr>
      </w:pPr>
      <w:r>
        <w:rPr>
          <w:rFonts w:ascii="Times New Roman" w:hAnsi="Times New Roman" w:cs="Times New Roman"/>
          <w:i/>
          <w:iCs/>
          <w:sz w:val="20"/>
          <w:szCs w:val="20"/>
          <w:lang w:val="en-US"/>
        </w:rPr>
        <w:t>University of Rochester</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Few things are more intrinsically motivating than the opportunity to test one’s ideas against the challenges provided by other theorists and researchers. In writing the target article we invited such challenges by contrasting our work with other current theories and by making clear, and sometimes controversial, claims. Accordingly, we looked forward to the commentaries with great excitement, mixed with a bit of anxiety, anticipating strong and pointed arguments, which we believe to be the best nutriment for continued theoretical growth.</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After reviewing the range of comments, we feel appreciative. The comments are indeed pointed, and provoked us to specify our propositions and predictions even further and to make even more direct comparisons with the assumptions and foci of other theories that were used in the commentaries. In several instances the comments suggested specific new ideas and testable hypotheses that have the potential to spawn informative research. Each of the 11 commentaries seriously engaged the self-determination theory (SDT) framework in the spirit of scientific dialog, at times critically and with the fervor that often characterizes an active and socially relevant field of human inquiry. Among the major themes we address in our response are the following: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1. The adequacy of SDT in accounting for the so-called darker sides of human existence.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2. SDT’s eudaimonic (as opposed to hedonic) view of well-being.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3. Why we specify these three needs and not others such as security, meaning, and self-esteem.</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4. The role of individual differences in need strength and our critique of match hypotheses.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5. Issues concerning the concepts of autonomy and integration within SDT and the relation of autonomy to approach and avoidance motivational systems.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6. The interpretation and priority we give to the need for relatedness.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7. The social relevance of our findings, which are clearly not palatable to some.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Darker Side of Human Functioning </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their commentary, presented from the perspective of terror management theory (TMT), Pyszczynski, Greenberg, and Solomon mention that SDT serves as a reminder of the potentials within the human species, but the authors went on to suggest that SDT may be “far too idealistic to bear the weight of the realities of life,” (this issue), especially what they called the “dark sides” of human behavior. In fact, SDT has historically dealt not only with growth and well-being but equally with the undermining, alienating, and pathogenic effects of need thwarting contexts, and we believe it has a clearer and more direct account of individual differences in expression of the darker </w:t>
      </w:r>
      <w:r>
        <w:rPr>
          <w:rFonts w:ascii="Times New Roman" w:hAnsi="Times New Roman" w:cs="Times New Roman"/>
          <w:sz w:val="20"/>
          <w:szCs w:val="20"/>
          <w:lang w:val="en-US"/>
        </w:rPr>
        <w:lastRenderedPageBreak/>
        <w:t>sides of human behavior than does TMT. Perhaps even more importantly, SDT makes specific suggestions about practical ways to reduce human alienation and malevolence, which few other theories, including TMT, seem prepared to do. This does not, however, make us “pollyannaish”, nor particularly optimistic. To use an analogy, specifying that a plant needs water and sunlight does not imply a belief that a climate of sun showers is immanent. Instead, it makes one more concerned about dry spells and smog.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TMT, which is one of the few theories of human behavior that is dynamically interesting and empirically based, was built around the invariant existence of existential anxiety, the necessity of managing it so it will not be wholly overwhelming, and the kinds of deficit-based behaviors and defenses that are prompted by it. From TMT’s perspective, this existential anxiety is an unavoidable consequence of two conditions: the capacity of self-reflective awareness and the inevitability of death. When awareness of mortality is made salient, the consequence is a largely unconscious terror that pushes people to adapt culturally endorsed beliefs, values, and behavior patterns—that is, to conform autoplastically to in-group values in order to defend against terror.</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According to TMT, everyone has death anxiety, presumably of the same magnitude, and thus there is a universal readiness to accept culture as a defense against the anxiety. Because the anxiety postulated by TMT is largely a nonconscious, existential anxiety, it is theorized to operate regardless of whether it is experienced, and thus it provides an account of the widespread readiness among people to accept values and practices of groups and cultures, even those that are unhealthy or malevolent. However, the universality of TMT’s account is its strength and its weakness. In TMT there is only one type of internalization, namely, a defensive type, and this is the reason that TMT fails to provide a meaningful account of individual differences in the qualities of internalization and of why some people take in the counterproductive or invidious aspects of their surroundings whereas others do not. Furthermore, the TMT formulation implies that there is nothing, even theoretically, that can be done about anxiety except to defend against it. Because SDT begins with different assumptions and foci, it is able to deal directly with each of these issues.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SDT is concerned, not with mortality anxiety, but with the more phenomenologically salient anxieties, insecurities, ego involvements, and heartbreaks concerning threats to basic needs, which we suggest provide more common and proximal sources of phenomena expressing the darker sides of human nature such as depression, hate, violence, and the degradation of self and others. Thus, whereas TMT focuses on </w:t>
      </w:r>
      <w:r>
        <w:rPr>
          <w:rFonts w:ascii="Times New Roman" w:hAnsi="Times New Roman" w:cs="Times New Roman"/>
          <w:i/>
          <w:iCs/>
          <w:sz w:val="20"/>
          <w:szCs w:val="20"/>
          <w:lang w:val="en-US"/>
        </w:rPr>
        <w:t xml:space="preserve">death </w:t>
      </w:r>
      <w:r>
        <w:rPr>
          <w:rFonts w:ascii="Times New Roman" w:hAnsi="Times New Roman" w:cs="Times New Roman"/>
          <w:sz w:val="20"/>
          <w:szCs w:val="20"/>
          <w:lang w:val="en-US"/>
        </w:rPr>
        <w:t xml:space="preserve">anxiety and the existential angst inherent in being mortal, SDT focuses on </w:t>
      </w:r>
      <w:r>
        <w:rPr>
          <w:rFonts w:ascii="Times New Roman" w:hAnsi="Times New Roman" w:cs="Times New Roman"/>
          <w:i/>
          <w:iCs/>
          <w:sz w:val="20"/>
          <w:szCs w:val="20"/>
          <w:lang w:val="en-US"/>
        </w:rPr>
        <w:t xml:space="preserve">life </w:t>
      </w:r>
      <w:r>
        <w:rPr>
          <w:rFonts w:ascii="Times New Roman" w:hAnsi="Times New Roman" w:cs="Times New Roman"/>
          <w:sz w:val="20"/>
          <w:szCs w:val="20"/>
          <w:lang w:val="en-US"/>
        </w:rPr>
        <w:t>concerns, including the fears, angers, and frustrations associated with not fulfilling ongoing and central psychological needs. To paraphrase Freud, we believe that the echo of death anxiety is relatively mute next to the deafening roar attending the struggles of life.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From an SDT perspective, human behavior and experience are understood in terms of the meaning of events to individuals, and the meaning of the preponderance of social events concerns their significance for people’s attempts to satisfy their basic psychological needs for competence, autonomy, and relatedness. When these needs are met, growth and integration result, but when they are not met, a variety of nonoptimal outcomes accrue. For example, anxiety, grief, hostility, and other such negative emotions are typically responses to circumstances that are interpreted as threats or diminishments to people’s need fulfillment. When basic needs are threatened, emotions such as anxiety and anger will be central experiences, varying as a function of the degree of threat, and of people’s inner resources for dealing with the threats (e.g., their causality orientations).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Does all this mean that, as Pyszczynski et al. state, SDT’s “default state of the organism” (this issue) is integration and thus that the negative emotions and behaviors are not inevitable? On the contrary. SDT focuses on the ways in which the social world, including its economic and political arrangements, cultural values, and interpersonal dynamics inevitably, but to varying degrees, obstructs or fails to afford opportunities for fulfillment of the basic psychological needs. Indeed, social contexts often function in ways that pit one need against others, an issue we have researched and written extensively about. In addition, as we show empirically, social contexts are also differentially apt at facilitating the development of people’s capacities to constructively regulate their emotions and behavior. As such, from an SDT perspective, neither the amount of negative emotions individuals have to manage, nor their responding defensively to it, will be universal or invariant as in TMT, but instead will vary substantially as a function of the need-supportive versus need-forestalling character of their past and immediate social contexts.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SDT’s perspective on the experience and management of threats (and the resulting degree of negative emotions and behavior) has another feature that is noteworthy. SDT distinguishes between threats to one’s ego (i.e., to the introjected standards and need substitutes that are central to ego involvement) versus threats to one’s integrated structures, basic needs, and processes of self. This distinction implies that the multitudinous experiences of anxiety and frustration that are associated with ego threats would be avoidable to the extent that one did the psychological work necessary to lessen one’s ego involvements, namely, (a) either integrating or, alternatively, jettisoning the introjects that are the basis for the ego threats, and (b) developing greater awareness of one’s basic needs, which may have been covered over by need substitutes such as extrinsic aspirations, so the basic needs will reemerge as a more central aspect of one’s self-regulation. Thus, the SDT account provides yet an additional means of actually diminishing (as opposed to merely defending against) anxiety and the other darker emotions, namely the active and self-transforming processes of organismic integration.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Which Dialectic?</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As suggested by the title of the Pyszczynski et al. commentary, TMT proposes a dialectic within the person between growth motives and defensive motives, a dialectic whose battleground is largely intrapsychic. In contrast, the dialectic that is at the core of SDT is a real-world dialectic between integration-oriented human beings and the nutriments provided, versus the obstacles posed, by the actual social contexts. This dialectic entails a proactive organism that is seeking to extend and integrate its own psychic elements and its relations to others, embedded in a social environment that can be either supportive or antagonistic to those efforts. Thus, in SDT the social context is viewed as playing a crucial role in supporting individuals’ potentials versus stimulating their vulnerabilities. This led to controlled laboratory experiments concerning social contextual influences on psychological growth (intrinsic motivation) and development (internalization) and also to real-world investigations of the effects of the kinds of social forces people actually face—such as controlling or neglectful parents, alienating bosses, overchallenging coaches, evaluative teachers, doctors who do not listen, and institutions that do not empower, to name a few.</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contrast, TMT’s intrapsychic dialectic led researchers to amass substantial laboratory evidence for the effects of mortality salience but to give little attention to the processes of everyday motivation and well-being. We do not question the depth and poignancy of the mortality-salience phenomena; indeed, we have personally felt the press of existential anxiety and the dread that ensues from it. Nonetheless, although we have no doubt that mortality-salience inductions can catalyze defensive behavior, we believe that a vastly greater amount of human defensiveness, vulnerability, and psychopathology in the real world is accounted for by the dialectic between basic human needs and the conditions that support versus thwart them within families, institutions, and cultures. Buunk and Nauta object, on the basis of social and political values, to our having raised the issue of evaluating theories in part on the basis of their practical import, but for us this is not just an issue of values, it is one of explanatory power.</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The Truly Darker Sides of Human</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Behavior</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As already noted, people display, to differing degrees, personality and behavioral patterns that represent the nonoptimal or darker sides of human existence (Ryan&amp;Deci, 2000). SDT provides accounts of multiple, theoretically coordinated aspects of this variation, including considerations of (a) the development and amelioration of ill-being and psychopathology; (b) the acquisition and consequences of need substitutes (e.g., materialism, ego involvements), (c) the antecedents and regulation of negative mood states and stress; and (d) the experience of alienation and impoverished motivation and vitality, within and across domains.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Research and theory based in SDT, for example, provides insights into how psychological needs, the social conditions that support versus thwart them, and the resulting motivational processes and emotions are implicated in the etiology (as well as the treatment) of myriad forms of adjustment problems and mental illnesses. These include eating disorders such as anorexia, bulimia, and morbid obesity (e.g., Strauss &amp; Ryan, 1987; Williams, Grow, Freedman, Ryan, &amp; Deci, 1996); rigid character disorders such as paranoia and obsessive–compulsive personality (e.g., Ryan, Deci, &amp; Grolnick, 1995) and conduct disorders (T. Kasser, Ryan, Zax,&amp;Sameroff, 1995). Further, we applied the theory to general issues concerning well-being versus ill-being (Ryan &amp; Deci, 2001). In short, specific patterns of thwarted need satisfaction are key psychological contributors to extreme as well as mild versions of these and many other mental disorders and their behavioral manifestations.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maintain further that individual differences in the more malevolent, heinous, and disheartening aspects of human behavior can regularly be traced to serious thwarting of the basic psychological needs during development, whereas we know of no evidence that traces the etiology of these differences to mortality-salience related events.  For instance, strong evidence suggests that people who have become serial killers have typically suffered severe overcontrol, humiliation, neglect, or all of these from the individuals who should have cared for them at an early age. All of these killers had self-awareness, and all were mortal. But those two factors, being invariant to all humans as TMT highlights, are therefore not explanatory. Similarly, clinical research on the self-infliction of violence clearly implicates severe deficits regarding relatedness, autonomy, or both again showing the proximal and central role of these need deficits. Awareness of existential anxiety may have led Camus (1960) to raise </w:t>
      </w:r>
      <w:r>
        <w:rPr>
          <w:rFonts w:ascii="Times New Roman" w:hAnsi="Times New Roman" w:cs="Times New Roman"/>
          <w:i/>
          <w:iCs/>
          <w:sz w:val="20"/>
          <w:szCs w:val="20"/>
          <w:lang w:val="en-US"/>
        </w:rPr>
        <w:t xml:space="preserve">the question </w:t>
      </w:r>
      <w:r>
        <w:rPr>
          <w:rFonts w:ascii="Times New Roman" w:hAnsi="Times New Roman" w:cs="Times New Roman"/>
          <w:sz w:val="20"/>
          <w:szCs w:val="20"/>
          <w:lang w:val="en-US"/>
        </w:rPr>
        <w:t>of suicide, but people with whom we have worked clinically who have actually been suicidal have invariably been dealing with significant threats to relatedness, shame, or hopelessness concerning ineffectiveness at central life goals, or with a deep sense of their agency having been vanquished. Further, these threats to the self have often been layered upon need-related deficits experienced in earlier developmental epochs. Thus, in terms of what accounts for individual differences in the darker sides of behavior, we believe SDT has the principal issues in focus, ones more proximal and more phenomenologically relevant than those addressed in TMT.</w:t>
      </w: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Cultural Worldviews and Their</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Internalization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TMT has, to its credit, an interesting perspective on the type of violence that comes out of </w:t>
      </w:r>
      <w:r>
        <w:rPr>
          <w:rFonts w:ascii="Times New Roman" w:hAnsi="Times New Roman" w:cs="Times New Roman"/>
          <w:i/>
          <w:iCs/>
          <w:sz w:val="20"/>
          <w:szCs w:val="20"/>
          <w:lang w:val="en-US"/>
        </w:rPr>
        <w:t xml:space="preserve">group dynamics </w:t>
      </w:r>
      <w:r>
        <w:rPr>
          <w:rFonts w:ascii="Times New Roman" w:hAnsi="Times New Roman" w:cs="Times New Roman"/>
          <w:sz w:val="20"/>
          <w:szCs w:val="20"/>
          <w:lang w:val="en-US"/>
        </w:rPr>
        <w:t>and the tendency of individuals to identify with and conform to in-groups, even those that espouse inhuman actions. According to TMT in an effort to stave off existential terrors, people have a readiness to identify with their in-</w:t>
      </w:r>
      <w:r>
        <w:rPr>
          <w:rFonts w:ascii="Times New Roman" w:hAnsi="Times New Roman" w:cs="Times New Roman"/>
          <w:sz w:val="20"/>
          <w:szCs w:val="20"/>
          <w:lang w:val="en-US"/>
        </w:rPr>
        <w:lastRenderedPageBreak/>
        <w:t>groups regardless of the groups’ values, and, under appropriate conditions, this could lead them to denigrate and do violence to out-groups in order to feel inclusion and psychological safety. There is no debate between SDT and TMT on the idea that internalization of cultural values and practices is perhaps the most significant problem of psychology, nor is there debate that people can internalize just about anything under the right kind of pressures. But differences are apparent concerning two issues: (a) whether all internalization is defensive and conformist, and (b) what are the primary sources of internalization.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As noted, TMT offers no distinctions concerning types of internalization. That is, TMT makes no qualitative or quantitative distinctions between adopting in-group values or practices in a way that results in what Pyszczynski et al. describe as “slavish conformity” (this issue) to outer pressures and integrating ambient cultural values so that one experiences true volition with respect to their enactment. In contrast, a  primary focus of SDT has been to examine how deeply people internalize the values and regulations endorsed by their culture. SDT’s distinction among external regulators, introjects, identifications that are more or less compartmentalized, and well-integrated forms of valuing and self-regulation, as well as its account of the types of internalization being a function of the degree of need satisfaction, yielded strong predictive value regarding not only the quality of people’s adherence to adopted values, but also the mental health consequences of integrating ambient values versus merely swallowing them whole. One of the very important consequences of the SDT perspective is that it can explain how, if people allow internalized material to come into contact with their integrated self and find the new material to be too discordant or contradictory, they could actually reject the material, instead of aligning themselves with the worldviews held by significant others in their culture. Thus, contrary to the claim made by Pyszczynski et al. that SDT has no account of “the development and maintenance of cultural worldviews” (this issue), we believe SDT offers a more exacting account than TMT. Indeed, SDT specifies the kind of value adoption that is unstable versus that which is better anchored. It further specifies how variations in social climate account for more or less internalization.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Fostering internalization of worldviews. </w:t>
      </w:r>
      <w:r>
        <w:rPr>
          <w:rFonts w:ascii="Times New Roman" w:hAnsi="Times New Roman" w:cs="Times New Roman"/>
          <w:sz w:val="20"/>
          <w:szCs w:val="20"/>
          <w:lang w:val="en-US"/>
        </w:rPr>
        <w:t>Because SDT and TMT have different views of the fundamental process of internalizing culture, they make different predictions about how it is fostered. In line with the organismic–dialectical perspectives, SDT suggests that the most powerful and primary source of the propensity to internalize culture is the tendency to relate to and integrate oneself within an ambient social organization (Ryan, Kuhl, &amp; Deci, 1997). We believe belongingness and relatedness are strong needs that are basic, nonderivative, and growth promoting. In SDT, this active tendency to connect with others can, however, result in either introjecting or integrating aspects of the culture, depending on whether the complementary need for autonomy is supported versus thwarted in the process. Thus, by considering the dynamics between autonomy and relatedness, SDT offers a differentiated model of internalization in which cultural values can be internalized in more defensive ways versus more growth-oriented ways.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TMT also gives importance to relatedness, but really only during infancy. The theory views relatedness or love not as a need in itself, but as a deficit-oriented and derivative means of obtaining comfort, safety, and security (Greenberg, Solomon, &amp; Pyszczynski, 1997). Greenberg et al. suggested that children, under the age of 3, before they become aware of their mortality, seek parental love in order to feel safe and secure, and thus begin internalizing and displaying the cultural values and practices upon which their parent’s love is made contingent. What TMT labels the animal needs for comfort and security thus drives the desire for love and, in turn, during infancy, the process of internalization. Subsequently, when children become aware of their mortality, at around age 3, internalization is reinforced and, essentially, taken over by the press to defend against mortality terror.</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This aspect of TMT highlights another interesting divergence with SDT concerning the optimal processes that promote socialization. According to SDT, internalization and integration are optimized when children are able to satisfy their basic psychological needs. Thus, internalization would be maximized when children feel the noncontingent love of their caregivers, are provided optimal challenges, and are relatively free from excessive control, all ingredients of sensitive parenting (Ryan, 1993). In SDT’s view, the contingent provision of parental love is a primary instrument of control that serves to undermine autonomy and to foster introjected regulation. As such, it tends to be a detriment to, rather than a facilitator of, more integrated internalization (Assor, Roth, &amp; Deci, 2000). In contrast, Greenberg et al. (1997) viewed contingent love as the essential facilitator of internalization, so it is the sense of contingent love amplified by death anxiety that drives adherence to cultural norms. Thus, whereas SDT suggests that more nurturing, noncontrolling conditions produce a greater tendency to deeply internalize ambient values and that internalization following contingent love would likely be only introjected, TMT’s account suggests that it is relatively controlling techniques that most effectively socialize children.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Stated differently, because TMT uses a universal fear model and views all internalization as defensive, it offers an account only of the relatively impoverished forms of internalization, rather than addressing the more differentiated and fuller spectrum of internalization and regulatory styles captured by SDT. It is precisely because SDT specifies the nutriments that support variations in internalization that it is in a position to understand and predict individual differences in the degree to which people take in cultural values and practices and make them their own.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To summarize, TMT is a provocative formulation that proposes that people are, at base, defensively seeking security and comfort, and subsequently, attempting to buffer their mortality terror. Only when anxiety is kept well in check will growth occur, and Pyszczynski et al. (this issue) propose that even that growth is spawned through mechanisms of reinforcement and incentive. We suggest, however, that, although death anxiety is a meaningful </w:t>
      </w:r>
      <w:r>
        <w:rPr>
          <w:rFonts w:ascii="Times New Roman" w:hAnsi="Times New Roman" w:cs="Times New Roman"/>
          <w:sz w:val="20"/>
          <w:szCs w:val="20"/>
          <w:lang w:val="en-US"/>
        </w:rPr>
        <w:lastRenderedPageBreak/>
        <w:t>concept that may explain important phenomena, one cannot well explain the processes of life in terms of a running from death. SDT’s theoretical and empirical efforts focus on the organism’s inherent tendencies toward life, and specifically the living tendencies toward self-expansion and interpersonal integration as manifest in innate needs for autonomy, competence, and relatedness. By examining the facilitators and frustrators of these needs, SDT provides an account of how people internalize cultural worldviews in more versus less healthy and effective ways and of what can go wrong in the person-context dialectic to result in the degradation and perversion of life.</w:t>
      </w: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The Brighter Side of Human</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Functioning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One of the defining features of SDT is its emphasis on the active, growth-oriented </w:t>
      </w:r>
      <w:r>
        <w:rPr>
          <w:rFonts w:ascii="Times New Roman" w:hAnsi="Times New Roman" w:cs="Times New Roman"/>
          <w:i/>
          <w:iCs/>
          <w:sz w:val="20"/>
          <w:szCs w:val="20"/>
          <w:lang w:val="en-US"/>
        </w:rPr>
        <w:t xml:space="preserve">nature </w:t>
      </w:r>
      <w:r>
        <w:rPr>
          <w:rFonts w:ascii="Times New Roman" w:hAnsi="Times New Roman" w:cs="Times New Roman"/>
          <w:sz w:val="20"/>
          <w:szCs w:val="20"/>
          <w:lang w:val="en-US"/>
        </w:rPr>
        <w:t xml:space="preserve">of the human organism. SDT assumes that nature has well endowed the human organism with tendencies toward health and well-being, as well as a propensity to seek out the necessary nutriments. In our target article, we often mention well-being, although an extended discussion of the meaning of well-being was another of the features of SDT (in addition to a focus on the dark side) that we did not include. In an </w:t>
      </w:r>
      <w:r>
        <w:rPr>
          <w:rFonts w:ascii="Times New Roman" w:hAnsi="Times New Roman" w:cs="Times New Roman"/>
          <w:i/>
          <w:iCs/>
          <w:sz w:val="20"/>
          <w:szCs w:val="20"/>
          <w:lang w:val="en-US"/>
        </w:rPr>
        <w:t xml:space="preserve">Annual Review of Psychology </w:t>
      </w:r>
      <w:r>
        <w:rPr>
          <w:rFonts w:ascii="Times New Roman" w:hAnsi="Times New Roman" w:cs="Times New Roman"/>
          <w:sz w:val="20"/>
          <w:szCs w:val="20"/>
          <w:lang w:val="en-US"/>
        </w:rPr>
        <w:t>chapter (Ryan &amp; Deci, 2001), we specifically addressed the nature and promotion of well-being, and we present a very brief synopsis of that topic here so we can respond to points raised in the commentaries.</w:t>
      </w: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The Meaning of Well-Being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Like various other writers (e.g., Ryff &amp; Singer 1998; Waterman, 1993), we distinguish between two views of </w:t>
      </w:r>
      <w:r>
        <w:rPr>
          <w:rFonts w:ascii="Times New Roman" w:hAnsi="Times New Roman" w:cs="Times New Roman"/>
          <w:i/>
          <w:iCs/>
          <w:sz w:val="20"/>
          <w:szCs w:val="20"/>
          <w:lang w:val="en-US"/>
        </w:rPr>
        <w:t>well-being</w:t>
      </w:r>
      <w:r>
        <w:rPr>
          <w:rFonts w:ascii="Times New Roman" w:hAnsi="Times New Roman" w:cs="Times New Roman"/>
          <w:sz w:val="20"/>
          <w:szCs w:val="20"/>
          <w:lang w:val="en-US"/>
        </w:rPr>
        <w:t>—hedonic and eudaimonic. The hedonic position views well-being as happiness or positive mood (Kahneman, Diener, &amp; Schwarz, 1999), whereas the eudaimonic position characterizes well-being in terms of a fully functioning person (Rogers, 1963). SDT subscribes to the eudaimonic view of well-being.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 difference between happiness and eudaimonia is important with respect to two bodies of research reviewed in our target article, namely the research on regulatory styles and the research on aspirations. For example, Nix, Ryan, Manly, and Deci (1999) showed that succeeding at an activity in a controlling condition enhanced happiness but not vitality, whereas succeeding at an activity in an autonomy-supportive condition enhanced both. Thus, in line with SDT, success under controlled regulation resulted in hedonic well-being but not eudaimonic well-being. Similarly, we have shown that, when people who value extrinsic aspirations such as wealth and fame attain those outcomes, they may feel short-term happiness, but these pursuits do not typically yield eudaimonic well-being. In contrast, the pursuit and attainment of aspirations such as meaningful relationships, personal growth, and community contributions—aspirations that are more closely aligned with basic psychological needs—tend to promote the fuller, more enduring, and deeper sense of well-being described by the term eudaimonia.</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An understanding of the nature of eudaimonic well-being is important for interpreting points made in some of the commentaries. For example, Buunk and Nauta were simply incorrect in stating that we define well-being tautologically as “experiences of autonomy, competence, and relatedness” (this issue). Quite to the contrary, we consider autonomy, competence, and relatedness to be necessary nutriments for well-being, so we show that the experience of satisfaction of the three basic needs leads to well-being, with the latter being assessed, for example, as the presence of vitality and self-actualization and the absence of anxiety, depression, and somatic symptoms.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Buunk and Nauta use the ideas of positive mood and well-being interchangeably, placing themselves squarely in the hedonic camp. From that perspective they argue that social comparisons indicating superiority over others and goal contents symbolic of fame are important antecedents of well-being. From the SDT viewpoint, the use of social comparison information to index one’s fame or to place oneself above others is a central aspect of ego involvement (Nicholls, 1984; Ryan, 1982) and thus typically represents controlled regulation. As such, we expect it at times to yield happiness or positive mood, but not eudaimonia (e.g., Nix et al., 1999). Furthermore, SDT research shows how competition, contingent evaluation, ego involvement, and related phenomena in which social comparison figures heavily often yield quite negative affects and impoverished forms of motivation. Buunk and Nauta thus espouse ideas that fit well within a controlled, contingent reward-based social context, but do not to grapple with the possibilities we point to that can only be found by looking outside that box.</w:t>
      </w:r>
    </w:p>
    <w:p w:rsidR="00163980" w:rsidRDefault="00163980" w:rsidP="00163980">
      <w:pPr>
        <w:autoSpaceDE w:val="0"/>
        <w:autoSpaceDN w:val="0"/>
        <w:adjustRightInd w:val="0"/>
        <w:spacing w:after="0" w:line="240" w:lineRule="auto"/>
        <w:ind w:firstLine="284"/>
        <w:jc w:val="both"/>
        <w:rPr>
          <w:rFonts w:ascii="Times New Roman" w:hAnsi="Times New Roman" w:cs="Times New Roman"/>
          <w:i/>
          <w:iCs/>
          <w:sz w:val="20"/>
          <w:szCs w:val="20"/>
          <w:lang w:val="en-US"/>
        </w:rPr>
      </w:pPr>
      <w:r>
        <w:rPr>
          <w:rFonts w:ascii="Times New Roman" w:hAnsi="Times New Roman" w:cs="Times New Roman"/>
          <w:sz w:val="20"/>
          <w:szCs w:val="20"/>
          <w:lang w:val="en-US"/>
        </w:rPr>
        <w:t xml:space="preserve">The commentaries by Kernis and Coleman refer to well-being and, implicitly, considered well-being from a eudaimonic perspective. Both Kernis and Coleman discuss well-being as assessed by Ryff’s (1989) scale, which has six components, including autonomy, competence, relatedness, personal growth, life purpose, and self-acceptance. And, not surprisingly, both commentatorsdiscuss need satisfaction—in the case of Kernis, with respect to self-esteem and in the case of Coleman, among elderly people—with a sensitivity to the idea of fully functioning individuals. We respect and agree with Ryff’s view of well-being as a eudaimonic process, but we note that we do not typically use her measure because we view autonomy, competence, and relatedness to be the critical </w:t>
      </w:r>
      <w:r>
        <w:rPr>
          <w:rFonts w:ascii="Times New Roman" w:hAnsi="Times New Roman" w:cs="Times New Roman"/>
          <w:i/>
          <w:iCs/>
          <w:sz w:val="20"/>
          <w:szCs w:val="20"/>
          <w:lang w:val="en-US"/>
        </w:rPr>
        <w:t xml:space="preserve">antecedent </w:t>
      </w:r>
      <w:r>
        <w:rPr>
          <w:rFonts w:ascii="Times New Roman" w:hAnsi="Times New Roman" w:cs="Times New Roman"/>
          <w:sz w:val="20"/>
          <w:szCs w:val="20"/>
          <w:lang w:val="en-US"/>
        </w:rPr>
        <w:t xml:space="preserve">of well-being rather than its </w:t>
      </w:r>
      <w:r>
        <w:rPr>
          <w:rFonts w:ascii="Times New Roman" w:hAnsi="Times New Roman" w:cs="Times New Roman"/>
          <w:i/>
          <w:iCs/>
          <w:sz w:val="20"/>
          <w:szCs w:val="20"/>
          <w:lang w:val="en-US"/>
        </w:rPr>
        <w:t>indicators</w:t>
      </w:r>
      <w:r>
        <w:rPr>
          <w:rFonts w:ascii="Times New Roman" w:hAnsi="Times New Roman" w:cs="Times New Roman"/>
          <w:sz w:val="20"/>
          <w:szCs w:val="20"/>
          <w:lang w:val="en-US"/>
        </w:rPr>
        <w:t>.</w:t>
      </w: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Creativity</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We focus on well-being or mental health as an important, but by no means the only, brighter aspect of humanity. As well, we investigat and discuss the creative, prosocial, and constructive tendencies of people, which we consider to be more normative than exceptional under nurturing conditions. Hennessey points out in her commentary that the intrinsic motivation hypothesis articulated by Amabile (1982) confirmed that the factors specified by SDT as enhancing versus diminishing intrinsic motivation seem also to predict creative performance. Noting that the undermining versus facilitating effect is evident in young children even prior to the development of attributional mechanisms that undergirded early cognitive accounts of the phenomenon, Hennessey argues that the concept of needs provides a useful explanation that is relevant in those early years as well as later ones. We agree with her interpretation of the undermining versus enhancement of creativity by various contextual events in terms of the functional significance of the events—that is, their meaning regarding psychological needs. It appears indeed, that need fulfillment and creativity are linked, in part, through intrinsic motivation.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Hennessey goes on, however, to discuss how extrinsic motivation, with its various degrees of internalization is also highly relevant to understanding creativity. Studies suggest that extrinsic and intrinsic motivation can, under some circumstance, be synergistic with respect to promoting creative engagement, and the idea of differentiating extrinsic motivation in terms of the degree to which it represents an aspect of the self, seems like a promising formulation for empirical examination. To date little of this research agenda has been accomplished.</w:t>
      </w: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Why Three Needs and Why Not</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Others?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One primary reason that theorists employed the concept of needs is that it allows them to draw together a set of diverse phenomena in a parsimonious way. For such an approach to be effective, it is necessary to use a small number of needs to explain a large number of phenomena. As the number of needs grows, the utility of the approach diminishes. In fact, one of the reasons that some earlier need-related theories fell out of favor was that their lists of needs became long and unwieldy. When, for example, experimental psychologists tried to deal with the challenge to drive theory posed by exploratory behavior by positing a whole set of new drives, such as the drive for visual exploration (e.g.,Butler, 1953), Hullian theory went into dramatic decline(White, 1959).</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There is nothing magical about the number three when it comes to psychological needs, but there is something extremely important about requiring that each addition to the list be a true need and also that it expand the scope of the phenomena that the list of needs encompasses. In this regard, although Pyszczynski et al. in their commentary claim that our needs are far too general, we believe that their utility comes largely from the fact that they do apply so generally and so aptly across multiple domains of human experience. Consider, for a moment, Bauer and McAdams’ list of relatedness themes—namely, friendship and love, dialogue and sharing, group participation, and prosocial activity. We believe that this typology is very useful for thinking about the varied interpersonal arenas in which relatedness can be experienced. Therefore, one might argue (although they did not) that each of these should be considered a different (i.e., more specific) need. We believe, however, that the concept of a relatedness need is the appropriate level of generality for purposes of parsimony and that having these four be separate “relatedness needs” would be too specific and would thus not take stock of the common, satisfying element in each nor of the common elements in the conditions that conduce toward that satisfaction. Accordingly, we maintain that deconstructing the three general needs would detract from, rather than add to, an integrative and parsimonious framework.</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Of course, the stringent definition of a need as something that, when fulfilled, promotes integration and well-being and, when thwarted, fosters fragmentation and ill-being does serve to keep the list short. In this regard, although we do not object to the list of needs being expanded, we thus far do not see a compelling argument for any need beyond the three we specified. It is illustrative, then, to consider the additional needs proposed in various of the commentaries — namely, safety–security, meaning, and self-esteem—and to address why we do not think they should be added to the list.</w:t>
      </w:r>
    </w:p>
    <w:p w:rsidR="00163980" w:rsidRDefault="00163980" w:rsidP="00163980">
      <w:pPr>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Safety–Security</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Andersen, Chen, and Carter are the most explicit in their commentary in arguing that, although autonomy, competence, and relatedness are fundamental needs, there may be others. They suggest, first, that safety–security is a need, and Pyszczynski et al. (this issue) would surely agree, as they portray safety–security as an even more basic need than the three we propose. Although we think there is some plausibility to the idea of a need for safety–security, there are important reasons not to conceptualize it in that way.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First, it is important to differentiate between safety–security at the physical and psychological levels. Physical safety and security are certainly essential for survival, just as are food and oxygen. However, we are here dealing not </w:t>
      </w:r>
      <w:r>
        <w:rPr>
          <w:rFonts w:ascii="Times New Roman" w:hAnsi="Times New Roman" w:cs="Times New Roman"/>
          <w:sz w:val="20"/>
          <w:szCs w:val="20"/>
          <w:lang w:val="en-US"/>
        </w:rPr>
        <w:lastRenderedPageBreak/>
        <w:t>with the health and growth of tissues and bones but rather with the health and growth of the self, just as, we believe, are Andersen et al. and Pyszczynski et al. in their commentaries.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question, then, is whether security and safety constitute a psychological need. Security and safety can, indeed, be strong motives, but we view them as derivative, as motives that become salient in response to insecurities concerning the meeting of basic needs. That is, people quickly come to desire psychological safety–security when they experience thwarting of the basic needs or, in other words, threats to the self. Thus, adapting a concept from Maslow (1943), we consider safety–security not as a basic need, but as a </w:t>
      </w:r>
      <w:r>
        <w:rPr>
          <w:rFonts w:ascii="Times New Roman" w:hAnsi="Times New Roman" w:cs="Times New Roman"/>
          <w:i/>
          <w:iCs/>
          <w:sz w:val="20"/>
          <w:szCs w:val="20"/>
          <w:lang w:val="en-US"/>
        </w:rPr>
        <w:t xml:space="preserve">deficit </w:t>
      </w:r>
      <w:r>
        <w:rPr>
          <w:rFonts w:ascii="Times New Roman" w:hAnsi="Times New Roman" w:cs="Times New Roman"/>
          <w:sz w:val="20"/>
          <w:szCs w:val="20"/>
          <w:lang w:val="en-US"/>
        </w:rPr>
        <w:t>motive. In other words, it is an example of a compensatory formation of the psyche in response to basic need deficits, so it is not a need in its own right but rather is a reaction to impoverished satisfaction of true needs.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Growth and defense. </w:t>
      </w:r>
      <w:r>
        <w:rPr>
          <w:rFonts w:ascii="Times New Roman" w:hAnsi="Times New Roman" w:cs="Times New Roman"/>
          <w:sz w:val="20"/>
          <w:szCs w:val="20"/>
          <w:lang w:val="en-US"/>
        </w:rPr>
        <w:t xml:space="preserve">One of the guiding principles of SDT is that it is important to distinguish between psychological processes and structures that are proactive versus those that are reactive. In this regard, growth needs and deficit or defensive motives are qualitatively different from each other and are best viewed as having a particular relation to each other. Specifically, growth needs are conceptualized as fundamental and are the means for promoting the human potential; whereas, defensive motives are derivative and come into play following threats and thwarts to the basic needs. Differentiating between such motivational forces is more exacting in terms of theoretical and empirical specification than simply listing additional needs, for it places different types of motives in an organized relation to one another, with the deficit motives arising and attaining their salience from failures to support growth. The very term </w:t>
      </w:r>
      <w:r>
        <w:rPr>
          <w:rFonts w:ascii="Times New Roman" w:hAnsi="Times New Roman" w:cs="Times New Roman"/>
          <w:i/>
          <w:iCs/>
          <w:sz w:val="20"/>
          <w:szCs w:val="20"/>
          <w:lang w:val="en-US"/>
        </w:rPr>
        <w:t xml:space="preserve">deficit </w:t>
      </w:r>
      <w:r>
        <w:rPr>
          <w:rFonts w:ascii="Times New Roman" w:hAnsi="Times New Roman" w:cs="Times New Roman"/>
          <w:sz w:val="20"/>
          <w:szCs w:val="20"/>
          <w:lang w:val="en-US"/>
        </w:rPr>
        <w:t>implies this. In a similar vein, specifying fewer basic needs that have a dynamic relation to derivative motives is more parsimonious, because the alternative is to postulate an ever-growing list of specific needs that explain variance but have no underlying dynamic relation to one another. In short, distinguishing true needs from deficit motives and need substitutes provides a richer and more valid reflection of the darker and brighter sides of human functioning.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Meaningfulness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 second additional need Andersen et al. (this issue) affirm is a need for meaning. Like various of our colleagues through the years, they suggest that people have a fundamental desire to comprehend and make sense of their life experiences, including the tragedies of their lives.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First, let us say that meaning as Andersen et al. portray it falls squarely within the category of processes that we consider to be growth oriented, as opposed to deficit oriented, and that there is no question that the experience of meaning is an important aspect of eudaimonic functioning, a fact supported by research by McGregor and Little (1998). Still there are questions concerning how the construct of psychological meaning relates to the needs and integrative processes posited within SDT, and whether it is best conceptualized as a separate need.</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Consider first the issue of meaning in structural terms. When people experienced meaning they will likely have achieved a sense of coherence, integrity, and congruence within the self. Researchers such as Antonovsky (1987) and Korotkov (1998), for example, reported that meaning is a core component of the sense of coherence (SOC). For us, meaning or SOC can be quite exactingly understood in terms of the processes of internalization and integration, which involve assimilating values, regulations, emotions, and initiatives to one’s self. Thus, the structural aspect of meaning is for us an aspect of the more general issue of integrity, which we address with our model of the organismic integration process. There, we specify the conditions under which something becomes meaningful and coherent with respect to the self, as well as the conditions under which social values and meanings are only partly internalized, winding up as introjects or compartmentalized identifications. As such, we believe in the importance of meaning and SOC, but argue that it is achieved, structurally, through the movement toward greater integrity or autonomy—that is, toward greater integration of a value, idea, or practice within the self.</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Now consider meaning not as a structural feature of self but as a set of contents. The search for meaning is, in a sense, the search for certain basic truths or essential experiences. Here, too, SDT’s basic needs figure saliently. We believe that when the most unassailable contents of human meaning are inspected one will find among them: (a) a sense of connection to loved ones, to relevant groups, to culture, and to humanity more generally; (b) a sense of effectance in negotiating the terrain of life, which concerns the potency of one’s purposive actions; and (c) a sense of personal agency in relating to others and accomplishing goals that reflect one’s core values. In short, when people reflect on aspects of life that convey meaning, they are often focused on experiences of relatedness, competence, and autonomy (or freedom) in a deep and personal way—that is, on their relative fulfillment of basic psychological needs.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Self-Esteem</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 has recently been some controversy within social-personality psychology about whether there is a need for self-esteem. Maslow (1943) was quite definitive in positing it, and others such as Steele (1988) implied it. Heine, Lehman, Markus, and Kitayama (1999), in contrast, argued that there is not a universal need for self-esteem. Two </w:t>
      </w:r>
      <w:r>
        <w:rPr>
          <w:rFonts w:ascii="Times New Roman" w:hAnsi="Times New Roman" w:cs="Times New Roman"/>
          <w:sz w:val="20"/>
          <w:szCs w:val="20"/>
          <w:lang w:val="en-US"/>
        </w:rPr>
        <w:lastRenderedPageBreak/>
        <w:t>commentaries within this issue take positions that are relevant to the controversy and to the question of human needs.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Kernis, both here and in various other publications, distinguished between secure high self-esteem and fragile high self-esteem. In his commentary, he notes that this concept bears considerable similarity to our distinction between true self-esteem and contingent self-esteem (Deci &amp; Ryan, 1995), although that is another aspect of SDT that we did not address in the target article. As Kernis notes, secure self-esteem reflects positive feelings of worth that are well anchored and do not require promoting oneself or feeling superior to others (the feeling that Buunk and Nauta claim to be so important). In contrast, fragile self-esteem involves positive feelings about oneself, but these feelings are contingent upon specific outcomes and are easily threatened. As such, people with fragile high self-esteem are continually seeking evidence of their worth.</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light of this important distinction that Kernis so clearly articulates here and has supported in past research, let us consider whether there is a fundamental need for self-esteem. We are very much in agreement with Kernis that “the quest for high self-esteem may reflect a substitute need, rather than a fundamental one” (this issue). In other words, insofar as the search for self-worth is a strong motive or a “prime directive” the self-esteem being sought will almost certainly be contingent or fragile rather than true or secure. If, on the other hand, the self-esteem under discussion is true or secure, people would not likely be pursuing it, and we believe that it, like meaningfulness, is best thought of as an indicator of eudaimonic well-being rather than a need. Thus, secure self-esteem is, for us, an element of well-being that results from satisfaction of the basic needs and is not itself a need. To say that there is a need for self-esteem would be equivalent to saying there is a need for well-being, a clearly tautological proposition. The important feature of specifying needs as we have done is that it allows one to address the necessary conditions (viz., autonomy, competence, and relatedness) that will lead to high secure self-esteem, meaningfulness, and various other indicators of eudaimonic well-being.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This discussion also points to a convergence and a divergence with TMT. Pyszczynski et al., over the past several years, illuminated a phenomenon in which mortality anxiety can drive people to become preoccupied with self-esteem as well as leading to prejudice, hostility, and self-deception. Although, as noted earlier, our own view places the roots of anxiety in threats to the self and its innate needs rather than in mortality awareness, we nonetheless agree, as just outlined, that if there is a quest for self-esteem it is likely to be a deficit process. Thus, we converge on the postulate that, when self-esteem is a salient motive, it is largely defensive, but we diverge on the matter of there being a form of self-esteem that is not defensive (and is not a need) but instead represents an attribute of the fully functioning person.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The Three Basic Needs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Our theory of psychological needs defines them in a highly specific manner that differentiates them from goals, desires, and other motivationally relevant forces in human behavior and development. The concept of need, classically and as used within SDT, pertains to those nutriments that must be procured by a living entity to maintain its growth, integrity, and health (whether physiological or psychological). We propose autonomy, competence, and relatedness as psychological needs because they appear to satisfy the criteria for needs that we and others (e.g., Baumeister &amp; Leary, 1995) enumerated and because we found it necessary to consider them needs in order to integrate, at a meaningfully dynamic level, a wide variety of phenomena ranging from the undermining of intrinsic motivation by rewards, to the alienation associated with feeling controlled at work, to the benefits of fully integrating the values extant in one’s reference group, to the drawbacks of a materialistic lifestyle, to the development of secure attachments within specific relationships, among others. Consideration of basic needs is thus important in providing explanatory utility for a large number of seemingly disparate phenomena across a wide range of human endeavors, developmental epochs, and domains of activity.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The meaning of need satisfaction. </w:t>
      </w:r>
      <w:r>
        <w:rPr>
          <w:rFonts w:ascii="Times New Roman" w:hAnsi="Times New Roman" w:cs="Times New Roman"/>
          <w:sz w:val="20"/>
          <w:szCs w:val="20"/>
          <w:lang w:val="en-US"/>
        </w:rPr>
        <w:t xml:space="preserve">One of the things we noticed in some of the commentaries was the tendency to interpret the concept of need fulfillment in a relatively superficial way, as if we were proposing that every behavior must be </w:t>
      </w:r>
      <w:r>
        <w:rPr>
          <w:rFonts w:ascii="Times New Roman" w:hAnsi="Times New Roman" w:cs="Times New Roman"/>
          <w:i/>
          <w:iCs/>
          <w:sz w:val="20"/>
          <w:szCs w:val="20"/>
          <w:lang w:val="en-US"/>
        </w:rPr>
        <w:t xml:space="preserve">aimed </w:t>
      </w:r>
      <w:r>
        <w:rPr>
          <w:rFonts w:ascii="Times New Roman" w:hAnsi="Times New Roman" w:cs="Times New Roman"/>
          <w:sz w:val="20"/>
          <w:szCs w:val="20"/>
          <w:lang w:val="en-US"/>
        </w:rPr>
        <w:t xml:space="preserve">at satisfying the three needs for a person to display well-being. Although we state clearly that the crucial issue concerns people feeling a sense of competence, autonomy, and relatedness whether or not a particular behavior is intended to promote those feelings, we found, for example, that Buunk and Nauta (this issue) attempt a counterargument with the seemingly absurd example of a man on vacation who is not satisfying his competence need but is displaying greater well-being than if he were. Leaving aside the obvious fact that he might very likely be engaging optimal challenges and feeling competent with respect to his golf, body surfing or crossword puzzles, it should go without saying that a man on vacation is not there to prove his competence with respect to his </w:t>
      </w:r>
      <w:r>
        <w:rPr>
          <w:rFonts w:ascii="Times New Roman" w:hAnsi="Times New Roman" w:cs="Times New Roman"/>
          <w:i/>
          <w:iCs/>
          <w:sz w:val="20"/>
          <w:szCs w:val="20"/>
          <w:lang w:val="en-US"/>
        </w:rPr>
        <w:t>work</w:t>
      </w:r>
      <w:r>
        <w:rPr>
          <w:rFonts w:ascii="Times New Roman" w:hAnsi="Times New Roman" w:cs="Times New Roman"/>
          <w:sz w:val="20"/>
          <w:szCs w:val="20"/>
          <w:lang w:val="en-US"/>
        </w:rPr>
        <w:t>. The point, however, is that if he were feeling incompetent and ineffective with respect to his work, recreation, or life more generally, we would certainly detect the negative effects. Further were he to engage in no challenges, even for fun, he might quickly become bored and dysphoric.</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another such hypothetical example, Buunk and Nauta portray a movie star who was completely fulfilled with respect to autonomy, competence, and relatedness, yet fell into depression upon failing to win an Oscar. Apart from the clinical implausibility of a person who feels loved, competent, and volitional being so easily rendered </w:t>
      </w:r>
      <w:r>
        <w:rPr>
          <w:rFonts w:ascii="Times New Roman" w:hAnsi="Times New Roman" w:cs="Times New Roman"/>
          <w:sz w:val="20"/>
          <w:szCs w:val="20"/>
          <w:lang w:val="en-US"/>
        </w:rPr>
        <w:lastRenderedPageBreak/>
        <w:t>incapacitated by failing to receive an award, our response is to ask, what must have been the meaning of the Oscar to an individual who had such a reaction? For it to have had such an impact, must it not have been a significant symbol of her being loved or accepted, or of her being competent or accomplished? Could Buunk and Nauta possibly have been proposing that the Oscar is somehow valuable in its own right without reference to deeper psychological needs?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Do basic needs conflict? </w:t>
      </w:r>
      <w:r>
        <w:rPr>
          <w:rFonts w:ascii="Times New Roman" w:hAnsi="Times New Roman" w:cs="Times New Roman"/>
          <w:sz w:val="20"/>
          <w:szCs w:val="20"/>
          <w:lang w:val="en-US"/>
        </w:rPr>
        <w:t>Pyszczynski et al. (this issue) point out that SDT’s three basic needs often conflict. As noted earlier in this response, we, of course, agree and have written extensively on this matter (e.g., Deci &amp; Ryan, 1991; Ryan, 1993). We described how the needs for autonomy, competence, and relatedness are not inherently contradictory—indeed, they can be complementary—but the social world is often structured to pit one need against another, as when a man believes he has to act against his own autonomously held values to gain his peers’ regard, or an adolescent girl believes she must give up competence strivings in mathematics so as not to feel geeky or get rejected. The fact that people’s basic needs are cast against each other to some, although varying, degrees within social contexts is thus not in any sense a problem for SDT. On the contrary, it has allowed SDT to predict, for example, that contingent parental love would result in introjection rather than integration (Assor et al., 2000) or why excessive focus on performance comparisons so often detracts from motivation and well-being (Ryan&amp; La Guardia, 1999).</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Do needs change? </w:t>
      </w:r>
      <w:r>
        <w:rPr>
          <w:rFonts w:ascii="Times New Roman" w:hAnsi="Times New Roman" w:cs="Times New Roman"/>
          <w:sz w:val="20"/>
          <w:szCs w:val="20"/>
          <w:lang w:val="en-US"/>
        </w:rPr>
        <w:t>A strong version of SDT suggests that across all domains and developmental periods fulfillments of all three psychological needs are necessary for integrity, growth, and well-being. Our focus developmentally has largely been on children, adolescents, college students, and working-age adults. Coleman (this issue) rightfully points out that more study of the dynamics and impact of needs in gerontological studies is sorely needed. As Coleman suggests, many frameworks on aging (e.g., Baltes, 1997), emphasize the plasticity and flexibility of people’s investments, goals, and concerns under changing life circumstances. He correctly underscores, however, that in SDT’s view, this flexibility is constrained by underlying psychological needs. Not only is it possible, as Coleman states, that “basic human needs for autonomy, competence, and relatedness become harder to satisfy” (this issue) in old age but that the means through which individuals do satisfy them becomes tailored accordingly. His commentary contains several ideas that we find intriguing. For instance, he suggests that what is often called generativity may in fact represent a tendency toward forming a broader sense of connectedness. He also suggests that perhaps some of the loss of meaning and well-being faced by some older people may be related to cultural structures that lead people to identify too exclusively with their careers as the source of life’s purpose.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recent work, we too have begun to outline an agenda for considering how aging and need satisfaction relate to each other (V. Kasser &amp; Ryan, 1999; Ryan &amp; La Guardia, 2000). In line with SDT’s central principles, we argue that although the challenges to, supports for, and means available to satisfy basic needs change with age, the importance of basic need satisfaction does not. We specifically suggest that individual resources and cultural contexts can be examined for their adequacy with respect to needs in old age, and this adequacy predicts the meaning, vitality, and well-being that can be experienced in later life.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Do needs explain everything? </w:t>
      </w:r>
      <w:r>
        <w:rPr>
          <w:rFonts w:ascii="Times New Roman" w:hAnsi="Times New Roman" w:cs="Times New Roman"/>
          <w:sz w:val="20"/>
          <w:szCs w:val="20"/>
          <w:lang w:val="en-US"/>
        </w:rPr>
        <w:t>We believe the concept of basic psychological needs has substantial heuristic utility, and we focused more on what the concept can accomplish than what it can not. We make no claim that the three needs explain everything, and we often have considered the influence of other factors such as genetics and neurobiological processes in shaping people’s behavioral vulnerabilities and resources. Nonetheless, we think that most significant events in social life relate to basic psychological needs and that need dynamics explain sequelae to the events. This can be illustrated by considering some examples from our critics who attempt to cite non-need-related factors that affect well-being.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Buunk and Nauta’s suggest that there are many stressors in the workplace that do not relate to the three needs, citing as examples the fact that workers face issues such as role ambiguity, loss of status, and work overload. We agree that such factors can indeed have negative consequences, but their links to thwarted need satisfaction are also readily apparent. An employee who is unclear about what the job entails is unlikely to feel competent at performing the job and is likely to be hesitant about self-initiation. Similarly, it is hard to imagine a case in which loss of job status would not threaten feelings of competence, autonomy, and relatedness, and indeed we would argue that it is precisely this need thwarting that gives the loss of job status its psychological sting. Finally, workers experiencing work overload would no doubt find it hard to self-organize and experience choice in contexts where superiors are insensitively heaping on work, as the term overload implies. The possibility that work overload would diminish the workers’ sense of competence is also high, as is the likelihood of being unable to experience a sense of connectedness with others (e.g., their families) under such circumstances. It seems that even these examples, offered as contradictions to our model, are easily connected to psychological needs, and they readily illustrate how positing such needs can link diverse phenomena, and how psychological needs figure centrally in motivation and well-being within organizations.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Needs, Motives, Individual Differences,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and Matches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target article, we state that although we believe there are individual differences in the strength of needs, we do not think that need strength is the most fruitful place to focus empirical attention. In contrast, we indicate that the individual differences in the strength of one’s </w:t>
      </w:r>
      <w:r>
        <w:rPr>
          <w:rFonts w:ascii="Times New Roman" w:hAnsi="Times New Roman" w:cs="Times New Roman"/>
          <w:i/>
          <w:iCs/>
          <w:sz w:val="20"/>
          <w:szCs w:val="20"/>
          <w:lang w:val="en-US"/>
        </w:rPr>
        <w:t xml:space="preserve">motives </w:t>
      </w:r>
      <w:r>
        <w:rPr>
          <w:rFonts w:ascii="Times New Roman" w:hAnsi="Times New Roman" w:cs="Times New Roman"/>
          <w:sz w:val="20"/>
          <w:szCs w:val="20"/>
          <w:lang w:val="en-US"/>
        </w:rPr>
        <w:t>can be an important issue, because different motives are, in SDT’s view, either more or less effective as vehicles to need fulfillment. Some commentators took exception to our stand on that issue. For example, Vallerand, in his commentary, maintains that measuring need strength allows one to match people’s needs with opportunities to satisfy them and thus to predict the effects of need satisfaction. He then refers to a measure of need strength based on self-reports of what people want, raising two related pitfalls with his and similar interpretations by other commentators, namely, a failure to differentiate theoretically between needs and motives, and between psychological needs and their representation in conscious awareness and self-reports.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Needs are, by definition, essential and universal — they are the nutriments without which people’s psychological health will not flourish—so SDT argues that the three needs are important whether or not people report wanting them. Consider, for example, Buunk and Nauta’s statement that “employees prefer to receive close supervision and clear instructions rather than autonomy” (this issue). Even if that were true, although there is no evidence that it is, it does not mean that autonomy is not a need. Indeed, SDT would predict that even if employees stated this preference, there would still be meaningful motivational and psychological costs if those employees were denied autonomy, or were forced to choose between having autonomy and receiving meaningful competence feedback, as the example implies. People may at times accommodate to blocked need satisfaction by saying they do not want the satisfaction, but we assert that, even if they say they do not </w:t>
      </w:r>
      <w:r>
        <w:rPr>
          <w:rFonts w:ascii="Times New Roman" w:hAnsi="Times New Roman" w:cs="Times New Roman"/>
          <w:i/>
          <w:iCs/>
          <w:sz w:val="20"/>
          <w:szCs w:val="20"/>
          <w:lang w:val="en-US"/>
        </w:rPr>
        <w:t xml:space="preserve">want </w:t>
      </w:r>
      <w:r>
        <w:rPr>
          <w:rFonts w:ascii="Times New Roman" w:hAnsi="Times New Roman" w:cs="Times New Roman"/>
          <w:sz w:val="20"/>
          <w:szCs w:val="20"/>
          <w:lang w:val="en-US"/>
        </w:rPr>
        <w:t>autonomy, competence, or relatedness, their well-being will be diminished if they do not get it.</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Part of the problem with assessing need strength as a moderator of the effects of satisfying the need also results from confusion between needs and their conscious representations. There is the strong possibility that what is measured in self-reports will not be need strength but will instead reflect the strength or salience of a loosely related motive.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Vallerand’s discussion (this issue) of an “eating drive” serves well to illustrate our point. People do not have an eating drive, they have a need for sustenance. Eating behaviors may satisfy that need or drive, but eating can also satisfy a variety of other motives or need substitutes as anyone who has worked with patients with eating disorders knows. Similarly, the desire to interact with others or to be part of a group is based to some extent in the need for relatedness, but it can also reflect motives that are not aligned with this need. The point, simply, is that the measurement of conscious motives is not identical with the measurement of needs; in fact, self-reports are themselves behaviors that require dynamic interpretation. No doubt this confusion is part of the reason that the evidence for meaningful moderation of need satisfaction effects by need strength is quite scant, particularly with dependent measures that concern well-being and effective functioning. In our own attempts to find evidence that even the personal salience of need-related motives might moderate the impact of need satisfaction on workers’ well-being, we have typically come up empty-handed (e.g., Leone, 1995).</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our research on life goals, we measured individual differences in people’s relatedness motives (e.g., T. Kasser &amp; Ryan, 1993; Ryan, Chirkov, Little, Sheldon, Timoshina, &amp; Deci, 1999) and found that having strong relatedness motives, relative to, say, strong financial motives, predicts greater well-being. In line with SDT, we assumed that </w:t>
      </w:r>
      <w:r>
        <w:rPr>
          <w:rFonts w:ascii="Times New Roman" w:hAnsi="Times New Roman" w:cs="Times New Roman"/>
          <w:i/>
          <w:iCs/>
          <w:sz w:val="20"/>
          <w:szCs w:val="20"/>
          <w:lang w:val="en-US"/>
        </w:rPr>
        <w:t xml:space="preserve">all </w:t>
      </w:r>
      <w:r>
        <w:rPr>
          <w:rFonts w:ascii="Times New Roman" w:hAnsi="Times New Roman" w:cs="Times New Roman"/>
          <w:sz w:val="20"/>
          <w:szCs w:val="20"/>
          <w:lang w:val="en-US"/>
        </w:rPr>
        <w:t>of our participants needed relatedness, regardless of how much they consciously valued it, but we also reasoned that people whose motives for intimacy and closeness were strong relative to their desire for money were expressing a pattern of motives that would be more likely to support their basic need fulfillment, and the evidence concerning well-being outcomes strongly supported this view. In short, SDT takes the view that people’s motives can be better or worse servants of needs, and that is why the study of individual differences in motives and goals is of interest. However, that interest depends upon clearly distinguishing between needs and either motives or goals.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Sansone and Smith, in their commentary, provide a telling example of what can happen when goals and needs are confused. They argue that, whether interest will be facilitated by competence and autonomy inputs “may depend on whether achieving competence or autonomy is the primary goal of the individual’s engagement of the task” (this issue). However, this goal-based formulation is incongruent with phenomenological accounts of intrinsically motivated behavior, for people seldom say that the reason they are doing an intrinsically motivated activity is to feel competent or autonomous. The statement is also inconsistent with decades of research on intrinsic interest in which external conditions that facilitate versus forestall feelings of competence and autonomy have been shown to affect intrinsic interest regardless of people’s conscious goals. For example, children do not typically play games with a primary goal of achieving competence, they play for fun (White, 1959). However, if the games they play are ones that they cannot master, they move to others that are more engaging—namely, ones where more effectance can be experienced. Similarly, children in an experiment by Koestner, Ryan, Biernieri, and Holt (1984) were not doing artwork with the goal of experiencing autonomy, but when the experimenter was controlling with respect to the task, they lost their sense of being origins, and their interest, intrinsic motivation, and creativity were undermined.</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statement that goal facilitation enhances interest also requires that one be precise about what it is that people become interested in. For example, if people’s interest in going to exercise class is dependent on relating to others, </w:t>
      </w:r>
      <w:r>
        <w:rPr>
          <w:rFonts w:ascii="Times New Roman" w:hAnsi="Times New Roman" w:cs="Times New Roman"/>
          <w:sz w:val="20"/>
          <w:szCs w:val="20"/>
          <w:lang w:val="en-US"/>
        </w:rPr>
        <w:lastRenderedPageBreak/>
        <w:t xml:space="preserve">then it seems that their level of intrinsic motivation for </w:t>
      </w:r>
      <w:r>
        <w:rPr>
          <w:rFonts w:ascii="Times New Roman" w:hAnsi="Times New Roman" w:cs="Times New Roman"/>
          <w:i/>
          <w:iCs/>
          <w:sz w:val="20"/>
          <w:szCs w:val="20"/>
          <w:lang w:val="en-US"/>
        </w:rPr>
        <w:t xml:space="preserve">exercise </w:t>
      </w:r>
      <w:r>
        <w:rPr>
          <w:rFonts w:ascii="Times New Roman" w:hAnsi="Times New Roman" w:cs="Times New Roman"/>
          <w:sz w:val="20"/>
          <w:szCs w:val="20"/>
          <w:lang w:val="en-US"/>
        </w:rPr>
        <w:t>is probably not sufficient to get them to attend. Thus, it would be inappropriate to say that the relatedness satisfaction attained in class adds to their interest for exercise, as opposed to their interest in going to that exercise class (where they can interact with the others). The fact that goals are often bundled together in everyday discourse may have practical importance, for example for getting people to attend a health club, but it does not imply that we should allow them to stay bundled in our scientific discourse. It is theoretically and empirically important to specify exactly what it is that someone is interested in, if one is to study how goals relate to interest.</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spite of our disagreement with the utility of the goals-match hypothesis, we do not want to lose track of what we think is an important point made by Sansone and Smith in their commentary. They claim, and we agree, that to stay motivated and engaged no matter what the activity, people try to generate some interest in their behavioral field. If it is not in the behavior itself, at least it can be in related or contextual elements, as when the factory worker invents mental games on the assembly line or an exerciser arranges to be at the health club when particular others are also there. As such, SDT does not suggest that matches between goals and outcomes can not </w:t>
      </w:r>
      <w:r>
        <w:rPr>
          <w:rFonts w:ascii="Times New Roman" w:hAnsi="Times New Roman" w:cs="Times New Roman"/>
          <w:i/>
          <w:iCs/>
          <w:sz w:val="20"/>
          <w:szCs w:val="20"/>
          <w:lang w:val="en-US"/>
        </w:rPr>
        <w:t xml:space="preserve">add </w:t>
      </w:r>
      <w:r>
        <w:rPr>
          <w:rFonts w:ascii="Times New Roman" w:hAnsi="Times New Roman" w:cs="Times New Roman"/>
          <w:sz w:val="20"/>
          <w:szCs w:val="20"/>
          <w:lang w:val="en-US"/>
        </w:rPr>
        <w:t>interest or enjoyment to an activity, but this increment neither contradicts nor captures the functional importance of autonomy, competence, and relatedness for motivation, growth, and well-being. The problem with endorsing the idea of a goals-match hypotheses that is not constrained by an understanding of the importance of basic need satisfaction, is that, at least implicitly, it is endorsing a standard social-science model in which the content of people’s nature is simply ignored and the functional inputs that are required to sustain interest, self-motivation, and well-being are not being considered.</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Need Compensation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We use the term compensatory motives attempting to convey that when basic needs are not satisfied, people will often compensate by developing need substitutes that can have immediate and long-term negative consequences. Vallerand suggests in his commentary that compensation is a healthier process than we indicate because, he says, when needs are thwarted people will go elsewhere to satisfy them. It is true, of course, that people often gravitate toward domains in which they are better able to satisfy their needs—a point we made explicitly in the target article—and this can at times represent a healthy organismic tendency toward equifinality with respect to need satisfaction. Nonetheless, there is a problem with Vallerand’s formulation that went unrecognized. He cites a study in which student athletes who failed in the academic domain showed a slight, and presumably compensatory, increase in their autonomous motivation for sports. That is certainly intriguing, and it attests to the dynamic nature of needs. But this does not address how these athletes may have been impacted by the need thwarting at school. To what degree was their perceived cognitive competence and self-esteem decreased, their alienation from school exacerbated, their general well-being diminished, and so on? Failure to get one’s needs met within a domain as central as school will surely have costs for well-being and growth, and turning away from school towards sports may or may not be a truly healthy response to this thwarting.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Autonomy as a Need: Critiques and</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Reactions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 need for autonomy is a unique and a controversial focus of SDT research. Whereas relatedness and competence are widely researched within psychology, and the idea of needs for relatedness and competence is relatively acceptable to many theorists, SDT researchers are essentially alone in their empirical exploration of the concept of autonomy. Thus, in spite of manifold demonstrations by numerous SDT researchers of the functional importance of autonomy, several critics argued that autonomy is not important, that autonomy is not a need, or that autonomy is merely a product of Western ideology.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Our use of the term autonomy is informed not only by our ongoing empirical findings but also by traditions in phenomenological and analytic philosophy (Ryan, 1993). Our use of the concept is also internally consistent. However, we find that many of the criticisms levied at SDT, including those by commentators in this issue, are based on definitions of autonomy that we neither endorse nor employ in either our theoretical or operational definitions. For example, rather than addressing volition and integrated self-regulation, which is central to SDT’s concept of autonomy, our critics focused on independence, individualism, detachment, or selfishness.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terms of the present commentaries, Carver and Scheier forward a relatively strong, and in many respects inaccurate, critique of our concept of autonomy, but they were not alone. We use their comments as a platform for discussing what autonomy is and what it is not. Some of this discussion reiterates a prior dialogue on this matter (Carver &amp; Scheier, 1999a, 1999b; Ryan &amp; Deci, 1999), and although their current critique seems to have been altered somewhat by the prior debate, it is clear that they continue to wrestle with the meaning of autonomy.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Autonomy Is Neither Independence</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Nor Free Will</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Repeatedly we argue that when we use the term autonomy what we are referring to is self-governance. Autonomy is, as Carver and Scheier suggest, “self-direction, self-determination—plain and simple” (this issue). However, in no way does the idea of self-governance imply, either logically or practically, that people’s behavior is determined independently of influences from the social environment (which is the straw man that Bandura, 1989, used to criticize the concept of autonomy), or that autonomy is “true independence of action…in effect, …free will” (which is how Carver &amp; Scheier herein characterize it).</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know of no real-world circumstances in which people’s behavior is totally independent of external influences, but, even if there were, that is not the critical issue in whether the people’s behavior is autonomous. Autonomy concerns the extent to which people authentically or genuinely </w:t>
      </w:r>
      <w:r>
        <w:rPr>
          <w:rFonts w:ascii="Times New Roman" w:hAnsi="Times New Roman" w:cs="Times New Roman"/>
          <w:i/>
          <w:iCs/>
          <w:sz w:val="20"/>
          <w:szCs w:val="20"/>
          <w:lang w:val="en-US"/>
        </w:rPr>
        <w:t xml:space="preserve">concur </w:t>
      </w:r>
      <w:r>
        <w:rPr>
          <w:rFonts w:ascii="Times New Roman" w:hAnsi="Times New Roman" w:cs="Times New Roman"/>
          <w:sz w:val="20"/>
          <w:szCs w:val="20"/>
          <w:lang w:val="en-US"/>
        </w:rPr>
        <w:t>with the forces that do influence their behavior. The issue is whether they are pawns (deCharms, 1968) to those forces, or, alternatively, perceive the forces as being valuable, helpful, and congruent sources of information that support their initiative. The functional differences in experience, quality of behavior, and outcomes that result from this differentiation are clear and were reviewed at length in the target article. Although a controversial point, we see this basic motivational truth as applicable across cultures, whether they are collectivistic or individualistic. Indeed, even the stability of a collective depends on people being relatively willing to adhere to its norms, practices, and values; and the health and performance of the participants involved depend on their experience of autonomy or volition in that adherence.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a similar vein, we do not believe there is free will, even though there is autonomy. Free will, as the term is typically used, means essentially that behavior defies causation, that it is not lawful (see Deci, 1980). But, SDT is a scientific framework that assumes a lawful, causal determination of behavior, so the critical questions concern the nature of the causation and the principles by which behavior is lawful. SDT describes and predicts the occurrence of distinct processes by which behavior is determined or regulated, some of which are characterized as autonomous and some as controlled or amotivational. We assume not only that these forms of regulation differ experientially, but they also differ in their antecedents, their consequences, and their neuropsychological underpinnings (e.g., Ryan, Kuhl et al., 1997).</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Autonomy Requires Integration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Carver and Scheier (this issue) assert that our use of the term autonomy to encompass the ideas of self-determination, coherence within the self, and the experience of freedom is quite different from common usage and that the issue of self-determination should be kept distinct from the issue of integration within the self. For us, the fit is quite simple and straightforward, but it requires a shared understanding of the meaning of key terms or concepts.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Autonomy does mean self-determination as we noted earlier, and we have used the terms more or less interchangeably for 2 decades. Integration is the means through which the self develops, so integration is the basis of self-determination (i.e., of autonomy). If a behavioral regulation is well integrated into the self, the behavior is something with which the person fully concurs and the person experiences freedom. As such, the three notions are fully consistent and represent a unified and extensive portrayal of autonomy.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possible basis for confusion in this portrayal, and one which Carver and Scheier acknowledge, concerns the meaning of </w:t>
      </w:r>
      <w:r>
        <w:rPr>
          <w:rFonts w:ascii="Times New Roman" w:hAnsi="Times New Roman" w:cs="Times New Roman"/>
          <w:i/>
          <w:iCs/>
          <w:sz w:val="20"/>
          <w:szCs w:val="20"/>
          <w:lang w:val="en-US"/>
        </w:rPr>
        <w:t>self</w:t>
      </w:r>
      <w:r>
        <w:rPr>
          <w:rFonts w:ascii="Times New Roman" w:hAnsi="Times New Roman" w:cs="Times New Roman"/>
          <w:sz w:val="20"/>
          <w:szCs w:val="20"/>
          <w:lang w:val="en-US"/>
        </w:rPr>
        <w:t>, which is the organizer or director of autonomous action. We briefly address this issue in the target article and discussed it at great length elsewhere (e.g., Deci &amp; Ryan, 1991; Ryan, 1993). Within SDT, self is the set of integrated processes and structures that begins with the nascent self, composed of intrinsic motivation, the innate psychological needs, and the organismic integration process. Over time, additional material becomes integrated into the developing self, but the crucial point is that not all aspects of one’s psychic makeup become part of the self. When a person is regulated by an introject, for example, one aspect of that person’ personality dominates over others. Introjected regulation is not representative of true autonomy, and the demonstrated experiences of pressure, tension, and ambivalence, as well as the diminished quality of performance that accompanies introjects are all indicative of this fact. Thus, our definitions are not just philosophically informed, they are also empirically supported. Most social-cognitive theories, in contrast, consider self to consist of any and all internal regulatory schema and self-relevant cognitive structures. Thus, for example, controlling introjects would be part of the self, as would compartmentalized identities, addictive regulatory schema, and ruthless, relentless self-derogatory evaluations. All of those aspects may well be parts of one’s psychic makeup that energize or direct action, but in SDT they are not considered integrated aspects of the self and therefore do not represent autonomy.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Consider this example, which is drawn from a clinical case we encountered. A soldier, entering a village from where shots had been fired, was ordered to kill an innocent person. He was of two minds: as a loyal soldier he believed in the importance of following orders; at the same time he knew that he ought not kill an innocent person. The clash of values suggests that his motive to kill (to follow the order) could not be integrated within the self, so it could not be done autonomously. He did kill the victim, but the action entailed one part of him dominating over other parts—a phenomenon easily recognizable to clinicians and, we suggest, to anyone who takes interest in inner dynamics. Subsequently, this individual suffered post-traumatic stress caused by memories of such actions that he had been neither able to integrate nor to adequately repress.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Pyszczynski et al.’s example of Germans autonomously committing genocide begs for a similar analysis. In the SDT view, the perpetrators of those acts were sometimes acting from external regulations (a phenomenon documented by Milgram, 1965), from introjects (a formulation consistent with Arendt, 1971, and Browning, 1992), out of unintegrated, compartmentalized identifications (a view consistent with Goldhagen, 1996), or from all of them. To make and carry out their decisions to act required that they make external attributions for their actions or that they isolate their actions from their sensibilities as Christians or as compassionate human beings. Historical evidence for all three regulatory processes being at work is manifold, and it shows the necessity of understanding the multiple forms of internalization that may support cultural adherence. Importantly, although these three types of regulation do differ in their degree of autonomy, none of them represents full autonomy or self-determination as we use those terms.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Although these examples are extreme and involve a powerful inner conflict that must be defended against, there are many familiar and less potentially explosive examples in everyday life that also show the inexorable relation of integration to autonomy. When people buy environmentally destructive sport utility vehicles (SUVs) to impress their friends, they may experience pleasure with their purchase. But the behavior betrays a lack of mindfulness of themselves and their surroundings. In other words, it requires some amount of shutting out of information about the hazards to the earth and to people’s health. The very process of shutting out rather than processing information, of defending against awareness, suggests a “divided self” that is acting without full endorsement. This is not to say that the act of buying an SUV is necessarily non-self-determined, for it is the underlying processes rather than the behaviors or outcomes themselves that are the defining features of autonomy. In other words, a person who needs the SUV for hauling in rough terrain, is mindful and regretful about the hazard, and has made a choice in light of the pros and cons could well be integrated with respect to owning the vehicle. To the extent that the potentially conflicted act was self-determined, it would likely have resulted from a meaningful consideration of the costs and benefits to themselves and to others of their engaging in the behavior.</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Autonomy and Culture</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There is another issue that represents a point of fundamental disagreement between SDT and the perspective of Carver and Scheier, who state in their commentary that “people in Western culture do seem to like to feel autonomous” but who “wondered how universal this desire really is…” (this issue). The issue, again, concerns the difference between needing something and wanting something. We maintain that all people need autonomy (whether they report wanting it or not), but we have no doubt that there are cultural differences in the explicit valuing or desiring of autonomy. In spite of the fact that several critics have made a similar argument, we have seen no evidence to indicate that autonomy is not important in other cultures (notably, collectivist cultures). In fact, we cite studies in our target article (e.g., Hayamizu, 1997; Yamauchi &amp; Tanaka, 1998) showing relations between autonomy and well-being outcomes among Japanese school children. Hennessey, in her commentary, similarly offers evidence of undermining of creativity by rewards in Saudi children.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Carver and Scheier take issue with our interpretation of the Iyengar and Lepper (1999) study and asks, “why the Asian-American children who chose for </w:t>
      </w:r>
      <w:r>
        <w:rPr>
          <w:rFonts w:ascii="Times New Roman" w:hAnsi="Times New Roman" w:cs="Times New Roman"/>
          <w:i/>
          <w:iCs/>
          <w:sz w:val="20"/>
          <w:szCs w:val="20"/>
          <w:lang w:val="en-US"/>
        </w:rPr>
        <w:t xml:space="preserve">themselves </w:t>
      </w:r>
      <w:r>
        <w:rPr>
          <w:rFonts w:ascii="Times New Roman" w:hAnsi="Times New Roman" w:cs="Times New Roman"/>
          <w:sz w:val="20"/>
          <w:szCs w:val="20"/>
          <w:lang w:val="en-US"/>
        </w:rPr>
        <w:t xml:space="preserve">apparently did </w:t>
      </w:r>
      <w:r>
        <w:rPr>
          <w:rFonts w:ascii="Times New Roman" w:hAnsi="Times New Roman" w:cs="Times New Roman"/>
          <w:i/>
          <w:iCs/>
          <w:sz w:val="20"/>
          <w:szCs w:val="20"/>
          <w:lang w:val="en-US"/>
        </w:rPr>
        <w:t xml:space="preserve">not </w:t>
      </w:r>
      <w:r>
        <w:rPr>
          <w:rFonts w:ascii="Times New Roman" w:hAnsi="Times New Roman" w:cs="Times New Roman"/>
          <w:sz w:val="20"/>
          <w:szCs w:val="20"/>
          <w:lang w:val="en-US"/>
        </w:rPr>
        <w:t>feel autonomous” (this issue). Carver and Scheier’s question was based on an inaccurate presumption, as a careful examination of the results of the study indicates that the Asian-American children who chose for themselves did indeed feel autonomous. Specifically, the Iyengar and Lepper results showed that, in the first study, Asian-American (as well as Anglo-American) children who chose for themselves were highly significantly more intrinsically motivated (and thus, presumably, felt more autonomous) than Asian-American (and Anglo-American) children who were assigned a task by the experimenter. Thus, this study replicated exactly, with Asian-American as well as Anglo-American children, the initial study by Zuckerman, Porac, Lathin, Smith, and Deci (1978) that showed that participants who chose their activities were more intrinsically motivated than those assigned them by the experimenter. In their second study, Iyengar and Lepper similarly showed that tasks chosen by participants led to significantly more intrinsic motivation than tasks chosen by out-groups for Asian-American and Anglo-American participants, again showing results consistent with those of Zuckerman et al.</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Carver and Scheier ask what evidence there is that the Asian Americans in the “trusted-others” conditions felt autonomous in accepting the trusted-others’ choices. There is no evidence on the issue in Iyengar and Lepper’s (1999) article, but it is a very important issue about which we are currently collecting data. Because we often argue that autonomous interdependence is at least as common a human state as autonomous independence, findings that some individuals are well integrated in their reference group would not, form an SDT point of view, be problematic. What would be problematic is to find that children who willingly followed parental advise and displayed high intrinsic motivation felt forced or heteronomous in doing so. We know of no such evidence.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Autonomy Is Not Selfishness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Another source of confusion and disagreement about autonomy is that some people tend to align it with selfishness, power, and getting what you want. This showed up in Buunk and Nauta’s seeming equation of </w:t>
      </w:r>
      <w:r>
        <w:rPr>
          <w:rFonts w:ascii="Times New Roman" w:hAnsi="Times New Roman" w:cs="Times New Roman"/>
          <w:sz w:val="20"/>
          <w:szCs w:val="20"/>
          <w:lang w:val="en-US"/>
        </w:rPr>
        <w:lastRenderedPageBreak/>
        <w:t>autonomy with dominance and in Pyszczynski et al.’s seeming equation of being autonomous and powerful. Dominance and power do allow control over outcomes (and might lead to the feeling of competence), but they certainly do not represent autonomy; indeed, the exerting of dominance and power are, we submit, much more likely to be energized by need substitutes and to be regulated controllingly rather than being energized by basic needs and regulated autonomously.</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same general issue appeared in Carver and Scheier’s suggestion that sociopaths could be autonomous in their deceitful or selfish actions. A wealth of clinical observations attests to the fact that the behaviors of antisocial personalities are not typically autonomous in the sense of being volitional, integrated expressions of the self—indeed they are often impulsive, poorly coordinated, and relatively unregulated by self-reflection. Further, evidence is clear that most persons with antisocial personality have histories involving serious need thwarting during their development. Indeed, it shows, consistent with SDT, that teenagers diagnosed with conduct disorders are likely to have come from homes characterized by excessive control, and low nurturance and warmth (T. Kasser et al., 1995). The </w:t>
      </w:r>
      <w:r>
        <w:rPr>
          <w:rFonts w:ascii="Times New Roman" w:hAnsi="Times New Roman" w:cs="Times New Roman"/>
          <w:i/>
          <w:iCs/>
          <w:sz w:val="20"/>
          <w:szCs w:val="20"/>
          <w:lang w:val="en-US"/>
        </w:rPr>
        <w:t xml:space="preserve">Diagnostic and Statistical Manual of Mental Disorders </w:t>
      </w:r>
      <w:r>
        <w:rPr>
          <w:rFonts w:ascii="Times New Roman" w:hAnsi="Times New Roman" w:cs="Times New Roman"/>
          <w:sz w:val="20"/>
          <w:szCs w:val="20"/>
          <w:lang w:val="en-US"/>
        </w:rPr>
        <w:t>(4th ed. [DSM–IV] American Psychiatric Association, 1994) specifically cites parental abuse, neglect, and inconsistent discipline as etiological factors, attesting to the need deficits antisocial individuals have typically faced. Thus, as was the case with Buunk and Nauta’s examples, this example from Carver and Scheier turns out, when carefully examined, to support rather than contradict SDT’s position.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 sense of autonomy as selfishness is also implicit in Buunk and Nauta’s question about one person’s autonomy conflicting with another’s and in Pyszczynski et al.’s example of one person wanting autonomously to jam while another wants autonomously to nap. For us, such a conflict represents one of the challenges of life, and people’s homonomous tendency—their need for relatedness — involves a readiness to make adaptations as they work toward a meaningful integration with the social system. This is not to say that it is easy; what challenge is? Surely, there will be times of difficulty as people work to feel autonomous while resolving the conflict to feel homonomous. Still, the needs to feel autonomy and relatedness are the bases through which the mutual solution can be achieved, for the irreparable antagonism between autonomy and relatedness that some commentators seem to suggest is not inevitable.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however, the individual jams despite the neighbor’s request for quiet, there exists a strong possibility that the personal decision in that situation is not well integrated and thus lacks autonomy. For the person to jam autonomously would require two things: (a) that the individual truly wants to jam (that part is easy), and (b) that the individual truly concurs with the idea either that the neighbor does not have the right for quiet at that time or that the neighbor’s concerns and goals are without merit. If the timing of the jam is 2 </w:t>
      </w:r>
      <w:r>
        <w:rPr>
          <w:rFonts w:ascii="Times New Roman" w:hAnsi="Times New Roman" w:cs="Times New Roman"/>
          <w:sz w:val="14"/>
          <w:szCs w:val="14"/>
          <w:lang w:val="en-US"/>
        </w:rPr>
        <w:t>a.m</w:t>
      </w:r>
      <w:r>
        <w:rPr>
          <w:rFonts w:ascii="Times New Roman" w:hAnsi="Times New Roman" w:cs="Times New Roman"/>
          <w:sz w:val="20"/>
          <w:szCs w:val="20"/>
          <w:lang w:val="en-US"/>
        </w:rPr>
        <w:t xml:space="preserve">., the fact of jamming while the neighbor wants to nap implies a lack of mindfulness, a lack of integration, and leads us to ask about the meaning of shutting out the neighbor. If it is 2 </w:t>
      </w:r>
      <w:r>
        <w:rPr>
          <w:rFonts w:ascii="Times New Roman" w:hAnsi="Times New Roman" w:cs="Times New Roman"/>
          <w:sz w:val="14"/>
          <w:szCs w:val="14"/>
          <w:lang w:val="en-US"/>
        </w:rPr>
        <w:t>p.m</w:t>
      </w:r>
      <w:r>
        <w:rPr>
          <w:rFonts w:ascii="Times New Roman" w:hAnsi="Times New Roman" w:cs="Times New Roman"/>
          <w:sz w:val="20"/>
          <w:szCs w:val="20"/>
          <w:lang w:val="en-US"/>
        </w:rPr>
        <w:t>., the person could, perhaps, in an integrated way, decide to jam despite the neighbor’s desires, but that would require further analysis. Our point, simply, is that many behaviors that are “selfish” are not autonomous but are, indeed, quite the opposite.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As an illustrative empirical result, Sheldon and McGregor (2000) recently demonstrated that autonomy seems to predict less rather than more selfishness. In two studies, they examined the behavior of people espousing extrinsic versus intrinsic value orientations using the “Tragedy of the Commons” paradigm. They found that groups characterized by more extrinsically oriented individuals, who are typically characterized by less autonomy as Carver and Baird (1998) showed, behaved more acquisitively despite the fact that this competitive, selfish, strategy dearly cost themselves and the existing common.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Is Autonomy Illusory?</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Another issue that was raised concerned whether autonomy is real or illusory. We believe that autonomous versus controlled regulation is a real distinction, not only functionally, but also in terms of neurological dynamics and processes (see Kuhl &amp; Fuhrmann, 1998). Additional work of this sort will be important for understanding better what it means to say that autonomous regulation is actually different from controlled regulation. However, we also believe that there is already substantial psychological evidence indicating that autonomy is functionally real. Carver and Scheier state in their commentary that, “Perhaps the universal need is actually the need to screen away enough of the controlling pressures to </w:t>
      </w:r>
      <w:r>
        <w:rPr>
          <w:rFonts w:ascii="Times New Roman" w:hAnsi="Times New Roman" w:cs="Times New Roman"/>
          <w:i/>
          <w:iCs/>
          <w:sz w:val="20"/>
          <w:szCs w:val="20"/>
          <w:lang w:val="en-US"/>
        </w:rPr>
        <w:t xml:space="preserve">feel </w:t>
      </w:r>
      <w:r>
        <w:rPr>
          <w:rFonts w:ascii="Times New Roman" w:hAnsi="Times New Roman" w:cs="Times New Roman"/>
          <w:sz w:val="20"/>
          <w:szCs w:val="20"/>
          <w:lang w:val="en-US"/>
        </w:rPr>
        <w:t xml:space="preserve">the sense of self-direction, even if it happens to be illusory” (this issue). But from the point of view of a psychological empiricist, research indicating that the experience of autonomy (or, in their words, feeling the sense of self-direction) has a variety of specifiable consequences such as improving conceptual learning and flexible information processing and enhancing mental health and well-being is, </w:t>
      </w:r>
      <w:r>
        <w:rPr>
          <w:rFonts w:ascii="Times New Roman" w:hAnsi="Times New Roman" w:cs="Times New Roman"/>
          <w:i/>
          <w:iCs/>
          <w:sz w:val="20"/>
          <w:szCs w:val="20"/>
          <w:lang w:val="en-US"/>
        </w:rPr>
        <w:t xml:space="preserve">ipso facto, </w:t>
      </w:r>
      <w:r>
        <w:rPr>
          <w:rFonts w:ascii="Times New Roman" w:hAnsi="Times New Roman" w:cs="Times New Roman"/>
          <w:sz w:val="20"/>
          <w:szCs w:val="20"/>
          <w:lang w:val="en-US"/>
        </w:rPr>
        <w:t>evidence that it is more than just illusory. What would be necessary psychological criteria for autonomy to be real if not that the empirical specifications of autonomy versus control lead reliably to predictable consequences?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Approach and Avoidance Motivations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Within SDT</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 final issue concerning autonomy involves the relation of control theory’s emphasis on approach–avoidance motivational systems and processes of self-regulation as described within SDT. In a previous exchange (Carver &amp; Scheier, 1999a, 1999b; Ryan &amp; Deci, 1999) we emphasized that autonomy could not be equated with approach behaviors, and controlling regulation could not be equated with avoidance behaviors, as Carver and Scheier attempted to do. For instance, the fact that behavior regulated by contingent rewards represents control according to SDT (and accordingly has been found to have negative consequences) contradicts any proposed isomorphism between approach and autonomy. We also presented compelling examples of avoidance behaviors that could be autonomous, as when an athlete wants to avoid further injury and thus decides to avoid certain risky behaviors in practices.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We do, however, agree that there is a certain amount of asymmetry, as was suggested by Carver and Scheier in their commentary. For example, there does appear to be a greater tendency for autonomous behaviors to be approach</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oriented. Still, the alignment is not a simple one. For example, being externally regulated, which we categorize as controlled, can be either approach (behaving to get a reward from a superior) or avoidance (behaving so your teacher won’t get angry at you). Introjected regulation, in contrast, would likely be more closely aligned with avoidance; avoiding guilt is obvious, but seeking self-aggrandizement, although seeming to be approach, would require only the slightest scratching of the surface to reveal its true (avoidance) nature. We believe, in fact, that the major motivation underlying introjection is a fear of losing relatedness or love. Identified and integrated regulations, like external regulations, can concern either approach or avoidance goals. For instance one could be identified with the goal of avoiding fatty foods to decrease one’s risk of heart attack. Still, many if not most identified and integrated regulations are approach oriented. Finally, we believe that intrinsically motivated behavior is nearly always approach in character, as one is hard pressed to think of examples of intrinsically motivated avoidance.</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Relatedness as a Need:</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How Important Is It?</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We postulate that fulfillment of all three basic needs is essential and necessary for growth, integrity, and well-being. Indeed, the point of some of our recent studies (e.g., Deci, Ryan, Gagné, Leone, Usunov, &amp; Kornazheva, 2000; Reis, Sheldon, Gable, Roscoe, &amp; Ryan, in press) has been to show that well-being suffers whenever circumstances are such that people do not experience satisfaction of all three needs. According to SDT, satisfaction of all three needs is required for developing and maintaining intrinsic motivation, facilitating the integration of extrinsic motivation, fostering intrinsic aspirations, and becoming integrated with respect to the regulation of one’s emotions. When we first introduced the concept of relatedness (Deci &amp; Ryan, 1985; Ryan, Connell,&amp;Deci, 1985) we were, as far as we know, the first to bring the idea of relatedness to bear in discussions of the underlying determinants of intrinsic motivation and the internalization of extrinsic motivation.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the target article, we state that relatedness is important for intrinsic motivation, although with some tasks and some circumstances, a distal sense of relatedness is all that is required. On the other hand, we interpretted a study by Anderson, Manoogian, and Reznick (1976) as indicating that, for other tasks and circumstances, proximal relational supports facilitate intrinsic motivation. The reason for making this point was simply to acknowledge that there are many instances in which people experience interest and vitality while engaging in intrinsically motivated activities by themselves. In contrast, we emphasize that proximal feelings of relatedness are even more important for internalization and integration than for intrinsic motivation, because the desire to belong and feel connected is an absolutely essential contributor to people’s willingness to take in and endorse values and behavioral regulations that are held by significant others. In other words, it is really people’s homonomous tendency — that is, their desire to be integrated within a social sphere—that provides the principal impetus for internalization. In line with this view, our research shows repeatedly that relational supports do promote internalization and autonomous regulation (e.g., Grolnick &amp; Ryan, 1989).</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Despite this emphasis, four sets of commentators (Andersen et al.; Sansone et al.; Vallerand; Van Lange) either take issue with our statement that relatedness is not proximally necessary for intrinsic motivation in some situations or suggested that relatedness is more important than we indicated. Consider first the proximal necessity of relatedness for intrinsic motivation. Countless studies of intrinsic motivation, some even done by Sansone and colleagues and by Vallerand and colleagues, show high levels of intrinsic motivation in situations in which people worked alone on interesting activities experiencing no relatedness with peers and probably little with the experimenter. It is perhaps because these were the types of studies that dominated the field during the 1970s and early 1980s that relatedness was not linked to intrinsic motivation until later. Our point is that, although we have seen instances of high levels of intrinsic motivation in situations in which there were not proximal supports for relatedness, we have never found instances of people sustaining a high level of intrinsic motivation when they do not experience competence and autonomy. Thus, although some studies indicated that interacting with others and feeling related to them can contribute to intrinsic motivation in various situations, it is also important to recognize that, although people are indeed social animals, they can also have moments of centeredness, excitement, and flow, when engaged in solitary activities.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Van Lange, referring to the example of a boy being paid to mow the lawn (Deci, 1971), argues in his commentary that it might be relatedness rather than autonomy that is undermined by rewards if the boy’s intent had been to contribute to his family. We have no objections to that as a potential explanation of the undermining of </w:t>
      </w:r>
      <w:r>
        <w:rPr>
          <w:rFonts w:ascii="Times New Roman" w:hAnsi="Times New Roman" w:cs="Times New Roman"/>
          <w:sz w:val="20"/>
          <w:szCs w:val="20"/>
          <w:lang w:val="en-US"/>
        </w:rPr>
        <w:lastRenderedPageBreak/>
        <w:t>autonomous motivation in this example, as Van Lange’s scenario was quite plausible. Paying people to get them to do something you want them to do without taking account of their perspective could very well convey, as Van Lange suggests, a mistrust and lack of respect. We think it would be interesting to explore how rewards, threats, deadlines, and other events that undermine autonomous motivation affect people’s feelings of relatedness. In fact, there is considerable evidence that prosocial behavior, which is frequently autonomously motivated, is readily undermined by rewards, which shift the perceived reasons of acting from relational ones to extrinsic ones (Fabes, Fultz, Eisenberg, May-Plumlee, &amp; Christopher, 1989).</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The Importance of Relatedness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for Well-Being</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 evidence is manifold that secure attachments and feelings of relatedness are associated with psychological well-being (see, e.g., La Guardia, Ryan, Couchman, &amp; Deci, 2000; Ryan, Stiller, &amp; Lynch, 1994). Not only we, but countless other investigators documented the importance of relatedness and provided evidence that we interpret as supportive of the notion that relatedness is a basic psychological need. Indeed, Baumeister and Leary (1995) made the case very convincingly that there is a psychological need for relatedness.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Thus, we believe strongly that relatedness is essential for growth and well-being. Andersen et al., in their commentary, indicate that they give even greater emphasis to relatedness than we do. Although they, like Sansone and Smith and Vallerand, appear to misconstrue our position about the importance of proximal relational supports for intrinsic motivation, we nonetheless agree with them that relatedness is a primary need and an important motivator across the life span (Ryan &amp; La Guardia, 2000). Still, we emphasize, as explained in what follows, that focusing on relatedness without also taking account of autonomy and competence can lead to suboptimal outcomes and prescriptions.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In real-life circumstance, there will be many instances in which people who feel relational supports from others will also feel supports for their autonomy. In such situations, they will likely experience satisfaction of the relatedness and autonomy needs simultaneously. Nonetheless, there will also be circumstances in which supports for one need without the other are present, and in those situations we predict diminished outcomes. For example, if a teacher provides choices and encourages self-initiation but does so in a way that is experienced as cold and rejecting, the students would likely evidence some decrements in motivation and well-being, just as they would if the teacher were warm and friendly but used controlling rewards and contingencies to ensure compliance. In other words, although Andersen et al. suggest that we do not give relatedness “independent status in well-being” (this issue), we do maintain that each need is independently necessary for well-being, and some of our studies, such as that by Reis et al. (2000) show that each of the three needs does make an independent contribution to the prediction of daily well-being. Moreover, research by La Guardia et al. (2000) showed that satisfaction of each of the three needs within relationships separately predicted security of attachment within those relationships. In other words, to feel securely attached to others, individuals had to feel a sense of autonomy, competence, and relatedness in their relationships with those others. Indeed, even when we controlled for relatedness, analyses showed that the experience of autonomy with relational partners was a robust predictor of security of one’s attachment to those partners. However, although acknowledging the independent functional value of each basic need, we still do not ignore their dynamic interactions.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As noted earlier, our work focuses more on autonomy dynamics than on relatedness (or competence) dynamics because, of the three needs, that is the one that has been most neglected by empirically oriented psychologists. Still, we attempt to make clear that that does not mean we consider it more important for well-being, it simply means that our research tends to focus on the importance for mental health and effective functioning of the one need that so many other motivational psychologists have not only ignored in their own research, but have even eschewed as a meaningful concept.</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Motivation and Social Cognition</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Andersen et al. state that “most information processing models are silent on matters central to self-determination theory” (this issue) suggesting both that that may be the reason we assume such models are not relevant to SDT and that it would be interesting and important to work toward a rapprochement.</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of course believe that cognitive processes are central to motivation, and we agree that more research on social-cognitive processes represents an important future direction for research. However, before saying more about that, it is important to clarify one point. The field of social cognition contains a set of empirical techniques and a set of specific processes or mechanisms that describe how information is processed, decisions are made, and behaviors are prompted. We find the methods and processes compelling and provocative. Further, however, the field of social cognition has operated from a metatheoretical starting point that we described as relatively mechanistic, and as a result the field as a whole has made little attempt to consider crucial distinctions such as those captured by autonomy versus control, by growth motives versus deficit motives, or by rigid and defensive versus flexible and actualizing processes. Thus, as empiricists, we strongly endorse the use of social-cognitive methods and concepts to </w:t>
      </w:r>
      <w:r>
        <w:rPr>
          <w:rFonts w:ascii="Times New Roman" w:hAnsi="Times New Roman" w:cs="Times New Roman"/>
          <w:sz w:val="20"/>
          <w:szCs w:val="20"/>
          <w:lang w:val="en-US"/>
        </w:rPr>
        <w:lastRenderedPageBreak/>
        <w:t>explore motivational phenomena, but at the same time, as organismic theorists, we strongly disagree with many of the metapsychological assumptions and formulations that characterized that field. Thus our differences will be located not in the realm of methods, but in the realm of interpretation. We see many opportunities for integrating social-cognitive methods into the study of motivation, as Andersen et al. call for in their commentary and some investigators have already done. For instance Baldwin, Carrell, and Lopez (1990) showed how subliminal priming of authority figures affected the extent to which students experienced the figures as controlling and were in response more self-critical, a study that we think is informative regarding the nonconscious influence of introjects. More recently, Levesque and Pelletier (2000) primed participants for either intrinsic motivation or extrinsic motivation and found, subsequently, different levels of attitudes, affects, and intrinsic motivation (behaviorally assessed). Further, they developed an implicit measure of intrinsic versus extrinsic academic motivation to complement the explicit measure of intrinsic versus extrinsic academic motivation developed by Vallerand, Pelletier, Blais, Brière, Senécal, and Vallières (1992). Importantly the researchers found that the two measures of intrinsic versus extrinsic motivation predicted different behaviors. The continuation of such research will undoubtedly yield important insights into the cognitive processes involved in the regulation of autonomous versus controlled forms of motivation, and the relations of implicit and explicit cognitive processes to basic needs. Similarly, more research using thematic methods, as suggested by Bauer and McAdams in their commentary, may help shed light on how individual needs and integrative processes are expressed in life stories and spontaneous narratives, and how differing approaches to measurement converge with the experimental, self-report, and personal strivings approaches that have been more commonly used in SDT research.</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Psychology, Social Responsibility, and</w:t>
      </w:r>
    </w:p>
    <w:p w:rsidR="00163980" w:rsidRP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Politics</w:t>
      </w:r>
    </w:p>
    <w:p w:rsidR="00163980" w:rsidRP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As psychologists, we believe strongly that it is our responsibility not only to undercover and detail basic psychological phenomena but also to consider the relevance of these phenomena for improving the human condition. That belief does not lead us to value-applied research over basic research; indeed, quite the contrary. Nonetheless, we do place value on knowledge that has implications for structuring social circumstances to facilitate wellness or prevent illness, for intervening with oneself through processes such as awareness to accomplish one’s goals or to feel more vital, or for informing public policy concerning the well-being of cultures. In part this is simply Baconian logic—the proof of a theory’s validity lies in its predictive and practical value.</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belief was the basis for a somewhat critical comment we made about TMT in the target article and for some similar comments herein. Our comment about TMT, in turn, prompted Buunk and Nauta to state that they are “somewhat concerned about the political agenda that researchers working on intrinsic and extrinsic motivation sometimes seem to have” (this issue), apparently interpreting our agenda as anticapitalist. They cite our calling for </w:t>
      </w:r>
      <w:bookmarkStart w:id="0" w:name="_GoBack"/>
      <w:r>
        <w:rPr>
          <w:rFonts w:ascii="Times New Roman" w:hAnsi="Times New Roman" w:cs="Times New Roman"/>
          <w:sz w:val="20"/>
          <w:szCs w:val="20"/>
          <w:lang w:val="en-US"/>
        </w:rPr>
        <w:t xml:space="preserve">research that can be used to facilitate “positive social change” and “promote human growth and well-being” (this </w:t>
      </w:r>
      <w:bookmarkEnd w:id="0"/>
      <w:r>
        <w:rPr>
          <w:rFonts w:ascii="Times New Roman" w:hAnsi="Times New Roman" w:cs="Times New Roman"/>
          <w:sz w:val="20"/>
          <w:szCs w:val="20"/>
          <w:lang w:val="en-US"/>
        </w:rPr>
        <w:t>issue) as examples of the political agendas they find distasteful. Remarkably, after they suggest that it was inappropriate for us to judge a theory in part on the basis of whether it has potential relevance for positive change, they go on to sing the praises of “rigidly following extrinsic motivation, that is, the desire to make money” (this issue) as the route to “people’s well-being,” basing their comments, as near as one can tell, only on their opinions. Apparently they do not object to political agendas after all.</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One aim of SDT is, indeed, to specify necessary conditions for promoting growth (intrinsic motivation), integrity (integration), and well-being. There can be no doubt that in doing that we endorsed the value of growth, integrity, and eudaimonic well-being and that our social or political agenda has, in fact, been to specify basic processes that have implications for promoting those values. SDT thus provides tools for questioning any and all interpersonal, social, and cultural structures. It asks the same questions about capitalism that it does about central planning economies and about fascist states; namely, in what ways do these systems facilitate or obstruct the fulfillment of psychological needs and promote human well-being? SDT can be critically applied with equal ease to individualistic arrangements and collectivist ones; to vertical organizations and horizontal ones; to competitive contexts and to cooperative ones. If the charges are that SDT takes its mission to be the explication of conditions that most optimally support human development and well-being, and that doing so is value laden, we plead guilty as charged. We invite more people in the field to commit such crimes.</w:t>
      </w: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Note</w:t>
      </w:r>
    </w:p>
    <w:p w:rsidR="00163980" w:rsidRDefault="00163980" w:rsidP="00163980">
      <w:pPr>
        <w:autoSpaceDE w:val="0"/>
        <w:autoSpaceDN w:val="0"/>
        <w:adjustRightInd w:val="0"/>
        <w:spacing w:after="0" w:line="240" w:lineRule="auto"/>
        <w:ind w:firstLine="284"/>
        <w:jc w:val="both"/>
        <w:rPr>
          <w:rFonts w:ascii="Times New Roman" w:hAnsi="Times New Roman" w:cs="Times New Roman"/>
          <w:b/>
          <w:bCs/>
          <w:sz w:val="20"/>
          <w:szCs w:val="20"/>
          <w:lang w:val="en-US"/>
        </w:rPr>
      </w:pPr>
    </w:p>
    <w:p w:rsidR="00163980" w:rsidRDefault="00163980" w:rsidP="0016398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Richard M. Ryan and Edward L. Deci, Department of Psychology, University of Rochester, Rochester, bc[jNY 14627. E-mail: ryan@psych.rochester.edu or deci@psych.rochester.edu</w:t>
      </w:r>
    </w:p>
    <w:p w:rsidR="00163980" w:rsidRDefault="00163980" w:rsidP="00163980">
      <w:pPr>
        <w:ind w:firstLine="284"/>
        <w:jc w:val="both"/>
        <w:rPr>
          <w:rFonts w:ascii="Times New Roman" w:hAnsi="Times New Roman" w:cs="Times New Roman"/>
          <w:sz w:val="20"/>
          <w:szCs w:val="20"/>
          <w:lang w:val="en-US"/>
        </w:rPr>
      </w:pPr>
    </w:p>
    <w:p w:rsidR="00163980" w:rsidRPr="00163980" w:rsidRDefault="00163980" w:rsidP="00C17028">
      <w:pPr>
        <w:autoSpaceDE w:val="0"/>
        <w:autoSpaceDN w:val="0"/>
        <w:adjustRightInd w:val="0"/>
        <w:spacing w:after="0" w:line="240" w:lineRule="auto"/>
        <w:ind w:firstLine="284"/>
        <w:jc w:val="both"/>
        <w:rPr>
          <w:color w:val="FF0000"/>
          <w:lang w:val="en-US"/>
        </w:rPr>
      </w:pPr>
    </w:p>
    <w:sectPr w:rsidR="00163980" w:rsidRPr="00163980" w:rsidSect="002248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AE" w:rsidRDefault="00961EAE" w:rsidP="00AB0810">
      <w:pPr>
        <w:spacing w:after="0" w:line="240" w:lineRule="auto"/>
      </w:pPr>
      <w:r>
        <w:separator/>
      </w:r>
    </w:p>
  </w:endnote>
  <w:endnote w:type="continuationSeparator" w:id="0">
    <w:p w:rsidR="00961EAE" w:rsidRDefault="00961EAE" w:rsidP="00AB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AE" w:rsidRDefault="00961EAE" w:rsidP="00AB0810">
      <w:pPr>
        <w:spacing w:after="0" w:line="240" w:lineRule="auto"/>
      </w:pPr>
      <w:r>
        <w:separator/>
      </w:r>
    </w:p>
  </w:footnote>
  <w:footnote w:type="continuationSeparator" w:id="0">
    <w:p w:rsidR="00961EAE" w:rsidRDefault="00961EAE" w:rsidP="00AB0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1C0A"/>
    <w:rsid w:val="000034C3"/>
    <w:rsid w:val="0001146D"/>
    <w:rsid w:val="00012D90"/>
    <w:rsid w:val="00030360"/>
    <w:rsid w:val="00034F91"/>
    <w:rsid w:val="00043D6D"/>
    <w:rsid w:val="00077C28"/>
    <w:rsid w:val="00080C66"/>
    <w:rsid w:val="0008376A"/>
    <w:rsid w:val="000904B9"/>
    <w:rsid w:val="000A12C5"/>
    <w:rsid w:val="000A14C0"/>
    <w:rsid w:val="000A7262"/>
    <w:rsid w:val="000C7DBE"/>
    <w:rsid w:val="000F5344"/>
    <w:rsid w:val="00103E1A"/>
    <w:rsid w:val="001040F6"/>
    <w:rsid w:val="001203F1"/>
    <w:rsid w:val="00122A00"/>
    <w:rsid w:val="00142A03"/>
    <w:rsid w:val="00143388"/>
    <w:rsid w:val="00144B39"/>
    <w:rsid w:val="0015112F"/>
    <w:rsid w:val="00153E80"/>
    <w:rsid w:val="0015737B"/>
    <w:rsid w:val="00163980"/>
    <w:rsid w:val="00171069"/>
    <w:rsid w:val="00184DDE"/>
    <w:rsid w:val="00186A0A"/>
    <w:rsid w:val="001A2B4C"/>
    <w:rsid w:val="001C211B"/>
    <w:rsid w:val="001D2FF8"/>
    <w:rsid w:val="001D6B12"/>
    <w:rsid w:val="001F42EE"/>
    <w:rsid w:val="001F6A5D"/>
    <w:rsid w:val="00212655"/>
    <w:rsid w:val="00224850"/>
    <w:rsid w:val="00242A91"/>
    <w:rsid w:val="00251043"/>
    <w:rsid w:val="00271C0D"/>
    <w:rsid w:val="002A6FE1"/>
    <w:rsid w:val="002B0A2C"/>
    <w:rsid w:val="002B63C2"/>
    <w:rsid w:val="002E177D"/>
    <w:rsid w:val="002E5C77"/>
    <w:rsid w:val="002E70FB"/>
    <w:rsid w:val="002F1E92"/>
    <w:rsid w:val="00330466"/>
    <w:rsid w:val="0033496A"/>
    <w:rsid w:val="00344331"/>
    <w:rsid w:val="00360DCF"/>
    <w:rsid w:val="00370EC4"/>
    <w:rsid w:val="003A3D9F"/>
    <w:rsid w:val="003A4ABF"/>
    <w:rsid w:val="003B4446"/>
    <w:rsid w:val="003B59C8"/>
    <w:rsid w:val="003C6A0D"/>
    <w:rsid w:val="003E422E"/>
    <w:rsid w:val="003F255E"/>
    <w:rsid w:val="003F3B11"/>
    <w:rsid w:val="003F4D39"/>
    <w:rsid w:val="00402813"/>
    <w:rsid w:val="0042160F"/>
    <w:rsid w:val="00423EFC"/>
    <w:rsid w:val="004275D5"/>
    <w:rsid w:val="00435CBE"/>
    <w:rsid w:val="00446476"/>
    <w:rsid w:val="00471734"/>
    <w:rsid w:val="00472717"/>
    <w:rsid w:val="004752A5"/>
    <w:rsid w:val="004762D6"/>
    <w:rsid w:val="00485DF8"/>
    <w:rsid w:val="004875EA"/>
    <w:rsid w:val="004A6B61"/>
    <w:rsid w:val="004B0A01"/>
    <w:rsid w:val="004B0EBF"/>
    <w:rsid w:val="004B1BDC"/>
    <w:rsid w:val="004C3BD2"/>
    <w:rsid w:val="004C3D2C"/>
    <w:rsid w:val="004E2B3D"/>
    <w:rsid w:val="004F0C42"/>
    <w:rsid w:val="004F20DA"/>
    <w:rsid w:val="00507F75"/>
    <w:rsid w:val="00511C48"/>
    <w:rsid w:val="00511CBD"/>
    <w:rsid w:val="00522F12"/>
    <w:rsid w:val="0059428D"/>
    <w:rsid w:val="005972F7"/>
    <w:rsid w:val="005B33FC"/>
    <w:rsid w:val="005C32D3"/>
    <w:rsid w:val="005E2AB1"/>
    <w:rsid w:val="005E2EAB"/>
    <w:rsid w:val="00601BB8"/>
    <w:rsid w:val="00606227"/>
    <w:rsid w:val="00610ED1"/>
    <w:rsid w:val="0061567D"/>
    <w:rsid w:val="00617D37"/>
    <w:rsid w:val="006266BE"/>
    <w:rsid w:val="00664D33"/>
    <w:rsid w:val="00665F71"/>
    <w:rsid w:val="00672A00"/>
    <w:rsid w:val="00681A95"/>
    <w:rsid w:val="00691439"/>
    <w:rsid w:val="00697EDC"/>
    <w:rsid w:val="006A2232"/>
    <w:rsid w:val="006D4B8A"/>
    <w:rsid w:val="006F138A"/>
    <w:rsid w:val="006F3080"/>
    <w:rsid w:val="007036B1"/>
    <w:rsid w:val="00714027"/>
    <w:rsid w:val="007225DE"/>
    <w:rsid w:val="00730F1E"/>
    <w:rsid w:val="00734829"/>
    <w:rsid w:val="00741F6C"/>
    <w:rsid w:val="00752F68"/>
    <w:rsid w:val="00756D51"/>
    <w:rsid w:val="007604DB"/>
    <w:rsid w:val="007739D7"/>
    <w:rsid w:val="00777A2E"/>
    <w:rsid w:val="00781356"/>
    <w:rsid w:val="0078500D"/>
    <w:rsid w:val="007A0732"/>
    <w:rsid w:val="007C48DB"/>
    <w:rsid w:val="007C5A5D"/>
    <w:rsid w:val="007D5390"/>
    <w:rsid w:val="007D5BCD"/>
    <w:rsid w:val="007E38D5"/>
    <w:rsid w:val="00806211"/>
    <w:rsid w:val="00815BEA"/>
    <w:rsid w:val="00825373"/>
    <w:rsid w:val="008256D3"/>
    <w:rsid w:val="00826614"/>
    <w:rsid w:val="0084153C"/>
    <w:rsid w:val="00845E2B"/>
    <w:rsid w:val="00850BA6"/>
    <w:rsid w:val="00853EB9"/>
    <w:rsid w:val="008A674F"/>
    <w:rsid w:val="008B3D3E"/>
    <w:rsid w:val="008C0788"/>
    <w:rsid w:val="008C34B3"/>
    <w:rsid w:val="008C6A4E"/>
    <w:rsid w:val="008D31B2"/>
    <w:rsid w:val="00903FCA"/>
    <w:rsid w:val="00916F91"/>
    <w:rsid w:val="009453D6"/>
    <w:rsid w:val="00945FF6"/>
    <w:rsid w:val="00947D39"/>
    <w:rsid w:val="00961EAE"/>
    <w:rsid w:val="00974854"/>
    <w:rsid w:val="00994F8E"/>
    <w:rsid w:val="009A2889"/>
    <w:rsid w:val="009A745A"/>
    <w:rsid w:val="009F24A9"/>
    <w:rsid w:val="00A13D6D"/>
    <w:rsid w:val="00A616E9"/>
    <w:rsid w:val="00A61B97"/>
    <w:rsid w:val="00A7760C"/>
    <w:rsid w:val="00AA3FEA"/>
    <w:rsid w:val="00AB0810"/>
    <w:rsid w:val="00AC479B"/>
    <w:rsid w:val="00B06CFE"/>
    <w:rsid w:val="00B14194"/>
    <w:rsid w:val="00B14203"/>
    <w:rsid w:val="00B24111"/>
    <w:rsid w:val="00B33FA5"/>
    <w:rsid w:val="00B44382"/>
    <w:rsid w:val="00B5389B"/>
    <w:rsid w:val="00B55257"/>
    <w:rsid w:val="00B65390"/>
    <w:rsid w:val="00B668DD"/>
    <w:rsid w:val="00B8210C"/>
    <w:rsid w:val="00B945E7"/>
    <w:rsid w:val="00B9692F"/>
    <w:rsid w:val="00BA4726"/>
    <w:rsid w:val="00BB1C0A"/>
    <w:rsid w:val="00BD575F"/>
    <w:rsid w:val="00BD7499"/>
    <w:rsid w:val="00BE0D64"/>
    <w:rsid w:val="00BE573B"/>
    <w:rsid w:val="00BE7FDF"/>
    <w:rsid w:val="00BF739B"/>
    <w:rsid w:val="00C03A1F"/>
    <w:rsid w:val="00C16E41"/>
    <w:rsid w:val="00C17028"/>
    <w:rsid w:val="00C435F4"/>
    <w:rsid w:val="00C85895"/>
    <w:rsid w:val="00C92E5E"/>
    <w:rsid w:val="00C9688D"/>
    <w:rsid w:val="00CA138F"/>
    <w:rsid w:val="00CA21AB"/>
    <w:rsid w:val="00CA28D0"/>
    <w:rsid w:val="00CE36C3"/>
    <w:rsid w:val="00CE4343"/>
    <w:rsid w:val="00CE5438"/>
    <w:rsid w:val="00D10357"/>
    <w:rsid w:val="00D150DB"/>
    <w:rsid w:val="00D25E90"/>
    <w:rsid w:val="00D40DA5"/>
    <w:rsid w:val="00D57AED"/>
    <w:rsid w:val="00D61FED"/>
    <w:rsid w:val="00D66870"/>
    <w:rsid w:val="00D80217"/>
    <w:rsid w:val="00D93DC4"/>
    <w:rsid w:val="00D94C19"/>
    <w:rsid w:val="00DA0DDE"/>
    <w:rsid w:val="00DC0599"/>
    <w:rsid w:val="00DD1DCB"/>
    <w:rsid w:val="00DE25C8"/>
    <w:rsid w:val="00DE7756"/>
    <w:rsid w:val="00DF237F"/>
    <w:rsid w:val="00DF6E73"/>
    <w:rsid w:val="00E1190A"/>
    <w:rsid w:val="00E2794A"/>
    <w:rsid w:val="00E3027B"/>
    <w:rsid w:val="00E3410B"/>
    <w:rsid w:val="00E5158E"/>
    <w:rsid w:val="00E56057"/>
    <w:rsid w:val="00E62F86"/>
    <w:rsid w:val="00E73E07"/>
    <w:rsid w:val="00E80F9E"/>
    <w:rsid w:val="00E81064"/>
    <w:rsid w:val="00E8249D"/>
    <w:rsid w:val="00E94AFF"/>
    <w:rsid w:val="00EA3431"/>
    <w:rsid w:val="00EA74A4"/>
    <w:rsid w:val="00EC5211"/>
    <w:rsid w:val="00ED730B"/>
    <w:rsid w:val="00ED795D"/>
    <w:rsid w:val="00EE3B9E"/>
    <w:rsid w:val="00EE4998"/>
    <w:rsid w:val="00F07AD6"/>
    <w:rsid w:val="00F15FA2"/>
    <w:rsid w:val="00F27EA4"/>
    <w:rsid w:val="00F35C9A"/>
    <w:rsid w:val="00F40B6E"/>
    <w:rsid w:val="00F53961"/>
    <w:rsid w:val="00F55DFD"/>
    <w:rsid w:val="00F73B0E"/>
    <w:rsid w:val="00F776A5"/>
    <w:rsid w:val="00F8546C"/>
    <w:rsid w:val="00F917A7"/>
    <w:rsid w:val="00FB3B55"/>
    <w:rsid w:val="00FB7280"/>
    <w:rsid w:val="00FC5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737B"/>
    <w:pPr>
      <w:ind w:left="720"/>
      <w:contextualSpacing/>
    </w:pPr>
  </w:style>
  <w:style w:type="paragraph" w:styleId="a5">
    <w:name w:val="header"/>
    <w:basedOn w:val="a"/>
    <w:link w:val="a6"/>
    <w:uiPriority w:val="99"/>
    <w:unhideWhenUsed/>
    <w:rsid w:val="00AB08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0810"/>
  </w:style>
  <w:style w:type="paragraph" w:styleId="a7">
    <w:name w:val="footer"/>
    <w:basedOn w:val="a"/>
    <w:link w:val="a8"/>
    <w:uiPriority w:val="99"/>
    <w:unhideWhenUsed/>
    <w:rsid w:val="00AB08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0810"/>
  </w:style>
  <w:style w:type="character" w:styleId="a9">
    <w:name w:val="Hyperlink"/>
    <w:basedOn w:val="a0"/>
    <w:uiPriority w:val="99"/>
    <w:unhideWhenUsed/>
    <w:rsid w:val="00B538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520">
      <w:bodyDiv w:val="1"/>
      <w:marLeft w:val="0"/>
      <w:marRight w:val="0"/>
      <w:marTop w:val="0"/>
      <w:marBottom w:val="0"/>
      <w:divBdr>
        <w:top w:val="none" w:sz="0" w:space="0" w:color="auto"/>
        <w:left w:val="none" w:sz="0" w:space="0" w:color="auto"/>
        <w:bottom w:val="none" w:sz="0" w:space="0" w:color="auto"/>
        <w:right w:val="none" w:sz="0" w:space="0" w:color="auto"/>
      </w:divBdr>
    </w:div>
    <w:div w:id="257758424">
      <w:bodyDiv w:val="1"/>
      <w:marLeft w:val="0"/>
      <w:marRight w:val="0"/>
      <w:marTop w:val="0"/>
      <w:marBottom w:val="0"/>
      <w:divBdr>
        <w:top w:val="none" w:sz="0" w:space="0" w:color="auto"/>
        <w:left w:val="none" w:sz="0" w:space="0" w:color="auto"/>
        <w:bottom w:val="none" w:sz="0" w:space="0" w:color="auto"/>
        <w:right w:val="none" w:sz="0" w:space="0" w:color="auto"/>
      </w:divBdr>
      <w:divsChild>
        <w:div w:id="924991749">
          <w:marLeft w:val="0"/>
          <w:marRight w:val="0"/>
          <w:marTop w:val="0"/>
          <w:marBottom w:val="0"/>
          <w:divBdr>
            <w:top w:val="none" w:sz="0" w:space="0" w:color="auto"/>
            <w:left w:val="none" w:sz="0" w:space="0" w:color="auto"/>
            <w:bottom w:val="none" w:sz="0" w:space="0" w:color="auto"/>
            <w:right w:val="none" w:sz="0" w:space="0" w:color="auto"/>
          </w:divBdr>
          <w:divsChild>
            <w:div w:id="481969952">
              <w:marLeft w:val="0"/>
              <w:marRight w:val="0"/>
              <w:marTop w:val="0"/>
              <w:marBottom w:val="0"/>
              <w:divBdr>
                <w:top w:val="none" w:sz="0" w:space="0" w:color="auto"/>
                <w:left w:val="none" w:sz="0" w:space="0" w:color="auto"/>
                <w:bottom w:val="none" w:sz="0" w:space="0" w:color="auto"/>
                <w:right w:val="none" w:sz="0" w:space="0" w:color="auto"/>
              </w:divBdr>
              <w:divsChild>
                <w:div w:id="1912157902">
                  <w:marLeft w:val="0"/>
                  <w:marRight w:val="0"/>
                  <w:marTop w:val="0"/>
                  <w:marBottom w:val="0"/>
                  <w:divBdr>
                    <w:top w:val="none" w:sz="0" w:space="0" w:color="auto"/>
                    <w:left w:val="none" w:sz="0" w:space="0" w:color="auto"/>
                    <w:bottom w:val="none" w:sz="0" w:space="0" w:color="auto"/>
                    <w:right w:val="none" w:sz="0" w:space="0" w:color="auto"/>
                  </w:divBdr>
                  <w:divsChild>
                    <w:div w:id="1977295720">
                      <w:marLeft w:val="0"/>
                      <w:marRight w:val="0"/>
                      <w:marTop w:val="0"/>
                      <w:marBottom w:val="0"/>
                      <w:divBdr>
                        <w:top w:val="none" w:sz="0" w:space="0" w:color="auto"/>
                        <w:left w:val="none" w:sz="0" w:space="0" w:color="auto"/>
                        <w:bottom w:val="none" w:sz="0" w:space="0" w:color="auto"/>
                        <w:right w:val="none" w:sz="0" w:space="0" w:color="auto"/>
                      </w:divBdr>
                      <w:divsChild>
                        <w:div w:id="10483371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7204292">
          <w:marLeft w:val="0"/>
          <w:marRight w:val="0"/>
          <w:marTop w:val="0"/>
          <w:marBottom w:val="0"/>
          <w:divBdr>
            <w:top w:val="none" w:sz="0" w:space="0" w:color="auto"/>
            <w:left w:val="none" w:sz="0" w:space="0" w:color="auto"/>
            <w:bottom w:val="none" w:sz="0" w:space="0" w:color="auto"/>
            <w:right w:val="none" w:sz="0" w:space="0" w:color="auto"/>
          </w:divBdr>
          <w:divsChild>
            <w:div w:id="901716304">
              <w:marLeft w:val="0"/>
              <w:marRight w:val="0"/>
              <w:marTop w:val="0"/>
              <w:marBottom w:val="0"/>
              <w:divBdr>
                <w:top w:val="none" w:sz="0" w:space="0" w:color="auto"/>
                <w:left w:val="none" w:sz="0" w:space="0" w:color="auto"/>
                <w:bottom w:val="none" w:sz="0" w:space="0" w:color="auto"/>
                <w:right w:val="none" w:sz="0" w:space="0" w:color="auto"/>
              </w:divBdr>
              <w:divsChild>
                <w:div w:id="2049139090">
                  <w:marLeft w:val="0"/>
                  <w:marRight w:val="0"/>
                  <w:marTop w:val="0"/>
                  <w:marBottom w:val="0"/>
                  <w:divBdr>
                    <w:top w:val="none" w:sz="0" w:space="0" w:color="auto"/>
                    <w:left w:val="none" w:sz="0" w:space="0" w:color="auto"/>
                    <w:bottom w:val="none" w:sz="0" w:space="0" w:color="auto"/>
                    <w:right w:val="none" w:sz="0" w:space="0" w:color="auto"/>
                  </w:divBdr>
                  <w:divsChild>
                    <w:div w:id="850146955">
                      <w:marLeft w:val="0"/>
                      <w:marRight w:val="0"/>
                      <w:marTop w:val="0"/>
                      <w:marBottom w:val="495"/>
                      <w:divBdr>
                        <w:top w:val="none" w:sz="0" w:space="0" w:color="auto"/>
                        <w:left w:val="none" w:sz="0" w:space="0" w:color="auto"/>
                        <w:bottom w:val="none" w:sz="0" w:space="0" w:color="auto"/>
                        <w:right w:val="none" w:sz="0" w:space="0" w:color="auto"/>
                      </w:divBdr>
                      <w:divsChild>
                        <w:div w:id="18885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3494">
      <w:bodyDiv w:val="1"/>
      <w:marLeft w:val="0"/>
      <w:marRight w:val="0"/>
      <w:marTop w:val="0"/>
      <w:marBottom w:val="0"/>
      <w:divBdr>
        <w:top w:val="none" w:sz="0" w:space="0" w:color="auto"/>
        <w:left w:val="none" w:sz="0" w:space="0" w:color="auto"/>
        <w:bottom w:val="none" w:sz="0" w:space="0" w:color="auto"/>
        <w:right w:val="none" w:sz="0" w:space="0" w:color="auto"/>
      </w:divBdr>
      <w:divsChild>
        <w:div w:id="1758867935">
          <w:marLeft w:val="0"/>
          <w:marRight w:val="0"/>
          <w:marTop w:val="0"/>
          <w:marBottom w:val="0"/>
          <w:divBdr>
            <w:top w:val="none" w:sz="0" w:space="0" w:color="auto"/>
            <w:left w:val="none" w:sz="0" w:space="0" w:color="auto"/>
            <w:bottom w:val="none" w:sz="0" w:space="0" w:color="auto"/>
            <w:right w:val="none" w:sz="0" w:space="0" w:color="auto"/>
          </w:divBdr>
          <w:divsChild>
            <w:div w:id="433016266">
              <w:marLeft w:val="0"/>
              <w:marRight w:val="0"/>
              <w:marTop w:val="0"/>
              <w:marBottom w:val="0"/>
              <w:divBdr>
                <w:top w:val="none" w:sz="0" w:space="0" w:color="auto"/>
                <w:left w:val="none" w:sz="0" w:space="0" w:color="auto"/>
                <w:bottom w:val="none" w:sz="0" w:space="0" w:color="auto"/>
                <w:right w:val="none" w:sz="0" w:space="0" w:color="auto"/>
              </w:divBdr>
              <w:divsChild>
                <w:div w:id="912350398">
                  <w:marLeft w:val="0"/>
                  <w:marRight w:val="0"/>
                  <w:marTop w:val="0"/>
                  <w:marBottom w:val="0"/>
                  <w:divBdr>
                    <w:top w:val="none" w:sz="0" w:space="0" w:color="auto"/>
                    <w:left w:val="none" w:sz="0" w:space="0" w:color="auto"/>
                    <w:bottom w:val="none" w:sz="0" w:space="0" w:color="auto"/>
                    <w:right w:val="none" w:sz="0" w:space="0" w:color="auto"/>
                  </w:divBdr>
                  <w:divsChild>
                    <w:div w:id="500630766">
                      <w:marLeft w:val="0"/>
                      <w:marRight w:val="0"/>
                      <w:marTop w:val="0"/>
                      <w:marBottom w:val="0"/>
                      <w:divBdr>
                        <w:top w:val="none" w:sz="0" w:space="0" w:color="auto"/>
                        <w:left w:val="none" w:sz="0" w:space="0" w:color="auto"/>
                        <w:bottom w:val="none" w:sz="0" w:space="0" w:color="auto"/>
                        <w:right w:val="none" w:sz="0" w:space="0" w:color="auto"/>
                      </w:divBdr>
                      <w:divsChild>
                        <w:div w:id="952371485">
                          <w:marLeft w:val="0"/>
                          <w:marRight w:val="0"/>
                          <w:marTop w:val="0"/>
                          <w:marBottom w:val="0"/>
                          <w:divBdr>
                            <w:top w:val="none" w:sz="0" w:space="0" w:color="auto"/>
                            <w:left w:val="none" w:sz="0" w:space="0" w:color="auto"/>
                            <w:bottom w:val="none" w:sz="0" w:space="0" w:color="auto"/>
                            <w:right w:val="none" w:sz="0" w:space="0" w:color="auto"/>
                          </w:divBdr>
                          <w:divsChild>
                            <w:div w:id="715543763">
                              <w:marLeft w:val="0"/>
                              <w:marRight w:val="250"/>
                              <w:marTop w:val="150"/>
                              <w:marBottom w:val="0"/>
                              <w:divBdr>
                                <w:top w:val="none" w:sz="0" w:space="0" w:color="auto"/>
                                <w:left w:val="none" w:sz="0" w:space="0" w:color="auto"/>
                                <w:bottom w:val="none" w:sz="0" w:space="0" w:color="auto"/>
                                <w:right w:val="none" w:sz="0" w:space="0" w:color="auto"/>
                              </w:divBdr>
                              <w:divsChild>
                                <w:div w:id="13532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70920">
          <w:marLeft w:val="0"/>
          <w:marRight w:val="0"/>
          <w:marTop w:val="0"/>
          <w:marBottom w:val="0"/>
          <w:divBdr>
            <w:top w:val="none" w:sz="0" w:space="0" w:color="auto"/>
            <w:left w:val="none" w:sz="0" w:space="0" w:color="auto"/>
            <w:bottom w:val="none" w:sz="0" w:space="0" w:color="auto"/>
            <w:right w:val="none" w:sz="0" w:space="0" w:color="auto"/>
          </w:divBdr>
          <w:divsChild>
            <w:div w:id="1894121862">
              <w:marLeft w:val="0"/>
              <w:marRight w:val="0"/>
              <w:marTop w:val="0"/>
              <w:marBottom w:val="0"/>
              <w:divBdr>
                <w:top w:val="none" w:sz="0" w:space="0" w:color="auto"/>
                <w:left w:val="none" w:sz="0" w:space="0" w:color="auto"/>
                <w:bottom w:val="none" w:sz="0" w:space="0" w:color="auto"/>
                <w:right w:val="none" w:sz="0" w:space="0" w:color="auto"/>
              </w:divBdr>
              <w:divsChild>
                <w:div w:id="1813523292">
                  <w:marLeft w:val="0"/>
                  <w:marRight w:val="0"/>
                  <w:marTop w:val="0"/>
                  <w:marBottom w:val="0"/>
                  <w:divBdr>
                    <w:top w:val="none" w:sz="0" w:space="0" w:color="auto"/>
                    <w:left w:val="none" w:sz="0" w:space="0" w:color="auto"/>
                    <w:bottom w:val="none" w:sz="0" w:space="0" w:color="auto"/>
                    <w:right w:val="none" w:sz="0" w:space="0" w:color="auto"/>
                  </w:divBdr>
                  <w:divsChild>
                    <w:div w:id="895817312">
                      <w:marLeft w:val="0"/>
                      <w:marRight w:val="0"/>
                      <w:marTop w:val="0"/>
                      <w:marBottom w:val="0"/>
                      <w:divBdr>
                        <w:top w:val="none" w:sz="0" w:space="0" w:color="auto"/>
                        <w:left w:val="none" w:sz="0" w:space="0" w:color="auto"/>
                        <w:bottom w:val="none" w:sz="0" w:space="0" w:color="auto"/>
                        <w:right w:val="none" w:sz="0" w:space="0" w:color="auto"/>
                      </w:divBdr>
                      <w:divsChild>
                        <w:div w:id="124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51826">
      <w:bodyDiv w:val="1"/>
      <w:marLeft w:val="0"/>
      <w:marRight w:val="0"/>
      <w:marTop w:val="0"/>
      <w:marBottom w:val="0"/>
      <w:divBdr>
        <w:top w:val="none" w:sz="0" w:space="0" w:color="auto"/>
        <w:left w:val="none" w:sz="0" w:space="0" w:color="auto"/>
        <w:bottom w:val="none" w:sz="0" w:space="0" w:color="auto"/>
        <w:right w:val="none" w:sz="0" w:space="0" w:color="auto"/>
      </w:divBdr>
      <w:divsChild>
        <w:div w:id="110441680">
          <w:marLeft w:val="0"/>
          <w:marRight w:val="0"/>
          <w:marTop w:val="0"/>
          <w:marBottom w:val="0"/>
          <w:divBdr>
            <w:top w:val="none" w:sz="0" w:space="0" w:color="auto"/>
            <w:left w:val="none" w:sz="0" w:space="0" w:color="auto"/>
            <w:bottom w:val="none" w:sz="0" w:space="0" w:color="auto"/>
            <w:right w:val="none" w:sz="0" w:space="0" w:color="auto"/>
          </w:divBdr>
          <w:divsChild>
            <w:div w:id="1407922683">
              <w:marLeft w:val="0"/>
              <w:marRight w:val="0"/>
              <w:marTop w:val="0"/>
              <w:marBottom w:val="0"/>
              <w:divBdr>
                <w:top w:val="none" w:sz="0" w:space="0" w:color="auto"/>
                <w:left w:val="none" w:sz="0" w:space="0" w:color="auto"/>
                <w:bottom w:val="none" w:sz="0" w:space="0" w:color="auto"/>
                <w:right w:val="none" w:sz="0" w:space="0" w:color="auto"/>
              </w:divBdr>
              <w:divsChild>
                <w:div w:id="373387097">
                  <w:marLeft w:val="0"/>
                  <w:marRight w:val="0"/>
                  <w:marTop w:val="0"/>
                  <w:marBottom w:val="0"/>
                  <w:divBdr>
                    <w:top w:val="none" w:sz="0" w:space="0" w:color="auto"/>
                    <w:left w:val="none" w:sz="0" w:space="0" w:color="auto"/>
                    <w:bottom w:val="none" w:sz="0" w:space="0" w:color="auto"/>
                    <w:right w:val="none" w:sz="0" w:space="0" w:color="auto"/>
                  </w:divBdr>
                  <w:divsChild>
                    <w:div w:id="2034964108">
                      <w:marLeft w:val="0"/>
                      <w:marRight w:val="0"/>
                      <w:marTop w:val="0"/>
                      <w:marBottom w:val="0"/>
                      <w:divBdr>
                        <w:top w:val="none" w:sz="0" w:space="0" w:color="auto"/>
                        <w:left w:val="none" w:sz="0" w:space="0" w:color="auto"/>
                        <w:bottom w:val="none" w:sz="0" w:space="0" w:color="auto"/>
                        <w:right w:val="none" w:sz="0" w:space="0" w:color="auto"/>
                      </w:divBdr>
                      <w:divsChild>
                        <w:div w:id="1658531313">
                          <w:marLeft w:val="0"/>
                          <w:marRight w:val="0"/>
                          <w:marTop w:val="0"/>
                          <w:marBottom w:val="0"/>
                          <w:divBdr>
                            <w:top w:val="none" w:sz="0" w:space="0" w:color="auto"/>
                            <w:left w:val="none" w:sz="0" w:space="0" w:color="auto"/>
                            <w:bottom w:val="none" w:sz="0" w:space="0" w:color="auto"/>
                            <w:right w:val="none" w:sz="0" w:space="0" w:color="auto"/>
                          </w:divBdr>
                          <w:divsChild>
                            <w:div w:id="1189832727">
                              <w:marLeft w:val="0"/>
                              <w:marRight w:val="300"/>
                              <w:marTop w:val="180"/>
                              <w:marBottom w:val="0"/>
                              <w:divBdr>
                                <w:top w:val="none" w:sz="0" w:space="0" w:color="auto"/>
                                <w:left w:val="none" w:sz="0" w:space="0" w:color="auto"/>
                                <w:bottom w:val="none" w:sz="0" w:space="0" w:color="auto"/>
                                <w:right w:val="none" w:sz="0" w:space="0" w:color="auto"/>
                              </w:divBdr>
                              <w:divsChild>
                                <w:div w:id="14247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02412">
          <w:marLeft w:val="0"/>
          <w:marRight w:val="0"/>
          <w:marTop w:val="0"/>
          <w:marBottom w:val="0"/>
          <w:divBdr>
            <w:top w:val="none" w:sz="0" w:space="0" w:color="auto"/>
            <w:left w:val="none" w:sz="0" w:space="0" w:color="auto"/>
            <w:bottom w:val="none" w:sz="0" w:space="0" w:color="auto"/>
            <w:right w:val="none" w:sz="0" w:space="0" w:color="auto"/>
          </w:divBdr>
          <w:divsChild>
            <w:div w:id="1139959634">
              <w:marLeft w:val="0"/>
              <w:marRight w:val="0"/>
              <w:marTop w:val="0"/>
              <w:marBottom w:val="0"/>
              <w:divBdr>
                <w:top w:val="none" w:sz="0" w:space="0" w:color="auto"/>
                <w:left w:val="none" w:sz="0" w:space="0" w:color="auto"/>
                <w:bottom w:val="none" w:sz="0" w:space="0" w:color="auto"/>
                <w:right w:val="none" w:sz="0" w:space="0" w:color="auto"/>
              </w:divBdr>
              <w:divsChild>
                <w:div w:id="1264462299">
                  <w:marLeft w:val="0"/>
                  <w:marRight w:val="0"/>
                  <w:marTop w:val="0"/>
                  <w:marBottom w:val="0"/>
                  <w:divBdr>
                    <w:top w:val="none" w:sz="0" w:space="0" w:color="auto"/>
                    <w:left w:val="none" w:sz="0" w:space="0" w:color="auto"/>
                    <w:bottom w:val="none" w:sz="0" w:space="0" w:color="auto"/>
                    <w:right w:val="none" w:sz="0" w:space="0" w:color="auto"/>
                  </w:divBdr>
                  <w:divsChild>
                    <w:div w:id="1133138298">
                      <w:marLeft w:val="0"/>
                      <w:marRight w:val="0"/>
                      <w:marTop w:val="0"/>
                      <w:marBottom w:val="0"/>
                      <w:divBdr>
                        <w:top w:val="none" w:sz="0" w:space="0" w:color="auto"/>
                        <w:left w:val="none" w:sz="0" w:space="0" w:color="auto"/>
                        <w:bottom w:val="none" w:sz="0" w:space="0" w:color="auto"/>
                        <w:right w:val="none" w:sz="0" w:space="0" w:color="auto"/>
                      </w:divBdr>
                      <w:divsChild>
                        <w:div w:id="3649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09109">
      <w:bodyDiv w:val="1"/>
      <w:marLeft w:val="0"/>
      <w:marRight w:val="0"/>
      <w:marTop w:val="0"/>
      <w:marBottom w:val="0"/>
      <w:divBdr>
        <w:top w:val="none" w:sz="0" w:space="0" w:color="auto"/>
        <w:left w:val="none" w:sz="0" w:space="0" w:color="auto"/>
        <w:bottom w:val="none" w:sz="0" w:space="0" w:color="auto"/>
        <w:right w:val="none" w:sz="0" w:space="0" w:color="auto"/>
      </w:divBdr>
    </w:div>
    <w:div w:id="1438715220">
      <w:bodyDiv w:val="1"/>
      <w:marLeft w:val="0"/>
      <w:marRight w:val="0"/>
      <w:marTop w:val="0"/>
      <w:marBottom w:val="0"/>
      <w:divBdr>
        <w:top w:val="none" w:sz="0" w:space="0" w:color="auto"/>
        <w:left w:val="none" w:sz="0" w:space="0" w:color="auto"/>
        <w:bottom w:val="none" w:sz="0" w:space="0" w:color="auto"/>
        <w:right w:val="none" w:sz="0" w:space="0" w:color="auto"/>
      </w:divBdr>
      <w:divsChild>
        <w:div w:id="1049381626">
          <w:marLeft w:val="0"/>
          <w:marRight w:val="0"/>
          <w:marTop w:val="0"/>
          <w:marBottom w:val="0"/>
          <w:divBdr>
            <w:top w:val="none" w:sz="0" w:space="0" w:color="auto"/>
            <w:left w:val="none" w:sz="0" w:space="0" w:color="auto"/>
            <w:bottom w:val="none" w:sz="0" w:space="0" w:color="auto"/>
            <w:right w:val="none" w:sz="0" w:space="0" w:color="auto"/>
          </w:divBdr>
          <w:divsChild>
            <w:div w:id="782000974">
              <w:marLeft w:val="0"/>
              <w:marRight w:val="0"/>
              <w:marTop w:val="0"/>
              <w:marBottom w:val="0"/>
              <w:divBdr>
                <w:top w:val="none" w:sz="0" w:space="0" w:color="auto"/>
                <w:left w:val="none" w:sz="0" w:space="0" w:color="auto"/>
                <w:bottom w:val="none" w:sz="0" w:space="0" w:color="auto"/>
                <w:right w:val="none" w:sz="0" w:space="0" w:color="auto"/>
              </w:divBdr>
              <w:divsChild>
                <w:div w:id="1623536334">
                  <w:marLeft w:val="0"/>
                  <w:marRight w:val="0"/>
                  <w:marTop w:val="0"/>
                  <w:marBottom w:val="0"/>
                  <w:divBdr>
                    <w:top w:val="none" w:sz="0" w:space="0" w:color="auto"/>
                    <w:left w:val="none" w:sz="0" w:space="0" w:color="auto"/>
                    <w:bottom w:val="none" w:sz="0" w:space="0" w:color="auto"/>
                    <w:right w:val="none" w:sz="0" w:space="0" w:color="auto"/>
                  </w:divBdr>
                  <w:divsChild>
                    <w:div w:id="1567570140">
                      <w:marLeft w:val="0"/>
                      <w:marRight w:val="0"/>
                      <w:marTop w:val="0"/>
                      <w:marBottom w:val="0"/>
                      <w:divBdr>
                        <w:top w:val="none" w:sz="0" w:space="0" w:color="auto"/>
                        <w:left w:val="none" w:sz="0" w:space="0" w:color="auto"/>
                        <w:bottom w:val="none" w:sz="0" w:space="0" w:color="auto"/>
                        <w:right w:val="none" w:sz="0" w:space="0" w:color="auto"/>
                      </w:divBdr>
                      <w:divsChild>
                        <w:div w:id="764614470">
                          <w:marLeft w:val="0"/>
                          <w:marRight w:val="0"/>
                          <w:marTop w:val="0"/>
                          <w:marBottom w:val="0"/>
                          <w:divBdr>
                            <w:top w:val="none" w:sz="0" w:space="0" w:color="auto"/>
                            <w:left w:val="none" w:sz="0" w:space="0" w:color="auto"/>
                            <w:bottom w:val="none" w:sz="0" w:space="0" w:color="auto"/>
                            <w:right w:val="none" w:sz="0" w:space="0" w:color="auto"/>
                          </w:divBdr>
                          <w:divsChild>
                            <w:div w:id="1562786391">
                              <w:marLeft w:val="0"/>
                              <w:marRight w:val="250"/>
                              <w:marTop w:val="150"/>
                              <w:marBottom w:val="0"/>
                              <w:divBdr>
                                <w:top w:val="none" w:sz="0" w:space="0" w:color="auto"/>
                                <w:left w:val="none" w:sz="0" w:space="0" w:color="auto"/>
                                <w:bottom w:val="none" w:sz="0" w:space="0" w:color="auto"/>
                                <w:right w:val="none" w:sz="0" w:space="0" w:color="auto"/>
                              </w:divBdr>
                              <w:divsChild>
                                <w:div w:id="3733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33741">
          <w:marLeft w:val="0"/>
          <w:marRight w:val="0"/>
          <w:marTop w:val="0"/>
          <w:marBottom w:val="0"/>
          <w:divBdr>
            <w:top w:val="none" w:sz="0" w:space="0" w:color="auto"/>
            <w:left w:val="none" w:sz="0" w:space="0" w:color="auto"/>
            <w:bottom w:val="none" w:sz="0" w:space="0" w:color="auto"/>
            <w:right w:val="none" w:sz="0" w:space="0" w:color="auto"/>
          </w:divBdr>
          <w:divsChild>
            <w:div w:id="2071152105">
              <w:marLeft w:val="0"/>
              <w:marRight w:val="0"/>
              <w:marTop w:val="0"/>
              <w:marBottom w:val="0"/>
              <w:divBdr>
                <w:top w:val="none" w:sz="0" w:space="0" w:color="auto"/>
                <w:left w:val="none" w:sz="0" w:space="0" w:color="auto"/>
                <w:bottom w:val="none" w:sz="0" w:space="0" w:color="auto"/>
                <w:right w:val="none" w:sz="0" w:space="0" w:color="auto"/>
              </w:divBdr>
              <w:divsChild>
                <w:div w:id="972252667">
                  <w:marLeft w:val="0"/>
                  <w:marRight w:val="0"/>
                  <w:marTop w:val="0"/>
                  <w:marBottom w:val="0"/>
                  <w:divBdr>
                    <w:top w:val="none" w:sz="0" w:space="0" w:color="auto"/>
                    <w:left w:val="none" w:sz="0" w:space="0" w:color="auto"/>
                    <w:bottom w:val="none" w:sz="0" w:space="0" w:color="auto"/>
                    <w:right w:val="none" w:sz="0" w:space="0" w:color="auto"/>
                  </w:divBdr>
                  <w:divsChild>
                    <w:div w:id="1004555157">
                      <w:marLeft w:val="0"/>
                      <w:marRight w:val="0"/>
                      <w:marTop w:val="0"/>
                      <w:marBottom w:val="0"/>
                      <w:divBdr>
                        <w:top w:val="none" w:sz="0" w:space="0" w:color="auto"/>
                        <w:left w:val="none" w:sz="0" w:space="0" w:color="auto"/>
                        <w:bottom w:val="none" w:sz="0" w:space="0" w:color="auto"/>
                        <w:right w:val="none" w:sz="0" w:space="0" w:color="auto"/>
                      </w:divBdr>
                      <w:divsChild>
                        <w:div w:id="21200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99889">
      <w:bodyDiv w:val="1"/>
      <w:marLeft w:val="0"/>
      <w:marRight w:val="0"/>
      <w:marTop w:val="0"/>
      <w:marBottom w:val="0"/>
      <w:divBdr>
        <w:top w:val="none" w:sz="0" w:space="0" w:color="auto"/>
        <w:left w:val="none" w:sz="0" w:space="0" w:color="auto"/>
        <w:bottom w:val="none" w:sz="0" w:space="0" w:color="auto"/>
        <w:right w:val="none" w:sz="0" w:space="0" w:color="auto"/>
      </w:divBdr>
      <w:divsChild>
        <w:div w:id="1340813006">
          <w:marLeft w:val="0"/>
          <w:marRight w:val="0"/>
          <w:marTop w:val="0"/>
          <w:marBottom w:val="0"/>
          <w:divBdr>
            <w:top w:val="none" w:sz="0" w:space="0" w:color="auto"/>
            <w:left w:val="none" w:sz="0" w:space="0" w:color="auto"/>
            <w:bottom w:val="none" w:sz="0" w:space="0" w:color="auto"/>
            <w:right w:val="none" w:sz="0" w:space="0" w:color="auto"/>
          </w:divBdr>
          <w:divsChild>
            <w:div w:id="213155611">
              <w:marLeft w:val="0"/>
              <w:marRight w:val="0"/>
              <w:marTop w:val="0"/>
              <w:marBottom w:val="0"/>
              <w:divBdr>
                <w:top w:val="none" w:sz="0" w:space="0" w:color="auto"/>
                <w:left w:val="none" w:sz="0" w:space="0" w:color="auto"/>
                <w:bottom w:val="none" w:sz="0" w:space="0" w:color="auto"/>
                <w:right w:val="none" w:sz="0" w:space="0" w:color="auto"/>
              </w:divBdr>
              <w:divsChild>
                <w:div w:id="2031101748">
                  <w:marLeft w:val="0"/>
                  <w:marRight w:val="0"/>
                  <w:marTop w:val="0"/>
                  <w:marBottom w:val="0"/>
                  <w:divBdr>
                    <w:top w:val="none" w:sz="0" w:space="0" w:color="auto"/>
                    <w:left w:val="none" w:sz="0" w:space="0" w:color="auto"/>
                    <w:bottom w:val="none" w:sz="0" w:space="0" w:color="auto"/>
                    <w:right w:val="none" w:sz="0" w:space="0" w:color="auto"/>
                  </w:divBdr>
                  <w:divsChild>
                    <w:div w:id="1411192430">
                      <w:marLeft w:val="0"/>
                      <w:marRight w:val="0"/>
                      <w:marTop w:val="0"/>
                      <w:marBottom w:val="0"/>
                      <w:divBdr>
                        <w:top w:val="none" w:sz="0" w:space="0" w:color="auto"/>
                        <w:left w:val="none" w:sz="0" w:space="0" w:color="auto"/>
                        <w:bottom w:val="none" w:sz="0" w:space="0" w:color="auto"/>
                        <w:right w:val="none" w:sz="0" w:space="0" w:color="auto"/>
                      </w:divBdr>
                      <w:divsChild>
                        <w:div w:id="1442455603">
                          <w:marLeft w:val="0"/>
                          <w:marRight w:val="0"/>
                          <w:marTop w:val="0"/>
                          <w:marBottom w:val="0"/>
                          <w:divBdr>
                            <w:top w:val="none" w:sz="0" w:space="0" w:color="auto"/>
                            <w:left w:val="none" w:sz="0" w:space="0" w:color="auto"/>
                            <w:bottom w:val="none" w:sz="0" w:space="0" w:color="auto"/>
                            <w:right w:val="none" w:sz="0" w:space="0" w:color="auto"/>
                          </w:divBdr>
                          <w:divsChild>
                            <w:div w:id="2096901929">
                              <w:marLeft w:val="0"/>
                              <w:marRight w:val="250"/>
                              <w:marTop w:val="150"/>
                              <w:marBottom w:val="0"/>
                              <w:divBdr>
                                <w:top w:val="none" w:sz="0" w:space="0" w:color="auto"/>
                                <w:left w:val="none" w:sz="0" w:space="0" w:color="auto"/>
                                <w:bottom w:val="none" w:sz="0" w:space="0" w:color="auto"/>
                                <w:right w:val="none" w:sz="0" w:space="0" w:color="auto"/>
                              </w:divBdr>
                              <w:divsChild>
                                <w:div w:id="20854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2847">
          <w:marLeft w:val="0"/>
          <w:marRight w:val="0"/>
          <w:marTop w:val="0"/>
          <w:marBottom w:val="0"/>
          <w:divBdr>
            <w:top w:val="none" w:sz="0" w:space="0" w:color="auto"/>
            <w:left w:val="none" w:sz="0" w:space="0" w:color="auto"/>
            <w:bottom w:val="none" w:sz="0" w:space="0" w:color="auto"/>
            <w:right w:val="none" w:sz="0" w:space="0" w:color="auto"/>
          </w:divBdr>
          <w:divsChild>
            <w:div w:id="864909308">
              <w:marLeft w:val="0"/>
              <w:marRight w:val="0"/>
              <w:marTop w:val="0"/>
              <w:marBottom w:val="0"/>
              <w:divBdr>
                <w:top w:val="none" w:sz="0" w:space="0" w:color="auto"/>
                <w:left w:val="none" w:sz="0" w:space="0" w:color="auto"/>
                <w:bottom w:val="none" w:sz="0" w:space="0" w:color="auto"/>
                <w:right w:val="none" w:sz="0" w:space="0" w:color="auto"/>
              </w:divBdr>
              <w:divsChild>
                <w:div w:id="396169438">
                  <w:marLeft w:val="0"/>
                  <w:marRight w:val="0"/>
                  <w:marTop w:val="0"/>
                  <w:marBottom w:val="0"/>
                  <w:divBdr>
                    <w:top w:val="none" w:sz="0" w:space="0" w:color="auto"/>
                    <w:left w:val="none" w:sz="0" w:space="0" w:color="auto"/>
                    <w:bottom w:val="none" w:sz="0" w:space="0" w:color="auto"/>
                    <w:right w:val="none" w:sz="0" w:space="0" w:color="auto"/>
                  </w:divBdr>
                  <w:divsChild>
                    <w:div w:id="2014842932">
                      <w:marLeft w:val="0"/>
                      <w:marRight w:val="0"/>
                      <w:marTop w:val="0"/>
                      <w:marBottom w:val="0"/>
                      <w:divBdr>
                        <w:top w:val="none" w:sz="0" w:space="0" w:color="auto"/>
                        <w:left w:val="none" w:sz="0" w:space="0" w:color="auto"/>
                        <w:bottom w:val="none" w:sz="0" w:space="0" w:color="auto"/>
                        <w:right w:val="none" w:sz="0" w:space="0" w:color="auto"/>
                      </w:divBdr>
                      <w:divsChild>
                        <w:div w:id="7921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6304">
      <w:bodyDiv w:val="1"/>
      <w:marLeft w:val="0"/>
      <w:marRight w:val="0"/>
      <w:marTop w:val="0"/>
      <w:marBottom w:val="0"/>
      <w:divBdr>
        <w:top w:val="none" w:sz="0" w:space="0" w:color="auto"/>
        <w:left w:val="none" w:sz="0" w:space="0" w:color="auto"/>
        <w:bottom w:val="none" w:sz="0" w:space="0" w:color="auto"/>
        <w:right w:val="none" w:sz="0" w:space="0" w:color="auto"/>
      </w:divBdr>
    </w:div>
    <w:div w:id="1688209871">
      <w:bodyDiv w:val="1"/>
      <w:marLeft w:val="0"/>
      <w:marRight w:val="0"/>
      <w:marTop w:val="0"/>
      <w:marBottom w:val="0"/>
      <w:divBdr>
        <w:top w:val="none" w:sz="0" w:space="0" w:color="auto"/>
        <w:left w:val="none" w:sz="0" w:space="0" w:color="auto"/>
        <w:bottom w:val="none" w:sz="0" w:space="0" w:color="auto"/>
        <w:right w:val="none" w:sz="0" w:space="0" w:color="auto"/>
      </w:divBdr>
      <w:divsChild>
        <w:div w:id="693770256">
          <w:marLeft w:val="0"/>
          <w:marRight w:val="0"/>
          <w:marTop w:val="0"/>
          <w:marBottom w:val="0"/>
          <w:divBdr>
            <w:top w:val="none" w:sz="0" w:space="0" w:color="auto"/>
            <w:left w:val="none" w:sz="0" w:space="0" w:color="auto"/>
            <w:bottom w:val="none" w:sz="0" w:space="0" w:color="auto"/>
            <w:right w:val="none" w:sz="0" w:space="0" w:color="auto"/>
          </w:divBdr>
          <w:divsChild>
            <w:div w:id="1689326981">
              <w:marLeft w:val="0"/>
              <w:marRight w:val="0"/>
              <w:marTop w:val="0"/>
              <w:marBottom w:val="0"/>
              <w:divBdr>
                <w:top w:val="none" w:sz="0" w:space="0" w:color="auto"/>
                <w:left w:val="none" w:sz="0" w:space="0" w:color="auto"/>
                <w:bottom w:val="none" w:sz="0" w:space="0" w:color="auto"/>
                <w:right w:val="none" w:sz="0" w:space="0" w:color="auto"/>
              </w:divBdr>
              <w:divsChild>
                <w:div w:id="1493523512">
                  <w:marLeft w:val="0"/>
                  <w:marRight w:val="0"/>
                  <w:marTop w:val="0"/>
                  <w:marBottom w:val="0"/>
                  <w:divBdr>
                    <w:top w:val="none" w:sz="0" w:space="0" w:color="auto"/>
                    <w:left w:val="none" w:sz="0" w:space="0" w:color="auto"/>
                    <w:bottom w:val="none" w:sz="0" w:space="0" w:color="auto"/>
                    <w:right w:val="none" w:sz="0" w:space="0" w:color="auto"/>
                  </w:divBdr>
                  <w:divsChild>
                    <w:div w:id="1720279433">
                      <w:marLeft w:val="0"/>
                      <w:marRight w:val="0"/>
                      <w:marTop w:val="0"/>
                      <w:marBottom w:val="0"/>
                      <w:divBdr>
                        <w:top w:val="none" w:sz="0" w:space="0" w:color="auto"/>
                        <w:left w:val="none" w:sz="0" w:space="0" w:color="auto"/>
                        <w:bottom w:val="none" w:sz="0" w:space="0" w:color="auto"/>
                        <w:right w:val="none" w:sz="0" w:space="0" w:color="auto"/>
                      </w:divBdr>
                      <w:divsChild>
                        <w:div w:id="2139686605">
                          <w:marLeft w:val="0"/>
                          <w:marRight w:val="0"/>
                          <w:marTop w:val="0"/>
                          <w:marBottom w:val="0"/>
                          <w:divBdr>
                            <w:top w:val="none" w:sz="0" w:space="0" w:color="auto"/>
                            <w:left w:val="none" w:sz="0" w:space="0" w:color="auto"/>
                            <w:bottom w:val="none" w:sz="0" w:space="0" w:color="auto"/>
                            <w:right w:val="none" w:sz="0" w:space="0" w:color="auto"/>
                          </w:divBdr>
                          <w:divsChild>
                            <w:div w:id="120199286">
                              <w:marLeft w:val="0"/>
                              <w:marRight w:val="250"/>
                              <w:marTop w:val="150"/>
                              <w:marBottom w:val="0"/>
                              <w:divBdr>
                                <w:top w:val="none" w:sz="0" w:space="0" w:color="auto"/>
                                <w:left w:val="none" w:sz="0" w:space="0" w:color="auto"/>
                                <w:bottom w:val="none" w:sz="0" w:space="0" w:color="auto"/>
                                <w:right w:val="none" w:sz="0" w:space="0" w:color="auto"/>
                              </w:divBdr>
                              <w:divsChild>
                                <w:div w:id="19834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5477">
          <w:marLeft w:val="0"/>
          <w:marRight w:val="0"/>
          <w:marTop w:val="0"/>
          <w:marBottom w:val="0"/>
          <w:divBdr>
            <w:top w:val="none" w:sz="0" w:space="0" w:color="auto"/>
            <w:left w:val="none" w:sz="0" w:space="0" w:color="auto"/>
            <w:bottom w:val="none" w:sz="0" w:space="0" w:color="auto"/>
            <w:right w:val="none" w:sz="0" w:space="0" w:color="auto"/>
          </w:divBdr>
          <w:divsChild>
            <w:div w:id="835849620">
              <w:marLeft w:val="0"/>
              <w:marRight w:val="0"/>
              <w:marTop w:val="0"/>
              <w:marBottom w:val="0"/>
              <w:divBdr>
                <w:top w:val="none" w:sz="0" w:space="0" w:color="auto"/>
                <w:left w:val="none" w:sz="0" w:space="0" w:color="auto"/>
                <w:bottom w:val="none" w:sz="0" w:space="0" w:color="auto"/>
                <w:right w:val="none" w:sz="0" w:space="0" w:color="auto"/>
              </w:divBdr>
              <w:divsChild>
                <w:div w:id="820081877">
                  <w:marLeft w:val="0"/>
                  <w:marRight w:val="0"/>
                  <w:marTop w:val="0"/>
                  <w:marBottom w:val="0"/>
                  <w:divBdr>
                    <w:top w:val="none" w:sz="0" w:space="0" w:color="auto"/>
                    <w:left w:val="none" w:sz="0" w:space="0" w:color="auto"/>
                    <w:bottom w:val="none" w:sz="0" w:space="0" w:color="auto"/>
                    <w:right w:val="none" w:sz="0" w:space="0" w:color="auto"/>
                  </w:divBdr>
                  <w:divsChild>
                    <w:div w:id="1738748739">
                      <w:marLeft w:val="0"/>
                      <w:marRight w:val="0"/>
                      <w:marTop w:val="0"/>
                      <w:marBottom w:val="0"/>
                      <w:divBdr>
                        <w:top w:val="none" w:sz="0" w:space="0" w:color="auto"/>
                        <w:left w:val="none" w:sz="0" w:space="0" w:color="auto"/>
                        <w:bottom w:val="none" w:sz="0" w:space="0" w:color="auto"/>
                        <w:right w:val="none" w:sz="0" w:space="0" w:color="auto"/>
                      </w:divBdr>
                      <w:divsChild>
                        <w:div w:id="8848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8148">
      <w:bodyDiv w:val="1"/>
      <w:marLeft w:val="0"/>
      <w:marRight w:val="0"/>
      <w:marTop w:val="0"/>
      <w:marBottom w:val="0"/>
      <w:divBdr>
        <w:top w:val="none" w:sz="0" w:space="0" w:color="auto"/>
        <w:left w:val="none" w:sz="0" w:space="0" w:color="auto"/>
        <w:bottom w:val="none" w:sz="0" w:space="0" w:color="auto"/>
        <w:right w:val="none" w:sz="0" w:space="0" w:color="auto"/>
      </w:divBdr>
      <w:divsChild>
        <w:div w:id="1120610639">
          <w:marLeft w:val="0"/>
          <w:marRight w:val="0"/>
          <w:marTop w:val="0"/>
          <w:marBottom w:val="0"/>
          <w:divBdr>
            <w:top w:val="none" w:sz="0" w:space="0" w:color="auto"/>
            <w:left w:val="none" w:sz="0" w:space="0" w:color="auto"/>
            <w:bottom w:val="none" w:sz="0" w:space="0" w:color="auto"/>
            <w:right w:val="none" w:sz="0" w:space="0" w:color="auto"/>
          </w:divBdr>
          <w:divsChild>
            <w:div w:id="747460042">
              <w:marLeft w:val="0"/>
              <w:marRight w:val="0"/>
              <w:marTop w:val="0"/>
              <w:marBottom w:val="0"/>
              <w:divBdr>
                <w:top w:val="none" w:sz="0" w:space="0" w:color="auto"/>
                <w:left w:val="none" w:sz="0" w:space="0" w:color="auto"/>
                <w:bottom w:val="none" w:sz="0" w:space="0" w:color="auto"/>
                <w:right w:val="none" w:sz="0" w:space="0" w:color="auto"/>
              </w:divBdr>
              <w:divsChild>
                <w:div w:id="1357579732">
                  <w:marLeft w:val="0"/>
                  <w:marRight w:val="0"/>
                  <w:marTop w:val="0"/>
                  <w:marBottom w:val="0"/>
                  <w:divBdr>
                    <w:top w:val="none" w:sz="0" w:space="0" w:color="auto"/>
                    <w:left w:val="none" w:sz="0" w:space="0" w:color="auto"/>
                    <w:bottom w:val="none" w:sz="0" w:space="0" w:color="auto"/>
                    <w:right w:val="none" w:sz="0" w:space="0" w:color="auto"/>
                  </w:divBdr>
                  <w:divsChild>
                    <w:div w:id="811288026">
                      <w:marLeft w:val="0"/>
                      <w:marRight w:val="0"/>
                      <w:marTop w:val="0"/>
                      <w:marBottom w:val="0"/>
                      <w:divBdr>
                        <w:top w:val="none" w:sz="0" w:space="0" w:color="auto"/>
                        <w:left w:val="none" w:sz="0" w:space="0" w:color="auto"/>
                        <w:bottom w:val="none" w:sz="0" w:space="0" w:color="auto"/>
                        <w:right w:val="none" w:sz="0" w:space="0" w:color="auto"/>
                      </w:divBdr>
                      <w:divsChild>
                        <w:div w:id="1269384325">
                          <w:marLeft w:val="0"/>
                          <w:marRight w:val="0"/>
                          <w:marTop w:val="0"/>
                          <w:marBottom w:val="0"/>
                          <w:divBdr>
                            <w:top w:val="none" w:sz="0" w:space="0" w:color="auto"/>
                            <w:left w:val="none" w:sz="0" w:space="0" w:color="auto"/>
                            <w:bottom w:val="none" w:sz="0" w:space="0" w:color="auto"/>
                            <w:right w:val="none" w:sz="0" w:space="0" w:color="auto"/>
                          </w:divBdr>
                          <w:divsChild>
                            <w:div w:id="115224394">
                              <w:marLeft w:val="0"/>
                              <w:marRight w:val="250"/>
                              <w:marTop w:val="150"/>
                              <w:marBottom w:val="0"/>
                              <w:divBdr>
                                <w:top w:val="none" w:sz="0" w:space="0" w:color="auto"/>
                                <w:left w:val="none" w:sz="0" w:space="0" w:color="auto"/>
                                <w:bottom w:val="none" w:sz="0" w:space="0" w:color="auto"/>
                                <w:right w:val="none" w:sz="0" w:space="0" w:color="auto"/>
                              </w:divBdr>
                              <w:divsChild>
                                <w:div w:id="13546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267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sChild>
                <w:div w:id="1208183219">
                  <w:marLeft w:val="0"/>
                  <w:marRight w:val="0"/>
                  <w:marTop w:val="0"/>
                  <w:marBottom w:val="0"/>
                  <w:divBdr>
                    <w:top w:val="none" w:sz="0" w:space="0" w:color="auto"/>
                    <w:left w:val="none" w:sz="0" w:space="0" w:color="auto"/>
                    <w:bottom w:val="none" w:sz="0" w:space="0" w:color="auto"/>
                    <w:right w:val="none" w:sz="0" w:space="0" w:color="auto"/>
                  </w:divBdr>
                  <w:divsChild>
                    <w:div w:id="1013800838">
                      <w:marLeft w:val="0"/>
                      <w:marRight w:val="0"/>
                      <w:marTop w:val="0"/>
                      <w:marBottom w:val="0"/>
                      <w:divBdr>
                        <w:top w:val="none" w:sz="0" w:space="0" w:color="auto"/>
                        <w:left w:val="none" w:sz="0" w:space="0" w:color="auto"/>
                        <w:bottom w:val="none" w:sz="0" w:space="0" w:color="auto"/>
                        <w:right w:val="none" w:sz="0" w:space="0" w:color="auto"/>
                      </w:divBdr>
                      <w:divsChild>
                        <w:div w:id="10653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ci@psych.rochester.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36</Pages>
  <Words>30201</Words>
  <Characters>172149</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123</cp:lastModifiedBy>
  <cp:revision>30</cp:revision>
  <dcterms:created xsi:type="dcterms:W3CDTF">2019-02-27T19:10:00Z</dcterms:created>
  <dcterms:modified xsi:type="dcterms:W3CDTF">2020-05-12T11:58:00Z</dcterms:modified>
</cp:coreProperties>
</file>