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93" w:rsidRPr="004D179B" w:rsidRDefault="00AB0593" w:rsidP="00AB0593">
      <w:pPr>
        <w:spacing w:before="240"/>
        <w:rPr>
          <w:rFonts w:ascii="Calibri" w:eastAsia="Times New Roman" w:hAnsi="Calibri" w:cs="Calibri"/>
          <w:bCs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bCs/>
          <w:color w:val="000000"/>
          <w:lang w:val="ru-RU" w:eastAsia="ru-RU"/>
        </w:rPr>
        <w:t>Блефаропластика нижних век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bCs/>
          <w:color w:val="000000"/>
          <w:lang w:val="ru-RU" w:eastAsia="ru-RU"/>
        </w:rPr>
        <w:t xml:space="preserve">Блефаропластика нижних век – хирургическая операция, которая позволяет </w:t>
      </w:r>
      <w:r w:rsidRPr="004D179B">
        <w:rPr>
          <w:rFonts w:ascii="Calibri" w:eastAsia="Times New Roman" w:hAnsi="Calibri" w:cs="Calibri"/>
          <w:color w:val="000000"/>
          <w:lang w:val="ru-RU" w:eastAsia="ru-RU"/>
        </w:rPr>
        <w:t>подтянуть нижнее веко, устранить возрастные изменения, а также удалить мешки под глазами и припухлости.</w:t>
      </w:r>
      <w:bookmarkStart w:id="0" w:name="_GoBack"/>
      <w:bookmarkEnd w:id="0"/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bCs/>
          <w:color w:val="000000"/>
          <w:lang w:val="ru-RU" w:eastAsia="ru-RU"/>
        </w:rPr>
        <w:t xml:space="preserve">При проведении данного вмешательства </w:t>
      </w:r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затрагиваются исключительно кожный покров и подкожный слой, поэтому никаких проблем со зрением в таком случае не наблюдается. 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Показания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Главной причиной для проведения нижней блефаропластики является желание человека устранить следующие проблемы: </w:t>
      </w:r>
    </w:p>
    <w:p w:rsidR="00AB0593" w:rsidRPr="004D179B" w:rsidRDefault="00AB0593" w:rsidP="00AB0593">
      <w:pPr>
        <w:pStyle w:val="a3"/>
        <w:numPr>
          <w:ilvl w:val="0"/>
          <w:numId w:val="1"/>
        </w:num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4D179B">
        <w:rPr>
          <w:rFonts w:ascii="Calibri" w:eastAsia="Times New Roman" w:hAnsi="Calibri" w:cs="Calibri"/>
          <w:color w:val="000000"/>
          <w:szCs w:val="24"/>
          <w:lang w:eastAsia="ru-RU"/>
        </w:rPr>
        <w:t>провисание избытков кожи нижних век;</w:t>
      </w:r>
    </w:p>
    <w:p w:rsidR="00AB0593" w:rsidRPr="004D179B" w:rsidRDefault="00AB0593" w:rsidP="00AB0593">
      <w:pPr>
        <w:pStyle w:val="a3"/>
        <w:numPr>
          <w:ilvl w:val="0"/>
          <w:numId w:val="1"/>
        </w:num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4D179B">
        <w:rPr>
          <w:rFonts w:ascii="Calibri" w:eastAsia="Times New Roman" w:hAnsi="Calibri" w:cs="Calibri"/>
          <w:color w:val="000000"/>
          <w:szCs w:val="24"/>
          <w:lang w:eastAsia="ru-RU"/>
        </w:rPr>
        <w:t>появление глубоких морщин;</w:t>
      </w:r>
    </w:p>
    <w:p w:rsidR="00AB0593" w:rsidRPr="004D179B" w:rsidRDefault="00AB0593" w:rsidP="00AB0593">
      <w:pPr>
        <w:pStyle w:val="a3"/>
        <w:numPr>
          <w:ilvl w:val="0"/>
          <w:numId w:val="1"/>
        </w:num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4D179B">
        <w:rPr>
          <w:rFonts w:ascii="Calibri" w:eastAsia="Times New Roman" w:hAnsi="Calibri" w:cs="Calibri"/>
          <w:color w:val="000000"/>
          <w:szCs w:val="24"/>
          <w:lang w:eastAsia="ru-RU"/>
        </w:rPr>
        <w:t>образование жировых грыж, которые оттягивают нижнее веко.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Кроме этого блефаропластика век позволяет избавиться от различных аномалий (врожденных или приобретённых), а также изменить разрез глаз.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Виды нижней блефаропластики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Данная операция может проводиться в нескольких вариантах:</w:t>
      </w:r>
    </w:p>
    <w:p w:rsidR="00AB0593" w:rsidRPr="004D179B" w:rsidRDefault="00AB0593" w:rsidP="00AB0593">
      <w:pPr>
        <w:pStyle w:val="a3"/>
        <w:numPr>
          <w:ilvl w:val="0"/>
          <w:numId w:val="2"/>
        </w:num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4D179B">
        <w:rPr>
          <w:rFonts w:ascii="Calibri" w:eastAsia="Times New Roman" w:hAnsi="Calibri" w:cs="Calibri"/>
          <w:color w:val="000000"/>
          <w:szCs w:val="24"/>
          <w:lang w:eastAsia="ru-RU"/>
        </w:rPr>
        <w:t xml:space="preserve">трансконъюнктивальная пластика, при которой удаляются только  избыточные жировые грыжи, а кожа остается без изменений. Такая манипуляция проводится при устранении наследственных дефектов у молодых пациентов; </w:t>
      </w:r>
    </w:p>
    <w:p w:rsidR="00AB0593" w:rsidRPr="004D179B" w:rsidRDefault="00AB0593" w:rsidP="00AB0593">
      <w:pPr>
        <w:pStyle w:val="a3"/>
        <w:numPr>
          <w:ilvl w:val="0"/>
          <w:numId w:val="2"/>
        </w:num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4D179B">
        <w:rPr>
          <w:rFonts w:ascii="Calibri" w:eastAsia="Times New Roman" w:hAnsi="Calibri" w:cs="Calibri"/>
          <w:color w:val="000000"/>
          <w:szCs w:val="24"/>
          <w:lang w:eastAsia="ru-RU"/>
        </w:rPr>
        <w:t>операция с удалением жировых грыж (которых на нижнем веке три).</w:t>
      </w:r>
    </w:p>
    <w:p w:rsidR="00AB0593" w:rsidRPr="004D179B" w:rsidRDefault="00AB0593" w:rsidP="00AB0593">
      <w:pPr>
        <w:pStyle w:val="a3"/>
        <w:numPr>
          <w:ilvl w:val="0"/>
          <w:numId w:val="2"/>
        </w:num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4D179B">
        <w:rPr>
          <w:rFonts w:ascii="Calibri" w:eastAsia="Times New Roman" w:hAnsi="Calibri" w:cs="Calibri"/>
          <w:color w:val="000000"/>
          <w:szCs w:val="24"/>
          <w:lang w:eastAsia="ru-RU"/>
        </w:rPr>
        <w:t xml:space="preserve">блефаропластика, </w:t>
      </w:r>
      <w:proofErr w:type="gramStart"/>
      <w:r w:rsidRPr="004D179B">
        <w:rPr>
          <w:rFonts w:ascii="Calibri" w:eastAsia="Times New Roman" w:hAnsi="Calibri" w:cs="Calibri"/>
          <w:color w:val="000000"/>
          <w:szCs w:val="24"/>
          <w:lang w:eastAsia="ru-RU"/>
        </w:rPr>
        <w:t>которая</w:t>
      </w:r>
      <w:proofErr w:type="gramEnd"/>
      <w:r w:rsidRPr="004D179B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сопровождается перераспределением жировых грыж.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Последний вариант пользуется большой популярностью, так как его применение дает более естественные результаты. Главный недостаток в данном случае – относительно длительный период реабилитации.  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Процедура 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В ходе блефаропластики хирург делает разрезы с внутренней стороны века или по краю ресниц по линиям естественных кожных складок. После этого кожа отслаивается от круговой глазной мышцы и осуществляется удаление жировых грыж и лишней кожи. 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Задача хирурга — подтянуть кожу и убрать ее излишки, без улучшения ее текстуры. Дело в том, что такие недостатки как пигментация и морщины устраняются с помощью лазера. Если хирург попытается убрать их во время блефаропластики, то из-за чрезмерного удаления кожи может произойти деформация верхнего края века. Впоследствии такой выворот глаза сложно устранить.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Иногда «мешки» под глазами убираются методом </w:t>
      </w:r>
      <w:proofErr w:type="spellStart"/>
      <w:r w:rsidRPr="004D179B">
        <w:rPr>
          <w:rFonts w:ascii="Calibri" w:eastAsia="Times New Roman" w:hAnsi="Calibri" w:cs="Calibri"/>
          <w:color w:val="000000"/>
          <w:lang w:val="ru-RU" w:eastAsia="ru-RU"/>
        </w:rPr>
        <w:t>трансконъюктивальной</w:t>
      </w:r>
      <w:proofErr w:type="spellEnd"/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 блефаропластики (лишняя кожа не удаляется). Избыток жира убирается через мини-прокол или разрез, сделанный на внутренней стороне века. При такой методике все рубцы остаются невидимыми, форма и разрез глаз, а также мимика абсолютно не нарушаются. В основном такой метод пластики век подходит для молодых людей, кожа которых еще сохраняет упругость.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lastRenderedPageBreak/>
        <w:t xml:space="preserve">Современная пластическая хирургия практикует </w:t>
      </w:r>
      <w:proofErr w:type="spellStart"/>
      <w:r w:rsidRPr="004D179B">
        <w:rPr>
          <w:rFonts w:ascii="Calibri" w:eastAsia="Times New Roman" w:hAnsi="Calibri" w:cs="Calibri"/>
          <w:color w:val="000000"/>
          <w:lang w:val="ru-RU" w:eastAsia="ru-RU"/>
        </w:rPr>
        <w:t>внутриротовую</w:t>
      </w:r>
      <w:proofErr w:type="spellEnd"/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 </w:t>
      </w:r>
      <w:proofErr w:type="spellStart"/>
      <w:r w:rsidRPr="004D179B">
        <w:rPr>
          <w:rFonts w:ascii="Calibri" w:eastAsia="Times New Roman" w:hAnsi="Calibri" w:cs="Calibri"/>
          <w:color w:val="000000"/>
          <w:lang w:val="ru-RU" w:eastAsia="ru-RU"/>
        </w:rPr>
        <w:t>блефаропластику</w:t>
      </w:r>
      <w:proofErr w:type="spellEnd"/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 — перераспределение жировых грыж в области нижнего века, вместо их удаления.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На начальной стадии хирург выбирает наиболее подходящую для конкретного пациента методику выполнения операции.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Швы накладываются едва заметными нитями, которые не рассасываются и снимаются через 2 дня. В зависимости от сложности, операция длится от 30 минут до 2 часов.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Реабилитация после блефаропластики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Блефаропластика (пластика век</w:t>
      </w:r>
      <w:proofErr w:type="gramStart"/>
      <w:r w:rsidRPr="004D179B">
        <w:rPr>
          <w:rFonts w:ascii="Calibri" w:eastAsia="Times New Roman" w:hAnsi="Calibri" w:cs="Calibri"/>
          <w:color w:val="000000"/>
          <w:lang w:val="ru-RU" w:eastAsia="ru-RU"/>
        </w:rPr>
        <w:t>)В</w:t>
      </w:r>
      <w:proofErr w:type="gramEnd"/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 целом блефаропластика характеризуется коротким периодом реабилитации и минимальным риском осложнений. Однако</w:t>
      </w:r>
      <w:proofErr w:type="gramStart"/>
      <w:r w:rsidRPr="004D179B">
        <w:rPr>
          <w:rFonts w:ascii="Calibri" w:eastAsia="Times New Roman" w:hAnsi="Calibri" w:cs="Calibri"/>
          <w:color w:val="000000"/>
          <w:lang w:val="ru-RU" w:eastAsia="ru-RU"/>
        </w:rPr>
        <w:t>,</w:t>
      </w:r>
      <w:proofErr w:type="gramEnd"/>
      <w:r w:rsidRPr="004D179B">
        <w:rPr>
          <w:rFonts w:ascii="Calibri" w:eastAsia="Times New Roman" w:hAnsi="Calibri" w:cs="Calibri"/>
          <w:color w:val="000000"/>
          <w:lang w:val="ru-RU" w:eastAsia="ru-RU"/>
        </w:rPr>
        <w:t xml:space="preserve"> первые недели восстановительного периода после пластики век могут весьма существенно повлиять на результат операции, поэтому крайне необходимо записать и неукоснительно исполнять все без исключения рекомендации хирурга.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Швы снимают через 4-7 дней после операции, к этому времени рассасываются послеоперационные синяки и отечность. До снятия швов ни в коем случае нельзя прикасаться, тереть и другим образом воздействовать на кожу вокруг глаз. Придется воздержаться от использования контактных линз, а гигиенический уход за глазами потребует особой аккуратности.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Кроме того, в течение нескольких дней после блефаропластики глазам потребуется абсолютный покой – необходимо исключить из вашего распорядка дня чтение, телевизор и компьютер, а также по возможности избегать воздействия яркого света (для наилучшего эффекта в течение еще 2-3 недель желательно носить солнцезащитные очки). Недопустимо также употребление алкоголя, курение и макияж.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Примерно через 7-10 дней можно будет возвращаться к обычному образу жизни, за исключением интенсивных физических нагрузок, которые возможны не ранее, чем через 3 недели после пластики век.</w:t>
      </w:r>
    </w:p>
    <w:p w:rsidR="00AB0593" w:rsidRPr="004D179B" w:rsidRDefault="00AB0593" w:rsidP="00AB0593">
      <w:pPr>
        <w:spacing w:before="240"/>
        <w:rPr>
          <w:rFonts w:ascii="Calibri" w:eastAsia="Times New Roman" w:hAnsi="Calibri" w:cs="Calibri"/>
          <w:color w:val="000000"/>
          <w:lang w:val="ru-RU" w:eastAsia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t>В окончательном виде результат операции можно будет оценить через 1-1,5 месяца, а достигнутый эффект сохраняется не менее, чем на 5 (чаще – на 7-10, в отдельных случаях и до 15) лет.</w:t>
      </w:r>
    </w:p>
    <w:p w:rsidR="00AB0593" w:rsidRPr="004D179B" w:rsidRDefault="00AB0593" w:rsidP="004D179B">
      <w:pPr>
        <w:spacing w:before="240"/>
        <w:rPr>
          <w:b/>
          <w:lang w:val="ru-RU"/>
        </w:rPr>
      </w:pPr>
      <w:r w:rsidRPr="004D179B">
        <w:rPr>
          <w:rFonts w:ascii="Calibri" w:eastAsia="Times New Roman" w:hAnsi="Calibri" w:cs="Calibri"/>
          <w:color w:val="000000"/>
          <w:lang w:val="ru-RU" w:eastAsia="ru-RU"/>
        </w:rPr>
        <w:br w:type="page"/>
      </w:r>
    </w:p>
    <w:sectPr w:rsidR="00AB0593" w:rsidRPr="004D1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606"/>
    <w:multiLevelType w:val="hybridMultilevel"/>
    <w:tmpl w:val="5236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B2494"/>
    <w:multiLevelType w:val="hybridMultilevel"/>
    <w:tmpl w:val="D796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C1EA0"/>
    <w:multiLevelType w:val="hybridMultilevel"/>
    <w:tmpl w:val="411C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472EA"/>
    <w:multiLevelType w:val="hybridMultilevel"/>
    <w:tmpl w:val="7248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8481E"/>
    <w:multiLevelType w:val="hybridMultilevel"/>
    <w:tmpl w:val="CDA0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65E34"/>
    <w:multiLevelType w:val="hybridMultilevel"/>
    <w:tmpl w:val="8BD2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D4"/>
    <w:rsid w:val="00063441"/>
    <w:rsid w:val="000973D4"/>
    <w:rsid w:val="002856BC"/>
    <w:rsid w:val="004D179B"/>
    <w:rsid w:val="005404E0"/>
    <w:rsid w:val="005D06CC"/>
    <w:rsid w:val="007576A7"/>
    <w:rsid w:val="00777EDD"/>
    <w:rsid w:val="008B66F4"/>
    <w:rsid w:val="00902659"/>
    <w:rsid w:val="009E15F7"/>
    <w:rsid w:val="00A63AD3"/>
    <w:rsid w:val="00AB0593"/>
    <w:rsid w:val="00B341A7"/>
    <w:rsid w:val="00DB4A96"/>
    <w:rsid w:val="00E65738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93"/>
    <w:pPr>
      <w:ind w:left="720"/>
      <w:contextualSpacing/>
    </w:pPr>
    <w:rPr>
      <w:rFonts w:cstheme="minorBidi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1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93"/>
    <w:pPr>
      <w:ind w:left="720"/>
      <w:contextualSpacing/>
    </w:pPr>
    <w:rPr>
      <w:rFonts w:cstheme="minorBidi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1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2020-08-26T16:17:00Z</dcterms:created>
  <dcterms:modified xsi:type="dcterms:W3CDTF">2020-08-26T16:17:00Z</dcterms:modified>
</cp:coreProperties>
</file>