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9F" w:rsidRDefault="003C679F">
      <w:pPr>
        <w:rPr>
          <w:sz w:val="28"/>
          <w:szCs w:val="28"/>
        </w:rPr>
      </w:pPr>
      <w:r>
        <w:rPr>
          <w:sz w:val="28"/>
          <w:szCs w:val="28"/>
        </w:rPr>
        <w:tab/>
        <w:t>Проблемы адаптации СРО в стадии становления системы.</w:t>
      </w:r>
    </w:p>
    <w:p w:rsidR="003C679F" w:rsidRDefault="003C679F">
      <w:pPr>
        <w:rPr>
          <w:sz w:val="28"/>
          <w:szCs w:val="28"/>
        </w:rPr>
      </w:pPr>
    </w:p>
    <w:p w:rsidR="005D13E7" w:rsidRDefault="003C679F" w:rsidP="003C6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A7715">
        <w:rPr>
          <w:sz w:val="28"/>
          <w:szCs w:val="28"/>
        </w:rPr>
        <w:t>Интересно будет более детально взглянуть на процессы, которые происходят в саморегулировании на начальном этапе.</w:t>
      </w:r>
    </w:p>
    <w:p w:rsidR="000A7715" w:rsidRDefault="000A7715" w:rsidP="003C6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режиме реального времени строительный бизнес несет ощутимые потери, что в принципе можно списать на изменение «правил игры» и адаптации к столь кардинальной реформе в сфере экономики страны и перераспределения полномочий по регулированию, управлению отраслью. Большой проблемой для СРО стала разработка нормативной право</w:t>
      </w:r>
      <w:r w:rsidR="000A7C51">
        <w:rPr>
          <w:sz w:val="28"/>
          <w:szCs w:val="28"/>
        </w:rPr>
        <w:t>вой базы, регламентирующей деятельность саморегулируемых организаций. Много сумятицы вносят непоследовательные изменения в нормативных актах, далеко не всегда при разработке документов учитывается мнение представителей СРО, не проводятся юридические экспертизы законопроектов. Как пример, в течени</w:t>
      </w:r>
      <w:proofErr w:type="gramStart"/>
      <w:r w:rsidR="000A7C51">
        <w:rPr>
          <w:sz w:val="28"/>
          <w:szCs w:val="28"/>
        </w:rPr>
        <w:t>и</w:t>
      </w:r>
      <w:proofErr w:type="gramEnd"/>
      <w:r w:rsidR="000A7C51">
        <w:rPr>
          <w:sz w:val="28"/>
          <w:szCs w:val="28"/>
        </w:rPr>
        <w:t xml:space="preserve"> года 4 раза вносились изменения в основной нормативный документ, по которому партнеры </w:t>
      </w:r>
      <w:proofErr w:type="spellStart"/>
      <w:r w:rsidR="000A7C51">
        <w:rPr>
          <w:sz w:val="28"/>
          <w:szCs w:val="28"/>
        </w:rPr>
        <w:t>саморегулируемой</w:t>
      </w:r>
      <w:proofErr w:type="spellEnd"/>
      <w:r w:rsidR="000A7C51">
        <w:rPr>
          <w:sz w:val="28"/>
          <w:szCs w:val="28"/>
        </w:rPr>
        <w:t xml:space="preserve"> организации получают </w:t>
      </w:r>
      <w:r w:rsidR="000A7C51" w:rsidRPr="000A7C51">
        <w:rPr>
          <w:b/>
          <w:sz w:val="28"/>
          <w:szCs w:val="28"/>
        </w:rPr>
        <w:t>свидетельство о допуске СРО</w:t>
      </w:r>
      <w:r w:rsidR="000A7C51">
        <w:rPr>
          <w:sz w:val="28"/>
          <w:szCs w:val="28"/>
        </w:rPr>
        <w:t>.</w:t>
      </w:r>
    </w:p>
    <w:p w:rsidR="000A7C51" w:rsidRDefault="000A7C51" w:rsidP="003C6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условиях кризиса остро встал вопрос о финансировании деятельности СРО, учитывая то, что основные источники финансирования – это вступительные и членские взносы. По прогнозам, в 2011 году </w:t>
      </w:r>
      <w:r w:rsidRPr="000A7C51">
        <w:rPr>
          <w:b/>
          <w:sz w:val="28"/>
          <w:szCs w:val="28"/>
        </w:rPr>
        <w:t>вступление в СРО строителей</w:t>
      </w:r>
      <w:r>
        <w:rPr>
          <w:sz w:val="28"/>
          <w:szCs w:val="28"/>
        </w:rPr>
        <w:t xml:space="preserve"> и проектных предприятий сократится, приток финансов за счет вступительных взносов резко уменьшится, что приведет к нехватке финансирования и принудит </w:t>
      </w:r>
      <w:proofErr w:type="spellStart"/>
      <w:r>
        <w:rPr>
          <w:sz w:val="28"/>
          <w:szCs w:val="28"/>
        </w:rPr>
        <w:t>саморегулируемые</w:t>
      </w:r>
      <w:proofErr w:type="spellEnd"/>
      <w:r>
        <w:rPr>
          <w:sz w:val="28"/>
          <w:szCs w:val="28"/>
        </w:rPr>
        <w:t xml:space="preserve"> организации объединяться.</w:t>
      </w:r>
    </w:p>
    <w:p w:rsidR="00391A42" w:rsidRDefault="000A7C51" w:rsidP="003C6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1A42">
        <w:rPr>
          <w:sz w:val="28"/>
          <w:szCs w:val="28"/>
        </w:rPr>
        <w:t xml:space="preserve">Остро встал вопрос о правовой некорректности законодателей. Перенос ответственности на генеральных проектировщиков и подрядчиков в корне противоречит принципу коллективной и персональной ответственности предприятий – участникам строительного процесса. В то время как роль застройщиков – главных игроков строительного рынка сведена </w:t>
      </w:r>
      <w:proofErr w:type="gramStart"/>
      <w:r w:rsidR="00391A42">
        <w:rPr>
          <w:sz w:val="28"/>
          <w:szCs w:val="28"/>
        </w:rPr>
        <w:t>на</w:t>
      </w:r>
      <w:proofErr w:type="gramEnd"/>
      <w:r w:rsidR="00391A42">
        <w:rPr>
          <w:sz w:val="28"/>
          <w:szCs w:val="28"/>
        </w:rPr>
        <w:t xml:space="preserve"> нет.</w:t>
      </w:r>
    </w:p>
    <w:p w:rsidR="000A7C51" w:rsidRDefault="00391A42" w:rsidP="003C67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Есть достаточно вопросов по допускам на проведение тех или иных строительных работ. Ввиду несовершенства нормативной базы вне поля зрения остались более половины субъектов строительства жилья. И данный факт вызывает у застройщиков серьезные опасения в сфере безопасности для жизни населения. И а практике получается так, что </w:t>
      </w:r>
      <w:r w:rsidRPr="00391A42">
        <w:rPr>
          <w:b/>
          <w:sz w:val="28"/>
          <w:szCs w:val="28"/>
        </w:rPr>
        <w:t>свидетельство о допуске СРО</w:t>
      </w:r>
      <w:r>
        <w:rPr>
          <w:sz w:val="28"/>
          <w:szCs w:val="28"/>
        </w:rPr>
        <w:t xml:space="preserve"> получают организации, ранее не имевшие подобных допусков, и получившие их сейчас в период юридического хаоса в саморегулировании.</w:t>
      </w:r>
    </w:p>
    <w:p w:rsidR="00386E6E" w:rsidRPr="003C679F" w:rsidRDefault="00386E6E" w:rsidP="003C679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Остается надеяться, что трудности в становлении института саморегулирования совместными усилиями всех заинтересованных структур будут преодолены в кратчайшие сроки, и не внесут  еще большего хаоса в период адаптации саморегулирования. Тем более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 в условиях существующей юридической нормативной базы </w:t>
      </w:r>
      <w:r w:rsidRPr="00386E6E">
        <w:rPr>
          <w:b/>
          <w:sz w:val="28"/>
          <w:szCs w:val="28"/>
        </w:rPr>
        <w:t>вступление в СРО строителей</w:t>
      </w:r>
      <w:r>
        <w:rPr>
          <w:sz w:val="28"/>
          <w:szCs w:val="28"/>
        </w:rPr>
        <w:t xml:space="preserve"> – шаг принудительный и без альтернатив.</w:t>
      </w:r>
    </w:p>
    <w:sectPr w:rsidR="00386E6E" w:rsidRPr="003C679F" w:rsidSect="003C679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3C679F"/>
    <w:rsid w:val="000A7715"/>
    <w:rsid w:val="000A7C51"/>
    <w:rsid w:val="00386E6E"/>
    <w:rsid w:val="00391A42"/>
    <w:rsid w:val="003C679F"/>
    <w:rsid w:val="00432376"/>
    <w:rsid w:val="006D2E50"/>
    <w:rsid w:val="00D53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318</Words>
  <Characters>2220</Characters>
  <Application>Microsoft Office Word</Application>
  <DocSecurity>0</DocSecurity>
  <Lines>41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2011-02-10T13:23:00Z</dcterms:created>
  <dcterms:modified xsi:type="dcterms:W3CDTF">2011-02-10T14:11:00Z</dcterms:modified>
</cp:coreProperties>
</file>