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48"/>
          <w:szCs w:val="48"/>
        </w:rPr>
        <w:t>Задание для автора</w:t>
      </w:r>
    </w:p>
    <w:tbl>
      <w:tblPr>
        <w:tblStyle w:val="a5"/>
        <w:tblW w:w="1118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180"/>
      </w:tblGrid>
      <w:tr w:rsidR="00D200AB"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before="500" w:after="140" w:line="300" w:lineRule="auto"/>
              <w:ind w:left="992" w:hanging="43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Перед тем как писать, пробегитесь по ТЗ и ознакомьтесь с:</w:t>
            </w:r>
          </w:p>
          <w:p w:rsidR="00D200AB" w:rsidRDefault="002F6197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темой статьи;</w:t>
            </w:r>
          </w:p>
          <w:p w:rsidR="00D200AB" w:rsidRDefault="002F6197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примерами аналогичных статей на других сайтах;</w:t>
            </w:r>
          </w:p>
          <w:p w:rsidR="00D200AB" w:rsidRDefault="002F6197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требованиями к содержанию и структуре новой статьи;</w:t>
            </w:r>
          </w:p>
          <w:p w:rsidR="00D200AB" w:rsidRDefault="002F6197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Описанием сервиса «Dokia»</w:t>
            </w:r>
          </w:p>
          <w:p w:rsidR="00D200AB" w:rsidRDefault="00D200AB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hyperlink r:id="rId7">
              <w:r w:rsidR="002F6197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  <w:shd w:val="clear" w:color="auto" w:fill="FFD966"/>
                </w:rPr>
                <w:t> </w:t>
              </w:r>
            </w:hyperlink>
            <w:hyperlink r:id="rId8">
              <w:r w:rsidR="002F6197">
                <w:rPr>
                  <w:rFonts w:ascii="Calibri" w:eastAsia="Calibri" w:hAnsi="Calibri" w:cs="Calibri"/>
                  <w:b/>
                  <w:color w:val="1155CC"/>
                  <w:sz w:val="24"/>
                  <w:szCs w:val="24"/>
                  <w:u w:val="single"/>
                  <w:shd w:val="clear" w:color="auto" w:fill="FFD966"/>
                </w:rPr>
                <w:t>руководством для авторов</w:t>
              </w:r>
            </w:hyperlink>
            <w:hyperlink r:id="rId9">
              <w:r w:rsidR="002F6197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  <w:shd w:val="clear" w:color="auto" w:fill="FFD966"/>
                </w:rPr>
                <w:t xml:space="preserve"> </w:t>
              </w:r>
            </w:hyperlink>
            <w:r w:rsidR="002F6197">
              <w:rPr>
                <w:rFonts w:ascii="Calibri" w:eastAsia="Calibri" w:hAnsi="Calibri" w:cs="Calibri"/>
                <w:sz w:val="24"/>
                <w:szCs w:val="24"/>
              </w:rPr>
              <w:t xml:space="preserve"> по подготовке текстов в компании;</w:t>
            </w:r>
          </w:p>
          <w:p w:rsidR="00D200AB" w:rsidRDefault="002F6197">
            <w:pPr>
              <w:pStyle w:val="normal"/>
              <w:numPr>
                <w:ilvl w:val="0"/>
                <w:numId w:val="5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конверсионными механиками, которые должны быть использованы в тексте.</w:t>
            </w:r>
          </w:p>
          <w:p w:rsidR="00D200AB" w:rsidRDefault="002F6197">
            <w:pPr>
              <w:pStyle w:val="normal"/>
              <w:spacing w:after="140" w:line="300" w:lineRule="auto"/>
              <w:ind w:left="992" w:hanging="43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Подготовить статью:</w:t>
            </w:r>
          </w:p>
          <w:p w:rsidR="00D200AB" w:rsidRDefault="002F6197">
            <w:pPr>
              <w:pStyle w:val="normal"/>
              <w:numPr>
                <w:ilvl w:val="0"/>
                <w:numId w:val="7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соответствующую требованиям, указанным в данном ТЗ и в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руководстве для авторов;</w:t>
            </w:r>
          </w:p>
          <w:p w:rsidR="00D200AB" w:rsidRDefault="002F6197">
            <w:pPr>
              <w:pStyle w:val="normal"/>
              <w:numPr>
                <w:ilvl w:val="0"/>
                <w:numId w:val="7"/>
              </w:numPr>
              <w:spacing w:after="14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содержащую вхождения необходимых ключевых слов;</w:t>
            </w:r>
          </w:p>
          <w:p w:rsidR="00D200AB" w:rsidRDefault="002F6197">
            <w:pPr>
              <w:pStyle w:val="normal"/>
              <w:numPr>
                <w:ilvl w:val="0"/>
                <w:numId w:val="7"/>
              </w:numPr>
              <w:spacing w:after="300" w:line="300" w:lineRule="auto"/>
              <w:ind w:left="992" w:hanging="4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содержащую органично вписанные конверсионные механики, указанные в данном ТЗ.</w:t>
            </w:r>
          </w:p>
        </w:tc>
      </w:tr>
    </w:tbl>
    <w:p w:rsidR="00D200AB" w:rsidRDefault="00D200AB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0440" w:type="dxa"/>
        <w:tblInd w:w="-100" w:type="dxa"/>
        <w:tblLayout w:type="fixed"/>
        <w:tblLook w:val="0600"/>
      </w:tblPr>
      <w:tblGrid>
        <w:gridCol w:w="6690"/>
        <w:gridCol w:w="3750"/>
      </w:tblGrid>
      <w:tr w:rsidR="00D200AB">
        <w:tc>
          <w:tcPr>
            <w:tcW w:w="669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Информация о сервисе Dokia</w:t>
            </w:r>
          </w:p>
        </w:tc>
        <w:tc>
          <w:tcPr>
            <w:tcW w:w="375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jc w:val="right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D966"/>
              </w:rPr>
              <w:t> Заполняет SEO-специалист 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36"/>
          <w:szCs w:val="36"/>
        </w:rPr>
      </w:pP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Dokia — это конструктор документов для бизнеса, позволяющий бесплатно подготовить пакет документов для регистрации ИП или ООО в России.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Статья пишется с целью привлечь пользователей для регистрации в сервисе.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Что может сервис (конструктор документов):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— Сф</w:t>
      </w:r>
      <w:r>
        <w:rPr>
          <w:rFonts w:ascii="Calibri" w:eastAsia="Calibri" w:hAnsi="Calibri" w:cs="Calibri"/>
          <w:sz w:val="24"/>
          <w:szCs w:val="24"/>
        </w:rPr>
        <w:t>ормировать пакет документов для регистрации ИП, ООО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— Дистанционно отправить подготовленный пакет документов в налоговую при наличии ЭЦП у физического лица, регистрирующего бизнес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Как писать о сервисе — некорректно: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— «С помощью сервиса можно открыть бизне</w:t>
      </w:r>
      <w:r>
        <w:rPr>
          <w:rFonts w:ascii="Calibri" w:eastAsia="Calibri" w:hAnsi="Calibri" w:cs="Calibri"/>
          <w:sz w:val="24"/>
          <w:szCs w:val="24"/>
        </w:rPr>
        <w:t>с»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— «С помощью сервиса можно зарегистрировать бизнес» </w:t>
      </w: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— «Сервис регистрации бизнеса»</w:t>
      </w:r>
    </w:p>
    <w:p w:rsidR="00D200AB" w:rsidRDefault="00D200AB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7"/>
        <w:tblW w:w="10440" w:type="dxa"/>
        <w:tblInd w:w="-100" w:type="dxa"/>
        <w:tblLayout w:type="fixed"/>
        <w:tblLook w:val="0600"/>
      </w:tblPr>
      <w:tblGrid>
        <w:gridCol w:w="6690"/>
        <w:gridCol w:w="3750"/>
      </w:tblGrid>
      <w:tr w:rsidR="00D200AB">
        <w:tc>
          <w:tcPr>
            <w:tcW w:w="669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Общая информация по ТЗ</w:t>
            </w:r>
          </w:p>
        </w:tc>
        <w:tc>
          <w:tcPr>
            <w:tcW w:w="375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jc w:val="right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D966"/>
              </w:rPr>
              <w:t> Заполняет SEO-специалист 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Тема статьи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 2020 с расшифровкой по видам деятельности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 w:rsidRPr="0038405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URL</w:t>
            </w:r>
          </w:p>
          <w:p w:rsidR="00D200AB" w:rsidRDefault="00D200AB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Pr="0038405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8405B">
              <w:rPr>
                <w:rFonts w:ascii="Calibri" w:eastAsia="Calibri" w:hAnsi="Calibri" w:cs="Calibri"/>
                <w:sz w:val="24"/>
                <w:szCs w:val="24"/>
                <w:lang w:val="en-US"/>
              </w:rPr>
              <w:t>/registraciya-ip/okved-2020-s-rasshifrovkoj-po-vidam-deyatelnosti</w:t>
            </w:r>
          </w:p>
        </w:tc>
      </w:tr>
    </w:tbl>
    <w:p w:rsidR="00D200AB" w:rsidRPr="0038405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  <w:lang w:val="en-US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Мета-тег </w:t>
            </w: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br/>
              <w:t>Title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Коды ОКВЭД 2020 с расшифровкой по видам деятельности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Мета-тег Description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Коды ОКВЭД: классификация, как узнать и подтвердить свой ОКВЭД по виду деятельности. Полный справочник ОКВЭД 2020.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Мета-тег </w:t>
            </w: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br/>
              <w:t>Keywords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коды оквэд, что такое оквэд, классификаторы оквэд, подтверждение оквэд, добавить оквэд ип, список оквэд</w:t>
            </w:r>
          </w:p>
          <w:p w:rsidR="00D200AB" w:rsidRDefault="00D200AB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Рекомендованный объем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1800 слов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Требования к содержательной стороне текста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numPr>
                <w:ilvl w:val="0"/>
                <w:numId w:val="1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Статья должна содержать 6 разделов с подразделами с определениями, что такое коды ОКВЭД, как и где их можно узнать, а также всю информацию о том, как их менять, добавлять и т.д.</w:t>
            </w:r>
          </w:p>
          <w:p w:rsidR="00D200AB" w:rsidRDefault="002F6197">
            <w:pPr>
              <w:pStyle w:val="normal"/>
              <w:numPr>
                <w:ilvl w:val="0"/>
                <w:numId w:val="1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Написать, почему важно правильно указать свой код и вести деятельность в соответствии с ним. Ответственность за несоблюдение правил.</w:t>
            </w:r>
          </w:p>
          <w:p w:rsidR="00D200AB" w:rsidRDefault="002F6197">
            <w:pPr>
              <w:pStyle w:val="normal"/>
              <w:numPr>
                <w:ilvl w:val="0"/>
                <w:numId w:val="1"/>
              </w:numPr>
              <w:spacing w:after="14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Самые важные пункты и требования брать в рамки, цитаты или выделить другим способом.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Примеры статей конкурентов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D200AB">
            <w:pPr>
              <w:pStyle w:val="normal"/>
              <w:numPr>
                <w:ilvl w:val="0"/>
                <w:numId w:val="2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2F6197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https://www.regberry.ru/malyy-biznes/okved</w:t>
              </w:r>
            </w:hyperlink>
            <w:r w:rsidR="002F61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200AB" w:rsidRDefault="002F6197">
            <w:pPr>
              <w:pStyle w:val="normal"/>
              <w:numPr>
                <w:ilvl w:val="1"/>
                <w:numId w:val="2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Предельно информативная статья, содержащая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реальные примеры и кейсы.</w:t>
            </w:r>
          </w:p>
          <w:p w:rsidR="00D200AB" w:rsidRDefault="00D200AB">
            <w:pPr>
              <w:pStyle w:val="normal"/>
              <w:numPr>
                <w:ilvl w:val="0"/>
                <w:numId w:val="2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="002F6197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https://assistentus.ru/okved/</w:t>
              </w:r>
            </w:hyperlink>
            <w:r w:rsidR="002F619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200AB" w:rsidRDefault="002F6197">
            <w:pPr>
              <w:pStyle w:val="normal"/>
              <w:numPr>
                <w:ilvl w:val="1"/>
                <w:numId w:val="2"/>
              </w:numPr>
              <w:spacing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есть большой список нюансов и тонкостей выбора своего кода.</w:t>
            </w:r>
          </w:p>
          <w:p w:rsidR="00D200AB" w:rsidRDefault="002F6197">
            <w:pPr>
              <w:pStyle w:val="normal"/>
              <w:numPr>
                <w:ilvl w:val="1"/>
                <w:numId w:val="2"/>
              </w:numPr>
              <w:spacing w:after="140" w:line="30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самые важные пункты взяты в рамки, поэтому привлекают внимание.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</w:tbl>
    <w:p w:rsidR="00D200AB" w:rsidRDefault="00D200AB">
      <w:pPr>
        <w:pStyle w:val="normal"/>
        <w:spacing w:after="140" w:line="30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f0"/>
        <w:tblW w:w="10440" w:type="dxa"/>
        <w:tblInd w:w="-100" w:type="dxa"/>
        <w:tblLayout w:type="fixed"/>
        <w:tblLook w:val="0600"/>
      </w:tblPr>
      <w:tblGrid>
        <w:gridCol w:w="6690"/>
        <w:gridCol w:w="3750"/>
      </w:tblGrid>
      <w:tr w:rsidR="00D200AB">
        <w:tc>
          <w:tcPr>
            <w:tcW w:w="669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Заголовки и подзаголовки статьи</w:t>
            </w:r>
          </w:p>
        </w:tc>
        <w:tc>
          <w:tcPr>
            <w:tcW w:w="375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jc w:val="right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D966"/>
              </w:rPr>
              <w:t> Заполняет SEO-специалист 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>Заголовок H1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 2020 с расшифровкой по видам деятельности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Что такое коды ОКВЭД и зачем они нужны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Кто должен работать по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Структура кода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Разделы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Что нужно знать и как безошибочно выбрать код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Основной вид деятельности по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Тонкости выбора шифров из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Сколько кодов ОКВЭД можно указывать в заявлении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изменить код ОКВЭД в процессе работы организации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lastRenderedPageBreak/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сообщить о новом коде ОКВЭД или исключить прежний код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H3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связаны налоговые режимы и коды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Пример, как определить свой код по ОКВЭД в зависимости от сферы деятельности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45"/>
        <w:gridCol w:w="6884"/>
      </w:tblGrid>
      <w:tr w:rsidR="00D200AB">
        <w:tc>
          <w:tcPr>
            <w:tcW w:w="2145" w:type="dxa"/>
            <w:tcBorders>
              <w:top w:val="nil"/>
              <w:left w:val="nil"/>
              <w:bottom w:val="nil"/>
              <w:right w:val="dashed" w:sz="8" w:space="0" w:color="B7B7B7"/>
            </w:tcBorders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color w:val="9999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999999"/>
                <w:sz w:val="24"/>
                <w:szCs w:val="24"/>
              </w:rPr>
              <w:t xml:space="preserve">Заголовок H2 </w:t>
            </w:r>
          </w:p>
        </w:tc>
        <w:tc>
          <w:tcPr>
            <w:tcW w:w="6884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</w:tcPr>
          <w:p w:rsidR="00D200AB" w:rsidRDefault="002F6197">
            <w:pPr>
              <w:pStyle w:val="normal"/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Ответственность за ведение деятельности не в соответствии с ОКВЭД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8670"/>
      </w:tblGrid>
      <w:tr w:rsidR="00D200AB">
        <w:tc>
          <w:tcPr>
            <w:tcW w:w="17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before="200" w:after="14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!</w:t>
            </w:r>
          </w:p>
        </w:tc>
        <w:tc>
          <w:tcPr>
            <w:tcW w:w="86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0AB" w:rsidRDefault="002F6197">
            <w:pPr>
              <w:pStyle w:val="normal"/>
              <w:spacing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 можете добавить собственные подзаголовки, если здесь они не указаны или их недостаточно для раскрытия темы</w:t>
            </w:r>
          </w:p>
        </w:tc>
      </w:tr>
    </w:tbl>
    <w:p w:rsidR="00D200AB" w:rsidRDefault="00D200AB">
      <w:pPr>
        <w:pStyle w:val="normal"/>
        <w:spacing w:after="140" w:line="300" w:lineRule="auto"/>
        <w:rPr>
          <w:rFonts w:ascii="Roboto" w:eastAsia="Roboto" w:hAnsi="Roboto" w:cs="Roboto"/>
          <w:sz w:val="24"/>
          <w:szCs w:val="24"/>
        </w:rPr>
      </w:pPr>
    </w:p>
    <w:p w:rsidR="00D200AB" w:rsidRDefault="00D200AB">
      <w:pPr>
        <w:pStyle w:val="normal"/>
        <w:spacing w:after="140" w:line="300" w:lineRule="auto"/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aff0"/>
        <w:tblW w:w="10440" w:type="dxa"/>
        <w:tblInd w:w="-100" w:type="dxa"/>
        <w:tblLayout w:type="fixed"/>
        <w:tblLook w:val="0600"/>
      </w:tblPr>
      <w:tblGrid>
        <w:gridCol w:w="6690"/>
        <w:gridCol w:w="3750"/>
      </w:tblGrid>
      <w:tr w:rsidR="00D200AB">
        <w:tc>
          <w:tcPr>
            <w:tcW w:w="669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Ключевые слова для статьи</w:t>
            </w:r>
          </w:p>
        </w:tc>
        <w:tc>
          <w:tcPr>
            <w:tcW w:w="375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00AB" w:rsidRDefault="002F6197">
            <w:pPr>
              <w:pStyle w:val="normal"/>
              <w:spacing w:before="200" w:after="60" w:line="240" w:lineRule="auto"/>
              <w:jc w:val="right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D966"/>
              </w:rPr>
              <w:t> Заполняет SEO-специалист </w:t>
            </w:r>
          </w:p>
        </w:tc>
      </w:tr>
    </w:tbl>
    <w:p w:rsidR="00D200AB" w:rsidRDefault="00D200AB">
      <w:pPr>
        <w:pStyle w:val="normal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1"/>
        <w:tblW w:w="104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0"/>
        <w:gridCol w:w="2790"/>
        <w:gridCol w:w="2235"/>
        <w:gridCol w:w="2100"/>
      </w:tblGrid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Ключевые слова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Тип вхождения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Зона документа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коды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первое предложение после H1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что такое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классификаторы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подтверждение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добавить оквэд ип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список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справочник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 расшифровка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узнать свой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виды деятельности по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добавление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проверить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изменения оквэд ип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1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новые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 2020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подбор кодов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консультация по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фразовое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ОКВЭД-2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ОКВЭД-2014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ОКВЭД-1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ОКВЭД-2001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 029-2001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ОКВЭД-2007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 029-2007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поиск по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пример кода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форма Р24001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количество кодов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как добавить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оквэд ип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3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смена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  <w:tr w:rsidR="00D200AB">
        <w:tc>
          <w:tcPr>
            <w:tcW w:w="33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перечень оквэд</w:t>
            </w:r>
          </w:p>
        </w:tc>
        <w:tc>
          <w:tcPr>
            <w:tcW w:w="279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точное, прямое</w:t>
            </w:r>
          </w:p>
        </w:tc>
        <w:tc>
          <w:tcPr>
            <w:tcW w:w="2235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не менее 2</w:t>
            </w:r>
          </w:p>
        </w:tc>
        <w:tc>
          <w:tcPr>
            <w:tcW w:w="2100" w:type="dxa"/>
            <w:tcBorders>
              <w:top w:val="dashed" w:sz="8" w:space="0" w:color="B7B7B7"/>
              <w:left w:val="dashed" w:sz="8" w:space="0" w:color="B7B7B7"/>
              <w:bottom w:val="dashed" w:sz="8" w:space="0" w:color="B7B7B7"/>
              <w:right w:val="dashed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текст</w:t>
            </w:r>
          </w:p>
        </w:tc>
      </w:tr>
    </w:tbl>
    <w:p w:rsidR="00D200AB" w:rsidRDefault="00D200AB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ff2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8670"/>
      </w:tblGrid>
      <w:tr w:rsidR="00D200AB">
        <w:tc>
          <w:tcPr>
            <w:tcW w:w="17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0AB" w:rsidRDefault="002F6197">
            <w:pPr>
              <w:pStyle w:val="normal"/>
              <w:spacing w:before="200" w:after="14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sz w:val="60"/>
                <w:szCs w:val="60"/>
              </w:rPr>
              <w:t>!</w:t>
            </w:r>
          </w:p>
        </w:tc>
        <w:tc>
          <w:tcPr>
            <w:tcW w:w="8670" w:type="dxa"/>
            <w:tcBorders>
              <w:top w:val="single" w:sz="8" w:space="0" w:color="F3F3F3"/>
              <w:left w:val="single" w:sz="8" w:space="0" w:color="F3F3F3"/>
              <w:bottom w:val="single" w:sz="8" w:space="0" w:color="F3F3F3"/>
              <w:right w:val="single" w:sz="8" w:space="0" w:color="F3F3F3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00AB" w:rsidRDefault="002F6197">
            <w:pPr>
              <w:pStyle w:val="normal"/>
              <w:spacing w:after="60"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Типы вхождений:</w:t>
            </w:r>
          </w:p>
          <w:p w:rsidR="00D200AB" w:rsidRDefault="002F6197">
            <w:pPr>
              <w:pStyle w:val="normal"/>
              <w:numPr>
                <w:ilvl w:val="0"/>
                <w:numId w:val="6"/>
              </w:numPr>
              <w:spacing w:after="60"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прямое: без изменения порядка слов</w:t>
            </w:r>
          </w:p>
          <w:p w:rsidR="00D200AB" w:rsidRDefault="002F6197">
            <w:pPr>
              <w:pStyle w:val="normal"/>
              <w:numPr>
                <w:ilvl w:val="0"/>
                <w:numId w:val="6"/>
              </w:numPr>
              <w:spacing w:after="60"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точное: без склонения по падежам и числам</w:t>
            </w:r>
          </w:p>
          <w:p w:rsidR="00D200AB" w:rsidRDefault="002F6197">
            <w:pPr>
              <w:pStyle w:val="normal"/>
              <w:numPr>
                <w:ilvl w:val="0"/>
                <w:numId w:val="6"/>
              </w:numPr>
              <w:spacing w:after="60"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фразовое: допустимо склонение </w:t>
            </w:r>
          </w:p>
          <w:p w:rsidR="00D200AB" w:rsidRDefault="002F6197">
            <w:pPr>
              <w:pStyle w:val="normal"/>
              <w:spacing w:after="60" w:line="324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Все типы вхождений допускают использование предлогов или союзов для улучшения читаемости текстов. </w:t>
            </w:r>
          </w:p>
        </w:tc>
      </w:tr>
    </w:tbl>
    <w:p w:rsidR="00D200AB" w:rsidRDefault="00D200AB">
      <w:pPr>
        <w:pStyle w:val="normal"/>
        <w:spacing w:after="140" w:line="300" w:lineRule="auto"/>
        <w:rPr>
          <w:rFonts w:ascii="Roboto" w:eastAsia="Roboto" w:hAnsi="Roboto" w:cs="Roboto"/>
          <w:sz w:val="36"/>
          <w:szCs w:val="36"/>
        </w:rPr>
      </w:pPr>
    </w:p>
    <w:p w:rsidR="00D200AB" w:rsidRDefault="002F6197">
      <w:pPr>
        <w:pStyle w:val="normal"/>
        <w:spacing w:after="140" w:line="300" w:lineRule="auto"/>
        <w:jc w:val="center"/>
        <w:rPr>
          <w:rFonts w:ascii="Roboto" w:eastAsia="Roboto" w:hAnsi="Roboto" w:cs="Roboto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↓ Добавьте текст статьи ниже, в этот документ ↓</w:t>
      </w:r>
    </w:p>
    <w:p w:rsidR="00D200AB" w:rsidRDefault="00D200AB">
      <w:pPr>
        <w:pStyle w:val="normal"/>
        <w:spacing w:after="140" w:line="300" w:lineRule="auto"/>
        <w:rPr>
          <w:rFonts w:ascii="Roboto" w:eastAsia="Roboto" w:hAnsi="Roboto" w:cs="Roboto"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D200AB" w:rsidRDefault="00D200AB">
      <w:pPr>
        <w:pStyle w:val="normal"/>
        <w:spacing w:after="140" w:line="300" w:lineRule="auto"/>
        <w:rPr>
          <w:rFonts w:ascii="Roboto" w:eastAsia="Roboto" w:hAnsi="Roboto" w:cs="Roboto"/>
          <w:sz w:val="36"/>
          <w:szCs w:val="36"/>
        </w:rPr>
      </w:pPr>
    </w:p>
    <w:p w:rsidR="00D200AB" w:rsidRDefault="002F6197">
      <w:pPr>
        <w:pStyle w:val="normal"/>
        <w:spacing w:after="140" w:line="300" w:lineRule="auto"/>
        <w:rPr>
          <w:rFonts w:ascii="Calibri" w:eastAsia="Calibri" w:hAnsi="Calibri" w:cs="Calibri"/>
          <w:b/>
          <w:sz w:val="48"/>
          <w:szCs w:val="48"/>
        </w:rPr>
      </w:pPr>
      <w:r>
        <w:br w:type="page"/>
      </w:r>
    </w:p>
    <w:p w:rsidR="00D200AB" w:rsidRDefault="002F6197">
      <w:pPr>
        <w:pStyle w:val="1"/>
        <w:spacing w:before="480"/>
        <w:rPr>
          <w:rFonts w:ascii="Calibri" w:eastAsia="Calibri" w:hAnsi="Calibri" w:cs="Calibri"/>
          <w:b/>
          <w:sz w:val="24"/>
          <w:szCs w:val="24"/>
        </w:rPr>
      </w:pPr>
      <w:bookmarkStart w:id="0" w:name="_4nungi4o6nrs" w:colFirst="0" w:colLast="0"/>
      <w:bookmarkEnd w:id="0"/>
      <w:r>
        <w:rPr>
          <w:b/>
          <w:shd w:val="clear" w:color="auto" w:fill="D9EAD3"/>
        </w:rPr>
        <w:lastRenderedPageBreak/>
        <w:t>ОКВЭД 2020</w:t>
      </w:r>
      <w:r>
        <w:rPr>
          <w:b/>
        </w:rPr>
        <w:t xml:space="preserve"> с расшифровкой по видам деятельности</w:t>
      </w:r>
    </w:p>
    <w:sdt>
      <w:sdtPr>
        <w:id w:val="1538562380"/>
        <w:docPartObj>
          <w:docPartGallery w:val="Table of Contents"/>
          <w:docPartUnique/>
        </w:docPartObj>
      </w:sdtPr>
      <w:sdtContent>
        <w:p w:rsidR="00D200AB" w:rsidRDefault="00D200AB">
          <w:pPr>
            <w:pStyle w:val="normal"/>
            <w:spacing w:before="80" w:line="240" w:lineRule="auto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r>
            <w:fldChar w:fldCharType="begin"/>
          </w:r>
          <w:r w:rsidR="002F6197">
            <w:instrText xml:space="preserve"> TOC \h \u \z \n </w:instrText>
          </w:r>
          <w:r>
            <w:fldChar w:fldCharType="separate"/>
          </w:r>
          <w:hyperlink w:anchor="_4nungi4o6nrs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ОКВЭД 2020 с расшифровкой по видам деятельности</w:t>
            </w:r>
          </w:hyperlink>
        </w:p>
        <w:p w:rsidR="00D200AB" w:rsidRDefault="00D200AB">
          <w:pPr>
            <w:pStyle w:val="normal"/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oq6452ooq7mw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Что такое коды ОКВЭД и зачем они нужны</w:t>
            </w:r>
          </w:hyperlink>
        </w:p>
        <w:p w:rsidR="00D200AB" w:rsidRDefault="00D200AB">
          <w:pPr>
            <w:pStyle w:val="normal"/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459d2tc51mxp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Кто должен работать по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fca9xb7hvrae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Структура кода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gsmethxlzi4y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Разделы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5d5xjv3p929c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Что нужно знать и как безошибочно выбрать код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lheplx9pv5h7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Основной вид деятельности по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61gl7fwt1np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Тонкости выбора шифров из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odqs52ahjjt3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Сколько кодов ОКВЭД можно указывать в заявлении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ooiqcqs4hp23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Как изменить код ОКВЭД в процессе работы организации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bwysnrqwj10a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 xml:space="preserve">Как сообщить о новом </w:t>
            </w:r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коде ОКВЭД или исключить прежний код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72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cwjjcijdrl66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Как связаны налоговые режимы и коды ОКВЭД</w:t>
            </w:r>
          </w:hyperlink>
        </w:p>
        <w:p w:rsidR="00D200AB" w:rsidRDefault="00D200AB">
          <w:pPr>
            <w:pStyle w:val="normal"/>
            <w:spacing w:before="6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goduta7kpwg7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Пример, как определить свой код по ОКВЭД в зависимости от сферы деятельности</w:t>
            </w:r>
          </w:hyperlink>
        </w:p>
        <w:p w:rsidR="00D200AB" w:rsidRDefault="00D200AB">
          <w:pPr>
            <w:pStyle w:val="normal"/>
            <w:spacing w:before="60" w:after="80" w:line="240" w:lineRule="auto"/>
            <w:ind w:left="360"/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</w:pPr>
          <w:hyperlink w:anchor="_8e23affg8m99">
            <w:r w:rsidR="002F6197">
              <w:rPr>
                <w:rFonts w:ascii="Calibri" w:eastAsia="Calibri" w:hAnsi="Calibri" w:cs="Calibri"/>
                <w:color w:val="1155CC"/>
                <w:sz w:val="24"/>
                <w:szCs w:val="24"/>
                <w:u w:val="single"/>
              </w:rPr>
              <w:t>Ответственность за ведение деятельности не в соответствии с ОКВЭД</w:t>
            </w:r>
          </w:hyperlink>
          <w:r>
            <w:fldChar w:fldCharType="end"/>
          </w:r>
        </w:p>
      </w:sdtContent>
    </w:sdt>
    <w:p w:rsidR="00D200AB" w:rsidRDefault="00D200A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</w:p>
    <w:p w:rsidR="0038405B" w:rsidRDefault="002F6197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Коды ОКВЭД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8405B">
        <w:rPr>
          <w:rFonts w:ascii="Calibri" w:eastAsia="Calibri" w:hAnsi="Calibri" w:cs="Calibri"/>
          <w:sz w:val="24"/>
          <w:szCs w:val="24"/>
        </w:rPr>
        <w:t>предоставляют госорганам данные о том, в какой сфере и чем именно планирует заниматься субъект хозяйствования. Данная информация нужна для статистических целей и анализа экономики страны в разрезе детализированных групп.</w:t>
      </w:r>
    </w:p>
    <w:p w:rsidR="0038405B" w:rsidRDefault="0038405B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Во время регистрации фирмы или предпринимателя в ИФНС или МФЦ указываются коды деятельности, которые регистрирующиеся субъекты выбирают по собственному усмотрению. </w:t>
      </w:r>
    </w:p>
    <w:tbl>
      <w:tblPr>
        <w:tblW w:w="9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5"/>
      </w:tblGrid>
      <w:tr w:rsidR="0038405B" w:rsidTr="00133E3F">
        <w:trPr>
          <w:trHeight w:val="2606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Подготовить бесплатно пакет документов для регистрации фирмы или ИП и оформления кодов </w:t>
            </w:r>
            <w:r>
              <w:rPr>
                <w:rFonts w:ascii="Calibri" w:eastAsia="Calibri" w:hAnsi="Calibri" w:cs="Calibri"/>
                <w:b/>
                <w:sz w:val="26"/>
                <w:szCs w:val="26"/>
                <w:shd w:val="clear" w:color="auto" w:fill="D9EAD3"/>
              </w:rPr>
              <w:t xml:space="preserve">ОКВЭД 2020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можно с помощью сервиса</w:t>
            </w:r>
          </w:p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b/>
                <w:sz w:val="26"/>
                <w:szCs w:val="26"/>
                <w:shd w:val="clear" w:color="auto" w:fill="FFD96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shd w:val="clear" w:color="auto" w:fill="FFD966"/>
              </w:rPr>
              <w:t> Подготовить</w:t>
            </w:r>
          </w:p>
          <w:p w:rsidR="0038405B" w:rsidRDefault="0038405B" w:rsidP="00133E3F">
            <w:pPr>
              <w:pStyle w:val="normal"/>
              <w:spacing w:after="200"/>
              <w:ind w:left="283"/>
              <w:rPr>
                <w:rFonts w:ascii="Calibri" w:eastAsia="Calibri" w:hAnsi="Calibri" w:cs="Calibri"/>
                <w:sz w:val="26"/>
                <w:szCs w:val="26"/>
                <w:shd w:val="clear" w:color="auto" w:fill="FFD966"/>
              </w:rPr>
            </w:pPr>
          </w:p>
        </w:tc>
      </w:tr>
    </w:tbl>
    <w:p w:rsidR="0038405B" w:rsidRDefault="0038405B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</w:p>
    <w:p w:rsidR="0038405B" w:rsidRDefault="0038405B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 2020 году действует последняя редакция ОКВЭД-2 (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ОКВЭД-2014</w:t>
      </w:r>
      <w:r>
        <w:rPr>
          <w:rFonts w:ascii="Calibri" w:eastAsia="Calibri" w:hAnsi="Calibri" w:cs="Calibri"/>
          <w:sz w:val="24"/>
          <w:szCs w:val="24"/>
        </w:rPr>
        <w:t xml:space="preserve"> или ОК 029-2014). Если при оформлении указать коды из ОКВЭД-1 (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ОКВЭД-2001</w:t>
      </w:r>
      <w:r>
        <w:rPr>
          <w:rFonts w:ascii="Calibri" w:eastAsia="Calibri" w:hAnsi="Calibri" w:cs="Calibri"/>
          <w:sz w:val="24"/>
          <w:szCs w:val="24"/>
        </w:rPr>
        <w:t xml:space="preserve"> или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 029-2001</w:t>
      </w:r>
      <w:r>
        <w:rPr>
          <w:rFonts w:ascii="Calibri" w:eastAsia="Calibri" w:hAnsi="Calibri" w:cs="Calibri"/>
          <w:sz w:val="24"/>
          <w:szCs w:val="24"/>
        </w:rPr>
        <w:t xml:space="preserve">) и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ОКВЭД-2007</w:t>
      </w:r>
      <w:r>
        <w:rPr>
          <w:rFonts w:ascii="Calibri" w:eastAsia="Calibri" w:hAnsi="Calibri" w:cs="Calibri"/>
          <w:sz w:val="24"/>
          <w:szCs w:val="24"/>
        </w:rPr>
        <w:t xml:space="preserve"> или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 ОК 029-2007</w:t>
      </w:r>
      <w:commentRangeStart w:id="1"/>
      <w:r w:rsidR="0066767D">
        <w:rPr>
          <w:rFonts w:ascii="Calibri" w:eastAsia="Calibri" w:hAnsi="Calibri" w:cs="Calibri"/>
          <w:sz w:val="24"/>
          <w:szCs w:val="24"/>
          <w:shd w:val="clear" w:color="auto" w:fill="D9EAD3"/>
          <w:lang w:val="ru-RU"/>
        </w:rPr>
        <w:t>,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 </w:t>
      </w:r>
      <w:commentRangeEnd w:id="1"/>
      <w:r w:rsidR="0066767D">
        <w:rPr>
          <w:rStyle w:val="affb"/>
        </w:rPr>
        <w:commentReference w:id="1"/>
      </w:r>
      <w:r>
        <w:rPr>
          <w:rFonts w:ascii="Calibri" w:eastAsia="Calibri" w:hAnsi="Calibri" w:cs="Calibri"/>
          <w:sz w:val="24"/>
          <w:szCs w:val="24"/>
        </w:rPr>
        <w:t xml:space="preserve">из налоговой придет отказ, так как они недействительны с 1 января 2017 года. Переход на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новые коды ОКВЭД</w:t>
      </w:r>
      <w:r>
        <w:rPr>
          <w:rFonts w:ascii="Calibri" w:eastAsia="Calibri" w:hAnsi="Calibri" w:cs="Calibri"/>
          <w:sz w:val="24"/>
          <w:szCs w:val="24"/>
        </w:rPr>
        <w:t xml:space="preserve"> автоматически произведен </w:t>
      </w:r>
      <w:r>
        <w:rPr>
          <w:rFonts w:ascii="Calibri" w:eastAsia="Calibri" w:hAnsi="Calibri" w:cs="Calibri"/>
          <w:sz w:val="24"/>
          <w:szCs w:val="24"/>
        </w:rPr>
        <w:lastRenderedPageBreak/>
        <w:t>налоговыми органами, поэтому самостоятельно исправлять данные в ЕГРЮЛ (ЕГРИП) не нужно.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38405B" w:rsidTr="00133E3F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spacing w:before="200" w:after="200"/>
              <w:ind w:left="708"/>
              <w:rPr>
                <w:rFonts w:ascii="Calibri" w:eastAsia="Calibri" w:hAnsi="Calibri" w:cs="Calibri"/>
                <w:sz w:val="24"/>
                <w:szCs w:val="24"/>
                <w:shd w:val="clear" w:color="auto" w:fill="FFD96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При автоматическом переводе со старого классификатора на новый могут возникнуть неточности, так как некоторые коды в новом издании получили несколько разветвлений, и Служба автоматически присвоила наименьший код. Поэтому следует проверить свой ОКВЭД на точное соответствие осуществляемой деятельности. </w:t>
            </w:r>
          </w:p>
        </w:tc>
      </w:tr>
    </w:tbl>
    <w:p w:rsidR="0038405B" w:rsidRDefault="0038405B" w:rsidP="0038405B">
      <w:pPr>
        <w:pStyle w:val="2"/>
        <w:spacing w:after="80"/>
        <w:rPr>
          <w:b/>
        </w:rPr>
      </w:pPr>
      <w:bookmarkStart w:id="2" w:name="_x0djryr5zfjd" w:colFirst="0" w:colLast="0"/>
      <w:bookmarkEnd w:id="2"/>
      <w:r>
        <w:rPr>
          <w:b/>
          <w:shd w:val="clear" w:color="auto" w:fill="D9EAD3"/>
        </w:rPr>
        <w:t>Что такое коды ОКВЭД</w:t>
      </w:r>
      <w:r>
        <w:rPr>
          <w:b/>
        </w:rPr>
        <w:t xml:space="preserve"> и зачем они нужны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D9EAD3"/>
        </w:rPr>
        <w:t>Справочник ОКВЭД-</w:t>
      </w:r>
      <w:r>
        <w:rPr>
          <w:rFonts w:ascii="Calibri" w:eastAsia="Calibri" w:hAnsi="Calibri" w:cs="Calibri"/>
          <w:sz w:val="24"/>
          <w:szCs w:val="24"/>
        </w:rPr>
        <w:t xml:space="preserve">2 представляет собой многоуровневую кодификацию видов деятельности субъектов хозяйствования в иерархическом порядке. </w:t>
      </w:r>
      <w:r w:rsidR="0066767D">
        <w:rPr>
          <w:rFonts w:ascii="Calibri" w:eastAsia="Calibri" w:hAnsi="Calibri" w:cs="Calibri"/>
          <w:sz w:val="24"/>
          <w:szCs w:val="24"/>
        </w:rPr>
        <w:t xml:space="preserve">Начинается с 21 раздела, </w:t>
      </w:r>
      <w:r w:rsidR="0066767D">
        <w:rPr>
          <w:rFonts w:ascii="Calibri" w:eastAsia="Calibri" w:hAnsi="Calibri" w:cs="Calibri"/>
          <w:sz w:val="24"/>
          <w:szCs w:val="24"/>
          <w:lang w:val="ru-RU"/>
        </w:rPr>
        <w:t>где</w:t>
      </w:r>
      <w:r>
        <w:rPr>
          <w:rFonts w:ascii="Calibri" w:eastAsia="Calibri" w:hAnsi="Calibri" w:cs="Calibri"/>
          <w:sz w:val="24"/>
          <w:szCs w:val="24"/>
        </w:rPr>
        <w:t xml:space="preserve"> максимально детализиру</w:t>
      </w:r>
      <w:r w:rsidR="004026ED">
        <w:rPr>
          <w:rFonts w:ascii="Calibri" w:eastAsia="Calibri" w:hAnsi="Calibri" w:cs="Calibri"/>
          <w:sz w:val="24"/>
          <w:szCs w:val="24"/>
        </w:rPr>
        <w:t>ются более чем пол</w:t>
      </w:r>
      <w:r w:rsidR="004026ED">
        <w:rPr>
          <w:rFonts w:ascii="Calibri" w:eastAsia="Calibri" w:hAnsi="Calibri" w:cs="Calibri"/>
          <w:sz w:val="24"/>
          <w:szCs w:val="24"/>
          <w:lang w:val="ru-RU"/>
        </w:rPr>
        <w:t>торы</w:t>
      </w:r>
      <w:r w:rsidR="0066767D">
        <w:rPr>
          <w:rFonts w:ascii="Calibri" w:eastAsia="Calibri" w:hAnsi="Calibri" w:cs="Calibri"/>
          <w:sz w:val="24"/>
          <w:szCs w:val="24"/>
        </w:rPr>
        <w:t xml:space="preserve"> тысяч</w:t>
      </w:r>
      <w:r w:rsidR="004026ED">
        <w:rPr>
          <w:rFonts w:ascii="Calibri" w:eastAsia="Calibri" w:hAnsi="Calibri" w:cs="Calibri"/>
          <w:sz w:val="24"/>
          <w:szCs w:val="24"/>
          <w:lang w:val="ru-RU"/>
        </w:rPr>
        <w:t xml:space="preserve">и </w:t>
      </w:r>
      <w:r>
        <w:rPr>
          <w:rFonts w:ascii="Calibri" w:eastAsia="Calibri" w:hAnsi="Calibri" w:cs="Calibri"/>
          <w:sz w:val="24"/>
          <w:szCs w:val="24"/>
        </w:rPr>
        <w:t>наименований. Минимально допустимые для регистрации четырехзначные коды насчитывают более 600 названий. Поэтому, если будущее юрлицо или предприниматель ещ</w:t>
      </w:r>
      <w:r w:rsidR="004026ED">
        <w:rPr>
          <w:rFonts w:ascii="Calibri" w:eastAsia="Calibri" w:hAnsi="Calibri" w:cs="Calibri"/>
          <w:sz w:val="24"/>
          <w:szCs w:val="24"/>
          <w:lang w:val="ru-RU"/>
        </w:rPr>
        <w:t>е</w:t>
      </w:r>
      <w:r>
        <w:rPr>
          <w:rFonts w:ascii="Calibri" w:eastAsia="Calibri" w:hAnsi="Calibri" w:cs="Calibri"/>
          <w:sz w:val="24"/>
          <w:szCs w:val="24"/>
        </w:rPr>
        <w:t xml:space="preserve"> не определились с возможными направлениями работы, то перед подачей заявлений о регистрации желательно тщательно изучить необходимый минимальный 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перечень ОКВЭД </w:t>
      </w:r>
      <w:r>
        <w:rPr>
          <w:rFonts w:ascii="Calibri" w:eastAsia="Calibri" w:hAnsi="Calibri" w:cs="Calibri"/>
          <w:sz w:val="24"/>
          <w:szCs w:val="24"/>
        </w:rPr>
        <w:t>с четырехзначными шифрами и подобрать подходящие варианты таким образом, чтобы в ближайшее время не нужно было изменять данные и не было несоответствий с планируемой фактической деятельностью.</w:t>
      </w:r>
    </w:p>
    <w:tbl>
      <w:tblPr>
        <w:tblW w:w="8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84"/>
      </w:tblGrid>
      <w:tr w:rsidR="0038405B" w:rsidTr="00133E3F">
        <w:trPr>
          <w:trHeight w:val="2638"/>
        </w:trPr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Подобрать бесплатно подходящие коды ОКВЭД можно с помощью сервиса </w:t>
            </w:r>
          </w:p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sz w:val="28"/>
                <w:szCs w:val="28"/>
                <w:shd w:val="clear" w:color="auto" w:fill="FFD96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D966"/>
              </w:rPr>
              <w:t xml:space="preserve"> Подобрать </w:t>
            </w:r>
          </w:p>
        </w:tc>
      </w:tr>
    </w:tbl>
    <w:p w:rsidR="0038405B" w:rsidRDefault="0038405B" w:rsidP="0038405B">
      <w:pPr>
        <w:pStyle w:val="normal"/>
        <w:rPr>
          <w:rFonts w:ascii="Calibri" w:eastAsia="Calibri" w:hAnsi="Calibri" w:cs="Calibri"/>
        </w:rPr>
      </w:pP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Классификаторы ОКВЭД</w:t>
      </w:r>
      <w:r>
        <w:rPr>
          <w:rFonts w:ascii="Calibri" w:eastAsia="Calibri" w:hAnsi="Calibri" w:cs="Calibri"/>
          <w:sz w:val="24"/>
          <w:szCs w:val="24"/>
        </w:rPr>
        <w:t xml:space="preserve"> кодируют направления предпринимательства, последовательно детализируя их и уточняя процессы, сырьевые ресурсы, особенности. Полученные данные используются для формирования статистики, анализа деятельности субъектов рыночных отношений на национальном и мировом уровнях.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Крайне желательно осуществлять фактическую деятельность в соответствии с указанным в документах кодом, так как в случае возникновения подозрений со стороны госорганов или контрагентов могут возникну</w:t>
      </w:r>
      <w:r w:rsidR="004026ED">
        <w:rPr>
          <w:rFonts w:ascii="Calibri" w:eastAsia="Calibri" w:hAnsi="Calibri" w:cs="Calibri"/>
          <w:sz w:val="24"/>
          <w:szCs w:val="24"/>
        </w:rPr>
        <w:t xml:space="preserve">ть неприятные ситуации. При </w:t>
      </w:r>
      <w:commentRangeStart w:id="3"/>
      <w:r w:rsidR="004026ED">
        <w:rPr>
          <w:rFonts w:ascii="Calibri" w:eastAsia="Calibri" w:hAnsi="Calibri" w:cs="Calibri"/>
          <w:sz w:val="24"/>
          <w:szCs w:val="24"/>
        </w:rPr>
        <w:t>том</w:t>
      </w:r>
      <w:commentRangeEnd w:id="3"/>
      <w:r w:rsidR="004026ED">
        <w:rPr>
          <w:rStyle w:val="affb"/>
        </w:rPr>
        <w:commentReference w:id="3"/>
      </w:r>
      <w:r>
        <w:rPr>
          <w:rFonts w:ascii="Calibri" w:eastAsia="Calibri" w:hAnsi="Calibri" w:cs="Calibri"/>
          <w:sz w:val="24"/>
          <w:szCs w:val="24"/>
        </w:rPr>
        <w:t xml:space="preserve"> что классификатор заявлен как разработанный исключительно для статистических целей, коды ОКВЭД могут повлиять на установление режима налогообложения, </w:t>
      </w:r>
      <w:r>
        <w:rPr>
          <w:rFonts w:ascii="Calibri" w:eastAsia="Calibri" w:hAnsi="Calibri" w:cs="Calibri"/>
          <w:sz w:val="24"/>
          <w:szCs w:val="24"/>
        </w:rPr>
        <w:lastRenderedPageBreak/>
        <w:t>возможность получения налоговых льгот, получение лицензий, расчет стр</w:t>
      </w:r>
      <w:r w:rsidR="004026ED">
        <w:rPr>
          <w:rFonts w:ascii="Calibri" w:eastAsia="Calibri" w:hAnsi="Calibri" w:cs="Calibri"/>
          <w:sz w:val="24"/>
          <w:szCs w:val="24"/>
        </w:rPr>
        <w:t>аховых взносов, количество пред</w:t>
      </w:r>
      <w:r>
        <w:rPr>
          <w:rFonts w:ascii="Calibri" w:eastAsia="Calibri" w:hAnsi="Calibri" w:cs="Calibri"/>
          <w:sz w:val="24"/>
          <w:szCs w:val="24"/>
        </w:rPr>
        <w:t>ставляемых отчетов.</w:t>
      </w:r>
    </w:p>
    <w:p w:rsidR="0038405B" w:rsidRDefault="0038405B" w:rsidP="0038405B">
      <w:pPr>
        <w:pStyle w:val="2"/>
        <w:rPr>
          <w:b/>
        </w:rPr>
      </w:pPr>
      <w:bookmarkStart w:id="4" w:name="_agsy7kbc0890" w:colFirst="0" w:colLast="0"/>
      <w:bookmarkEnd w:id="4"/>
      <w:r>
        <w:rPr>
          <w:b/>
        </w:rPr>
        <w:t>Кто должен работать по ОКВЭД</w:t>
      </w:r>
    </w:p>
    <w:p w:rsidR="0038405B" w:rsidRDefault="0038405B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 соответствии с требованиями к оформлению документов, представляемых в регистрирующий орган юрлицами и индивидуальными предпринимателями, указанными в Приказе ФНС #ММВ-7-6/25@</w:t>
      </w:r>
      <w:r w:rsidR="004026ED">
        <w:rPr>
          <w:rFonts w:ascii="Calibri" w:eastAsia="Calibri" w:hAnsi="Calibri" w:cs="Calibri"/>
          <w:sz w:val="24"/>
          <w:szCs w:val="24"/>
          <w:lang w:val="ru-RU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необходимо указывать при регистрации сферу работы по ОКВЭД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ОК 029-2014. </w:t>
      </w:r>
      <w:r>
        <w:rPr>
          <w:rFonts w:ascii="Calibri" w:eastAsia="Calibri" w:hAnsi="Calibri" w:cs="Calibri"/>
          <w:sz w:val="24"/>
          <w:szCs w:val="24"/>
        </w:rPr>
        <w:t xml:space="preserve">Закодированная информация о видах деятельности предприятия или предпринимателя указывается в ЕГРЮЛ (ЕГРИП) и фигурирует в налоговой, Пенсионном фонде и ФСС, Росстате, банковской сфере, среди других участников рыночных отношений. </w:t>
      </w:r>
    </w:p>
    <w:p w:rsidR="0038405B" w:rsidRDefault="0038405B" w:rsidP="0038405B">
      <w:pPr>
        <w:pStyle w:val="2"/>
        <w:spacing w:after="140"/>
        <w:rPr>
          <w:b/>
        </w:rPr>
      </w:pPr>
      <w:bookmarkStart w:id="5" w:name="_ag6xb0k977nl" w:colFirst="0" w:colLast="0"/>
      <w:bookmarkEnd w:id="5"/>
      <w:r>
        <w:rPr>
          <w:b/>
        </w:rPr>
        <w:t>Структура кода ОКВЭД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В </w:t>
      </w:r>
      <w:r>
        <w:rPr>
          <w:rFonts w:ascii="Calibri" w:eastAsia="Calibri" w:hAnsi="Calibri" w:cs="Calibri"/>
          <w:sz w:val="24"/>
          <w:szCs w:val="24"/>
        </w:rPr>
        <w:t>ОКВЭД используется шифрование деятельности в последовательной иерархии. Обозначение начинается с двухзначного шифра и заканчивается шестизначным. Все виды деятельности представлены в 99 классах (YY), которые подразделяются на подклассы (YY.Y). Подклассы делятся на группы (YY.YY), подгруппы (YY.YY.Y) и, в конечном сч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те, на виды (YY.YY.YY).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 регистрационных документах обязательно указание четырехзначной кодировки</w:t>
      </w:r>
      <w:r w:rsidR="00F74C33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(YY.YY). Детализация делается по желанию заявителя. </w:t>
      </w:r>
    </w:p>
    <w:p w:rsidR="0038405B" w:rsidRDefault="0038405B" w:rsidP="0038405B">
      <w:pPr>
        <w:pStyle w:val="3"/>
        <w:rPr>
          <w:b/>
        </w:rPr>
      </w:pPr>
      <w:bookmarkStart w:id="6" w:name="_tncwprf1hpka" w:colFirst="0" w:colLast="0"/>
      <w:bookmarkEnd w:id="6"/>
      <w:r>
        <w:rPr>
          <w:b/>
        </w:rPr>
        <w:t xml:space="preserve">Разделы ОКВЭД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Вверху иерархии ОКВЭД-2 находится 21 раздел, который обозначен в буквенном выражении латинского алфавита от литеры «A»до литеры «U». Буквенное выражение разделов необходимо для унификации с классификатором Европейского экономического сообщества.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Разделы включают 99 классов, которые обозначают первое цифровое выражение шифра (YY) с дальнейшей последовательной детализацией видов деятельности до шестизначного шифра.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Детально изучить ОКВЭД и подобрать нужные коды можно в документе ОК 029-2014 или идентичных классификаторах на интернет-ресурсах.</w:t>
      </w:r>
    </w:p>
    <w:p w:rsidR="0038405B" w:rsidRDefault="0038405B" w:rsidP="0038405B">
      <w:pPr>
        <w:pStyle w:val="2"/>
        <w:rPr>
          <w:b/>
        </w:rPr>
      </w:pPr>
      <w:bookmarkStart w:id="7" w:name="_ie4mjt7cf7kp" w:colFirst="0" w:colLast="0"/>
      <w:bookmarkEnd w:id="7"/>
      <w:r>
        <w:rPr>
          <w:b/>
        </w:rPr>
        <w:t xml:space="preserve">Что нужно знать и как безошибочно выбрать код ОКВЭД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Чтобы при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подборе кодов по ОКВЭД </w:t>
      </w:r>
      <w:r>
        <w:rPr>
          <w:rFonts w:ascii="Calibri" w:eastAsia="Calibri" w:hAnsi="Calibri" w:cs="Calibri"/>
          <w:sz w:val="24"/>
          <w:szCs w:val="24"/>
        </w:rPr>
        <w:t xml:space="preserve">не допустить ошибок, необходимо: </w:t>
      </w:r>
    </w:p>
    <w:p w:rsidR="0038405B" w:rsidRDefault="0038405B" w:rsidP="0038405B">
      <w:pPr>
        <w:pStyle w:val="normal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четко определить основное направление деятельности до начала процедуры регистрации;</w:t>
      </w:r>
    </w:p>
    <w:p w:rsidR="0038405B" w:rsidRDefault="0038405B" w:rsidP="0038405B">
      <w:pPr>
        <w:pStyle w:val="normal"/>
        <w:numPr>
          <w:ilvl w:val="0"/>
          <w:numId w:val="9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в соответствии с выбранной сферой определить наиболее подходящий шифр с детализацией в 4-6 знаков;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 случае сложности выбора можно получить бесплатную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консультацию по ОКВЭД </w:t>
      </w:r>
      <w:r>
        <w:rPr>
          <w:rFonts w:ascii="Calibri" w:eastAsia="Calibri" w:hAnsi="Calibri" w:cs="Calibri"/>
          <w:sz w:val="24"/>
          <w:szCs w:val="24"/>
        </w:rPr>
        <w:t>или самостоятельно изучить пособие по подбору кода в специальном Приложении к классификатору. Подобрать его не составит труда с помощью специальных бесплатных сервисов. Правильным будет присвоение кодов на потенциально возможную в скором времени деятельность, но нежелательно указание свыше 20 кодов.</w:t>
      </w:r>
    </w:p>
    <w:p w:rsidR="0038405B" w:rsidRDefault="0038405B" w:rsidP="0038405B">
      <w:pPr>
        <w:pStyle w:val="normal"/>
        <w:spacing w:after="140"/>
        <w:rPr>
          <w:rFonts w:ascii="Calibri" w:eastAsia="Calibri" w:hAnsi="Calibri" w:cs="Calibri"/>
          <w:sz w:val="24"/>
          <w:szCs w:val="24"/>
        </w:rPr>
      </w:pPr>
    </w:p>
    <w:tbl>
      <w:tblPr>
        <w:tblW w:w="8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16"/>
      </w:tblGrid>
      <w:tr w:rsidR="0038405B" w:rsidTr="00133E3F">
        <w:trPr>
          <w:trHeight w:val="2217"/>
        </w:trPr>
        <w:tc>
          <w:tcPr>
            <w:tcW w:w="8816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spacing w:before="200" w:after="200"/>
              <w:ind w:left="708"/>
              <w:rPr>
                <w:rFonts w:ascii="Calibri" w:eastAsia="Calibri" w:hAnsi="Calibri" w:cs="Calibri"/>
                <w:sz w:val="24"/>
                <w:szCs w:val="24"/>
                <w:shd w:val="clear" w:color="auto" w:fill="FFD96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Если деятельность связана с участием лиц до 18 лет (воспитание, развитие, обучение, спортивные мероприятия, соцзащита и соцобслуживание, медобеспечение), при регистрации ИП нужна справка об отсутствии судимости.</w:t>
            </w:r>
          </w:p>
        </w:tc>
      </w:tr>
    </w:tbl>
    <w:p w:rsidR="0038405B" w:rsidRDefault="0038405B" w:rsidP="0038405B">
      <w:pPr>
        <w:pStyle w:val="normal"/>
      </w:pP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При указании шифра нужно учитывать, что нек</w:t>
      </w:r>
      <w:r w:rsidR="00F74C33">
        <w:rPr>
          <w:rFonts w:ascii="Calibri" w:eastAsia="Calibri" w:hAnsi="Calibri" w:cs="Calibri"/>
          <w:sz w:val="24"/>
          <w:szCs w:val="24"/>
        </w:rPr>
        <w:t xml:space="preserve">оторая деятельность </w:t>
      </w:r>
      <w:commentRangeStart w:id="8"/>
      <w:r w:rsidR="00F74C33">
        <w:rPr>
          <w:rFonts w:ascii="Calibri" w:eastAsia="Calibri" w:hAnsi="Calibri" w:cs="Calibri"/>
          <w:sz w:val="24"/>
          <w:szCs w:val="24"/>
        </w:rPr>
        <w:t>подразумева</w:t>
      </w:r>
      <w:r w:rsidR="00F74C33">
        <w:rPr>
          <w:rFonts w:ascii="Calibri" w:eastAsia="Calibri" w:hAnsi="Calibri" w:cs="Calibri"/>
          <w:sz w:val="24"/>
          <w:szCs w:val="24"/>
          <w:lang w:val="ru-RU"/>
        </w:rPr>
        <w:t>е</w:t>
      </w:r>
      <w:r>
        <w:rPr>
          <w:rFonts w:ascii="Calibri" w:eastAsia="Calibri" w:hAnsi="Calibri" w:cs="Calibri"/>
          <w:sz w:val="24"/>
          <w:szCs w:val="24"/>
        </w:rPr>
        <w:t>т</w:t>
      </w:r>
      <w:commentRangeEnd w:id="8"/>
      <w:r w:rsidR="00F74C33">
        <w:rPr>
          <w:rStyle w:val="affb"/>
        </w:rPr>
        <w:commentReference w:id="8"/>
      </w:r>
      <w:r>
        <w:rPr>
          <w:rFonts w:ascii="Calibri" w:eastAsia="Calibri" w:hAnsi="Calibri" w:cs="Calibri"/>
          <w:sz w:val="24"/>
          <w:szCs w:val="24"/>
        </w:rPr>
        <w:t xml:space="preserve"> оформление лицензии. Пакет документов для ее получения подается сразу же после регистрации. В случае осуществления лицензируемый деятельности не лишней будет максимальная детализация вида до шестизначного кода. Если же фактически не предполагается ведение такой деятельности, то при выборе кодов «про</w:t>
      </w:r>
      <w:r w:rsidR="00555344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запас» не помешает сверка с кодами деятельности, подлежащей лицензированию, так как контролирующий орган может потребовать предъявление лицензионных документов. Узнать, подпадает ли тот или иной вид деятельности под лицензирование, можно</w:t>
      </w:r>
      <w:r w:rsidR="00555344">
        <w:rPr>
          <w:rFonts w:ascii="Calibri" w:eastAsia="Calibri" w:hAnsi="Calibri" w:cs="Calibri"/>
          <w:sz w:val="24"/>
          <w:szCs w:val="24"/>
          <w:lang w:val="ru-RU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изучив полный перечень лицензируемых видов, который представлен в законе о лицензировании № 99-ФЗ.</w:t>
      </w:r>
    </w:p>
    <w:bookmarkStart w:id="9" w:name="_9sj5a5ycozom" w:colFirst="0" w:colLast="0" w:displacedByCustomXml="next"/>
    <w:bookmarkEnd w:id="9" w:displacedByCustomXml="next"/>
    <w:sdt>
      <w:sdtPr>
        <w:id w:val="3099387"/>
        <w:docPartObj>
          <w:docPartGallery w:val="Table of Contents"/>
          <w:docPartUnique/>
        </w:docPartObj>
      </w:sdtPr>
      <w:sdtContent>
        <w:p w:rsidR="0038405B" w:rsidRDefault="0038405B" w:rsidP="0038405B">
          <w:pPr>
            <w:pStyle w:val="3"/>
            <w:rPr>
              <w:rFonts w:ascii="Calibri" w:eastAsia="Calibri" w:hAnsi="Calibri" w:cs="Calibri"/>
              <w:b/>
              <w:color w:val="1155CC"/>
              <w:sz w:val="24"/>
              <w:szCs w:val="24"/>
              <w:u w:val="single"/>
            </w:rPr>
          </w:pPr>
          <w:fldSimple w:instr=" TOC \h \u \z \n ">
            <w:r>
              <w:rPr>
                <w:b/>
              </w:rPr>
              <w:t xml:space="preserve">Основной вид деятельности по ОКВЭД </w:t>
            </w:r>
          </w:fldSimple>
        </w:p>
      </w:sdtContent>
    </w:sdt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Следует ответственно отнестись к тому, како</w:t>
      </w:r>
      <w:r w:rsidR="00337648">
        <w:rPr>
          <w:rFonts w:ascii="Calibri" w:eastAsia="Calibri" w:hAnsi="Calibri" w:cs="Calibri"/>
          <w:sz w:val="24"/>
          <w:szCs w:val="24"/>
        </w:rPr>
        <w:t>й код сделать основным. При том</w:t>
      </w:r>
      <w:r>
        <w:rPr>
          <w:rFonts w:ascii="Calibri" w:eastAsia="Calibri" w:hAnsi="Calibri" w:cs="Calibri"/>
          <w:sz w:val="24"/>
          <w:szCs w:val="24"/>
        </w:rPr>
        <w:t xml:space="preserve"> что кодов может быть несколько, в документах будет указываться только он один. И в базе публичных данных, которые можно проверить по ИНН, будет именно этот вид деятельности. </w:t>
      </w:r>
    </w:p>
    <w:tbl>
      <w:tblPr>
        <w:tblW w:w="8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42"/>
      </w:tblGrid>
      <w:tr w:rsidR="0038405B" w:rsidTr="00133E3F">
        <w:trPr>
          <w:trHeight w:val="772"/>
        </w:trPr>
        <w:tc>
          <w:tcPr>
            <w:tcW w:w="85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spacing w:before="200" w:after="200"/>
              <w:ind w:left="708"/>
              <w:rPr>
                <w:rFonts w:ascii="Calibri" w:eastAsia="Calibri" w:hAnsi="Calibri" w:cs="Calibri"/>
                <w:sz w:val="24"/>
                <w:szCs w:val="24"/>
                <w:shd w:val="clear" w:color="auto" w:fill="FFD966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D9EAD3"/>
              </w:rPr>
              <w:t xml:space="preserve">Узнать свой ОКВЭД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или других субъектов хозяйствования по ИНН можно на сайте ФНС или с использованием специальных сервисов-помощников. Зная коды предпринимателя, можно осуществить </w:t>
            </w:r>
            <w:r>
              <w:rPr>
                <w:rFonts w:ascii="Calibri" w:eastAsia="Calibri" w:hAnsi="Calibri" w:cs="Calibri"/>
                <w:sz w:val="24"/>
                <w:szCs w:val="24"/>
                <w:shd w:val="clear" w:color="auto" w:fill="D9EAD3"/>
              </w:rPr>
              <w:t>поиск по ОКВЭД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подробного описания его зарегистрированной деятельности.</w:t>
            </w:r>
          </w:p>
        </w:tc>
      </w:tr>
    </w:tbl>
    <w:p w:rsidR="0038405B" w:rsidRDefault="0038405B" w:rsidP="0038405B">
      <w:pPr>
        <w:pStyle w:val="normal"/>
      </w:pP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В случае неподтверждения юрлицом своего основного вида работы в Соцстрахе будет начислен страховой тариф по самой «рискованной» деятельности из указанных в </w:t>
      </w:r>
      <w:r>
        <w:rPr>
          <w:rFonts w:ascii="Calibri" w:eastAsia="Calibri" w:hAnsi="Calibri" w:cs="Calibri"/>
          <w:sz w:val="24"/>
          <w:szCs w:val="24"/>
        </w:rPr>
        <w:lastRenderedPageBreak/>
        <w:t>ЕГРЮЛ. Основной считается та деятельность, по которой предприятие получило максимальный доход в предшествующем году. В двухнедельный срок из ФСС придут данные о проценте страховых взносов «на травматизм». Если они будут отличаться от действующих, то отчисления нужно будет пересчитать с начала текущего года. ИП подтверждать код основной деятельности не нужно — Служба бер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т информацию из ЕГРИП. Если предприниматель фактически вед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т менее рискованную деятельность, чем зарегистрированная основная, то платить придется по более высоким тарифам.</w:t>
      </w:r>
    </w:p>
    <w:p w:rsidR="0038405B" w:rsidRDefault="0038405B" w:rsidP="0038405B">
      <w:pPr>
        <w:pStyle w:val="3"/>
        <w:rPr>
          <w:b/>
        </w:rPr>
      </w:pPr>
      <w:bookmarkStart w:id="10" w:name="_7w4th16rykbr" w:colFirst="0" w:colLast="0"/>
      <w:bookmarkEnd w:id="10"/>
      <w:r>
        <w:rPr>
          <w:b/>
        </w:rPr>
        <w:t xml:space="preserve">Тонкости выбора шифров из ОКВЭД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При выборе кодов нужно внимательно ознакомиться со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списком ОКВЭД</w:t>
      </w:r>
      <w:r>
        <w:rPr>
          <w:rFonts w:ascii="Calibri" w:eastAsia="Calibri" w:hAnsi="Calibri" w:cs="Calibri"/>
          <w:sz w:val="24"/>
          <w:szCs w:val="24"/>
        </w:rPr>
        <w:t>, определить подходящие шифры под планируемую деятельность, изучить их возможное влияние на осуществление деятельности.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Шифр классификатора может повлиять на такие моменты: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льготные налоговые режимы (для некоторых ОКВЭД предусмотрены спецрежимы</w:t>
      </w:r>
      <w:r w:rsidR="00FB466E">
        <w:rPr>
          <w:rFonts w:ascii="Calibri" w:eastAsia="Calibri" w:hAnsi="Calibri" w:cs="Calibri"/>
          <w:sz w:val="24"/>
          <w:szCs w:val="24"/>
          <w:lang w:val="ru-RU"/>
        </w:rPr>
        <w:t>,</w:t>
      </w:r>
      <w:r w:rsidR="00FB466E">
        <w:rPr>
          <w:rFonts w:ascii="Calibri" w:eastAsia="Calibri" w:hAnsi="Calibri" w:cs="Calibri"/>
          <w:sz w:val="24"/>
          <w:szCs w:val="24"/>
        </w:rPr>
        <w:t xml:space="preserve"> и</w:t>
      </w:r>
      <w:r>
        <w:rPr>
          <w:rFonts w:ascii="Calibri" w:eastAsia="Calibri" w:hAnsi="Calibri" w:cs="Calibri"/>
          <w:sz w:val="24"/>
          <w:szCs w:val="24"/>
        </w:rPr>
        <w:t xml:space="preserve"> если при проверке налоговой окажется, что фактическая деятельность не закодирована по ОКВЭД в ЕГРЮЛ (ЕГРИП), то можно лишиться льгот);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предоставление льготных каникул (если определенным видам деятельности положены по закону льготные каникулы, и к ним относится фактическая деятельность, но она не зарегистрирована, их можно не получить);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ограничения (при указании ОКВЭД, относящихся к военной, оборонной, финансовой сфере, заявителю будет отказано в присвоении кода);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льготы по взносам за сотрудников (при корректном указании отдельных шифров можно сэкономить на этой статье расходов) и тариф взносов;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количество отчетностей (Росстат и налоговая могут запросить отчетности по оформленным видам деятельности</w:t>
      </w:r>
      <w:commentRangeStart w:id="11"/>
      <w:r w:rsidR="00FB466E">
        <w:rPr>
          <w:rFonts w:ascii="Calibri" w:eastAsia="Calibri" w:hAnsi="Calibri" w:cs="Calibri"/>
          <w:sz w:val="24"/>
          <w:szCs w:val="24"/>
          <w:lang w:val="ru-RU"/>
        </w:rPr>
        <w:t>,</w:t>
      </w:r>
      <w:commentRangeEnd w:id="11"/>
      <w:r w:rsidR="00FB466E">
        <w:rPr>
          <w:rStyle w:val="affb"/>
        </w:rPr>
        <w:commentReference w:id="11"/>
      </w:r>
      <w:r>
        <w:rPr>
          <w:rFonts w:ascii="Calibri" w:eastAsia="Calibri" w:hAnsi="Calibri" w:cs="Calibri"/>
          <w:sz w:val="24"/>
          <w:szCs w:val="24"/>
        </w:rPr>
        <w:t xml:space="preserve"> и потребуется заполнение «нулевок»);</w:t>
      </w:r>
    </w:p>
    <w:p w:rsidR="0038405B" w:rsidRDefault="0038405B" w:rsidP="0038405B">
      <w:pPr>
        <w:pStyle w:val="normal"/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лицензии и разрешающие документы. Госорганы могут их запросить, даже если фактически по этому «лицензионному» коду организация не работает.</w:t>
      </w:r>
    </w:p>
    <w:p w:rsidR="0038405B" w:rsidRDefault="0038405B" w:rsidP="0038405B">
      <w:pPr>
        <w:pStyle w:val="3"/>
        <w:rPr>
          <w:b/>
        </w:rPr>
      </w:pPr>
      <w:bookmarkStart w:id="12" w:name="_ezy3n6kulla1" w:colFirst="0" w:colLast="0"/>
      <w:bookmarkEnd w:id="12"/>
      <w:r>
        <w:rPr>
          <w:b/>
        </w:rPr>
        <w:t>Сколько кодов ОКВЭД можно указывать в заявлении</w:t>
      </w:r>
    </w:p>
    <w:p w:rsidR="0038405B" w:rsidRDefault="00FB466E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Новый СПД будет </w:t>
      </w:r>
      <w:commentRangeStart w:id="13"/>
      <w:r>
        <w:rPr>
          <w:rFonts w:ascii="Calibri" w:eastAsia="Calibri" w:hAnsi="Calibri" w:cs="Calibri"/>
          <w:sz w:val="24"/>
          <w:szCs w:val="24"/>
        </w:rPr>
        <w:t>зарегистрирован</w:t>
      </w:r>
      <w:commentRangeEnd w:id="13"/>
      <w:r>
        <w:rPr>
          <w:rStyle w:val="affb"/>
        </w:rPr>
        <w:commentReference w:id="13"/>
      </w:r>
      <w:r w:rsidR="0038405B">
        <w:rPr>
          <w:rFonts w:ascii="Calibri" w:eastAsia="Calibri" w:hAnsi="Calibri" w:cs="Calibri"/>
          <w:sz w:val="24"/>
          <w:szCs w:val="24"/>
        </w:rPr>
        <w:t xml:space="preserve"> только при указании ОКВЭД, хотя бы одного. Если нижняя граница количества указываемых шифров равна единице, то верхней просто нет. Можно выбрать любое </w:t>
      </w:r>
      <w:r w:rsidR="0038405B">
        <w:rPr>
          <w:rFonts w:ascii="Calibri" w:eastAsia="Calibri" w:hAnsi="Calibri" w:cs="Calibri"/>
          <w:sz w:val="24"/>
          <w:szCs w:val="24"/>
          <w:shd w:val="clear" w:color="auto" w:fill="D9EAD3"/>
        </w:rPr>
        <w:t>количество кодов ОКВЭД</w:t>
      </w:r>
      <w:r w:rsidR="0038405B">
        <w:rPr>
          <w:rFonts w:ascii="Calibri" w:eastAsia="Calibri" w:hAnsi="Calibri" w:cs="Calibri"/>
          <w:sz w:val="24"/>
          <w:szCs w:val="24"/>
        </w:rPr>
        <w:t>. При этом только один будет основным. Он будет фигурировать во всех документах. Не стоит забывать, что для юрлиц виды деятельности нужно синхронизировать с уставом. Делается это либо путем редактирования устава, либо путем указания, что организация может осуществлять прочие виды деятельности, не запрещенные законом. Не рекомендуется оформлять слишком много кодов - могут возникнуть проблемы с госорганами, в частности с налоговой, при проверке документации.</w:t>
      </w:r>
    </w:p>
    <w:p w:rsidR="0038405B" w:rsidRDefault="0038405B" w:rsidP="0038405B">
      <w:pPr>
        <w:pStyle w:val="3"/>
        <w:rPr>
          <w:b/>
        </w:rPr>
      </w:pPr>
      <w:bookmarkStart w:id="14" w:name="_mc5l38xysxqn" w:colFirst="0" w:colLast="0"/>
      <w:bookmarkEnd w:id="14"/>
      <w:r>
        <w:rPr>
          <w:b/>
        </w:rPr>
        <w:lastRenderedPageBreak/>
        <w:t xml:space="preserve">Как изменить код ОКВЭД в процессе работы организации </w:t>
      </w:r>
    </w:p>
    <w:p w:rsidR="0038405B" w:rsidRDefault="0038405B" w:rsidP="0038405B">
      <w:pPr>
        <w:pStyle w:val="normal"/>
        <w:spacing w:after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Довольно часто компании или предприниматели меняют сферу деятельности, расширяют направления. В связи с этим возникает вопрос,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как добавить ОКВЭД</w:t>
      </w:r>
      <w:r>
        <w:rPr>
          <w:rFonts w:ascii="Calibri" w:eastAsia="Calibri" w:hAnsi="Calibri" w:cs="Calibri"/>
          <w:sz w:val="24"/>
          <w:szCs w:val="24"/>
        </w:rPr>
        <w:t xml:space="preserve"> или убрать. При изменении ОКВЭД необходимо в трехдневный срок известить налоговую (на практике точкой отсчета служит дата заключения договора по новому виду деятельности).</w:t>
      </w:r>
    </w:p>
    <w:p w:rsidR="0038405B" w:rsidRDefault="0038405B" w:rsidP="0038405B">
      <w:pPr>
        <w:pStyle w:val="normal"/>
        <w:spacing w:after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Чтобы удалить или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добавить ОКВЭД ИП</w:t>
      </w:r>
      <w:r>
        <w:rPr>
          <w:rFonts w:ascii="Calibri" w:eastAsia="Calibri" w:hAnsi="Calibri" w:cs="Calibri"/>
          <w:sz w:val="24"/>
          <w:szCs w:val="24"/>
        </w:rPr>
        <w:t xml:space="preserve">, заполняется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форма Р24001 </w:t>
      </w:r>
      <w:r>
        <w:rPr>
          <w:rFonts w:ascii="Calibri" w:eastAsia="Calibri" w:hAnsi="Calibri" w:cs="Calibri"/>
          <w:sz w:val="24"/>
          <w:szCs w:val="24"/>
        </w:rPr>
        <w:t xml:space="preserve">на сайте налоговой или путем визита в регистрационную службу. Внести </w:t>
      </w:r>
      <w:r w:rsidR="00FB466E">
        <w:rPr>
          <w:rFonts w:ascii="Calibri" w:eastAsia="Calibri" w:hAnsi="Calibri" w:cs="Calibri"/>
          <w:sz w:val="24"/>
          <w:szCs w:val="24"/>
          <w:shd w:val="clear" w:color="auto" w:fill="D9EAD3"/>
        </w:rPr>
        <w:t>изменения ОКВЭД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 xml:space="preserve"> ИП</w:t>
      </w:r>
      <w:r>
        <w:rPr>
          <w:rFonts w:ascii="Calibri" w:eastAsia="Calibri" w:hAnsi="Calibri" w:cs="Calibri"/>
          <w:sz w:val="24"/>
          <w:szCs w:val="24"/>
        </w:rPr>
        <w:t xml:space="preserve"> нужно, заполнив определ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 xml:space="preserve">нные листы, на которых требуется вписать новые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коды ОКВЭД</w:t>
      </w:r>
      <w:r>
        <w:rPr>
          <w:rFonts w:ascii="Calibri" w:eastAsia="Calibri" w:hAnsi="Calibri" w:cs="Calibri"/>
          <w:sz w:val="24"/>
          <w:szCs w:val="24"/>
        </w:rPr>
        <w:t xml:space="preserve"> или те, которые нужно удалить. Подавать документы можно заказным письмом с заверенным нотариусом заявлением, лично или через представителя по доверенности в ФНС или МФЦ, через личный кабинет на сайте налоговой (при наличии электронной подписи).</w:t>
      </w:r>
    </w:p>
    <w:p w:rsidR="0038405B" w:rsidRDefault="0038405B" w:rsidP="0038405B">
      <w:pPr>
        <w:pStyle w:val="normal"/>
        <w:spacing w:after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Для ЮЛ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смена ОКВЭД</w:t>
      </w:r>
      <w:r>
        <w:rPr>
          <w:rFonts w:ascii="Calibri" w:eastAsia="Calibri" w:hAnsi="Calibri" w:cs="Calibri"/>
          <w:sz w:val="24"/>
          <w:szCs w:val="24"/>
        </w:rPr>
        <w:t xml:space="preserve"> имеет такую последовательность:</w:t>
      </w:r>
    </w:p>
    <w:p w:rsidR="0038405B" w:rsidRDefault="000F01AB" w:rsidP="0038405B">
      <w:pPr>
        <w:pStyle w:val="normal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п</w:t>
      </w:r>
      <w:r w:rsidR="0038405B">
        <w:rPr>
          <w:rFonts w:ascii="Calibri" w:eastAsia="Calibri" w:hAnsi="Calibri" w:cs="Calibri"/>
          <w:sz w:val="24"/>
          <w:szCs w:val="24"/>
        </w:rPr>
        <w:t>роводится общее собрание, на повестке дня которого смена вида деятельности. Положительное решение оформляется протоколом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</w:p>
    <w:p w:rsidR="0038405B" w:rsidRDefault="000F01AB" w:rsidP="0038405B">
      <w:pPr>
        <w:pStyle w:val="normal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е</w:t>
      </w:r>
      <w:r w:rsidR="0038405B">
        <w:rPr>
          <w:rFonts w:ascii="Calibri" w:eastAsia="Calibri" w:hAnsi="Calibri" w:cs="Calibri"/>
          <w:sz w:val="24"/>
          <w:szCs w:val="24"/>
        </w:rPr>
        <w:t>сли необходимы изменения устава, готовится новая его редакция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</w:p>
    <w:p w:rsidR="0038405B" w:rsidRDefault="000F01AB" w:rsidP="0038405B">
      <w:pPr>
        <w:pStyle w:val="normal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з</w:t>
      </w:r>
      <w:r w:rsidR="0038405B">
        <w:rPr>
          <w:rFonts w:ascii="Calibri" w:eastAsia="Calibri" w:hAnsi="Calibri" w:cs="Calibri"/>
          <w:sz w:val="24"/>
          <w:szCs w:val="24"/>
        </w:rPr>
        <w:t>аполняется форма Р14001 или Р13001 (при изменении устава). Подпись заявителя заверяется у нотариуса (кроме подачи в электронном виде)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</w:p>
    <w:p w:rsidR="0038405B" w:rsidRDefault="000F01AB" w:rsidP="0038405B">
      <w:pPr>
        <w:pStyle w:val="normal"/>
        <w:numPr>
          <w:ilvl w:val="0"/>
          <w:numId w:val="1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у</w:t>
      </w:r>
      <w:r w:rsidR="0038405B">
        <w:rPr>
          <w:rFonts w:ascii="Calibri" w:eastAsia="Calibri" w:hAnsi="Calibri" w:cs="Calibri"/>
          <w:sz w:val="24"/>
          <w:szCs w:val="24"/>
        </w:rPr>
        <w:t>плачивается госпошлина (при изменении устава)</w:t>
      </w:r>
      <w:r>
        <w:rPr>
          <w:rFonts w:ascii="Calibri" w:eastAsia="Calibri" w:hAnsi="Calibri" w:cs="Calibri"/>
          <w:sz w:val="24"/>
          <w:szCs w:val="24"/>
          <w:lang w:val="ru-RU"/>
        </w:rPr>
        <w:t>;</w:t>
      </w:r>
      <w:r w:rsidR="0038405B">
        <w:rPr>
          <w:rFonts w:ascii="Calibri" w:eastAsia="Calibri" w:hAnsi="Calibri" w:cs="Calibri"/>
          <w:sz w:val="24"/>
          <w:szCs w:val="24"/>
        </w:rPr>
        <w:t xml:space="preserve"> </w:t>
      </w:r>
    </w:p>
    <w:p w:rsidR="0038405B" w:rsidRDefault="000F01AB" w:rsidP="0038405B">
      <w:pPr>
        <w:pStyle w:val="normal"/>
        <w:numPr>
          <w:ilvl w:val="0"/>
          <w:numId w:val="11"/>
        </w:numPr>
        <w:spacing w:after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>з</w:t>
      </w:r>
      <w:r w:rsidR="0038405B">
        <w:rPr>
          <w:rFonts w:ascii="Calibri" w:eastAsia="Calibri" w:hAnsi="Calibri" w:cs="Calibri"/>
          <w:sz w:val="24"/>
          <w:szCs w:val="24"/>
        </w:rPr>
        <w:t>аявление, копии платежного документа, новой редакции устава и протокола собрания передаются в налоговую.</w:t>
      </w:r>
    </w:p>
    <w:p w:rsidR="0038405B" w:rsidRDefault="0038405B" w:rsidP="0038405B">
      <w:pPr>
        <w:pStyle w:val="normal"/>
        <w:spacing w:after="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Способы подачи документов ЮЛ аналогичны ИП. Дата получения выписки указывается при подаче. Документы нужно направить в рег</w:t>
      </w:r>
      <w:r w:rsidR="000F01AB">
        <w:rPr>
          <w:rFonts w:ascii="Calibri" w:eastAsia="Calibri" w:hAnsi="Calibri" w:cs="Calibri"/>
          <w:sz w:val="24"/>
          <w:szCs w:val="24"/>
        </w:rPr>
        <w:t>истрирующий орган не позднее 3</w:t>
      </w:r>
      <w:r>
        <w:rPr>
          <w:rFonts w:ascii="Calibri" w:eastAsia="Calibri" w:hAnsi="Calibri" w:cs="Calibri"/>
          <w:sz w:val="24"/>
          <w:szCs w:val="24"/>
        </w:rPr>
        <w:t xml:space="preserve"> дней от начала новой деятельности. Срок регистрации составляет 5 рабочих дней. </w:t>
      </w:r>
    </w:p>
    <w:p w:rsidR="0038405B" w:rsidRDefault="0038405B" w:rsidP="0038405B">
      <w:pPr>
        <w:pStyle w:val="3"/>
        <w:rPr>
          <w:b/>
        </w:rPr>
      </w:pPr>
      <w:bookmarkStart w:id="15" w:name="_q5c5fnbhbgok" w:colFirst="0" w:colLast="0"/>
      <w:bookmarkEnd w:id="15"/>
      <w:r>
        <w:rPr>
          <w:b/>
        </w:rPr>
        <w:t>Как сообщить о новом коде ОКВЭД или исключить прежний код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Подтверждающие изменения кодов в ЕГРЮЛ (ЕГРИП) документы можно получить спустя неделю после подачи заявления. В фонды сообщать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новые коды ОКВЭД</w:t>
      </w:r>
      <w:r>
        <w:rPr>
          <w:rFonts w:ascii="Calibri" w:eastAsia="Calibri" w:hAnsi="Calibri" w:cs="Calibri"/>
          <w:sz w:val="24"/>
          <w:szCs w:val="24"/>
        </w:rPr>
        <w:t xml:space="preserve"> не требуется, так как это сделает налоговая инспекция на основании п.3.1 ст.11 Закона № 129-ФЗ, а вот в Росстат подать заявление нужно.</w:t>
      </w:r>
    </w:p>
    <w:p w:rsidR="0038405B" w:rsidRDefault="0038405B" w:rsidP="0038405B">
      <w:pPr>
        <w:pStyle w:val="3"/>
        <w:rPr>
          <w:b/>
        </w:rPr>
      </w:pPr>
      <w:bookmarkStart w:id="16" w:name="_kt8mjq7nq2fv" w:colFirst="0" w:colLast="0"/>
      <w:bookmarkEnd w:id="16"/>
      <w:r>
        <w:rPr>
          <w:b/>
        </w:rPr>
        <w:t xml:space="preserve">Как связаны налоговые режимы и коды ОКВЭД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Коды ОКВЭД и налоговые режимы тесно связаны между собой. Чтобы не получилось «нестыковок», и один не исключал другого</w:t>
      </w:r>
      <w:commentRangeStart w:id="17"/>
      <w:r w:rsidR="000F01AB">
        <w:rPr>
          <w:rFonts w:ascii="Calibri" w:eastAsia="Calibri" w:hAnsi="Calibri" w:cs="Calibri"/>
          <w:sz w:val="24"/>
          <w:szCs w:val="24"/>
          <w:lang w:val="ru-RU"/>
        </w:rPr>
        <w:t>,</w:t>
      </w:r>
      <w:commentRangeEnd w:id="17"/>
      <w:r w:rsidR="000F01AB">
        <w:rPr>
          <w:rStyle w:val="affb"/>
        </w:rPr>
        <w:commentReference w:id="17"/>
      </w:r>
      <w:r>
        <w:rPr>
          <w:rFonts w:ascii="Calibri" w:eastAsia="Calibri" w:hAnsi="Calibri" w:cs="Calibri"/>
          <w:sz w:val="24"/>
          <w:szCs w:val="24"/>
        </w:rPr>
        <w:t xml:space="preserve"> необходимо </w:t>
      </w:r>
      <w:r w:rsidR="000F01AB">
        <w:rPr>
          <w:rFonts w:ascii="Calibri" w:eastAsia="Calibri" w:hAnsi="Calibri" w:cs="Calibri"/>
          <w:sz w:val="24"/>
          <w:szCs w:val="24"/>
        </w:rPr>
        <w:t xml:space="preserve">проанализировать их </w:t>
      </w:r>
      <w:commentRangeStart w:id="18"/>
      <w:r w:rsidR="000F01AB">
        <w:rPr>
          <w:rFonts w:ascii="Calibri" w:eastAsia="Calibri" w:hAnsi="Calibri" w:cs="Calibri"/>
          <w:sz w:val="24"/>
          <w:szCs w:val="24"/>
        </w:rPr>
        <w:t>взаимосвязь</w:t>
      </w:r>
      <w:commentRangeEnd w:id="18"/>
      <w:r w:rsidR="000F01AB">
        <w:rPr>
          <w:rStyle w:val="affb"/>
        </w:rPr>
        <w:commentReference w:id="18"/>
      </w:r>
      <w:r>
        <w:rPr>
          <w:rFonts w:ascii="Calibri" w:eastAsia="Calibri" w:hAnsi="Calibri" w:cs="Calibri"/>
          <w:sz w:val="24"/>
          <w:szCs w:val="24"/>
        </w:rPr>
        <w:t xml:space="preserve"> и при необходимости сделать выбор между желаемым видом бизнеса и более выгодной системой налогообложения.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</w:p>
    <w:tbl>
      <w:tblPr>
        <w:tblW w:w="8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242"/>
      </w:tblGrid>
      <w:tr w:rsidR="0038405B" w:rsidTr="00133E3F">
        <w:trPr>
          <w:trHeight w:val="1431"/>
        </w:trPr>
        <w:tc>
          <w:tcPr>
            <w:tcW w:w="824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spacing w:before="200" w:after="200"/>
              <w:ind w:left="7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Если ИП находится на УСНО, но получает доходы по деятельности, которая не указана в ЕГРИП, то налоговая может не отнести их к предпринимательской деятельности и обязать уплатить с этих доходов НДФЛ. Но! Налоговый Кодекс РФ не предусматривает зависимость УСНО от кодов ОКВЭД, поэтому данное решение налоговой можно оспорить через суд.</w:t>
            </w:r>
          </w:p>
        </w:tc>
      </w:tr>
    </w:tbl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УСНО не применяется только для тех видов деятельности, которые указаны в п.3 ст.346.12 НК РФ. На ЕСХН могут работать организации и предприниматели, деятельность которых связана с сельскохозяйственной сферой</w:t>
      </w:r>
      <w:r w:rsidR="000F01AB">
        <w:rPr>
          <w:rFonts w:ascii="Calibri" w:eastAsia="Calibri" w:hAnsi="Calibri" w:cs="Calibri"/>
          <w:sz w:val="24"/>
          <w:szCs w:val="24"/>
          <w:lang w:val="ru-RU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в соответствии со ст. 346.2 НК РФ. Под патент подходят виды деятельности, указанные в ст. 346.43 НК РФ. Под ЕНВД подходит порядка десяти видов деятельности, указанных в ст. 346.26 Налогового кодекса.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Получается, что возможность применения спецрежима зависит от соблюдения всех необходимых условий, указанных в соответствующих разделах Налогового кодекса</w:t>
      </w:r>
      <w:r>
        <w:rPr>
          <w:rFonts w:ascii="Calibri" w:eastAsia="Calibri" w:hAnsi="Calibri" w:cs="Calibri"/>
          <w:sz w:val="24"/>
          <w:szCs w:val="24"/>
          <w:lang w:val="ru-RU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и прямой связи в отказе из-за отсутствия корректного кода в ЕГРЮЛ (ЕГРИП) нет</w:t>
      </w:r>
      <w:r>
        <w:rPr>
          <w:rFonts w:ascii="Calibri" w:eastAsia="Calibri" w:hAnsi="Calibri" w:cs="Calibri"/>
          <w:sz w:val="24"/>
          <w:szCs w:val="24"/>
          <w:lang w:val="ru-RU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Н</w:t>
      </w:r>
      <w:r>
        <w:rPr>
          <w:rFonts w:ascii="Calibri" w:eastAsia="Calibri" w:hAnsi="Calibri" w:cs="Calibri"/>
          <w:sz w:val="24"/>
          <w:szCs w:val="24"/>
        </w:rPr>
        <w:t>о налоговая может</w:t>
      </w:r>
      <w:r w:rsidR="00ED1D99">
        <w:rPr>
          <w:rFonts w:ascii="Calibri" w:eastAsia="Calibri" w:hAnsi="Calibri" w:cs="Calibri"/>
          <w:sz w:val="24"/>
          <w:szCs w:val="24"/>
        </w:rPr>
        <w:t xml:space="preserve"> счесть такое несоответствие </w:t>
      </w:r>
      <w:r>
        <w:rPr>
          <w:rFonts w:ascii="Calibri" w:eastAsia="Calibri" w:hAnsi="Calibri" w:cs="Calibri"/>
          <w:sz w:val="24"/>
          <w:szCs w:val="24"/>
        </w:rPr>
        <w:t>нарушение</w:t>
      </w:r>
      <w:r w:rsidR="00ED1D99">
        <w:rPr>
          <w:rFonts w:ascii="Calibri" w:eastAsia="Calibri" w:hAnsi="Calibri" w:cs="Calibri"/>
          <w:sz w:val="24"/>
          <w:szCs w:val="24"/>
          <w:lang w:val="ru-RU"/>
        </w:rPr>
        <w:t>м</w:t>
      </w:r>
      <w:r>
        <w:rPr>
          <w:rFonts w:ascii="Calibri" w:eastAsia="Calibri" w:hAnsi="Calibri" w:cs="Calibri"/>
          <w:sz w:val="24"/>
          <w:szCs w:val="24"/>
        </w:rPr>
        <w:t xml:space="preserve"> и перевести на общую систему налогообложения, обязать уплачивать полный объ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>м НДС, НП или НДФЛ, сделать перерасчет. Во избежание ненужных сложностей целесообразно указание корректных данных во всех д</w:t>
      </w:r>
      <w:r w:rsidR="00ED1D99">
        <w:rPr>
          <w:rFonts w:ascii="Calibri" w:eastAsia="Calibri" w:hAnsi="Calibri" w:cs="Calibri"/>
          <w:sz w:val="24"/>
          <w:szCs w:val="24"/>
        </w:rPr>
        <w:t xml:space="preserve">окументах, тем </w:t>
      </w:r>
      <w:commentRangeStart w:id="19"/>
      <w:r w:rsidR="00ED1D99">
        <w:rPr>
          <w:rFonts w:ascii="Calibri" w:eastAsia="Calibri" w:hAnsi="Calibri" w:cs="Calibri"/>
          <w:sz w:val="24"/>
          <w:szCs w:val="24"/>
        </w:rPr>
        <w:t>более</w:t>
      </w:r>
      <w:commentRangeEnd w:id="19"/>
      <w:r w:rsidR="00ED1D99">
        <w:rPr>
          <w:rStyle w:val="affb"/>
        </w:rPr>
        <w:commentReference w:id="19"/>
      </w:r>
      <w:r>
        <w:rPr>
          <w:rFonts w:ascii="Calibri" w:eastAsia="Calibri" w:hAnsi="Calibri" w:cs="Calibri"/>
          <w:sz w:val="24"/>
          <w:szCs w:val="24"/>
        </w:rPr>
        <w:t xml:space="preserve"> что добавить или изменить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коды ОКВЭД</w:t>
      </w:r>
      <w:r>
        <w:rPr>
          <w:rFonts w:ascii="Calibri" w:eastAsia="Calibri" w:hAnsi="Calibri" w:cs="Calibri"/>
          <w:sz w:val="24"/>
          <w:szCs w:val="24"/>
          <w:shd w:val="clear" w:color="auto" w:fill="D9EAD3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достаточно просто.</w:t>
      </w:r>
    </w:p>
    <w:p w:rsidR="0038405B" w:rsidRDefault="0038405B" w:rsidP="0038405B">
      <w:pPr>
        <w:pStyle w:val="2"/>
        <w:rPr>
          <w:b/>
        </w:rPr>
      </w:pPr>
      <w:bookmarkStart w:id="20" w:name="_4yvywbj8jhg7" w:colFirst="0" w:colLast="0"/>
      <w:bookmarkEnd w:id="20"/>
      <w:r>
        <w:rPr>
          <w:b/>
        </w:rPr>
        <w:t>Пример, как определить свой код по ОКВЭД в зависимости от сферы деятельности</w:t>
      </w:r>
    </w:p>
    <w:p w:rsidR="0038405B" w:rsidRPr="009559D3" w:rsidRDefault="0038405B" w:rsidP="0038405B">
      <w:pPr>
        <w:pStyle w:val="normal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</w:rPr>
        <w:t>Процесс присвоения кода ОКВЭД включает последовательные этапы</w:t>
      </w:r>
      <w:r>
        <w:rPr>
          <w:rFonts w:ascii="Calibri" w:eastAsia="Calibri" w:hAnsi="Calibri" w:cs="Calibri"/>
          <w:sz w:val="24"/>
          <w:szCs w:val="24"/>
          <w:lang w:val="ru-RU"/>
        </w:rPr>
        <w:t xml:space="preserve"> – от выбора раздела до пои</w:t>
      </w:r>
      <w:r w:rsidR="00ED1D99">
        <w:rPr>
          <w:rFonts w:ascii="Calibri" w:eastAsia="Calibri" w:hAnsi="Calibri" w:cs="Calibri"/>
          <w:sz w:val="24"/>
          <w:szCs w:val="24"/>
          <w:lang w:val="ru-RU"/>
        </w:rPr>
        <w:t>с</w:t>
      </w:r>
      <w:r>
        <w:rPr>
          <w:rFonts w:ascii="Calibri" w:eastAsia="Calibri" w:hAnsi="Calibri" w:cs="Calibri"/>
          <w:sz w:val="24"/>
          <w:szCs w:val="24"/>
          <w:lang w:val="ru-RU"/>
        </w:rPr>
        <w:t>ка наиболее точно описывающего планируемый род занятий шифра.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Пример кода ОКВЭД</w:t>
      </w:r>
      <w:r>
        <w:rPr>
          <w:rFonts w:ascii="Calibri" w:eastAsia="Calibri" w:hAnsi="Calibri" w:cs="Calibri"/>
          <w:sz w:val="24"/>
          <w:szCs w:val="24"/>
        </w:rPr>
        <w:t xml:space="preserve">: открытие фирмы, занимающейся организацией экскурсионных туров, предполагающей услуги бронирования. ОКВЭД расшифровка </w:t>
      </w:r>
      <w:r>
        <w:rPr>
          <w:rFonts w:ascii="Calibri" w:eastAsia="Calibri" w:hAnsi="Calibri" w:cs="Calibri"/>
          <w:sz w:val="24"/>
          <w:szCs w:val="24"/>
          <w:lang w:val="ru-RU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код 79.90 «Услуги по бронированию прочие и сопутствующая деятельность». Можно углубиться в детализацию.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Пример кода ОКВЭД</w:t>
      </w:r>
      <w:r>
        <w:rPr>
          <w:rFonts w:ascii="Calibri" w:eastAsia="Calibri" w:hAnsi="Calibri" w:cs="Calibri"/>
          <w:sz w:val="24"/>
          <w:szCs w:val="24"/>
        </w:rPr>
        <w:t xml:space="preserve">: регистрация деятельности дизайнера интерьера.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 расшифровка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код 74.10 «Деятельность специализированная в области дизайна».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Ес</w:t>
      </w:r>
      <w:r>
        <w:rPr>
          <w:rFonts w:ascii="Calibri" w:eastAsia="Calibri" w:hAnsi="Calibri" w:cs="Calibri"/>
          <w:sz w:val="24"/>
          <w:szCs w:val="24"/>
          <w:lang w:val="ru-RU"/>
        </w:rPr>
        <w:t>ли</w:t>
      </w:r>
      <w:r>
        <w:rPr>
          <w:rFonts w:ascii="Calibri" w:eastAsia="Calibri" w:hAnsi="Calibri" w:cs="Calibri"/>
          <w:sz w:val="24"/>
          <w:szCs w:val="24"/>
        </w:rPr>
        <w:t xml:space="preserve"> есть сложности с корректным кодированием, можно воспользоваться консультацией специалиста или услугами сервисов по подбору документов.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</w:p>
    <w:tbl>
      <w:tblPr>
        <w:tblW w:w="8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684"/>
      </w:tblGrid>
      <w:tr w:rsidR="0038405B" w:rsidTr="00133E3F">
        <w:trPr>
          <w:trHeight w:val="2638"/>
        </w:trPr>
        <w:tc>
          <w:tcPr>
            <w:tcW w:w="868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Сформировать бесплатно пакет документов для регистрации ИП или ООО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 оптимальным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набором кодов ОКВЭД </w:t>
            </w:r>
          </w:p>
          <w:p w:rsidR="0038405B" w:rsidRDefault="0038405B" w:rsidP="00133E3F">
            <w:pPr>
              <w:pStyle w:val="normal"/>
              <w:widowControl w:val="0"/>
              <w:spacing w:before="500"/>
              <w:ind w:left="708" w:right="1741"/>
              <w:rPr>
                <w:rFonts w:ascii="Calibri" w:eastAsia="Calibri" w:hAnsi="Calibri" w:cs="Calibri"/>
                <w:sz w:val="28"/>
                <w:szCs w:val="28"/>
                <w:shd w:val="clear" w:color="auto" w:fill="FFD966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D966"/>
              </w:rPr>
              <w:t xml:space="preserve"> Сформировать </w:t>
            </w:r>
          </w:p>
        </w:tc>
      </w:tr>
    </w:tbl>
    <w:p w:rsidR="0038405B" w:rsidRDefault="0038405B" w:rsidP="0038405B">
      <w:pPr>
        <w:pStyle w:val="2"/>
      </w:pPr>
      <w:bookmarkStart w:id="21" w:name="_ss08wrefioi5" w:colFirst="0" w:colLast="0"/>
      <w:bookmarkEnd w:id="21"/>
      <w:r>
        <w:rPr>
          <w:b/>
        </w:rPr>
        <w:t>Ответственность за ведение деятельности не в соответствии с ОКВЭД</w:t>
      </w:r>
      <w:r>
        <w:t xml:space="preserve"> 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Зарегистрированные субъекты могут заниматься любой деятельностью в рамках закона. За несоответствие осуществляемой деятельности заявленной кодировке ответственность не предусмотрена. Однако несоблюдение такого несложного требования, как корректное присвоение кода, крайне нежелательно. Обдуманно указывать при регистрации, вовремя совершать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добавление</w:t>
      </w:r>
      <w:r>
        <w:rPr>
          <w:rFonts w:ascii="Calibri" w:eastAsia="Calibri" w:hAnsi="Calibri" w:cs="Calibri"/>
          <w:sz w:val="24"/>
          <w:szCs w:val="24"/>
        </w:rPr>
        <w:t xml:space="preserve"> или удаление соответствующего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</w:t>
      </w:r>
      <w:r>
        <w:rPr>
          <w:rFonts w:ascii="Calibri" w:eastAsia="Calibri" w:hAnsi="Calibri" w:cs="Calibri"/>
          <w:sz w:val="24"/>
          <w:szCs w:val="24"/>
        </w:rPr>
        <w:t xml:space="preserve"> следует как минимум потому, что прозрачное и корректное ведение деятельности с соблюдением всех формальностей убережет компанию или предпринимателя от таких неприятных ситуаций, как штраф (за несвоевременное или неточное представление данных</w:t>
      </w:r>
      <w:r w:rsidR="00ED1D99">
        <w:rPr>
          <w:rFonts w:ascii="Calibri" w:eastAsia="Calibri" w:hAnsi="Calibri" w:cs="Calibri"/>
          <w:sz w:val="24"/>
          <w:szCs w:val="24"/>
          <w:lang w:val="ru-RU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в </w:t>
      </w:r>
      <w:r w:rsidR="00ED1D99">
        <w:rPr>
          <w:rFonts w:ascii="Calibri" w:eastAsia="Calibri" w:hAnsi="Calibri" w:cs="Calibri"/>
          <w:sz w:val="24"/>
          <w:szCs w:val="24"/>
        </w:rPr>
        <w:t>размере от 5 до 10 тысяч рублей</w:t>
      </w:r>
      <w:r>
        <w:rPr>
          <w:rFonts w:ascii="Calibri" w:eastAsia="Calibri" w:hAnsi="Calibri" w:cs="Calibri"/>
          <w:sz w:val="24"/>
          <w:szCs w:val="24"/>
        </w:rPr>
        <w:t>, частые проверки налоговой инспекции (в связи с возникновением подозрений из-за расхождений данных в документах и отчетах), блокирование счетов банковскими учреждениями (при выявлении расхождений в данных), проблемы с контрагентами и потеря бизнес-авторитета (при выявлении несоответствия фактической деятельности кодам ОКВЭД, если партн</w:t>
      </w:r>
      <w:r w:rsidR="004026ED">
        <w:rPr>
          <w:rFonts w:ascii="Calibri" w:eastAsia="Calibri" w:hAnsi="Calibri" w:cs="Calibri"/>
          <w:sz w:val="24"/>
          <w:szCs w:val="24"/>
        </w:rPr>
        <w:t>е</w:t>
      </w:r>
      <w:r>
        <w:rPr>
          <w:rFonts w:ascii="Calibri" w:eastAsia="Calibri" w:hAnsi="Calibri" w:cs="Calibri"/>
          <w:sz w:val="24"/>
          <w:szCs w:val="24"/>
        </w:rPr>
        <w:t xml:space="preserve">р проверит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подтверждение</w:t>
      </w:r>
      <w:r>
        <w:rPr>
          <w:rFonts w:ascii="Calibri" w:eastAsia="Calibri" w:hAnsi="Calibri" w:cs="Calibri"/>
          <w:sz w:val="24"/>
          <w:szCs w:val="24"/>
        </w:rPr>
        <w:t xml:space="preserve"> соответствия будущей операции по сделке указанным в ЕГРЮЛ (ЕГРИП) </w:t>
      </w:r>
      <w:r>
        <w:rPr>
          <w:rFonts w:ascii="Calibri" w:eastAsia="Calibri" w:hAnsi="Calibri" w:cs="Calibri"/>
          <w:sz w:val="24"/>
          <w:szCs w:val="24"/>
          <w:shd w:val="clear" w:color="auto" w:fill="D9EAD3"/>
        </w:rPr>
        <w:t>ОКВЭД</w:t>
      </w:r>
      <w:r>
        <w:rPr>
          <w:rFonts w:ascii="Calibri" w:eastAsia="Calibri" w:hAnsi="Calibri" w:cs="Calibri"/>
          <w:sz w:val="24"/>
          <w:szCs w:val="24"/>
        </w:rPr>
        <w:t>).</w:t>
      </w:r>
    </w:p>
    <w:p w:rsidR="0038405B" w:rsidRDefault="0038405B" w:rsidP="0038405B">
      <w:pPr>
        <w:pStyle w:val="normal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Ведение бизнеса должно быть законным и корректным. Только в этом случае возможно дальнейшее развитие компании.</w:t>
      </w:r>
    </w:p>
    <w:p w:rsidR="0038405B" w:rsidRDefault="0038405B" w:rsidP="0038405B">
      <w:pPr>
        <w:pStyle w:val="2"/>
        <w:spacing w:after="80" w:line="300" w:lineRule="auto"/>
        <w:rPr>
          <w:rFonts w:ascii="Calibri" w:eastAsia="Calibri" w:hAnsi="Calibri" w:cs="Calibri"/>
          <w:sz w:val="34"/>
          <w:szCs w:val="34"/>
        </w:rPr>
      </w:pPr>
      <w:bookmarkStart w:id="22" w:name="_2iz1x2iyr21i" w:colFirst="0" w:colLast="0"/>
      <w:bookmarkEnd w:id="22"/>
    </w:p>
    <w:p w:rsidR="0038405B" w:rsidRDefault="0038405B" w:rsidP="0038405B">
      <w:pPr>
        <w:pStyle w:val="normal"/>
      </w:pPr>
    </w:p>
    <w:p w:rsidR="0038405B" w:rsidRDefault="0038405B" w:rsidP="0038405B">
      <w:pPr>
        <w:pStyle w:val="normal"/>
        <w:spacing w:after="140" w:line="300" w:lineRule="auto"/>
        <w:rPr>
          <w:rFonts w:ascii="Calibri" w:eastAsia="Calibri" w:hAnsi="Calibri" w:cs="Calibri"/>
          <w:sz w:val="24"/>
          <w:szCs w:val="24"/>
        </w:rPr>
      </w:pPr>
    </w:p>
    <w:p w:rsidR="0038405B" w:rsidRDefault="0038405B" w:rsidP="0038405B">
      <w:pPr>
        <w:pStyle w:val="normal"/>
      </w:pPr>
    </w:p>
    <w:p w:rsidR="00D200AB" w:rsidRDefault="00D200AB" w:rsidP="0038405B">
      <w:pPr>
        <w:pStyle w:val="normal"/>
        <w:spacing w:after="140"/>
      </w:pPr>
    </w:p>
    <w:sectPr w:rsidR="00D200AB" w:rsidSect="00D200AB"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0-26T12:43:00Z" w:initials="М">
    <w:p w:rsidR="0066767D" w:rsidRPr="0066767D" w:rsidRDefault="0066767D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 xml:space="preserve">Вставка </w:t>
      </w:r>
    </w:p>
  </w:comment>
  <w:comment w:id="3" w:author="Мышь" w:date="2020-10-26T12:47:00Z" w:initials="М">
    <w:p w:rsidR="004026ED" w:rsidRPr="004026ED" w:rsidRDefault="004026ED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>Удалена ,</w:t>
      </w:r>
    </w:p>
  </w:comment>
  <w:comment w:id="8" w:author="Мышь" w:date="2020-10-26T12:52:00Z" w:initials="М">
    <w:p w:rsidR="00F74C33" w:rsidRPr="00555344" w:rsidRDefault="00F74C33">
      <w:pPr>
        <w:pStyle w:val="affc"/>
        <w:rPr>
          <w:lang w:val="ru-RU"/>
        </w:rPr>
      </w:pPr>
      <w:r>
        <w:rPr>
          <w:rStyle w:val="affb"/>
        </w:rPr>
        <w:annotationRef/>
      </w:r>
      <w:r w:rsidR="00555344">
        <w:rPr>
          <w:lang w:val="ru-RU"/>
        </w:rPr>
        <w:t>Заменено «подразумевают»</w:t>
      </w:r>
    </w:p>
  </w:comment>
  <w:comment w:id="11" w:author="Мышь" w:date="2020-10-26T13:16:00Z" w:initials="М">
    <w:p w:rsidR="00FB466E" w:rsidRPr="00FB466E" w:rsidRDefault="00FB466E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 xml:space="preserve">Вставка </w:t>
      </w:r>
    </w:p>
  </w:comment>
  <w:comment w:id="13" w:author="Мышь" w:date="2020-10-26T13:16:00Z" w:initials="М">
    <w:p w:rsidR="00FB466E" w:rsidRPr="00FB466E" w:rsidRDefault="00FB466E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>Удалена ,</w:t>
      </w:r>
    </w:p>
  </w:comment>
  <w:comment w:id="17" w:author="Мышь" w:date="2020-10-26T13:20:00Z" w:initials="М">
    <w:p w:rsidR="000F01AB" w:rsidRPr="000F01AB" w:rsidRDefault="000F01AB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 xml:space="preserve">Вставка </w:t>
      </w:r>
    </w:p>
  </w:comment>
  <w:comment w:id="18" w:author="Мышь" w:date="2020-10-26T13:20:00Z" w:initials="М">
    <w:p w:rsidR="000F01AB" w:rsidRPr="000F01AB" w:rsidRDefault="000F01AB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>Удалена ,</w:t>
      </w:r>
    </w:p>
  </w:comment>
  <w:comment w:id="19" w:author="Мышь" w:date="2020-10-26T13:21:00Z" w:initials="М">
    <w:p w:rsidR="00ED1D99" w:rsidRPr="00ED1D99" w:rsidRDefault="00ED1D99">
      <w:pPr>
        <w:pStyle w:val="affc"/>
        <w:rPr>
          <w:lang w:val="ru-RU"/>
        </w:rPr>
      </w:pPr>
      <w:r>
        <w:rPr>
          <w:rStyle w:val="affb"/>
        </w:rPr>
        <w:annotationRef/>
      </w:r>
      <w:r>
        <w:rPr>
          <w:lang w:val="ru-RU"/>
        </w:rPr>
        <w:t>Удалена ,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197" w:rsidRDefault="002F6197" w:rsidP="00D200AB">
      <w:pPr>
        <w:spacing w:line="240" w:lineRule="auto"/>
      </w:pPr>
      <w:r>
        <w:separator/>
      </w:r>
    </w:p>
  </w:endnote>
  <w:endnote w:type="continuationSeparator" w:id="1">
    <w:p w:rsidR="002F6197" w:rsidRDefault="002F6197" w:rsidP="00D20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AB" w:rsidRDefault="00D200AB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197" w:rsidRDefault="002F6197" w:rsidP="00D200AB">
      <w:pPr>
        <w:spacing w:line="240" w:lineRule="auto"/>
      </w:pPr>
      <w:r>
        <w:separator/>
      </w:r>
    </w:p>
  </w:footnote>
  <w:footnote w:type="continuationSeparator" w:id="1">
    <w:p w:rsidR="002F6197" w:rsidRDefault="002F6197" w:rsidP="00D200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9C7"/>
    <w:multiLevelType w:val="multilevel"/>
    <w:tmpl w:val="93FED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C716E7C"/>
    <w:multiLevelType w:val="multilevel"/>
    <w:tmpl w:val="B61A85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4A479B3"/>
    <w:multiLevelType w:val="multilevel"/>
    <w:tmpl w:val="201E6B1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9D38AB"/>
    <w:multiLevelType w:val="multilevel"/>
    <w:tmpl w:val="72F21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8C63440"/>
    <w:multiLevelType w:val="multilevel"/>
    <w:tmpl w:val="65D03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1080405"/>
    <w:multiLevelType w:val="multilevel"/>
    <w:tmpl w:val="A0FA3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D4A4370"/>
    <w:multiLevelType w:val="multilevel"/>
    <w:tmpl w:val="DC62152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6996434"/>
    <w:multiLevelType w:val="multilevel"/>
    <w:tmpl w:val="B90A5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B3B1E00"/>
    <w:multiLevelType w:val="multilevel"/>
    <w:tmpl w:val="50066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67861E3"/>
    <w:multiLevelType w:val="multilevel"/>
    <w:tmpl w:val="09405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3F4E2E"/>
    <w:multiLevelType w:val="multilevel"/>
    <w:tmpl w:val="18584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0AB"/>
    <w:rsid w:val="000F01AB"/>
    <w:rsid w:val="002F6197"/>
    <w:rsid w:val="00337648"/>
    <w:rsid w:val="0038405B"/>
    <w:rsid w:val="004026ED"/>
    <w:rsid w:val="00555344"/>
    <w:rsid w:val="0066767D"/>
    <w:rsid w:val="00D200AB"/>
    <w:rsid w:val="00ED1D99"/>
    <w:rsid w:val="00F74C33"/>
    <w:rsid w:val="00FB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200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200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200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200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200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200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00AB"/>
  </w:style>
  <w:style w:type="table" w:customStyle="1" w:styleId="TableNormal">
    <w:name w:val="Table Normal"/>
    <w:rsid w:val="00D20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200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D200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D200A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9">
    <w:name w:val="Balloon Text"/>
    <w:basedOn w:val="a"/>
    <w:link w:val="affa"/>
    <w:uiPriority w:val="99"/>
    <w:semiHidden/>
    <w:unhideWhenUsed/>
    <w:rsid w:val="00384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38405B"/>
    <w:rPr>
      <w:rFonts w:ascii="Tahoma" w:hAnsi="Tahoma" w:cs="Tahoma"/>
      <w:sz w:val="16"/>
      <w:szCs w:val="16"/>
    </w:rPr>
  </w:style>
  <w:style w:type="character" w:styleId="affb">
    <w:name w:val="annotation reference"/>
    <w:basedOn w:val="a0"/>
    <w:uiPriority w:val="99"/>
    <w:semiHidden/>
    <w:unhideWhenUsed/>
    <w:rsid w:val="0066767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66767D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66767D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6767D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67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PNqT7qqjjnH_GmzY37Iwy5Nyj9kfHkZ8PgP_4vAAak/ed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CPNqT7qqjjnH_GmzY37Iwy5Nyj9kfHkZ8PgP_4vAAak/edit" TargetMode="External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istentus.ru/okve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gberry.ru/malyy-biznes/ok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PNqT7qqjjnH_GmzY37Iwy5Nyj9kfHkZ8PgP_4vAAak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2938</Words>
  <Characters>19073</Characters>
  <Application>Microsoft Office Word</Application>
  <DocSecurity>0</DocSecurity>
  <Lines>381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3</cp:revision>
  <dcterms:created xsi:type="dcterms:W3CDTF">2020-10-26T10:40:00Z</dcterms:created>
  <dcterms:modified xsi:type="dcterms:W3CDTF">2020-10-26T11:23:00Z</dcterms:modified>
</cp:coreProperties>
</file>