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622D6" w14:textId="65333CB7" w:rsidR="00D30EAC" w:rsidRPr="00EC20CB" w:rsidRDefault="00EC20CB" w:rsidP="00EC20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0CB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14:paraId="79AD2DAA" w14:textId="1EDFD7FA" w:rsidR="00EC20CB" w:rsidRDefault="00EC20CB" w:rsidP="00EC20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20CB">
        <w:rPr>
          <w:rFonts w:ascii="Times New Roman" w:hAnsi="Times New Roman" w:cs="Times New Roman"/>
          <w:b/>
          <w:bCs/>
          <w:sz w:val="28"/>
          <w:szCs w:val="28"/>
        </w:rPr>
        <w:t>№2.3</w:t>
      </w:r>
    </w:p>
    <w:p w14:paraId="0C6D4201" w14:textId="2C90486B" w:rsidR="00EC20CB" w:rsidRDefault="00EC20CB" w:rsidP="00EC20CB">
      <w:pPr>
        <w:jc w:val="both"/>
        <w:rPr>
          <w:rFonts w:ascii="Times New Roman" w:hAnsi="Times New Roman" w:cs="Times New Roman"/>
          <w:sz w:val="28"/>
          <w:szCs w:val="28"/>
        </w:rPr>
      </w:pPr>
      <w:r w:rsidRPr="00EC20CB">
        <w:rPr>
          <w:rFonts w:ascii="Times New Roman" w:hAnsi="Times New Roman" w:cs="Times New Roman"/>
          <w:sz w:val="28"/>
          <w:szCs w:val="28"/>
        </w:rPr>
        <w:t xml:space="preserve">Произведена выборка 80 деталей из текущей продукции токарного автомата, то есть </w:t>
      </w:r>
      <m:oMath>
        <m:r>
          <w:rPr>
            <w:rFonts w:ascii="Cambria Math" w:hAnsi="Cambria Math" w:cs="Times New Roman"/>
            <w:sz w:val="24"/>
            <w:szCs w:val="24"/>
          </w:rPr>
          <m:t>n=80</m:t>
        </m:r>
      </m:oMath>
      <w:r w:rsidRPr="00EC20CB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C20CB">
        <w:rPr>
          <w:rFonts w:ascii="Times New Roman" w:hAnsi="Times New Roman" w:cs="Times New Roman"/>
          <w:sz w:val="28"/>
          <w:szCs w:val="28"/>
        </w:rPr>
        <w:t xml:space="preserve"> Проверяемый размер деталей </w:t>
      </w:r>
      <w:r w:rsidRPr="00EC20C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EC20CB">
        <w:rPr>
          <w:rFonts w:ascii="Times New Roman" w:hAnsi="Times New Roman" w:cs="Times New Roman"/>
          <w:sz w:val="28"/>
          <w:szCs w:val="28"/>
        </w:rPr>
        <w:t xml:space="preserve"> измерен с точностью до одного миллиметра.</w:t>
      </w:r>
      <w:r w:rsidRPr="00EC20CB">
        <w:t xml:space="preserve"> </w:t>
      </w:r>
      <w:r w:rsidRPr="00EC20CB">
        <w:rPr>
          <w:rFonts w:ascii="Times New Roman" w:hAnsi="Times New Roman" w:cs="Times New Roman"/>
          <w:sz w:val="28"/>
          <w:szCs w:val="28"/>
        </w:rPr>
        <w:t>Данные замеров приведены в таблице 1.</w:t>
      </w:r>
    </w:p>
    <w:p w14:paraId="10485A3B" w14:textId="230287E3" w:rsidR="00EC20CB" w:rsidRPr="00EC20CB" w:rsidRDefault="00EC20CB" w:rsidP="00EC20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0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Таблица 1 </w:t>
      </w:r>
      <w:r w:rsidRPr="00EC2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данные замеров</w:t>
      </w:r>
    </w:p>
    <w:tbl>
      <w:tblPr>
        <w:tblW w:w="5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3"/>
        <w:gridCol w:w="933"/>
        <w:gridCol w:w="933"/>
        <w:gridCol w:w="933"/>
        <w:gridCol w:w="933"/>
        <w:gridCol w:w="933"/>
        <w:gridCol w:w="933"/>
        <w:gridCol w:w="933"/>
      </w:tblGrid>
      <w:tr w:rsidR="00EC20CB" w:rsidRPr="00EC20CB" w14:paraId="741B46F6" w14:textId="77777777" w:rsidTr="00EC20CB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44B4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7AD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697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2095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262B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0CDF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7AB44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2AE5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48D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3C0C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129.12</w:t>
            </w:r>
          </w:p>
        </w:tc>
      </w:tr>
      <w:tr w:rsidR="00EC20CB" w:rsidRPr="00EC20CB" w14:paraId="27B63223" w14:textId="77777777" w:rsidTr="00EC20CB">
        <w:trPr>
          <w:trHeight w:val="27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4AD2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130.32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3314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96979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D5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A567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5D79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CADE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6D4F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E3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D40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126.96</w:t>
            </w:r>
          </w:p>
        </w:tc>
      </w:tr>
      <w:tr w:rsidR="00EC20CB" w:rsidRPr="00EC20CB" w14:paraId="618B0280" w14:textId="77777777" w:rsidTr="00EC20CB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214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127.76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CCAE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BFCE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124.40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5E59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129.28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3ECB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126.40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D00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38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58B3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130.08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E17E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80E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128.48</w:t>
            </w:r>
          </w:p>
        </w:tc>
      </w:tr>
      <w:tr w:rsidR="00EC20CB" w:rsidRPr="00EC20CB" w14:paraId="294A7709" w14:textId="77777777" w:rsidTr="00EC20CB">
        <w:trPr>
          <w:trHeight w:val="27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D2D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B8D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E2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EBFB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AEDC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ACD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2500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49D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D75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1AA2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128.40</w:t>
            </w:r>
          </w:p>
        </w:tc>
      </w:tr>
      <w:tr w:rsidR="00EC20CB" w:rsidRPr="00EC20CB" w14:paraId="54E2D74E" w14:textId="77777777" w:rsidTr="00EC20CB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6352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0C7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129.52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1C9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129.36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4F4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526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1D26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72B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4C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124.48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612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6B3F7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126.96</w:t>
            </w:r>
          </w:p>
        </w:tc>
      </w:tr>
      <w:tr w:rsidR="00EC20CB" w:rsidRPr="00EC20CB" w14:paraId="5146194C" w14:textId="77777777" w:rsidTr="00EC20CB">
        <w:trPr>
          <w:trHeight w:val="278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BD9B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96D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128.72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04E90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BF95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85B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1F2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6BFF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D20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3FD1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6A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126.48</w:t>
            </w:r>
          </w:p>
        </w:tc>
      </w:tr>
      <w:tr w:rsidR="00EC20CB" w:rsidRPr="00EC20CB" w14:paraId="4FC036D5" w14:textId="77777777" w:rsidTr="00EC20CB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474A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8AB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8E75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131.68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001A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126.96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899C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ACC68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AE7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127.04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C84B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128.56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E6E0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127.44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DC2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129.12</w:t>
            </w:r>
          </w:p>
        </w:tc>
      </w:tr>
      <w:tr w:rsidR="00EC20CB" w:rsidRPr="00EC20CB" w14:paraId="073B68B3" w14:textId="77777777" w:rsidTr="00EC20CB">
        <w:trPr>
          <w:trHeight w:val="27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56A2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128.24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42BD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124.88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94E3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130.80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49B5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126.88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614C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130.64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7176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130.00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6EF7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125.60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F549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127.84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DF83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129.60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974F" w14:textId="77777777" w:rsidR="00EC20CB" w:rsidRPr="00EC20CB" w:rsidRDefault="00EC20CB" w:rsidP="00EC2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20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127.12</w:t>
            </w:r>
          </w:p>
        </w:tc>
      </w:tr>
    </w:tbl>
    <w:p w14:paraId="0D2C5AF2" w14:textId="77777777" w:rsidR="00EC20CB" w:rsidRPr="00EC20CB" w:rsidRDefault="00EC20CB" w:rsidP="00EC20CB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FA49DB" w14:textId="0827278B" w:rsidR="00EC20CB" w:rsidRDefault="00EC20CB" w:rsidP="00336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3D35E0"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D35E0"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статистическую обработку результатов измерений по следующему плану</w:t>
      </w:r>
      <w:r w:rsidR="003368D7">
        <w:rPr>
          <w:rFonts w:ascii="Times New Roman" w:hAnsi="Times New Roman" w:cs="Times New Roman"/>
          <w:sz w:val="28"/>
          <w:szCs w:val="28"/>
        </w:rPr>
        <w:t>:</w:t>
      </w:r>
    </w:p>
    <w:p w14:paraId="710A3DB0" w14:textId="77777777" w:rsidR="003368D7" w:rsidRPr="003368D7" w:rsidRDefault="003368D7" w:rsidP="003368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статистическое распределение выборки.</w:t>
      </w:r>
    </w:p>
    <w:p w14:paraId="30ED7031" w14:textId="77777777" w:rsidR="003368D7" w:rsidRPr="003368D7" w:rsidRDefault="003368D7" w:rsidP="003368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точечные оценки среднего значения </w:t>
      </w:r>
      <w:r w:rsidRPr="003368D7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39" w14:anchorId="308AA8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5" o:title=""/>
          </v:shape>
          <o:OLEObject Type="Embed" ProgID="Equation.DSMT4" ShapeID="_x0000_i1025" DrawAspect="Content" ObjectID="_1678488518" r:id="rId6"/>
        </w:object>
      </w: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дисперсии </w:t>
      </w:r>
      <w:r w:rsidRPr="003368D7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680" w:dyaOrig="400" w14:anchorId="5262E293">
          <v:shape id="_x0000_i1026" type="#_x0000_t75" style="width:33.75pt;height:20.25pt" o:ole="">
            <v:imagedata r:id="rId7" o:title=""/>
          </v:shape>
          <o:OLEObject Type="Embed" ProgID="Equation.DSMT4" ShapeID="_x0000_i1026" DrawAspect="Content" ObjectID="_1678488519" r:id="rId8"/>
        </w:object>
      </w: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случайной величины </w:t>
      </w:r>
      <w:r w:rsidRPr="003368D7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80" w:dyaOrig="260" w14:anchorId="369AF087">
          <v:shape id="_x0000_i1027" type="#_x0000_t75" style="width:14.25pt;height:12.75pt" o:ole="">
            <v:imagedata r:id="rId9" o:title=""/>
          </v:shape>
          <o:OLEObject Type="Embed" ProgID="Equation.DSMT4" ShapeID="_x0000_i1027" DrawAspect="Content" ObjectID="_1678488520" r:id="rId10"/>
        </w:object>
      </w: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F5C6F8" w14:textId="272500B0" w:rsidR="003368D7" w:rsidRDefault="003368D7" w:rsidP="003368D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гистограмму относительных частот, установив статистический (эмпирический закон распределения).</w:t>
      </w:r>
    </w:p>
    <w:p w14:paraId="6A1609D2" w14:textId="4BE036EA" w:rsidR="003D35E0" w:rsidRPr="003D35E0" w:rsidRDefault="0054312F" w:rsidP="003D35E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D35E0"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остроить кривую нормального распределения с параметрами и проанализировать, хорошо ли статистические данные описываются нормальным законом распределения.</w:t>
      </w:r>
    </w:p>
    <w:p w14:paraId="200944A8" w14:textId="77777777" w:rsidR="003D35E0" w:rsidRDefault="003D35E0" w:rsidP="003D35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Решение:</w:t>
      </w:r>
    </w:p>
    <w:p w14:paraId="519815CF" w14:textId="2F8BC4AA" w:rsidR="003D35E0" w:rsidRDefault="003D35E0" w:rsidP="003D35E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1.Статистическое распределение выборки</w:t>
      </w:r>
    </w:p>
    <w:p w14:paraId="1455DB50" w14:textId="4E3342B9" w:rsidR="00036F12" w:rsidRDefault="003D35E0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выборку преобразуем в вариационный (интервальный ряд). Для этого диапазон изменения случайной величины </w:t>
      </w:r>
      <w:r w:rsidRPr="003D35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выборке делим на </w:t>
      </w:r>
      <w:r w:rsidRPr="003D35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 w14:anchorId="690C47AA">
          <v:shape id="_x0000_i1028" type="#_x0000_t75" style="width:9.75pt;height:14.25pt" o:ole="">
            <v:imagedata r:id="rId11" o:title=""/>
          </v:shape>
          <o:OLEObject Type="Embed" ProgID="Equation.DSMT4" ShapeID="_x0000_i1028" DrawAspect="Content" ObjectID="_1678488521" r:id="rId12"/>
        </w:object>
      </w:r>
      <w:r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интервалов. Число интервалов </w:t>
      </w:r>
      <w:r w:rsidRPr="003D35E0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279" w14:anchorId="17263ED2">
          <v:shape id="_x0000_i1029" type="#_x0000_t75" style="width:9.75pt;height:14.25pt" o:ole="">
            <v:imagedata r:id="rId11" o:title=""/>
          </v:shape>
          <o:OLEObject Type="Embed" ProgID="Equation.DSMT4" ShapeID="_x0000_i1029" DrawAspect="Content" ObjectID="_1678488522" r:id="rId13"/>
        </w:object>
      </w:r>
      <w:r w:rsidRPr="003D3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по эмпирической формуле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k=1+3,22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=1+3,22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uncPr>
          <m:fNam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lg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80</m:t>
            </m:r>
          </m:e>
        </m:func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≈7,13≈7</m:t>
        </m:r>
      </m:oMath>
      <w:r w:rsid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6F12" w:rsidRP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Ширину</w:t>
      </w:r>
      <w:r w:rsid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F12" w:rsidRP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интервала можно вычислить по формуле</w:t>
      </w:r>
      <w:r w:rsid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048919" w14:textId="7641D296" w:rsidR="003D35E0" w:rsidRDefault="00036F12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h=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k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Pr="00036F12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131,68-124,40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=1,04</m:t>
        </m:r>
      </m:oMath>
    </w:p>
    <w:p w14:paraId="5638B050" w14:textId="5B0C9DA6" w:rsidR="0000017B" w:rsidRDefault="0000017B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интервалы</w:t>
      </w:r>
      <w:r w:rsidR="00F7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:</m:t>
        </m:r>
      </m:oMath>
      <w:r w:rsidR="00F7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E1C7E7" w14:textId="5C0251D9" w:rsidR="0000017B" w:rsidRPr="0000017B" w:rsidRDefault="0034653D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n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+h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=(124,40;125,44)</m:t>
          </m:r>
        </m:oMath>
      </m:oMathPara>
    </w:p>
    <w:p w14:paraId="7AE47389" w14:textId="482ECB37" w:rsidR="00036F12" w:rsidRPr="00C9319D" w:rsidRDefault="0034653D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125,44;126,48</m:t>
              </m:r>
            </m:e>
          </m:d>
        </m:oMath>
      </m:oMathPara>
    </w:p>
    <w:p w14:paraId="32C2F0F0" w14:textId="13F0A78C" w:rsidR="00036F12" w:rsidRPr="003368D7" w:rsidRDefault="0034653D" w:rsidP="003D35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4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=(126,48;127,52)</m:t>
          </m:r>
        </m:oMath>
      </m:oMathPara>
    </w:p>
    <w:p w14:paraId="2041519A" w14:textId="12586E2B" w:rsidR="003368D7" w:rsidRPr="00F75FE7" w:rsidRDefault="0034653D" w:rsidP="00EC20CB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=(127,52;128,56)</m:t>
          </m:r>
        </m:oMath>
      </m:oMathPara>
    </w:p>
    <w:p w14:paraId="658725F6" w14:textId="19733E5A" w:rsidR="00F75FE7" w:rsidRPr="00F75FE7" w:rsidRDefault="0034653D" w:rsidP="00EC20CB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=(128,56;129,6)</m:t>
          </m:r>
        </m:oMath>
      </m:oMathPara>
    </w:p>
    <w:p w14:paraId="513E23E2" w14:textId="77777777" w:rsidR="007D5B77" w:rsidRPr="007D5B77" w:rsidRDefault="0034653D" w:rsidP="00EC20CB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129,6;130,64</m:t>
              </m:r>
            </m:e>
          </m:d>
        </m:oMath>
      </m:oMathPara>
    </w:p>
    <w:p w14:paraId="752BCEF8" w14:textId="5F2F6FF3" w:rsidR="00F75FE7" w:rsidRPr="007D5B77" w:rsidRDefault="0034653D" w:rsidP="00EC20CB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130,64;131,68</m:t>
              </m:r>
            </m:e>
          </m:d>
        </m:oMath>
      </m:oMathPara>
    </w:p>
    <w:p w14:paraId="39E6B414" w14:textId="095D19A9" w:rsidR="007D5B77" w:rsidRDefault="00DC4F92" w:rsidP="00EC20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Построим расчетную таблицу 2.</w:t>
      </w:r>
    </w:p>
    <w:tbl>
      <w:tblPr>
        <w:tblpPr w:leftFromText="180" w:rightFromText="180" w:vertAnchor="text" w:horzAnchor="margin" w:tblpY="270"/>
        <w:tblW w:w="9263" w:type="dxa"/>
        <w:tblLook w:val="04A0" w:firstRow="1" w:lastRow="0" w:firstColumn="1" w:lastColumn="0" w:noHBand="0" w:noVBand="1"/>
      </w:tblPr>
      <w:tblGrid>
        <w:gridCol w:w="1310"/>
        <w:gridCol w:w="1796"/>
        <w:gridCol w:w="1055"/>
        <w:gridCol w:w="1693"/>
        <w:gridCol w:w="1055"/>
        <w:gridCol w:w="1055"/>
        <w:gridCol w:w="1055"/>
        <w:gridCol w:w="244"/>
      </w:tblGrid>
      <w:tr w:rsidR="00DC4F92" w:rsidRPr="00DC4F92" w14:paraId="182B3658" w14:textId="77777777" w:rsidTr="00DC4F92">
        <w:trPr>
          <w:gridAfter w:val="1"/>
          <w:wAfter w:w="244" w:type="dxa"/>
          <w:trHeight w:val="45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CA1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№ интервала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2FD1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Интервалы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661B" w14:textId="454EFFF7" w:rsidR="00DC4F92" w:rsidRPr="00DC4F92" w:rsidRDefault="0034653D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  <m:t>i</m:t>
                  </m:r>
                </m:sub>
              </m:sSub>
            </m:oMath>
            <w:r w:rsidR="00DC4F92"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D2FB" w14:textId="0E4F29D4" w:rsidR="00DC4F92" w:rsidRPr="00DC4F92" w:rsidRDefault="0034653D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0000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iCs/>
                      <w:color w:val="000000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libri"/>
                          <w:i/>
                          <w:iCs/>
                          <w:color w:val="000000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ru-RU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Times New Roman" w:hAnsi="Cambria Math" w:cs="Calibri"/>
                          <w:color w:val="000000"/>
                          <w:lang w:eastAsia="ru-RU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Calibri"/>
                      <w:color w:val="000000"/>
                      <w:lang w:eastAsia="ru-RU"/>
                    </w:rPr>
                    <m:t>n</m:t>
                  </m:r>
                </m:den>
              </m:f>
            </m:oMath>
            <w:r w:rsidR="00DC4F92"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B15D" w14:textId="0EBDC842" w:rsidR="00DC4F92" w:rsidRPr="00DC4F92" w:rsidRDefault="0034653D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w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den>
              </m:f>
            </m:oMath>
            <w:r w:rsidR="00DC4F92"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0FE1" w14:textId="5409D88F" w:rsidR="00DC4F92" w:rsidRPr="00DC4F92" w:rsidRDefault="0034653D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</m:sSub>
            </m:oMath>
            <w:r w:rsidR="00DC4F92" w:rsidRPr="00DC4F92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9279B" wp14:editId="76844D13">
                      <wp:simplePos x="0" y="0"/>
                      <wp:positionH relativeFrom="column">
                        <wp:posOffset>-4822190</wp:posOffset>
                      </wp:positionH>
                      <wp:positionV relativeFrom="paragraph">
                        <wp:posOffset>-6224905</wp:posOffset>
                      </wp:positionV>
                      <wp:extent cx="152400" cy="180975"/>
                      <wp:effectExtent l="0" t="0" r="0" b="0"/>
                      <wp:wrapNone/>
                      <wp:docPr id="5" name="Надпись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8D844F3-1473-43F5-9578-55D6164AE6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1FA8FD3" w14:textId="77777777" w:rsidR="0034653D" w:rsidRDefault="0034653D" w:rsidP="00DC4F92">
                                  <w:pPr>
                                    <w:rPr>
                                      <w:rFonts w:ascii="Cambria Math" w:hAnsi="+mn-cs"/>
                                      <w:i/>
                                      <w:iCs/>
                                      <w:color w:val="836967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836967"/>
                                            </w:rPr>
                                          </m:ctrlPr>
                                        </m:sSubPr>
                                        <m:e>
                                          <m:acc>
                                            <m:accPr>
                                              <m:chr m:val="̃"/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  <w:iCs/>
                                                  <w:color w:val="836967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</w:rPr>
                                                <m:t>x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C927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5" o:spid="_x0000_s1026" type="#_x0000_t202" style="position:absolute;left:0;text-align:left;margin-left:-379.7pt;margin-top:-490.15pt;width:12pt;height:14.2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" filled="f" stroked="f">
                      <v:textbox style="mso-fit-shape-to-text:t" inset="0,0,0,0">
                        <w:txbxContent>
                          <w:p w14:paraId="11FA8FD3" w14:textId="77777777" w:rsidR="0034653D" w:rsidRDefault="0034653D" w:rsidP="00DC4F92">
                            <w:pPr>
                              <w:rPr>
                                <w:rFonts w:ascii="Cambria Math" w:hAnsi="+mn-cs"/>
                                <w:i/>
                                <w:iCs/>
                                <w:color w:val="836967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836967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iCs/>
                                            <w:color w:val="836967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color w:val="000000" w:themeColor="text1"/>
                                      </w:rPr>
                                      <m:t>i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F92"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156F" w14:textId="269A93BE" w:rsidR="00DC4F92" w:rsidRPr="00DC4F92" w:rsidRDefault="0034653D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sub>
              </m:sSub>
            </m:oMath>
            <w:r w:rsidR="00DC4F92"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C4F92" w:rsidRPr="00DC4F92" w14:paraId="6E535476" w14:textId="77777777" w:rsidTr="00DC4F92">
        <w:trPr>
          <w:trHeight w:val="251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7A8D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4FFB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4B71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0040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54B0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E20A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E71" w14:textId="77777777" w:rsidR="00DC4F92" w:rsidRPr="00DC4F92" w:rsidRDefault="00DC4F92" w:rsidP="00DC4F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8C26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C4F92" w:rsidRPr="00DC4F92" w14:paraId="398BC862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17B9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DA90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(124,40;125,44)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B5A9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4B9" w14:textId="4D0841E3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9/</w:t>
            </w:r>
            <w:r w:rsidR="002378DE">
              <w:rPr>
                <w:rFonts w:ascii="Calibri" w:eastAsia="Times New Roman" w:hAnsi="Calibri" w:cs="Calibri"/>
                <w:color w:val="000000"/>
                <w:lang w:val="en-US" w:eastAsia="ru-RU"/>
              </w:rPr>
              <w:t>8</w:t>
            </w: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CD1E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E8F" w14:textId="080E65CB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124.92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3270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44" w:type="dxa"/>
            <w:vAlign w:val="center"/>
            <w:hideMark/>
          </w:tcPr>
          <w:p w14:paraId="4C92DF42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32D71287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3689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4EE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(125,44;126,48)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EC2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C899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7/80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580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7C42" w14:textId="21DB5C7C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125.96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6EF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4" w:type="dxa"/>
            <w:vAlign w:val="center"/>
            <w:hideMark/>
          </w:tcPr>
          <w:p w14:paraId="7DF4C92F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6CE3F833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81A8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0835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(126,48;127,52)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D4F5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703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14/80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B92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09D" w14:textId="1D300D31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C05B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4" w:type="dxa"/>
            <w:vAlign w:val="center"/>
            <w:hideMark/>
          </w:tcPr>
          <w:p w14:paraId="4B4D3B2D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7B9C3EC3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A7FB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794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(127,52;128,56)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F6B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1A54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14/80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03C6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9520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128.04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D06E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244" w:type="dxa"/>
            <w:vAlign w:val="center"/>
            <w:hideMark/>
          </w:tcPr>
          <w:p w14:paraId="7130E3B3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62B6DF43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BF0B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DABE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(128,56;129,6)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8B62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F8B4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19/80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03E1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BD8E" w14:textId="379E906F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129.08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33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4" w:type="dxa"/>
            <w:vAlign w:val="center"/>
            <w:hideMark/>
          </w:tcPr>
          <w:p w14:paraId="7F28FE76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73F013E6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0AD9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E3D3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(129,6;130,64)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E9F2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D004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13/80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00E4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A0F" w14:textId="0B91226D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130.12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456A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4" w:type="dxa"/>
            <w:vAlign w:val="center"/>
            <w:hideMark/>
          </w:tcPr>
          <w:p w14:paraId="11909D52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4F92" w:rsidRPr="00DC4F92" w14:paraId="00E22005" w14:textId="77777777" w:rsidTr="00DC4F92">
        <w:trPr>
          <w:trHeight w:val="25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6456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08C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(130,64;131,68)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DFB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197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4/80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4DFD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BE79" w14:textId="2EBEAF6F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131.16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0073" w14:textId="77777777" w:rsidR="00DC4F92" w:rsidRPr="00DC4F92" w:rsidRDefault="00DC4F92" w:rsidP="00DC4F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C4F92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4" w:type="dxa"/>
            <w:vAlign w:val="center"/>
            <w:hideMark/>
          </w:tcPr>
          <w:p w14:paraId="28F6031C" w14:textId="77777777" w:rsidR="00DC4F92" w:rsidRPr="00DC4F92" w:rsidRDefault="00DC4F92" w:rsidP="00DC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B5D82C8" w14:textId="77777777" w:rsidR="00A97FB1" w:rsidRPr="00A97FB1" w:rsidRDefault="00DC4F92" w:rsidP="00DC4F92">
      <w:pPr>
        <w:rPr>
          <w:b/>
          <w:bCs/>
        </w:rPr>
      </w:pPr>
      <w:r>
        <w:t xml:space="preserve">Таблица 2 – </w:t>
      </w:r>
      <w:r w:rsidRPr="00DC4F92">
        <w:rPr>
          <w:b/>
          <w:bCs/>
        </w:rPr>
        <w:t>расчетная таблица</w:t>
      </w:r>
      <w:r w:rsidRPr="00DC4F92">
        <w:rPr>
          <w:b/>
          <w:bCs/>
        </w:rPr>
        <w:fldChar w:fldCharType="begin"/>
      </w:r>
      <w:r w:rsidRPr="00DC4F92">
        <w:rPr>
          <w:b/>
          <w:bCs/>
        </w:rPr>
        <w:instrText xml:space="preserve"> LINK Excel.Sheet.12 "Книга1" "Лист1!R1C1:R9C7" \a \f 4 \h </w:instrText>
      </w:r>
      <w:r>
        <w:rPr>
          <w:b/>
          <w:bCs/>
        </w:rPr>
        <w:instrText xml:space="preserve"> \* MERGEFORMAT </w:instrText>
      </w:r>
      <w:r w:rsidRPr="00DC4F92">
        <w:rPr>
          <w:b/>
          <w:bCs/>
        </w:rPr>
        <w:fldChar w:fldCharType="separate"/>
      </w:r>
    </w:p>
    <w:p w14:paraId="3FD61A14" w14:textId="77777777" w:rsidR="00F4738E" w:rsidRDefault="00F4738E" w:rsidP="00DC4F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1B2093" w14:textId="2BF59C50" w:rsidR="009A0132" w:rsidRPr="009A0132" w:rsidRDefault="00DC4F92" w:rsidP="00DC4F92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DC4F9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="009A0132">
        <w:rPr>
          <w:rFonts w:ascii="Times New Roman" w:eastAsiaTheme="minorEastAsia" w:hAnsi="Times New Roman" w:cs="Times New Roman"/>
          <w:iCs/>
          <w:sz w:val="28"/>
          <w:szCs w:val="28"/>
        </w:rPr>
        <w:t>- середина интервала</w:t>
      </w:r>
    </w:p>
    <w:p w14:paraId="775E3907" w14:textId="1CEF3BDD" w:rsidR="00DC4F92" w:rsidRPr="00F4738E" w:rsidRDefault="0034653D" w:rsidP="00DC4F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Calibri"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ru-RU"/>
              </w:rPr>
              <m:t>w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Calibri"/>
            <w:color w:val="000000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iCs/>
                <w:color w:val="000000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Calibri"/>
                    <w:i/>
                    <w:iCs/>
                    <w:color w:val="000000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Calibri"/>
                    <w:color w:val="000000"/>
                    <w:lang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Calibri"/>
                    <w:color w:val="000000"/>
                    <w:lang w:eastAsia="ru-RU"/>
                  </w:rPr>
                  <m:t>i</m:t>
                </m:r>
              </m:sub>
            </m:sSub>
          </m:num>
          <m:den>
            <m:r>
              <w:rPr>
                <w:rFonts w:ascii="Cambria Math" w:eastAsia="Times New Roman" w:hAnsi="Cambria Math" w:cs="Calibri"/>
                <w:color w:val="000000"/>
                <w:lang w:eastAsia="ru-RU"/>
              </w:rPr>
              <m:t>n</m:t>
            </m:r>
          </m:den>
        </m:f>
      </m:oMath>
      <w:r w:rsidR="00F4738E" w:rsidRPr="00DC4F92">
        <w:rPr>
          <w:rFonts w:ascii="Calibri" w:eastAsia="Times New Roman" w:hAnsi="Calibri" w:cs="Calibri"/>
          <w:color w:val="000000"/>
          <w:lang w:eastAsia="ru-RU"/>
        </w:rPr>
        <w:t> </w:t>
      </w:r>
      <w:r w:rsidR="00F4738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F4738E" w:rsidRPr="00F4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относительная частота</w:t>
      </w:r>
    </w:p>
    <w:p w14:paraId="251296CA" w14:textId="3AC19B17" w:rsidR="00F4738E" w:rsidRDefault="0034653D" w:rsidP="00F4738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Calibri"/>
                <w:color w:val="000000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libri"/>
                <w:color w:val="000000"/>
                <w:lang w:eastAsia="ru-RU"/>
              </w:rPr>
              <m:t>n</m:t>
            </m:r>
          </m:e>
          <m:sub>
            <m:r>
              <w:rPr>
                <w:rFonts w:ascii="Cambria Math" w:eastAsia="Times New Roman" w:hAnsi="Cambria Math" w:cs="Calibri"/>
                <w:color w:val="000000"/>
                <w:lang w:eastAsia="ru-RU"/>
              </w:rPr>
              <m:t>i</m:t>
            </m:r>
          </m:sub>
        </m:sSub>
      </m:oMath>
      <w:r w:rsidR="00F4738E" w:rsidRPr="00DC4F92">
        <w:rPr>
          <w:rFonts w:ascii="Calibri" w:eastAsia="Times New Roman" w:hAnsi="Calibri" w:cs="Calibri"/>
          <w:color w:val="000000"/>
          <w:lang w:eastAsia="ru-RU"/>
        </w:rPr>
        <w:t> </w:t>
      </w:r>
      <w:r w:rsidR="00F4738E">
        <w:rPr>
          <w:rFonts w:ascii="Calibri" w:eastAsia="Times New Roman" w:hAnsi="Calibri" w:cs="Calibri"/>
          <w:color w:val="000000"/>
          <w:lang w:eastAsia="ru-RU"/>
        </w:rPr>
        <w:t xml:space="preserve">– </w:t>
      </w:r>
      <w:r w:rsidR="00F4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локальная частота</w:t>
      </w:r>
    </w:p>
    <w:p w14:paraId="273E2FA0" w14:textId="6BE7C999" w:rsidR="00DC4F92" w:rsidRPr="009A0132" w:rsidRDefault="0034653D" w:rsidP="00EC20C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m:oMath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den>
        </m:f>
      </m:oMath>
      <w:r w:rsidR="009A0132" w:rsidRPr="00DC4F92">
        <w:rPr>
          <w:rFonts w:ascii="Calibri" w:eastAsia="Times New Roman" w:hAnsi="Calibri" w:cs="Calibri"/>
          <w:color w:val="000000"/>
          <w:lang w:eastAsia="ru-RU"/>
        </w:rPr>
        <w:t> </w:t>
      </w:r>
      <w:r w:rsidR="009A0132">
        <w:rPr>
          <w:rFonts w:ascii="Calibri" w:eastAsia="Times New Roman" w:hAnsi="Calibri" w:cs="Calibri"/>
          <w:color w:val="000000"/>
          <w:lang w:eastAsia="ru-RU"/>
        </w:rPr>
        <w:t xml:space="preserve">- </w:t>
      </w:r>
      <w:r w:rsidR="009A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плотность относительных частот</w:t>
      </w:r>
    </w:p>
    <w:p w14:paraId="58E7E102" w14:textId="0CF7FE19" w:rsidR="00DC4F92" w:rsidRDefault="0034653D" w:rsidP="00EC20CB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sub>
        </m:sSub>
      </m:oMath>
      <w:r w:rsidR="009A013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накопленная частота</w:t>
      </w:r>
    </w:p>
    <w:p w14:paraId="20DBC5BF" w14:textId="0A6E1FB0" w:rsidR="009A0132" w:rsidRDefault="009A0132" w:rsidP="009A0132">
      <w:pPr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2.Точеные оценки </w:t>
      </w:r>
      <w:r w:rsidRPr="009A013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среднего значения   и дисперсии   случайной величины  </w:t>
      </w:r>
    </w:p>
    <w:p w14:paraId="3DC247A7" w14:textId="52A3224E" w:rsidR="009A0132" w:rsidRDefault="006352C7" w:rsidP="009A0132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Найдем точеные оценки параметров распределения:</w:t>
      </w:r>
    </w:p>
    <w:p w14:paraId="00134877" w14:textId="0639D6E8" w:rsidR="006352C7" w:rsidRDefault="006352C7" w:rsidP="009A0132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A1E6BE" wp14:editId="6446892B">
            <wp:simplePos x="0" y="0"/>
            <wp:positionH relativeFrom="column">
              <wp:posOffset>253365</wp:posOffset>
            </wp:positionH>
            <wp:positionV relativeFrom="page">
              <wp:posOffset>8267700</wp:posOffset>
            </wp:positionV>
            <wp:extent cx="2371725" cy="428625"/>
            <wp:effectExtent l="0" t="0" r="9525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1)  Вычислим выборочную дисперсию:</w:t>
      </w:r>
    </w:p>
    <w:p w14:paraId="3BCED8BA" w14:textId="79B418D6" w:rsidR="009A0132" w:rsidRDefault="006352C7" w:rsidP="009A0132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Следовательно, исправленная выборочная дисперсия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n-1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=3,11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; так как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n&gt;30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</w:p>
    <w:p w14:paraId="0DBB443A" w14:textId="66BE2130" w:rsidR="006352C7" w:rsidRDefault="006352C7" w:rsidP="009A0132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860FEB">
        <w:rPr>
          <w:rFonts w:ascii="Times New Roman" w:eastAsiaTheme="minorEastAsia" w:hAnsi="Times New Roman" w:cs="Times New Roman"/>
          <w:iCs/>
          <w:sz w:val="28"/>
          <w:szCs w:val="28"/>
        </w:rPr>
        <w:t>2)</w:t>
      </w:r>
      <w:r w:rsidR="00860FEB" w:rsidRPr="00860FEB">
        <w:rPr>
          <w:rFonts w:ascii="Times New Roman" w:eastAsiaTheme="minorEastAsia" w:hAnsi="Times New Roman" w:cs="Times New Roman"/>
          <w:iCs/>
          <w:sz w:val="28"/>
          <w:szCs w:val="28"/>
        </w:rPr>
        <w:t>Точечная оценка генерального среднего квадратического отклонения</w:t>
      </w:r>
      <w:r w:rsidR="00860FEB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p w14:paraId="270C0967" w14:textId="4E752DA3" w:rsidR="00860FEB" w:rsidRDefault="0034653D" w:rsidP="009A0132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=S</m:t>
        </m:r>
      </m:oMath>
      <w:r w:rsidR="00860F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, 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860F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исправленное выборочное среднее отклонение</w:t>
      </w:r>
    </w:p>
    <w:p w14:paraId="2E909BC9" w14:textId="425981B5" w:rsidR="00860FEB" w:rsidRDefault="00B86891" w:rsidP="009A0132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S=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3,11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≈1,76</m:t>
        </m:r>
      </m:oMath>
      <w:r w:rsidR="00860F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⇒σ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>=1,76</m:t>
        </m:r>
      </m:oMath>
    </w:p>
    <w:p w14:paraId="233CEA23" w14:textId="0064A8C0" w:rsidR="00B86891" w:rsidRDefault="00B86891" w:rsidP="009A0132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B86891">
        <w:rPr>
          <w:rFonts w:ascii="Times New Roman" w:eastAsiaTheme="minorEastAsia" w:hAnsi="Times New Roman" w:cs="Times New Roman"/>
          <w:iCs/>
          <w:sz w:val="28"/>
          <w:szCs w:val="28"/>
        </w:rPr>
        <w:t>3) Точечная генеральная средняя:</w:t>
      </w:r>
    </w:p>
    <w:p w14:paraId="27580E18" w14:textId="77777777" w:rsidR="0068418C" w:rsidRPr="0068418C" w:rsidRDefault="0034653D" w:rsidP="009A0132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 w:rsidR="00B86891" w:rsidRPr="00B86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86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</w:t>
      </w:r>
      <w:r w:rsidR="00B86891" w:rsidRPr="00B86891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w:r w:rsidR="00B86891" w:rsidRPr="00B86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nary>
          <m:naryPr>
            <m:chr m:val="∑"/>
            <m:limLoc m:val="undOvr"/>
            <m:grow m:val="1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B86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=128,066≈</m:t>
        </m:r>
      </m:oMath>
    </w:p>
    <w:p w14:paraId="30AA7BC2" w14:textId="2292355C" w:rsidR="00B86891" w:rsidRPr="0068418C" w:rsidRDefault="0068418C" w:rsidP="009A0132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≈128,07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;</w:t>
      </w:r>
    </w:p>
    <w:p w14:paraId="3821F766" w14:textId="5E15CC95" w:rsidR="0068418C" w:rsidRPr="0068418C" w:rsidRDefault="0034653D" w:rsidP="009A0132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Γ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B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≈128,07</m:t>
        </m:r>
      </m:oMath>
      <w:r w:rsidR="0068418C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455CCA54" w14:textId="343525E9" w:rsidR="00860FEB" w:rsidRPr="0054312F" w:rsidRDefault="00EA5370" w:rsidP="0068418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4312F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4207852" wp14:editId="0697730E">
            <wp:simplePos x="0" y="0"/>
            <wp:positionH relativeFrom="margin">
              <wp:align>left</wp:align>
            </wp:positionH>
            <wp:positionV relativeFrom="page">
              <wp:posOffset>3057525</wp:posOffset>
            </wp:positionV>
            <wp:extent cx="5114925" cy="38360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18C" w:rsidRPr="0054312F">
        <w:rPr>
          <w:rFonts w:ascii="Times New Roman" w:hAnsi="Times New Roman" w:cs="Times New Roman"/>
          <w:iCs/>
          <w:sz w:val="28"/>
          <w:szCs w:val="28"/>
        </w:rPr>
        <w:t>3. Гистограмма</w:t>
      </w:r>
      <w:r w:rsidR="00970A4B">
        <w:rPr>
          <w:rFonts w:ascii="Times New Roman" w:hAnsi="Times New Roman" w:cs="Times New Roman"/>
          <w:iCs/>
          <w:sz w:val="28"/>
          <w:szCs w:val="28"/>
        </w:rPr>
        <w:t xml:space="preserve"> плотности</w:t>
      </w:r>
      <w:r w:rsidR="0068418C" w:rsidRPr="0054312F">
        <w:rPr>
          <w:rFonts w:ascii="Times New Roman" w:hAnsi="Times New Roman" w:cs="Times New Roman"/>
          <w:iCs/>
          <w:sz w:val="28"/>
          <w:szCs w:val="28"/>
        </w:rPr>
        <w:t xml:space="preserve"> относительных частот</w:t>
      </w:r>
    </w:p>
    <w:p w14:paraId="776D0E34" w14:textId="277D01A6" w:rsidR="0068418C" w:rsidRDefault="0054312F" w:rsidP="0054312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4312F">
        <w:rPr>
          <w:rFonts w:ascii="Times New Roman" w:hAnsi="Times New Roman" w:cs="Times New Roman"/>
          <w:iCs/>
          <w:sz w:val="24"/>
          <w:szCs w:val="24"/>
        </w:rPr>
        <w:t xml:space="preserve">Рисунок 1 – </w:t>
      </w:r>
      <w:r w:rsidRPr="0054312F">
        <w:rPr>
          <w:rFonts w:ascii="Times New Roman" w:hAnsi="Times New Roman" w:cs="Times New Roman"/>
          <w:b/>
          <w:bCs/>
          <w:iCs/>
          <w:sz w:val="24"/>
          <w:szCs w:val="24"/>
        </w:rPr>
        <w:t>гистограмма плотности относительных частот</w:t>
      </w:r>
    </w:p>
    <w:p w14:paraId="4485BD3A" w14:textId="3FA50C35" w:rsidR="0054312F" w:rsidRDefault="0054312F" w:rsidP="005431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Гистограммой называется ступенчатая фигура, состоящая из прямоугольников, основаниями которых служат частичные интервалы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длиной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4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высоты равны </w:t>
      </w:r>
      <w:bookmarkStart w:id="0" w:name="OLE_LINK1"/>
      <w:r w:rsidRPr="0054312F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340" w:dyaOrig="619" w14:anchorId="659EEE9E">
          <v:shape id="_x0000_i1031" type="#_x0000_t75" style="width:17.25pt;height:30.75pt" o:ole="">
            <v:imagedata r:id="rId16" o:title=""/>
          </v:shape>
          <o:OLEObject Type="Embed" ProgID="Equation.DSMT4" ShapeID="_x0000_i1031" DrawAspect="Content" ObjectID="_1678488523" r:id="rId17"/>
        </w:objec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(рис.1)</w:t>
      </w:r>
    </w:p>
    <w:p w14:paraId="2EEDA731" w14:textId="76F4187C" w:rsidR="0054312F" w:rsidRDefault="0054312F" w:rsidP="0054312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12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Кривая нормального распределения</w:t>
      </w:r>
    </w:p>
    <w:p w14:paraId="0D5C47B5" w14:textId="35719C2D" w:rsidR="0054312F" w:rsidRDefault="0054312F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4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остроим кривую нормального закона распределения</w:t>
      </w:r>
      <w:r w:rsidR="00541C96"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рис.2)</w:t>
      </w:r>
      <w:r w:rsidRPr="0054312F">
        <w:rPr>
          <w:rFonts w:ascii="Times New Roman" w:eastAsia="Times New Roman" w:hAnsi="Times New Roman" w:cs="Times New Roman"/>
          <w:position w:val="-28"/>
          <w:sz w:val="28"/>
          <w:szCs w:val="28"/>
          <w:lang w:eastAsia="ru-RU"/>
        </w:rPr>
        <w:object w:dxaOrig="2460" w:dyaOrig="660" w14:anchorId="2837AB92">
          <v:shape id="_x0000_i1034" type="#_x0000_t75" style="width:123pt;height:33pt" o:ole="">
            <v:imagedata r:id="rId18" o:title=""/>
          </v:shape>
          <o:OLEObject Type="Embed" ProgID="Equation.DSMT4" ShapeID="_x0000_i1034" DrawAspect="Content" ObjectID="_1678488524" r:id="rId19"/>
        </w:object>
      </w:r>
    </w:p>
    <w:p w14:paraId="246FBE42" w14:textId="7B258C5E" w:rsidR="00EA5370" w:rsidRDefault="00EA5370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построения:</w:t>
      </w:r>
    </w:p>
    <w:p w14:paraId="6A86D966" w14:textId="44B613D2" w:rsidR="00EA5370" w:rsidRDefault="00EA5370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х=а – ось симметрии</w:t>
      </w:r>
    </w:p>
    <w:p w14:paraId="182346D8" w14:textId="2742B04C" w:rsidR="00EA5370" w:rsidRPr="00970A4B" w:rsidRDefault="00EA5370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max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=a⇒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max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Xmax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r>
            <w:rPr>
              <w:rFonts w:ascii="Cambria Math" w:eastAsia="Times New Roman" w:hAnsi="Cambria Math" w:cs="Times New Roman"/>
              <w:sz w:val="24"/>
              <w:szCs w:val="24"/>
              <w:lang w:val="en-US" w:eastAsia="ru-RU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а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2π</m:t>
                  </m:r>
                </m:e>
              </m:rad>
            </m:den>
          </m:f>
        </m:oMath>
      </m:oMathPara>
    </w:p>
    <w:p w14:paraId="28B10671" w14:textId="44DE81D6" w:rsidR="00EA5370" w:rsidRDefault="00970A4B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Точки перегиба: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nep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=a±σ⇒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nep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n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P</m:t>
                    </m:r>
                  </m:sub>
                </m:sSub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σ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2πe</m:t>
                </m:r>
              </m:e>
            </m:rad>
          </m:den>
        </m:f>
      </m:oMath>
    </w:p>
    <w:p w14:paraId="2727D46C" w14:textId="5C7BBFF6" w:rsidR="00970A4B" w:rsidRPr="00541C96" w:rsidRDefault="00541C96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3A019D" wp14:editId="0991A087">
            <wp:simplePos x="0" y="0"/>
            <wp:positionH relativeFrom="column">
              <wp:posOffset>-292100</wp:posOffset>
            </wp:positionH>
            <wp:positionV relativeFrom="page">
              <wp:posOffset>2000250</wp:posOffset>
            </wp:positionV>
            <wp:extent cx="5629275" cy="4221480"/>
            <wp:effectExtent l="0" t="0" r="9525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A4B"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970A4B" w:rsidRPr="00541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a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±3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σ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⇒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≈0</m:t>
        </m:r>
      </m:oMath>
    </w:p>
    <w:p w14:paraId="2179CA38" w14:textId="7FF86ED2" w:rsidR="00970A4B" w:rsidRDefault="00541C96" w:rsidP="005431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Рисунок 2 – </w:t>
      </w:r>
      <w:r w:rsidRPr="00541C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кривая нормального распределения</w:t>
      </w:r>
    </w:p>
    <w:p w14:paraId="3FCF4DB3" w14:textId="5D41D186" w:rsidR="00541C96" w:rsidRP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критериев, позволяющих установить справедливость нормального закона распределения случайной величины </w:t>
      </w:r>
      <w:r w:rsidRPr="00541C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правило трех сигм. В случае нормально распределенной величины вероятность отклонений от 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39" w14:anchorId="29F33AF6">
          <v:shape id="_x0000_i1040" type="#_x0000_t75" style="width:9.75pt;height:17.25pt" o:ole="">
            <v:imagedata r:id="rId21" o:title=""/>
          </v:shape>
          <o:OLEObject Type="Embed" ProgID="Equation.DSMT4" ShapeID="_x0000_i1040" DrawAspect="Content" ObjectID="_1678488525" r:id="rId22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на величину 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60" w:dyaOrig="280" w14:anchorId="7329CB61">
          <v:shape id="_x0000_i1041" type="#_x0000_t75" style="width:23.25pt;height:14.25pt" o:ole="">
            <v:imagedata r:id="rId23" o:title=""/>
          </v:shape>
          <o:OLEObject Type="Embed" ProgID="Equation.DSMT4" ShapeID="_x0000_i1041" DrawAspect="Content" ObjectID="_1678488526" r:id="rId24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мала, следовательно, такие отклонения встречаются крайне редко. Для наших статистических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3⋅σ=5,28</m:t>
        </m:r>
      </m:oMath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графика и таблицы можно сделать вывод, что величина </w:t>
      </w:r>
      <w:r w:rsidRPr="00541C96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отклоняется от 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00" w:dyaOrig="339" w14:anchorId="44271FC3">
          <v:shape id="_x0000_i1043" type="#_x0000_t75" style="width:9.75pt;height:17.25pt" o:ole="">
            <v:imagedata r:id="rId21" o:title=""/>
          </v:shape>
          <o:OLEObject Type="Embed" ProgID="Equation.DSMT4" ShapeID="_x0000_i1043" DrawAspect="Content" ObjectID="_1678488527" r:id="rId25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более, чем на 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460" w:dyaOrig="280" w14:anchorId="2BFA63B1">
          <v:shape id="_x0000_i1044" type="#_x0000_t75" style="width:23.25pt;height:14.25pt" o:ole="">
            <v:imagedata r:id="rId26" o:title=""/>
          </v:shape>
          <o:OLEObject Type="Embed" ProgID="Equation.DSMT4" ShapeID="_x0000_i1044" DrawAspect="Content" ObjectID="_1678488528" r:id="rId27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следовательно, ее закон распределения близок к нормальному. </w:t>
      </w:r>
    </w:p>
    <w:p w14:paraId="78C066FF" w14:textId="66593CBE" w:rsidR="00541C96" w:rsidRPr="00541C96" w:rsidRDefault="00541C96" w:rsidP="00541C9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1C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1.</w:t>
      </w:r>
    </w:p>
    <w:p w14:paraId="20B30B9A" w14:textId="6004397E" w:rsidR="00541C96" w:rsidRDefault="00541C96" w:rsidP="00541C9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41C9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№1.3</w:t>
      </w:r>
    </w:p>
    <w:p w14:paraId="1D1E82D3" w14:textId="3F09D6B4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Найти вероятность безотказной работы участка цепи, если известно, что каждый  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60" w:dyaOrig="280" w14:anchorId="4723BBB1">
          <v:shape id="_x0000_i1051" type="#_x0000_t75" style="width:8.25pt;height:14.25pt" o:ole="">
            <v:imagedata r:id="rId28" o:title=""/>
          </v:shape>
          <o:OLEObject Type="Embed" ProgID="Equation.3" ShapeID="_x0000_i1051" DrawAspect="Content" ObjectID="_1678488529" r:id="rId29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элемент работает независимо от других с вероятностью </w:t>
      </w:r>
      <w:r w:rsidRPr="00541C9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320" w:dyaOrig="380" w14:anchorId="40E4579B">
          <v:shape id="_x0000_i1052" type="#_x0000_t75" style="width:16pt;height:18.75pt" o:ole="">
            <v:imagedata r:id="rId30" o:title=""/>
          </v:shape>
          <o:OLEObject Type="Embed" ProgID="Equation.3" ShapeID="_x0000_i1052" DrawAspect="Content" ObjectID="_1678488530" r:id="rId31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41C96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60" w:dyaOrig="280" w14:anchorId="1301BB24">
          <v:shape id="_x0000_i1053" type="#_x0000_t75" style="width:8.25pt;height:14.25pt" o:ole="">
            <v:imagedata r:id="rId28" o:title=""/>
          </v:shape>
          <o:OLEObject Type="Embed" ProgID="Equation.3" ShapeID="_x0000_i1053" DrawAspect="Content" ObjectID="_1678488531" r:id="rId32"/>
        </w:object>
      </w:r>
      <w:r w:rsidRPr="00541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1, 2, 3, 4,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77E8E9B" w14:textId="11511288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C96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5300" w:dyaOrig="380" w14:anchorId="4D31BAA2">
          <v:shape id="_x0000_i1057" type="#_x0000_t75" style="width:265.25pt;height:18.75pt" o:ole="">
            <v:imagedata r:id="rId33" o:title=""/>
          </v:shape>
          <o:OLEObject Type="Embed" ProgID="Equation.3" ShapeID="_x0000_i1057" DrawAspect="Content" ObjectID="_1678488532" r:id="rId34"/>
        </w:object>
      </w:r>
    </w:p>
    <w:p w14:paraId="0D688CEC" w14:textId="2C86E32A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45AE8E" wp14:editId="23B0A952">
                <wp:simplePos x="0" y="0"/>
                <wp:positionH relativeFrom="column">
                  <wp:posOffset>245745</wp:posOffset>
                </wp:positionH>
                <wp:positionV relativeFrom="paragraph">
                  <wp:posOffset>153670</wp:posOffset>
                </wp:positionV>
                <wp:extent cx="3158490" cy="808355"/>
                <wp:effectExtent l="0" t="0" r="41910" b="1079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808355"/>
                          <a:chOff x="1964" y="4670"/>
                          <a:chExt cx="3954" cy="1273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498" y="4699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6AE7D" w14:textId="77777777" w:rsidR="0034653D" w:rsidRDefault="0034653D" w:rsidP="00541C96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4670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00D1FF" w14:textId="77777777" w:rsidR="0034653D" w:rsidRDefault="0034653D" w:rsidP="00541C96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4" y="5403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84DC48" w14:textId="77777777" w:rsidR="0034653D" w:rsidRDefault="0034653D" w:rsidP="00541C96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664" y="5376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39C49" w14:textId="77777777" w:rsidR="0034653D" w:rsidRDefault="0034653D" w:rsidP="00541C96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4" y="5023"/>
                            <a:ext cx="72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8F6619" w14:textId="77777777" w:rsidR="0034653D" w:rsidRDefault="0034653D" w:rsidP="00541C96"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558" y="537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484" y="4850"/>
                            <a:ext cx="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24" y="4850"/>
                            <a:ext cx="6" cy="8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964" y="5376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8" y="4850"/>
                            <a:ext cx="6" cy="9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404" y="53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304" y="537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224" y="485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18" y="573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18" y="485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318" y="573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478" y="485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78" y="573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378" y="485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78" y="5731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558" y="4852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AE8E" id="Группа 3" o:spid="_x0000_s1027" style="position:absolute;left:0;text-align:left;margin-left:19.35pt;margin-top:12.1pt;width:248.7pt;height:63.65pt;z-index:251666432" coordorigin="1964,4670" coordsize="3954,1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">
                <v:shape id="Text Box 8" o:spid="_x0000_s1028" type="#_x0000_t202" style="position:absolute;left:2498;top:4699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5326AE7D" w14:textId="77777777" w:rsidR="0034653D" w:rsidRDefault="0034653D" w:rsidP="00541C96"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t>1</w:t>
                        </w:r>
                      </w:p>
                    </w:txbxContent>
                  </v:textbox>
                </v:shape>
                <v:shape id="Text Box 9" o:spid="_x0000_s1029" type="#_x0000_t202" style="position:absolute;left:4664;top:467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E00D1FF" w14:textId="77777777" w:rsidR="0034653D" w:rsidRDefault="0034653D" w:rsidP="00541C96"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t>4</w:t>
                        </w:r>
                      </w:p>
                    </w:txbxContent>
                  </v:textbox>
                </v:shape>
                <v:shape id="Text Box 10" o:spid="_x0000_s1030" type="#_x0000_t202" style="position:absolute;left:2504;top:540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5084DC48" w14:textId="77777777" w:rsidR="0034653D" w:rsidRDefault="0034653D" w:rsidP="00541C96"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t>2</w:t>
                        </w:r>
                      </w:p>
                    </w:txbxContent>
                  </v:textbox>
                </v:shape>
                <v:shape id="Text Box 11" o:spid="_x0000_s1031" type="#_x0000_t202" style="position:absolute;left:4664;top:537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14039C49" w14:textId="77777777" w:rsidR="0034653D" w:rsidRDefault="0034653D" w:rsidP="00541C96"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t>5</w:t>
                        </w:r>
                      </w:p>
                    </w:txbxContent>
                  </v:textbox>
                </v:shape>
                <v:shape id="Text Box 12" o:spid="_x0000_s1032" type="#_x0000_t202" style="position:absolute;left:3584;top:5023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698F6619" w14:textId="77777777" w:rsidR="0034653D" w:rsidRDefault="0034653D" w:rsidP="00541C96"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>
                          <w:t>3</w:t>
                        </w:r>
                      </w:p>
                    </w:txbxContent>
                  </v:textbox>
                </v:shape>
                <v:line id="Line 13" o:spid="_x0000_s1033" style="position:absolute;visibility:visible;mso-wrap-style:square" from="5558,5378" to="5918,5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4" o:spid="_x0000_s1034" style="position:absolute;visibility:visible;mso-wrap-style:square" from="4484,4850" to="4490,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5" o:spid="_x0000_s1035" style="position:absolute;visibility:visible;mso-wrap-style:square" from="2324,4850" to="2330,5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16" o:spid="_x0000_s1036" style="position:absolute;visibility:visible;mso-wrap-style:square" from="1964,5376" to="2324,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7" o:spid="_x0000_s1037" style="position:absolute;flip:x;visibility:visible;mso-wrap-style:square" from="3398,4850" to="3404,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8" o:spid="_x0000_s1038" style="position:absolute;visibility:visible;mso-wrap-style:square" from="3404,5376" to="3584,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19" o:spid="_x0000_s1039" style="position:absolute;visibility:visible;mso-wrap-style:square" from="4304,5376" to="4484,5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0" o:spid="_x0000_s1040" style="position:absolute;visibility:visible;mso-wrap-style:square" from="3224,4850" to="3404,4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1" o:spid="_x0000_s1041" style="position:absolute;visibility:visible;mso-wrap-style:square" from="3218,5731" to="339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2" o:spid="_x0000_s1042" style="position:absolute;visibility:visible;mso-wrap-style:square" from="2318,4852" to="2498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23" o:spid="_x0000_s1043" style="position:absolute;visibility:visible;mso-wrap-style:square" from="2318,5731" to="249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4" o:spid="_x0000_s1044" style="position:absolute;visibility:visible;mso-wrap-style:square" from="4478,4852" to="4658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5" o:spid="_x0000_s1045" style="position:absolute;visibility:visible;mso-wrap-style:square" from="4478,5731" to="465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6" o:spid="_x0000_s1046" style="position:absolute;visibility:visible;mso-wrap-style:square" from="5378,4852" to="5558,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7" o:spid="_x0000_s1047" style="position:absolute;visibility:visible;mso-wrap-style:square" from="5378,5731" to="5558,5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28" o:spid="_x0000_s1048" style="position:absolute;visibility:visible;mso-wrap-style:square" from="5558,4852" to="5558,5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</v:group>
            </w:pict>
          </mc:Fallback>
        </mc:AlternateContent>
      </w:r>
    </w:p>
    <w:p w14:paraId="6E4094D7" w14:textId="4DC57D73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C6A91A6" w14:textId="428CEF6A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3C99797" w14:textId="57C94CC7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0934EB9" w14:textId="334DDCDC" w:rsidR="00541C96" w:rsidRDefault="00541C96" w:rsidP="00541C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Решение:</w:t>
      </w:r>
    </w:p>
    <w:p w14:paraId="4D1EB18C" w14:textId="028EA0E7" w:rsidR="00541C96" w:rsidRDefault="00541C96" w:rsidP="003465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1-2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=1-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=1-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1-0,6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1-0,7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=0,88</m:t>
        </m:r>
      </m:oMath>
      <w:r w:rsidR="003465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r w:rsidR="0034653D" w:rsidRPr="00346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параллельное соединение цепей.</w:t>
      </w:r>
    </w:p>
    <w:p w14:paraId="6DD94E3F" w14:textId="4547D99C" w:rsidR="0034653D" w:rsidRDefault="0034653D" w:rsidP="003465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3-4-5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4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⋅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1-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5</m:t>
                    </m:r>
                  </m:sub>
                </m:sSub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=0,8⋅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(1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-0,5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⋅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0,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)==0,76</m:t>
        </m:r>
      </m:oMath>
      <w:r w:rsidR="00DD1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DD11C2" w:rsidRPr="00DD1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 блока 3–4–5</w:t>
      </w:r>
    </w:p>
    <w:p w14:paraId="6C13CBE4" w14:textId="77777777" w:rsidR="00DD11C2" w:rsidRPr="00DD11C2" w:rsidRDefault="0034653D" w:rsidP="00DD11C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3)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P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1-2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.</m:t>
            </m:r>
          </m:e>
          <m:sub/>
        </m:sSub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3-4-5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≈0,67</m:t>
        </m:r>
      </m:oMath>
      <w:r w:rsidR="00DD11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 </w:t>
      </w:r>
      <w:r w:rsidR="00DD11C2" w:rsidRPr="00DD1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искомая надежность участка цепи.</w:t>
      </w:r>
    </w:p>
    <w:p w14:paraId="20161B09" w14:textId="4240681D" w:rsidR="0034653D" w:rsidRPr="00DD11C2" w:rsidRDefault="00DD11C2" w:rsidP="003465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Ответ: 0,67</w:t>
      </w:r>
    </w:p>
    <w:p w14:paraId="6D43FA52" w14:textId="77777777" w:rsidR="00DD11C2" w:rsidRPr="00DD11C2" w:rsidRDefault="00DD11C2" w:rsidP="003465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DD11C2" w:rsidRPr="00DD11C2" w:rsidSect="00EA5370">
      <w:pgSz w:w="11906" w:h="16838"/>
      <w:pgMar w:top="1134" w:right="1644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6484C"/>
    <w:multiLevelType w:val="hybridMultilevel"/>
    <w:tmpl w:val="577A7FE6"/>
    <w:lvl w:ilvl="0" w:tplc="207C96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CB"/>
    <w:rsid w:val="0000017B"/>
    <w:rsid w:val="00036F12"/>
    <w:rsid w:val="002378DE"/>
    <w:rsid w:val="003368D7"/>
    <w:rsid w:val="0034653D"/>
    <w:rsid w:val="003D35E0"/>
    <w:rsid w:val="00541C96"/>
    <w:rsid w:val="0054312F"/>
    <w:rsid w:val="006352C7"/>
    <w:rsid w:val="0068418C"/>
    <w:rsid w:val="007D5B77"/>
    <w:rsid w:val="00860FEB"/>
    <w:rsid w:val="00970A4B"/>
    <w:rsid w:val="009A0132"/>
    <w:rsid w:val="00A97FB1"/>
    <w:rsid w:val="00B86891"/>
    <w:rsid w:val="00C4511A"/>
    <w:rsid w:val="00C9319D"/>
    <w:rsid w:val="00CE331C"/>
    <w:rsid w:val="00D30EAC"/>
    <w:rsid w:val="00D53FE9"/>
    <w:rsid w:val="00DC4F92"/>
    <w:rsid w:val="00DD11C2"/>
    <w:rsid w:val="00EA5370"/>
    <w:rsid w:val="00EC20CB"/>
    <w:rsid w:val="00F4738E"/>
    <w:rsid w:val="00F6285A"/>
    <w:rsid w:val="00F7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0D1"/>
  <w15:chartTrackingRefBased/>
  <w15:docId w15:val="{2155EDC3-B215-4F15-9E6F-289AAEBF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5E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75F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jpe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fontTable" Target="fontTable.xml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Хохряков</dc:creator>
  <cp:keywords/>
  <dc:description/>
  <cp:lastModifiedBy>Андрей Хохряков</cp:lastModifiedBy>
  <cp:revision>3</cp:revision>
  <dcterms:created xsi:type="dcterms:W3CDTF">2021-03-28T21:49:00Z</dcterms:created>
  <dcterms:modified xsi:type="dcterms:W3CDTF">2021-03-28T22:02:00Z</dcterms:modified>
</cp:coreProperties>
</file>