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AC" w:rsidRPr="00201DAC" w:rsidRDefault="00201DAC" w:rsidP="00201D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01DAC">
        <w:rPr>
          <w:rFonts w:ascii="Calibri" w:eastAsia="Times New Roman" w:hAnsi="Calibri" w:cs="Calibri"/>
          <w:b/>
          <w:bCs/>
          <w:color w:val="000000"/>
          <w:lang w:eastAsia="ru-RU"/>
        </w:rPr>
        <w:t>ОТЧЕТ ПО РЕКЛАМНЫХ КАМПАНИЯХ КОЗУБОК</w:t>
      </w:r>
    </w:p>
    <w:p w:rsidR="00201DAC" w:rsidRDefault="00F54EF1" w:rsidP="00201DAC">
      <w:pPr>
        <w:spacing w:after="0" w:line="240" w:lineRule="auto"/>
        <w:jc w:val="center"/>
        <w:rPr>
          <w:rStyle w:val="a3"/>
          <w:rFonts w:ascii="Calibri" w:eastAsia="Times New Roman" w:hAnsi="Calibri" w:cs="Calibri"/>
          <w:lang w:eastAsia="ru-RU"/>
        </w:rPr>
      </w:pPr>
      <w:hyperlink r:id="rId4" w:history="1">
        <w:r w:rsidR="00201DAC" w:rsidRPr="006B4689">
          <w:rPr>
            <w:rStyle w:val="a3"/>
            <w:rFonts w:ascii="Calibri" w:eastAsia="Times New Roman" w:hAnsi="Calibri" w:cs="Calibri"/>
            <w:lang w:eastAsia="ru-RU"/>
          </w:rPr>
          <w:t>https://kozubok.net.ua/</w:t>
        </w:r>
      </w:hyperlink>
    </w:p>
    <w:p w:rsidR="00F54EF1" w:rsidRPr="00F54EF1" w:rsidRDefault="00F54EF1" w:rsidP="00F54EF1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ru-RU"/>
        </w:rPr>
      </w:pPr>
      <w:r w:rsidRPr="00F54EF1">
        <w:rPr>
          <w:rFonts w:ascii="Calibri" w:eastAsia="Times New Roman" w:hAnsi="Calibri" w:cs="Calibri"/>
          <w:bCs/>
          <w:color w:val="000000"/>
          <w:lang w:eastAsia="ru-RU"/>
        </w:rPr>
        <w:t>05.12.19 – 05.01.20</w:t>
      </w:r>
    </w:p>
    <w:p w:rsidR="00201DAC" w:rsidRPr="00201DAC" w:rsidRDefault="00201DAC" w:rsidP="00201DA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01DAC">
        <w:rPr>
          <w:rFonts w:ascii="Calibri" w:eastAsia="Times New Roman" w:hAnsi="Calibri" w:cs="Calibri"/>
          <w:b/>
          <w:bCs/>
          <w:color w:val="000000"/>
          <w:lang w:eastAsia="ru-RU"/>
        </w:rPr>
        <w:t>Цели:</w:t>
      </w:r>
      <w:bookmarkStart w:id="0" w:name="_GoBack"/>
      <w:bookmarkEnd w:id="0"/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1. Настройка Аналитики (цели на кнопки, настройка аудиторий на пользователей)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Связь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Аналитики с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Ads</w:t>
            </w:r>
            <w:proofErr w:type="spellEnd"/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 Импорт целей и аудиторий с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Аналитики в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Ads</w:t>
            </w:r>
            <w:proofErr w:type="spellEnd"/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4. Настройка поисковой кампании на категорию товаров "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Внутрений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декор"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5. Настройка поисковой кампании на категорию товаров "Уличный декор"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6. Реги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рация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Merchant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Center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 Загрузка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фида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товаров на проверку в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Merchant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Center</w:t>
            </w:r>
            <w:proofErr w:type="spellEnd"/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 Настройка товарной кампании в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Google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Ads</w:t>
            </w:r>
            <w:proofErr w:type="spellEnd"/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9. Настройка динамического ремаркетинга на категорию товаров "Новогодний декор"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 Настройка поисковой кампании на категорию товаров "Санки и </w:t>
            </w:r>
            <w:proofErr w:type="spellStart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снегокаты</w:t>
            </w:r>
            <w:proofErr w:type="spellEnd"/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11. Настройка поисковой кампании на категорию товаров "Брендовые сумки"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12. Настройка динамического ремаркетинга на категорию товаров "Товары со скидками"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13. Настройка ремаркетинга на категорию товаров "Декор"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14. Настройка ремаркетинга на категорию товаров "Санки"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15. Настройка ремаркетинга на категорию товаров "Сумки"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16. Сбор ключевых слов для поисковых кампаний на категории товаров 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17. Сбор минус-слов для поисковых кампаний на категории товаров </w:t>
            </w: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DAC">
              <w:rPr>
                <w:rFonts w:ascii="Calibri" w:eastAsia="Times New Roman" w:hAnsi="Calibri" w:cs="Calibri"/>
                <w:color w:val="000000"/>
                <w:lang w:eastAsia="ru-RU"/>
              </w:rPr>
              <w:t>18. Добавления минус-площадок для кампаний КМС и Ремаркетинг</w:t>
            </w:r>
          </w:p>
          <w:p w:rsid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Проделанная работа:</w:t>
            </w:r>
          </w:p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9139"/>
            </w:tblGrid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1. Настроили Аналитику</w:t>
                  </w:r>
                  <w:r w:rsidR="001B103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(цели на кнопки, настроили аудитории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пользователей)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2. Связали аккаунт 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Google</w:t>
                  </w:r>
                  <w:proofErr w:type="spellEnd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Аналитики с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аккаунтом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Google</w:t>
                  </w:r>
                  <w:proofErr w:type="spellEnd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Ads</w:t>
                  </w:r>
                  <w:proofErr w:type="spellEnd"/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201DAC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3. Импорт</w:t>
                  </w:r>
                  <w:r w:rsidR="004D55B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ировали цели и аудитории</w:t>
                  </w: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</w:t>
                  </w:r>
                  <w:r w:rsidR="004D55B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аккаунта</w:t>
                  </w: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Google</w:t>
                  </w:r>
                  <w:proofErr w:type="spellEnd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Аналитики в </w:t>
                  </w:r>
                  <w:r w:rsidR="004D55B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аккаунт </w:t>
                  </w:r>
                  <w:proofErr w:type="spellStart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Google</w:t>
                  </w:r>
                  <w:proofErr w:type="spellEnd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Ads</w:t>
                  </w:r>
                  <w:proofErr w:type="spellEnd"/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4. Настроили поисковую кампанию 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 категорию товаров "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Внутрений</w:t>
                  </w:r>
                  <w:proofErr w:type="spellEnd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декор"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5. Настроили поисковую кампанию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"Уличный декор"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6. Зарегистрировали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Merchant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Center</w:t>
                  </w:r>
                  <w:proofErr w:type="spellEnd"/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7. Загрузили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фид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товаров на проверку в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Merchant</w:t>
                  </w:r>
                  <w:proofErr w:type="spellEnd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Center</w:t>
                  </w:r>
                  <w:proofErr w:type="spellEnd"/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201DAC" w:rsidP="004D5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8. </w:t>
                  </w:r>
                  <w:r w:rsidR="004D55B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Настроили товарную кампанию </w:t>
                  </w: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Google</w:t>
                  </w:r>
                  <w:proofErr w:type="spellEnd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Ads</w:t>
                  </w:r>
                  <w:proofErr w:type="spellEnd"/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9. Настроили динамический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ремаркетинг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"Новогодний декор"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10. Настроили поисковую кампанию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"Санки и </w:t>
                  </w:r>
                  <w:proofErr w:type="spellStart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снегокаты</w:t>
                  </w:r>
                  <w:proofErr w:type="spellEnd"/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11. Настроили поисковую кампанию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"Брендовые сумки"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12. Настроили кампанию динамического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ремаркетинга на категорию товаров "Товары со скидками"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13. Настроили ремаркетинг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"Декор"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14. Настроили ремаркетинг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"Санки"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15. Настроили ремаркетинг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 категорию товаров "Сумки"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16. Собрали ключевые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слов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для поисковых кампаний на категории товаров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 добавили в поисковые кампании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17. Собрали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минус-слов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для поисковых кампаний на категории товаров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 добавили в кампании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18. Добавили список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минус-площадок для кампаний КМС и Ремаркетинг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Default="004D55B0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19. </w:t>
                  </w:r>
                  <w:r w:rsidR="00E05CC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Проводили чистку поисковых запросов </w:t>
                  </w:r>
                </w:p>
                <w:p w:rsidR="00E05CC4" w:rsidRPr="00201DAC" w:rsidRDefault="00E05CC4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20. Добавляли новые минус-слова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E05CC4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20. Корректировали ставки</w:t>
                  </w:r>
                  <w:r w:rsidR="00201DAC"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для поисковых кампаний и кампаний Ремаркетинга 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Pr="00201DAC" w:rsidRDefault="00201DAC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21. Чистка минус площадок для кампаний КМС и Ремаркетинг</w:t>
                  </w:r>
                </w:p>
              </w:tc>
            </w:tr>
            <w:tr w:rsidR="00201DAC" w:rsidRPr="00201DAC" w:rsidTr="00201DAC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DAC" w:rsidRDefault="00201DAC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01DA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22. Отключение неэффективных ключевых слов</w:t>
                  </w:r>
                </w:p>
                <w:p w:rsidR="00201DAC" w:rsidRDefault="00201DAC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201DAC" w:rsidRDefault="00201DAC" w:rsidP="00201DAC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201DAC" w:rsidRDefault="00201DAC" w:rsidP="00201DAC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Google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Ads</w:t>
                  </w:r>
                  <w:proofErr w:type="spellEnd"/>
                </w:p>
                <w:tbl>
                  <w:tblPr>
                    <w:tblW w:w="8053" w:type="dxa"/>
                    <w:tblLook w:val="04A0" w:firstRow="1" w:lastRow="0" w:firstColumn="1" w:lastColumn="0" w:noHBand="0" w:noVBand="1"/>
                  </w:tblPr>
                  <w:tblGrid>
                    <w:gridCol w:w="2883"/>
                    <w:gridCol w:w="916"/>
                    <w:gridCol w:w="1037"/>
                    <w:gridCol w:w="850"/>
                    <w:gridCol w:w="1418"/>
                    <w:gridCol w:w="1620"/>
                  </w:tblGrid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Название кампании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Показы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Клики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СТR, 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Сред.цена</w:t>
                        </w:r>
                        <w:proofErr w:type="spellEnd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клика,грн</w:t>
                        </w:r>
                        <w:proofErr w:type="spellEnd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2D050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Стоимость,грн</w:t>
                        </w:r>
                        <w:proofErr w:type="spellEnd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Декор внутренний ПОИСК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2736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455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16,63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2,58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1176,08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Декор уличный ПОИСК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2309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15,59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2,86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1030,22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Козубок</w:t>
                        </w:r>
                        <w:proofErr w:type="spellEnd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Товарная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21836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291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1,33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1,69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492,99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новогодний декор ДИН.РЕМ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Санки и </w:t>
                        </w:r>
                        <w:proofErr w:type="spellStart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снегокаты</w:t>
                        </w:r>
                        <w:proofErr w:type="spellEnd"/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 ПОИСК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27,42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2,77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47,16</w:t>
                        </w:r>
                      </w:p>
                    </w:tc>
                  </w:tr>
                  <w:tr w:rsidR="00201DAC" w:rsidRPr="00201DAC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Сумки // Брендовые // ПОИСК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15,04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4,08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69,3</w:t>
                        </w:r>
                      </w:p>
                    </w:tc>
                  </w:tr>
                  <w:tr w:rsidR="00201DAC" w:rsidRPr="00F54EF1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01DAC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201DAC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товары по скидкам ДИН.РЕМ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201DAC" w:rsidRPr="00F54EF1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 xml:space="preserve">remarketing </w:t>
                        </w:r>
                        <w:proofErr w:type="spellStart"/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dekor</w:t>
                        </w:r>
                        <w:proofErr w:type="spellEnd"/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31847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1,39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270,74</w:t>
                        </w:r>
                      </w:p>
                    </w:tc>
                  </w:tr>
                  <w:tr w:rsidR="00201DAC" w:rsidRPr="00F54EF1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 xml:space="preserve">remarketing </w:t>
                        </w:r>
                        <w:proofErr w:type="spellStart"/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sanki</w:t>
                        </w:r>
                        <w:proofErr w:type="spellEnd"/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24358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0,64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1,37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212,52</w:t>
                        </w:r>
                      </w:p>
                    </w:tc>
                  </w:tr>
                  <w:tr w:rsidR="00201DAC" w:rsidRPr="00F54EF1" w:rsidTr="00657B32">
                    <w:trPr>
                      <w:trHeight w:val="3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proofErr w:type="spellStart"/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sumki</w:t>
                        </w:r>
                        <w:proofErr w:type="spellEnd"/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 xml:space="preserve"> remarketing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32523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186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0,57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1,42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1DAC" w:rsidRPr="002E752E" w:rsidRDefault="00201DAC" w:rsidP="00201DA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2E752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263,46</w:t>
                        </w:r>
                      </w:p>
                    </w:tc>
                  </w:tr>
                </w:tbl>
                <w:p w:rsidR="00201DAC" w:rsidRPr="002E752E" w:rsidRDefault="00201DAC" w:rsidP="00201DAC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:rsidR="00201DAC" w:rsidRPr="002E752E" w:rsidRDefault="00657B32" w:rsidP="00201DAC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Данные</w:t>
                  </w:r>
                  <w:r w:rsidRPr="001B1033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201DAC" w:rsidRPr="002E752E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Google </w:t>
                  </w:r>
                  <w:r w:rsidR="00201DAC"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Аналитика</w:t>
                  </w:r>
                  <w:r w:rsidR="00201DAC" w:rsidRPr="002E752E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/ Google Ads</w:t>
                  </w:r>
                </w:p>
                <w:p w:rsidR="00201DAC" w:rsidRPr="002E752E" w:rsidRDefault="002E752E" w:rsidP="00201DAC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918AA1F" wp14:editId="62431D22">
                        <wp:extent cx="5940425" cy="1122045"/>
                        <wp:effectExtent l="0" t="0" r="3175" b="190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1122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1DAC" w:rsidRDefault="002E752E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35E8CE" wp14:editId="1730CA34">
                        <wp:extent cx="5940425" cy="1264285"/>
                        <wp:effectExtent l="0" t="0" r="317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1264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1DAC" w:rsidRPr="00201DAC" w:rsidRDefault="00201DAC" w:rsidP="00201D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01DAC" w:rsidRPr="00201DAC" w:rsidRDefault="002E752E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997C0" wp14:editId="556F4F34">
                  <wp:extent cx="5940425" cy="1348740"/>
                  <wp:effectExtent l="0" t="0" r="3175" b="381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DAC" w:rsidRDefault="00201DAC" w:rsidP="002E752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0EAC76" wp14:editId="7CFB2080">
                  <wp:extent cx="4305300" cy="3247619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spacing w:after="0" w:line="240" w:lineRule="auto"/>
              <w:rPr>
                <w:noProof/>
                <w:lang w:eastAsia="ru-RU"/>
              </w:rPr>
            </w:pPr>
          </w:p>
          <w:p w:rsidR="00201DAC" w:rsidRDefault="00201DAC" w:rsidP="00201D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Примеры объявлений:</w:t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Поисковые кампании</w:t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74A8CA" wp14:editId="2A7C0D60">
                  <wp:extent cx="2337435" cy="3005593"/>
                  <wp:effectExtent l="0" t="0" r="5715" b="444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5" cy="302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CC4">
              <w:rPr>
                <w:noProof/>
                <w:lang w:eastAsia="ru-RU"/>
              </w:rPr>
              <w:drawing>
                <wp:inline distT="0" distB="0" distL="0" distR="0" wp14:anchorId="706CCB5A" wp14:editId="18C238C1">
                  <wp:extent cx="4031311" cy="1884045"/>
                  <wp:effectExtent l="0" t="0" r="7620" b="1905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95" cy="19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Товарная кампания </w:t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CEE5B" wp14:editId="7820E7CE">
                  <wp:extent cx="2918129" cy="3060700"/>
                  <wp:effectExtent l="0" t="0" r="0" b="635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27" cy="307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Ремаркетинг </w:t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C6759C" wp14:editId="419ACEB1">
                  <wp:extent cx="2782956" cy="4635500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889" cy="469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1C14CA" wp14:editId="0456512B">
                  <wp:extent cx="2496185" cy="3419061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208" cy="345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Динамический ремаркетинг</w:t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69325" wp14:editId="1E86A959">
                  <wp:extent cx="4063116" cy="2352639"/>
                  <wp:effectExtent l="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248" cy="235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BD0B8" wp14:editId="3C12D486">
                  <wp:extent cx="5470497" cy="1589949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911" cy="161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DAC" w:rsidRDefault="00201DAC" w:rsidP="00201DAC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201DAC" w:rsidRPr="00201DAC" w:rsidTr="00201DAC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DAC" w:rsidRPr="00201DAC" w:rsidRDefault="00201DAC" w:rsidP="0020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01DAC" w:rsidRPr="00201DAC" w:rsidRDefault="00201DAC" w:rsidP="00201DA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6D92" w:rsidRDefault="00F54EF1"/>
    <w:sectPr w:rsidR="002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C"/>
    <w:rsid w:val="0008691C"/>
    <w:rsid w:val="000A0AA6"/>
    <w:rsid w:val="001B1033"/>
    <w:rsid w:val="00201DAC"/>
    <w:rsid w:val="002E752E"/>
    <w:rsid w:val="0047478A"/>
    <w:rsid w:val="004D55B0"/>
    <w:rsid w:val="00657B32"/>
    <w:rsid w:val="00E05CC4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0D50"/>
  <w15:chartTrackingRefBased/>
  <w15:docId w15:val="{C359004C-972C-467B-BD52-059DAE2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kozubok.net.ua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2020-01-06T10:48:00Z</dcterms:created>
  <dcterms:modified xsi:type="dcterms:W3CDTF">2020-01-06T15:23:00Z</dcterms:modified>
</cp:coreProperties>
</file>