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B0A01">
        <w:rPr>
          <w:rFonts w:ascii="Times New Roman" w:hAnsi="Times New Roman" w:cs="Times New Roman"/>
          <w:sz w:val="28"/>
          <w:szCs w:val="28"/>
        </w:rPr>
        <w:t>Волгоградцы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смогут увидеть классику мирового кинематографа на больших экранах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Директор питерской компании, занимающейся реставрациями и прокатом известных кинолент, рассказал о том, какие культовые фильмы покажут в волгоградских кинотеатрах в ближайшие выходные.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В Волгограде проведут показ реставраций культовых фильмов. С 27 мая зрителю представят обновлённую версию «Пролетая над гнездом кукушки», а уже с 6 мая волгоградский зритель сможет увидеть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ремастер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гонконгской </w:t>
      </w:r>
      <w:proofErr w:type="gramStart"/>
      <w:r w:rsidRPr="008B0A01">
        <w:rPr>
          <w:rFonts w:ascii="Times New Roman" w:hAnsi="Times New Roman" w:cs="Times New Roman"/>
          <w:sz w:val="28"/>
          <w:szCs w:val="28"/>
        </w:rPr>
        <w:t>драмы  «</w:t>
      </w:r>
      <w:proofErr w:type="spellStart"/>
      <w:proofErr w:type="gramEnd"/>
      <w:r w:rsidRPr="008B0A01">
        <w:rPr>
          <w:rFonts w:ascii="Times New Roman" w:hAnsi="Times New Roman" w:cs="Times New Roman"/>
          <w:sz w:val="28"/>
          <w:szCs w:val="28"/>
        </w:rPr>
        <w:t>Чунгкингский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экспресс». Картины будут выпущены на языке оригинала в высоком качестве и с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ремастерингом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звука. Прокатом культовых кинолент занимается компания из Санкт-Петербурга, ранее выпускавшая в региональные кинотеатры такие шедевры мирового кинематографа, как «Чужой» (1979,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Ридли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Скотт), «Вспомнить всё» (1990,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. Пол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Верховен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) и «Назад в будущее» (1985,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. Роберт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Земекис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).   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Lacmus.life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поговорили с руководителем питерской компании Алексеем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Бажиным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о предстоящих показах, об аудитории, которую они хотят привлечь и о том, какую цель преследуют создатели проекта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Алексей, какие ближайшие фильмы будут показаны в Волгограде?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— Скорее всего «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Парк» возьмет к вам в прокат «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Чунгкингский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экспресс» Вонг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Карвая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и «Пролетая над гнездом кукушки»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Милоша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Формана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>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По какому принципу отбираются фильмы, которые будут представлены в регионе? Как фильмы отбираются для проката в целом? То есть, почему выбор пал на ту или иную ленту?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— Есть некая уже годами оформившееся художественная политика отбора. Прежде всего это те фильмы, которые нравятся нам самим и которые уже заняли определенное важное место в истории мирового кинематографа. Немаловажно и то, какие именно новейшие реставрации сейчас создают и выпускают в мире, как и то, какие юбилеи фильмов или автора предстоят в ближайшем будущем.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Так как некоторые картины не были показаны в нашем городе, хотелось бы узнать — почему?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— Проверил еще раз. Все наши фильмы были показаны в вашем городе, не считаю того периода, когда ваши власти не разрешали работать кинотеатрам.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На какой срок обычно реставрации выпускают прокат?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lastRenderedPageBreak/>
        <w:t>— Это уже зависит от желания кинотеатра – как долго они готовы держать фильмы в прокате. Какие-то держат одну-две недели, а есть и те, которые до двух месяцев периодически показывают наши фильмы.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Короче ли он премьерных показов новинок?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— Я так понял, вы имеете ввиду прокат новинок. Это уже зависит от сборов. Но если говорить от релизов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мейджор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>-студий и компаний, то, конечно, короче.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Почему фильмы выпускаются на языке оригинала с субтитрами, а не в дубляже и озвучке?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— Это наша изначально выбранная политика. Потому что это наилучший компромисс при просмотре фильма на иностранном языке, если мы хотим смотреть именно этот фильм, настоящий, с голосами и интонациями актеров, а не суррогат, когда игру актеров просто вырезают и заменяют на какую-то совсем другую, тогда мы смотрим уже другой фильм на 30-40 процентов. А мы предпочитаем бережное и уважительно относится </w:t>
      </w:r>
      <w:proofErr w:type="gramStart"/>
      <w:r w:rsidRPr="008B0A01">
        <w:rPr>
          <w:rFonts w:ascii="Times New Roman" w:hAnsi="Times New Roman" w:cs="Times New Roman"/>
          <w:sz w:val="28"/>
          <w:szCs w:val="28"/>
        </w:rPr>
        <w:t>к авторским произведением</w:t>
      </w:r>
      <w:proofErr w:type="gramEnd"/>
      <w:r w:rsidRPr="008B0A01">
        <w:rPr>
          <w:rFonts w:ascii="Times New Roman" w:hAnsi="Times New Roman" w:cs="Times New Roman"/>
          <w:sz w:val="28"/>
          <w:szCs w:val="28"/>
        </w:rPr>
        <w:t>. Собственно, именно так и смотрят кино на иностранном языке в США и в большинстве страны Европы. Но у нас в стране это дурная привычка – дублировать фильмы – до сих пор еще широко транслируется. Это при том, что отучится от нее достаточно легко. Наша аудитория высоко ценит и всегда поддерживает этот наш выбор и форму работы с фильмами.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На какую аудиторию рассчитан проект — хочет ли ИНОЕКИНО привлечь массового зрителя в залы или это сделано исключительно для киноманов?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— Киноман – слишком широкое определение. Аудитория у нас разная, но костяк, это думающие люди с активной жизненной позицией. Те, кому интересны смыслы в кино, рефлексия, особый опыт переживания, а не сугубо развлечение. Кто любит не одноразовую «киношку» на вечер. Это же можно сказать и об аудитории, например, наших релизов научно-фантастических культовых фильмов «Чужой», «Бегущий по лезвию» и «Вспомнить всё». При этом эта же аудитория может легко смотреть фильмы Бергмана,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Хичкока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 xml:space="preserve">, Линча или </w:t>
      </w:r>
      <w:proofErr w:type="spellStart"/>
      <w:r w:rsidRPr="008B0A01">
        <w:rPr>
          <w:rFonts w:ascii="Times New Roman" w:hAnsi="Times New Roman" w:cs="Times New Roman"/>
          <w:sz w:val="28"/>
          <w:szCs w:val="28"/>
        </w:rPr>
        <w:t>Косаковского</w:t>
      </w:r>
      <w:proofErr w:type="spellEnd"/>
      <w:r w:rsidRPr="008B0A01">
        <w:rPr>
          <w:rFonts w:ascii="Times New Roman" w:hAnsi="Times New Roman" w:cs="Times New Roman"/>
          <w:sz w:val="28"/>
          <w:szCs w:val="28"/>
        </w:rPr>
        <w:t>. Мы сами такие. Иметь разносторонний вкус – то, к чему мы приучаем нашу аудиторию. Так что аудитория наша дос</w:t>
      </w:r>
      <w:r w:rsidRPr="008B0A01">
        <w:rPr>
          <w:rFonts w:ascii="Times New Roman" w:hAnsi="Times New Roman" w:cs="Times New Roman"/>
          <w:sz w:val="28"/>
          <w:szCs w:val="28"/>
        </w:rPr>
        <w:t>таточно широкая, но очень интер</w:t>
      </w:r>
      <w:r w:rsidRPr="008B0A01">
        <w:rPr>
          <w:rFonts w:ascii="Times New Roman" w:hAnsi="Times New Roman" w:cs="Times New Roman"/>
          <w:sz w:val="28"/>
          <w:szCs w:val="28"/>
        </w:rPr>
        <w:t>есная.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Является ли проект коммерческим или сделан в целях культурного просвещения? Или же цели совсем иные?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— Кинопрокат (как и создание авторского кино вообще), это коммерческая история. При этом эта история может быть и просветительской, ведь показываем те фильмы, которые можно смело назвать произведениями искусства. Не может быть исключительно просветительской функции, если, </w:t>
      </w:r>
      <w:r w:rsidRPr="008B0A01">
        <w:rPr>
          <w:rFonts w:ascii="Times New Roman" w:hAnsi="Times New Roman" w:cs="Times New Roman"/>
          <w:sz w:val="28"/>
          <w:szCs w:val="28"/>
        </w:rPr>
        <w:lastRenderedPageBreak/>
        <w:t>конечно, кто-то это не спонсирует на постоянной основе, или не поддерживает на государственном уровне. Но у нашего государства нынче, как известно, совсем другие задачи, и как результат – сплошные зарегулирования и запреты в сфере культуры и образования. Так что для нас это изначально сугубо частный бизнес. Но у которого цель не только заработать, но сделать что-то полезное и важное для общества и для культуры нашей страны. Чтобы наши личные человеческие ценности были максимально заложены в наш бизнес.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Будут ли показаны реставрации лент, подходящих зрителям любого возраста? Может быть какие-нибудь мультфильмы, кино для всей семьи, сказки и т.п.?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>Так и были. Например, мы выпускали в десятках городах фильмы Чарли Чаплина. Фильм «Назад в будущее» можно смотреть всей семьей, я вот с пятилетней дочкой смотрел, хотя приходилось ей вслух читать субтитры. Анимацию тоже планируем выпускать, хотя я не уверен, что у нее будут совсем уж низкие возрастные ограничения. Мы предпочитаем работать с кино с возрастным ограничением хотя бы 12+.</w:t>
      </w:r>
    </w:p>
    <w:p w:rsidR="008B0A01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Репертуар питерского проекта состоит из кинолент-лауреатов престижных кинофестивалей — от премии «Оскар» до Золотой пальмовой ветви Каннского фестиваля. Как заявляют кураторы компании, их показы не нарушают интересов правообладателей, а их цель — не только продемонстрировать классические и культовые киноленты в высоком качестве, но и развить культуру кинопоказа: «На наших сеансах большинство зрителей ценит опыт приобщения к просмотру любимых фильмов на большом экране и с уважением относится к соседям по залу. Звонок мобильного телефона или разговор вслух на наших сеансах — это случайность, а не закономерность.» </w:t>
      </w:r>
    </w:p>
    <w:p w:rsidR="001E204A" w:rsidRPr="008B0A01" w:rsidRDefault="008B0A01" w:rsidP="008B0A01">
      <w:pPr>
        <w:rPr>
          <w:rFonts w:ascii="Times New Roman" w:hAnsi="Times New Roman" w:cs="Times New Roman"/>
          <w:sz w:val="28"/>
          <w:szCs w:val="28"/>
        </w:rPr>
      </w:pPr>
      <w:r w:rsidRPr="008B0A01">
        <w:rPr>
          <w:rFonts w:ascii="Times New Roman" w:hAnsi="Times New Roman" w:cs="Times New Roman"/>
          <w:sz w:val="28"/>
          <w:szCs w:val="28"/>
        </w:rPr>
        <w:t xml:space="preserve">Свою историю проект начал с отдельных показов в Санкт-Петербурге, сегодня </w:t>
      </w:r>
      <w:proofErr w:type="gramStart"/>
      <w:r w:rsidRPr="008B0A01">
        <w:rPr>
          <w:rFonts w:ascii="Times New Roman" w:hAnsi="Times New Roman" w:cs="Times New Roman"/>
          <w:sz w:val="28"/>
          <w:szCs w:val="28"/>
        </w:rPr>
        <w:t>они  возвращают</w:t>
      </w:r>
      <w:proofErr w:type="gramEnd"/>
      <w:r w:rsidRPr="008B0A01">
        <w:rPr>
          <w:rFonts w:ascii="Times New Roman" w:hAnsi="Times New Roman" w:cs="Times New Roman"/>
          <w:sz w:val="28"/>
          <w:szCs w:val="28"/>
        </w:rPr>
        <w:t xml:space="preserve"> культовую классику на большие экраны более 100 городов России, в том числе и Волгограда.</w:t>
      </w:r>
      <w:bookmarkEnd w:id="0"/>
    </w:p>
    <w:sectPr w:rsidR="001E204A" w:rsidRPr="008B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01"/>
    <w:rsid w:val="001E204A"/>
    <w:rsid w:val="008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48C4"/>
  <w15:chartTrackingRefBased/>
  <w15:docId w15:val="{A3D8F5C9-33DC-4F97-B947-1337C17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Квакин младший</dc:creator>
  <cp:keywords/>
  <dc:description/>
  <cp:lastModifiedBy>Квакин младший</cp:lastModifiedBy>
  <cp:revision>1</cp:revision>
  <dcterms:created xsi:type="dcterms:W3CDTF">2021-05-07T13:23:00Z</dcterms:created>
  <dcterms:modified xsi:type="dcterms:W3CDTF">2021-05-07T13:24:00Z</dcterms:modified>
</cp:coreProperties>
</file>