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9BF6C" w14:textId="2D114279" w:rsidR="00C43CD5" w:rsidRPr="0059317F" w:rsidRDefault="0059317F" w:rsidP="00740887">
      <w:pPr>
        <w:pStyle w:val="I"/>
        <w:jc w:val="left"/>
        <w:outlineLvl w:val="0"/>
        <w:rPr>
          <w:b w:val="0"/>
          <w:color w:val="00B0F0"/>
          <w:szCs w:val="28"/>
          <w:lang w:val="en-US"/>
        </w:rPr>
      </w:pPr>
      <w:bookmarkStart w:id="0" w:name="_Toc341096497"/>
      <w:bookmarkStart w:id="1" w:name="_Toc350332182"/>
      <w:bookmarkStart w:id="2" w:name="_Toc357517592"/>
      <w:bookmarkStart w:id="3" w:name="_Toc357517736"/>
      <w:bookmarkStart w:id="4" w:name="_GoBack"/>
      <w:bookmarkEnd w:id="4"/>
      <w:proofErr w:type="spellStart"/>
      <w:r>
        <w:t>Content</w:t>
      </w:r>
      <w:proofErr w:type="spellEnd"/>
    </w:p>
    <w:p w14:paraId="4245694E" w14:textId="6CC486FA" w:rsidR="00490C66" w:rsidRDefault="00C43CD5">
      <w:pPr>
        <w:pStyle w:val="11"/>
        <w:tabs>
          <w:tab w:val="right" w:leader="dot" w:pos="9345"/>
        </w:tabs>
        <w:rPr>
          <w:rFonts w:asciiTheme="minorHAnsi" w:eastAsiaTheme="minorEastAsia" w:hAnsiTheme="minorHAnsi"/>
          <w:noProof/>
          <w:color w:val="auto"/>
          <w:sz w:val="22"/>
          <w:lang w:eastAsia="ru-RU"/>
        </w:rPr>
      </w:pPr>
      <w:r>
        <w:fldChar w:fldCharType="begin"/>
      </w:r>
      <w:r>
        <w:instrText xml:space="preserve"> TOC \h \z \t "Заголовок I;1;Заголовок II;2;Заголовок III;3" </w:instrText>
      </w:r>
      <w:r>
        <w:fldChar w:fldCharType="separate"/>
      </w:r>
      <w:hyperlink w:anchor="_Toc20762337" w:history="1">
        <w:r w:rsidR="0059317F">
          <w:rPr>
            <w:rStyle w:val="af0"/>
            <w:noProof/>
          </w:rPr>
          <w:t>Content</w:t>
        </w:r>
        <w:r w:rsidR="00490C66">
          <w:rPr>
            <w:noProof/>
            <w:webHidden/>
          </w:rPr>
          <w:tab/>
        </w:r>
        <w:r w:rsidR="00490C66">
          <w:rPr>
            <w:noProof/>
            <w:webHidden/>
          </w:rPr>
          <w:fldChar w:fldCharType="begin"/>
        </w:r>
        <w:r w:rsidR="00490C66">
          <w:rPr>
            <w:noProof/>
            <w:webHidden/>
          </w:rPr>
          <w:instrText xml:space="preserve"> PAGEREF _Toc20762337 \h </w:instrText>
        </w:r>
        <w:r w:rsidR="00490C66">
          <w:rPr>
            <w:noProof/>
            <w:webHidden/>
          </w:rPr>
        </w:r>
        <w:r w:rsidR="00490C66">
          <w:rPr>
            <w:noProof/>
            <w:webHidden/>
          </w:rPr>
          <w:fldChar w:fldCharType="separate"/>
        </w:r>
        <w:r w:rsidR="00490C66">
          <w:rPr>
            <w:noProof/>
            <w:webHidden/>
          </w:rPr>
          <w:t>6</w:t>
        </w:r>
        <w:r w:rsidR="00490C66">
          <w:rPr>
            <w:noProof/>
            <w:webHidden/>
          </w:rPr>
          <w:fldChar w:fldCharType="end"/>
        </w:r>
      </w:hyperlink>
    </w:p>
    <w:p w14:paraId="7BE5B41E" w14:textId="70371523" w:rsidR="00490C66" w:rsidRDefault="00CB6A0F">
      <w:pPr>
        <w:pStyle w:val="11"/>
        <w:tabs>
          <w:tab w:val="right" w:leader="dot" w:pos="9345"/>
        </w:tabs>
        <w:rPr>
          <w:rFonts w:asciiTheme="minorHAnsi" w:eastAsiaTheme="minorEastAsia" w:hAnsiTheme="minorHAnsi"/>
          <w:noProof/>
          <w:color w:val="auto"/>
          <w:sz w:val="22"/>
          <w:lang w:eastAsia="ru-RU"/>
        </w:rPr>
      </w:pPr>
      <w:hyperlink w:anchor="_Toc20762338" w:history="1">
        <w:r w:rsidR="0059317F">
          <w:rPr>
            <w:rStyle w:val="af0"/>
            <w:noProof/>
          </w:rPr>
          <w:t>List of tables and diagrams</w:t>
        </w:r>
        <w:r w:rsidR="00490C66">
          <w:rPr>
            <w:noProof/>
            <w:webHidden/>
          </w:rPr>
          <w:tab/>
        </w:r>
        <w:r w:rsidR="00490C66">
          <w:rPr>
            <w:noProof/>
            <w:webHidden/>
          </w:rPr>
          <w:fldChar w:fldCharType="begin"/>
        </w:r>
        <w:r w:rsidR="00490C66">
          <w:rPr>
            <w:noProof/>
            <w:webHidden/>
          </w:rPr>
          <w:instrText xml:space="preserve"> PAGEREF _Toc20762338 \h </w:instrText>
        </w:r>
        <w:r w:rsidR="00490C66">
          <w:rPr>
            <w:noProof/>
            <w:webHidden/>
          </w:rPr>
        </w:r>
        <w:r w:rsidR="00490C66">
          <w:rPr>
            <w:noProof/>
            <w:webHidden/>
          </w:rPr>
          <w:fldChar w:fldCharType="separate"/>
        </w:r>
        <w:r w:rsidR="00490C66">
          <w:rPr>
            <w:noProof/>
            <w:webHidden/>
          </w:rPr>
          <w:t>8</w:t>
        </w:r>
        <w:r w:rsidR="00490C66">
          <w:rPr>
            <w:noProof/>
            <w:webHidden/>
          </w:rPr>
          <w:fldChar w:fldCharType="end"/>
        </w:r>
      </w:hyperlink>
    </w:p>
    <w:p w14:paraId="363BDA7C" w14:textId="1221E19C"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39" w:history="1">
        <w:r w:rsidR="0059317F">
          <w:rPr>
            <w:rStyle w:val="af0"/>
            <w:noProof/>
          </w:rPr>
          <w:t>Tables</w:t>
        </w:r>
        <w:r w:rsidR="00490C66" w:rsidRPr="00BA7460">
          <w:rPr>
            <w:rStyle w:val="af0"/>
            <w:noProof/>
          </w:rPr>
          <w:t>:</w:t>
        </w:r>
        <w:r w:rsidR="00490C66">
          <w:rPr>
            <w:noProof/>
            <w:webHidden/>
          </w:rPr>
          <w:tab/>
        </w:r>
        <w:r w:rsidR="00490C66">
          <w:rPr>
            <w:noProof/>
            <w:webHidden/>
          </w:rPr>
          <w:fldChar w:fldCharType="begin"/>
        </w:r>
        <w:r w:rsidR="00490C66">
          <w:rPr>
            <w:noProof/>
            <w:webHidden/>
          </w:rPr>
          <w:instrText xml:space="preserve"> PAGEREF _Toc20762339 \h </w:instrText>
        </w:r>
        <w:r w:rsidR="00490C66">
          <w:rPr>
            <w:noProof/>
            <w:webHidden/>
          </w:rPr>
        </w:r>
        <w:r w:rsidR="00490C66">
          <w:rPr>
            <w:noProof/>
            <w:webHidden/>
          </w:rPr>
          <w:fldChar w:fldCharType="separate"/>
        </w:r>
        <w:r w:rsidR="00490C66">
          <w:rPr>
            <w:noProof/>
            <w:webHidden/>
          </w:rPr>
          <w:t>8</w:t>
        </w:r>
        <w:r w:rsidR="00490C66">
          <w:rPr>
            <w:noProof/>
            <w:webHidden/>
          </w:rPr>
          <w:fldChar w:fldCharType="end"/>
        </w:r>
      </w:hyperlink>
    </w:p>
    <w:p w14:paraId="31399CFE" w14:textId="6F3BA33A"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40" w:history="1">
        <w:r w:rsidR="0059317F">
          <w:rPr>
            <w:rStyle w:val="af0"/>
            <w:noProof/>
          </w:rPr>
          <w:t>Diagrams</w:t>
        </w:r>
        <w:r w:rsidR="00490C66" w:rsidRPr="00BA7460">
          <w:rPr>
            <w:rStyle w:val="af0"/>
            <w:noProof/>
          </w:rPr>
          <w:t>:</w:t>
        </w:r>
        <w:r w:rsidR="00490C66">
          <w:rPr>
            <w:noProof/>
            <w:webHidden/>
          </w:rPr>
          <w:tab/>
        </w:r>
        <w:r w:rsidR="00490C66">
          <w:rPr>
            <w:noProof/>
            <w:webHidden/>
          </w:rPr>
          <w:fldChar w:fldCharType="begin"/>
        </w:r>
        <w:r w:rsidR="00490C66">
          <w:rPr>
            <w:noProof/>
            <w:webHidden/>
          </w:rPr>
          <w:instrText xml:space="preserve"> PAGEREF _Toc20762340 \h </w:instrText>
        </w:r>
        <w:r w:rsidR="00490C66">
          <w:rPr>
            <w:noProof/>
            <w:webHidden/>
          </w:rPr>
        </w:r>
        <w:r w:rsidR="00490C66">
          <w:rPr>
            <w:noProof/>
            <w:webHidden/>
          </w:rPr>
          <w:fldChar w:fldCharType="separate"/>
        </w:r>
        <w:r w:rsidR="00490C66">
          <w:rPr>
            <w:noProof/>
            <w:webHidden/>
          </w:rPr>
          <w:t>10</w:t>
        </w:r>
        <w:r w:rsidR="00490C66">
          <w:rPr>
            <w:noProof/>
            <w:webHidden/>
          </w:rPr>
          <w:fldChar w:fldCharType="end"/>
        </w:r>
      </w:hyperlink>
    </w:p>
    <w:p w14:paraId="0A487CDD" w14:textId="55912463" w:rsidR="00490C66" w:rsidRDefault="00CB6A0F">
      <w:pPr>
        <w:pStyle w:val="11"/>
        <w:tabs>
          <w:tab w:val="right" w:leader="dot" w:pos="9345"/>
        </w:tabs>
        <w:rPr>
          <w:rFonts w:asciiTheme="minorHAnsi" w:eastAsiaTheme="minorEastAsia" w:hAnsiTheme="minorHAnsi"/>
          <w:noProof/>
          <w:color w:val="auto"/>
          <w:sz w:val="22"/>
          <w:lang w:eastAsia="ru-RU"/>
        </w:rPr>
      </w:pPr>
      <w:hyperlink w:anchor="_Toc20762341" w:history="1">
        <w:r>
          <w:rPr>
            <w:rStyle w:val="af0"/>
            <w:noProof/>
            <w:lang w:val="en-US"/>
          </w:rPr>
          <w:t>Abstract</w:t>
        </w:r>
        <w:r w:rsidR="00490C66">
          <w:rPr>
            <w:noProof/>
            <w:webHidden/>
          </w:rPr>
          <w:tab/>
        </w:r>
        <w:r w:rsidR="00490C66">
          <w:rPr>
            <w:noProof/>
            <w:webHidden/>
          </w:rPr>
          <w:fldChar w:fldCharType="begin"/>
        </w:r>
        <w:r w:rsidR="00490C66">
          <w:rPr>
            <w:noProof/>
            <w:webHidden/>
          </w:rPr>
          <w:instrText xml:space="preserve"> PAGEREF _Toc20762341 \h </w:instrText>
        </w:r>
        <w:r w:rsidR="00490C66">
          <w:rPr>
            <w:noProof/>
            <w:webHidden/>
          </w:rPr>
        </w:r>
        <w:r w:rsidR="00490C66">
          <w:rPr>
            <w:noProof/>
            <w:webHidden/>
          </w:rPr>
          <w:fldChar w:fldCharType="separate"/>
        </w:r>
        <w:r w:rsidR="00490C66">
          <w:rPr>
            <w:noProof/>
            <w:webHidden/>
          </w:rPr>
          <w:t>11</w:t>
        </w:r>
        <w:r w:rsidR="00490C66">
          <w:rPr>
            <w:noProof/>
            <w:webHidden/>
          </w:rPr>
          <w:fldChar w:fldCharType="end"/>
        </w:r>
      </w:hyperlink>
    </w:p>
    <w:p w14:paraId="19EAF3CB" w14:textId="227634A4" w:rsidR="00490C66" w:rsidRDefault="00CB6A0F">
      <w:pPr>
        <w:pStyle w:val="11"/>
        <w:tabs>
          <w:tab w:val="right" w:leader="dot" w:pos="9345"/>
        </w:tabs>
        <w:rPr>
          <w:rFonts w:asciiTheme="minorHAnsi" w:eastAsiaTheme="minorEastAsia" w:hAnsiTheme="minorHAnsi"/>
          <w:noProof/>
          <w:color w:val="auto"/>
          <w:sz w:val="22"/>
          <w:lang w:eastAsia="ru-RU"/>
        </w:rPr>
      </w:pPr>
      <w:hyperlink w:anchor="_Toc20762342" w:history="1">
        <w:r w:rsidR="0059317F">
          <w:rPr>
            <w:rStyle w:val="af0"/>
            <w:noProof/>
          </w:rPr>
          <w:t>Chapter 1. Technological features of the study</w:t>
        </w:r>
        <w:r w:rsidR="00490C66">
          <w:rPr>
            <w:noProof/>
            <w:webHidden/>
          </w:rPr>
          <w:tab/>
        </w:r>
        <w:r w:rsidR="00490C66">
          <w:rPr>
            <w:noProof/>
            <w:webHidden/>
          </w:rPr>
          <w:fldChar w:fldCharType="begin"/>
        </w:r>
        <w:r w:rsidR="00490C66">
          <w:rPr>
            <w:noProof/>
            <w:webHidden/>
          </w:rPr>
          <w:instrText xml:space="preserve"> PAGEREF _Toc20762342 \h </w:instrText>
        </w:r>
        <w:r w:rsidR="00490C66">
          <w:rPr>
            <w:noProof/>
            <w:webHidden/>
          </w:rPr>
        </w:r>
        <w:r w:rsidR="00490C66">
          <w:rPr>
            <w:noProof/>
            <w:webHidden/>
          </w:rPr>
          <w:fldChar w:fldCharType="separate"/>
        </w:r>
        <w:r w:rsidR="00490C66">
          <w:rPr>
            <w:noProof/>
            <w:webHidden/>
          </w:rPr>
          <w:t>12</w:t>
        </w:r>
        <w:r w:rsidR="00490C66">
          <w:rPr>
            <w:noProof/>
            <w:webHidden/>
          </w:rPr>
          <w:fldChar w:fldCharType="end"/>
        </w:r>
      </w:hyperlink>
    </w:p>
    <w:p w14:paraId="65976D7D" w14:textId="2092BB89"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43" w:history="1">
        <w:r w:rsidR="0059317F">
          <w:rPr>
            <w:rStyle w:val="af0"/>
            <w:noProof/>
          </w:rPr>
          <w:t>Object of the study</w:t>
        </w:r>
        <w:r w:rsidR="00490C66">
          <w:rPr>
            <w:noProof/>
            <w:webHidden/>
          </w:rPr>
          <w:tab/>
        </w:r>
        <w:r w:rsidR="00490C66">
          <w:rPr>
            <w:noProof/>
            <w:webHidden/>
          </w:rPr>
          <w:fldChar w:fldCharType="begin"/>
        </w:r>
        <w:r w:rsidR="00490C66">
          <w:rPr>
            <w:noProof/>
            <w:webHidden/>
          </w:rPr>
          <w:instrText xml:space="preserve"> PAGEREF _Toc20762343 \h </w:instrText>
        </w:r>
        <w:r w:rsidR="00490C66">
          <w:rPr>
            <w:noProof/>
            <w:webHidden/>
          </w:rPr>
        </w:r>
        <w:r w:rsidR="00490C66">
          <w:rPr>
            <w:noProof/>
            <w:webHidden/>
          </w:rPr>
          <w:fldChar w:fldCharType="separate"/>
        </w:r>
        <w:r w:rsidR="00490C66">
          <w:rPr>
            <w:noProof/>
            <w:webHidden/>
          </w:rPr>
          <w:t>12</w:t>
        </w:r>
        <w:r w:rsidR="00490C66">
          <w:rPr>
            <w:noProof/>
            <w:webHidden/>
          </w:rPr>
          <w:fldChar w:fldCharType="end"/>
        </w:r>
      </w:hyperlink>
    </w:p>
    <w:p w14:paraId="7D503DD5" w14:textId="522B792D"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44" w:history="1">
        <w:r w:rsidR="0059317F">
          <w:rPr>
            <w:rStyle w:val="af0"/>
            <w:noProof/>
          </w:rPr>
          <w:t>Purpose of the study</w:t>
        </w:r>
        <w:r w:rsidR="00490C66">
          <w:rPr>
            <w:noProof/>
            <w:webHidden/>
          </w:rPr>
          <w:tab/>
        </w:r>
        <w:r w:rsidR="00490C66">
          <w:rPr>
            <w:noProof/>
            <w:webHidden/>
          </w:rPr>
          <w:fldChar w:fldCharType="begin"/>
        </w:r>
        <w:r w:rsidR="00490C66">
          <w:rPr>
            <w:noProof/>
            <w:webHidden/>
          </w:rPr>
          <w:instrText xml:space="preserve"> PAGEREF _Toc20762344 \h </w:instrText>
        </w:r>
        <w:r w:rsidR="00490C66">
          <w:rPr>
            <w:noProof/>
            <w:webHidden/>
          </w:rPr>
        </w:r>
        <w:r w:rsidR="00490C66">
          <w:rPr>
            <w:noProof/>
            <w:webHidden/>
          </w:rPr>
          <w:fldChar w:fldCharType="separate"/>
        </w:r>
        <w:r w:rsidR="00490C66">
          <w:rPr>
            <w:noProof/>
            <w:webHidden/>
          </w:rPr>
          <w:t>12</w:t>
        </w:r>
        <w:r w:rsidR="00490C66">
          <w:rPr>
            <w:noProof/>
            <w:webHidden/>
          </w:rPr>
          <w:fldChar w:fldCharType="end"/>
        </w:r>
      </w:hyperlink>
    </w:p>
    <w:p w14:paraId="0A610407" w14:textId="71717C40"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45" w:history="1">
        <w:r w:rsidR="0059317F">
          <w:rPr>
            <w:rStyle w:val="af0"/>
            <w:noProof/>
          </w:rPr>
          <w:t>Tasks of the</w:t>
        </w:r>
        <w:r w:rsidR="0059317F">
          <w:rPr>
            <w:rStyle w:val="af0"/>
            <w:noProof/>
            <w:lang w:val="en-US"/>
          </w:rPr>
          <w:t xml:space="preserve"> </w:t>
        </w:r>
        <w:r w:rsidR="0059317F">
          <w:rPr>
            <w:rStyle w:val="af0"/>
            <w:noProof/>
          </w:rPr>
          <w:t>study</w:t>
        </w:r>
        <w:r w:rsidR="00490C66">
          <w:rPr>
            <w:noProof/>
            <w:webHidden/>
          </w:rPr>
          <w:tab/>
        </w:r>
        <w:r w:rsidR="00490C66">
          <w:rPr>
            <w:noProof/>
            <w:webHidden/>
          </w:rPr>
          <w:fldChar w:fldCharType="begin"/>
        </w:r>
        <w:r w:rsidR="00490C66">
          <w:rPr>
            <w:noProof/>
            <w:webHidden/>
          </w:rPr>
          <w:instrText xml:space="preserve"> PAGEREF _Toc20762345 \h </w:instrText>
        </w:r>
        <w:r w:rsidR="00490C66">
          <w:rPr>
            <w:noProof/>
            <w:webHidden/>
          </w:rPr>
        </w:r>
        <w:r w:rsidR="00490C66">
          <w:rPr>
            <w:noProof/>
            <w:webHidden/>
          </w:rPr>
          <w:fldChar w:fldCharType="separate"/>
        </w:r>
        <w:r w:rsidR="00490C66">
          <w:rPr>
            <w:noProof/>
            <w:webHidden/>
          </w:rPr>
          <w:t>12</w:t>
        </w:r>
        <w:r w:rsidR="00490C66">
          <w:rPr>
            <w:noProof/>
            <w:webHidden/>
          </w:rPr>
          <w:fldChar w:fldCharType="end"/>
        </w:r>
      </w:hyperlink>
    </w:p>
    <w:p w14:paraId="46E42688" w14:textId="2BF6045E"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46" w:history="1">
        <w:r w:rsidR="0059317F">
          <w:rPr>
            <w:rStyle w:val="af0"/>
            <w:noProof/>
          </w:rPr>
          <w:t>Method of data collection and analysis</w:t>
        </w:r>
        <w:r w:rsidR="00490C66">
          <w:rPr>
            <w:noProof/>
            <w:webHidden/>
          </w:rPr>
          <w:tab/>
        </w:r>
        <w:r w:rsidR="00490C66">
          <w:rPr>
            <w:noProof/>
            <w:webHidden/>
          </w:rPr>
          <w:fldChar w:fldCharType="begin"/>
        </w:r>
        <w:r w:rsidR="00490C66">
          <w:rPr>
            <w:noProof/>
            <w:webHidden/>
          </w:rPr>
          <w:instrText xml:space="preserve"> PAGEREF _Toc20762346 \h </w:instrText>
        </w:r>
        <w:r w:rsidR="00490C66">
          <w:rPr>
            <w:noProof/>
            <w:webHidden/>
          </w:rPr>
        </w:r>
        <w:r w:rsidR="00490C66">
          <w:rPr>
            <w:noProof/>
            <w:webHidden/>
          </w:rPr>
          <w:fldChar w:fldCharType="separate"/>
        </w:r>
        <w:r w:rsidR="00490C66">
          <w:rPr>
            <w:noProof/>
            <w:webHidden/>
          </w:rPr>
          <w:t>12</w:t>
        </w:r>
        <w:r w:rsidR="00490C66">
          <w:rPr>
            <w:noProof/>
            <w:webHidden/>
          </w:rPr>
          <w:fldChar w:fldCharType="end"/>
        </w:r>
      </w:hyperlink>
    </w:p>
    <w:p w14:paraId="39A70CC5" w14:textId="13D7DAFE"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47" w:history="1">
        <w:r w:rsidR="0059317F">
          <w:rPr>
            <w:rStyle w:val="af0"/>
            <w:noProof/>
          </w:rPr>
          <w:t>Sources of information</w:t>
        </w:r>
        <w:r w:rsidR="00490C66">
          <w:rPr>
            <w:noProof/>
            <w:webHidden/>
          </w:rPr>
          <w:tab/>
        </w:r>
        <w:r w:rsidR="00490C66">
          <w:rPr>
            <w:noProof/>
            <w:webHidden/>
          </w:rPr>
          <w:fldChar w:fldCharType="begin"/>
        </w:r>
        <w:r w:rsidR="00490C66">
          <w:rPr>
            <w:noProof/>
            <w:webHidden/>
          </w:rPr>
          <w:instrText xml:space="preserve"> PAGEREF _Toc20762347 \h </w:instrText>
        </w:r>
        <w:r w:rsidR="00490C66">
          <w:rPr>
            <w:noProof/>
            <w:webHidden/>
          </w:rPr>
        </w:r>
        <w:r w:rsidR="00490C66">
          <w:rPr>
            <w:noProof/>
            <w:webHidden/>
          </w:rPr>
          <w:fldChar w:fldCharType="separate"/>
        </w:r>
        <w:r w:rsidR="00490C66">
          <w:rPr>
            <w:noProof/>
            <w:webHidden/>
          </w:rPr>
          <w:t>13</w:t>
        </w:r>
        <w:r w:rsidR="00490C66">
          <w:rPr>
            <w:noProof/>
            <w:webHidden/>
          </w:rPr>
          <w:fldChar w:fldCharType="end"/>
        </w:r>
      </w:hyperlink>
    </w:p>
    <w:p w14:paraId="58A1A17B" w14:textId="08E4236C"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48" w:history="1">
        <w:r w:rsidR="00F478FC">
          <w:rPr>
            <w:rStyle w:val="af0"/>
            <w:noProof/>
          </w:rPr>
          <w:t>Volume</w:t>
        </w:r>
        <w:r w:rsidR="0059317F">
          <w:rPr>
            <w:rStyle w:val="af0"/>
            <w:noProof/>
          </w:rPr>
          <w:t xml:space="preserve"> and stru</w:t>
        </w:r>
        <w:r w:rsidR="0059317F">
          <w:rPr>
            <w:rStyle w:val="af0"/>
            <w:noProof/>
            <w:lang w:val="en-US"/>
          </w:rPr>
          <w:t>c</w:t>
        </w:r>
        <w:r w:rsidR="0059317F">
          <w:rPr>
            <w:rStyle w:val="af0"/>
            <w:noProof/>
          </w:rPr>
          <w:t>ture of selection</w:t>
        </w:r>
        <w:r w:rsidR="00490C66">
          <w:rPr>
            <w:noProof/>
            <w:webHidden/>
          </w:rPr>
          <w:tab/>
        </w:r>
        <w:r w:rsidR="00490C66">
          <w:rPr>
            <w:noProof/>
            <w:webHidden/>
          </w:rPr>
          <w:fldChar w:fldCharType="begin"/>
        </w:r>
        <w:r w:rsidR="00490C66">
          <w:rPr>
            <w:noProof/>
            <w:webHidden/>
          </w:rPr>
          <w:instrText xml:space="preserve"> PAGEREF _Toc20762348 \h </w:instrText>
        </w:r>
        <w:r w:rsidR="00490C66">
          <w:rPr>
            <w:noProof/>
            <w:webHidden/>
          </w:rPr>
        </w:r>
        <w:r w:rsidR="00490C66">
          <w:rPr>
            <w:noProof/>
            <w:webHidden/>
          </w:rPr>
          <w:fldChar w:fldCharType="separate"/>
        </w:r>
        <w:r w:rsidR="00490C66">
          <w:rPr>
            <w:noProof/>
            <w:webHidden/>
          </w:rPr>
          <w:t>13</w:t>
        </w:r>
        <w:r w:rsidR="00490C66">
          <w:rPr>
            <w:noProof/>
            <w:webHidden/>
          </w:rPr>
          <w:fldChar w:fldCharType="end"/>
        </w:r>
      </w:hyperlink>
    </w:p>
    <w:p w14:paraId="4BBCC333" w14:textId="3FFDE8AF" w:rsidR="00490C66" w:rsidRDefault="00CB6A0F">
      <w:pPr>
        <w:pStyle w:val="11"/>
        <w:tabs>
          <w:tab w:val="right" w:leader="dot" w:pos="9345"/>
        </w:tabs>
        <w:rPr>
          <w:rFonts w:asciiTheme="minorHAnsi" w:eastAsiaTheme="minorEastAsia" w:hAnsiTheme="minorHAnsi"/>
          <w:noProof/>
          <w:color w:val="auto"/>
          <w:sz w:val="22"/>
          <w:lang w:eastAsia="ru-RU"/>
        </w:rPr>
      </w:pPr>
      <w:hyperlink w:anchor="_Toc20762349" w:history="1">
        <w:r w:rsidR="0059317F">
          <w:rPr>
            <w:rStyle w:val="af0"/>
            <w:noProof/>
          </w:rPr>
          <w:t>Chapter 2. Lactic acid: main features and application</w:t>
        </w:r>
        <w:r w:rsidR="00490C66">
          <w:rPr>
            <w:noProof/>
            <w:webHidden/>
          </w:rPr>
          <w:tab/>
        </w:r>
        <w:r w:rsidR="00490C66">
          <w:rPr>
            <w:noProof/>
            <w:webHidden/>
          </w:rPr>
          <w:fldChar w:fldCharType="begin"/>
        </w:r>
        <w:r w:rsidR="00490C66">
          <w:rPr>
            <w:noProof/>
            <w:webHidden/>
          </w:rPr>
          <w:instrText xml:space="preserve"> PAGEREF _Toc20762349 \h </w:instrText>
        </w:r>
        <w:r w:rsidR="00490C66">
          <w:rPr>
            <w:noProof/>
            <w:webHidden/>
          </w:rPr>
        </w:r>
        <w:r w:rsidR="00490C66">
          <w:rPr>
            <w:noProof/>
            <w:webHidden/>
          </w:rPr>
          <w:fldChar w:fldCharType="separate"/>
        </w:r>
        <w:r w:rsidR="00490C66">
          <w:rPr>
            <w:noProof/>
            <w:webHidden/>
          </w:rPr>
          <w:t>15</w:t>
        </w:r>
        <w:r w:rsidR="00490C66">
          <w:rPr>
            <w:noProof/>
            <w:webHidden/>
          </w:rPr>
          <w:fldChar w:fldCharType="end"/>
        </w:r>
      </w:hyperlink>
    </w:p>
    <w:p w14:paraId="23995B5D" w14:textId="38B7814E"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50" w:history="1">
        <w:r w:rsidR="0059317F">
          <w:rPr>
            <w:rStyle w:val="af0"/>
            <w:noProof/>
          </w:rPr>
          <w:t>Application of lactic acid</w:t>
        </w:r>
        <w:r w:rsidR="00490C66">
          <w:rPr>
            <w:noProof/>
            <w:webHidden/>
          </w:rPr>
          <w:tab/>
        </w:r>
        <w:r w:rsidR="00490C66">
          <w:rPr>
            <w:noProof/>
            <w:webHidden/>
          </w:rPr>
          <w:fldChar w:fldCharType="begin"/>
        </w:r>
        <w:r w:rsidR="00490C66">
          <w:rPr>
            <w:noProof/>
            <w:webHidden/>
          </w:rPr>
          <w:instrText xml:space="preserve"> PAGEREF _Toc20762350 \h </w:instrText>
        </w:r>
        <w:r w:rsidR="00490C66">
          <w:rPr>
            <w:noProof/>
            <w:webHidden/>
          </w:rPr>
        </w:r>
        <w:r w:rsidR="00490C66">
          <w:rPr>
            <w:noProof/>
            <w:webHidden/>
          </w:rPr>
          <w:fldChar w:fldCharType="separate"/>
        </w:r>
        <w:r w:rsidR="00490C66">
          <w:rPr>
            <w:noProof/>
            <w:webHidden/>
          </w:rPr>
          <w:t>15</w:t>
        </w:r>
        <w:r w:rsidR="00490C66">
          <w:rPr>
            <w:noProof/>
            <w:webHidden/>
          </w:rPr>
          <w:fldChar w:fldCharType="end"/>
        </w:r>
      </w:hyperlink>
    </w:p>
    <w:p w14:paraId="4D52BE79" w14:textId="283501C0" w:rsidR="00490C66" w:rsidRDefault="00CB6A0F">
      <w:pPr>
        <w:pStyle w:val="11"/>
        <w:tabs>
          <w:tab w:val="right" w:leader="dot" w:pos="9345"/>
        </w:tabs>
        <w:rPr>
          <w:rFonts w:asciiTheme="minorHAnsi" w:eastAsiaTheme="minorEastAsia" w:hAnsiTheme="minorHAnsi"/>
          <w:noProof/>
          <w:color w:val="auto"/>
          <w:sz w:val="22"/>
          <w:lang w:eastAsia="ru-RU"/>
        </w:rPr>
      </w:pPr>
      <w:hyperlink w:anchor="_Toc20762351" w:history="1">
        <w:r w:rsidR="0059317F">
          <w:rPr>
            <w:rStyle w:val="af0"/>
            <w:noProof/>
          </w:rPr>
          <w:t xml:space="preserve">Chapter 3. </w:t>
        </w:r>
        <w:r w:rsidR="00F478FC">
          <w:rPr>
            <w:rStyle w:val="af0"/>
            <w:noProof/>
          </w:rPr>
          <w:t>Volume</w:t>
        </w:r>
        <w:r w:rsidR="0059317F">
          <w:rPr>
            <w:rStyle w:val="af0"/>
            <w:noProof/>
          </w:rPr>
          <w:t xml:space="preserve"> and growth rate of lactic acid</w:t>
        </w:r>
        <w:r w:rsidR="0059317F">
          <w:rPr>
            <w:rStyle w:val="af0"/>
            <w:noProof/>
            <w:lang w:val="en-US"/>
          </w:rPr>
          <w:t xml:space="preserve"> </w:t>
        </w:r>
        <w:r w:rsidR="0059317F">
          <w:rPr>
            <w:rStyle w:val="af0"/>
            <w:noProof/>
          </w:rPr>
          <w:t>market in Russia</w:t>
        </w:r>
        <w:r w:rsidR="00490C66">
          <w:rPr>
            <w:noProof/>
            <w:webHidden/>
          </w:rPr>
          <w:tab/>
        </w:r>
        <w:r w:rsidR="00490C66">
          <w:rPr>
            <w:noProof/>
            <w:webHidden/>
          </w:rPr>
          <w:fldChar w:fldCharType="begin"/>
        </w:r>
        <w:r w:rsidR="00490C66">
          <w:rPr>
            <w:noProof/>
            <w:webHidden/>
          </w:rPr>
          <w:instrText xml:space="preserve"> PAGEREF _Toc20762351 \h </w:instrText>
        </w:r>
        <w:r w:rsidR="00490C66">
          <w:rPr>
            <w:noProof/>
            <w:webHidden/>
          </w:rPr>
        </w:r>
        <w:r w:rsidR="00490C66">
          <w:rPr>
            <w:noProof/>
            <w:webHidden/>
          </w:rPr>
          <w:fldChar w:fldCharType="separate"/>
        </w:r>
        <w:r w:rsidR="00490C66">
          <w:rPr>
            <w:noProof/>
            <w:webHidden/>
          </w:rPr>
          <w:t>16</w:t>
        </w:r>
        <w:r w:rsidR="00490C66">
          <w:rPr>
            <w:noProof/>
            <w:webHidden/>
          </w:rPr>
          <w:fldChar w:fldCharType="end"/>
        </w:r>
      </w:hyperlink>
    </w:p>
    <w:p w14:paraId="7A6210EE" w14:textId="5DAD91F8"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52" w:history="1">
        <w:r w:rsidR="0059317F">
          <w:rPr>
            <w:rStyle w:val="af0"/>
            <w:noProof/>
          </w:rPr>
          <w:t>In general</w:t>
        </w:r>
        <w:r w:rsidR="00490C66">
          <w:rPr>
            <w:noProof/>
            <w:webHidden/>
          </w:rPr>
          <w:tab/>
        </w:r>
        <w:r w:rsidR="00490C66">
          <w:rPr>
            <w:noProof/>
            <w:webHidden/>
          </w:rPr>
          <w:fldChar w:fldCharType="begin"/>
        </w:r>
        <w:r w:rsidR="00490C66">
          <w:rPr>
            <w:noProof/>
            <w:webHidden/>
          </w:rPr>
          <w:instrText xml:space="preserve"> PAGEREF _Toc20762352 \h </w:instrText>
        </w:r>
        <w:r w:rsidR="00490C66">
          <w:rPr>
            <w:noProof/>
            <w:webHidden/>
          </w:rPr>
        </w:r>
        <w:r w:rsidR="00490C66">
          <w:rPr>
            <w:noProof/>
            <w:webHidden/>
          </w:rPr>
          <w:fldChar w:fldCharType="separate"/>
        </w:r>
        <w:r w:rsidR="00490C66">
          <w:rPr>
            <w:noProof/>
            <w:webHidden/>
          </w:rPr>
          <w:t>16</w:t>
        </w:r>
        <w:r w:rsidR="00490C66">
          <w:rPr>
            <w:noProof/>
            <w:webHidden/>
          </w:rPr>
          <w:fldChar w:fldCharType="end"/>
        </w:r>
      </w:hyperlink>
    </w:p>
    <w:p w14:paraId="1F3066A9" w14:textId="00C6FC63"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53" w:history="1">
        <w:r>
          <w:rPr>
            <w:rStyle w:val="af0"/>
            <w:noProof/>
            <w:lang w:val="en-US"/>
          </w:rPr>
          <w:t xml:space="preserve">By </w:t>
        </w:r>
        <w:r w:rsidR="0059317F">
          <w:rPr>
            <w:rStyle w:val="af0"/>
            <w:noProof/>
          </w:rPr>
          <w:t>manufacturers</w:t>
        </w:r>
        <w:r w:rsidR="00490C66">
          <w:rPr>
            <w:noProof/>
            <w:webHidden/>
          </w:rPr>
          <w:tab/>
        </w:r>
        <w:r w:rsidR="00490C66">
          <w:rPr>
            <w:noProof/>
            <w:webHidden/>
          </w:rPr>
          <w:fldChar w:fldCharType="begin"/>
        </w:r>
        <w:r w:rsidR="00490C66">
          <w:rPr>
            <w:noProof/>
            <w:webHidden/>
          </w:rPr>
          <w:instrText xml:space="preserve"> PAGEREF _Toc20762353 \h </w:instrText>
        </w:r>
        <w:r w:rsidR="00490C66">
          <w:rPr>
            <w:noProof/>
            <w:webHidden/>
          </w:rPr>
        </w:r>
        <w:r w:rsidR="00490C66">
          <w:rPr>
            <w:noProof/>
            <w:webHidden/>
          </w:rPr>
          <w:fldChar w:fldCharType="separate"/>
        </w:r>
        <w:r w:rsidR="00490C66">
          <w:rPr>
            <w:noProof/>
            <w:webHidden/>
          </w:rPr>
          <w:t>18</w:t>
        </w:r>
        <w:r w:rsidR="00490C66">
          <w:rPr>
            <w:noProof/>
            <w:webHidden/>
          </w:rPr>
          <w:fldChar w:fldCharType="end"/>
        </w:r>
      </w:hyperlink>
    </w:p>
    <w:p w14:paraId="1EDF1FF6" w14:textId="7211BCC5" w:rsidR="00490C66" w:rsidRDefault="00CB6A0F">
      <w:pPr>
        <w:pStyle w:val="11"/>
        <w:tabs>
          <w:tab w:val="right" w:leader="dot" w:pos="9345"/>
        </w:tabs>
        <w:rPr>
          <w:rFonts w:asciiTheme="minorHAnsi" w:eastAsiaTheme="minorEastAsia" w:hAnsiTheme="minorHAnsi"/>
          <w:noProof/>
          <w:color w:val="auto"/>
          <w:sz w:val="22"/>
          <w:lang w:eastAsia="ru-RU"/>
        </w:rPr>
      </w:pPr>
      <w:hyperlink w:anchor="_Toc20762354" w:history="1">
        <w:r w:rsidR="0059317F">
          <w:rPr>
            <w:rStyle w:val="af0"/>
            <w:noProof/>
          </w:rPr>
          <w:t>Chapter</w:t>
        </w:r>
        <w:r w:rsidR="00490C66" w:rsidRPr="00BA7460">
          <w:rPr>
            <w:rStyle w:val="af0"/>
            <w:noProof/>
          </w:rPr>
          <w:t xml:space="preserve"> </w:t>
        </w:r>
        <w:r>
          <w:rPr>
            <w:rStyle w:val="af0"/>
            <w:noProof/>
          </w:rPr>
          <w:t xml:space="preserve">4. </w:t>
        </w:r>
        <w:r>
          <w:rPr>
            <w:rStyle w:val="af0"/>
            <w:noProof/>
            <w:lang w:val="en-US"/>
          </w:rPr>
          <w:t>Production</w:t>
        </w:r>
        <w:r w:rsidR="0059317F">
          <w:rPr>
            <w:rStyle w:val="af0"/>
            <w:noProof/>
          </w:rPr>
          <w:t xml:space="preserve"> of lactic acid in Russia </w:t>
        </w:r>
        <w:r w:rsidR="00490C66">
          <w:rPr>
            <w:noProof/>
            <w:webHidden/>
          </w:rPr>
          <w:tab/>
        </w:r>
        <w:r w:rsidR="00490C66">
          <w:rPr>
            <w:noProof/>
            <w:webHidden/>
          </w:rPr>
          <w:fldChar w:fldCharType="begin"/>
        </w:r>
        <w:r w:rsidR="00490C66">
          <w:rPr>
            <w:noProof/>
            <w:webHidden/>
          </w:rPr>
          <w:instrText xml:space="preserve"> PAGEREF _Toc20762354 \h </w:instrText>
        </w:r>
        <w:r w:rsidR="00490C66">
          <w:rPr>
            <w:noProof/>
            <w:webHidden/>
          </w:rPr>
        </w:r>
        <w:r w:rsidR="00490C66">
          <w:rPr>
            <w:noProof/>
            <w:webHidden/>
          </w:rPr>
          <w:fldChar w:fldCharType="separate"/>
        </w:r>
        <w:r w:rsidR="00490C66">
          <w:rPr>
            <w:noProof/>
            <w:webHidden/>
          </w:rPr>
          <w:t>22</w:t>
        </w:r>
        <w:r w:rsidR="00490C66">
          <w:rPr>
            <w:noProof/>
            <w:webHidden/>
          </w:rPr>
          <w:fldChar w:fldCharType="end"/>
        </w:r>
      </w:hyperlink>
    </w:p>
    <w:p w14:paraId="70D9ED8A" w14:textId="283F681C" w:rsidR="00490C66" w:rsidRDefault="00CB6A0F">
      <w:pPr>
        <w:pStyle w:val="11"/>
        <w:tabs>
          <w:tab w:val="right" w:leader="dot" w:pos="9345"/>
        </w:tabs>
        <w:rPr>
          <w:rFonts w:asciiTheme="minorHAnsi" w:eastAsiaTheme="minorEastAsia" w:hAnsiTheme="minorHAnsi"/>
          <w:noProof/>
          <w:color w:val="auto"/>
          <w:sz w:val="22"/>
          <w:lang w:eastAsia="ru-RU"/>
        </w:rPr>
      </w:pPr>
      <w:hyperlink w:anchor="_Toc20762355" w:history="1">
        <w:r w:rsidR="0059317F">
          <w:rPr>
            <w:rStyle w:val="af0"/>
            <w:noProof/>
          </w:rPr>
          <w:t xml:space="preserve">Chapter 5. </w:t>
        </w:r>
        <w:r>
          <w:rPr>
            <w:rStyle w:val="af0"/>
            <w:noProof/>
            <w:lang w:val="en-US"/>
          </w:rPr>
          <w:t>I</w:t>
        </w:r>
        <w:r w:rsidR="0059317F">
          <w:rPr>
            <w:rStyle w:val="af0"/>
            <w:noProof/>
          </w:rPr>
          <w:t xml:space="preserve">mport </w:t>
        </w:r>
        <w:r>
          <w:rPr>
            <w:rStyle w:val="af0"/>
            <w:noProof/>
            <w:lang w:val="en-US"/>
          </w:rPr>
          <w:t>of l</w:t>
        </w:r>
        <w:r w:rsidRPr="00CB6A0F">
          <w:rPr>
            <w:rStyle w:val="af0"/>
            <w:noProof/>
            <w:lang w:val="en-US"/>
          </w:rPr>
          <w:t xml:space="preserve">actic acid </w:t>
        </w:r>
        <w:r w:rsidR="0059317F">
          <w:rPr>
            <w:rStyle w:val="af0"/>
            <w:noProof/>
          </w:rPr>
          <w:t>to Russia and export from Russia</w:t>
        </w:r>
        <w:r w:rsidR="00490C66">
          <w:rPr>
            <w:noProof/>
            <w:webHidden/>
          </w:rPr>
          <w:tab/>
        </w:r>
        <w:r w:rsidR="00490C66">
          <w:rPr>
            <w:noProof/>
            <w:webHidden/>
          </w:rPr>
          <w:fldChar w:fldCharType="begin"/>
        </w:r>
        <w:r w:rsidR="00490C66">
          <w:rPr>
            <w:noProof/>
            <w:webHidden/>
          </w:rPr>
          <w:instrText xml:space="preserve"> PAGEREF _Toc20762355 \h </w:instrText>
        </w:r>
        <w:r w:rsidR="00490C66">
          <w:rPr>
            <w:noProof/>
            <w:webHidden/>
          </w:rPr>
        </w:r>
        <w:r w:rsidR="00490C66">
          <w:rPr>
            <w:noProof/>
            <w:webHidden/>
          </w:rPr>
          <w:fldChar w:fldCharType="separate"/>
        </w:r>
        <w:r w:rsidR="00490C66">
          <w:rPr>
            <w:noProof/>
            <w:webHidden/>
          </w:rPr>
          <w:t>23</w:t>
        </w:r>
        <w:r w:rsidR="00490C66">
          <w:rPr>
            <w:noProof/>
            <w:webHidden/>
          </w:rPr>
          <w:fldChar w:fldCharType="end"/>
        </w:r>
      </w:hyperlink>
    </w:p>
    <w:p w14:paraId="737ACAC7" w14:textId="64FF0D80"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56" w:history="1">
        <w:r w:rsidR="0059317F">
          <w:rPr>
            <w:rStyle w:val="af0"/>
            <w:noProof/>
          </w:rPr>
          <w:t>Import</w:t>
        </w:r>
        <w:r w:rsidR="00490C66">
          <w:rPr>
            <w:noProof/>
            <w:webHidden/>
          </w:rPr>
          <w:tab/>
        </w:r>
        <w:r w:rsidR="00490C66">
          <w:rPr>
            <w:noProof/>
            <w:webHidden/>
          </w:rPr>
          <w:fldChar w:fldCharType="begin"/>
        </w:r>
        <w:r w:rsidR="00490C66">
          <w:rPr>
            <w:noProof/>
            <w:webHidden/>
          </w:rPr>
          <w:instrText xml:space="preserve"> PAGEREF _Toc20762356 \h </w:instrText>
        </w:r>
        <w:r w:rsidR="00490C66">
          <w:rPr>
            <w:noProof/>
            <w:webHidden/>
          </w:rPr>
        </w:r>
        <w:r w:rsidR="00490C66">
          <w:rPr>
            <w:noProof/>
            <w:webHidden/>
          </w:rPr>
          <w:fldChar w:fldCharType="separate"/>
        </w:r>
        <w:r w:rsidR="00490C66">
          <w:rPr>
            <w:noProof/>
            <w:webHidden/>
          </w:rPr>
          <w:t>23</w:t>
        </w:r>
        <w:r w:rsidR="00490C66">
          <w:rPr>
            <w:noProof/>
            <w:webHidden/>
          </w:rPr>
          <w:fldChar w:fldCharType="end"/>
        </w:r>
      </w:hyperlink>
    </w:p>
    <w:p w14:paraId="48C23A0A" w14:textId="146AC07D" w:rsidR="00490C66" w:rsidRDefault="00CB6A0F">
      <w:pPr>
        <w:pStyle w:val="31"/>
        <w:tabs>
          <w:tab w:val="right" w:leader="dot" w:pos="9345"/>
        </w:tabs>
        <w:rPr>
          <w:rFonts w:asciiTheme="minorHAnsi" w:eastAsiaTheme="minorEastAsia" w:hAnsiTheme="minorHAnsi"/>
          <w:i w:val="0"/>
          <w:noProof/>
          <w:color w:val="auto"/>
          <w:sz w:val="22"/>
          <w:lang w:eastAsia="ru-RU"/>
        </w:rPr>
      </w:pPr>
      <w:hyperlink w:anchor="_Toc20762357" w:history="1">
        <w:r>
          <w:rPr>
            <w:rStyle w:val="af0"/>
            <w:noProof/>
            <w:lang w:val="en-US"/>
          </w:rPr>
          <w:t>By</w:t>
        </w:r>
        <w:r w:rsidR="0059317F">
          <w:rPr>
            <w:rStyle w:val="af0"/>
            <w:noProof/>
          </w:rPr>
          <w:t xml:space="preserve"> manufacturers</w:t>
        </w:r>
        <w:r w:rsidR="00490C66">
          <w:rPr>
            <w:noProof/>
            <w:webHidden/>
          </w:rPr>
          <w:tab/>
        </w:r>
        <w:r w:rsidR="00490C66">
          <w:rPr>
            <w:noProof/>
            <w:webHidden/>
          </w:rPr>
          <w:fldChar w:fldCharType="begin"/>
        </w:r>
        <w:r w:rsidR="00490C66">
          <w:rPr>
            <w:noProof/>
            <w:webHidden/>
          </w:rPr>
          <w:instrText xml:space="preserve"> PAGEREF _Toc20762357 \h </w:instrText>
        </w:r>
        <w:r w:rsidR="00490C66">
          <w:rPr>
            <w:noProof/>
            <w:webHidden/>
          </w:rPr>
        </w:r>
        <w:r w:rsidR="00490C66">
          <w:rPr>
            <w:noProof/>
            <w:webHidden/>
          </w:rPr>
          <w:fldChar w:fldCharType="separate"/>
        </w:r>
        <w:r w:rsidR="00490C66">
          <w:rPr>
            <w:noProof/>
            <w:webHidden/>
          </w:rPr>
          <w:t>25</w:t>
        </w:r>
        <w:r w:rsidR="00490C66">
          <w:rPr>
            <w:noProof/>
            <w:webHidden/>
          </w:rPr>
          <w:fldChar w:fldCharType="end"/>
        </w:r>
      </w:hyperlink>
    </w:p>
    <w:p w14:paraId="5E397450" w14:textId="665F531A" w:rsidR="00490C66" w:rsidRDefault="00CB6A0F">
      <w:pPr>
        <w:pStyle w:val="31"/>
        <w:tabs>
          <w:tab w:val="right" w:leader="dot" w:pos="9345"/>
        </w:tabs>
        <w:rPr>
          <w:rFonts w:asciiTheme="minorHAnsi" w:eastAsiaTheme="minorEastAsia" w:hAnsiTheme="minorHAnsi"/>
          <w:i w:val="0"/>
          <w:noProof/>
          <w:color w:val="auto"/>
          <w:sz w:val="22"/>
          <w:lang w:eastAsia="ru-RU"/>
        </w:rPr>
      </w:pPr>
      <w:hyperlink w:anchor="_Toc20762358" w:history="1">
        <w:r>
          <w:rPr>
            <w:rStyle w:val="af0"/>
            <w:noProof/>
            <w:lang w:val="en-US"/>
          </w:rPr>
          <w:t>By</w:t>
        </w:r>
        <w:r w:rsidR="0059317F">
          <w:rPr>
            <w:rStyle w:val="af0"/>
            <w:noProof/>
          </w:rPr>
          <w:t xml:space="preserve"> countries of origin</w:t>
        </w:r>
        <w:r w:rsidR="00490C66">
          <w:rPr>
            <w:noProof/>
            <w:webHidden/>
          </w:rPr>
          <w:tab/>
        </w:r>
        <w:r w:rsidR="00490C66">
          <w:rPr>
            <w:noProof/>
            <w:webHidden/>
          </w:rPr>
          <w:fldChar w:fldCharType="begin"/>
        </w:r>
        <w:r w:rsidR="00490C66">
          <w:rPr>
            <w:noProof/>
            <w:webHidden/>
          </w:rPr>
          <w:instrText xml:space="preserve"> PAGEREF _Toc20762358 \h </w:instrText>
        </w:r>
        <w:r w:rsidR="00490C66">
          <w:rPr>
            <w:noProof/>
            <w:webHidden/>
          </w:rPr>
        </w:r>
        <w:r w:rsidR="00490C66">
          <w:rPr>
            <w:noProof/>
            <w:webHidden/>
          </w:rPr>
          <w:fldChar w:fldCharType="separate"/>
        </w:r>
        <w:r w:rsidR="00490C66">
          <w:rPr>
            <w:noProof/>
            <w:webHidden/>
          </w:rPr>
          <w:t>29</w:t>
        </w:r>
        <w:r w:rsidR="00490C66">
          <w:rPr>
            <w:noProof/>
            <w:webHidden/>
          </w:rPr>
          <w:fldChar w:fldCharType="end"/>
        </w:r>
      </w:hyperlink>
    </w:p>
    <w:p w14:paraId="5D30035E" w14:textId="3EB6E7DF" w:rsidR="00490C66" w:rsidRDefault="00CB6A0F">
      <w:pPr>
        <w:pStyle w:val="31"/>
        <w:tabs>
          <w:tab w:val="right" w:leader="dot" w:pos="9345"/>
        </w:tabs>
        <w:rPr>
          <w:rFonts w:asciiTheme="minorHAnsi" w:eastAsiaTheme="minorEastAsia" w:hAnsiTheme="minorHAnsi"/>
          <w:i w:val="0"/>
          <w:noProof/>
          <w:color w:val="auto"/>
          <w:sz w:val="22"/>
          <w:lang w:eastAsia="ru-RU"/>
        </w:rPr>
      </w:pPr>
      <w:hyperlink w:anchor="_Toc20762359" w:history="1">
        <w:r w:rsidR="0059317F">
          <w:rPr>
            <w:rStyle w:val="af0"/>
            <w:noProof/>
          </w:rPr>
          <w:t>Average import prices</w:t>
        </w:r>
        <w:r w:rsidR="00490C66">
          <w:rPr>
            <w:noProof/>
            <w:webHidden/>
          </w:rPr>
          <w:tab/>
        </w:r>
        <w:r w:rsidR="00490C66">
          <w:rPr>
            <w:noProof/>
            <w:webHidden/>
          </w:rPr>
          <w:fldChar w:fldCharType="begin"/>
        </w:r>
        <w:r w:rsidR="00490C66">
          <w:rPr>
            <w:noProof/>
            <w:webHidden/>
          </w:rPr>
          <w:instrText xml:space="preserve"> PAGEREF _Toc20762359 \h </w:instrText>
        </w:r>
        <w:r w:rsidR="00490C66">
          <w:rPr>
            <w:noProof/>
            <w:webHidden/>
          </w:rPr>
        </w:r>
        <w:r w:rsidR="00490C66">
          <w:rPr>
            <w:noProof/>
            <w:webHidden/>
          </w:rPr>
          <w:fldChar w:fldCharType="separate"/>
        </w:r>
        <w:r w:rsidR="00490C66">
          <w:rPr>
            <w:noProof/>
            <w:webHidden/>
          </w:rPr>
          <w:t>33</w:t>
        </w:r>
        <w:r w:rsidR="00490C66">
          <w:rPr>
            <w:noProof/>
            <w:webHidden/>
          </w:rPr>
          <w:fldChar w:fldCharType="end"/>
        </w:r>
      </w:hyperlink>
    </w:p>
    <w:p w14:paraId="15FE12FB" w14:textId="7612A8B2"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60" w:history="1">
        <w:r w:rsidR="0059317F">
          <w:rPr>
            <w:rStyle w:val="af0"/>
            <w:noProof/>
          </w:rPr>
          <w:t>Importers</w:t>
        </w:r>
        <w:r w:rsidR="00490C66">
          <w:rPr>
            <w:noProof/>
            <w:webHidden/>
          </w:rPr>
          <w:tab/>
        </w:r>
        <w:r w:rsidR="00490C66">
          <w:rPr>
            <w:noProof/>
            <w:webHidden/>
          </w:rPr>
          <w:fldChar w:fldCharType="begin"/>
        </w:r>
        <w:r w:rsidR="00490C66">
          <w:rPr>
            <w:noProof/>
            <w:webHidden/>
          </w:rPr>
          <w:instrText xml:space="preserve"> PAGEREF _Toc20762360 \h </w:instrText>
        </w:r>
        <w:r w:rsidR="00490C66">
          <w:rPr>
            <w:noProof/>
            <w:webHidden/>
          </w:rPr>
        </w:r>
        <w:r w:rsidR="00490C66">
          <w:rPr>
            <w:noProof/>
            <w:webHidden/>
          </w:rPr>
          <w:fldChar w:fldCharType="separate"/>
        </w:r>
        <w:r w:rsidR="00490C66">
          <w:rPr>
            <w:noProof/>
            <w:webHidden/>
          </w:rPr>
          <w:t>34</w:t>
        </w:r>
        <w:r w:rsidR="00490C66">
          <w:rPr>
            <w:noProof/>
            <w:webHidden/>
          </w:rPr>
          <w:fldChar w:fldCharType="end"/>
        </w:r>
      </w:hyperlink>
    </w:p>
    <w:p w14:paraId="4F2AD4E4" w14:textId="3FD0B6FF" w:rsidR="00490C66" w:rsidRDefault="00CB6A0F">
      <w:pPr>
        <w:pStyle w:val="31"/>
        <w:tabs>
          <w:tab w:val="right" w:leader="dot" w:pos="9345"/>
        </w:tabs>
        <w:rPr>
          <w:rFonts w:asciiTheme="minorHAnsi" w:eastAsiaTheme="minorEastAsia" w:hAnsiTheme="minorHAnsi"/>
          <w:i w:val="0"/>
          <w:noProof/>
          <w:color w:val="auto"/>
          <w:sz w:val="22"/>
          <w:lang w:eastAsia="ru-RU"/>
        </w:rPr>
      </w:pPr>
      <w:hyperlink w:anchor="_Toc20762361" w:history="1">
        <w:r>
          <w:rPr>
            <w:rStyle w:val="af0"/>
            <w:noProof/>
          </w:rPr>
          <w:t xml:space="preserve"> </w:t>
        </w:r>
        <w:r w:rsidR="0059317F">
          <w:rPr>
            <w:rStyle w:val="af0"/>
            <w:noProof/>
          </w:rPr>
          <w:t>KHIMVNESHTORG</w:t>
        </w:r>
        <w:r>
          <w:rPr>
            <w:rStyle w:val="af0"/>
            <w:noProof/>
            <w:lang w:val="en-US"/>
          </w:rPr>
          <w:t xml:space="preserve"> </w:t>
        </w:r>
        <w:r w:rsidRPr="00CB6A0F">
          <w:rPr>
            <w:rStyle w:val="af0"/>
            <w:noProof/>
            <w:lang w:val="en-US"/>
          </w:rPr>
          <w:t>LLC</w:t>
        </w:r>
        <w:r w:rsidR="00490C66">
          <w:rPr>
            <w:noProof/>
            <w:webHidden/>
          </w:rPr>
          <w:tab/>
        </w:r>
        <w:r w:rsidR="00490C66">
          <w:rPr>
            <w:noProof/>
            <w:webHidden/>
          </w:rPr>
          <w:fldChar w:fldCharType="begin"/>
        </w:r>
        <w:r w:rsidR="00490C66">
          <w:rPr>
            <w:noProof/>
            <w:webHidden/>
          </w:rPr>
          <w:instrText xml:space="preserve"> PAGEREF _Toc20762361 \h </w:instrText>
        </w:r>
        <w:r w:rsidR="00490C66">
          <w:rPr>
            <w:noProof/>
            <w:webHidden/>
          </w:rPr>
        </w:r>
        <w:r w:rsidR="00490C66">
          <w:rPr>
            <w:noProof/>
            <w:webHidden/>
          </w:rPr>
          <w:fldChar w:fldCharType="separate"/>
        </w:r>
        <w:r w:rsidR="00490C66">
          <w:rPr>
            <w:noProof/>
            <w:webHidden/>
          </w:rPr>
          <w:t>40</w:t>
        </w:r>
        <w:r w:rsidR="00490C66">
          <w:rPr>
            <w:noProof/>
            <w:webHidden/>
          </w:rPr>
          <w:fldChar w:fldCharType="end"/>
        </w:r>
      </w:hyperlink>
    </w:p>
    <w:p w14:paraId="39360106" w14:textId="78F0C2C7" w:rsidR="00490C66" w:rsidRDefault="00CB6A0F">
      <w:pPr>
        <w:pStyle w:val="31"/>
        <w:tabs>
          <w:tab w:val="right" w:leader="dot" w:pos="9345"/>
        </w:tabs>
        <w:rPr>
          <w:rFonts w:asciiTheme="minorHAnsi" w:eastAsiaTheme="minorEastAsia" w:hAnsiTheme="minorHAnsi"/>
          <w:i w:val="0"/>
          <w:noProof/>
          <w:color w:val="auto"/>
          <w:sz w:val="22"/>
          <w:lang w:eastAsia="ru-RU"/>
        </w:rPr>
      </w:pPr>
      <w:hyperlink w:anchor="_Toc20762362" w:history="1">
        <w:r w:rsidR="0059317F">
          <w:rPr>
            <w:rStyle w:val="af0"/>
            <w:noProof/>
          </w:rPr>
          <w:t>NEO CHEMICAL</w:t>
        </w:r>
        <w:r>
          <w:rPr>
            <w:rStyle w:val="af0"/>
            <w:noProof/>
            <w:lang w:val="en-US"/>
          </w:rPr>
          <w:t xml:space="preserve"> LLC</w:t>
        </w:r>
        <w:r w:rsidR="00490C66">
          <w:rPr>
            <w:noProof/>
            <w:webHidden/>
          </w:rPr>
          <w:tab/>
        </w:r>
        <w:r w:rsidR="00490C66">
          <w:rPr>
            <w:noProof/>
            <w:webHidden/>
          </w:rPr>
          <w:fldChar w:fldCharType="begin"/>
        </w:r>
        <w:r w:rsidR="00490C66">
          <w:rPr>
            <w:noProof/>
            <w:webHidden/>
          </w:rPr>
          <w:instrText xml:space="preserve"> PAGEREF _Toc20762362 \h </w:instrText>
        </w:r>
        <w:r w:rsidR="00490C66">
          <w:rPr>
            <w:noProof/>
            <w:webHidden/>
          </w:rPr>
        </w:r>
        <w:r w:rsidR="00490C66">
          <w:rPr>
            <w:noProof/>
            <w:webHidden/>
          </w:rPr>
          <w:fldChar w:fldCharType="separate"/>
        </w:r>
        <w:r w:rsidR="00490C66">
          <w:rPr>
            <w:noProof/>
            <w:webHidden/>
          </w:rPr>
          <w:t>40</w:t>
        </w:r>
        <w:r w:rsidR="00490C66">
          <w:rPr>
            <w:noProof/>
            <w:webHidden/>
          </w:rPr>
          <w:fldChar w:fldCharType="end"/>
        </w:r>
      </w:hyperlink>
    </w:p>
    <w:p w14:paraId="67D226FB" w14:textId="18213D31" w:rsidR="00490C66" w:rsidRDefault="00CB6A0F">
      <w:pPr>
        <w:pStyle w:val="31"/>
        <w:tabs>
          <w:tab w:val="right" w:leader="dot" w:pos="9345"/>
        </w:tabs>
        <w:rPr>
          <w:rFonts w:asciiTheme="minorHAnsi" w:eastAsiaTheme="minorEastAsia" w:hAnsiTheme="minorHAnsi"/>
          <w:i w:val="0"/>
          <w:noProof/>
          <w:color w:val="auto"/>
          <w:sz w:val="22"/>
          <w:lang w:eastAsia="ru-RU"/>
        </w:rPr>
      </w:pPr>
      <w:hyperlink w:anchor="_Toc20762363" w:history="1">
        <w:r w:rsidR="004F5260">
          <w:rPr>
            <w:rStyle w:val="af0"/>
            <w:noProof/>
          </w:rPr>
          <w:t>Rus</w:t>
        </w:r>
        <w:r w:rsidR="004F5260">
          <w:rPr>
            <w:rStyle w:val="af0"/>
            <w:noProof/>
            <w:lang w:val="en-US"/>
          </w:rPr>
          <w:t>k</w:t>
        </w:r>
        <w:r w:rsidR="0059317F">
          <w:rPr>
            <w:rStyle w:val="af0"/>
            <w:noProof/>
          </w:rPr>
          <w:t>himset</w:t>
        </w:r>
        <w:r>
          <w:rPr>
            <w:rStyle w:val="af0"/>
            <w:noProof/>
            <w:lang w:val="en-US"/>
          </w:rPr>
          <w:t xml:space="preserve"> CJSC</w:t>
        </w:r>
        <w:r w:rsidR="00490C66">
          <w:rPr>
            <w:noProof/>
            <w:webHidden/>
          </w:rPr>
          <w:tab/>
        </w:r>
        <w:r w:rsidR="00490C66">
          <w:rPr>
            <w:noProof/>
            <w:webHidden/>
          </w:rPr>
          <w:fldChar w:fldCharType="begin"/>
        </w:r>
        <w:r w:rsidR="00490C66">
          <w:rPr>
            <w:noProof/>
            <w:webHidden/>
          </w:rPr>
          <w:instrText xml:space="preserve"> PAGEREF _Toc20762363 \h </w:instrText>
        </w:r>
        <w:r w:rsidR="00490C66">
          <w:rPr>
            <w:noProof/>
            <w:webHidden/>
          </w:rPr>
        </w:r>
        <w:r w:rsidR="00490C66">
          <w:rPr>
            <w:noProof/>
            <w:webHidden/>
          </w:rPr>
          <w:fldChar w:fldCharType="separate"/>
        </w:r>
        <w:r w:rsidR="00490C66">
          <w:rPr>
            <w:noProof/>
            <w:webHidden/>
          </w:rPr>
          <w:t>40</w:t>
        </w:r>
        <w:r w:rsidR="00490C66">
          <w:rPr>
            <w:noProof/>
            <w:webHidden/>
          </w:rPr>
          <w:fldChar w:fldCharType="end"/>
        </w:r>
      </w:hyperlink>
    </w:p>
    <w:p w14:paraId="042E694B" w14:textId="602D360F" w:rsidR="00490C66" w:rsidRDefault="00CB6A0F">
      <w:pPr>
        <w:pStyle w:val="31"/>
        <w:tabs>
          <w:tab w:val="right" w:leader="dot" w:pos="9345"/>
        </w:tabs>
        <w:rPr>
          <w:rFonts w:asciiTheme="minorHAnsi" w:eastAsiaTheme="minorEastAsia" w:hAnsiTheme="minorHAnsi"/>
          <w:i w:val="0"/>
          <w:noProof/>
          <w:color w:val="auto"/>
          <w:sz w:val="22"/>
          <w:lang w:eastAsia="ru-RU"/>
        </w:rPr>
      </w:pPr>
      <w:hyperlink w:anchor="_Toc20762364" w:history="1">
        <w:r w:rsidR="0059317F">
          <w:rPr>
            <w:rStyle w:val="af0"/>
            <w:noProof/>
          </w:rPr>
          <w:t>Biemsy-Food Ingredients</w:t>
        </w:r>
        <w:r>
          <w:rPr>
            <w:rStyle w:val="af0"/>
            <w:noProof/>
            <w:lang w:val="en-US"/>
          </w:rPr>
          <w:t xml:space="preserve"> LLC</w:t>
        </w:r>
        <w:r w:rsidR="00490C66">
          <w:rPr>
            <w:noProof/>
            <w:webHidden/>
          </w:rPr>
          <w:tab/>
        </w:r>
        <w:r w:rsidR="00490C66">
          <w:rPr>
            <w:noProof/>
            <w:webHidden/>
          </w:rPr>
          <w:fldChar w:fldCharType="begin"/>
        </w:r>
        <w:r w:rsidR="00490C66">
          <w:rPr>
            <w:noProof/>
            <w:webHidden/>
          </w:rPr>
          <w:instrText xml:space="preserve"> PAGEREF _Toc20762364 \h </w:instrText>
        </w:r>
        <w:r w:rsidR="00490C66">
          <w:rPr>
            <w:noProof/>
            <w:webHidden/>
          </w:rPr>
        </w:r>
        <w:r w:rsidR="00490C66">
          <w:rPr>
            <w:noProof/>
            <w:webHidden/>
          </w:rPr>
          <w:fldChar w:fldCharType="separate"/>
        </w:r>
        <w:r w:rsidR="00490C66">
          <w:rPr>
            <w:noProof/>
            <w:webHidden/>
          </w:rPr>
          <w:t>41</w:t>
        </w:r>
        <w:r w:rsidR="00490C66">
          <w:rPr>
            <w:noProof/>
            <w:webHidden/>
          </w:rPr>
          <w:fldChar w:fldCharType="end"/>
        </w:r>
      </w:hyperlink>
    </w:p>
    <w:p w14:paraId="038A0A43" w14:textId="7E419ED7" w:rsidR="00490C66" w:rsidRDefault="00CB6A0F">
      <w:pPr>
        <w:pStyle w:val="31"/>
        <w:tabs>
          <w:tab w:val="right" w:leader="dot" w:pos="9345"/>
        </w:tabs>
        <w:rPr>
          <w:rFonts w:asciiTheme="minorHAnsi" w:eastAsiaTheme="minorEastAsia" w:hAnsiTheme="minorHAnsi"/>
          <w:i w:val="0"/>
          <w:noProof/>
          <w:color w:val="auto"/>
          <w:sz w:val="22"/>
          <w:lang w:eastAsia="ru-RU"/>
        </w:rPr>
      </w:pPr>
      <w:hyperlink w:anchor="_Toc20762365" w:history="1">
        <w:r w:rsidR="0059317F">
          <w:rPr>
            <w:rStyle w:val="af0"/>
            <w:noProof/>
          </w:rPr>
          <w:t>ЕТS</w:t>
        </w:r>
        <w:r>
          <w:rPr>
            <w:rStyle w:val="af0"/>
            <w:noProof/>
            <w:lang w:val="en-US"/>
          </w:rPr>
          <w:t xml:space="preserve"> SC</w:t>
        </w:r>
        <w:r w:rsidR="00490C66">
          <w:rPr>
            <w:noProof/>
            <w:webHidden/>
          </w:rPr>
          <w:tab/>
        </w:r>
        <w:r w:rsidR="00490C66">
          <w:rPr>
            <w:noProof/>
            <w:webHidden/>
          </w:rPr>
          <w:fldChar w:fldCharType="begin"/>
        </w:r>
        <w:r w:rsidR="00490C66">
          <w:rPr>
            <w:noProof/>
            <w:webHidden/>
          </w:rPr>
          <w:instrText xml:space="preserve"> PAGEREF _Toc20762365 \h </w:instrText>
        </w:r>
        <w:r w:rsidR="00490C66">
          <w:rPr>
            <w:noProof/>
            <w:webHidden/>
          </w:rPr>
        </w:r>
        <w:r w:rsidR="00490C66">
          <w:rPr>
            <w:noProof/>
            <w:webHidden/>
          </w:rPr>
          <w:fldChar w:fldCharType="separate"/>
        </w:r>
        <w:r w:rsidR="00490C66">
          <w:rPr>
            <w:noProof/>
            <w:webHidden/>
          </w:rPr>
          <w:t>41</w:t>
        </w:r>
        <w:r w:rsidR="00490C66">
          <w:rPr>
            <w:noProof/>
            <w:webHidden/>
          </w:rPr>
          <w:fldChar w:fldCharType="end"/>
        </w:r>
      </w:hyperlink>
    </w:p>
    <w:p w14:paraId="61B85FAA" w14:textId="5A18A7FA"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66" w:history="1">
        <w:r w:rsidR="0059317F">
          <w:rPr>
            <w:rStyle w:val="af0"/>
            <w:noProof/>
          </w:rPr>
          <w:t>Consumers</w:t>
        </w:r>
        <w:r w:rsidR="00490C66">
          <w:rPr>
            <w:noProof/>
            <w:webHidden/>
          </w:rPr>
          <w:tab/>
        </w:r>
        <w:r w:rsidR="00490C66">
          <w:rPr>
            <w:noProof/>
            <w:webHidden/>
          </w:rPr>
          <w:fldChar w:fldCharType="begin"/>
        </w:r>
        <w:r w:rsidR="00490C66">
          <w:rPr>
            <w:noProof/>
            <w:webHidden/>
          </w:rPr>
          <w:instrText xml:space="preserve"> PAGEREF _Toc20762366 \h </w:instrText>
        </w:r>
        <w:r w:rsidR="00490C66">
          <w:rPr>
            <w:noProof/>
            <w:webHidden/>
          </w:rPr>
        </w:r>
        <w:r w:rsidR="00490C66">
          <w:rPr>
            <w:noProof/>
            <w:webHidden/>
          </w:rPr>
          <w:fldChar w:fldCharType="separate"/>
        </w:r>
        <w:r w:rsidR="00490C66">
          <w:rPr>
            <w:noProof/>
            <w:webHidden/>
          </w:rPr>
          <w:t>42</w:t>
        </w:r>
        <w:r w:rsidR="00490C66">
          <w:rPr>
            <w:noProof/>
            <w:webHidden/>
          </w:rPr>
          <w:fldChar w:fldCharType="end"/>
        </w:r>
      </w:hyperlink>
    </w:p>
    <w:p w14:paraId="793AE6DA" w14:textId="00E7520F"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67" w:history="1">
        <w:r w:rsidR="0059317F">
          <w:rPr>
            <w:rStyle w:val="af0"/>
            <w:noProof/>
          </w:rPr>
          <w:t>Export</w:t>
        </w:r>
        <w:r w:rsidR="00490C66">
          <w:rPr>
            <w:noProof/>
            <w:webHidden/>
          </w:rPr>
          <w:tab/>
        </w:r>
        <w:r w:rsidR="00490C66">
          <w:rPr>
            <w:noProof/>
            <w:webHidden/>
          </w:rPr>
          <w:fldChar w:fldCharType="begin"/>
        </w:r>
        <w:r w:rsidR="00490C66">
          <w:rPr>
            <w:noProof/>
            <w:webHidden/>
          </w:rPr>
          <w:instrText xml:space="preserve"> PAGEREF _Toc20762367 \h </w:instrText>
        </w:r>
        <w:r w:rsidR="00490C66">
          <w:rPr>
            <w:noProof/>
            <w:webHidden/>
          </w:rPr>
        </w:r>
        <w:r w:rsidR="00490C66">
          <w:rPr>
            <w:noProof/>
            <w:webHidden/>
          </w:rPr>
          <w:fldChar w:fldCharType="separate"/>
        </w:r>
        <w:r w:rsidR="00490C66">
          <w:rPr>
            <w:noProof/>
            <w:webHidden/>
          </w:rPr>
          <w:t>46</w:t>
        </w:r>
        <w:r w:rsidR="00490C66">
          <w:rPr>
            <w:noProof/>
            <w:webHidden/>
          </w:rPr>
          <w:fldChar w:fldCharType="end"/>
        </w:r>
      </w:hyperlink>
    </w:p>
    <w:p w14:paraId="63B74130" w14:textId="6A3390D6" w:rsidR="00490C66" w:rsidRDefault="00CB6A0F">
      <w:pPr>
        <w:pStyle w:val="31"/>
        <w:tabs>
          <w:tab w:val="right" w:leader="dot" w:pos="9345"/>
        </w:tabs>
        <w:rPr>
          <w:rFonts w:asciiTheme="minorHAnsi" w:eastAsiaTheme="minorEastAsia" w:hAnsiTheme="minorHAnsi"/>
          <w:i w:val="0"/>
          <w:noProof/>
          <w:color w:val="auto"/>
          <w:sz w:val="22"/>
          <w:lang w:eastAsia="ru-RU"/>
        </w:rPr>
      </w:pPr>
      <w:hyperlink w:anchor="_Toc20762368" w:history="1">
        <w:r>
          <w:rPr>
            <w:rStyle w:val="af0"/>
            <w:noProof/>
            <w:lang w:val="en-US"/>
          </w:rPr>
          <w:t>By</w:t>
        </w:r>
        <w:r w:rsidR="0059317F">
          <w:rPr>
            <w:rStyle w:val="af0"/>
            <w:noProof/>
          </w:rPr>
          <w:t xml:space="preserve"> manufacturers</w:t>
        </w:r>
        <w:r w:rsidR="00490C66">
          <w:rPr>
            <w:noProof/>
            <w:webHidden/>
          </w:rPr>
          <w:tab/>
        </w:r>
        <w:r w:rsidR="00490C66">
          <w:rPr>
            <w:noProof/>
            <w:webHidden/>
          </w:rPr>
          <w:fldChar w:fldCharType="begin"/>
        </w:r>
        <w:r w:rsidR="00490C66">
          <w:rPr>
            <w:noProof/>
            <w:webHidden/>
          </w:rPr>
          <w:instrText xml:space="preserve"> PAGEREF _Toc20762368 \h </w:instrText>
        </w:r>
        <w:r w:rsidR="00490C66">
          <w:rPr>
            <w:noProof/>
            <w:webHidden/>
          </w:rPr>
        </w:r>
        <w:r w:rsidR="00490C66">
          <w:rPr>
            <w:noProof/>
            <w:webHidden/>
          </w:rPr>
          <w:fldChar w:fldCharType="separate"/>
        </w:r>
        <w:r w:rsidR="00490C66">
          <w:rPr>
            <w:noProof/>
            <w:webHidden/>
          </w:rPr>
          <w:t>48</w:t>
        </w:r>
        <w:r w:rsidR="00490C66">
          <w:rPr>
            <w:noProof/>
            <w:webHidden/>
          </w:rPr>
          <w:fldChar w:fldCharType="end"/>
        </w:r>
      </w:hyperlink>
    </w:p>
    <w:p w14:paraId="084CC25B" w14:textId="69A7D1A8" w:rsidR="00490C66" w:rsidRDefault="00CB6A0F">
      <w:pPr>
        <w:pStyle w:val="31"/>
        <w:tabs>
          <w:tab w:val="right" w:leader="dot" w:pos="9345"/>
        </w:tabs>
        <w:rPr>
          <w:rFonts w:asciiTheme="minorHAnsi" w:eastAsiaTheme="minorEastAsia" w:hAnsiTheme="minorHAnsi"/>
          <w:i w:val="0"/>
          <w:noProof/>
          <w:color w:val="auto"/>
          <w:sz w:val="22"/>
          <w:lang w:eastAsia="ru-RU"/>
        </w:rPr>
      </w:pPr>
      <w:hyperlink w:anchor="_Toc20762369" w:history="1">
        <w:r>
          <w:rPr>
            <w:rStyle w:val="af0"/>
            <w:noProof/>
            <w:lang w:val="en-US"/>
          </w:rPr>
          <w:t>By</w:t>
        </w:r>
        <w:r w:rsidR="0059317F">
          <w:rPr>
            <w:rStyle w:val="af0"/>
            <w:noProof/>
          </w:rPr>
          <w:t xml:space="preserve"> countries of destination</w:t>
        </w:r>
        <w:r w:rsidR="00490C66">
          <w:rPr>
            <w:noProof/>
            <w:webHidden/>
          </w:rPr>
          <w:tab/>
        </w:r>
        <w:r w:rsidR="00490C66">
          <w:rPr>
            <w:noProof/>
            <w:webHidden/>
          </w:rPr>
          <w:fldChar w:fldCharType="begin"/>
        </w:r>
        <w:r w:rsidR="00490C66">
          <w:rPr>
            <w:noProof/>
            <w:webHidden/>
          </w:rPr>
          <w:instrText xml:space="preserve"> PAGEREF _Toc20762369 \h </w:instrText>
        </w:r>
        <w:r w:rsidR="00490C66">
          <w:rPr>
            <w:noProof/>
            <w:webHidden/>
          </w:rPr>
        </w:r>
        <w:r w:rsidR="00490C66">
          <w:rPr>
            <w:noProof/>
            <w:webHidden/>
          </w:rPr>
          <w:fldChar w:fldCharType="separate"/>
        </w:r>
        <w:r w:rsidR="00490C66">
          <w:rPr>
            <w:noProof/>
            <w:webHidden/>
          </w:rPr>
          <w:t>49</w:t>
        </w:r>
        <w:r w:rsidR="00490C66">
          <w:rPr>
            <w:noProof/>
            <w:webHidden/>
          </w:rPr>
          <w:fldChar w:fldCharType="end"/>
        </w:r>
      </w:hyperlink>
    </w:p>
    <w:p w14:paraId="03C8D077" w14:textId="05237B3C" w:rsidR="00490C66" w:rsidRDefault="00CB6A0F">
      <w:pPr>
        <w:pStyle w:val="11"/>
        <w:tabs>
          <w:tab w:val="right" w:leader="dot" w:pos="9345"/>
        </w:tabs>
        <w:rPr>
          <w:rFonts w:asciiTheme="minorHAnsi" w:eastAsiaTheme="minorEastAsia" w:hAnsiTheme="minorHAnsi"/>
          <w:noProof/>
          <w:color w:val="auto"/>
          <w:sz w:val="22"/>
          <w:lang w:eastAsia="ru-RU"/>
        </w:rPr>
      </w:pPr>
      <w:hyperlink w:anchor="_Toc20762370" w:history="1">
        <w:r w:rsidR="0059317F">
          <w:rPr>
            <w:rStyle w:val="af0"/>
            <w:noProof/>
          </w:rPr>
          <w:t>Chapt</w:t>
        </w:r>
        <w:r w:rsidR="004F5260">
          <w:rPr>
            <w:rStyle w:val="af0"/>
            <w:noProof/>
          </w:rPr>
          <w:t xml:space="preserve">er 6. Forecast of the lactic acid market development </w:t>
        </w:r>
        <w:r w:rsidR="0059317F">
          <w:rPr>
            <w:rStyle w:val="af0"/>
            <w:noProof/>
          </w:rPr>
          <w:t xml:space="preserve">in Russia </w:t>
        </w:r>
        <w:r>
          <w:rPr>
            <w:rStyle w:val="af0"/>
            <w:noProof/>
            <w:lang w:val="en-US"/>
          </w:rPr>
          <w:t xml:space="preserve">for </w:t>
        </w:r>
        <w:r w:rsidR="0059317F">
          <w:rPr>
            <w:rStyle w:val="af0"/>
            <w:noProof/>
          </w:rPr>
          <w:t>2021 </w:t>
        </w:r>
        <w:r w:rsidR="00490C66">
          <w:rPr>
            <w:noProof/>
            <w:webHidden/>
          </w:rPr>
          <w:tab/>
        </w:r>
        <w:r w:rsidR="00490C66">
          <w:rPr>
            <w:noProof/>
            <w:webHidden/>
          </w:rPr>
          <w:fldChar w:fldCharType="begin"/>
        </w:r>
        <w:r w:rsidR="00490C66">
          <w:rPr>
            <w:noProof/>
            <w:webHidden/>
          </w:rPr>
          <w:instrText xml:space="preserve"> PAGEREF _Toc20762370 \h </w:instrText>
        </w:r>
        <w:r w:rsidR="00490C66">
          <w:rPr>
            <w:noProof/>
            <w:webHidden/>
          </w:rPr>
        </w:r>
        <w:r w:rsidR="00490C66">
          <w:rPr>
            <w:noProof/>
            <w:webHidden/>
          </w:rPr>
          <w:fldChar w:fldCharType="separate"/>
        </w:r>
        <w:r w:rsidR="00490C66">
          <w:rPr>
            <w:noProof/>
            <w:webHidden/>
          </w:rPr>
          <w:t>52</w:t>
        </w:r>
        <w:r w:rsidR="00490C66">
          <w:rPr>
            <w:noProof/>
            <w:webHidden/>
          </w:rPr>
          <w:fldChar w:fldCharType="end"/>
        </w:r>
      </w:hyperlink>
    </w:p>
    <w:p w14:paraId="49F20992" w14:textId="5BED774D" w:rsidR="00490C66" w:rsidRDefault="00CB6A0F">
      <w:pPr>
        <w:pStyle w:val="11"/>
        <w:tabs>
          <w:tab w:val="right" w:leader="dot" w:pos="9345"/>
        </w:tabs>
        <w:rPr>
          <w:rFonts w:asciiTheme="minorHAnsi" w:eastAsiaTheme="minorEastAsia" w:hAnsiTheme="minorHAnsi"/>
          <w:noProof/>
          <w:color w:val="auto"/>
          <w:sz w:val="22"/>
          <w:lang w:eastAsia="ru-RU"/>
        </w:rPr>
      </w:pPr>
      <w:hyperlink w:anchor="_Toc20762371" w:history="1">
        <w:r w:rsidR="0059317F">
          <w:rPr>
            <w:rStyle w:val="af0"/>
            <w:noProof/>
          </w:rPr>
          <w:t>Chapter</w:t>
        </w:r>
        <w:r w:rsidR="00490C66" w:rsidRPr="00BA7460">
          <w:rPr>
            <w:rStyle w:val="af0"/>
            <w:noProof/>
            <w:lang w:val="en-US"/>
          </w:rPr>
          <w:t xml:space="preserve"> 7. </w:t>
        </w:r>
        <w:r>
          <w:rPr>
            <w:rStyle w:val="af0"/>
            <w:noProof/>
            <w:lang w:val="en-US"/>
          </w:rPr>
          <w:t xml:space="preserve">Key </w:t>
        </w:r>
        <w:r w:rsidR="0059317F">
          <w:rPr>
            <w:rStyle w:val="af0"/>
            <w:noProof/>
          </w:rPr>
          <w:t>events, trends and prospects of lactic acid market development in Russia</w:t>
        </w:r>
        <w:r w:rsidR="00490C66">
          <w:rPr>
            <w:noProof/>
            <w:webHidden/>
          </w:rPr>
          <w:tab/>
        </w:r>
        <w:r w:rsidR="00490C66">
          <w:rPr>
            <w:noProof/>
            <w:webHidden/>
          </w:rPr>
          <w:fldChar w:fldCharType="begin"/>
        </w:r>
        <w:r w:rsidR="00490C66">
          <w:rPr>
            <w:noProof/>
            <w:webHidden/>
          </w:rPr>
          <w:instrText xml:space="preserve"> PAGEREF _Toc20762371 \h </w:instrText>
        </w:r>
        <w:r w:rsidR="00490C66">
          <w:rPr>
            <w:noProof/>
            <w:webHidden/>
          </w:rPr>
        </w:r>
        <w:r w:rsidR="00490C66">
          <w:rPr>
            <w:noProof/>
            <w:webHidden/>
          </w:rPr>
          <w:fldChar w:fldCharType="separate"/>
        </w:r>
        <w:r w:rsidR="00490C66">
          <w:rPr>
            <w:noProof/>
            <w:webHidden/>
          </w:rPr>
          <w:t>54</w:t>
        </w:r>
        <w:r w:rsidR="00490C66">
          <w:rPr>
            <w:noProof/>
            <w:webHidden/>
          </w:rPr>
          <w:fldChar w:fldCharType="end"/>
        </w:r>
      </w:hyperlink>
    </w:p>
    <w:p w14:paraId="6566038C" w14:textId="0729FFBF"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72" w:history="1">
        <w:r w:rsidR="0059317F">
          <w:rPr>
            <w:rStyle w:val="af0"/>
            <w:noProof/>
          </w:rPr>
          <w:t>World market</w:t>
        </w:r>
        <w:r w:rsidR="00490C66">
          <w:rPr>
            <w:noProof/>
            <w:webHidden/>
          </w:rPr>
          <w:tab/>
        </w:r>
        <w:r w:rsidR="00490C66">
          <w:rPr>
            <w:noProof/>
            <w:webHidden/>
          </w:rPr>
          <w:fldChar w:fldCharType="begin"/>
        </w:r>
        <w:r w:rsidR="00490C66">
          <w:rPr>
            <w:noProof/>
            <w:webHidden/>
          </w:rPr>
          <w:instrText xml:space="preserve"> PAGEREF _Toc20762372 \h </w:instrText>
        </w:r>
        <w:r w:rsidR="00490C66">
          <w:rPr>
            <w:noProof/>
            <w:webHidden/>
          </w:rPr>
        </w:r>
        <w:r w:rsidR="00490C66">
          <w:rPr>
            <w:noProof/>
            <w:webHidden/>
          </w:rPr>
          <w:fldChar w:fldCharType="separate"/>
        </w:r>
        <w:r w:rsidR="00490C66">
          <w:rPr>
            <w:noProof/>
            <w:webHidden/>
          </w:rPr>
          <w:t>54</w:t>
        </w:r>
        <w:r w:rsidR="00490C66">
          <w:rPr>
            <w:noProof/>
            <w:webHidden/>
          </w:rPr>
          <w:fldChar w:fldCharType="end"/>
        </w:r>
      </w:hyperlink>
    </w:p>
    <w:p w14:paraId="15A30613" w14:textId="268D91DD" w:rsidR="00490C66" w:rsidRDefault="00CB6A0F">
      <w:pPr>
        <w:pStyle w:val="21"/>
        <w:tabs>
          <w:tab w:val="right" w:leader="dot" w:pos="9345"/>
        </w:tabs>
        <w:rPr>
          <w:rFonts w:asciiTheme="minorHAnsi" w:eastAsiaTheme="minorEastAsia" w:hAnsiTheme="minorHAnsi"/>
          <w:noProof/>
          <w:color w:val="auto"/>
          <w:sz w:val="22"/>
          <w:lang w:eastAsia="ru-RU"/>
        </w:rPr>
      </w:pPr>
      <w:hyperlink w:anchor="_Toc20762373" w:history="1">
        <w:r w:rsidR="0059317F">
          <w:rPr>
            <w:rStyle w:val="af0"/>
            <w:noProof/>
          </w:rPr>
          <w:t>Dry starch and lactic acid</w:t>
        </w:r>
        <w:r>
          <w:rPr>
            <w:rStyle w:val="af0"/>
            <w:noProof/>
            <w:lang w:val="en-US"/>
          </w:rPr>
          <w:t xml:space="preserve"> LLC</w:t>
        </w:r>
        <w:r w:rsidR="00490C66">
          <w:rPr>
            <w:noProof/>
            <w:webHidden/>
          </w:rPr>
          <w:tab/>
        </w:r>
        <w:r w:rsidR="00490C66">
          <w:rPr>
            <w:noProof/>
            <w:webHidden/>
          </w:rPr>
          <w:fldChar w:fldCharType="begin"/>
        </w:r>
        <w:r w:rsidR="00490C66">
          <w:rPr>
            <w:noProof/>
            <w:webHidden/>
          </w:rPr>
          <w:instrText xml:space="preserve"> PAGEREF _Toc20762373 \h </w:instrText>
        </w:r>
        <w:r w:rsidR="00490C66">
          <w:rPr>
            <w:noProof/>
            <w:webHidden/>
          </w:rPr>
        </w:r>
        <w:r w:rsidR="00490C66">
          <w:rPr>
            <w:noProof/>
            <w:webHidden/>
          </w:rPr>
          <w:fldChar w:fldCharType="separate"/>
        </w:r>
        <w:r w:rsidR="00490C66">
          <w:rPr>
            <w:noProof/>
            <w:webHidden/>
          </w:rPr>
          <w:t>55</w:t>
        </w:r>
        <w:r w:rsidR="00490C66">
          <w:rPr>
            <w:noProof/>
            <w:webHidden/>
          </w:rPr>
          <w:fldChar w:fldCharType="end"/>
        </w:r>
      </w:hyperlink>
    </w:p>
    <w:p w14:paraId="5092D0FC" w14:textId="7013CA51" w:rsidR="00C43CD5" w:rsidRPr="006E5DBD" w:rsidRDefault="00C43CD5" w:rsidP="006E5DBD">
      <w:pPr>
        <w:ind w:left="709" w:firstLine="0"/>
      </w:pPr>
      <w:r>
        <w:fldChar w:fldCharType="end"/>
      </w:r>
    </w:p>
    <w:p w14:paraId="2B6839AD" w14:textId="656B78E4" w:rsidR="00554709" w:rsidRDefault="00554709" w:rsidP="00C43CD5">
      <w:pPr>
        <w:pStyle w:val="11"/>
        <w:tabs>
          <w:tab w:val="right" w:leader="dot" w:pos="9345"/>
        </w:tabs>
        <w:rPr>
          <w:rFonts w:asciiTheme="minorHAnsi" w:eastAsiaTheme="minorEastAsia" w:hAnsiTheme="minorHAnsi"/>
          <w:noProof/>
          <w:color w:val="auto"/>
          <w:sz w:val="22"/>
          <w:lang w:eastAsia="ru-RU"/>
        </w:rPr>
        <w:sectPr w:rsidR="00554709" w:rsidSect="0043113D">
          <w:type w:val="continuous"/>
          <w:pgSz w:w="11906" w:h="16838"/>
          <w:pgMar w:top="1418" w:right="850" w:bottom="1134" w:left="1701" w:header="709" w:footer="312" w:gutter="0"/>
          <w:cols w:space="708"/>
          <w:titlePg/>
          <w:docGrid w:linePitch="360"/>
        </w:sectPr>
      </w:pPr>
    </w:p>
    <w:p w14:paraId="3C27D7CA" w14:textId="19DE1473" w:rsidR="00AF1A24" w:rsidRPr="0059317F" w:rsidRDefault="0005576C" w:rsidP="007C0FA2">
      <w:pPr>
        <w:pStyle w:val="I"/>
        <w:outlineLvl w:val="0"/>
        <w:rPr>
          <w:lang w:val="en-US"/>
        </w:rPr>
      </w:pPr>
      <w:bookmarkStart w:id="5" w:name="_Toc362273567"/>
      <w:r w:rsidRPr="0059317F">
        <w:rPr>
          <w:lang w:val="en-US"/>
        </w:rPr>
        <w:lastRenderedPageBreak/>
        <w:br w:type="column"/>
      </w:r>
      <w:bookmarkEnd w:id="0"/>
      <w:bookmarkEnd w:id="1"/>
      <w:bookmarkEnd w:id="2"/>
      <w:bookmarkEnd w:id="3"/>
      <w:bookmarkEnd w:id="5"/>
      <w:r w:rsidR="0059317F" w:rsidRPr="0059317F">
        <w:rPr>
          <w:lang w:val="en-US"/>
        </w:rPr>
        <w:lastRenderedPageBreak/>
        <w:t>List of tables and diagrams</w:t>
      </w:r>
    </w:p>
    <w:p w14:paraId="5F8E2A09" w14:textId="035480B3" w:rsidR="00AF1A24" w:rsidRPr="0059317F" w:rsidRDefault="0059317F" w:rsidP="00C3203A">
      <w:pPr>
        <w:rPr>
          <w:lang w:val="en-US"/>
        </w:rPr>
      </w:pPr>
      <w:r w:rsidRPr="0059317F">
        <w:rPr>
          <w:lang w:val="en-US"/>
        </w:rPr>
        <w:t>This report contains</w:t>
      </w:r>
      <w:r w:rsidR="00AF1A24" w:rsidRPr="0059317F">
        <w:rPr>
          <w:lang w:val="en-US"/>
        </w:rPr>
        <w:t xml:space="preserve"> </w:t>
      </w:r>
      <w:r w:rsidR="007F3EB3" w:rsidRPr="0059317F">
        <w:rPr>
          <w:lang w:val="en-US"/>
        </w:rPr>
        <w:t>2</w:t>
      </w:r>
      <w:r w:rsidR="00490C66" w:rsidRPr="0059317F">
        <w:rPr>
          <w:lang w:val="en-US"/>
        </w:rPr>
        <w:t>5</w:t>
      </w:r>
      <w:r w:rsidR="00AF1A24" w:rsidRPr="0059317F">
        <w:rPr>
          <w:lang w:val="en-US"/>
        </w:rPr>
        <w:t xml:space="preserve"> </w:t>
      </w:r>
      <w:r w:rsidRPr="0059317F">
        <w:rPr>
          <w:lang w:val="en-US"/>
        </w:rPr>
        <w:t>tables and</w:t>
      </w:r>
      <w:r w:rsidR="00C3203A" w:rsidRPr="0059317F">
        <w:rPr>
          <w:lang w:val="en-US"/>
        </w:rPr>
        <w:t xml:space="preserve"> </w:t>
      </w:r>
      <w:r w:rsidR="007F3EB3" w:rsidRPr="0059317F">
        <w:rPr>
          <w:lang w:val="en-US"/>
        </w:rPr>
        <w:t>18</w:t>
      </w:r>
      <w:r w:rsidR="00C3203A" w:rsidRPr="0059317F">
        <w:rPr>
          <w:lang w:val="en-US"/>
        </w:rPr>
        <w:t xml:space="preserve"> </w:t>
      </w:r>
      <w:r w:rsidRPr="0059317F">
        <w:rPr>
          <w:lang w:val="en-US"/>
        </w:rPr>
        <w:t>diagrams</w:t>
      </w:r>
      <w:r w:rsidR="00C3203A" w:rsidRPr="0059317F">
        <w:rPr>
          <w:lang w:val="en-US"/>
        </w:rPr>
        <w:t>.</w:t>
      </w:r>
    </w:p>
    <w:p w14:paraId="6BEF8A50" w14:textId="55CDF952" w:rsidR="00AF1A24" w:rsidRPr="0059317F" w:rsidRDefault="0059317F" w:rsidP="0005576C">
      <w:pPr>
        <w:pStyle w:val="II"/>
        <w:rPr>
          <w:lang w:val="en-US"/>
        </w:rPr>
      </w:pPr>
      <w:bookmarkStart w:id="6" w:name="_Toc362273568"/>
      <w:bookmarkStart w:id="7" w:name="_Toc20762339"/>
      <w:r>
        <w:t>Tables</w:t>
      </w:r>
      <w:r w:rsidR="00AF1A24" w:rsidRPr="0059317F">
        <w:rPr>
          <w:lang w:val="en-US"/>
        </w:rPr>
        <w:t>:</w:t>
      </w:r>
      <w:bookmarkEnd w:id="6"/>
      <w:bookmarkEnd w:id="7"/>
    </w:p>
    <w:bookmarkStart w:id="8" w:name="_Toc362273569"/>
    <w:p w14:paraId="0463D021" w14:textId="32AD78BA" w:rsidR="00490C66" w:rsidRDefault="007706DC">
      <w:pPr>
        <w:pStyle w:val="a3"/>
        <w:rPr>
          <w:rFonts w:eastAsiaTheme="minorEastAsia"/>
          <w:noProof/>
          <w:color w:val="auto"/>
          <w:sz w:val="22"/>
          <w:lang w:eastAsia="ru-RU"/>
        </w:rPr>
      </w:pPr>
      <w:r>
        <w:fldChar w:fldCharType="begin"/>
      </w:r>
      <w:r>
        <w:instrText xml:space="preserve"> TOC \f A \h \z \t "Название таблиц" \c </w:instrText>
      </w:r>
      <w:r>
        <w:fldChar w:fldCharType="separate"/>
      </w:r>
      <w:hyperlink w:anchor="_Toc20762294" w:history="1">
        <w:r w:rsidR="0059317F">
          <w:rPr>
            <w:rStyle w:val="af0"/>
            <w:noProof/>
          </w:rPr>
          <w:t xml:space="preserve">Table 1. </w:t>
        </w:r>
        <w:r w:rsidR="00F478FC">
          <w:rPr>
            <w:rStyle w:val="af0"/>
            <w:noProof/>
          </w:rPr>
          <w:t>Volume</w:t>
        </w:r>
        <w:r w:rsidR="0059317F">
          <w:rPr>
            <w:rStyle w:val="af0"/>
            <w:noProof/>
          </w:rPr>
          <w:t xml:space="preserve"> of market</w:t>
        </w:r>
        <w:r w:rsidR="005F4388">
          <w:rPr>
            <w:rStyle w:val="af0"/>
            <w:noProof/>
          </w:rPr>
          <w:t xml:space="preserve">, import, export and </w:t>
        </w:r>
        <w:r w:rsidR="0021428C">
          <w:rPr>
            <w:rStyle w:val="af0"/>
            <w:noProof/>
            <w:lang w:val="en-US"/>
          </w:rPr>
          <w:t xml:space="preserve">production of </w:t>
        </w:r>
        <w:r w:rsidR="005F4388">
          <w:rPr>
            <w:rStyle w:val="af0"/>
            <w:noProof/>
          </w:rPr>
          <w:t>lactic acid in Russia 2014-I half of 2019, tons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_Toc20762294 \h </w:instrText>
        </w:r>
        <w:r w:rsidR="00490C66">
          <w:rPr>
            <w:noProof/>
            <w:webHidden/>
          </w:rPr>
        </w:r>
        <w:r w:rsidR="00490C66">
          <w:rPr>
            <w:noProof/>
            <w:webHidden/>
          </w:rPr>
          <w:fldChar w:fldCharType="separate"/>
        </w:r>
        <w:r w:rsidR="00490C66">
          <w:rPr>
            <w:noProof/>
            <w:webHidden/>
          </w:rPr>
          <w:t>16</w:t>
        </w:r>
        <w:r w:rsidR="00490C66">
          <w:rPr>
            <w:noProof/>
            <w:webHidden/>
          </w:rPr>
          <w:fldChar w:fldCharType="end"/>
        </w:r>
      </w:hyperlink>
    </w:p>
    <w:p w14:paraId="0434250F" w14:textId="75D2F3D9" w:rsidR="00490C66" w:rsidRDefault="00CB6A0F">
      <w:pPr>
        <w:pStyle w:val="a3"/>
        <w:rPr>
          <w:rFonts w:eastAsiaTheme="minorEastAsia"/>
          <w:noProof/>
          <w:color w:val="auto"/>
          <w:sz w:val="22"/>
          <w:lang w:eastAsia="ru-RU"/>
        </w:rPr>
      </w:pPr>
      <w:hyperlink w:anchor="_Toc20762295" w:history="1">
        <w:r w:rsidR="005F4388">
          <w:rPr>
            <w:rStyle w:val="af0"/>
            <w:noProof/>
          </w:rPr>
          <w:t>Table</w:t>
        </w:r>
        <w:r w:rsidR="00490C66" w:rsidRPr="00A464A9">
          <w:rPr>
            <w:rStyle w:val="af0"/>
            <w:noProof/>
          </w:rPr>
          <w:t xml:space="preserve"> 2. </w:t>
        </w:r>
        <w:r w:rsidR="00F478FC">
          <w:rPr>
            <w:rStyle w:val="af0"/>
            <w:noProof/>
          </w:rPr>
          <w:t>Volume</w:t>
        </w:r>
        <w:r w:rsidR="005F4388" w:rsidRPr="005F4388">
          <w:rPr>
            <w:rStyle w:val="af0"/>
            <w:noProof/>
          </w:rPr>
          <w:t xml:space="preserve"> of market, import, export and </w:t>
        </w:r>
        <w:r w:rsidR="0021428C">
          <w:rPr>
            <w:rStyle w:val="af0"/>
            <w:noProof/>
            <w:lang w:val="en-US"/>
          </w:rPr>
          <w:t xml:space="preserve">production of </w:t>
        </w:r>
        <w:r w:rsidR="005F4388" w:rsidRPr="005F4388">
          <w:rPr>
            <w:rStyle w:val="af0"/>
            <w:noProof/>
          </w:rPr>
          <w:t xml:space="preserve">lactic acid in Russia </w:t>
        </w:r>
        <w:r w:rsidR="005F4388">
          <w:rPr>
            <w:rStyle w:val="af0"/>
            <w:noProof/>
          </w:rPr>
          <w:t>in 2014-I half of 2019, $ ths.</w:t>
        </w:r>
        <w:r w:rsidR="00490C66">
          <w:rPr>
            <w:noProof/>
            <w:webHidden/>
          </w:rPr>
          <w:tab/>
        </w:r>
        <w:r w:rsidR="00490C66">
          <w:rPr>
            <w:noProof/>
            <w:webHidden/>
          </w:rPr>
          <w:fldChar w:fldCharType="begin"/>
        </w:r>
        <w:r w:rsidR="00490C66">
          <w:rPr>
            <w:noProof/>
            <w:webHidden/>
          </w:rPr>
          <w:instrText xml:space="preserve"> PAGEREF _Toc20762295 \h </w:instrText>
        </w:r>
        <w:r w:rsidR="00490C66">
          <w:rPr>
            <w:noProof/>
            <w:webHidden/>
          </w:rPr>
        </w:r>
        <w:r w:rsidR="00490C66">
          <w:rPr>
            <w:noProof/>
            <w:webHidden/>
          </w:rPr>
          <w:fldChar w:fldCharType="separate"/>
        </w:r>
        <w:r w:rsidR="00490C66">
          <w:rPr>
            <w:noProof/>
            <w:webHidden/>
          </w:rPr>
          <w:t>17</w:t>
        </w:r>
        <w:r w:rsidR="00490C66">
          <w:rPr>
            <w:noProof/>
            <w:webHidden/>
          </w:rPr>
          <w:fldChar w:fldCharType="end"/>
        </w:r>
      </w:hyperlink>
    </w:p>
    <w:p w14:paraId="5F7E6439" w14:textId="09856D8C" w:rsidR="00490C66" w:rsidRDefault="00CB6A0F">
      <w:pPr>
        <w:pStyle w:val="a3"/>
        <w:rPr>
          <w:rFonts w:eastAsiaTheme="minorEastAsia"/>
          <w:noProof/>
          <w:color w:val="auto"/>
          <w:sz w:val="22"/>
          <w:lang w:eastAsia="ru-RU"/>
        </w:rPr>
      </w:pPr>
      <w:hyperlink w:anchor="_Toc20762296" w:history="1">
        <w:r w:rsidR="005F4388">
          <w:rPr>
            <w:rStyle w:val="af0"/>
            <w:noProof/>
          </w:rPr>
          <w:t>Table</w:t>
        </w:r>
        <w:r w:rsidR="00490C66" w:rsidRPr="00A464A9">
          <w:rPr>
            <w:rStyle w:val="af0"/>
            <w:noProof/>
          </w:rPr>
          <w:t xml:space="preserve"> </w:t>
        </w:r>
        <w:r w:rsidR="00490C66" w:rsidRPr="00A464A9">
          <w:rPr>
            <w:rStyle w:val="af0"/>
            <w:noProof/>
            <w:lang w:val="en-US"/>
          </w:rPr>
          <w:t>3</w:t>
        </w:r>
        <w:r w:rsidR="00490C66" w:rsidRPr="00A464A9">
          <w:rPr>
            <w:rStyle w:val="af0"/>
            <w:noProof/>
          </w:rPr>
          <w:t xml:space="preserve">. </w:t>
        </w:r>
        <w:r w:rsidR="00F478FC">
          <w:rPr>
            <w:rStyle w:val="af0"/>
            <w:noProof/>
          </w:rPr>
          <w:t>Volume</w:t>
        </w:r>
        <w:r w:rsidR="005F4388" w:rsidRPr="005F4388">
          <w:rPr>
            <w:rStyle w:val="af0"/>
            <w:noProof/>
          </w:rPr>
          <w:t xml:space="preserve"> of market, import, export and </w:t>
        </w:r>
        <w:r w:rsidR="0021428C">
          <w:rPr>
            <w:rStyle w:val="af0"/>
            <w:noProof/>
            <w:lang w:val="en-US"/>
          </w:rPr>
          <w:t xml:space="preserve">production of </w:t>
        </w:r>
        <w:r w:rsidR="005F4388" w:rsidRPr="005F4388">
          <w:rPr>
            <w:rStyle w:val="af0"/>
            <w:noProof/>
          </w:rPr>
          <w:t xml:space="preserve">lactic acid in Russia </w:t>
        </w:r>
        <w:r w:rsidR="005F4388">
          <w:rPr>
            <w:rStyle w:val="af0"/>
            <w:noProof/>
          </w:rPr>
          <w:t>in</w:t>
        </w:r>
        <w:r w:rsidR="00490C66" w:rsidRPr="00A464A9">
          <w:rPr>
            <w:rStyle w:val="af0"/>
            <w:noProof/>
          </w:rPr>
          <w:t xml:space="preserve"> 2017-</w:t>
        </w:r>
        <w:r w:rsidR="00490C66" w:rsidRPr="00A464A9">
          <w:rPr>
            <w:rStyle w:val="af0"/>
            <w:noProof/>
            <w:lang w:val="en-US"/>
          </w:rPr>
          <w:t>I</w:t>
        </w:r>
        <w:r w:rsidR="005F4388">
          <w:rPr>
            <w:rStyle w:val="af0"/>
            <w:noProof/>
          </w:rPr>
          <w:t xml:space="preserve"> half of 2019 </w:t>
        </w:r>
        <w:r w:rsidR="0021428C">
          <w:rPr>
            <w:rStyle w:val="af0"/>
            <w:noProof/>
            <w:lang w:val="en-US"/>
          </w:rPr>
          <w:t xml:space="preserve">by </w:t>
        </w:r>
        <w:r w:rsidR="005F4388">
          <w:rPr>
            <w:rStyle w:val="af0"/>
            <w:noProof/>
          </w:rPr>
          <w:t>manufacturers, tons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_Toc20762296 \h </w:instrText>
        </w:r>
        <w:r w:rsidR="00490C66">
          <w:rPr>
            <w:noProof/>
            <w:webHidden/>
          </w:rPr>
        </w:r>
        <w:r w:rsidR="00490C66">
          <w:rPr>
            <w:noProof/>
            <w:webHidden/>
          </w:rPr>
          <w:fldChar w:fldCharType="separate"/>
        </w:r>
        <w:r w:rsidR="00490C66">
          <w:rPr>
            <w:noProof/>
            <w:webHidden/>
          </w:rPr>
          <w:t>18</w:t>
        </w:r>
        <w:r w:rsidR="00490C66">
          <w:rPr>
            <w:noProof/>
            <w:webHidden/>
          </w:rPr>
          <w:fldChar w:fldCharType="end"/>
        </w:r>
      </w:hyperlink>
    </w:p>
    <w:p w14:paraId="0ED7CC41" w14:textId="4FE826F9" w:rsidR="00490C66" w:rsidRDefault="00CB6A0F">
      <w:pPr>
        <w:pStyle w:val="a3"/>
        <w:rPr>
          <w:rFonts w:eastAsiaTheme="minorEastAsia"/>
          <w:noProof/>
          <w:color w:val="auto"/>
          <w:sz w:val="22"/>
          <w:lang w:eastAsia="ru-RU"/>
        </w:rPr>
      </w:pPr>
      <w:hyperlink w:anchor="_Toc20762297" w:history="1">
        <w:r w:rsidR="005F4388">
          <w:rPr>
            <w:rStyle w:val="af0"/>
            <w:noProof/>
          </w:rPr>
          <w:t>Table</w:t>
        </w:r>
        <w:r w:rsidR="00490C66" w:rsidRPr="00A464A9">
          <w:rPr>
            <w:rStyle w:val="af0"/>
            <w:noProof/>
          </w:rPr>
          <w:t xml:space="preserve"> 4. </w:t>
        </w:r>
        <w:r w:rsidR="00F478FC">
          <w:rPr>
            <w:rStyle w:val="af0"/>
            <w:noProof/>
          </w:rPr>
          <w:t>Volume</w:t>
        </w:r>
        <w:r w:rsidR="005F4388" w:rsidRPr="005F4388">
          <w:rPr>
            <w:rStyle w:val="af0"/>
            <w:noProof/>
          </w:rPr>
          <w:t xml:space="preserve"> of market, import, export and </w:t>
        </w:r>
        <w:r w:rsidR="0021428C">
          <w:rPr>
            <w:rStyle w:val="af0"/>
            <w:noProof/>
            <w:lang w:val="en-US"/>
          </w:rPr>
          <w:t xml:space="preserve">production of </w:t>
        </w:r>
        <w:r w:rsidR="005F4388" w:rsidRPr="005F4388">
          <w:rPr>
            <w:rStyle w:val="af0"/>
            <w:noProof/>
          </w:rPr>
          <w:t xml:space="preserve">lactic acid in Russia </w:t>
        </w:r>
        <w:r w:rsidR="005F4388">
          <w:rPr>
            <w:rStyle w:val="af0"/>
            <w:noProof/>
          </w:rPr>
          <w:t>in</w:t>
        </w:r>
        <w:r w:rsidR="00490C66" w:rsidRPr="00A464A9">
          <w:rPr>
            <w:rStyle w:val="af0"/>
            <w:noProof/>
          </w:rPr>
          <w:t xml:space="preserve"> 2017-</w:t>
        </w:r>
        <w:r w:rsidR="00490C66" w:rsidRPr="00A464A9">
          <w:rPr>
            <w:rStyle w:val="af0"/>
            <w:noProof/>
            <w:lang w:val="en-US"/>
          </w:rPr>
          <w:t>I</w:t>
        </w:r>
        <w:r w:rsidR="005F4388">
          <w:rPr>
            <w:rStyle w:val="af0"/>
            <w:noProof/>
          </w:rPr>
          <w:t xml:space="preserve"> half of 2019 </w:t>
        </w:r>
        <w:r w:rsidR="0021428C">
          <w:rPr>
            <w:rStyle w:val="af0"/>
            <w:noProof/>
            <w:lang w:val="en-US"/>
          </w:rPr>
          <w:t xml:space="preserve">by </w:t>
        </w:r>
        <w:r w:rsidR="005F4388">
          <w:rPr>
            <w:rStyle w:val="af0"/>
            <w:noProof/>
          </w:rPr>
          <w:t>manufacturers, $ ths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_Toc20762297 \h </w:instrText>
        </w:r>
        <w:r w:rsidR="00490C66">
          <w:rPr>
            <w:noProof/>
            <w:webHidden/>
          </w:rPr>
        </w:r>
        <w:r w:rsidR="00490C66">
          <w:rPr>
            <w:noProof/>
            <w:webHidden/>
          </w:rPr>
          <w:fldChar w:fldCharType="separate"/>
        </w:r>
        <w:r w:rsidR="00490C66">
          <w:rPr>
            <w:noProof/>
            <w:webHidden/>
          </w:rPr>
          <w:t>20</w:t>
        </w:r>
        <w:r w:rsidR="00490C66">
          <w:rPr>
            <w:noProof/>
            <w:webHidden/>
          </w:rPr>
          <w:fldChar w:fldCharType="end"/>
        </w:r>
      </w:hyperlink>
    </w:p>
    <w:p w14:paraId="07C3A286" w14:textId="71A27B7A" w:rsidR="00490C66" w:rsidRDefault="00CB6A0F">
      <w:pPr>
        <w:pStyle w:val="a3"/>
        <w:rPr>
          <w:rFonts w:eastAsiaTheme="minorEastAsia"/>
          <w:noProof/>
          <w:color w:val="auto"/>
          <w:sz w:val="22"/>
          <w:lang w:eastAsia="ru-RU"/>
        </w:rPr>
      </w:pPr>
      <w:hyperlink w:anchor="_Toc20762298" w:history="1">
        <w:r w:rsidR="005F4388">
          <w:rPr>
            <w:rStyle w:val="af0"/>
            <w:noProof/>
          </w:rPr>
          <w:t xml:space="preserve">Table 5. </w:t>
        </w:r>
        <w:r w:rsidR="00F478FC">
          <w:rPr>
            <w:rStyle w:val="af0"/>
            <w:noProof/>
          </w:rPr>
          <w:t>Volume</w:t>
        </w:r>
        <w:r w:rsidR="005F4388">
          <w:rPr>
            <w:rStyle w:val="af0"/>
            <w:noProof/>
          </w:rPr>
          <w:t xml:space="preserve"> of lactic acid </w:t>
        </w:r>
        <w:r w:rsidR="0021428C">
          <w:rPr>
            <w:rStyle w:val="af0"/>
            <w:noProof/>
            <w:lang w:val="en-US"/>
          </w:rPr>
          <w:t xml:space="preserve">production </w:t>
        </w:r>
        <w:r w:rsidR="005F4388">
          <w:rPr>
            <w:rStyle w:val="af0"/>
            <w:noProof/>
          </w:rPr>
          <w:t>in Russia in</w:t>
        </w:r>
        <w:r w:rsidR="00490C66" w:rsidRPr="00A464A9">
          <w:rPr>
            <w:rStyle w:val="af0"/>
            <w:noProof/>
          </w:rPr>
          <w:t xml:space="preserve"> 2014-</w:t>
        </w:r>
        <w:r w:rsidR="00490C66" w:rsidRPr="00A464A9">
          <w:rPr>
            <w:rStyle w:val="af0"/>
            <w:noProof/>
            <w:lang w:val="en-US"/>
          </w:rPr>
          <w:t>I</w:t>
        </w:r>
        <w:r w:rsidR="005F4388">
          <w:rPr>
            <w:rStyle w:val="af0"/>
            <w:noProof/>
          </w:rPr>
          <w:t xml:space="preserve"> half of 2019 according to manufacturers, tons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_Toc20762298 \h </w:instrText>
        </w:r>
        <w:r w:rsidR="00490C66">
          <w:rPr>
            <w:noProof/>
            <w:webHidden/>
          </w:rPr>
        </w:r>
        <w:r w:rsidR="00490C66">
          <w:rPr>
            <w:noProof/>
            <w:webHidden/>
          </w:rPr>
          <w:fldChar w:fldCharType="separate"/>
        </w:r>
        <w:r w:rsidR="00490C66">
          <w:rPr>
            <w:noProof/>
            <w:webHidden/>
          </w:rPr>
          <w:t>22</w:t>
        </w:r>
        <w:r w:rsidR="00490C66">
          <w:rPr>
            <w:noProof/>
            <w:webHidden/>
          </w:rPr>
          <w:fldChar w:fldCharType="end"/>
        </w:r>
      </w:hyperlink>
    </w:p>
    <w:p w14:paraId="773E9809" w14:textId="42F35642" w:rsidR="00490C66" w:rsidRDefault="00CB6A0F">
      <w:pPr>
        <w:pStyle w:val="a3"/>
        <w:rPr>
          <w:rFonts w:eastAsiaTheme="minorEastAsia"/>
          <w:noProof/>
          <w:color w:val="auto"/>
          <w:sz w:val="22"/>
          <w:lang w:eastAsia="ru-RU"/>
        </w:rPr>
      </w:pPr>
      <w:hyperlink w:anchor="_Toc20762299" w:history="1">
        <w:r w:rsidR="005F4388">
          <w:rPr>
            <w:rStyle w:val="af0"/>
            <w:noProof/>
          </w:rPr>
          <w:t xml:space="preserve">Table 6. </w:t>
        </w:r>
        <w:r w:rsidR="00F478FC">
          <w:rPr>
            <w:rStyle w:val="af0"/>
            <w:noProof/>
          </w:rPr>
          <w:t>Volume</w:t>
        </w:r>
        <w:r w:rsidR="005F4388" w:rsidRPr="005F4388">
          <w:rPr>
            <w:rStyle w:val="af0"/>
            <w:noProof/>
          </w:rPr>
          <w:t xml:space="preserve"> of lactic acid </w:t>
        </w:r>
        <w:r w:rsidR="0021428C">
          <w:rPr>
            <w:rStyle w:val="af0"/>
            <w:noProof/>
            <w:lang w:val="en-US"/>
          </w:rPr>
          <w:t xml:space="preserve">production </w:t>
        </w:r>
        <w:r w:rsidR="005F4388" w:rsidRPr="005F4388">
          <w:rPr>
            <w:rStyle w:val="af0"/>
            <w:noProof/>
          </w:rPr>
          <w:t>in Russia</w:t>
        </w:r>
        <w:r w:rsidR="005F4388">
          <w:rPr>
            <w:rStyle w:val="af0"/>
            <w:noProof/>
          </w:rPr>
          <w:t xml:space="preserve"> in</w:t>
        </w:r>
        <w:r w:rsidR="00490C66" w:rsidRPr="00A464A9">
          <w:rPr>
            <w:rStyle w:val="af0"/>
            <w:noProof/>
          </w:rPr>
          <w:t xml:space="preserve"> 2014-</w:t>
        </w:r>
        <w:r w:rsidR="00490C66" w:rsidRPr="00A464A9">
          <w:rPr>
            <w:rStyle w:val="af0"/>
            <w:noProof/>
            <w:lang w:val="en-US"/>
          </w:rPr>
          <w:t>I</w:t>
        </w:r>
        <w:r w:rsidR="005F4388">
          <w:rPr>
            <w:rStyle w:val="af0"/>
            <w:noProof/>
          </w:rPr>
          <w:t xml:space="preserve"> half of 2019 </w:t>
        </w:r>
        <w:r w:rsidR="0021428C">
          <w:rPr>
            <w:rStyle w:val="af0"/>
            <w:noProof/>
            <w:lang w:val="en-US"/>
          </w:rPr>
          <w:t xml:space="preserve">by </w:t>
        </w:r>
        <w:r w:rsidR="005F4388">
          <w:rPr>
            <w:rStyle w:val="af0"/>
            <w:noProof/>
          </w:rPr>
          <w:t>manufacturers, $ ths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_Toc20762299 \h </w:instrText>
        </w:r>
        <w:r w:rsidR="00490C66">
          <w:rPr>
            <w:noProof/>
            <w:webHidden/>
          </w:rPr>
        </w:r>
        <w:r w:rsidR="00490C66">
          <w:rPr>
            <w:noProof/>
            <w:webHidden/>
          </w:rPr>
          <w:fldChar w:fldCharType="separate"/>
        </w:r>
        <w:r w:rsidR="00490C66">
          <w:rPr>
            <w:noProof/>
            <w:webHidden/>
          </w:rPr>
          <w:t>22</w:t>
        </w:r>
        <w:r w:rsidR="00490C66">
          <w:rPr>
            <w:noProof/>
            <w:webHidden/>
          </w:rPr>
          <w:fldChar w:fldCharType="end"/>
        </w:r>
      </w:hyperlink>
    </w:p>
    <w:p w14:paraId="375B9BAA" w14:textId="11157E99" w:rsidR="00490C66" w:rsidRDefault="00CB6A0F">
      <w:pPr>
        <w:pStyle w:val="a3"/>
        <w:rPr>
          <w:rFonts w:eastAsiaTheme="minorEastAsia"/>
          <w:noProof/>
          <w:color w:val="auto"/>
          <w:sz w:val="22"/>
          <w:lang w:eastAsia="ru-RU"/>
        </w:rPr>
      </w:pPr>
      <w:hyperlink w:anchor="_Toc20762300" w:history="1">
        <w:r w:rsidR="005F4388">
          <w:rPr>
            <w:rStyle w:val="af0"/>
            <w:noProof/>
          </w:rPr>
          <w:t>Table</w:t>
        </w:r>
        <w:r w:rsidR="00490C66" w:rsidRPr="00A464A9">
          <w:rPr>
            <w:rStyle w:val="af0"/>
            <w:noProof/>
          </w:rPr>
          <w:t xml:space="preserve"> 7. </w:t>
        </w:r>
        <w:r w:rsidR="00F478FC">
          <w:rPr>
            <w:rStyle w:val="af0"/>
            <w:noProof/>
          </w:rPr>
          <w:t>Volume</w:t>
        </w:r>
        <w:r w:rsidR="005F4388">
          <w:rPr>
            <w:rStyle w:val="af0"/>
            <w:noProof/>
          </w:rPr>
          <w:t xml:space="preserve"> of lactic acid import into Russia in 2014- I half of 2019, tons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_Toc20762300 \h </w:instrText>
        </w:r>
        <w:r w:rsidR="00490C66">
          <w:rPr>
            <w:noProof/>
            <w:webHidden/>
          </w:rPr>
        </w:r>
        <w:r w:rsidR="00490C66">
          <w:rPr>
            <w:noProof/>
            <w:webHidden/>
          </w:rPr>
          <w:fldChar w:fldCharType="separate"/>
        </w:r>
        <w:r w:rsidR="00490C66">
          <w:rPr>
            <w:noProof/>
            <w:webHidden/>
          </w:rPr>
          <w:t>23</w:t>
        </w:r>
        <w:r w:rsidR="00490C66">
          <w:rPr>
            <w:noProof/>
            <w:webHidden/>
          </w:rPr>
          <w:fldChar w:fldCharType="end"/>
        </w:r>
      </w:hyperlink>
    </w:p>
    <w:p w14:paraId="506F8F1D" w14:textId="0E2AD554" w:rsidR="00490C66" w:rsidRDefault="00CB6A0F">
      <w:pPr>
        <w:pStyle w:val="a3"/>
        <w:rPr>
          <w:rFonts w:eastAsiaTheme="minorEastAsia"/>
          <w:noProof/>
          <w:color w:val="auto"/>
          <w:sz w:val="22"/>
          <w:lang w:eastAsia="ru-RU"/>
        </w:rPr>
      </w:pPr>
      <w:hyperlink w:anchor="_Toc20762301" w:history="1">
        <w:r w:rsidR="005F4388">
          <w:rPr>
            <w:rStyle w:val="af0"/>
            <w:noProof/>
          </w:rPr>
          <w:t>Table</w:t>
        </w:r>
        <w:r w:rsidR="00490C66" w:rsidRPr="00A464A9">
          <w:rPr>
            <w:rStyle w:val="af0"/>
            <w:noProof/>
          </w:rPr>
          <w:t xml:space="preserve"> 8. </w:t>
        </w:r>
        <w:r w:rsidR="00F478FC">
          <w:rPr>
            <w:rStyle w:val="af0"/>
            <w:noProof/>
          </w:rPr>
          <w:t>Volume</w:t>
        </w:r>
        <w:r w:rsidR="005F4388" w:rsidRPr="005F4388">
          <w:rPr>
            <w:rStyle w:val="af0"/>
            <w:noProof/>
          </w:rPr>
          <w:t xml:space="preserve"> of lactic acid import into Russia </w:t>
        </w:r>
        <w:r w:rsidR="005F4388">
          <w:rPr>
            <w:rStyle w:val="af0"/>
            <w:noProof/>
          </w:rPr>
          <w:t>in</w:t>
        </w:r>
        <w:r w:rsidR="00490C66" w:rsidRPr="00A464A9">
          <w:rPr>
            <w:rStyle w:val="af0"/>
            <w:noProof/>
          </w:rPr>
          <w:t xml:space="preserve"> 2014-</w:t>
        </w:r>
        <w:r w:rsidR="005F4388">
          <w:rPr>
            <w:rStyle w:val="af0"/>
            <w:noProof/>
          </w:rPr>
          <w:t xml:space="preserve"> I half of 2019, $ ths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_Toc20762301 \h </w:instrText>
        </w:r>
        <w:r w:rsidR="00490C66">
          <w:rPr>
            <w:noProof/>
            <w:webHidden/>
          </w:rPr>
        </w:r>
        <w:r w:rsidR="00490C66">
          <w:rPr>
            <w:noProof/>
            <w:webHidden/>
          </w:rPr>
          <w:fldChar w:fldCharType="separate"/>
        </w:r>
        <w:r w:rsidR="00490C66">
          <w:rPr>
            <w:noProof/>
            <w:webHidden/>
          </w:rPr>
          <w:t>24</w:t>
        </w:r>
        <w:r w:rsidR="00490C66">
          <w:rPr>
            <w:noProof/>
            <w:webHidden/>
          </w:rPr>
          <w:fldChar w:fldCharType="end"/>
        </w:r>
      </w:hyperlink>
    </w:p>
    <w:p w14:paraId="62D23AE0" w14:textId="2239F560" w:rsidR="00490C66" w:rsidRDefault="00CB6A0F">
      <w:pPr>
        <w:pStyle w:val="a3"/>
        <w:rPr>
          <w:rFonts w:eastAsiaTheme="minorEastAsia"/>
          <w:noProof/>
          <w:color w:val="auto"/>
          <w:sz w:val="22"/>
          <w:lang w:eastAsia="ru-RU"/>
        </w:rPr>
      </w:pPr>
      <w:hyperlink w:anchor="_Toc20762302" w:history="1">
        <w:r w:rsidR="005F4388">
          <w:rPr>
            <w:rStyle w:val="af0"/>
            <w:noProof/>
          </w:rPr>
          <w:t>Table</w:t>
        </w:r>
        <w:r w:rsidR="00490C66" w:rsidRPr="00A464A9">
          <w:rPr>
            <w:rStyle w:val="af0"/>
            <w:noProof/>
          </w:rPr>
          <w:t xml:space="preserve"> 9. </w:t>
        </w:r>
        <w:r w:rsidR="00F478FC">
          <w:rPr>
            <w:rStyle w:val="af0"/>
            <w:noProof/>
          </w:rPr>
          <w:t>Volume</w:t>
        </w:r>
        <w:r w:rsidR="005F4388" w:rsidRPr="005F4388">
          <w:rPr>
            <w:rStyle w:val="af0"/>
            <w:noProof/>
          </w:rPr>
          <w:t xml:space="preserve"> of lactic acid import into Russia </w:t>
        </w:r>
        <w:r w:rsidR="005F4388">
          <w:rPr>
            <w:rStyle w:val="af0"/>
            <w:noProof/>
          </w:rPr>
          <w:t xml:space="preserve">in 2014-I half of 2019 </w:t>
        </w:r>
        <w:r w:rsidR="0021428C">
          <w:rPr>
            <w:rStyle w:val="af0"/>
            <w:noProof/>
            <w:lang w:val="en-US"/>
          </w:rPr>
          <w:t xml:space="preserve">by </w:t>
        </w:r>
        <w:r w:rsidR="005F4388">
          <w:rPr>
            <w:rStyle w:val="af0"/>
            <w:noProof/>
          </w:rPr>
          <w:t>manufacturers, tons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_Toc20762302 \h </w:instrText>
        </w:r>
        <w:r w:rsidR="00490C66">
          <w:rPr>
            <w:noProof/>
            <w:webHidden/>
          </w:rPr>
        </w:r>
        <w:r w:rsidR="00490C66">
          <w:rPr>
            <w:noProof/>
            <w:webHidden/>
          </w:rPr>
          <w:fldChar w:fldCharType="separate"/>
        </w:r>
        <w:r w:rsidR="00490C66">
          <w:rPr>
            <w:noProof/>
            <w:webHidden/>
          </w:rPr>
          <w:t>25</w:t>
        </w:r>
        <w:r w:rsidR="00490C66">
          <w:rPr>
            <w:noProof/>
            <w:webHidden/>
          </w:rPr>
          <w:fldChar w:fldCharType="end"/>
        </w:r>
      </w:hyperlink>
    </w:p>
    <w:p w14:paraId="3629A06E" w14:textId="060D7EE4" w:rsidR="00490C66" w:rsidRDefault="00CB6A0F">
      <w:pPr>
        <w:pStyle w:val="a3"/>
        <w:rPr>
          <w:rFonts w:eastAsiaTheme="minorEastAsia"/>
          <w:noProof/>
          <w:color w:val="auto"/>
          <w:sz w:val="22"/>
          <w:lang w:eastAsia="ru-RU"/>
        </w:rPr>
      </w:pPr>
      <w:hyperlink w:anchor="_Toc20762303" w:history="1">
        <w:r w:rsidR="005F4388">
          <w:rPr>
            <w:rStyle w:val="af0"/>
            <w:noProof/>
          </w:rPr>
          <w:t>Table</w:t>
        </w:r>
        <w:r w:rsidR="00490C66" w:rsidRPr="00A464A9">
          <w:rPr>
            <w:rStyle w:val="af0"/>
            <w:noProof/>
          </w:rPr>
          <w:t xml:space="preserve"> 10. </w:t>
        </w:r>
        <w:r w:rsidR="00F478FC">
          <w:rPr>
            <w:rStyle w:val="af0"/>
            <w:noProof/>
          </w:rPr>
          <w:t>Volume</w:t>
        </w:r>
        <w:r w:rsidR="005F4388" w:rsidRPr="005F4388">
          <w:rPr>
            <w:rStyle w:val="af0"/>
            <w:noProof/>
          </w:rPr>
          <w:t xml:space="preserve"> of lactic acid import into Russia </w:t>
        </w:r>
        <w:r w:rsidR="005F4388">
          <w:rPr>
            <w:rStyle w:val="af0"/>
            <w:noProof/>
          </w:rPr>
          <w:t xml:space="preserve">in 2014-I half of 2019 </w:t>
        </w:r>
        <w:r w:rsidR="0021428C">
          <w:rPr>
            <w:rStyle w:val="af0"/>
            <w:noProof/>
            <w:lang w:val="en-US"/>
          </w:rPr>
          <w:t xml:space="preserve">by </w:t>
        </w:r>
        <w:r w:rsidR="005F4388">
          <w:rPr>
            <w:rStyle w:val="af0"/>
            <w:noProof/>
          </w:rPr>
          <w:t>manufacturers, $ ths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_Toc20762303 \h </w:instrText>
        </w:r>
        <w:r w:rsidR="00490C66">
          <w:rPr>
            <w:noProof/>
            <w:webHidden/>
          </w:rPr>
        </w:r>
        <w:r w:rsidR="00490C66">
          <w:rPr>
            <w:noProof/>
            <w:webHidden/>
          </w:rPr>
          <w:fldChar w:fldCharType="separate"/>
        </w:r>
        <w:r w:rsidR="00490C66">
          <w:rPr>
            <w:noProof/>
            <w:webHidden/>
          </w:rPr>
          <w:t>27</w:t>
        </w:r>
        <w:r w:rsidR="00490C66">
          <w:rPr>
            <w:noProof/>
            <w:webHidden/>
          </w:rPr>
          <w:fldChar w:fldCharType="end"/>
        </w:r>
      </w:hyperlink>
    </w:p>
    <w:p w14:paraId="75FC7BDE" w14:textId="1A2F049A" w:rsidR="00490C66" w:rsidRDefault="00CB6A0F">
      <w:pPr>
        <w:pStyle w:val="a3"/>
        <w:rPr>
          <w:rFonts w:eastAsiaTheme="minorEastAsia"/>
          <w:noProof/>
          <w:color w:val="auto"/>
          <w:sz w:val="22"/>
          <w:lang w:eastAsia="ru-RU"/>
        </w:rPr>
      </w:pPr>
      <w:hyperlink w:anchor="_Toc20762304" w:history="1">
        <w:r w:rsidR="005F4388">
          <w:rPr>
            <w:rStyle w:val="af0"/>
            <w:noProof/>
          </w:rPr>
          <w:t>Table</w:t>
        </w:r>
        <w:r w:rsidR="00490C66" w:rsidRPr="00A464A9">
          <w:rPr>
            <w:rStyle w:val="af0"/>
            <w:noProof/>
          </w:rPr>
          <w:t xml:space="preserve"> 11. </w:t>
        </w:r>
        <w:r w:rsidR="00F478FC">
          <w:rPr>
            <w:rStyle w:val="af0"/>
            <w:noProof/>
          </w:rPr>
          <w:t>Volume</w:t>
        </w:r>
        <w:r w:rsidR="005F4388" w:rsidRPr="005F4388">
          <w:rPr>
            <w:rStyle w:val="af0"/>
            <w:noProof/>
          </w:rPr>
          <w:t xml:space="preserve"> of lactic acid import into Russia </w:t>
        </w:r>
        <w:r w:rsidR="005F4388">
          <w:rPr>
            <w:rStyle w:val="af0"/>
            <w:noProof/>
          </w:rPr>
          <w:t>in 2014-I half of</w:t>
        </w:r>
        <w:r w:rsidR="00490C66" w:rsidRPr="00A464A9">
          <w:rPr>
            <w:rStyle w:val="af0"/>
            <w:noProof/>
          </w:rPr>
          <w:t xml:space="preserve"> </w:t>
        </w:r>
        <w:r w:rsidR="005F4388">
          <w:rPr>
            <w:rStyle w:val="af0"/>
            <w:noProof/>
          </w:rPr>
          <w:t xml:space="preserve">2019 </w:t>
        </w:r>
        <w:r w:rsidR="0021428C">
          <w:rPr>
            <w:rStyle w:val="af0"/>
            <w:noProof/>
            <w:lang w:val="en-US"/>
          </w:rPr>
          <w:t xml:space="preserve">by </w:t>
        </w:r>
        <w:r w:rsidR="005F4388">
          <w:rPr>
            <w:rStyle w:val="af0"/>
            <w:noProof/>
          </w:rPr>
          <w:t>countries of origin, tons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_Toc20762304 \h </w:instrText>
        </w:r>
        <w:r w:rsidR="00490C66">
          <w:rPr>
            <w:noProof/>
            <w:webHidden/>
          </w:rPr>
        </w:r>
        <w:r w:rsidR="00490C66">
          <w:rPr>
            <w:noProof/>
            <w:webHidden/>
          </w:rPr>
          <w:fldChar w:fldCharType="separate"/>
        </w:r>
        <w:r w:rsidR="00490C66">
          <w:rPr>
            <w:noProof/>
            <w:webHidden/>
          </w:rPr>
          <w:t>29</w:t>
        </w:r>
        <w:r w:rsidR="00490C66">
          <w:rPr>
            <w:noProof/>
            <w:webHidden/>
          </w:rPr>
          <w:fldChar w:fldCharType="end"/>
        </w:r>
      </w:hyperlink>
    </w:p>
    <w:p w14:paraId="7228E0AB" w14:textId="75B6C178" w:rsidR="00490C66" w:rsidRDefault="00CB6A0F">
      <w:pPr>
        <w:pStyle w:val="a3"/>
        <w:rPr>
          <w:rFonts w:eastAsiaTheme="minorEastAsia"/>
          <w:noProof/>
          <w:color w:val="auto"/>
          <w:sz w:val="22"/>
          <w:lang w:eastAsia="ru-RU"/>
        </w:rPr>
      </w:pPr>
      <w:hyperlink w:anchor="_Toc20762305" w:history="1">
        <w:r w:rsidR="005F4388">
          <w:rPr>
            <w:rStyle w:val="af0"/>
            <w:noProof/>
          </w:rPr>
          <w:t>Table</w:t>
        </w:r>
        <w:r w:rsidR="00490C66" w:rsidRPr="00A464A9">
          <w:rPr>
            <w:rStyle w:val="af0"/>
            <w:noProof/>
          </w:rPr>
          <w:t xml:space="preserve"> 12. </w:t>
        </w:r>
        <w:r w:rsidR="00F478FC">
          <w:rPr>
            <w:rStyle w:val="af0"/>
            <w:noProof/>
          </w:rPr>
          <w:t>Volume</w:t>
        </w:r>
        <w:r w:rsidR="005F4388" w:rsidRPr="005F4388">
          <w:rPr>
            <w:rStyle w:val="af0"/>
            <w:noProof/>
          </w:rPr>
          <w:t xml:space="preserve"> of lactic acid import into Russia </w:t>
        </w:r>
        <w:r w:rsidR="005F4388">
          <w:rPr>
            <w:rStyle w:val="af0"/>
            <w:noProof/>
          </w:rPr>
          <w:t>in 2014-I half of</w:t>
        </w:r>
        <w:r w:rsidR="00490C66" w:rsidRPr="00A464A9">
          <w:rPr>
            <w:rStyle w:val="af0"/>
            <w:noProof/>
          </w:rPr>
          <w:t xml:space="preserve"> 2</w:t>
        </w:r>
        <w:r w:rsidR="005F4388">
          <w:rPr>
            <w:rStyle w:val="af0"/>
            <w:noProof/>
          </w:rPr>
          <w:t xml:space="preserve">019 </w:t>
        </w:r>
        <w:r w:rsidR="0021428C">
          <w:rPr>
            <w:rStyle w:val="af0"/>
            <w:noProof/>
            <w:lang w:val="en-US"/>
          </w:rPr>
          <w:t xml:space="preserve">by </w:t>
        </w:r>
        <w:r w:rsidR="005F4388">
          <w:rPr>
            <w:rStyle w:val="af0"/>
            <w:noProof/>
          </w:rPr>
          <w:t>countries of origin, $ ths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_Toc20762305 \h </w:instrText>
        </w:r>
        <w:r w:rsidR="00490C66">
          <w:rPr>
            <w:noProof/>
            <w:webHidden/>
          </w:rPr>
        </w:r>
        <w:r w:rsidR="00490C66">
          <w:rPr>
            <w:noProof/>
            <w:webHidden/>
          </w:rPr>
          <w:fldChar w:fldCharType="separate"/>
        </w:r>
        <w:r w:rsidR="00490C66">
          <w:rPr>
            <w:noProof/>
            <w:webHidden/>
          </w:rPr>
          <w:t>31</w:t>
        </w:r>
        <w:r w:rsidR="00490C66">
          <w:rPr>
            <w:noProof/>
            <w:webHidden/>
          </w:rPr>
          <w:fldChar w:fldCharType="end"/>
        </w:r>
      </w:hyperlink>
    </w:p>
    <w:p w14:paraId="253FE50D" w14:textId="60EEC720" w:rsidR="00490C66" w:rsidRDefault="00CB6A0F">
      <w:pPr>
        <w:pStyle w:val="a3"/>
        <w:rPr>
          <w:rFonts w:eastAsiaTheme="minorEastAsia"/>
          <w:noProof/>
          <w:color w:val="auto"/>
          <w:sz w:val="22"/>
          <w:lang w:eastAsia="ru-RU"/>
        </w:rPr>
      </w:pPr>
      <w:hyperlink w:anchor="_Toc20762306" w:history="1">
        <w:r w:rsidR="005F4388">
          <w:rPr>
            <w:rStyle w:val="af0"/>
            <w:noProof/>
          </w:rPr>
          <w:t>Table 13. Average prices of man</w:t>
        </w:r>
        <w:r w:rsidR="0021428C">
          <w:rPr>
            <w:rStyle w:val="af0"/>
            <w:noProof/>
            <w:lang w:val="en-US"/>
          </w:rPr>
          <w:t>u</w:t>
        </w:r>
        <w:r w:rsidR="005F4388">
          <w:rPr>
            <w:rStyle w:val="af0"/>
            <w:noProof/>
          </w:rPr>
          <w:t xml:space="preserve">facturers for </w:t>
        </w:r>
        <w:r w:rsidR="0021428C">
          <w:rPr>
            <w:rStyle w:val="af0"/>
            <w:noProof/>
          </w:rPr>
          <w:t>lactic acid</w:t>
        </w:r>
        <w:r w:rsidR="005F4388">
          <w:rPr>
            <w:rStyle w:val="af0"/>
            <w:noProof/>
          </w:rPr>
          <w:t xml:space="preserve"> imported into Russia in</w:t>
        </w:r>
        <w:r w:rsidR="00490C66" w:rsidRPr="00A464A9">
          <w:rPr>
            <w:rStyle w:val="af0"/>
            <w:noProof/>
          </w:rPr>
          <w:t xml:space="preserve"> 2014-</w:t>
        </w:r>
        <w:r w:rsidR="00490C66" w:rsidRPr="00A464A9">
          <w:rPr>
            <w:rStyle w:val="af0"/>
            <w:noProof/>
            <w:lang w:val="en-US"/>
          </w:rPr>
          <w:t>I</w:t>
        </w:r>
        <w:r w:rsidR="005F4388">
          <w:rPr>
            <w:rStyle w:val="af0"/>
            <w:noProof/>
          </w:rPr>
          <w:t xml:space="preserve"> half of 2019 </w:t>
        </w:r>
        <w:r w:rsidR="0021428C">
          <w:rPr>
            <w:rStyle w:val="af0"/>
            <w:noProof/>
            <w:lang w:val="en-US"/>
          </w:rPr>
          <w:t xml:space="preserve">by </w:t>
        </w:r>
        <w:r w:rsidR="005F4388">
          <w:rPr>
            <w:rStyle w:val="af0"/>
            <w:noProof/>
          </w:rPr>
          <w:t>manufacturers, $ per kg</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_Toc20762306 \h </w:instrText>
        </w:r>
        <w:r w:rsidR="00490C66">
          <w:rPr>
            <w:noProof/>
            <w:webHidden/>
          </w:rPr>
        </w:r>
        <w:r w:rsidR="00490C66">
          <w:rPr>
            <w:noProof/>
            <w:webHidden/>
          </w:rPr>
          <w:fldChar w:fldCharType="separate"/>
        </w:r>
        <w:r w:rsidR="00490C66">
          <w:rPr>
            <w:noProof/>
            <w:webHidden/>
          </w:rPr>
          <w:t>33</w:t>
        </w:r>
        <w:r w:rsidR="00490C66">
          <w:rPr>
            <w:noProof/>
            <w:webHidden/>
          </w:rPr>
          <w:fldChar w:fldCharType="end"/>
        </w:r>
      </w:hyperlink>
    </w:p>
    <w:p w14:paraId="1F42F0FA" w14:textId="26FBF551" w:rsidR="00490C66" w:rsidRDefault="00CB6A0F">
      <w:pPr>
        <w:pStyle w:val="a3"/>
        <w:rPr>
          <w:rFonts w:eastAsiaTheme="minorEastAsia"/>
          <w:noProof/>
          <w:color w:val="auto"/>
          <w:sz w:val="22"/>
          <w:lang w:eastAsia="ru-RU"/>
        </w:rPr>
      </w:pPr>
      <w:hyperlink w:anchor="_Toc20762307" w:history="1">
        <w:r w:rsidR="005F4388" w:rsidRPr="005F4388">
          <w:rPr>
            <w:rStyle w:val="af0"/>
            <w:noProof/>
          </w:rPr>
          <w:t>Table</w:t>
        </w:r>
        <w:r w:rsidR="00490C66" w:rsidRPr="005F4388">
          <w:rPr>
            <w:rStyle w:val="af0"/>
            <w:noProof/>
          </w:rPr>
          <w:t xml:space="preserve"> 14. </w:t>
        </w:r>
        <w:r w:rsidR="00F478FC">
          <w:rPr>
            <w:rStyle w:val="af0"/>
            <w:noProof/>
          </w:rPr>
          <w:t>Volume</w:t>
        </w:r>
        <w:r w:rsidR="005F4388" w:rsidRPr="005F4388">
          <w:rPr>
            <w:rStyle w:val="af0"/>
            <w:noProof/>
          </w:rPr>
          <w:t xml:space="preserve"> of lactic acid import into Russia in</w:t>
        </w:r>
        <w:r w:rsidR="005F4388">
          <w:rPr>
            <w:rStyle w:val="af0"/>
            <w:noProof/>
          </w:rPr>
          <w:t xml:space="preserve"> 2014-I half of</w:t>
        </w:r>
        <w:r w:rsidR="00490C66" w:rsidRPr="005F4388">
          <w:rPr>
            <w:rStyle w:val="af0"/>
            <w:noProof/>
          </w:rPr>
          <w:t xml:space="preserve"> 20</w:t>
        </w:r>
        <w:r w:rsidR="005F4388">
          <w:rPr>
            <w:rStyle w:val="af0"/>
            <w:noProof/>
          </w:rPr>
          <w:t xml:space="preserve">19 </w:t>
        </w:r>
        <w:r w:rsidR="0021428C">
          <w:rPr>
            <w:rStyle w:val="af0"/>
            <w:noProof/>
            <w:lang w:val="en-US"/>
          </w:rPr>
          <w:t xml:space="preserve">by </w:t>
        </w:r>
        <w:r w:rsidR="005F4388">
          <w:rPr>
            <w:rStyle w:val="af0"/>
            <w:noProof/>
          </w:rPr>
          <w:t>importers, tons</w:t>
        </w:r>
        <w:r w:rsidR="00490C66" w:rsidRPr="005F4388">
          <w:rPr>
            <w:rStyle w:val="af0"/>
            <w:noProof/>
          </w:rPr>
          <w:t>.</w:t>
        </w:r>
        <w:r w:rsidR="00490C66" w:rsidRPr="005F4388">
          <w:rPr>
            <w:rStyle w:val="af0"/>
            <w:noProof/>
            <w:webHidden/>
          </w:rPr>
          <w:tab/>
        </w:r>
        <w:r w:rsidR="00490C66" w:rsidRPr="005F4388">
          <w:rPr>
            <w:rStyle w:val="af0"/>
            <w:noProof/>
            <w:webHidden/>
          </w:rPr>
          <w:fldChar w:fldCharType="begin"/>
        </w:r>
        <w:r w:rsidR="00490C66" w:rsidRPr="005F4388">
          <w:rPr>
            <w:rStyle w:val="af0"/>
            <w:noProof/>
            <w:webHidden/>
          </w:rPr>
          <w:instrText xml:space="preserve"> PAGEREF _Toc20762307 \h </w:instrText>
        </w:r>
        <w:r w:rsidR="00490C66" w:rsidRPr="005F4388">
          <w:rPr>
            <w:rStyle w:val="af0"/>
            <w:noProof/>
            <w:webHidden/>
          </w:rPr>
        </w:r>
        <w:r w:rsidR="00490C66" w:rsidRPr="005F4388">
          <w:rPr>
            <w:rStyle w:val="af0"/>
            <w:noProof/>
            <w:webHidden/>
          </w:rPr>
          <w:fldChar w:fldCharType="separate"/>
        </w:r>
        <w:r w:rsidR="00490C66" w:rsidRPr="005F4388">
          <w:rPr>
            <w:rStyle w:val="af0"/>
            <w:noProof/>
            <w:webHidden/>
          </w:rPr>
          <w:t>34</w:t>
        </w:r>
        <w:r w:rsidR="00490C66" w:rsidRPr="005F4388">
          <w:rPr>
            <w:rStyle w:val="af0"/>
            <w:noProof/>
            <w:webHidden/>
          </w:rPr>
          <w:fldChar w:fldCharType="end"/>
        </w:r>
      </w:hyperlink>
    </w:p>
    <w:p w14:paraId="662364B6" w14:textId="0AD69967" w:rsidR="00490C66" w:rsidRDefault="00CB6A0F">
      <w:pPr>
        <w:pStyle w:val="a3"/>
        <w:rPr>
          <w:rFonts w:eastAsiaTheme="minorEastAsia"/>
          <w:noProof/>
          <w:color w:val="auto"/>
          <w:sz w:val="22"/>
          <w:lang w:eastAsia="ru-RU"/>
        </w:rPr>
      </w:pPr>
      <w:hyperlink w:anchor="_Toc20762308" w:history="1">
        <w:r w:rsidR="005F4388">
          <w:rPr>
            <w:rStyle w:val="af0"/>
            <w:noProof/>
          </w:rPr>
          <w:t>Table</w:t>
        </w:r>
        <w:r w:rsidR="00490C66" w:rsidRPr="00A464A9">
          <w:rPr>
            <w:rStyle w:val="af0"/>
            <w:noProof/>
          </w:rPr>
          <w:t xml:space="preserve"> 15. </w:t>
        </w:r>
        <w:r w:rsidR="00F478FC">
          <w:rPr>
            <w:rStyle w:val="af0"/>
            <w:noProof/>
          </w:rPr>
          <w:t>Volume</w:t>
        </w:r>
        <w:r w:rsidR="005F4388" w:rsidRPr="005F4388">
          <w:rPr>
            <w:rStyle w:val="af0"/>
            <w:noProof/>
          </w:rPr>
          <w:t xml:space="preserve"> of lactic acid import into Russia in</w:t>
        </w:r>
        <w:r w:rsidR="005F4388">
          <w:rPr>
            <w:rStyle w:val="af0"/>
            <w:noProof/>
          </w:rPr>
          <w:t xml:space="preserve"> 2014-I half of 2019 </w:t>
        </w:r>
        <w:r w:rsidR="0021428C">
          <w:rPr>
            <w:rStyle w:val="af0"/>
            <w:noProof/>
            <w:lang w:val="en-US"/>
          </w:rPr>
          <w:t xml:space="preserve">by </w:t>
        </w:r>
        <w:r w:rsidR="005F4388">
          <w:rPr>
            <w:rStyle w:val="af0"/>
            <w:noProof/>
          </w:rPr>
          <w:t>importers, $ ths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_Toc20762308 \h </w:instrText>
        </w:r>
        <w:r w:rsidR="00490C66">
          <w:rPr>
            <w:noProof/>
            <w:webHidden/>
          </w:rPr>
        </w:r>
        <w:r w:rsidR="00490C66">
          <w:rPr>
            <w:noProof/>
            <w:webHidden/>
          </w:rPr>
          <w:fldChar w:fldCharType="separate"/>
        </w:r>
        <w:r w:rsidR="00490C66">
          <w:rPr>
            <w:noProof/>
            <w:webHidden/>
          </w:rPr>
          <w:t>37</w:t>
        </w:r>
        <w:r w:rsidR="00490C66">
          <w:rPr>
            <w:noProof/>
            <w:webHidden/>
          </w:rPr>
          <w:fldChar w:fldCharType="end"/>
        </w:r>
      </w:hyperlink>
    </w:p>
    <w:p w14:paraId="76DB754D" w14:textId="0F00700A" w:rsidR="00490C66" w:rsidRDefault="00CB6A0F">
      <w:pPr>
        <w:pStyle w:val="a3"/>
        <w:rPr>
          <w:rFonts w:eastAsiaTheme="minorEastAsia"/>
          <w:noProof/>
          <w:color w:val="auto"/>
          <w:sz w:val="22"/>
          <w:lang w:eastAsia="ru-RU"/>
        </w:rPr>
      </w:pPr>
      <w:hyperlink w:anchor="_Toc20762309" w:history="1">
        <w:r w:rsidR="005F4388">
          <w:rPr>
            <w:rStyle w:val="af0"/>
            <w:noProof/>
          </w:rPr>
          <w:t>Table</w:t>
        </w:r>
        <w:r w:rsidR="00490C66" w:rsidRPr="00A464A9">
          <w:rPr>
            <w:rStyle w:val="af0"/>
            <w:noProof/>
          </w:rPr>
          <w:t xml:space="preserve"> 16. </w:t>
        </w:r>
        <w:r w:rsidR="00F478FC">
          <w:rPr>
            <w:rStyle w:val="af0"/>
            <w:noProof/>
          </w:rPr>
          <w:t>Volume</w:t>
        </w:r>
        <w:r w:rsidR="005F4388" w:rsidRPr="005F4388">
          <w:rPr>
            <w:rStyle w:val="af0"/>
            <w:noProof/>
          </w:rPr>
          <w:t xml:space="preserve"> of lactic acid import into Russia in</w:t>
        </w:r>
        <w:r w:rsidR="005F4388">
          <w:rPr>
            <w:rStyle w:val="af0"/>
            <w:noProof/>
          </w:rPr>
          <w:t xml:space="preserve"> 2014-I half of 2019 by </w:t>
        </w:r>
        <w:r w:rsidR="0021428C">
          <w:rPr>
            <w:rStyle w:val="af0"/>
            <w:noProof/>
          </w:rPr>
          <w:t>«Unilever Rus</w:t>
        </w:r>
        <w:r w:rsidR="005F4388">
          <w:rPr>
            <w:rStyle w:val="af0"/>
            <w:noProof/>
          </w:rPr>
          <w:t xml:space="preserve"> </w:t>
        </w:r>
        <w:r w:rsidR="0021428C" w:rsidRPr="0021428C">
          <w:rPr>
            <w:rStyle w:val="af0"/>
            <w:noProof/>
          </w:rPr>
          <w:t xml:space="preserve">LLC </w:t>
        </w:r>
        <w:r w:rsidR="005F4388">
          <w:rPr>
            <w:rStyle w:val="af0"/>
            <w:noProof/>
          </w:rPr>
          <w:t xml:space="preserve">and </w:t>
        </w:r>
        <w:r w:rsidR="0021428C">
          <w:rPr>
            <w:rStyle w:val="af0"/>
            <w:noProof/>
          </w:rPr>
          <w:t>PHARMSTANDARD</w:t>
        </w:r>
        <w:r w:rsidR="0021428C">
          <w:rPr>
            <w:rStyle w:val="af0"/>
            <w:noProof/>
            <w:lang w:val="en-US"/>
          </w:rPr>
          <w:t xml:space="preserve"> </w:t>
        </w:r>
        <w:r w:rsidR="0021428C" w:rsidRPr="0021428C">
          <w:rPr>
            <w:rStyle w:val="af0"/>
            <w:noProof/>
            <w:lang w:val="en-US"/>
          </w:rPr>
          <w:t>LLC</w:t>
        </w:r>
        <w:r w:rsidR="005F4388">
          <w:rPr>
            <w:rStyle w:val="af0"/>
            <w:noProof/>
          </w:rPr>
          <w:t>, tons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_Toc20762309 \h </w:instrText>
        </w:r>
        <w:r w:rsidR="00490C66">
          <w:rPr>
            <w:noProof/>
            <w:webHidden/>
          </w:rPr>
        </w:r>
        <w:r w:rsidR="00490C66">
          <w:rPr>
            <w:noProof/>
            <w:webHidden/>
          </w:rPr>
          <w:fldChar w:fldCharType="separate"/>
        </w:r>
        <w:r w:rsidR="00490C66">
          <w:rPr>
            <w:noProof/>
            <w:webHidden/>
          </w:rPr>
          <w:t>42</w:t>
        </w:r>
        <w:r w:rsidR="00490C66">
          <w:rPr>
            <w:noProof/>
            <w:webHidden/>
          </w:rPr>
          <w:fldChar w:fldCharType="end"/>
        </w:r>
      </w:hyperlink>
    </w:p>
    <w:p w14:paraId="5C300D59" w14:textId="27EF0C4E" w:rsidR="00490C66" w:rsidRDefault="00CB6A0F">
      <w:pPr>
        <w:pStyle w:val="a3"/>
        <w:rPr>
          <w:rFonts w:eastAsiaTheme="minorEastAsia"/>
          <w:noProof/>
          <w:color w:val="auto"/>
          <w:sz w:val="22"/>
          <w:lang w:eastAsia="ru-RU"/>
        </w:rPr>
      </w:pPr>
      <w:hyperlink w:anchor="_Toc20762310" w:history="1">
        <w:r w:rsidR="005F4388">
          <w:rPr>
            <w:rStyle w:val="af0"/>
            <w:noProof/>
          </w:rPr>
          <w:t>Table</w:t>
        </w:r>
        <w:r w:rsidR="00490C66" w:rsidRPr="00A464A9">
          <w:rPr>
            <w:rStyle w:val="af0"/>
            <w:noProof/>
          </w:rPr>
          <w:t xml:space="preserve"> 17. </w:t>
        </w:r>
        <w:r w:rsidR="00F478FC">
          <w:rPr>
            <w:rStyle w:val="af0"/>
            <w:noProof/>
          </w:rPr>
          <w:t>Volume</w:t>
        </w:r>
        <w:r w:rsidR="005F4388" w:rsidRPr="005F4388">
          <w:rPr>
            <w:rStyle w:val="af0"/>
            <w:noProof/>
          </w:rPr>
          <w:t xml:space="preserve"> of lactic acid import into Russia in 2014-I half of 2019 by </w:t>
        </w:r>
        <w:r w:rsidR="0021428C">
          <w:rPr>
            <w:rStyle w:val="af0"/>
            <w:noProof/>
          </w:rPr>
          <w:t>Unilever Rus</w:t>
        </w:r>
        <w:r w:rsidR="005F4388" w:rsidRPr="005F4388">
          <w:rPr>
            <w:rStyle w:val="af0"/>
            <w:noProof/>
          </w:rPr>
          <w:t xml:space="preserve"> </w:t>
        </w:r>
        <w:r w:rsidR="0021428C" w:rsidRPr="0021428C">
          <w:rPr>
            <w:rStyle w:val="af0"/>
            <w:noProof/>
          </w:rPr>
          <w:t xml:space="preserve">LLC </w:t>
        </w:r>
        <w:r w:rsidR="0021428C">
          <w:rPr>
            <w:rStyle w:val="af0"/>
            <w:noProof/>
          </w:rPr>
          <w:t>and PHARMSTANDARD</w:t>
        </w:r>
        <w:r w:rsidR="0021428C">
          <w:rPr>
            <w:rStyle w:val="af0"/>
            <w:noProof/>
            <w:lang w:val="en-US"/>
          </w:rPr>
          <w:t xml:space="preserve"> </w:t>
        </w:r>
        <w:r w:rsidR="0021428C" w:rsidRPr="0021428C">
          <w:rPr>
            <w:rStyle w:val="af0"/>
            <w:noProof/>
            <w:lang w:val="en-US"/>
          </w:rPr>
          <w:t>LLC</w:t>
        </w:r>
        <w:r w:rsidR="00490C66" w:rsidRPr="00A464A9">
          <w:rPr>
            <w:rStyle w:val="af0"/>
            <w:noProof/>
          </w:rPr>
          <w:t xml:space="preserve">, </w:t>
        </w:r>
        <w:r w:rsidR="00490C66" w:rsidRPr="00A464A9">
          <w:rPr>
            <w:rStyle w:val="af0"/>
            <w:noProof/>
            <w:lang w:val="en-US"/>
          </w:rPr>
          <w:t xml:space="preserve">$ </w:t>
        </w:r>
        <w:r w:rsidR="005F4388">
          <w:rPr>
            <w:rStyle w:val="af0"/>
            <w:noProof/>
          </w:rPr>
          <w:t>ths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_Toc20762310 \h </w:instrText>
        </w:r>
        <w:r w:rsidR="00490C66">
          <w:rPr>
            <w:noProof/>
            <w:webHidden/>
          </w:rPr>
        </w:r>
        <w:r w:rsidR="00490C66">
          <w:rPr>
            <w:noProof/>
            <w:webHidden/>
          </w:rPr>
          <w:fldChar w:fldCharType="separate"/>
        </w:r>
        <w:r w:rsidR="00490C66">
          <w:rPr>
            <w:noProof/>
            <w:webHidden/>
          </w:rPr>
          <w:t>43</w:t>
        </w:r>
        <w:r w:rsidR="00490C66">
          <w:rPr>
            <w:noProof/>
            <w:webHidden/>
          </w:rPr>
          <w:fldChar w:fldCharType="end"/>
        </w:r>
      </w:hyperlink>
    </w:p>
    <w:p w14:paraId="3A7CEB45" w14:textId="3021986D" w:rsidR="00490C66" w:rsidRDefault="00CB6A0F">
      <w:pPr>
        <w:pStyle w:val="a3"/>
        <w:rPr>
          <w:rFonts w:eastAsiaTheme="minorEastAsia"/>
          <w:noProof/>
          <w:color w:val="auto"/>
          <w:sz w:val="22"/>
          <w:lang w:eastAsia="ru-RU"/>
        </w:rPr>
      </w:pPr>
      <w:hyperlink w:anchor="_Toc20762311" w:history="1">
        <w:r w:rsidR="005F4388">
          <w:rPr>
            <w:rStyle w:val="af0"/>
            <w:noProof/>
          </w:rPr>
          <w:t>Table</w:t>
        </w:r>
        <w:r w:rsidR="00490C66" w:rsidRPr="00A464A9">
          <w:rPr>
            <w:rStyle w:val="af0"/>
            <w:noProof/>
          </w:rPr>
          <w:t xml:space="preserve"> 18. </w:t>
        </w:r>
        <w:r w:rsidR="00F478FC">
          <w:rPr>
            <w:rStyle w:val="af0"/>
            <w:noProof/>
          </w:rPr>
          <w:t>Volume</w:t>
        </w:r>
        <w:r w:rsidR="005F4388">
          <w:rPr>
            <w:rStyle w:val="af0"/>
            <w:noProof/>
          </w:rPr>
          <w:t xml:space="preserve"> of lactic acid ex</w:t>
        </w:r>
        <w:r w:rsidR="005F4388" w:rsidRPr="005F4388">
          <w:rPr>
            <w:rStyle w:val="af0"/>
            <w:noProof/>
          </w:rPr>
          <w:t>p</w:t>
        </w:r>
        <w:r w:rsidR="005F4388">
          <w:rPr>
            <w:rStyle w:val="af0"/>
            <w:noProof/>
          </w:rPr>
          <w:t>ort from</w:t>
        </w:r>
        <w:r w:rsidR="005F4388" w:rsidRPr="005F4388">
          <w:rPr>
            <w:rStyle w:val="af0"/>
            <w:noProof/>
          </w:rPr>
          <w:t xml:space="preserve"> Russia </w:t>
        </w:r>
        <w:r w:rsidR="005F4388">
          <w:rPr>
            <w:rStyle w:val="af0"/>
            <w:noProof/>
          </w:rPr>
          <w:t>in 2014- I half of 2019, tons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_Toc20762311 \h </w:instrText>
        </w:r>
        <w:r w:rsidR="00490C66">
          <w:rPr>
            <w:noProof/>
            <w:webHidden/>
          </w:rPr>
        </w:r>
        <w:r w:rsidR="00490C66">
          <w:rPr>
            <w:noProof/>
            <w:webHidden/>
          </w:rPr>
          <w:fldChar w:fldCharType="separate"/>
        </w:r>
        <w:r w:rsidR="00490C66">
          <w:rPr>
            <w:noProof/>
            <w:webHidden/>
          </w:rPr>
          <w:t>46</w:t>
        </w:r>
        <w:r w:rsidR="00490C66">
          <w:rPr>
            <w:noProof/>
            <w:webHidden/>
          </w:rPr>
          <w:fldChar w:fldCharType="end"/>
        </w:r>
      </w:hyperlink>
    </w:p>
    <w:p w14:paraId="655A8B08" w14:textId="44A6DAC5" w:rsidR="00490C66" w:rsidRDefault="00CB6A0F">
      <w:pPr>
        <w:pStyle w:val="a3"/>
        <w:rPr>
          <w:rFonts w:eastAsiaTheme="minorEastAsia"/>
          <w:noProof/>
          <w:color w:val="auto"/>
          <w:sz w:val="22"/>
          <w:lang w:eastAsia="ru-RU"/>
        </w:rPr>
      </w:pPr>
      <w:hyperlink w:anchor="_Toc20762312" w:history="1">
        <w:r w:rsidR="005F4388">
          <w:rPr>
            <w:rStyle w:val="af0"/>
            <w:noProof/>
          </w:rPr>
          <w:t>Table</w:t>
        </w:r>
        <w:r w:rsidR="00490C66" w:rsidRPr="00A464A9">
          <w:rPr>
            <w:rStyle w:val="af0"/>
            <w:noProof/>
          </w:rPr>
          <w:t xml:space="preserve"> 19. </w:t>
        </w:r>
        <w:r w:rsidR="00F478FC">
          <w:rPr>
            <w:rStyle w:val="af0"/>
            <w:noProof/>
          </w:rPr>
          <w:t>Volume</w:t>
        </w:r>
        <w:r w:rsidR="004F5260">
          <w:rPr>
            <w:rStyle w:val="af0"/>
            <w:noProof/>
          </w:rPr>
          <w:t xml:space="preserve"> of lactic acid ex</w:t>
        </w:r>
        <w:r w:rsidR="005F4388" w:rsidRPr="005F4388">
          <w:rPr>
            <w:rStyle w:val="af0"/>
            <w:noProof/>
          </w:rPr>
          <w:t>port from Russia</w:t>
        </w:r>
        <w:r w:rsidR="005F4388">
          <w:rPr>
            <w:rStyle w:val="af0"/>
            <w:noProof/>
          </w:rPr>
          <w:t xml:space="preserve"> in 2014- I half of 2019, $ ths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_Toc20762312 \h </w:instrText>
        </w:r>
        <w:r w:rsidR="00490C66">
          <w:rPr>
            <w:noProof/>
            <w:webHidden/>
          </w:rPr>
        </w:r>
        <w:r w:rsidR="00490C66">
          <w:rPr>
            <w:noProof/>
            <w:webHidden/>
          </w:rPr>
          <w:fldChar w:fldCharType="separate"/>
        </w:r>
        <w:r w:rsidR="00490C66">
          <w:rPr>
            <w:noProof/>
            <w:webHidden/>
          </w:rPr>
          <w:t>47</w:t>
        </w:r>
        <w:r w:rsidR="00490C66">
          <w:rPr>
            <w:noProof/>
            <w:webHidden/>
          </w:rPr>
          <w:fldChar w:fldCharType="end"/>
        </w:r>
      </w:hyperlink>
    </w:p>
    <w:p w14:paraId="5D94B15C" w14:textId="06EB7277" w:rsidR="00490C66" w:rsidRDefault="00CB6A0F">
      <w:pPr>
        <w:pStyle w:val="a3"/>
        <w:rPr>
          <w:rFonts w:eastAsiaTheme="minorEastAsia"/>
          <w:noProof/>
          <w:color w:val="auto"/>
          <w:sz w:val="22"/>
          <w:lang w:eastAsia="ru-RU"/>
        </w:rPr>
      </w:pPr>
      <w:hyperlink w:anchor="_Toc20762313" w:history="1">
        <w:r w:rsidR="005F4388">
          <w:rPr>
            <w:rStyle w:val="af0"/>
            <w:noProof/>
          </w:rPr>
          <w:t>Table</w:t>
        </w:r>
        <w:r w:rsidR="00490C66" w:rsidRPr="00A464A9">
          <w:rPr>
            <w:rStyle w:val="af0"/>
            <w:noProof/>
          </w:rPr>
          <w:t xml:space="preserve"> 20. </w:t>
        </w:r>
        <w:r w:rsidR="00F478FC">
          <w:rPr>
            <w:rStyle w:val="af0"/>
            <w:noProof/>
          </w:rPr>
          <w:t>Volume</w:t>
        </w:r>
        <w:r w:rsidR="004F5260">
          <w:rPr>
            <w:rStyle w:val="af0"/>
            <w:noProof/>
          </w:rPr>
          <w:t xml:space="preserve"> of lactic acid ex</w:t>
        </w:r>
        <w:r w:rsidR="005F4388" w:rsidRPr="005F4388">
          <w:rPr>
            <w:rStyle w:val="af0"/>
            <w:noProof/>
          </w:rPr>
          <w:t xml:space="preserve">port from Russia </w:t>
        </w:r>
        <w:r w:rsidR="005F4388">
          <w:rPr>
            <w:rStyle w:val="af0"/>
            <w:noProof/>
          </w:rPr>
          <w:t xml:space="preserve">in 2014-I half of 2019 </w:t>
        </w:r>
        <w:r w:rsidR="00AE2D3A">
          <w:rPr>
            <w:rStyle w:val="af0"/>
            <w:noProof/>
            <w:lang w:val="en-US"/>
          </w:rPr>
          <w:t xml:space="preserve">by </w:t>
        </w:r>
        <w:r w:rsidR="005F4388">
          <w:rPr>
            <w:rStyle w:val="af0"/>
            <w:noProof/>
          </w:rPr>
          <w:t>manufacturers, tons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_Toc20762313 \h </w:instrText>
        </w:r>
        <w:r w:rsidR="00490C66">
          <w:rPr>
            <w:noProof/>
            <w:webHidden/>
          </w:rPr>
        </w:r>
        <w:r w:rsidR="00490C66">
          <w:rPr>
            <w:noProof/>
            <w:webHidden/>
          </w:rPr>
          <w:fldChar w:fldCharType="separate"/>
        </w:r>
        <w:r w:rsidR="00490C66">
          <w:rPr>
            <w:noProof/>
            <w:webHidden/>
          </w:rPr>
          <w:t>48</w:t>
        </w:r>
        <w:r w:rsidR="00490C66">
          <w:rPr>
            <w:noProof/>
            <w:webHidden/>
          </w:rPr>
          <w:fldChar w:fldCharType="end"/>
        </w:r>
      </w:hyperlink>
    </w:p>
    <w:p w14:paraId="2C64EF23" w14:textId="30395367" w:rsidR="00490C66" w:rsidRDefault="00CB6A0F">
      <w:pPr>
        <w:pStyle w:val="a3"/>
        <w:rPr>
          <w:rFonts w:eastAsiaTheme="minorEastAsia"/>
          <w:noProof/>
          <w:color w:val="auto"/>
          <w:sz w:val="22"/>
          <w:lang w:eastAsia="ru-RU"/>
        </w:rPr>
      </w:pPr>
      <w:hyperlink w:anchor="_Toc20762314" w:history="1">
        <w:r w:rsidR="005F4388">
          <w:rPr>
            <w:rStyle w:val="af0"/>
            <w:noProof/>
          </w:rPr>
          <w:t>Table</w:t>
        </w:r>
        <w:r w:rsidR="00490C66" w:rsidRPr="00A464A9">
          <w:rPr>
            <w:rStyle w:val="af0"/>
            <w:noProof/>
          </w:rPr>
          <w:t xml:space="preserve"> 21. </w:t>
        </w:r>
        <w:r w:rsidR="00F478FC">
          <w:rPr>
            <w:rStyle w:val="af0"/>
            <w:noProof/>
          </w:rPr>
          <w:t>Volume</w:t>
        </w:r>
        <w:r w:rsidR="004F5260">
          <w:rPr>
            <w:rStyle w:val="af0"/>
            <w:noProof/>
          </w:rPr>
          <w:t xml:space="preserve"> of lactic acid ex</w:t>
        </w:r>
        <w:r w:rsidR="005F4388" w:rsidRPr="005F4388">
          <w:rPr>
            <w:rStyle w:val="af0"/>
            <w:noProof/>
          </w:rPr>
          <w:t xml:space="preserve">port from Russia </w:t>
        </w:r>
        <w:r w:rsidR="005F4388">
          <w:rPr>
            <w:rStyle w:val="af0"/>
            <w:noProof/>
          </w:rPr>
          <w:t xml:space="preserve">in 2014-I half of 2019 </w:t>
        </w:r>
        <w:r w:rsidR="00AE2D3A">
          <w:rPr>
            <w:rStyle w:val="af0"/>
            <w:noProof/>
            <w:lang w:val="en-US"/>
          </w:rPr>
          <w:t xml:space="preserve">by </w:t>
        </w:r>
        <w:r w:rsidR="005F4388">
          <w:rPr>
            <w:rStyle w:val="af0"/>
            <w:noProof/>
          </w:rPr>
          <w:t>manufacturers, $ ths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_Toc20762314 \h </w:instrText>
        </w:r>
        <w:r w:rsidR="00490C66">
          <w:rPr>
            <w:noProof/>
            <w:webHidden/>
          </w:rPr>
        </w:r>
        <w:r w:rsidR="00490C66">
          <w:rPr>
            <w:noProof/>
            <w:webHidden/>
          </w:rPr>
          <w:fldChar w:fldCharType="separate"/>
        </w:r>
        <w:r w:rsidR="00490C66">
          <w:rPr>
            <w:noProof/>
            <w:webHidden/>
          </w:rPr>
          <w:t>48</w:t>
        </w:r>
        <w:r w:rsidR="00490C66">
          <w:rPr>
            <w:noProof/>
            <w:webHidden/>
          </w:rPr>
          <w:fldChar w:fldCharType="end"/>
        </w:r>
      </w:hyperlink>
    </w:p>
    <w:p w14:paraId="3736EDF4" w14:textId="08BD1943" w:rsidR="00490C66" w:rsidRDefault="00CB6A0F">
      <w:pPr>
        <w:pStyle w:val="a3"/>
        <w:rPr>
          <w:rFonts w:eastAsiaTheme="minorEastAsia"/>
          <w:noProof/>
          <w:color w:val="auto"/>
          <w:sz w:val="22"/>
          <w:lang w:eastAsia="ru-RU"/>
        </w:rPr>
      </w:pPr>
      <w:hyperlink w:anchor="_Toc20762315" w:history="1">
        <w:r w:rsidR="005F4388">
          <w:rPr>
            <w:rStyle w:val="af0"/>
            <w:noProof/>
          </w:rPr>
          <w:t>Table</w:t>
        </w:r>
        <w:r w:rsidR="00490C66" w:rsidRPr="00A464A9">
          <w:rPr>
            <w:rStyle w:val="af0"/>
            <w:noProof/>
          </w:rPr>
          <w:t xml:space="preserve"> 22. </w:t>
        </w:r>
        <w:r w:rsidR="00F478FC">
          <w:rPr>
            <w:rStyle w:val="af0"/>
            <w:noProof/>
          </w:rPr>
          <w:t>Volume</w:t>
        </w:r>
        <w:r w:rsidR="004F5260">
          <w:rPr>
            <w:rStyle w:val="af0"/>
            <w:noProof/>
          </w:rPr>
          <w:t xml:space="preserve"> of lactic acid ex</w:t>
        </w:r>
        <w:r w:rsidR="005F4388" w:rsidRPr="005F4388">
          <w:rPr>
            <w:rStyle w:val="af0"/>
            <w:noProof/>
          </w:rPr>
          <w:t xml:space="preserve">port from Russia </w:t>
        </w:r>
        <w:r w:rsidR="005F4388">
          <w:rPr>
            <w:rStyle w:val="af0"/>
            <w:noProof/>
          </w:rPr>
          <w:t xml:space="preserve">in 2014-I half of 2019 </w:t>
        </w:r>
        <w:r w:rsidR="00AE2D3A">
          <w:rPr>
            <w:rStyle w:val="af0"/>
            <w:noProof/>
            <w:lang w:val="en-US"/>
          </w:rPr>
          <w:t xml:space="preserve">by </w:t>
        </w:r>
        <w:r w:rsidR="005F4388">
          <w:rPr>
            <w:rStyle w:val="af0"/>
            <w:noProof/>
          </w:rPr>
          <w:t>countries of destination, tons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_Toc20762315 \h </w:instrText>
        </w:r>
        <w:r w:rsidR="00490C66">
          <w:rPr>
            <w:noProof/>
            <w:webHidden/>
          </w:rPr>
        </w:r>
        <w:r w:rsidR="00490C66">
          <w:rPr>
            <w:noProof/>
            <w:webHidden/>
          </w:rPr>
          <w:fldChar w:fldCharType="separate"/>
        </w:r>
        <w:r w:rsidR="00490C66">
          <w:rPr>
            <w:noProof/>
            <w:webHidden/>
          </w:rPr>
          <w:t>49</w:t>
        </w:r>
        <w:r w:rsidR="00490C66">
          <w:rPr>
            <w:noProof/>
            <w:webHidden/>
          </w:rPr>
          <w:fldChar w:fldCharType="end"/>
        </w:r>
      </w:hyperlink>
    </w:p>
    <w:p w14:paraId="5153741E" w14:textId="70AEF520" w:rsidR="00490C66" w:rsidRDefault="00CB6A0F">
      <w:pPr>
        <w:pStyle w:val="a3"/>
        <w:rPr>
          <w:rFonts w:eastAsiaTheme="minorEastAsia"/>
          <w:noProof/>
          <w:color w:val="auto"/>
          <w:sz w:val="22"/>
          <w:lang w:eastAsia="ru-RU"/>
        </w:rPr>
      </w:pPr>
      <w:hyperlink w:anchor="_Toc20762316" w:history="1">
        <w:r w:rsidR="005F4388">
          <w:rPr>
            <w:rStyle w:val="af0"/>
            <w:noProof/>
          </w:rPr>
          <w:t>Table</w:t>
        </w:r>
        <w:r w:rsidR="00490C66" w:rsidRPr="00A464A9">
          <w:rPr>
            <w:rStyle w:val="af0"/>
            <w:noProof/>
          </w:rPr>
          <w:t xml:space="preserve"> 23. </w:t>
        </w:r>
        <w:r w:rsidR="00F478FC">
          <w:rPr>
            <w:rStyle w:val="af0"/>
            <w:noProof/>
          </w:rPr>
          <w:t>Volume</w:t>
        </w:r>
        <w:r w:rsidR="004F5260">
          <w:rPr>
            <w:rStyle w:val="af0"/>
            <w:noProof/>
          </w:rPr>
          <w:t xml:space="preserve"> of lactic acid ex</w:t>
        </w:r>
        <w:r w:rsidR="005F4388" w:rsidRPr="005F4388">
          <w:rPr>
            <w:rStyle w:val="af0"/>
            <w:noProof/>
          </w:rPr>
          <w:t xml:space="preserve">port from Russia </w:t>
        </w:r>
        <w:r w:rsidR="005F4388">
          <w:rPr>
            <w:rStyle w:val="af0"/>
            <w:noProof/>
          </w:rPr>
          <w:t xml:space="preserve">in 2014-I half of 2019 </w:t>
        </w:r>
        <w:r w:rsidR="00AE2D3A">
          <w:rPr>
            <w:rStyle w:val="af0"/>
            <w:noProof/>
            <w:lang w:val="en-US"/>
          </w:rPr>
          <w:t xml:space="preserve">by </w:t>
        </w:r>
        <w:r w:rsidR="005F4388">
          <w:rPr>
            <w:rStyle w:val="af0"/>
            <w:noProof/>
          </w:rPr>
          <w:t>countries of destination, $ ths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_Toc20762316 \h </w:instrText>
        </w:r>
        <w:r w:rsidR="00490C66">
          <w:rPr>
            <w:noProof/>
            <w:webHidden/>
          </w:rPr>
        </w:r>
        <w:r w:rsidR="00490C66">
          <w:rPr>
            <w:noProof/>
            <w:webHidden/>
          </w:rPr>
          <w:fldChar w:fldCharType="separate"/>
        </w:r>
        <w:r w:rsidR="00490C66">
          <w:rPr>
            <w:noProof/>
            <w:webHidden/>
          </w:rPr>
          <w:t>51</w:t>
        </w:r>
        <w:r w:rsidR="00490C66">
          <w:rPr>
            <w:noProof/>
            <w:webHidden/>
          </w:rPr>
          <w:fldChar w:fldCharType="end"/>
        </w:r>
      </w:hyperlink>
    </w:p>
    <w:p w14:paraId="099A91DF" w14:textId="6409D0A8" w:rsidR="00490C66" w:rsidRDefault="00CB6A0F">
      <w:pPr>
        <w:pStyle w:val="a3"/>
        <w:rPr>
          <w:rFonts w:eastAsiaTheme="minorEastAsia"/>
          <w:noProof/>
          <w:color w:val="auto"/>
          <w:sz w:val="22"/>
          <w:lang w:eastAsia="ru-RU"/>
        </w:rPr>
      </w:pPr>
      <w:hyperlink w:anchor="_Toc20762317" w:history="1">
        <w:r w:rsidR="005F4388">
          <w:rPr>
            <w:rStyle w:val="af0"/>
            <w:noProof/>
          </w:rPr>
          <w:t xml:space="preserve">Table 24. Forecast of </w:t>
        </w:r>
        <w:r w:rsidR="00F478FC">
          <w:rPr>
            <w:rStyle w:val="af0"/>
            <w:noProof/>
          </w:rPr>
          <w:t>Volume</w:t>
        </w:r>
        <w:r w:rsidR="005F4388">
          <w:rPr>
            <w:rStyle w:val="af0"/>
            <w:noProof/>
          </w:rPr>
          <w:t xml:space="preserve"> of the lactic acid market in Russia in 2019-2021, tons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_Toc20762317 \h </w:instrText>
        </w:r>
        <w:r w:rsidR="00490C66">
          <w:rPr>
            <w:noProof/>
            <w:webHidden/>
          </w:rPr>
        </w:r>
        <w:r w:rsidR="00490C66">
          <w:rPr>
            <w:noProof/>
            <w:webHidden/>
          </w:rPr>
          <w:fldChar w:fldCharType="separate"/>
        </w:r>
        <w:r w:rsidR="00490C66">
          <w:rPr>
            <w:noProof/>
            <w:webHidden/>
          </w:rPr>
          <w:t>52</w:t>
        </w:r>
        <w:r w:rsidR="00490C66">
          <w:rPr>
            <w:noProof/>
            <w:webHidden/>
          </w:rPr>
          <w:fldChar w:fldCharType="end"/>
        </w:r>
      </w:hyperlink>
    </w:p>
    <w:p w14:paraId="09DACBDE" w14:textId="1AF24EF9" w:rsidR="00490C66" w:rsidRDefault="00CB6A0F">
      <w:pPr>
        <w:pStyle w:val="a3"/>
        <w:rPr>
          <w:rFonts w:eastAsiaTheme="minorEastAsia"/>
          <w:noProof/>
          <w:color w:val="auto"/>
          <w:sz w:val="22"/>
          <w:lang w:eastAsia="ru-RU"/>
        </w:rPr>
      </w:pPr>
      <w:hyperlink w:anchor="_Toc20762318" w:history="1">
        <w:r w:rsidR="005F4388">
          <w:rPr>
            <w:rStyle w:val="af0"/>
            <w:noProof/>
          </w:rPr>
          <w:t>Table</w:t>
        </w:r>
        <w:r w:rsidR="00D41638">
          <w:rPr>
            <w:rStyle w:val="af0"/>
            <w:noProof/>
          </w:rPr>
          <w:t xml:space="preserve"> 25. </w:t>
        </w:r>
        <w:r w:rsidR="005F4388" w:rsidRPr="005F4388">
          <w:rPr>
            <w:rStyle w:val="af0"/>
            <w:noProof/>
          </w:rPr>
          <w:t xml:space="preserve">Forecast of </w:t>
        </w:r>
        <w:r w:rsidR="00F478FC">
          <w:rPr>
            <w:rStyle w:val="af0"/>
            <w:noProof/>
          </w:rPr>
          <w:t>Volume</w:t>
        </w:r>
        <w:r w:rsidR="005F4388" w:rsidRPr="005F4388">
          <w:rPr>
            <w:rStyle w:val="af0"/>
            <w:noProof/>
          </w:rPr>
          <w:t xml:space="preserve"> of the lactic acid market</w:t>
        </w:r>
        <w:r w:rsidR="00490C66" w:rsidRPr="00A464A9">
          <w:rPr>
            <w:rStyle w:val="af0"/>
            <w:noProof/>
          </w:rPr>
          <w:t xml:space="preserve"> </w:t>
        </w:r>
        <w:r w:rsidR="00D41638">
          <w:rPr>
            <w:rStyle w:val="af0"/>
            <w:noProof/>
          </w:rPr>
          <w:t>in Russia in 2019-2021, $ ths</w:t>
        </w:r>
        <w:r w:rsidR="00490C66" w:rsidRPr="00A464A9">
          <w:rPr>
            <w:rStyle w:val="af0"/>
            <w:noProof/>
          </w:rPr>
          <w:t>.</w:t>
        </w:r>
        <w:r w:rsidR="00490C66">
          <w:rPr>
            <w:noProof/>
            <w:webHidden/>
          </w:rPr>
          <w:tab/>
        </w:r>
        <w:r w:rsidR="00490C66">
          <w:rPr>
            <w:noProof/>
            <w:webHidden/>
          </w:rPr>
          <w:fldChar w:fldCharType="begin"/>
        </w:r>
        <w:r w:rsidR="00490C66">
          <w:rPr>
            <w:noProof/>
            <w:webHidden/>
          </w:rPr>
          <w:instrText xml:space="preserve"> PAGEREF _Toc20762318 \h </w:instrText>
        </w:r>
        <w:r w:rsidR="00490C66">
          <w:rPr>
            <w:noProof/>
            <w:webHidden/>
          </w:rPr>
        </w:r>
        <w:r w:rsidR="00490C66">
          <w:rPr>
            <w:noProof/>
            <w:webHidden/>
          </w:rPr>
          <w:fldChar w:fldCharType="separate"/>
        </w:r>
        <w:r w:rsidR="00490C66">
          <w:rPr>
            <w:noProof/>
            <w:webHidden/>
          </w:rPr>
          <w:t>53</w:t>
        </w:r>
        <w:r w:rsidR="00490C66">
          <w:rPr>
            <w:noProof/>
            <w:webHidden/>
          </w:rPr>
          <w:fldChar w:fldCharType="end"/>
        </w:r>
      </w:hyperlink>
    </w:p>
    <w:p w14:paraId="072F08A7" w14:textId="67FA322D" w:rsidR="00C3203A" w:rsidRDefault="007706DC" w:rsidP="00C3203A">
      <w:pPr>
        <w:rPr>
          <w:rFonts w:asciiTheme="minorHAnsi" w:hAnsiTheme="minorHAnsi"/>
          <w:color w:val="0F81BF"/>
        </w:rPr>
      </w:pPr>
      <w:r>
        <w:rPr>
          <w:rFonts w:asciiTheme="minorHAnsi" w:hAnsiTheme="minorHAnsi"/>
          <w:color w:val="0F81BF"/>
        </w:rPr>
        <w:fldChar w:fldCharType="end"/>
      </w:r>
    </w:p>
    <w:p w14:paraId="326B9FF9" w14:textId="3E7D2D6B" w:rsidR="00C3203A" w:rsidRDefault="00537EDD" w:rsidP="0005576C">
      <w:pPr>
        <w:pStyle w:val="II"/>
      </w:pPr>
      <w:r>
        <w:br w:type="column"/>
      </w:r>
      <w:bookmarkStart w:id="9" w:name="_Toc20762340"/>
      <w:r w:rsidR="00BC1B43">
        <w:lastRenderedPageBreak/>
        <w:t>Diagrams</w:t>
      </w:r>
      <w:r w:rsidR="00AF1A24">
        <w:t>:</w:t>
      </w:r>
      <w:bookmarkEnd w:id="8"/>
      <w:bookmarkEnd w:id="9"/>
    </w:p>
    <w:p w14:paraId="4865449B" w14:textId="7B39669B" w:rsidR="00490C66" w:rsidRDefault="00C3203A">
      <w:pPr>
        <w:pStyle w:val="a3"/>
        <w:rPr>
          <w:rFonts w:eastAsiaTheme="minorEastAsia"/>
          <w:noProof/>
          <w:color w:val="auto"/>
          <w:sz w:val="22"/>
          <w:lang w:eastAsia="ru-RU"/>
        </w:rPr>
      </w:pPr>
      <w:r>
        <w:fldChar w:fldCharType="begin"/>
      </w:r>
      <w:r>
        <w:instrText xml:space="preserve"> TOC \f A \h \z \t "Название объекта;Название диаграмм" \c </w:instrText>
      </w:r>
      <w:r>
        <w:fldChar w:fldCharType="separate"/>
      </w:r>
      <w:hyperlink w:anchor="_Toc20762319" w:history="1">
        <w:r w:rsidR="00F478FC">
          <w:rPr>
            <w:rStyle w:val="af0"/>
            <w:noProof/>
          </w:rPr>
          <w:t>Diagram</w:t>
        </w:r>
        <w:r w:rsidR="00BC1B43" w:rsidRPr="00BC1B43">
          <w:rPr>
            <w:rStyle w:val="af0"/>
            <w:noProof/>
          </w:rPr>
          <w:t xml:space="preserve"> 1. Volume and growth rates of lactic acid market in Russia in 2014-2018, tn. and %</w:t>
        </w:r>
        <w:r w:rsidR="00490C66" w:rsidRPr="0061723B">
          <w:rPr>
            <w:rStyle w:val="af0"/>
            <w:noProof/>
          </w:rPr>
          <w:t>.</w:t>
        </w:r>
        <w:r w:rsidR="00490C66">
          <w:rPr>
            <w:noProof/>
            <w:webHidden/>
          </w:rPr>
          <w:tab/>
        </w:r>
        <w:r w:rsidR="00490C66">
          <w:rPr>
            <w:noProof/>
            <w:webHidden/>
          </w:rPr>
          <w:fldChar w:fldCharType="begin"/>
        </w:r>
        <w:r w:rsidR="00490C66">
          <w:rPr>
            <w:noProof/>
            <w:webHidden/>
          </w:rPr>
          <w:instrText xml:space="preserve"> PAGEREF _Toc20762319 \h </w:instrText>
        </w:r>
        <w:r w:rsidR="00490C66">
          <w:rPr>
            <w:noProof/>
            <w:webHidden/>
          </w:rPr>
        </w:r>
        <w:r w:rsidR="00490C66">
          <w:rPr>
            <w:noProof/>
            <w:webHidden/>
          </w:rPr>
          <w:fldChar w:fldCharType="separate"/>
        </w:r>
        <w:r w:rsidR="00490C66">
          <w:rPr>
            <w:noProof/>
            <w:webHidden/>
          </w:rPr>
          <w:t>17</w:t>
        </w:r>
        <w:r w:rsidR="00490C66">
          <w:rPr>
            <w:noProof/>
            <w:webHidden/>
          </w:rPr>
          <w:fldChar w:fldCharType="end"/>
        </w:r>
      </w:hyperlink>
    </w:p>
    <w:p w14:paraId="7005D256" w14:textId="15CF428F" w:rsidR="00490C66" w:rsidRDefault="00CB6A0F">
      <w:pPr>
        <w:pStyle w:val="a3"/>
        <w:rPr>
          <w:rFonts w:eastAsiaTheme="minorEastAsia"/>
          <w:noProof/>
          <w:color w:val="auto"/>
          <w:sz w:val="22"/>
          <w:lang w:eastAsia="ru-RU"/>
        </w:rPr>
      </w:pPr>
      <w:hyperlink w:anchor="_Toc20762320" w:history="1">
        <w:r w:rsidR="00BC1B43" w:rsidRPr="00BC1B43">
          <w:t xml:space="preserve"> </w:t>
        </w:r>
        <w:r w:rsidR="00F478FC">
          <w:rPr>
            <w:rStyle w:val="af0"/>
            <w:noProof/>
          </w:rPr>
          <w:t>Diagram</w:t>
        </w:r>
        <w:r w:rsidR="00BC1B43" w:rsidRPr="00BC1B43">
          <w:rPr>
            <w:rStyle w:val="af0"/>
            <w:noProof/>
          </w:rPr>
          <w:t xml:space="preserve"> 2. Volume and growth rates of lactic acid market in Russia in 2014-2018, $ thousand and %</w:t>
        </w:r>
        <w:r w:rsidR="00490C66">
          <w:rPr>
            <w:noProof/>
            <w:webHidden/>
          </w:rPr>
          <w:tab/>
        </w:r>
        <w:r w:rsidR="00490C66">
          <w:rPr>
            <w:noProof/>
            <w:webHidden/>
          </w:rPr>
          <w:fldChar w:fldCharType="begin"/>
        </w:r>
        <w:r w:rsidR="00490C66">
          <w:rPr>
            <w:noProof/>
            <w:webHidden/>
          </w:rPr>
          <w:instrText xml:space="preserve"> PAGEREF _Toc20762320 \h </w:instrText>
        </w:r>
        <w:r w:rsidR="00490C66">
          <w:rPr>
            <w:noProof/>
            <w:webHidden/>
          </w:rPr>
        </w:r>
        <w:r w:rsidR="00490C66">
          <w:rPr>
            <w:noProof/>
            <w:webHidden/>
          </w:rPr>
          <w:fldChar w:fldCharType="separate"/>
        </w:r>
        <w:r w:rsidR="00490C66">
          <w:rPr>
            <w:noProof/>
            <w:webHidden/>
          </w:rPr>
          <w:t>17</w:t>
        </w:r>
        <w:r w:rsidR="00490C66">
          <w:rPr>
            <w:noProof/>
            <w:webHidden/>
          </w:rPr>
          <w:fldChar w:fldCharType="end"/>
        </w:r>
      </w:hyperlink>
    </w:p>
    <w:p w14:paraId="2A6319E4" w14:textId="6A1D07E9" w:rsidR="00490C66" w:rsidRDefault="00CB6A0F">
      <w:pPr>
        <w:pStyle w:val="a3"/>
        <w:rPr>
          <w:rFonts w:eastAsiaTheme="minorEastAsia"/>
          <w:noProof/>
          <w:color w:val="auto"/>
          <w:sz w:val="22"/>
          <w:lang w:eastAsia="ru-RU"/>
        </w:rPr>
      </w:pPr>
      <w:hyperlink w:anchor="_Toc20762321" w:history="1">
        <w:r w:rsidR="00BC1B43" w:rsidRPr="00BC1B43">
          <w:t xml:space="preserve"> </w:t>
        </w:r>
        <w:r w:rsidR="00F478FC">
          <w:rPr>
            <w:rStyle w:val="af0"/>
            <w:noProof/>
          </w:rPr>
          <w:t>Diagram</w:t>
        </w:r>
        <w:r w:rsidR="00BC1B43">
          <w:rPr>
            <w:rStyle w:val="af0"/>
            <w:noProof/>
          </w:rPr>
          <w:t xml:space="preserve"> 3. Share of manufacturers</w:t>
        </w:r>
        <w:r w:rsidR="00BC1B43" w:rsidRPr="00BC1B43">
          <w:rPr>
            <w:rStyle w:val="af0"/>
            <w:noProof/>
          </w:rPr>
          <w:t xml:space="preserve"> in the total volume of lactic acid market in Russia in 2018, % of the market volume in real terms</w:t>
        </w:r>
        <w:r w:rsidR="00490C66" w:rsidRPr="0061723B">
          <w:rPr>
            <w:rStyle w:val="af0"/>
            <w:noProof/>
          </w:rPr>
          <w:t>.</w:t>
        </w:r>
        <w:r w:rsidR="00490C66">
          <w:rPr>
            <w:noProof/>
            <w:webHidden/>
          </w:rPr>
          <w:tab/>
        </w:r>
        <w:r w:rsidR="00490C66">
          <w:rPr>
            <w:noProof/>
            <w:webHidden/>
          </w:rPr>
          <w:fldChar w:fldCharType="begin"/>
        </w:r>
        <w:r w:rsidR="00490C66">
          <w:rPr>
            <w:noProof/>
            <w:webHidden/>
          </w:rPr>
          <w:instrText xml:space="preserve"> PAGEREF _Toc20762321 \h </w:instrText>
        </w:r>
        <w:r w:rsidR="00490C66">
          <w:rPr>
            <w:noProof/>
            <w:webHidden/>
          </w:rPr>
        </w:r>
        <w:r w:rsidR="00490C66">
          <w:rPr>
            <w:noProof/>
            <w:webHidden/>
          </w:rPr>
          <w:fldChar w:fldCharType="separate"/>
        </w:r>
        <w:r w:rsidR="00490C66">
          <w:rPr>
            <w:noProof/>
            <w:webHidden/>
          </w:rPr>
          <w:t>19</w:t>
        </w:r>
        <w:r w:rsidR="00490C66">
          <w:rPr>
            <w:noProof/>
            <w:webHidden/>
          </w:rPr>
          <w:fldChar w:fldCharType="end"/>
        </w:r>
      </w:hyperlink>
    </w:p>
    <w:p w14:paraId="36E501FE" w14:textId="10A5B33D" w:rsidR="00490C66" w:rsidRDefault="00CB6A0F">
      <w:pPr>
        <w:pStyle w:val="a3"/>
        <w:rPr>
          <w:rFonts w:eastAsiaTheme="minorEastAsia"/>
          <w:noProof/>
          <w:color w:val="auto"/>
          <w:sz w:val="22"/>
          <w:lang w:eastAsia="ru-RU"/>
        </w:rPr>
      </w:pPr>
      <w:hyperlink w:anchor="_Toc20762322" w:history="1">
        <w:r w:rsidR="00BC1B43" w:rsidRPr="00BC1B43">
          <w:t xml:space="preserve"> </w:t>
        </w:r>
        <w:r w:rsidR="00F478FC">
          <w:rPr>
            <w:rStyle w:val="af0"/>
            <w:noProof/>
          </w:rPr>
          <w:t>Diagram</w:t>
        </w:r>
        <w:r w:rsidR="00BC1B43">
          <w:rPr>
            <w:rStyle w:val="af0"/>
            <w:noProof/>
          </w:rPr>
          <w:t xml:space="preserve"> 4. Share of manufacturers</w:t>
        </w:r>
        <w:r w:rsidR="00BC1B43" w:rsidRPr="00BC1B43">
          <w:rPr>
            <w:rStyle w:val="af0"/>
            <w:noProof/>
          </w:rPr>
          <w:t xml:space="preserve"> in the total volume of lactic acid market in Russia in 2018, % of the market volume in value terms.</w:t>
        </w:r>
        <w:r w:rsidR="00490C66" w:rsidRPr="0061723B">
          <w:rPr>
            <w:rStyle w:val="af0"/>
            <w:noProof/>
          </w:rPr>
          <w:t>.</w:t>
        </w:r>
        <w:r w:rsidR="00490C66">
          <w:rPr>
            <w:noProof/>
            <w:webHidden/>
          </w:rPr>
          <w:tab/>
        </w:r>
        <w:r w:rsidR="00490C66">
          <w:rPr>
            <w:noProof/>
            <w:webHidden/>
          </w:rPr>
          <w:fldChar w:fldCharType="begin"/>
        </w:r>
        <w:r w:rsidR="00490C66">
          <w:rPr>
            <w:noProof/>
            <w:webHidden/>
          </w:rPr>
          <w:instrText xml:space="preserve"> PAGEREF _Toc20762322 \h </w:instrText>
        </w:r>
        <w:r w:rsidR="00490C66">
          <w:rPr>
            <w:noProof/>
            <w:webHidden/>
          </w:rPr>
        </w:r>
        <w:r w:rsidR="00490C66">
          <w:rPr>
            <w:noProof/>
            <w:webHidden/>
          </w:rPr>
          <w:fldChar w:fldCharType="separate"/>
        </w:r>
        <w:r w:rsidR="00490C66">
          <w:rPr>
            <w:noProof/>
            <w:webHidden/>
          </w:rPr>
          <w:t>21</w:t>
        </w:r>
        <w:r w:rsidR="00490C66">
          <w:rPr>
            <w:noProof/>
            <w:webHidden/>
          </w:rPr>
          <w:fldChar w:fldCharType="end"/>
        </w:r>
      </w:hyperlink>
    </w:p>
    <w:p w14:paraId="0A8A2FAA" w14:textId="26CE4767" w:rsidR="00490C66" w:rsidRDefault="00CB6A0F">
      <w:pPr>
        <w:pStyle w:val="a3"/>
        <w:rPr>
          <w:rFonts w:eastAsiaTheme="minorEastAsia"/>
          <w:noProof/>
          <w:color w:val="auto"/>
          <w:sz w:val="22"/>
          <w:lang w:eastAsia="ru-RU"/>
        </w:rPr>
      </w:pPr>
      <w:hyperlink w:anchor="_Toc20762323" w:history="1">
        <w:r w:rsidR="00BC1B43" w:rsidRPr="00BC1B43">
          <w:t xml:space="preserve"> </w:t>
        </w:r>
        <w:r w:rsidR="00F478FC">
          <w:rPr>
            <w:rStyle w:val="af0"/>
            <w:noProof/>
          </w:rPr>
          <w:t>Diagram</w:t>
        </w:r>
        <w:r w:rsidR="00BC1B43" w:rsidRPr="00BC1B43">
          <w:rPr>
            <w:rStyle w:val="af0"/>
            <w:noProof/>
          </w:rPr>
          <w:t xml:space="preserve"> 5. Volume and growth rates of lactic acid import to Russia in 2014-2018, tn. and.%</w:t>
        </w:r>
        <w:r w:rsidR="00490C66" w:rsidRPr="0061723B">
          <w:rPr>
            <w:rStyle w:val="af0"/>
            <w:noProof/>
          </w:rPr>
          <w:t>.</w:t>
        </w:r>
        <w:r w:rsidR="00490C66">
          <w:rPr>
            <w:noProof/>
            <w:webHidden/>
          </w:rPr>
          <w:tab/>
        </w:r>
        <w:r w:rsidR="00490C66">
          <w:rPr>
            <w:noProof/>
            <w:webHidden/>
          </w:rPr>
          <w:fldChar w:fldCharType="begin"/>
        </w:r>
        <w:r w:rsidR="00490C66">
          <w:rPr>
            <w:noProof/>
            <w:webHidden/>
          </w:rPr>
          <w:instrText xml:space="preserve"> PAGEREF _Toc20762323 \h </w:instrText>
        </w:r>
        <w:r w:rsidR="00490C66">
          <w:rPr>
            <w:noProof/>
            <w:webHidden/>
          </w:rPr>
        </w:r>
        <w:r w:rsidR="00490C66">
          <w:rPr>
            <w:noProof/>
            <w:webHidden/>
          </w:rPr>
          <w:fldChar w:fldCharType="separate"/>
        </w:r>
        <w:r w:rsidR="00490C66">
          <w:rPr>
            <w:noProof/>
            <w:webHidden/>
          </w:rPr>
          <w:t>23</w:t>
        </w:r>
        <w:r w:rsidR="00490C66">
          <w:rPr>
            <w:noProof/>
            <w:webHidden/>
          </w:rPr>
          <w:fldChar w:fldCharType="end"/>
        </w:r>
      </w:hyperlink>
    </w:p>
    <w:p w14:paraId="72533DAF" w14:textId="5FAE5B03" w:rsidR="00490C66" w:rsidRDefault="00CB6A0F">
      <w:pPr>
        <w:pStyle w:val="a3"/>
        <w:rPr>
          <w:rFonts w:eastAsiaTheme="minorEastAsia"/>
          <w:noProof/>
          <w:color w:val="auto"/>
          <w:sz w:val="22"/>
          <w:lang w:eastAsia="ru-RU"/>
        </w:rPr>
      </w:pPr>
      <w:hyperlink w:anchor="_Toc20762324" w:history="1">
        <w:r w:rsidR="00BC1B43" w:rsidRPr="00BC1B43">
          <w:t xml:space="preserve"> </w:t>
        </w:r>
        <w:r w:rsidR="00F478FC">
          <w:rPr>
            <w:rStyle w:val="af0"/>
            <w:noProof/>
          </w:rPr>
          <w:t>Diagram</w:t>
        </w:r>
        <w:r w:rsidR="00BC1B43" w:rsidRPr="00BC1B43">
          <w:rPr>
            <w:rStyle w:val="af0"/>
            <w:noProof/>
          </w:rPr>
          <w:t xml:space="preserve"> 6. Volume and growth rates of lactic acid import to Russia in 2014-2018, $ thousand and %</w:t>
        </w:r>
        <w:r w:rsidR="00490C66" w:rsidRPr="0061723B">
          <w:rPr>
            <w:rStyle w:val="af0"/>
            <w:noProof/>
          </w:rPr>
          <w:t>.</w:t>
        </w:r>
        <w:r w:rsidR="00490C66">
          <w:rPr>
            <w:noProof/>
            <w:webHidden/>
          </w:rPr>
          <w:tab/>
        </w:r>
        <w:r w:rsidR="00490C66">
          <w:rPr>
            <w:noProof/>
            <w:webHidden/>
          </w:rPr>
          <w:fldChar w:fldCharType="begin"/>
        </w:r>
        <w:r w:rsidR="00490C66">
          <w:rPr>
            <w:noProof/>
            <w:webHidden/>
          </w:rPr>
          <w:instrText xml:space="preserve"> PAGEREF _Toc20762324 \h </w:instrText>
        </w:r>
        <w:r w:rsidR="00490C66">
          <w:rPr>
            <w:noProof/>
            <w:webHidden/>
          </w:rPr>
        </w:r>
        <w:r w:rsidR="00490C66">
          <w:rPr>
            <w:noProof/>
            <w:webHidden/>
          </w:rPr>
          <w:fldChar w:fldCharType="separate"/>
        </w:r>
        <w:r w:rsidR="00490C66">
          <w:rPr>
            <w:noProof/>
            <w:webHidden/>
          </w:rPr>
          <w:t>24</w:t>
        </w:r>
        <w:r w:rsidR="00490C66">
          <w:rPr>
            <w:noProof/>
            <w:webHidden/>
          </w:rPr>
          <w:fldChar w:fldCharType="end"/>
        </w:r>
      </w:hyperlink>
    </w:p>
    <w:p w14:paraId="7E7253DD" w14:textId="2A6C5C94" w:rsidR="00490C66" w:rsidRDefault="00CB6A0F">
      <w:pPr>
        <w:pStyle w:val="a3"/>
        <w:rPr>
          <w:rFonts w:eastAsiaTheme="minorEastAsia"/>
          <w:noProof/>
          <w:color w:val="auto"/>
          <w:sz w:val="22"/>
          <w:lang w:eastAsia="ru-RU"/>
        </w:rPr>
      </w:pPr>
      <w:hyperlink w:anchor="_Toc20762325" w:history="1">
        <w:r w:rsidR="00BC1B43" w:rsidRPr="00BC1B43">
          <w:t xml:space="preserve"> </w:t>
        </w:r>
        <w:r w:rsidR="00F478FC">
          <w:rPr>
            <w:rStyle w:val="af0"/>
            <w:noProof/>
          </w:rPr>
          <w:t>Diagram</w:t>
        </w:r>
        <w:r w:rsidR="00BC1B43">
          <w:rPr>
            <w:rStyle w:val="af0"/>
            <w:noProof/>
          </w:rPr>
          <w:t xml:space="preserve"> 7. Share of manufacturers</w:t>
        </w:r>
        <w:r w:rsidR="00BC1B43" w:rsidRPr="00BC1B43">
          <w:rPr>
            <w:rStyle w:val="af0"/>
            <w:noProof/>
          </w:rPr>
          <w:t xml:space="preserve"> in the volume of lactic acid imports to Russia in 2018, % </w:t>
        </w:r>
        <w:r w:rsidR="00BC1B43">
          <w:rPr>
            <w:rStyle w:val="af0"/>
            <w:noProof/>
          </w:rPr>
          <w:t>of the volume of imports in real terms</w:t>
        </w:r>
        <w:r w:rsidR="00BC1B43" w:rsidRPr="00BC1B43">
          <w:rPr>
            <w:rStyle w:val="af0"/>
            <w:noProof/>
          </w:rPr>
          <w:t>.</w:t>
        </w:r>
        <w:r w:rsidR="00490C66" w:rsidRPr="0061723B">
          <w:rPr>
            <w:rStyle w:val="af0"/>
            <w:noProof/>
            <w:lang w:eastAsia="ru-RU"/>
          </w:rPr>
          <w:t>.</w:t>
        </w:r>
        <w:r w:rsidR="00490C66">
          <w:rPr>
            <w:noProof/>
            <w:webHidden/>
          </w:rPr>
          <w:tab/>
        </w:r>
        <w:r w:rsidR="00490C66">
          <w:rPr>
            <w:noProof/>
            <w:webHidden/>
          </w:rPr>
          <w:fldChar w:fldCharType="begin"/>
        </w:r>
        <w:r w:rsidR="00490C66">
          <w:rPr>
            <w:noProof/>
            <w:webHidden/>
          </w:rPr>
          <w:instrText xml:space="preserve"> PAGEREF _Toc20762325 \h </w:instrText>
        </w:r>
        <w:r w:rsidR="00490C66">
          <w:rPr>
            <w:noProof/>
            <w:webHidden/>
          </w:rPr>
        </w:r>
        <w:r w:rsidR="00490C66">
          <w:rPr>
            <w:noProof/>
            <w:webHidden/>
          </w:rPr>
          <w:fldChar w:fldCharType="separate"/>
        </w:r>
        <w:r w:rsidR="00490C66">
          <w:rPr>
            <w:noProof/>
            <w:webHidden/>
          </w:rPr>
          <w:t>26</w:t>
        </w:r>
        <w:r w:rsidR="00490C66">
          <w:rPr>
            <w:noProof/>
            <w:webHidden/>
          </w:rPr>
          <w:fldChar w:fldCharType="end"/>
        </w:r>
      </w:hyperlink>
    </w:p>
    <w:p w14:paraId="030837B4" w14:textId="18F9C03F" w:rsidR="00490C66" w:rsidRDefault="00CB6A0F">
      <w:pPr>
        <w:pStyle w:val="a3"/>
        <w:rPr>
          <w:rFonts w:eastAsiaTheme="minorEastAsia"/>
          <w:noProof/>
          <w:color w:val="auto"/>
          <w:sz w:val="22"/>
          <w:lang w:eastAsia="ru-RU"/>
        </w:rPr>
      </w:pPr>
      <w:hyperlink w:anchor="_Toc20762326" w:history="1">
        <w:r w:rsidR="00BC1B43" w:rsidRPr="00BC1B43">
          <w:t xml:space="preserve"> </w:t>
        </w:r>
        <w:r w:rsidR="00F478FC">
          <w:rPr>
            <w:rStyle w:val="af0"/>
            <w:noProof/>
            <w:lang w:eastAsia="ru-RU"/>
          </w:rPr>
          <w:t>Diagram</w:t>
        </w:r>
        <w:r w:rsidR="00BC1B43">
          <w:rPr>
            <w:rStyle w:val="af0"/>
            <w:noProof/>
            <w:lang w:eastAsia="ru-RU"/>
          </w:rPr>
          <w:t xml:space="preserve"> 8. Share of manufacturers</w:t>
        </w:r>
        <w:r w:rsidR="00BC1B43" w:rsidRPr="00BC1B43">
          <w:rPr>
            <w:rStyle w:val="af0"/>
            <w:noProof/>
            <w:lang w:eastAsia="ru-RU"/>
          </w:rPr>
          <w:t xml:space="preserve"> in the volume of lactic acid imports to Russia in 2018, % of imports in value terms.</w:t>
        </w:r>
        <w:r w:rsidR="00490C66">
          <w:rPr>
            <w:noProof/>
            <w:webHidden/>
          </w:rPr>
          <w:tab/>
        </w:r>
        <w:r w:rsidR="00490C66">
          <w:rPr>
            <w:noProof/>
            <w:webHidden/>
          </w:rPr>
          <w:fldChar w:fldCharType="begin"/>
        </w:r>
        <w:r w:rsidR="00490C66">
          <w:rPr>
            <w:noProof/>
            <w:webHidden/>
          </w:rPr>
          <w:instrText xml:space="preserve"> PAGEREF _Toc20762326 \h </w:instrText>
        </w:r>
        <w:r w:rsidR="00490C66">
          <w:rPr>
            <w:noProof/>
            <w:webHidden/>
          </w:rPr>
        </w:r>
        <w:r w:rsidR="00490C66">
          <w:rPr>
            <w:noProof/>
            <w:webHidden/>
          </w:rPr>
          <w:fldChar w:fldCharType="separate"/>
        </w:r>
        <w:r w:rsidR="00490C66">
          <w:rPr>
            <w:noProof/>
            <w:webHidden/>
          </w:rPr>
          <w:t>28</w:t>
        </w:r>
        <w:r w:rsidR="00490C66">
          <w:rPr>
            <w:noProof/>
            <w:webHidden/>
          </w:rPr>
          <w:fldChar w:fldCharType="end"/>
        </w:r>
      </w:hyperlink>
    </w:p>
    <w:p w14:paraId="6D4DB5F3" w14:textId="7DB3EEA8" w:rsidR="00490C66" w:rsidRDefault="00CB6A0F">
      <w:pPr>
        <w:pStyle w:val="a3"/>
        <w:rPr>
          <w:rFonts w:eastAsiaTheme="minorEastAsia"/>
          <w:noProof/>
          <w:color w:val="auto"/>
          <w:sz w:val="22"/>
          <w:lang w:eastAsia="ru-RU"/>
        </w:rPr>
      </w:pPr>
      <w:hyperlink w:anchor="_Toc20762327" w:history="1">
        <w:r w:rsidR="00BC1B43" w:rsidRPr="00BC1B43">
          <w:t xml:space="preserve"> </w:t>
        </w:r>
        <w:r w:rsidR="00F478FC">
          <w:rPr>
            <w:rStyle w:val="af0"/>
            <w:noProof/>
            <w:lang w:eastAsia="ru-RU"/>
          </w:rPr>
          <w:t>Diagram</w:t>
        </w:r>
        <w:r w:rsidR="00BC1B43" w:rsidRPr="00BC1B43">
          <w:rPr>
            <w:rStyle w:val="af0"/>
            <w:noProof/>
            <w:lang w:eastAsia="ru-RU"/>
          </w:rPr>
          <w:t xml:space="preserve"> 9. Share of countries of origin in the volume of lactic acid imports to Russia in 2018, % </w:t>
        </w:r>
        <w:r w:rsidR="00BC1B43">
          <w:rPr>
            <w:rStyle w:val="af0"/>
            <w:noProof/>
            <w:lang w:eastAsia="ru-RU"/>
          </w:rPr>
          <w:t>of the volume of imports in real terms</w:t>
        </w:r>
        <w:r w:rsidR="00BC1B43" w:rsidRPr="00BC1B43">
          <w:rPr>
            <w:rStyle w:val="af0"/>
            <w:noProof/>
            <w:lang w:eastAsia="ru-RU"/>
          </w:rPr>
          <w:t>.</w:t>
        </w:r>
        <w:r w:rsidR="00490C66">
          <w:rPr>
            <w:noProof/>
            <w:webHidden/>
          </w:rPr>
          <w:tab/>
        </w:r>
        <w:r w:rsidR="00490C66">
          <w:rPr>
            <w:noProof/>
            <w:webHidden/>
          </w:rPr>
          <w:fldChar w:fldCharType="begin"/>
        </w:r>
        <w:r w:rsidR="00490C66">
          <w:rPr>
            <w:noProof/>
            <w:webHidden/>
          </w:rPr>
          <w:instrText xml:space="preserve"> PAGEREF _Toc20762327 \h </w:instrText>
        </w:r>
        <w:r w:rsidR="00490C66">
          <w:rPr>
            <w:noProof/>
            <w:webHidden/>
          </w:rPr>
        </w:r>
        <w:r w:rsidR="00490C66">
          <w:rPr>
            <w:noProof/>
            <w:webHidden/>
          </w:rPr>
          <w:fldChar w:fldCharType="separate"/>
        </w:r>
        <w:r w:rsidR="00490C66">
          <w:rPr>
            <w:noProof/>
            <w:webHidden/>
          </w:rPr>
          <w:t>30</w:t>
        </w:r>
        <w:r w:rsidR="00490C66">
          <w:rPr>
            <w:noProof/>
            <w:webHidden/>
          </w:rPr>
          <w:fldChar w:fldCharType="end"/>
        </w:r>
      </w:hyperlink>
    </w:p>
    <w:p w14:paraId="594A2902" w14:textId="3C3F5652" w:rsidR="00490C66" w:rsidRDefault="00CB6A0F">
      <w:pPr>
        <w:pStyle w:val="a3"/>
        <w:rPr>
          <w:rFonts w:eastAsiaTheme="minorEastAsia"/>
          <w:noProof/>
          <w:color w:val="auto"/>
          <w:sz w:val="22"/>
          <w:lang w:eastAsia="ru-RU"/>
        </w:rPr>
      </w:pPr>
      <w:hyperlink w:anchor="_Toc20762328" w:history="1">
        <w:r w:rsidR="00BC1B43" w:rsidRPr="00BC1B43">
          <w:t xml:space="preserve"> </w:t>
        </w:r>
        <w:r w:rsidR="00F478FC">
          <w:rPr>
            <w:rStyle w:val="af0"/>
            <w:noProof/>
            <w:lang w:eastAsia="ru-RU"/>
          </w:rPr>
          <w:t>Diagram</w:t>
        </w:r>
        <w:r w:rsidR="00BC1B43" w:rsidRPr="00BC1B43">
          <w:rPr>
            <w:rStyle w:val="af0"/>
            <w:noProof/>
            <w:lang w:eastAsia="ru-RU"/>
          </w:rPr>
          <w:t xml:space="preserve"> 10. Share of countries of origin in the volume of lactic acid imports to Russia in 2018, % of imports in value terms.</w:t>
        </w:r>
        <w:r w:rsidR="00490C66">
          <w:rPr>
            <w:noProof/>
            <w:webHidden/>
          </w:rPr>
          <w:tab/>
        </w:r>
        <w:r w:rsidR="00490C66">
          <w:rPr>
            <w:noProof/>
            <w:webHidden/>
          </w:rPr>
          <w:fldChar w:fldCharType="begin"/>
        </w:r>
        <w:r w:rsidR="00490C66">
          <w:rPr>
            <w:noProof/>
            <w:webHidden/>
          </w:rPr>
          <w:instrText xml:space="preserve"> PAGEREF _Toc20762328 \h </w:instrText>
        </w:r>
        <w:r w:rsidR="00490C66">
          <w:rPr>
            <w:noProof/>
            <w:webHidden/>
          </w:rPr>
        </w:r>
        <w:r w:rsidR="00490C66">
          <w:rPr>
            <w:noProof/>
            <w:webHidden/>
          </w:rPr>
          <w:fldChar w:fldCharType="separate"/>
        </w:r>
        <w:r w:rsidR="00490C66">
          <w:rPr>
            <w:noProof/>
            <w:webHidden/>
          </w:rPr>
          <w:t>32</w:t>
        </w:r>
        <w:r w:rsidR="00490C66">
          <w:rPr>
            <w:noProof/>
            <w:webHidden/>
          </w:rPr>
          <w:fldChar w:fldCharType="end"/>
        </w:r>
      </w:hyperlink>
    </w:p>
    <w:p w14:paraId="0D141AB4" w14:textId="21BE7B0C" w:rsidR="00490C66" w:rsidRDefault="00CB6A0F">
      <w:pPr>
        <w:pStyle w:val="a3"/>
        <w:rPr>
          <w:rFonts w:eastAsiaTheme="minorEastAsia"/>
          <w:noProof/>
          <w:color w:val="auto"/>
          <w:sz w:val="22"/>
          <w:lang w:eastAsia="ru-RU"/>
        </w:rPr>
      </w:pPr>
      <w:hyperlink w:anchor="_Toc20762329" w:history="1">
        <w:r w:rsidR="00BC1B43" w:rsidRPr="00BC1B43">
          <w:t xml:space="preserve"> </w:t>
        </w:r>
        <w:r w:rsidR="00F478FC">
          <w:rPr>
            <w:rStyle w:val="af0"/>
            <w:noProof/>
            <w:lang w:eastAsia="ru-RU"/>
          </w:rPr>
          <w:t>Diagram</w:t>
        </w:r>
        <w:r w:rsidR="00BC1B43" w:rsidRPr="00BC1B43">
          <w:rPr>
            <w:rStyle w:val="af0"/>
            <w:noProof/>
            <w:lang w:eastAsia="ru-RU"/>
          </w:rPr>
          <w:t xml:space="preserve"> 11. </w:t>
        </w:r>
        <w:r w:rsidR="00AE2D3A">
          <w:rPr>
            <w:rStyle w:val="af0"/>
            <w:noProof/>
            <w:lang w:val="en-US" w:eastAsia="ru-RU"/>
          </w:rPr>
          <w:t>S</w:t>
        </w:r>
        <w:r w:rsidR="00BC1B43" w:rsidRPr="00BC1B43">
          <w:rPr>
            <w:rStyle w:val="af0"/>
            <w:noProof/>
            <w:lang w:eastAsia="ru-RU"/>
          </w:rPr>
          <w:t>hare of importers in the volume of lactic acid imports to Russia in 2018, % of th</w:t>
        </w:r>
        <w:r w:rsidR="00BC1B43">
          <w:rPr>
            <w:rStyle w:val="af0"/>
            <w:noProof/>
            <w:lang w:eastAsia="ru-RU"/>
          </w:rPr>
          <w:t>e volume of imports in real terms</w:t>
        </w:r>
        <w:r w:rsidR="00BC1B43" w:rsidRPr="00BC1B43">
          <w:rPr>
            <w:rStyle w:val="af0"/>
            <w:noProof/>
            <w:lang w:eastAsia="ru-RU"/>
          </w:rPr>
          <w:t>.</w:t>
        </w:r>
        <w:r w:rsidR="00490C66">
          <w:rPr>
            <w:noProof/>
            <w:webHidden/>
          </w:rPr>
          <w:tab/>
        </w:r>
        <w:r w:rsidR="00490C66">
          <w:rPr>
            <w:noProof/>
            <w:webHidden/>
          </w:rPr>
          <w:fldChar w:fldCharType="begin"/>
        </w:r>
        <w:r w:rsidR="00490C66">
          <w:rPr>
            <w:noProof/>
            <w:webHidden/>
          </w:rPr>
          <w:instrText xml:space="preserve"> PAGEREF _Toc20762329 \h </w:instrText>
        </w:r>
        <w:r w:rsidR="00490C66">
          <w:rPr>
            <w:noProof/>
            <w:webHidden/>
          </w:rPr>
        </w:r>
        <w:r w:rsidR="00490C66">
          <w:rPr>
            <w:noProof/>
            <w:webHidden/>
          </w:rPr>
          <w:fldChar w:fldCharType="separate"/>
        </w:r>
        <w:r w:rsidR="00490C66">
          <w:rPr>
            <w:noProof/>
            <w:webHidden/>
          </w:rPr>
          <w:t>36</w:t>
        </w:r>
        <w:r w:rsidR="00490C66">
          <w:rPr>
            <w:noProof/>
            <w:webHidden/>
          </w:rPr>
          <w:fldChar w:fldCharType="end"/>
        </w:r>
      </w:hyperlink>
    </w:p>
    <w:p w14:paraId="57513139" w14:textId="4B1E16EC" w:rsidR="00490C66" w:rsidRDefault="00CB6A0F">
      <w:pPr>
        <w:pStyle w:val="a3"/>
        <w:rPr>
          <w:rFonts w:eastAsiaTheme="minorEastAsia"/>
          <w:noProof/>
          <w:color w:val="auto"/>
          <w:sz w:val="22"/>
          <w:lang w:eastAsia="ru-RU"/>
        </w:rPr>
      </w:pPr>
      <w:hyperlink w:anchor="_Toc20762330" w:history="1">
        <w:r w:rsidR="00BC1B43" w:rsidRPr="00BC1B43">
          <w:t xml:space="preserve"> </w:t>
        </w:r>
        <w:r w:rsidR="00F478FC">
          <w:rPr>
            <w:rStyle w:val="af0"/>
            <w:noProof/>
            <w:lang w:eastAsia="ru-RU"/>
          </w:rPr>
          <w:t>Diagram</w:t>
        </w:r>
        <w:r w:rsidR="00BC1B43" w:rsidRPr="00BC1B43">
          <w:rPr>
            <w:rStyle w:val="af0"/>
            <w:noProof/>
            <w:lang w:eastAsia="ru-RU"/>
          </w:rPr>
          <w:t xml:space="preserve"> 12. </w:t>
        </w:r>
        <w:r w:rsidR="00AE2D3A">
          <w:rPr>
            <w:rStyle w:val="af0"/>
            <w:noProof/>
            <w:lang w:val="en-US" w:eastAsia="ru-RU"/>
          </w:rPr>
          <w:t>S</w:t>
        </w:r>
        <w:r w:rsidR="00BC1B43" w:rsidRPr="00BC1B43">
          <w:rPr>
            <w:rStyle w:val="af0"/>
            <w:noProof/>
            <w:lang w:eastAsia="ru-RU"/>
          </w:rPr>
          <w:t>hare of importers in the volume of lactic acid imports to Russia in 2018, % of imports in value terms.</w:t>
        </w:r>
        <w:r w:rsidR="00490C66">
          <w:rPr>
            <w:noProof/>
            <w:webHidden/>
          </w:rPr>
          <w:tab/>
        </w:r>
        <w:r w:rsidR="00490C66">
          <w:rPr>
            <w:noProof/>
            <w:webHidden/>
          </w:rPr>
          <w:fldChar w:fldCharType="begin"/>
        </w:r>
        <w:r w:rsidR="00490C66">
          <w:rPr>
            <w:noProof/>
            <w:webHidden/>
          </w:rPr>
          <w:instrText xml:space="preserve"> PAGEREF _Toc20762330 \h </w:instrText>
        </w:r>
        <w:r w:rsidR="00490C66">
          <w:rPr>
            <w:noProof/>
            <w:webHidden/>
          </w:rPr>
        </w:r>
        <w:r w:rsidR="00490C66">
          <w:rPr>
            <w:noProof/>
            <w:webHidden/>
          </w:rPr>
          <w:fldChar w:fldCharType="separate"/>
        </w:r>
        <w:r w:rsidR="00490C66">
          <w:rPr>
            <w:noProof/>
            <w:webHidden/>
          </w:rPr>
          <w:t>39</w:t>
        </w:r>
        <w:r w:rsidR="00490C66">
          <w:rPr>
            <w:noProof/>
            <w:webHidden/>
          </w:rPr>
          <w:fldChar w:fldCharType="end"/>
        </w:r>
      </w:hyperlink>
    </w:p>
    <w:p w14:paraId="60DA3CA2" w14:textId="3102AFC5" w:rsidR="00490C66" w:rsidRDefault="00CB6A0F">
      <w:pPr>
        <w:pStyle w:val="a3"/>
        <w:rPr>
          <w:rFonts w:eastAsiaTheme="minorEastAsia"/>
          <w:noProof/>
          <w:color w:val="auto"/>
          <w:sz w:val="22"/>
          <w:lang w:eastAsia="ru-RU"/>
        </w:rPr>
      </w:pPr>
      <w:hyperlink w:anchor="_Toc20762331" w:history="1">
        <w:r w:rsidR="00BC1B43" w:rsidRPr="00BC1B43">
          <w:t xml:space="preserve"> </w:t>
        </w:r>
        <w:r w:rsidR="00F478FC">
          <w:rPr>
            <w:rStyle w:val="af0"/>
            <w:noProof/>
          </w:rPr>
          <w:t>Diagram</w:t>
        </w:r>
        <w:r w:rsidR="00BC1B43" w:rsidRPr="00BC1B43">
          <w:rPr>
            <w:rStyle w:val="af0"/>
            <w:noProof/>
          </w:rPr>
          <w:t xml:space="preserve"> 13. Volume and growth rates of lactic acid exports from Russia in 2014-2018, tn. and.%</w:t>
        </w:r>
        <w:r w:rsidR="00490C66">
          <w:rPr>
            <w:noProof/>
            <w:webHidden/>
          </w:rPr>
          <w:tab/>
        </w:r>
        <w:r w:rsidR="00490C66">
          <w:rPr>
            <w:noProof/>
            <w:webHidden/>
          </w:rPr>
          <w:fldChar w:fldCharType="begin"/>
        </w:r>
        <w:r w:rsidR="00490C66">
          <w:rPr>
            <w:noProof/>
            <w:webHidden/>
          </w:rPr>
          <w:instrText xml:space="preserve"> PAGEREF _Toc20762331 \h </w:instrText>
        </w:r>
        <w:r w:rsidR="00490C66">
          <w:rPr>
            <w:noProof/>
            <w:webHidden/>
          </w:rPr>
        </w:r>
        <w:r w:rsidR="00490C66">
          <w:rPr>
            <w:noProof/>
            <w:webHidden/>
          </w:rPr>
          <w:fldChar w:fldCharType="separate"/>
        </w:r>
        <w:r w:rsidR="00490C66">
          <w:rPr>
            <w:noProof/>
            <w:webHidden/>
          </w:rPr>
          <w:t>46</w:t>
        </w:r>
        <w:r w:rsidR="00490C66">
          <w:rPr>
            <w:noProof/>
            <w:webHidden/>
          </w:rPr>
          <w:fldChar w:fldCharType="end"/>
        </w:r>
      </w:hyperlink>
    </w:p>
    <w:p w14:paraId="2F550664" w14:textId="4B95C9B1" w:rsidR="00490C66" w:rsidRDefault="00CB6A0F">
      <w:pPr>
        <w:pStyle w:val="a3"/>
        <w:rPr>
          <w:rFonts w:eastAsiaTheme="minorEastAsia"/>
          <w:noProof/>
          <w:color w:val="auto"/>
          <w:sz w:val="22"/>
          <w:lang w:eastAsia="ru-RU"/>
        </w:rPr>
      </w:pPr>
      <w:hyperlink w:anchor="_Toc20762332" w:history="1">
        <w:r w:rsidR="00BC1B43" w:rsidRPr="00BC1B43">
          <w:t xml:space="preserve"> </w:t>
        </w:r>
        <w:r w:rsidR="00F478FC">
          <w:rPr>
            <w:rStyle w:val="af0"/>
            <w:noProof/>
          </w:rPr>
          <w:t>Diagram</w:t>
        </w:r>
        <w:r w:rsidR="00BC1B43" w:rsidRPr="00BC1B43">
          <w:rPr>
            <w:rStyle w:val="af0"/>
            <w:noProof/>
          </w:rPr>
          <w:t xml:space="preserve"> 14. Volume and growth rates of lactic acid exports from Russia in 2014-2018, $ thousand and %.</w:t>
        </w:r>
        <w:r w:rsidR="00490C66">
          <w:rPr>
            <w:noProof/>
            <w:webHidden/>
          </w:rPr>
          <w:tab/>
        </w:r>
        <w:r w:rsidR="00490C66">
          <w:rPr>
            <w:noProof/>
            <w:webHidden/>
          </w:rPr>
          <w:fldChar w:fldCharType="begin"/>
        </w:r>
        <w:r w:rsidR="00490C66">
          <w:rPr>
            <w:noProof/>
            <w:webHidden/>
          </w:rPr>
          <w:instrText xml:space="preserve"> PAGEREF _Toc20762332 \h </w:instrText>
        </w:r>
        <w:r w:rsidR="00490C66">
          <w:rPr>
            <w:noProof/>
            <w:webHidden/>
          </w:rPr>
        </w:r>
        <w:r w:rsidR="00490C66">
          <w:rPr>
            <w:noProof/>
            <w:webHidden/>
          </w:rPr>
          <w:fldChar w:fldCharType="separate"/>
        </w:r>
        <w:r w:rsidR="00490C66">
          <w:rPr>
            <w:noProof/>
            <w:webHidden/>
          </w:rPr>
          <w:t>47</w:t>
        </w:r>
        <w:r w:rsidR="00490C66">
          <w:rPr>
            <w:noProof/>
            <w:webHidden/>
          </w:rPr>
          <w:fldChar w:fldCharType="end"/>
        </w:r>
      </w:hyperlink>
    </w:p>
    <w:p w14:paraId="6BE3079D" w14:textId="38BF03CC" w:rsidR="00490C66" w:rsidRDefault="00CB6A0F">
      <w:pPr>
        <w:pStyle w:val="a3"/>
        <w:rPr>
          <w:rFonts w:eastAsiaTheme="minorEastAsia"/>
          <w:noProof/>
          <w:color w:val="auto"/>
          <w:sz w:val="22"/>
          <w:lang w:eastAsia="ru-RU"/>
        </w:rPr>
      </w:pPr>
      <w:hyperlink w:anchor="_Toc20762333" w:history="1">
        <w:r w:rsidR="00BC1B43" w:rsidRPr="00BC1B43">
          <w:t xml:space="preserve"> </w:t>
        </w:r>
        <w:r w:rsidR="00F478FC">
          <w:rPr>
            <w:rStyle w:val="af0"/>
            <w:noProof/>
            <w:lang w:eastAsia="ru-RU"/>
          </w:rPr>
          <w:t>Diagram</w:t>
        </w:r>
        <w:r w:rsidR="00BC1B43">
          <w:rPr>
            <w:rStyle w:val="af0"/>
            <w:noProof/>
            <w:lang w:eastAsia="ru-RU"/>
          </w:rPr>
          <w:t xml:space="preserve"> 15. Share of </w:t>
        </w:r>
        <w:r w:rsidR="00BC1B43" w:rsidRPr="00BC1B43">
          <w:rPr>
            <w:rStyle w:val="af0"/>
            <w:noProof/>
            <w:lang w:eastAsia="ru-RU"/>
          </w:rPr>
          <w:t xml:space="preserve">countries </w:t>
        </w:r>
        <w:r w:rsidR="00BC1B43">
          <w:rPr>
            <w:rStyle w:val="af0"/>
            <w:noProof/>
            <w:lang w:val="en-US" w:eastAsia="ru-RU"/>
          </w:rPr>
          <w:t xml:space="preserve">of destination </w:t>
        </w:r>
        <w:r w:rsidR="00BC1B43" w:rsidRPr="00BC1B43">
          <w:rPr>
            <w:rStyle w:val="af0"/>
            <w:noProof/>
            <w:lang w:eastAsia="ru-RU"/>
          </w:rPr>
          <w:t>in the volume of lactic acid exports from Russ</w:t>
        </w:r>
        <w:r w:rsidR="00BC1B43">
          <w:rPr>
            <w:rStyle w:val="af0"/>
            <w:noProof/>
            <w:lang w:eastAsia="ru-RU"/>
          </w:rPr>
          <w:t>ia in 2018, % of exports in real terms</w:t>
        </w:r>
        <w:r w:rsidR="00BC1B43" w:rsidRPr="00BC1B43">
          <w:rPr>
            <w:rStyle w:val="af0"/>
            <w:noProof/>
            <w:lang w:eastAsia="ru-RU"/>
          </w:rPr>
          <w:t>.</w:t>
        </w:r>
        <w:r w:rsidR="00490C66">
          <w:rPr>
            <w:noProof/>
            <w:webHidden/>
          </w:rPr>
          <w:tab/>
        </w:r>
        <w:r w:rsidR="00490C66">
          <w:rPr>
            <w:noProof/>
            <w:webHidden/>
          </w:rPr>
          <w:fldChar w:fldCharType="begin"/>
        </w:r>
        <w:r w:rsidR="00490C66">
          <w:rPr>
            <w:noProof/>
            <w:webHidden/>
          </w:rPr>
          <w:instrText xml:space="preserve"> PAGEREF _Toc20762333 \h </w:instrText>
        </w:r>
        <w:r w:rsidR="00490C66">
          <w:rPr>
            <w:noProof/>
            <w:webHidden/>
          </w:rPr>
        </w:r>
        <w:r w:rsidR="00490C66">
          <w:rPr>
            <w:noProof/>
            <w:webHidden/>
          </w:rPr>
          <w:fldChar w:fldCharType="separate"/>
        </w:r>
        <w:r w:rsidR="00490C66">
          <w:rPr>
            <w:noProof/>
            <w:webHidden/>
          </w:rPr>
          <w:t>50</w:t>
        </w:r>
        <w:r w:rsidR="00490C66">
          <w:rPr>
            <w:noProof/>
            <w:webHidden/>
          </w:rPr>
          <w:fldChar w:fldCharType="end"/>
        </w:r>
      </w:hyperlink>
    </w:p>
    <w:p w14:paraId="7FA7F157" w14:textId="3CC16DAC" w:rsidR="00490C66" w:rsidRDefault="00CB6A0F">
      <w:pPr>
        <w:pStyle w:val="a3"/>
        <w:rPr>
          <w:rFonts w:eastAsiaTheme="minorEastAsia"/>
          <w:noProof/>
          <w:color w:val="auto"/>
          <w:sz w:val="22"/>
          <w:lang w:eastAsia="ru-RU"/>
        </w:rPr>
      </w:pPr>
      <w:hyperlink w:anchor="_Toc20762334" w:history="1">
        <w:r w:rsidR="00BC1B43" w:rsidRPr="00BC1B43">
          <w:t xml:space="preserve"> </w:t>
        </w:r>
        <w:r w:rsidR="00F478FC">
          <w:rPr>
            <w:rStyle w:val="af0"/>
            <w:noProof/>
            <w:lang w:eastAsia="ru-RU"/>
          </w:rPr>
          <w:t>Diagram</w:t>
        </w:r>
        <w:r w:rsidR="00BC1B43">
          <w:rPr>
            <w:rStyle w:val="af0"/>
            <w:noProof/>
            <w:lang w:eastAsia="ru-RU"/>
          </w:rPr>
          <w:t xml:space="preserve"> 16. Share of </w:t>
        </w:r>
        <w:r w:rsidR="00BC1B43" w:rsidRPr="00BC1B43">
          <w:rPr>
            <w:rStyle w:val="af0"/>
            <w:noProof/>
            <w:lang w:eastAsia="ru-RU"/>
          </w:rPr>
          <w:t>countries</w:t>
        </w:r>
        <w:r w:rsidR="00BC1B43">
          <w:rPr>
            <w:rStyle w:val="af0"/>
            <w:noProof/>
            <w:lang w:val="en-US" w:eastAsia="ru-RU"/>
          </w:rPr>
          <w:t xml:space="preserve"> of destination</w:t>
        </w:r>
        <w:r w:rsidR="00BC1B43" w:rsidRPr="00BC1B43">
          <w:rPr>
            <w:rStyle w:val="af0"/>
            <w:noProof/>
            <w:lang w:eastAsia="ru-RU"/>
          </w:rPr>
          <w:t xml:space="preserve"> in the volume of lactic acid exports from Russia in 2018, % of exports in value terms.</w:t>
        </w:r>
        <w:r w:rsidR="00490C66">
          <w:rPr>
            <w:noProof/>
            <w:webHidden/>
          </w:rPr>
          <w:tab/>
        </w:r>
        <w:r w:rsidR="00490C66">
          <w:rPr>
            <w:noProof/>
            <w:webHidden/>
          </w:rPr>
          <w:fldChar w:fldCharType="begin"/>
        </w:r>
        <w:r w:rsidR="00490C66">
          <w:rPr>
            <w:noProof/>
            <w:webHidden/>
          </w:rPr>
          <w:instrText xml:space="preserve"> PAGEREF _Toc20762334 \h </w:instrText>
        </w:r>
        <w:r w:rsidR="00490C66">
          <w:rPr>
            <w:noProof/>
            <w:webHidden/>
          </w:rPr>
        </w:r>
        <w:r w:rsidR="00490C66">
          <w:rPr>
            <w:noProof/>
            <w:webHidden/>
          </w:rPr>
          <w:fldChar w:fldCharType="separate"/>
        </w:r>
        <w:r w:rsidR="00490C66">
          <w:rPr>
            <w:noProof/>
            <w:webHidden/>
          </w:rPr>
          <w:t>51</w:t>
        </w:r>
        <w:r w:rsidR="00490C66">
          <w:rPr>
            <w:noProof/>
            <w:webHidden/>
          </w:rPr>
          <w:fldChar w:fldCharType="end"/>
        </w:r>
      </w:hyperlink>
    </w:p>
    <w:p w14:paraId="68E2989B" w14:textId="08DFAF54" w:rsidR="00490C66" w:rsidRDefault="00CB6A0F">
      <w:pPr>
        <w:pStyle w:val="a3"/>
        <w:rPr>
          <w:rFonts w:eastAsiaTheme="minorEastAsia"/>
          <w:noProof/>
          <w:color w:val="auto"/>
          <w:sz w:val="22"/>
          <w:lang w:eastAsia="ru-RU"/>
        </w:rPr>
      </w:pPr>
      <w:hyperlink w:anchor="_Toc20762335" w:history="1">
        <w:r w:rsidR="00F478FC">
          <w:rPr>
            <w:rStyle w:val="af0"/>
            <w:noProof/>
            <w:lang w:eastAsia="ru-RU"/>
          </w:rPr>
          <w:t>Diagram</w:t>
        </w:r>
        <w:r w:rsidR="00BC1B43" w:rsidRPr="00BC1B43">
          <w:rPr>
            <w:rStyle w:val="af0"/>
            <w:noProof/>
            <w:lang w:eastAsia="ru-RU"/>
          </w:rPr>
          <w:t xml:space="preserve"> 17. Forecast of volume and growth rates of lactic acid market in Russia in 2019-2021, tn.</w:t>
        </w:r>
        <w:r w:rsidR="00490C66">
          <w:rPr>
            <w:noProof/>
            <w:webHidden/>
          </w:rPr>
          <w:tab/>
        </w:r>
        <w:r w:rsidR="00490C66">
          <w:rPr>
            <w:noProof/>
            <w:webHidden/>
          </w:rPr>
          <w:fldChar w:fldCharType="begin"/>
        </w:r>
        <w:r w:rsidR="00490C66">
          <w:rPr>
            <w:noProof/>
            <w:webHidden/>
          </w:rPr>
          <w:instrText xml:space="preserve"> PAGEREF _Toc20762335 \h </w:instrText>
        </w:r>
        <w:r w:rsidR="00490C66">
          <w:rPr>
            <w:noProof/>
            <w:webHidden/>
          </w:rPr>
        </w:r>
        <w:r w:rsidR="00490C66">
          <w:rPr>
            <w:noProof/>
            <w:webHidden/>
          </w:rPr>
          <w:fldChar w:fldCharType="separate"/>
        </w:r>
        <w:r w:rsidR="00490C66">
          <w:rPr>
            <w:noProof/>
            <w:webHidden/>
          </w:rPr>
          <w:t>52</w:t>
        </w:r>
        <w:r w:rsidR="00490C66">
          <w:rPr>
            <w:noProof/>
            <w:webHidden/>
          </w:rPr>
          <w:fldChar w:fldCharType="end"/>
        </w:r>
      </w:hyperlink>
    </w:p>
    <w:p w14:paraId="580551D7" w14:textId="5FA75DFB" w:rsidR="00490C66" w:rsidRDefault="00CB6A0F">
      <w:pPr>
        <w:pStyle w:val="a3"/>
        <w:rPr>
          <w:rFonts w:eastAsiaTheme="minorEastAsia"/>
          <w:noProof/>
          <w:color w:val="auto"/>
          <w:sz w:val="22"/>
          <w:lang w:eastAsia="ru-RU"/>
        </w:rPr>
      </w:pPr>
      <w:hyperlink w:anchor="_Toc20762336" w:history="1">
        <w:r w:rsidR="009D7A44" w:rsidRPr="009D7A44">
          <w:t xml:space="preserve"> </w:t>
        </w:r>
        <w:r w:rsidR="00F478FC">
          <w:rPr>
            <w:rStyle w:val="af0"/>
            <w:noProof/>
            <w:lang w:eastAsia="ru-RU"/>
          </w:rPr>
          <w:t>Diagram</w:t>
        </w:r>
        <w:r w:rsidR="009D7A44" w:rsidRPr="009D7A44">
          <w:rPr>
            <w:rStyle w:val="af0"/>
            <w:noProof/>
            <w:lang w:eastAsia="ru-RU"/>
          </w:rPr>
          <w:t xml:space="preserve"> 18. Forecast of volume and growth rates of lactic acid market in Russia in 2019-2021, $ ths., %</w:t>
        </w:r>
        <w:r w:rsidR="00490C66" w:rsidRPr="0061723B">
          <w:rPr>
            <w:rStyle w:val="af0"/>
            <w:noProof/>
            <w:lang w:eastAsia="ru-RU"/>
          </w:rPr>
          <w:t>.</w:t>
        </w:r>
        <w:r w:rsidR="00490C66">
          <w:rPr>
            <w:noProof/>
            <w:webHidden/>
          </w:rPr>
          <w:tab/>
        </w:r>
        <w:r w:rsidR="00490C66">
          <w:rPr>
            <w:noProof/>
            <w:webHidden/>
          </w:rPr>
          <w:fldChar w:fldCharType="begin"/>
        </w:r>
        <w:r w:rsidR="00490C66">
          <w:rPr>
            <w:noProof/>
            <w:webHidden/>
          </w:rPr>
          <w:instrText xml:space="preserve"> PAGEREF _Toc20762336 \h </w:instrText>
        </w:r>
        <w:r w:rsidR="00490C66">
          <w:rPr>
            <w:noProof/>
            <w:webHidden/>
          </w:rPr>
        </w:r>
        <w:r w:rsidR="00490C66">
          <w:rPr>
            <w:noProof/>
            <w:webHidden/>
          </w:rPr>
          <w:fldChar w:fldCharType="separate"/>
        </w:r>
        <w:r w:rsidR="00490C66">
          <w:rPr>
            <w:noProof/>
            <w:webHidden/>
          </w:rPr>
          <w:t>53</w:t>
        </w:r>
        <w:r w:rsidR="00490C66">
          <w:rPr>
            <w:noProof/>
            <w:webHidden/>
          </w:rPr>
          <w:fldChar w:fldCharType="end"/>
        </w:r>
      </w:hyperlink>
    </w:p>
    <w:p w14:paraId="02903B80" w14:textId="4330F64A" w:rsidR="00C3203A" w:rsidRDefault="00C3203A" w:rsidP="00690D79">
      <w:pPr>
        <w:sectPr w:rsidR="00C3203A" w:rsidSect="0043113D">
          <w:headerReference w:type="first" r:id="rId9"/>
          <w:type w:val="continuous"/>
          <w:pgSz w:w="11906" w:h="16838"/>
          <w:pgMar w:top="1418" w:right="850" w:bottom="1134" w:left="1701" w:header="709" w:footer="312" w:gutter="0"/>
          <w:cols w:space="708"/>
          <w:titlePg/>
          <w:docGrid w:linePitch="360"/>
        </w:sectPr>
      </w:pPr>
      <w:r>
        <w:fldChar w:fldCharType="end"/>
      </w:r>
    </w:p>
    <w:p w14:paraId="72475F5C" w14:textId="664D2E14" w:rsidR="00AF1A24" w:rsidRPr="00556EB4" w:rsidRDefault="00AE2D3A" w:rsidP="007C0FA2">
      <w:pPr>
        <w:pStyle w:val="I"/>
        <w:outlineLvl w:val="0"/>
        <w:rPr>
          <w:lang w:val="en-US"/>
        </w:rPr>
      </w:pPr>
      <w:bookmarkStart w:id="10" w:name="_Hlk529958164"/>
      <w:r>
        <w:rPr>
          <w:lang w:val="en-US"/>
        </w:rPr>
        <w:lastRenderedPageBreak/>
        <w:t>Abstract</w:t>
      </w:r>
    </w:p>
    <w:p w14:paraId="0E0792E1" w14:textId="4711142D" w:rsidR="00F478FC" w:rsidRPr="00F478FC" w:rsidRDefault="00F478FC" w:rsidP="00F478FC">
      <w:pPr>
        <w:rPr>
          <w:lang w:val="en-US"/>
        </w:rPr>
      </w:pPr>
      <w:r w:rsidRPr="00F478FC">
        <w:rPr>
          <w:lang w:val="en-US"/>
        </w:rPr>
        <w:t>Marketing Agency DISCOVERY Research Group has completed a study of the Russian lactic acid market.</w:t>
      </w:r>
    </w:p>
    <w:p w14:paraId="37223FAA" w14:textId="324443AC" w:rsidR="007673CE" w:rsidRPr="00F478FC" w:rsidRDefault="00F478FC" w:rsidP="00F478FC">
      <w:pPr>
        <w:rPr>
          <w:lang w:val="en-US"/>
        </w:rPr>
      </w:pPr>
      <w:r w:rsidRPr="00F478FC">
        <w:rPr>
          <w:lang w:val="en-US"/>
        </w:rPr>
        <w:t>The volume of lactic acid market in Russia i</w:t>
      </w:r>
      <w:r>
        <w:rPr>
          <w:lang w:val="en-US"/>
        </w:rPr>
        <w:t>n 2017 amounted to 8 419.9 tons</w:t>
      </w:r>
      <w:r w:rsidRPr="00F478FC">
        <w:rPr>
          <w:lang w:val="en-US"/>
        </w:rPr>
        <w:t xml:space="preserve"> or $ 9,637. </w:t>
      </w:r>
      <w:proofErr w:type="gramStart"/>
      <w:r w:rsidRPr="00F478FC">
        <w:rPr>
          <w:lang w:val="en-US"/>
        </w:rPr>
        <w:t>3</w:t>
      </w:r>
      <w:r w:rsidR="00AE2D3A">
        <w:rPr>
          <w:lang w:val="en-US"/>
        </w:rPr>
        <w:t xml:space="preserve"> thousands</w:t>
      </w:r>
      <w:r>
        <w:rPr>
          <w:lang w:val="en-US"/>
        </w:rPr>
        <w:t>.</w:t>
      </w:r>
      <w:proofErr w:type="gramEnd"/>
      <w:r>
        <w:rPr>
          <w:lang w:val="en-US"/>
        </w:rPr>
        <w:t xml:space="preserve"> T</w:t>
      </w:r>
      <w:r w:rsidRPr="00F478FC">
        <w:rPr>
          <w:lang w:val="en-US"/>
        </w:rPr>
        <w:t>he volume of the lactic acid market in the first ha</w:t>
      </w:r>
      <w:r>
        <w:rPr>
          <w:lang w:val="en-US"/>
        </w:rPr>
        <w:t>lf of 2019 amounted to $ 3,368.</w:t>
      </w:r>
      <w:r w:rsidRPr="00F478FC">
        <w:rPr>
          <w:lang w:val="en-US"/>
        </w:rPr>
        <w:t>1</w:t>
      </w:r>
      <w:r w:rsidR="00AE2D3A">
        <w:rPr>
          <w:lang w:val="en-US"/>
        </w:rPr>
        <w:t xml:space="preserve"> thousands</w:t>
      </w:r>
      <w:r w:rsidRPr="00F478FC">
        <w:rPr>
          <w:lang w:val="en-US"/>
        </w:rPr>
        <w:t>.</w:t>
      </w:r>
    </w:p>
    <w:p w14:paraId="295DD213" w14:textId="43C2ADFA" w:rsidR="00F478FC" w:rsidRPr="00F478FC" w:rsidRDefault="00F478FC" w:rsidP="00F478FC">
      <w:pPr>
        <w:rPr>
          <w:lang w:val="en-US"/>
        </w:rPr>
      </w:pPr>
      <w:r w:rsidRPr="00F478FC">
        <w:rPr>
          <w:lang w:val="en-US"/>
        </w:rPr>
        <w:t>The only manufacturer of lact</w:t>
      </w:r>
      <w:r>
        <w:rPr>
          <w:lang w:val="en-US"/>
        </w:rPr>
        <w:t xml:space="preserve">ic acid in Russia was </w:t>
      </w:r>
      <w:proofErr w:type="spellStart"/>
      <w:r>
        <w:rPr>
          <w:lang w:val="en-US"/>
        </w:rPr>
        <w:t>SKiMK</w:t>
      </w:r>
      <w:proofErr w:type="spellEnd"/>
      <w:r w:rsidRPr="00F478FC">
        <w:rPr>
          <w:lang w:val="en-US"/>
        </w:rPr>
        <w:t xml:space="preserve"> </w:t>
      </w:r>
      <w:r w:rsidR="00AE2D3A">
        <w:rPr>
          <w:lang w:val="en-US"/>
        </w:rPr>
        <w:t xml:space="preserve">LLC located </w:t>
      </w:r>
      <w:r w:rsidRPr="00F478FC">
        <w:rPr>
          <w:lang w:val="en-US"/>
        </w:rPr>
        <w:t>in the Ryazan region.</w:t>
      </w:r>
      <w:r>
        <w:rPr>
          <w:lang w:val="en-US"/>
        </w:rPr>
        <w:t xml:space="preserve"> In 2018, lactic acid </w:t>
      </w:r>
      <w:r w:rsidR="00AE2D3A">
        <w:rPr>
          <w:lang w:val="en-US"/>
        </w:rPr>
        <w:t xml:space="preserve">production </w:t>
      </w:r>
      <w:r w:rsidRPr="00F478FC">
        <w:rPr>
          <w:lang w:val="en-US"/>
        </w:rPr>
        <w:t>amounted to 180.8 tons.</w:t>
      </w:r>
    </w:p>
    <w:p w14:paraId="2467EB75" w14:textId="369E937A" w:rsidR="007F3EB3" w:rsidRPr="00F478FC" w:rsidRDefault="00F478FC" w:rsidP="00F478FC">
      <w:pPr>
        <w:rPr>
          <w:lang w:val="en-US"/>
        </w:rPr>
      </w:pPr>
      <w:r w:rsidRPr="00F478FC">
        <w:rPr>
          <w:lang w:val="en-US"/>
        </w:rPr>
        <w:t xml:space="preserve">In 2018, the volume of imports </w:t>
      </w:r>
      <w:r w:rsidR="00AE2D3A">
        <w:rPr>
          <w:lang w:val="en-US"/>
        </w:rPr>
        <w:t xml:space="preserve">amounted up to </w:t>
      </w:r>
      <w:r w:rsidRPr="00F478FC">
        <w:rPr>
          <w:lang w:val="en-US"/>
        </w:rPr>
        <w:t xml:space="preserve">8,398. 4 tons. A significant increase in imports of lactic acid to Russia in 2018 is </w:t>
      </w:r>
      <w:r w:rsidR="00AE2D3A">
        <w:rPr>
          <w:lang w:val="en-US"/>
        </w:rPr>
        <w:t xml:space="preserve">connected </w:t>
      </w:r>
      <w:r w:rsidRPr="00F478FC">
        <w:rPr>
          <w:lang w:val="en-US"/>
        </w:rPr>
        <w:t>with large supply of products m</w:t>
      </w:r>
      <w:r>
        <w:rPr>
          <w:lang w:val="en-US"/>
        </w:rPr>
        <w:t xml:space="preserve">anufactured by </w:t>
      </w:r>
      <w:r w:rsidRPr="00F478FC">
        <w:rPr>
          <w:lang w:val="en-US"/>
        </w:rPr>
        <w:t>SHANDONG BAISHENG BIOTECHNOLOGY CO LTD.</w:t>
      </w:r>
    </w:p>
    <w:p w14:paraId="7C7EC815" w14:textId="4FDBA5A9" w:rsidR="00F478FC" w:rsidRPr="00F478FC" w:rsidRDefault="00F478FC" w:rsidP="00F478FC">
      <w:pPr>
        <w:rPr>
          <w:lang w:val="en-US"/>
        </w:rPr>
      </w:pPr>
      <w:r>
        <w:rPr>
          <w:lang w:val="en-US"/>
        </w:rPr>
        <w:t>The key manufacturer</w:t>
      </w:r>
      <w:r w:rsidRPr="00F478FC">
        <w:rPr>
          <w:lang w:val="en-US"/>
        </w:rPr>
        <w:t xml:space="preserve"> of lactic acid imported to Russia in 2018 was HENAN JINDAN LACTIC ACID TECHNOLOGY CO LTD.</w:t>
      </w:r>
    </w:p>
    <w:p w14:paraId="5210A57C" w14:textId="2BB3893F" w:rsidR="007F3EB3" w:rsidRPr="00F478FC" w:rsidRDefault="00F478FC" w:rsidP="00F478FC">
      <w:pPr>
        <w:rPr>
          <w:lang w:val="en-US"/>
        </w:rPr>
      </w:pPr>
      <w:r w:rsidRPr="00F478FC">
        <w:rPr>
          <w:lang w:val="en-US"/>
        </w:rPr>
        <w:t xml:space="preserve">The volume of exports of lactic acid from Russia in 2018 </w:t>
      </w:r>
      <w:r w:rsidR="00A174F2">
        <w:rPr>
          <w:lang w:val="en-US"/>
        </w:rPr>
        <w:t xml:space="preserve">amounted up to </w:t>
      </w:r>
      <w:r w:rsidRPr="00F478FC">
        <w:rPr>
          <w:lang w:val="en-US"/>
        </w:rPr>
        <w:t>159.4 tons. The volume of exports in the first half of 2019 amounted to 61.6 tons, equivalent to $ 90.8 thousand.</w:t>
      </w:r>
    </w:p>
    <w:p w14:paraId="7DC87F5D" w14:textId="6F7F0BC0" w:rsidR="00F478FC" w:rsidRPr="00F478FC" w:rsidRDefault="00F478FC" w:rsidP="00F478FC">
      <w:pPr>
        <w:rPr>
          <w:color w:val="000000"/>
          <w:lang w:val="en-US"/>
        </w:rPr>
      </w:pPr>
      <w:r>
        <w:rPr>
          <w:color w:val="000000"/>
          <w:lang w:val="en-US"/>
        </w:rPr>
        <w:t xml:space="preserve">The </w:t>
      </w:r>
      <w:r w:rsidR="00A174F2">
        <w:rPr>
          <w:color w:val="000000"/>
          <w:lang w:val="en-US"/>
        </w:rPr>
        <w:t xml:space="preserve">key </w:t>
      </w:r>
      <w:r>
        <w:rPr>
          <w:color w:val="000000"/>
          <w:lang w:val="en-US"/>
        </w:rPr>
        <w:t>manufacturer</w:t>
      </w:r>
      <w:r w:rsidRPr="00F478FC">
        <w:rPr>
          <w:color w:val="000000"/>
          <w:lang w:val="en-US"/>
        </w:rPr>
        <w:t xml:space="preserve"> of lactic acid exported from Russia in 2018 was HENAN JINDAN LACTIC ACID TECHNOLOGY CO LTD.</w:t>
      </w:r>
    </w:p>
    <w:p w14:paraId="5AE10E02" w14:textId="5B4C8075" w:rsidR="007F3EB3" w:rsidRPr="00F478FC" w:rsidRDefault="00F478FC" w:rsidP="00F478FC">
      <w:pPr>
        <w:rPr>
          <w:color w:val="000000"/>
          <w:lang w:val="en-US"/>
        </w:rPr>
      </w:pPr>
      <w:r w:rsidRPr="00F478FC">
        <w:rPr>
          <w:color w:val="000000"/>
          <w:lang w:val="en-US"/>
        </w:rPr>
        <w:t xml:space="preserve">According to </w:t>
      </w:r>
      <w:r w:rsidR="00A174F2">
        <w:rPr>
          <w:color w:val="000000"/>
          <w:lang w:val="en-US"/>
        </w:rPr>
        <w:t xml:space="preserve">the </w:t>
      </w:r>
      <w:r w:rsidRPr="00F478FC">
        <w:rPr>
          <w:color w:val="000000"/>
          <w:lang w:val="en-US"/>
        </w:rPr>
        <w:t>forecasts, the volume of the lactic acid market in Russia in the period from 2019 to 2021 will</w:t>
      </w:r>
      <w:r w:rsidR="00A174F2">
        <w:rPr>
          <w:color w:val="000000"/>
          <w:lang w:val="en-US"/>
        </w:rPr>
        <w:t xml:space="preserve"> grow</w:t>
      </w:r>
      <w:r w:rsidRPr="00F478FC">
        <w:rPr>
          <w:color w:val="000000"/>
          <w:lang w:val="en-US"/>
        </w:rPr>
        <w:t>.</w:t>
      </w:r>
    </w:p>
    <w:p w14:paraId="5C04E094" w14:textId="77777777" w:rsidR="00152126" w:rsidRPr="00F478FC" w:rsidRDefault="00152126" w:rsidP="00152126">
      <w:pPr>
        <w:ind w:firstLine="708"/>
        <w:rPr>
          <w:lang w:val="en-US"/>
        </w:rPr>
      </w:pPr>
    </w:p>
    <w:p w14:paraId="023C10E1" w14:textId="77777777" w:rsidR="00152126" w:rsidRPr="00F478FC" w:rsidRDefault="00152126" w:rsidP="007673CE">
      <w:pPr>
        <w:rPr>
          <w:lang w:val="en-US"/>
        </w:rPr>
      </w:pPr>
    </w:p>
    <w:p w14:paraId="29912856" w14:textId="4DEEAB05" w:rsidR="00C35D01" w:rsidRPr="00F478FC" w:rsidRDefault="00C35D01" w:rsidP="007611FC">
      <w:pPr>
        <w:rPr>
          <w:lang w:val="en-US"/>
        </w:rPr>
      </w:pPr>
      <w:r w:rsidRPr="00F478FC">
        <w:rPr>
          <w:lang w:val="en-US"/>
        </w:rPr>
        <w:br w:type="page"/>
      </w:r>
    </w:p>
    <w:p w14:paraId="40C52A68" w14:textId="77329DBD" w:rsidR="00C35D01" w:rsidRPr="00F478FC" w:rsidRDefault="00F478FC" w:rsidP="006009E8">
      <w:pPr>
        <w:pStyle w:val="I"/>
        <w:ind w:left="720"/>
        <w:outlineLvl w:val="0"/>
        <w:rPr>
          <w:lang w:val="en-US"/>
        </w:rPr>
      </w:pPr>
      <w:bookmarkStart w:id="11" w:name="_Toc362273571"/>
      <w:bookmarkStart w:id="12" w:name="_Toc20762342"/>
      <w:r w:rsidRPr="00F478FC">
        <w:rPr>
          <w:lang w:val="en-US"/>
        </w:rPr>
        <w:lastRenderedPageBreak/>
        <w:t>Chapter</w:t>
      </w:r>
      <w:r w:rsidR="006009E8" w:rsidRPr="00F478FC">
        <w:rPr>
          <w:lang w:val="en-US"/>
        </w:rPr>
        <w:t xml:space="preserve"> 1. </w:t>
      </w:r>
      <w:bookmarkEnd w:id="11"/>
      <w:bookmarkEnd w:id="12"/>
      <w:r w:rsidRPr="00F478FC">
        <w:rPr>
          <w:lang w:val="en-US"/>
        </w:rPr>
        <w:t>Technical features of the study</w:t>
      </w:r>
    </w:p>
    <w:p w14:paraId="56C3C2F2" w14:textId="345F2D0A" w:rsidR="00312759" w:rsidRPr="00F478FC" w:rsidRDefault="00F478FC" w:rsidP="00312759">
      <w:pPr>
        <w:pStyle w:val="II"/>
        <w:rPr>
          <w:lang w:val="en-US"/>
        </w:rPr>
      </w:pPr>
      <w:bookmarkStart w:id="13" w:name="_Toc362273572"/>
      <w:bookmarkStart w:id="14" w:name="_Toc473839977"/>
      <w:r w:rsidRPr="00F478FC">
        <w:rPr>
          <w:lang w:val="en-US"/>
        </w:rPr>
        <w:t>Object of the study</w:t>
      </w:r>
    </w:p>
    <w:p w14:paraId="2F1AA6F7" w14:textId="6969A503" w:rsidR="00312759" w:rsidRPr="00F478FC" w:rsidRDefault="00F478FC" w:rsidP="00312759">
      <w:pPr>
        <w:rPr>
          <w:lang w:val="en-US"/>
        </w:rPr>
      </w:pPr>
      <w:r w:rsidRPr="00F478FC">
        <w:rPr>
          <w:lang w:val="en-US"/>
        </w:rPr>
        <w:t>Lactic acid market in Russia.</w:t>
      </w:r>
    </w:p>
    <w:bookmarkEnd w:id="13"/>
    <w:bookmarkEnd w:id="14"/>
    <w:p w14:paraId="2C841E89" w14:textId="769FB366" w:rsidR="00312759" w:rsidRPr="00F478FC" w:rsidRDefault="00F478FC" w:rsidP="00312759">
      <w:pPr>
        <w:pStyle w:val="II"/>
        <w:rPr>
          <w:lang w:val="en-US"/>
        </w:rPr>
      </w:pPr>
      <w:r w:rsidRPr="00F478FC">
        <w:rPr>
          <w:lang w:val="en-US"/>
        </w:rPr>
        <w:t>Purpose of the study</w:t>
      </w:r>
    </w:p>
    <w:p w14:paraId="63942836" w14:textId="26EC7465" w:rsidR="00312759" w:rsidRPr="00F478FC" w:rsidRDefault="00F478FC" w:rsidP="00312759">
      <w:pPr>
        <w:rPr>
          <w:bCs/>
          <w:color w:val="000000"/>
          <w:lang w:val="en-US"/>
        </w:rPr>
      </w:pPr>
      <w:bookmarkStart w:id="15" w:name="_Toc362273573"/>
      <w:r w:rsidRPr="00F478FC">
        <w:rPr>
          <w:bCs/>
          <w:color w:val="000000"/>
          <w:lang w:val="en-US"/>
        </w:rPr>
        <w:t>Current state and prospects of market development.</w:t>
      </w:r>
    </w:p>
    <w:bookmarkEnd w:id="15"/>
    <w:p w14:paraId="45D79388" w14:textId="7570C009" w:rsidR="00312759" w:rsidRPr="00F478FC" w:rsidRDefault="00A174F2" w:rsidP="00312759">
      <w:pPr>
        <w:pStyle w:val="II"/>
        <w:rPr>
          <w:lang w:val="en-US"/>
        </w:rPr>
      </w:pPr>
      <w:r>
        <w:rPr>
          <w:lang w:val="en-US"/>
        </w:rPr>
        <w:t xml:space="preserve">Objectives </w:t>
      </w:r>
      <w:r w:rsidR="00F478FC" w:rsidRPr="00F478FC">
        <w:rPr>
          <w:lang w:val="en-US"/>
        </w:rPr>
        <w:t>of the study</w:t>
      </w:r>
    </w:p>
    <w:p w14:paraId="289424AB" w14:textId="4AACF82A" w:rsidR="00397FB7" w:rsidRPr="00F478FC" w:rsidRDefault="00F478FC" w:rsidP="00276D09">
      <w:pPr>
        <w:pStyle w:val="default"/>
        <w:rPr>
          <w:lang w:val="en-US"/>
        </w:rPr>
      </w:pPr>
      <w:r w:rsidRPr="00F478FC">
        <w:rPr>
          <w:lang w:val="en-US"/>
        </w:rPr>
        <w:t>Volume, growth rates and dynamics of lactic acid market in Russia.</w:t>
      </w:r>
    </w:p>
    <w:p w14:paraId="564F7B14" w14:textId="14CFA905" w:rsidR="00397FB7" w:rsidRPr="00F478FC" w:rsidRDefault="00F478FC" w:rsidP="00276D09">
      <w:pPr>
        <w:pStyle w:val="default"/>
        <w:rPr>
          <w:lang w:val="en-US"/>
        </w:rPr>
      </w:pPr>
      <w:r w:rsidRPr="00F478FC">
        <w:rPr>
          <w:lang w:val="en-US"/>
        </w:rPr>
        <w:t>Volume and growth</w:t>
      </w:r>
      <w:r>
        <w:rPr>
          <w:lang w:val="en-US"/>
        </w:rPr>
        <w:t xml:space="preserve"> rates of lactic acid </w:t>
      </w:r>
      <w:r w:rsidR="00A174F2">
        <w:rPr>
          <w:lang w:val="en-US"/>
        </w:rPr>
        <w:t xml:space="preserve">production </w:t>
      </w:r>
      <w:r w:rsidRPr="00F478FC">
        <w:rPr>
          <w:lang w:val="en-US"/>
        </w:rPr>
        <w:t>in Russia.</w:t>
      </w:r>
    </w:p>
    <w:p w14:paraId="423188A1" w14:textId="60EAA230" w:rsidR="00397FB7" w:rsidRPr="00F478FC" w:rsidRDefault="00F478FC" w:rsidP="00276D09">
      <w:pPr>
        <w:pStyle w:val="default"/>
        <w:rPr>
          <w:lang w:val="en-US"/>
        </w:rPr>
      </w:pPr>
      <w:r w:rsidRPr="00F478FC">
        <w:rPr>
          <w:lang w:val="en-US"/>
        </w:rPr>
        <w:t>The volume of imports to</w:t>
      </w:r>
      <w:r w:rsidR="00A174F2">
        <w:rPr>
          <w:lang w:val="en-US"/>
        </w:rPr>
        <w:t>,</w:t>
      </w:r>
      <w:r w:rsidRPr="00F478FC">
        <w:rPr>
          <w:lang w:val="en-US"/>
        </w:rPr>
        <w:t xml:space="preserve"> and exports </w:t>
      </w:r>
      <w:r w:rsidR="00A174F2">
        <w:rPr>
          <w:lang w:val="en-US"/>
        </w:rPr>
        <w:t xml:space="preserve">of </w:t>
      </w:r>
      <w:r w:rsidR="00A174F2" w:rsidRPr="00F478FC">
        <w:rPr>
          <w:lang w:val="en-US"/>
        </w:rPr>
        <w:t xml:space="preserve">lactic acid </w:t>
      </w:r>
      <w:r w:rsidRPr="00F478FC">
        <w:rPr>
          <w:lang w:val="en-US"/>
        </w:rPr>
        <w:t>from Russia.</w:t>
      </w:r>
    </w:p>
    <w:p w14:paraId="01536494" w14:textId="08F02A0B" w:rsidR="00397FB7" w:rsidRPr="00F478FC" w:rsidRDefault="00F478FC" w:rsidP="00276D09">
      <w:pPr>
        <w:pStyle w:val="default"/>
        <w:rPr>
          <w:lang w:val="en-US"/>
        </w:rPr>
      </w:pPr>
      <w:r>
        <w:rPr>
          <w:lang w:val="en-US"/>
        </w:rPr>
        <w:t>Market shares of manufacturers</w:t>
      </w:r>
      <w:r w:rsidRPr="00F478FC">
        <w:rPr>
          <w:lang w:val="en-US"/>
        </w:rPr>
        <w:t xml:space="preserve"> in the market of lactic acid in Russia.</w:t>
      </w:r>
    </w:p>
    <w:p w14:paraId="77463E4E" w14:textId="7BB54306" w:rsidR="00397FB7" w:rsidRPr="00F478FC" w:rsidRDefault="00276D09" w:rsidP="00276D09">
      <w:pPr>
        <w:pStyle w:val="default"/>
        <w:rPr>
          <w:lang w:val="en-US"/>
        </w:rPr>
      </w:pPr>
      <w:r>
        <w:rPr>
          <w:lang w:val="en-US"/>
        </w:rPr>
        <w:t>Competitive situation at</w:t>
      </w:r>
      <w:r w:rsidR="00F478FC" w:rsidRPr="00F478FC">
        <w:rPr>
          <w:lang w:val="en-US"/>
        </w:rPr>
        <w:t xml:space="preserve"> the lactic acid market in Russia.</w:t>
      </w:r>
    </w:p>
    <w:p w14:paraId="5CD12D8C" w14:textId="0226798B" w:rsidR="00397FB7" w:rsidRPr="00276D09" w:rsidRDefault="00276D09" w:rsidP="00276D09">
      <w:pPr>
        <w:pStyle w:val="default"/>
        <w:rPr>
          <w:lang w:val="en-US"/>
        </w:rPr>
      </w:pPr>
      <w:r w:rsidRPr="00276D09">
        <w:rPr>
          <w:lang w:val="en-US"/>
        </w:rPr>
        <w:t>Forecast of lactic acid market volume in Russia until 2021</w:t>
      </w:r>
    </w:p>
    <w:p w14:paraId="5FCD38F0" w14:textId="6EC80D57" w:rsidR="00397FB7" w:rsidRPr="00276D09" w:rsidRDefault="00A174F2" w:rsidP="00276D09">
      <w:pPr>
        <w:pStyle w:val="default"/>
        <w:rPr>
          <w:lang w:val="en-US"/>
        </w:rPr>
      </w:pPr>
      <w:r>
        <w:rPr>
          <w:lang w:val="en-US"/>
        </w:rPr>
        <w:t xml:space="preserve">Key </w:t>
      </w:r>
      <w:r w:rsidR="00276D09" w:rsidRPr="00276D09">
        <w:rPr>
          <w:lang w:val="en-US"/>
        </w:rPr>
        <w:t>events, trends and prospects of lactic acid market development (</w:t>
      </w:r>
      <w:r>
        <w:rPr>
          <w:lang w:val="en-US"/>
        </w:rPr>
        <w:t xml:space="preserve">for </w:t>
      </w:r>
      <w:r w:rsidR="00276D09" w:rsidRPr="00276D09">
        <w:rPr>
          <w:lang w:val="en-US"/>
        </w:rPr>
        <w:t>the next few years) in Russia.</w:t>
      </w:r>
    </w:p>
    <w:p w14:paraId="5F0E2A4C" w14:textId="28798129" w:rsidR="00397FB7" w:rsidRPr="00276D09" w:rsidRDefault="00276D09" w:rsidP="00276D09">
      <w:pPr>
        <w:pStyle w:val="default"/>
        <w:rPr>
          <w:lang w:val="en-US"/>
        </w:rPr>
      </w:pPr>
      <w:r w:rsidRPr="00276D09">
        <w:rPr>
          <w:lang w:val="en-US"/>
        </w:rPr>
        <w:t>Financial and economic activity of lactic acid market participants in Russia.</w:t>
      </w:r>
    </w:p>
    <w:p w14:paraId="7464838E" w14:textId="77777777" w:rsidR="00312759" w:rsidRPr="00276D09" w:rsidRDefault="00312759" w:rsidP="00276D09">
      <w:pPr>
        <w:pStyle w:val="default"/>
        <w:numPr>
          <w:ilvl w:val="0"/>
          <w:numId w:val="0"/>
        </w:numPr>
        <w:rPr>
          <w:lang w:val="en-US"/>
        </w:rPr>
      </w:pPr>
    </w:p>
    <w:p w14:paraId="4F17D067" w14:textId="2227B26A" w:rsidR="00312759" w:rsidRPr="00276D09" w:rsidRDefault="00276D09" w:rsidP="00312759">
      <w:pPr>
        <w:pStyle w:val="II"/>
        <w:rPr>
          <w:lang w:val="en-US"/>
        </w:rPr>
      </w:pPr>
      <w:r w:rsidRPr="00276D09">
        <w:rPr>
          <w:lang w:val="en-US"/>
        </w:rPr>
        <w:t>Method of data collection and analysis</w:t>
      </w:r>
    </w:p>
    <w:p w14:paraId="5FA2D5F5" w14:textId="50801DD8" w:rsidR="00312759" w:rsidRPr="00276D09" w:rsidRDefault="00276D09" w:rsidP="00312759">
      <w:pPr>
        <w:rPr>
          <w:color w:val="000000" w:themeColor="text1"/>
          <w:lang w:val="en-US"/>
        </w:rPr>
      </w:pPr>
      <w:r w:rsidRPr="00276D09">
        <w:rPr>
          <w:color w:val="000000" w:themeColor="text1"/>
          <w:u w:val="single"/>
          <w:lang w:val="en-US"/>
        </w:rPr>
        <w:t>The key method of data collection</w:t>
      </w:r>
      <w:r w:rsidR="00312759" w:rsidRPr="00276D09">
        <w:rPr>
          <w:color w:val="000000" w:themeColor="text1"/>
          <w:lang w:val="en-US"/>
        </w:rPr>
        <w:t xml:space="preserve"> </w:t>
      </w:r>
      <w:r w:rsidRPr="00276D09">
        <w:rPr>
          <w:color w:val="000000" w:themeColor="text1"/>
          <w:lang w:val="en-US"/>
        </w:rPr>
        <w:t xml:space="preserve">is </w:t>
      </w:r>
      <w:r w:rsidR="00A174F2">
        <w:rPr>
          <w:color w:val="000000" w:themeColor="text1"/>
          <w:lang w:val="en-US"/>
        </w:rPr>
        <w:t xml:space="preserve">monitoring of </w:t>
      </w:r>
      <w:r w:rsidRPr="00276D09">
        <w:rPr>
          <w:color w:val="000000" w:themeColor="text1"/>
          <w:lang w:val="en-US"/>
        </w:rPr>
        <w:t>documents</w:t>
      </w:r>
      <w:r w:rsidR="00312759" w:rsidRPr="00276D09">
        <w:rPr>
          <w:color w:val="000000" w:themeColor="text1"/>
          <w:lang w:val="en-US"/>
        </w:rPr>
        <w:t>.</w:t>
      </w:r>
    </w:p>
    <w:p w14:paraId="04F71058" w14:textId="4B32ACB8" w:rsidR="00312759" w:rsidRPr="00276D09" w:rsidRDefault="00276D09" w:rsidP="00312759">
      <w:pPr>
        <w:rPr>
          <w:color w:val="000000" w:themeColor="text1"/>
          <w:lang w:val="en-US"/>
        </w:rPr>
      </w:pPr>
      <w:r>
        <w:rPr>
          <w:color w:val="000000" w:themeColor="text1"/>
          <w:lang w:val="en-US"/>
        </w:rPr>
        <w:t>The key</w:t>
      </w:r>
      <w:r w:rsidRPr="00276D09">
        <w:rPr>
          <w:color w:val="000000" w:themeColor="text1"/>
          <w:lang w:val="en-US"/>
        </w:rPr>
        <w:t xml:space="preserve"> methods of data analysis are the so-called (1) Traditional (qualitative) content analysis of interviews and documents and </w:t>
      </w:r>
      <w:r>
        <w:rPr>
          <w:color w:val="000000" w:themeColor="text1"/>
          <w:lang w:val="en-US"/>
        </w:rPr>
        <w:t xml:space="preserve">(2) Quantitative </w:t>
      </w:r>
      <w:r w:rsidRPr="00276D09">
        <w:rPr>
          <w:color w:val="000000" w:themeColor="text1"/>
          <w:lang w:val="en-US"/>
        </w:rPr>
        <w:t>analysis using software packages to which our Agency has access.</w:t>
      </w:r>
    </w:p>
    <w:p w14:paraId="153AA882" w14:textId="5A079AA1" w:rsidR="00312759" w:rsidRPr="00276D09" w:rsidRDefault="00276D09" w:rsidP="00312759">
      <w:pPr>
        <w:rPr>
          <w:color w:val="000000" w:themeColor="text1"/>
          <w:lang w:val="en-US"/>
        </w:rPr>
      </w:pPr>
      <w:r w:rsidRPr="00276D09">
        <w:rPr>
          <w:color w:val="000000" w:themeColor="text1"/>
          <w:lang w:val="en-US"/>
        </w:rPr>
        <w:t xml:space="preserve">Content analysis is performed within the framework </w:t>
      </w:r>
      <w:r>
        <w:rPr>
          <w:color w:val="000000" w:themeColor="text1"/>
          <w:lang w:val="en-US"/>
        </w:rPr>
        <w:t>of Desk Research. In g</w:t>
      </w:r>
      <w:r w:rsidRPr="00276D09">
        <w:rPr>
          <w:color w:val="000000" w:themeColor="text1"/>
          <w:lang w:val="en-US"/>
        </w:rPr>
        <w:t xml:space="preserve">eneral, the purpose of </w:t>
      </w:r>
      <w:r>
        <w:rPr>
          <w:color w:val="000000" w:themeColor="text1"/>
          <w:lang w:val="en-US"/>
        </w:rPr>
        <w:t xml:space="preserve">the </w:t>
      </w:r>
      <w:r w:rsidRPr="00276D09">
        <w:rPr>
          <w:color w:val="000000" w:themeColor="text1"/>
          <w:lang w:val="en-US"/>
        </w:rPr>
        <w:t>Des</w:t>
      </w:r>
      <w:r>
        <w:rPr>
          <w:color w:val="000000" w:themeColor="text1"/>
          <w:lang w:val="en-US"/>
        </w:rPr>
        <w:t>k R</w:t>
      </w:r>
      <w:r w:rsidRPr="00276D09">
        <w:rPr>
          <w:color w:val="000000" w:themeColor="text1"/>
          <w:lang w:val="en-US"/>
        </w:rPr>
        <w:t>esearc</w:t>
      </w:r>
      <w:r>
        <w:rPr>
          <w:color w:val="000000" w:themeColor="text1"/>
          <w:lang w:val="en-US"/>
        </w:rPr>
        <w:t>h is to analyze the situation at</w:t>
      </w:r>
      <w:r w:rsidRPr="00276D09">
        <w:rPr>
          <w:color w:val="000000" w:themeColor="text1"/>
          <w:lang w:val="en-US"/>
        </w:rPr>
        <w:t xml:space="preserve"> the lactic acid market and to obtain (calculate) indicators characterizing </w:t>
      </w:r>
      <w:r>
        <w:rPr>
          <w:color w:val="000000" w:themeColor="text1"/>
          <w:lang w:val="en-US"/>
        </w:rPr>
        <w:t xml:space="preserve">its state at present and in </w:t>
      </w:r>
      <w:r w:rsidRPr="00276D09">
        <w:rPr>
          <w:color w:val="000000" w:themeColor="text1"/>
          <w:lang w:val="en-US"/>
        </w:rPr>
        <w:t>future.</w:t>
      </w:r>
    </w:p>
    <w:p w14:paraId="065F40F9" w14:textId="1F05640A" w:rsidR="00312759" w:rsidRDefault="00312759" w:rsidP="00312759">
      <w:pPr>
        <w:pStyle w:val="II"/>
      </w:pPr>
      <w:bookmarkStart w:id="16" w:name="_Toc473839981"/>
      <w:r w:rsidRPr="00276D09">
        <w:rPr>
          <w:lang w:val="en-US"/>
        </w:rPr>
        <w:br w:type="column"/>
      </w:r>
      <w:bookmarkEnd w:id="16"/>
      <w:r w:rsidR="00276D09">
        <w:lastRenderedPageBreak/>
        <w:t>Sources of information</w:t>
      </w:r>
    </w:p>
    <w:p w14:paraId="0F4C3759" w14:textId="7496B3BC" w:rsidR="00312759" w:rsidRPr="00276D09" w:rsidRDefault="00276D09" w:rsidP="00276D09">
      <w:pPr>
        <w:pStyle w:val="default"/>
        <w:numPr>
          <w:ilvl w:val="0"/>
          <w:numId w:val="4"/>
        </w:numPr>
        <w:rPr>
          <w:lang w:val="en-US" w:eastAsia="ru-RU"/>
        </w:rPr>
      </w:pPr>
      <w:r w:rsidRPr="00276D09">
        <w:rPr>
          <w:lang w:val="en-US" w:eastAsia="ru-RU"/>
        </w:rPr>
        <w:t>Databases of the Federal Customs service of the Russian Federation, FSSS RF (Rosstat).</w:t>
      </w:r>
    </w:p>
    <w:p w14:paraId="79F40F38" w14:textId="0D782774" w:rsidR="00312759" w:rsidRPr="00276D09" w:rsidRDefault="00276D09" w:rsidP="00276D09">
      <w:pPr>
        <w:pStyle w:val="default"/>
        <w:numPr>
          <w:ilvl w:val="0"/>
          <w:numId w:val="4"/>
        </w:numPr>
        <w:rPr>
          <w:lang w:val="en-US" w:eastAsia="ru-RU"/>
        </w:rPr>
      </w:pPr>
      <w:r w:rsidRPr="00276D09">
        <w:rPr>
          <w:lang w:val="en-US" w:eastAsia="ru-RU"/>
        </w:rPr>
        <w:t>Materials given by</w:t>
      </w:r>
      <w:r w:rsidR="00312759" w:rsidRPr="00276D09">
        <w:rPr>
          <w:lang w:val="en-US" w:eastAsia="ru-RU"/>
        </w:rPr>
        <w:t xml:space="preserve"> DataMonitor, EuroMonitor, Eurostat.</w:t>
      </w:r>
    </w:p>
    <w:p w14:paraId="22F8D8E6" w14:textId="0891F740" w:rsidR="00312759" w:rsidRPr="00276D09" w:rsidRDefault="00276D09" w:rsidP="00276D09">
      <w:pPr>
        <w:pStyle w:val="default"/>
        <w:numPr>
          <w:ilvl w:val="0"/>
          <w:numId w:val="4"/>
        </w:numPr>
        <w:rPr>
          <w:lang w:val="en-US" w:eastAsia="ru-RU"/>
        </w:rPr>
      </w:pPr>
      <w:r w:rsidRPr="00276D09">
        <w:rPr>
          <w:lang w:val="en-US" w:eastAsia="ru-RU"/>
        </w:rPr>
        <w:t>Printed and electronic business and specialized publications, analytical reviews.</w:t>
      </w:r>
    </w:p>
    <w:p w14:paraId="3FA5A547" w14:textId="4C295BDD" w:rsidR="00312759" w:rsidRPr="00276D09" w:rsidRDefault="00276D09" w:rsidP="00276D09">
      <w:pPr>
        <w:pStyle w:val="default"/>
        <w:numPr>
          <w:ilvl w:val="0"/>
          <w:numId w:val="4"/>
        </w:numPr>
        <w:rPr>
          <w:lang w:val="en-US" w:eastAsia="ru-RU"/>
        </w:rPr>
      </w:pPr>
      <w:r w:rsidRPr="00276D09">
        <w:rPr>
          <w:lang w:val="en-US" w:eastAsia="ru-RU"/>
        </w:rPr>
        <w:t>Internet resources in Russia and</w:t>
      </w:r>
      <w:r w:rsidR="00A174F2">
        <w:rPr>
          <w:lang w:val="en-US" w:eastAsia="ru-RU"/>
        </w:rPr>
        <w:t xml:space="preserve"> worldwide</w:t>
      </w:r>
      <w:r w:rsidRPr="00276D09">
        <w:rPr>
          <w:lang w:val="en-US" w:eastAsia="ru-RU"/>
        </w:rPr>
        <w:t>.</w:t>
      </w:r>
    </w:p>
    <w:p w14:paraId="50C277B3" w14:textId="0536691D" w:rsidR="00312759" w:rsidRPr="00DC3462" w:rsidRDefault="00276D09" w:rsidP="00276D09">
      <w:pPr>
        <w:pStyle w:val="default"/>
        <w:numPr>
          <w:ilvl w:val="0"/>
          <w:numId w:val="4"/>
        </w:numPr>
        <w:rPr>
          <w:lang w:eastAsia="ru-RU"/>
        </w:rPr>
      </w:pPr>
      <w:r>
        <w:rPr>
          <w:lang w:eastAsia="ru-RU"/>
        </w:rPr>
        <w:t>Questionnaries of experts.</w:t>
      </w:r>
    </w:p>
    <w:p w14:paraId="4F76DEE0" w14:textId="51025E26" w:rsidR="00312759" w:rsidRPr="00276D09" w:rsidRDefault="00276D09" w:rsidP="00276D09">
      <w:pPr>
        <w:pStyle w:val="default"/>
        <w:numPr>
          <w:ilvl w:val="0"/>
          <w:numId w:val="4"/>
        </w:numPr>
        <w:rPr>
          <w:lang w:val="en-US" w:eastAsia="ru-RU"/>
        </w:rPr>
      </w:pPr>
      <w:r w:rsidRPr="00276D09">
        <w:rPr>
          <w:lang w:val="en-US" w:eastAsia="ru-RU"/>
        </w:rPr>
        <w:t>Materials of participants of domestic and world markets.</w:t>
      </w:r>
    </w:p>
    <w:p w14:paraId="1E5110D7" w14:textId="345C981E" w:rsidR="00312759" w:rsidRPr="00276D09" w:rsidRDefault="00276D09" w:rsidP="00276D09">
      <w:pPr>
        <w:pStyle w:val="default"/>
        <w:numPr>
          <w:ilvl w:val="0"/>
          <w:numId w:val="4"/>
        </w:numPr>
        <w:rPr>
          <w:lang w:val="en-US" w:eastAsia="ru-RU"/>
        </w:rPr>
      </w:pPr>
      <w:r w:rsidRPr="00276D09">
        <w:rPr>
          <w:lang w:val="en-US" w:eastAsia="ru-RU"/>
        </w:rPr>
        <w:t>Research results of marketing and consulting agencies.</w:t>
      </w:r>
    </w:p>
    <w:p w14:paraId="26FFDD4D" w14:textId="405620A4" w:rsidR="00312759" w:rsidRPr="00276D09" w:rsidRDefault="00276D09" w:rsidP="00276D09">
      <w:pPr>
        <w:pStyle w:val="default"/>
        <w:numPr>
          <w:ilvl w:val="0"/>
          <w:numId w:val="4"/>
        </w:numPr>
        <w:rPr>
          <w:lang w:val="en-US" w:eastAsia="ru-RU"/>
        </w:rPr>
      </w:pPr>
      <w:r w:rsidRPr="00276D09">
        <w:rPr>
          <w:lang w:val="en-US" w:eastAsia="ru-RU"/>
        </w:rPr>
        <w:t xml:space="preserve">Materials of </w:t>
      </w:r>
      <w:r>
        <w:rPr>
          <w:lang w:val="en-US" w:eastAsia="ru-RU"/>
        </w:rPr>
        <w:t>industrial institutions and data</w:t>
      </w:r>
      <w:r w:rsidRPr="00276D09">
        <w:rPr>
          <w:lang w:val="en-US" w:eastAsia="ru-RU"/>
        </w:rPr>
        <w:t>bases.</w:t>
      </w:r>
    </w:p>
    <w:p w14:paraId="40D99A9B" w14:textId="1D9843A9" w:rsidR="00312759" w:rsidRPr="00FA2197" w:rsidRDefault="00276D09" w:rsidP="00276D09">
      <w:pPr>
        <w:pStyle w:val="default"/>
        <w:numPr>
          <w:ilvl w:val="0"/>
          <w:numId w:val="4"/>
        </w:numPr>
        <w:rPr>
          <w:lang w:eastAsia="ru-RU"/>
        </w:rPr>
      </w:pPr>
      <w:r w:rsidRPr="00276D09">
        <w:rPr>
          <w:lang w:eastAsia="ru-RU"/>
        </w:rPr>
        <w:t>Results of price monitoring.</w:t>
      </w:r>
    </w:p>
    <w:p w14:paraId="770CF8A8" w14:textId="14A3385F" w:rsidR="00312759" w:rsidRPr="00276D09" w:rsidRDefault="00276D09" w:rsidP="00276D09">
      <w:pPr>
        <w:pStyle w:val="default"/>
        <w:numPr>
          <w:ilvl w:val="0"/>
          <w:numId w:val="4"/>
        </w:numPr>
        <w:rPr>
          <w:lang w:val="en-US" w:eastAsia="ru-RU"/>
        </w:rPr>
      </w:pPr>
      <w:r w:rsidRPr="00276D09">
        <w:rPr>
          <w:lang w:val="en-US" w:eastAsia="ru-RU"/>
        </w:rPr>
        <w:t>Materials and databases of UN statistics (United Nations Statistics Division: Commodity Trade Statistics, Industrial Commodity Statistics, Food and Agricu</w:t>
      </w:r>
      <w:r w:rsidR="00A174F2">
        <w:rPr>
          <w:lang w:val="en-US" w:eastAsia="ru-RU"/>
        </w:rPr>
        <w:t>ltural</w:t>
      </w:r>
      <w:r w:rsidRPr="00276D09">
        <w:rPr>
          <w:lang w:val="en-US" w:eastAsia="ru-RU"/>
        </w:rPr>
        <w:t xml:space="preserve"> Organization, etc.).</w:t>
      </w:r>
    </w:p>
    <w:p w14:paraId="47AC48C1" w14:textId="69F4E660" w:rsidR="00312759" w:rsidRPr="00276D09" w:rsidRDefault="00276D09" w:rsidP="00276D09">
      <w:pPr>
        <w:pStyle w:val="default"/>
        <w:numPr>
          <w:ilvl w:val="0"/>
          <w:numId w:val="4"/>
        </w:numPr>
        <w:rPr>
          <w:lang w:val="en-US" w:eastAsia="ru-RU"/>
        </w:rPr>
      </w:pPr>
      <w:r w:rsidRPr="00276D09">
        <w:rPr>
          <w:lang w:val="en-US" w:eastAsia="ru-RU"/>
        </w:rPr>
        <w:t xml:space="preserve">Materials of the </w:t>
      </w:r>
      <w:r>
        <w:rPr>
          <w:lang w:val="en-US" w:eastAsia="ru-RU"/>
        </w:rPr>
        <w:t>International Monetary Fund</w:t>
      </w:r>
      <w:r w:rsidR="00312759" w:rsidRPr="00276D09">
        <w:rPr>
          <w:lang w:val="en-US" w:eastAsia="ru-RU"/>
        </w:rPr>
        <w:t>.</w:t>
      </w:r>
    </w:p>
    <w:p w14:paraId="376FFA8B" w14:textId="5A6674DC" w:rsidR="00312759" w:rsidRPr="00276D09" w:rsidRDefault="00276D09" w:rsidP="00276D09">
      <w:pPr>
        <w:pStyle w:val="default"/>
        <w:numPr>
          <w:ilvl w:val="0"/>
          <w:numId w:val="4"/>
        </w:numPr>
        <w:rPr>
          <w:lang w:val="en-US" w:eastAsia="ru-RU"/>
        </w:rPr>
      </w:pPr>
      <w:r w:rsidRPr="00276D09">
        <w:rPr>
          <w:lang w:val="en-US" w:eastAsia="ru-RU"/>
        </w:rPr>
        <w:t xml:space="preserve">Materials of the </w:t>
      </w:r>
      <w:r>
        <w:rPr>
          <w:lang w:val="en-US" w:eastAsia="ru-RU"/>
        </w:rPr>
        <w:t>World Bank</w:t>
      </w:r>
      <w:r w:rsidR="00312759" w:rsidRPr="00276D09">
        <w:rPr>
          <w:lang w:val="en-US" w:eastAsia="ru-RU"/>
        </w:rPr>
        <w:t>.</w:t>
      </w:r>
    </w:p>
    <w:p w14:paraId="5DEB6596" w14:textId="044B559A" w:rsidR="00312759" w:rsidRPr="00276D09" w:rsidRDefault="00276D09" w:rsidP="00276D09">
      <w:pPr>
        <w:pStyle w:val="default"/>
        <w:numPr>
          <w:ilvl w:val="0"/>
          <w:numId w:val="4"/>
        </w:numPr>
        <w:rPr>
          <w:lang w:val="en-US" w:eastAsia="ru-RU"/>
        </w:rPr>
      </w:pPr>
      <w:r w:rsidRPr="00276D09">
        <w:rPr>
          <w:lang w:val="en-US" w:eastAsia="ru-RU"/>
        </w:rPr>
        <w:t xml:space="preserve">Materials of the </w:t>
      </w:r>
      <w:r>
        <w:rPr>
          <w:lang w:val="en-US" w:eastAsia="ru-RU"/>
        </w:rPr>
        <w:t>World Trade Organization</w:t>
      </w:r>
      <w:r w:rsidR="00312759" w:rsidRPr="00276D09">
        <w:rPr>
          <w:lang w:val="en-US" w:eastAsia="ru-RU"/>
        </w:rPr>
        <w:t>.</w:t>
      </w:r>
    </w:p>
    <w:p w14:paraId="2AA50316" w14:textId="3A48DD1C" w:rsidR="00312759" w:rsidRPr="00276D09" w:rsidRDefault="00276D09" w:rsidP="00276D09">
      <w:pPr>
        <w:pStyle w:val="default"/>
        <w:numPr>
          <w:ilvl w:val="0"/>
          <w:numId w:val="4"/>
        </w:numPr>
        <w:rPr>
          <w:lang w:val="en-US" w:eastAsia="ru-RU"/>
        </w:rPr>
      </w:pPr>
      <w:r w:rsidRPr="00276D09">
        <w:rPr>
          <w:lang w:val="en-US" w:eastAsia="ru-RU"/>
        </w:rPr>
        <w:t xml:space="preserve">Materials of the </w:t>
      </w:r>
      <w:r w:rsidR="00312759" w:rsidRPr="00276D09">
        <w:rPr>
          <w:lang w:val="en-US" w:eastAsia="ru-RU"/>
        </w:rPr>
        <w:t>Organization for Econo</w:t>
      </w:r>
      <w:r>
        <w:rPr>
          <w:lang w:val="en-US" w:eastAsia="ru-RU"/>
        </w:rPr>
        <w:t>mic Cooperation and Development</w:t>
      </w:r>
      <w:r w:rsidR="00312759" w:rsidRPr="00276D09">
        <w:rPr>
          <w:lang w:val="en-US" w:eastAsia="ru-RU"/>
        </w:rPr>
        <w:t>.</w:t>
      </w:r>
    </w:p>
    <w:p w14:paraId="1774236F" w14:textId="6665A84A" w:rsidR="00312759" w:rsidRPr="00276D09" w:rsidRDefault="00276D09" w:rsidP="00276D09">
      <w:pPr>
        <w:pStyle w:val="default"/>
        <w:numPr>
          <w:ilvl w:val="0"/>
          <w:numId w:val="4"/>
        </w:numPr>
        <w:rPr>
          <w:lang w:val="en-US" w:eastAsia="ru-RU"/>
        </w:rPr>
      </w:pPr>
      <w:r w:rsidRPr="00276D09">
        <w:rPr>
          <w:lang w:val="en-US" w:eastAsia="ru-RU"/>
        </w:rPr>
        <w:t>Materials of the</w:t>
      </w:r>
      <w:r w:rsidR="00312759" w:rsidRPr="00276D09">
        <w:rPr>
          <w:lang w:val="en-US" w:eastAsia="ru-RU"/>
        </w:rPr>
        <w:t xml:space="preserve"> International Trade Centre.</w:t>
      </w:r>
    </w:p>
    <w:p w14:paraId="5D8014E4" w14:textId="4F2D9685" w:rsidR="00312759" w:rsidRPr="00276D09" w:rsidRDefault="00276D09" w:rsidP="00276D09">
      <w:pPr>
        <w:pStyle w:val="default"/>
        <w:numPr>
          <w:ilvl w:val="0"/>
          <w:numId w:val="4"/>
        </w:numPr>
        <w:rPr>
          <w:lang w:val="en-US" w:eastAsia="ru-RU"/>
        </w:rPr>
      </w:pPr>
      <w:r w:rsidRPr="00276D09">
        <w:rPr>
          <w:lang w:val="en-US" w:eastAsia="ru-RU"/>
        </w:rPr>
        <w:t>Materials of the</w:t>
      </w:r>
      <w:r w:rsidR="00312759" w:rsidRPr="00276D09">
        <w:rPr>
          <w:lang w:val="en-US" w:eastAsia="ru-RU"/>
        </w:rPr>
        <w:t xml:space="preserve"> Index Mundi.</w:t>
      </w:r>
    </w:p>
    <w:p w14:paraId="5C799F05" w14:textId="5D4D0CA9" w:rsidR="00312759" w:rsidRPr="00276D09" w:rsidRDefault="00A174F2" w:rsidP="00276D09">
      <w:pPr>
        <w:pStyle w:val="default"/>
        <w:numPr>
          <w:ilvl w:val="0"/>
          <w:numId w:val="4"/>
        </w:numPr>
        <w:rPr>
          <w:lang w:val="en-US" w:eastAsia="ru-RU"/>
        </w:rPr>
      </w:pPr>
      <w:r>
        <w:rPr>
          <w:lang w:val="en-US" w:eastAsia="ru-RU"/>
        </w:rPr>
        <w:t>Results of the studies</w:t>
      </w:r>
      <w:r w:rsidR="00276D09" w:rsidRPr="00276D09">
        <w:rPr>
          <w:lang w:val="en-US" w:eastAsia="ru-RU"/>
        </w:rPr>
        <w:t xml:space="preserve"> </w:t>
      </w:r>
      <w:r>
        <w:rPr>
          <w:lang w:val="en-US" w:eastAsia="ru-RU"/>
        </w:rPr>
        <w:t xml:space="preserve">performed </w:t>
      </w:r>
      <w:r w:rsidR="00276D09" w:rsidRPr="00276D09">
        <w:rPr>
          <w:lang w:val="en-US" w:eastAsia="ru-RU"/>
        </w:rPr>
        <w:t>by</w:t>
      </w:r>
      <w:r w:rsidR="00312759" w:rsidRPr="00276D09">
        <w:rPr>
          <w:lang w:val="en-US" w:eastAsia="ru-RU"/>
        </w:rPr>
        <w:t xml:space="preserve"> DISCOVERY Research Group.</w:t>
      </w:r>
    </w:p>
    <w:p w14:paraId="40D67981" w14:textId="5F139E3D" w:rsidR="00312759" w:rsidRPr="000B0E67" w:rsidRDefault="000B0E67" w:rsidP="00312759">
      <w:pPr>
        <w:pStyle w:val="II"/>
        <w:rPr>
          <w:lang w:val="en-US"/>
        </w:rPr>
      </w:pPr>
      <w:r w:rsidRPr="000B0E67">
        <w:rPr>
          <w:lang w:val="en-US"/>
        </w:rPr>
        <w:t>Scope and structure of selection</w:t>
      </w:r>
    </w:p>
    <w:p w14:paraId="7F0018E9" w14:textId="57424118" w:rsidR="00312759" w:rsidRPr="000B0E67" w:rsidRDefault="000B0E67" w:rsidP="00312759">
      <w:pPr>
        <w:rPr>
          <w:lang w:val="en-US"/>
        </w:rPr>
      </w:pPr>
      <w:r w:rsidRPr="000B0E67">
        <w:rPr>
          <w:lang w:val="en-US"/>
        </w:rPr>
        <w:t>The procedure of content analysis of documents does not involve the calculation of the sample size. All documents available to the researcher are subject to processing and analysis.</w:t>
      </w:r>
    </w:p>
    <w:p w14:paraId="41C894B0" w14:textId="4798A8FF" w:rsidR="00312759" w:rsidRPr="000B0E67" w:rsidRDefault="000B0E67" w:rsidP="00312759">
      <w:pPr>
        <w:rPr>
          <w:color w:val="000000" w:themeColor="text1"/>
          <w:lang w:val="en-US"/>
        </w:rPr>
      </w:pPr>
      <w:r w:rsidRPr="000B0E67">
        <w:rPr>
          <w:color w:val="000000" w:themeColor="text1"/>
          <w:lang w:val="en-US"/>
        </w:rPr>
        <w:t xml:space="preserve">The report is accompanied by a processed and usable </w:t>
      </w:r>
      <w:r w:rsidRPr="000B0E67">
        <w:rPr>
          <w:b/>
          <w:color w:val="000000" w:themeColor="text1"/>
          <w:lang w:val="en-US"/>
        </w:rPr>
        <w:t>database with detailed information on imports to</w:t>
      </w:r>
      <w:r w:rsidR="00A174F2">
        <w:rPr>
          <w:b/>
          <w:color w:val="000000" w:themeColor="text1"/>
          <w:lang w:val="en-US"/>
        </w:rPr>
        <w:t>,</w:t>
      </w:r>
      <w:r w:rsidRPr="000B0E67">
        <w:rPr>
          <w:b/>
          <w:color w:val="000000" w:themeColor="text1"/>
          <w:lang w:val="en-US"/>
        </w:rPr>
        <w:t xml:space="preserve"> and exports </w:t>
      </w:r>
      <w:r w:rsidR="00A174F2" w:rsidRPr="000B0E67">
        <w:rPr>
          <w:b/>
          <w:color w:val="000000" w:themeColor="text1"/>
          <w:lang w:val="en-US"/>
        </w:rPr>
        <w:t xml:space="preserve">of lactic acid </w:t>
      </w:r>
      <w:r w:rsidRPr="000B0E67">
        <w:rPr>
          <w:b/>
          <w:color w:val="000000" w:themeColor="text1"/>
          <w:lang w:val="en-US"/>
        </w:rPr>
        <w:t>from Russia</w:t>
      </w:r>
      <w:r w:rsidRPr="000B0E67">
        <w:rPr>
          <w:color w:val="000000" w:themeColor="text1"/>
          <w:lang w:val="en-US"/>
        </w:rPr>
        <w:t>. The database includes a large number of different indicators</w:t>
      </w:r>
      <w:r w:rsidR="00312759" w:rsidRPr="000B0E67">
        <w:rPr>
          <w:color w:val="000000" w:themeColor="text1"/>
          <w:lang w:val="en-US"/>
        </w:rPr>
        <w:t>:</w:t>
      </w:r>
    </w:p>
    <w:p w14:paraId="46FCE919" w14:textId="425D51F9" w:rsidR="00312759" w:rsidRDefault="000B0E67" w:rsidP="00276D09">
      <w:pPr>
        <w:pStyle w:val="default"/>
        <w:numPr>
          <w:ilvl w:val="0"/>
          <w:numId w:val="16"/>
        </w:numPr>
        <w:rPr>
          <w:lang w:eastAsia="ru-RU"/>
        </w:rPr>
      </w:pPr>
      <w:proofErr w:type="spellStart"/>
      <w:r>
        <w:rPr>
          <w:lang w:eastAsia="ru-RU"/>
        </w:rPr>
        <w:t>Manufacturer</w:t>
      </w:r>
      <w:proofErr w:type="spellEnd"/>
    </w:p>
    <w:p w14:paraId="6F8730A8" w14:textId="5AB0D209" w:rsidR="00312759" w:rsidRPr="00F5487B" w:rsidRDefault="000B0E67" w:rsidP="00276D09">
      <w:pPr>
        <w:pStyle w:val="default"/>
        <w:numPr>
          <w:ilvl w:val="0"/>
          <w:numId w:val="16"/>
        </w:numPr>
        <w:rPr>
          <w:lang w:eastAsia="ru-RU"/>
        </w:rPr>
      </w:pPr>
      <w:r>
        <w:rPr>
          <w:lang w:eastAsia="ru-RU"/>
        </w:rPr>
        <w:t>Brand</w:t>
      </w:r>
    </w:p>
    <w:p w14:paraId="30628F4C" w14:textId="7F2F9FEE" w:rsidR="00312759" w:rsidRPr="00F5487B" w:rsidRDefault="000B0E67" w:rsidP="00276D09">
      <w:pPr>
        <w:pStyle w:val="default"/>
        <w:numPr>
          <w:ilvl w:val="0"/>
          <w:numId w:val="16"/>
        </w:numPr>
        <w:rPr>
          <w:lang w:eastAsia="ru-RU"/>
        </w:rPr>
      </w:pPr>
      <w:r>
        <w:rPr>
          <w:lang w:eastAsia="ru-RU"/>
        </w:rPr>
        <w:t>Year of import/export</w:t>
      </w:r>
    </w:p>
    <w:p w14:paraId="50203099" w14:textId="73DE5F38" w:rsidR="00312759" w:rsidRPr="00F5487B" w:rsidRDefault="000B0E67" w:rsidP="00276D09">
      <w:pPr>
        <w:pStyle w:val="default"/>
        <w:numPr>
          <w:ilvl w:val="0"/>
          <w:numId w:val="16"/>
        </w:numPr>
        <w:rPr>
          <w:lang w:eastAsia="ru-RU"/>
        </w:rPr>
      </w:pPr>
      <w:r>
        <w:rPr>
          <w:lang w:eastAsia="ru-RU"/>
        </w:rPr>
        <w:t>Month of import/export</w:t>
      </w:r>
    </w:p>
    <w:p w14:paraId="7DF53D30" w14:textId="1C00B22F" w:rsidR="00312759" w:rsidRPr="000B0E67" w:rsidRDefault="000B0E67" w:rsidP="000B0E67">
      <w:pPr>
        <w:pStyle w:val="default"/>
        <w:numPr>
          <w:ilvl w:val="0"/>
          <w:numId w:val="16"/>
        </w:numPr>
        <w:rPr>
          <w:lang w:val="en-US" w:eastAsia="ru-RU"/>
        </w:rPr>
      </w:pPr>
      <w:r w:rsidRPr="000B0E67">
        <w:rPr>
          <w:lang w:val="en-US" w:eastAsia="ru-RU"/>
        </w:rPr>
        <w:t>Companies</w:t>
      </w:r>
      <w:r>
        <w:rPr>
          <w:lang w:val="en-US" w:eastAsia="ru-RU"/>
        </w:rPr>
        <w:t xml:space="preserve"> -</w:t>
      </w:r>
      <w:r w:rsidRPr="000B0E67">
        <w:rPr>
          <w:lang w:val="en-US" w:eastAsia="ru-RU"/>
        </w:rPr>
        <w:t xml:space="preserve"> recipients and </w:t>
      </w:r>
      <w:r w:rsidR="00A174F2">
        <w:rPr>
          <w:lang w:val="en-US" w:eastAsia="ru-RU"/>
        </w:rPr>
        <w:t xml:space="preserve">senders </w:t>
      </w:r>
      <w:r w:rsidRPr="000B0E67">
        <w:rPr>
          <w:lang w:val="en-US" w:eastAsia="ru-RU"/>
        </w:rPr>
        <w:t>of goods</w:t>
      </w:r>
    </w:p>
    <w:p w14:paraId="443951F3" w14:textId="5D2C37EE" w:rsidR="00312759" w:rsidRPr="000B0E67" w:rsidRDefault="000B0E67" w:rsidP="000B0E67">
      <w:pPr>
        <w:pStyle w:val="default"/>
        <w:numPr>
          <w:ilvl w:val="0"/>
          <w:numId w:val="16"/>
        </w:numPr>
        <w:rPr>
          <w:lang w:val="en-US" w:eastAsia="ru-RU"/>
        </w:rPr>
      </w:pPr>
      <w:r w:rsidRPr="000B0E67">
        <w:rPr>
          <w:lang w:val="en-US" w:eastAsia="ru-RU"/>
        </w:rPr>
        <w:t xml:space="preserve">Countries </w:t>
      </w:r>
      <w:r>
        <w:rPr>
          <w:lang w:val="en-US" w:eastAsia="ru-RU"/>
        </w:rPr>
        <w:t xml:space="preserve">- </w:t>
      </w:r>
      <w:r w:rsidRPr="000B0E67">
        <w:rPr>
          <w:lang w:val="en-US" w:eastAsia="ru-RU"/>
        </w:rPr>
        <w:t>recipients, senders and producers of goods</w:t>
      </w:r>
    </w:p>
    <w:p w14:paraId="6609A653" w14:textId="37956C32" w:rsidR="00312759" w:rsidRPr="000B0E67" w:rsidRDefault="000B0E67" w:rsidP="00276D09">
      <w:pPr>
        <w:pStyle w:val="default"/>
        <w:numPr>
          <w:ilvl w:val="0"/>
          <w:numId w:val="16"/>
        </w:numPr>
        <w:rPr>
          <w:lang w:val="en-US" w:eastAsia="ru-RU"/>
        </w:rPr>
      </w:pPr>
      <w:r w:rsidRPr="000B0E67">
        <w:rPr>
          <w:lang w:val="en-US" w:eastAsia="ru-RU"/>
        </w:rPr>
        <w:t>Volume of import and export</w:t>
      </w:r>
      <w:r>
        <w:rPr>
          <w:lang w:val="en-US" w:eastAsia="ru-RU"/>
        </w:rPr>
        <w:t xml:space="preserve"> </w:t>
      </w:r>
      <w:r w:rsidRPr="000B0E67">
        <w:rPr>
          <w:lang w:val="en-US" w:eastAsia="ru-RU"/>
        </w:rPr>
        <w:t>in real terms</w:t>
      </w:r>
    </w:p>
    <w:p w14:paraId="4EFA332C" w14:textId="62170392" w:rsidR="00312759" w:rsidRPr="000B0E67" w:rsidRDefault="000B0E67" w:rsidP="00276D09">
      <w:pPr>
        <w:pStyle w:val="default"/>
        <w:numPr>
          <w:ilvl w:val="0"/>
          <w:numId w:val="16"/>
        </w:numPr>
        <w:rPr>
          <w:lang w:val="en-US" w:eastAsia="ru-RU"/>
        </w:rPr>
      </w:pPr>
      <w:r w:rsidRPr="000B0E67">
        <w:rPr>
          <w:lang w:val="en-US" w:eastAsia="ru-RU"/>
        </w:rPr>
        <w:t>Volume of import and export in</w:t>
      </w:r>
      <w:r w:rsidR="00312759" w:rsidRPr="000B0E67">
        <w:rPr>
          <w:lang w:val="en-US" w:eastAsia="ru-RU"/>
        </w:rPr>
        <w:t xml:space="preserve"> </w:t>
      </w:r>
      <w:r w:rsidRPr="000B0E67">
        <w:rPr>
          <w:lang w:val="en-US" w:eastAsia="ru-RU"/>
        </w:rPr>
        <w:t>value terms</w:t>
      </w:r>
    </w:p>
    <w:p w14:paraId="6F8A03FC" w14:textId="6EE26DEE" w:rsidR="00312759" w:rsidRPr="000B0E67" w:rsidRDefault="000B0E67" w:rsidP="00312759">
      <w:pPr>
        <w:rPr>
          <w:color w:val="000000" w:themeColor="text1"/>
          <w:lang w:val="en-US"/>
        </w:rPr>
      </w:pPr>
      <w:r w:rsidRPr="000B0E67">
        <w:rPr>
          <w:color w:val="000000" w:themeColor="text1"/>
          <w:lang w:val="en-US"/>
        </w:rPr>
        <w:t>The information in the da</w:t>
      </w:r>
      <w:r>
        <w:rPr>
          <w:color w:val="000000" w:themeColor="text1"/>
          <w:lang w:val="en-US"/>
        </w:rPr>
        <w:t xml:space="preserve">tabase will allow you </w:t>
      </w:r>
      <w:r w:rsidR="00A174F2">
        <w:rPr>
          <w:color w:val="000000" w:themeColor="text1"/>
          <w:lang w:val="en-US"/>
        </w:rPr>
        <w:t xml:space="preserve">to send </w:t>
      </w:r>
      <w:r>
        <w:rPr>
          <w:color w:val="000000" w:themeColor="text1"/>
          <w:lang w:val="en-US"/>
        </w:rPr>
        <w:t>any required requests</w:t>
      </w:r>
      <w:r w:rsidRPr="000B0E67">
        <w:rPr>
          <w:color w:val="000000" w:themeColor="text1"/>
          <w:lang w:val="en-US"/>
        </w:rPr>
        <w:t xml:space="preserve"> that are not included in the report</w:t>
      </w:r>
      <w:r>
        <w:rPr>
          <w:color w:val="000000" w:themeColor="text1"/>
          <w:lang w:val="en-US"/>
        </w:rPr>
        <w:t>.</w:t>
      </w:r>
    </w:p>
    <w:p w14:paraId="4FEF707B" w14:textId="77777777" w:rsidR="006F4978" w:rsidRPr="000B0E67" w:rsidRDefault="006F4978" w:rsidP="00AF1A24">
      <w:pPr>
        <w:spacing w:after="160" w:line="259" w:lineRule="auto"/>
        <w:ind w:firstLine="0"/>
        <w:rPr>
          <w:lang w:val="en-US"/>
        </w:rPr>
      </w:pPr>
      <w:r w:rsidRPr="000B0E67">
        <w:rPr>
          <w:lang w:val="en-US"/>
        </w:rPr>
        <w:br w:type="page"/>
      </w:r>
    </w:p>
    <w:p w14:paraId="5D8387F0" w14:textId="49F0BB36" w:rsidR="00E9566D" w:rsidRPr="000B0E67" w:rsidRDefault="000B0E67" w:rsidP="00E9566D">
      <w:pPr>
        <w:pStyle w:val="I"/>
        <w:ind w:left="720"/>
        <w:outlineLvl w:val="0"/>
        <w:rPr>
          <w:lang w:val="en-US"/>
        </w:rPr>
      </w:pPr>
      <w:bookmarkStart w:id="17" w:name="_Toc20762349"/>
      <w:bookmarkStart w:id="18" w:name="_Toc504736335"/>
      <w:r w:rsidRPr="00556EB4">
        <w:rPr>
          <w:lang w:val="en-US"/>
        </w:rPr>
        <w:lastRenderedPageBreak/>
        <w:t xml:space="preserve">Chapter 2. </w:t>
      </w:r>
      <w:r w:rsidRPr="000B0E67">
        <w:rPr>
          <w:lang w:val="en-US"/>
        </w:rPr>
        <w:t>Lactic acid</w:t>
      </w:r>
      <w:r w:rsidR="00E9566D" w:rsidRPr="000B0E67">
        <w:rPr>
          <w:lang w:val="en-US"/>
        </w:rPr>
        <w:t xml:space="preserve">: </w:t>
      </w:r>
      <w:bookmarkEnd w:id="17"/>
      <w:r w:rsidRPr="000B0E67">
        <w:rPr>
          <w:lang w:val="en-US"/>
        </w:rPr>
        <w:t>main features and application</w:t>
      </w:r>
    </w:p>
    <w:p w14:paraId="59C74EC8" w14:textId="56769122" w:rsidR="000B0E67" w:rsidRPr="000B0E67" w:rsidRDefault="000B0E67" w:rsidP="000B0E67">
      <w:pPr>
        <w:ind w:firstLine="708"/>
        <w:rPr>
          <w:lang w:val="en-US"/>
        </w:rPr>
      </w:pPr>
      <w:r w:rsidRPr="000B0E67">
        <w:rPr>
          <w:lang w:val="en-US"/>
        </w:rPr>
        <w:t xml:space="preserve">Lactic (2-hydroxypropionic, </w:t>
      </w:r>
      <w:r>
        <w:t>α</w:t>
      </w:r>
      <w:r w:rsidRPr="000B0E67">
        <w:rPr>
          <w:lang w:val="en-US"/>
        </w:rPr>
        <w:t>-hydroxypropionic) acid is the simplest hydroxyacid having an asymmetric carbon atom.</w:t>
      </w:r>
    </w:p>
    <w:p w14:paraId="4FA147E6" w14:textId="4E262353" w:rsidR="00BF6036" w:rsidRPr="000B0E67" w:rsidRDefault="000B0E67" w:rsidP="000B0E67">
      <w:pPr>
        <w:ind w:firstLine="708"/>
        <w:rPr>
          <w:lang w:val="en-US"/>
        </w:rPr>
      </w:pPr>
      <w:r w:rsidRPr="000B0E67">
        <w:rPr>
          <w:lang w:val="en-US"/>
        </w:rPr>
        <w:t>In the domestic production of lactic acid, the raw material is a mixture of cane raw sugar, refined molasses and beet molasses. The source of the necessary organic and mineral substances are malt sprouts.</w:t>
      </w:r>
    </w:p>
    <w:p w14:paraId="37B0ED25" w14:textId="191AEEE9" w:rsidR="00462C4E" w:rsidRPr="000B0E67" w:rsidRDefault="000B0E67" w:rsidP="00BF6036">
      <w:pPr>
        <w:ind w:firstLine="708"/>
        <w:rPr>
          <w:lang w:val="en-US"/>
        </w:rPr>
      </w:pPr>
      <w:r w:rsidRPr="000B0E67">
        <w:rPr>
          <w:lang w:val="en-US"/>
        </w:rPr>
        <w:t>Edible lactic acid is produced in the form of an aqueous solution with a concentration of 40%, the qua</w:t>
      </w:r>
      <w:r w:rsidR="00A174F2">
        <w:rPr>
          <w:lang w:val="en-US"/>
        </w:rPr>
        <w:t xml:space="preserve">lity of which is regulated by </w:t>
      </w:r>
      <w:r w:rsidRPr="000B0E67">
        <w:rPr>
          <w:lang w:val="en-US"/>
        </w:rPr>
        <w:t xml:space="preserve">ST 490-79. </w:t>
      </w:r>
      <w:r>
        <w:rPr>
          <w:lang w:val="en-US"/>
        </w:rPr>
        <w:t>Lactic acid is also obtained by</w:t>
      </w:r>
      <w:r w:rsidRPr="000B0E67">
        <w:rPr>
          <w:lang w:val="en-US"/>
        </w:rPr>
        <w:t xml:space="preserve"> 70% concentration, which is carried out in a secondary evaporation vacuum apparatus, followed by filtration on filter presses. The product is available in liquid form or as a paste, which is obtained by adding a small amount of chalk to the concentrated acid.</w:t>
      </w:r>
    </w:p>
    <w:p w14:paraId="433AF5F9" w14:textId="0E0D21D6" w:rsidR="00462C4E" w:rsidRPr="000B0E67" w:rsidRDefault="000B0E67" w:rsidP="0005576C">
      <w:pPr>
        <w:pStyle w:val="II"/>
        <w:rPr>
          <w:lang w:val="en-US"/>
        </w:rPr>
      </w:pPr>
      <w:r w:rsidRPr="000B0E67">
        <w:rPr>
          <w:lang w:val="en-US"/>
        </w:rPr>
        <w:t>Application of the lactic acid</w:t>
      </w:r>
    </w:p>
    <w:p w14:paraId="2247C719" w14:textId="7675EED5" w:rsidR="000B0E67" w:rsidRPr="000B0E67" w:rsidRDefault="000B0E67" w:rsidP="000B0E67">
      <w:pPr>
        <w:ind w:firstLine="708"/>
        <w:rPr>
          <w:lang w:val="en-US"/>
        </w:rPr>
      </w:pPr>
      <w:r w:rsidRPr="000B0E67">
        <w:rPr>
          <w:lang w:val="en-US"/>
        </w:rPr>
        <w:t>Lactic acid is used in the food industry, in medicine and veterinary medicine and for a variety of technical purposes.</w:t>
      </w:r>
    </w:p>
    <w:p w14:paraId="1F7077D8" w14:textId="1272E6AC" w:rsidR="00462C4E" w:rsidRPr="000B0E67" w:rsidRDefault="000B0E67" w:rsidP="000B0E67">
      <w:pPr>
        <w:ind w:firstLine="708"/>
        <w:rPr>
          <w:lang w:val="en-US"/>
        </w:rPr>
      </w:pPr>
      <w:r w:rsidRPr="000B0E67">
        <w:rPr>
          <w:lang w:val="en-US"/>
        </w:rPr>
        <w:t>Lactic acid inhibits the development of p</w:t>
      </w:r>
      <w:r>
        <w:rPr>
          <w:lang w:val="en-US"/>
        </w:rPr>
        <w:t>utrid bacteria, but does not influence</w:t>
      </w:r>
      <w:r w:rsidRPr="000B0E67">
        <w:rPr>
          <w:lang w:val="en-US"/>
        </w:rPr>
        <w:t xml:space="preserve"> on microscopic fungi and yeast. L</w:t>
      </w:r>
      <w:r>
        <w:rPr>
          <w:lang w:val="en-US"/>
        </w:rPr>
        <w:t xml:space="preserve">actic acid and its salts in </w:t>
      </w:r>
      <w:r w:rsidRPr="000B0E67">
        <w:rPr>
          <w:lang w:val="en-US"/>
        </w:rPr>
        <w:t>presence of water are strong plasticizers of almost all proteins. In baking, lactic acid and lactates increase the vo</w:t>
      </w:r>
      <w:r w:rsidR="008E2C84">
        <w:rPr>
          <w:lang w:val="en-US"/>
        </w:rPr>
        <w:t xml:space="preserve">lume of </w:t>
      </w:r>
      <w:r w:rsidRPr="000B0E67">
        <w:rPr>
          <w:lang w:val="en-US"/>
        </w:rPr>
        <w:t>crumb and improve the crust of bread.</w:t>
      </w:r>
    </w:p>
    <w:p w14:paraId="12272FF6" w14:textId="534EB30E" w:rsidR="00462C4E" w:rsidRPr="008E2C84" w:rsidRDefault="008E2C84" w:rsidP="00462C4E">
      <w:pPr>
        <w:ind w:firstLine="708"/>
        <w:rPr>
          <w:lang w:val="en-US"/>
        </w:rPr>
      </w:pPr>
      <w:r w:rsidRPr="008E2C84">
        <w:rPr>
          <w:lang w:val="en-US"/>
        </w:rPr>
        <w:t>Lactic acid is added to the mash in brewing to reduce water hardness and achieve a pH value close to optimal for the action of amylolitic</w:t>
      </w:r>
      <w:r>
        <w:rPr>
          <w:lang w:val="en-US"/>
        </w:rPr>
        <w:t xml:space="preserve"> and proteoli</w:t>
      </w:r>
      <w:r w:rsidRPr="008E2C84">
        <w:rPr>
          <w:lang w:val="en-US"/>
        </w:rPr>
        <w:t>tic enzymes. Lactic acid is used in the production of bak</w:t>
      </w:r>
      <w:r>
        <w:rPr>
          <w:lang w:val="en-US"/>
        </w:rPr>
        <w:t>ing yeast to clean the</w:t>
      </w:r>
      <w:r w:rsidRPr="008E2C84">
        <w:rPr>
          <w:lang w:val="en-US"/>
        </w:rPr>
        <w:t xml:space="preserve"> seed yeast from foreign microflora, includ</w:t>
      </w:r>
      <w:r>
        <w:rPr>
          <w:lang w:val="en-US"/>
        </w:rPr>
        <w:t>ing lactobacilli, as well as to clean</w:t>
      </w:r>
      <w:r w:rsidRPr="008E2C84">
        <w:rPr>
          <w:lang w:val="en-US"/>
        </w:rPr>
        <w:t xml:space="preserve"> molasses, stimulating the reproduction of yeast.</w:t>
      </w:r>
    </w:p>
    <w:p w14:paraId="7E5EEBA6" w14:textId="10DDA848" w:rsidR="00A553B5" w:rsidRPr="008E2C84" w:rsidRDefault="00462C4E" w:rsidP="00A553B5">
      <w:pPr>
        <w:pStyle w:val="I"/>
        <w:ind w:left="720"/>
        <w:outlineLvl w:val="0"/>
        <w:rPr>
          <w:lang w:val="en-US"/>
        </w:rPr>
      </w:pPr>
      <w:r w:rsidRPr="008E2C84">
        <w:rPr>
          <w:lang w:val="en-US"/>
        </w:rPr>
        <w:br w:type="column"/>
      </w:r>
      <w:bookmarkStart w:id="19" w:name="_Toc20762351"/>
      <w:r w:rsidR="008E2C84">
        <w:rPr>
          <w:lang w:val="en-US"/>
        </w:rPr>
        <w:lastRenderedPageBreak/>
        <w:t>Chapter</w:t>
      </w:r>
      <w:r w:rsidR="00A553B5" w:rsidRPr="008E2C84">
        <w:rPr>
          <w:lang w:val="en-US"/>
        </w:rPr>
        <w:t xml:space="preserve"> </w:t>
      </w:r>
      <w:r w:rsidR="00E9566D" w:rsidRPr="008E2C84">
        <w:rPr>
          <w:lang w:val="en-US"/>
        </w:rPr>
        <w:t>3</w:t>
      </w:r>
      <w:r w:rsidR="00A553B5" w:rsidRPr="008E2C84">
        <w:rPr>
          <w:lang w:val="en-US"/>
        </w:rPr>
        <w:t xml:space="preserve">. </w:t>
      </w:r>
      <w:bookmarkEnd w:id="18"/>
      <w:bookmarkEnd w:id="19"/>
      <w:r w:rsidR="008E2C84" w:rsidRPr="008E2C84">
        <w:rPr>
          <w:lang w:val="en-US"/>
        </w:rPr>
        <w:t>Volume and growth rates of lactic acid market in Russia</w:t>
      </w:r>
    </w:p>
    <w:p w14:paraId="0BD8C9CF" w14:textId="2DC409B3" w:rsidR="0005576C" w:rsidRPr="008E2C84" w:rsidRDefault="008E2C84" w:rsidP="0005576C">
      <w:pPr>
        <w:pStyle w:val="II"/>
        <w:rPr>
          <w:lang w:val="en-US"/>
        </w:rPr>
      </w:pPr>
      <w:bookmarkStart w:id="20" w:name="_Toc504736336"/>
      <w:r w:rsidRPr="008E2C84">
        <w:rPr>
          <w:lang w:val="en-US"/>
        </w:rPr>
        <w:t>In general</w:t>
      </w:r>
    </w:p>
    <w:p w14:paraId="61A632E7" w14:textId="34738766" w:rsidR="008E2C84" w:rsidRPr="008E2C84" w:rsidRDefault="008E2C84" w:rsidP="008E2C84">
      <w:pPr>
        <w:rPr>
          <w:lang w:val="en-US"/>
        </w:rPr>
      </w:pPr>
      <w:r>
        <w:rPr>
          <w:lang w:val="en-US"/>
        </w:rPr>
        <w:t xml:space="preserve">According to </w:t>
      </w:r>
      <w:r w:rsidRPr="008E2C84">
        <w:rPr>
          <w:lang w:val="en-US"/>
        </w:rPr>
        <w:t>calculations of analysts of DISCOVERY Research Group, the volume of lactic acid market in Russia i</w:t>
      </w:r>
      <w:r>
        <w:rPr>
          <w:lang w:val="en-US"/>
        </w:rPr>
        <w:t>n 2016 amounted to 5 881.7 tons</w:t>
      </w:r>
      <w:r w:rsidRPr="008E2C84">
        <w:rPr>
          <w:lang w:val="en-US"/>
        </w:rPr>
        <w:t>, wh</w:t>
      </w:r>
      <w:r>
        <w:rPr>
          <w:lang w:val="en-US"/>
        </w:rPr>
        <w:t>ich is 7.9% less than in 2015. I</w:t>
      </w:r>
      <w:r w:rsidRPr="008E2C84">
        <w:rPr>
          <w:lang w:val="en-US"/>
        </w:rPr>
        <w:t xml:space="preserve">n 2017, it was equal to 6 377,5 tons. In 2018, the market volume </w:t>
      </w:r>
      <w:r w:rsidR="00A174F2">
        <w:rPr>
          <w:lang w:val="en-US"/>
        </w:rPr>
        <w:t xml:space="preserve">amounted to </w:t>
      </w:r>
      <w:r w:rsidRPr="008E2C84">
        <w:rPr>
          <w:lang w:val="en-US"/>
        </w:rPr>
        <w:t xml:space="preserve">8,419.9 tons. </w:t>
      </w:r>
    </w:p>
    <w:p w14:paraId="051A59D0" w14:textId="3FFBC25A" w:rsidR="00945BE0" w:rsidRPr="008E2C84" w:rsidRDefault="008E2C84" w:rsidP="008E2C84">
      <w:pPr>
        <w:rPr>
          <w:lang w:val="en-US"/>
        </w:rPr>
      </w:pPr>
      <w:r w:rsidRPr="008E2C84">
        <w:rPr>
          <w:lang w:val="en-US"/>
        </w:rPr>
        <w:t>The volume of the lactic acid market in the first half of 2019 amounted to 2 925.5 tons.</w:t>
      </w:r>
    </w:p>
    <w:p w14:paraId="454A4F40" w14:textId="6E86C0ED" w:rsidR="00312759" w:rsidRPr="008E2C84" w:rsidRDefault="008E2C84" w:rsidP="00312759">
      <w:pPr>
        <w:ind w:firstLine="708"/>
        <w:rPr>
          <w:i/>
          <w:sz w:val="22"/>
          <w:lang w:val="en-US"/>
        </w:rPr>
      </w:pPr>
      <w:r w:rsidRPr="008E2C84">
        <w:rPr>
          <w:i/>
          <w:sz w:val="22"/>
          <w:lang w:val="en-US"/>
        </w:rPr>
        <w:t xml:space="preserve">The market volume is calculated by the formula of apparent </w:t>
      </w:r>
      <w:r>
        <w:rPr>
          <w:i/>
          <w:sz w:val="22"/>
          <w:lang w:val="en-US"/>
        </w:rPr>
        <w:t>consumption (</w:t>
      </w:r>
      <w:r w:rsidR="003D516C">
        <w:rPr>
          <w:i/>
          <w:sz w:val="22"/>
          <w:lang w:val="en-US"/>
        </w:rPr>
        <w:t>import + production</w:t>
      </w:r>
      <w:r w:rsidRPr="008E2C84">
        <w:rPr>
          <w:i/>
          <w:sz w:val="22"/>
          <w:lang w:val="en-US"/>
        </w:rPr>
        <w:t xml:space="preserve"> – export = market volume). To ca</w:t>
      </w:r>
      <w:r>
        <w:rPr>
          <w:i/>
          <w:sz w:val="22"/>
          <w:lang w:val="en-US"/>
        </w:rPr>
        <w:t>lculate the volume of</w:t>
      </w:r>
      <w:r w:rsidR="003D516C">
        <w:rPr>
          <w:i/>
          <w:sz w:val="22"/>
          <w:lang w:val="en-US"/>
        </w:rPr>
        <w:t xml:space="preserve"> production</w:t>
      </w:r>
      <w:r>
        <w:rPr>
          <w:i/>
          <w:sz w:val="22"/>
          <w:lang w:val="en-US"/>
        </w:rPr>
        <w:t>, official data of the FSSS</w:t>
      </w:r>
      <w:r w:rsidRPr="008E2C84">
        <w:rPr>
          <w:i/>
          <w:sz w:val="22"/>
          <w:lang w:val="en-US"/>
        </w:rPr>
        <w:t xml:space="preserve"> of the Russian Federation, as well as data of manufacturing companies, were used. To calculate the volume of imports and exports, the databases of the FCS of the Russian Federation were used (with subsequent processing at the level of product categories, groups, manufacturers and producers).</w:t>
      </w:r>
    </w:p>
    <w:p w14:paraId="25FF2D27" w14:textId="40FFDE03" w:rsidR="008E2C84" w:rsidRPr="008E2C84" w:rsidRDefault="008E2C84" w:rsidP="008E2C84">
      <w:pPr>
        <w:spacing w:after="0"/>
        <w:ind w:firstLine="708"/>
        <w:rPr>
          <w:i/>
          <w:sz w:val="22"/>
          <w:lang w:val="en-US"/>
        </w:rPr>
      </w:pPr>
      <w:r w:rsidRPr="008E2C84">
        <w:rPr>
          <w:i/>
          <w:sz w:val="22"/>
          <w:lang w:val="en-US"/>
        </w:rPr>
        <w:t>Indicators</w:t>
      </w:r>
      <w:r>
        <w:rPr>
          <w:i/>
          <w:sz w:val="22"/>
          <w:lang w:val="en-US"/>
        </w:rPr>
        <w:t xml:space="preserve"> of market volume and </w:t>
      </w:r>
      <w:r w:rsidR="003D516C">
        <w:rPr>
          <w:i/>
          <w:sz w:val="22"/>
          <w:lang w:val="en-US"/>
        </w:rPr>
        <w:t xml:space="preserve">production </w:t>
      </w:r>
      <w:r>
        <w:rPr>
          <w:i/>
          <w:sz w:val="22"/>
          <w:lang w:val="en-US"/>
        </w:rPr>
        <w:t xml:space="preserve">are calculated in </w:t>
      </w:r>
      <w:r w:rsidRPr="008E2C84">
        <w:rPr>
          <w:i/>
          <w:sz w:val="22"/>
          <w:lang w:val="en-US"/>
        </w:rPr>
        <w:t xml:space="preserve">prices </w:t>
      </w:r>
      <w:r>
        <w:rPr>
          <w:i/>
          <w:sz w:val="22"/>
          <w:lang w:val="en-US"/>
        </w:rPr>
        <w:t xml:space="preserve">of manufactures </w:t>
      </w:r>
      <w:r w:rsidRPr="008E2C84">
        <w:rPr>
          <w:i/>
          <w:sz w:val="22"/>
          <w:lang w:val="en-US"/>
        </w:rPr>
        <w:t>studied in the study periods (year, half-year, quarter or month)</w:t>
      </w:r>
      <w:r>
        <w:rPr>
          <w:i/>
          <w:sz w:val="22"/>
          <w:lang w:val="en-US"/>
        </w:rPr>
        <w:t>. All prices are expressed in US</w:t>
      </w:r>
      <w:r w:rsidRPr="008E2C84">
        <w:rPr>
          <w:i/>
          <w:sz w:val="22"/>
          <w:lang w:val="en-US"/>
        </w:rPr>
        <w:t xml:space="preserve"> dollars.</w:t>
      </w:r>
    </w:p>
    <w:p w14:paraId="79EDABF1" w14:textId="4F9D14B9" w:rsidR="00312759" w:rsidRPr="008E2C84" w:rsidRDefault="008E2C84" w:rsidP="008E2C84">
      <w:pPr>
        <w:spacing w:after="0"/>
        <w:ind w:firstLine="708"/>
        <w:rPr>
          <w:i/>
          <w:sz w:val="22"/>
          <w:lang w:val="en-US"/>
        </w:rPr>
      </w:pPr>
      <w:r w:rsidRPr="008E2C84">
        <w:rPr>
          <w:i/>
          <w:sz w:val="22"/>
          <w:lang w:val="en-US"/>
        </w:rPr>
        <w:t>Indicators of imports and exports are calculated in the prices of t</w:t>
      </w:r>
      <w:r>
        <w:rPr>
          <w:i/>
          <w:sz w:val="22"/>
          <w:lang w:val="en-US"/>
        </w:rPr>
        <w:t>he Federal customs service in US</w:t>
      </w:r>
      <w:r w:rsidRPr="008E2C84">
        <w:rPr>
          <w:i/>
          <w:sz w:val="22"/>
          <w:lang w:val="en-US"/>
        </w:rPr>
        <w:t xml:space="preserve"> dollars (in the prices of goods according to the information in the declarations).</w:t>
      </w:r>
    </w:p>
    <w:p w14:paraId="7B52DBC2" w14:textId="4B5191F1" w:rsidR="00470D63" w:rsidRPr="008E2C84" w:rsidRDefault="008E2C84" w:rsidP="0049333E">
      <w:pPr>
        <w:pStyle w:val="afd"/>
        <w:rPr>
          <w:lang w:val="en-US"/>
        </w:rPr>
      </w:pPr>
      <w:bookmarkStart w:id="21" w:name="_Toc20762294"/>
      <w:r w:rsidRPr="008E2C84">
        <w:rPr>
          <w:lang w:val="en-US"/>
        </w:rPr>
        <w:t>Table</w:t>
      </w:r>
      <w:r w:rsidR="00470D63" w:rsidRPr="008E2C84">
        <w:rPr>
          <w:lang w:val="en-US"/>
        </w:rPr>
        <w:t xml:space="preserve"> </w:t>
      </w:r>
      <w:r w:rsidR="00470D63">
        <w:rPr>
          <w:noProof/>
        </w:rPr>
        <w:fldChar w:fldCharType="begin"/>
      </w:r>
      <w:r w:rsidR="00470D63" w:rsidRPr="008E2C84">
        <w:rPr>
          <w:noProof/>
          <w:lang w:val="en-US"/>
        </w:rPr>
        <w:instrText xml:space="preserve"> SEQ </w:instrText>
      </w:r>
      <w:r w:rsidR="00470D63">
        <w:rPr>
          <w:noProof/>
        </w:rPr>
        <w:instrText>Таблица</w:instrText>
      </w:r>
      <w:r w:rsidR="00470D63" w:rsidRPr="008E2C84">
        <w:rPr>
          <w:noProof/>
          <w:lang w:val="en-US"/>
        </w:rPr>
        <w:instrText xml:space="preserve"> \* ARABIC </w:instrText>
      </w:r>
      <w:r w:rsidR="00470D63">
        <w:rPr>
          <w:noProof/>
        </w:rPr>
        <w:fldChar w:fldCharType="separate"/>
      </w:r>
      <w:r w:rsidR="00181EA7" w:rsidRPr="008E2C84">
        <w:rPr>
          <w:noProof/>
          <w:lang w:val="en-US"/>
        </w:rPr>
        <w:t>1</w:t>
      </w:r>
      <w:r w:rsidR="00470D63">
        <w:rPr>
          <w:noProof/>
        </w:rPr>
        <w:fldChar w:fldCharType="end"/>
      </w:r>
      <w:r w:rsidR="00470D63" w:rsidRPr="008E2C84">
        <w:rPr>
          <w:lang w:val="en-US"/>
        </w:rPr>
        <w:t xml:space="preserve">. </w:t>
      </w:r>
      <w:bookmarkEnd w:id="21"/>
      <w:proofErr w:type="gramStart"/>
      <w:r>
        <w:rPr>
          <w:lang w:val="en-US"/>
        </w:rPr>
        <w:t xml:space="preserve">Volume of market, import, export and </w:t>
      </w:r>
      <w:r w:rsidR="003D516C">
        <w:rPr>
          <w:lang w:val="en-US"/>
        </w:rPr>
        <w:t xml:space="preserve">production </w:t>
      </w:r>
      <w:r w:rsidRPr="008E2C84">
        <w:rPr>
          <w:lang w:val="en-US"/>
        </w:rPr>
        <w:t>of lactic acid in Russia in 2014 - I half.</w:t>
      </w:r>
      <w:proofErr w:type="gramEnd"/>
      <w:r w:rsidRPr="008E2C84">
        <w:rPr>
          <w:lang w:val="en-US"/>
        </w:rPr>
        <w:t xml:space="preserve"> 2019, tn.</w:t>
      </w:r>
    </w:p>
    <w:tbl>
      <w:tblPr>
        <w:tblW w:w="9889" w:type="dxa"/>
        <w:tblLayout w:type="fixed"/>
        <w:tblLook w:val="04A0" w:firstRow="1" w:lastRow="0" w:firstColumn="1" w:lastColumn="0" w:noHBand="0" w:noVBand="1"/>
      </w:tblPr>
      <w:tblGrid>
        <w:gridCol w:w="1696"/>
        <w:gridCol w:w="1275"/>
        <w:gridCol w:w="1276"/>
        <w:gridCol w:w="1276"/>
        <w:gridCol w:w="1276"/>
        <w:gridCol w:w="1276"/>
        <w:gridCol w:w="1814"/>
      </w:tblGrid>
      <w:tr w:rsidR="00312759" w:rsidRPr="00312759" w14:paraId="72B55533" w14:textId="77777777" w:rsidTr="008E2C84">
        <w:trPr>
          <w:trHeight w:val="20"/>
        </w:trPr>
        <w:tc>
          <w:tcPr>
            <w:tcW w:w="1696"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0459C8BF" w14:textId="0E11D401" w:rsidR="00312759" w:rsidRPr="00312759" w:rsidRDefault="008E2C84" w:rsidP="00312759">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Indicator</w:t>
            </w:r>
          </w:p>
        </w:tc>
        <w:tc>
          <w:tcPr>
            <w:tcW w:w="1275" w:type="dxa"/>
            <w:tcBorders>
              <w:top w:val="single" w:sz="4" w:space="0" w:color="auto"/>
              <w:left w:val="nil"/>
              <w:bottom w:val="single" w:sz="4" w:space="0" w:color="auto"/>
              <w:right w:val="single" w:sz="4" w:space="0" w:color="auto"/>
            </w:tcBorders>
            <w:shd w:val="clear" w:color="000000" w:fill="0F81BF"/>
            <w:vAlign w:val="center"/>
            <w:hideMark/>
          </w:tcPr>
          <w:p w14:paraId="0376F998" w14:textId="77777777" w:rsidR="00312759" w:rsidRPr="00312759" w:rsidRDefault="00312759" w:rsidP="00945BE0">
            <w:pPr>
              <w:spacing w:after="0" w:line="240" w:lineRule="auto"/>
              <w:ind w:firstLine="0"/>
              <w:jc w:val="center"/>
              <w:rPr>
                <w:rFonts w:eastAsia="Times New Roman" w:cs="Calibri"/>
                <w:b/>
                <w:bCs/>
                <w:color w:val="FFFFFF"/>
                <w:sz w:val="20"/>
                <w:szCs w:val="20"/>
                <w:lang w:eastAsia="ru-RU"/>
              </w:rPr>
            </w:pPr>
            <w:r w:rsidRPr="00312759">
              <w:rPr>
                <w:rFonts w:eastAsia="Times New Roman" w:cs="Calibri"/>
                <w:b/>
                <w:bCs/>
                <w:color w:val="FFFFFF"/>
                <w:sz w:val="20"/>
                <w:szCs w:val="20"/>
                <w:lang w:eastAsia="ru-RU"/>
              </w:rPr>
              <w:t>2014</w:t>
            </w:r>
          </w:p>
        </w:tc>
        <w:tc>
          <w:tcPr>
            <w:tcW w:w="1276" w:type="dxa"/>
            <w:tcBorders>
              <w:top w:val="single" w:sz="4" w:space="0" w:color="auto"/>
              <w:left w:val="nil"/>
              <w:bottom w:val="single" w:sz="4" w:space="0" w:color="auto"/>
              <w:right w:val="single" w:sz="4" w:space="0" w:color="auto"/>
            </w:tcBorders>
            <w:shd w:val="clear" w:color="000000" w:fill="0F81BF"/>
            <w:vAlign w:val="center"/>
            <w:hideMark/>
          </w:tcPr>
          <w:p w14:paraId="0651E429" w14:textId="77777777" w:rsidR="00312759" w:rsidRPr="00312759" w:rsidRDefault="00312759" w:rsidP="00945BE0">
            <w:pPr>
              <w:spacing w:after="0" w:line="240" w:lineRule="auto"/>
              <w:ind w:firstLine="0"/>
              <w:jc w:val="center"/>
              <w:rPr>
                <w:rFonts w:eastAsia="Times New Roman" w:cs="Calibri"/>
                <w:b/>
                <w:bCs/>
                <w:color w:val="FFFFFF"/>
                <w:sz w:val="20"/>
                <w:szCs w:val="20"/>
                <w:lang w:eastAsia="ru-RU"/>
              </w:rPr>
            </w:pPr>
            <w:r w:rsidRPr="00312759">
              <w:rPr>
                <w:rFonts w:eastAsia="Times New Roman" w:cs="Calibri"/>
                <w:b/>
                <w:bCs/>
                <w:color w:val="FFFFFF"/>
                <w:sz w:val="20"/>
                <w:szCs w:val="20"/>
                <w:lang w:eastAsia="ru-RU"/>
              </w:rPr>
              <w:t>2015</w:t>
            </w:r>
          </w:p>
        </w:tc>
        <w:tc>
          <w:tcPr>
            <w:tcW w:w="1276" w:type="dxa"/>
            <w:tcBorders>
              <w:top w:val="single" w:sz="4" w:space="0" w:color="auto"/>
              <w:left w:val="nil"/>
              <w:bottom w:val="single" w:sz="4" w:space="0" w:color="auto"/>
              <w:right w:val="single" w:sz="4" w:space="0" w:color="auto"/>
            </w:tcBorders>
            <w:shd w:val="clear" w:color="000000" w:fill="0F81BF"/>
            <w:vAlign w:val="center"/>
            <w:hideMark/>
          </w:tcPr>
          <w:p w14:paraId="0EAAA541" w14:textId="77777777" w:rsidR="00312759" w:rsidRPr="00312759" w:rsidRDefault="00312759" w:rsidP="00945BE0">
            <w:pPr>
              <w:spacing w:after="0" w:line="240" w:lineRule="auto"/>
              <w:ind w:firstLine="0"/>
              <w:jc w:val="center"/>
              <w:rPr>
                <w:rFonts w:eastAsia="Times New Roman" w:cs="Calibri"/>
                <w:b/>
                <w:bCs/>
                <w:color w:val="FFFFFF"/>
                <w:sz w:val="20"/>
                <w:szCs w:val="20"/>
                <w:lang w:eastAsia="ru-RU"/>
              </w:rPr>
            </w:pPr>
            <w:r w:rsidRPr="00312759">
              <w:rPr>
                <w:rFonts w:eastAsia="Times New Roman" w:cs="Calibri"/>
                <w:b/>
                <w:bCs/>
                <w:color w:val="FFFFFF"/>
                <w:sz w:val="20"/>
                <w:szCs w:val="20"/>
                <w:lang w:eastAsia="ru-RU"/>
              </w:rPr>
              <w:t>2016</w:t>
            </w:r>
          </w:p>
        </w:tc>
        <w:tc>
          <w:tcPr>
            <w:tcW w:w="1276" w:type="dxa"/>
            <w:tcBorders>
              <w:top w:val="single" w:sz="4" w:space="0" w:color="auto"/>
              <w:left w:val="nil"/>
              <w:bottom w:val="single" w:sz="4" w:space="0" w:color="auto"/>
              <w:right w:val="single" w:sz="4" w:space="0" w:color="auto"/>
            </w:tcBorders>
            <w:shd w:val="clear" w:color="000000" w:fill="0F81BF"/>
            <w:vAlign w:val="center"/>
            <w:hideMark/>
          </w:tcPr>
          <w:p w14:paraId="43927678" w14:textId="77777777" w:rsidR="00312759" w:rsidRPr="00312759" w:rsidRDefault="00312759" w:rsidP="00945BE0">
            <w:pPr>
              <w:spacing w:after="0" w:line="240" w:lineRule="auto"/>
              <w:ind w:firstLine="0"/>
              <w:jc w:val="center"/>
              <w:rPr>
                <w:rFonts w:eastAsia="Times New Roman" w:cs="Calibri"/>
                <w:b/>
                <w:bCs/>
                <w:color w:val="FFFFFF"/>
                <w:sz w:val="20"/>
                <w:szCs w:val="20"/>
                <w:lang w:eastAsia="ru-RU"/>
              </w:rPr>
            </w:pPr>
            <w:r w:rsidRPr="00312759">
              <w:rPr>
                <w:rFonts w:eastAsia="Times New Roman" w:cs="Calibri"/>
                <w:b/>
                <w:bCs/>
                <w:color w:val="FFFFFF"/>
                <w:sz w:val="20"/>
                <w:szCs w:val="20"/>
                <w:lang w:eastAsia="ru-RU"/>
              </w:rPr>
              <w:t>2017</w:t>
            </w:r>
          </w:p>
        </w:tc>
        <w:tc>
          <w:tcPr>
            <w:tcW w:w="1276" w:type="dxa"/>
            <w:tcBorders>
              <w:top w:val="single" w:sz="4" w:space="0" w:color="auto"/>
              <w:left w:val="nil"/>
              <w:bottom w:val="single" w:sz="4" w:space="0" w:color="auto"/>
              <w:right w:val="single" w:sz="4" w:space="0" w:color="auto"/>
            </w:tcBorders>
            <w:shd w:val="clear" w:color="000000" w:fill="0F81BF"/>
            <w:vAlign w:val="center"/>
            <w:hideMark/>
          </w:tcPr>
          <w:p w14:paraId="64D7BAD9" w14:textId="77777777" w:rsidR="00312759" w:rsidRPr="00312759" w:rsidRDefault="00312759" w:rsidP="00945BE0">
            <w:pPr>
              <w:spacing w:after="0" w:line="240" w:lineRule="auto"/>
              <w:ind w:firstLine="0"/>
              <w:jc w:val="center"/>
              <w:rPr>
                <w:rFonts w:eastAsia="Times New Roman" w:cs="Calibri"/>
                <w:b/>
                <w:bCs/>
                <w:color w:val="FFFFFF"/>
                <w:sz w:val="20"/>
                <w:szCs w:val="20"/>
                <w:lang w:eastAsia="ru-RU"/>
              </w:rPr>
            </w:pPr>
            <w:r w:rsidRPr="00312759">
              <w:rPr>
                <w:rFonts w:eastAsia="Times New Roman" w:cs="Calibri"/>
                <w:b/>
                <w:bCs/>
                <w:color w:val="FFFFFF"/>
                <w:sz w:val="20"/>
                <w:szCs w:val="20"/>
                <w:lang w:eastAsia="ru-RU"/>
              </w:rPr>
              <w:t>2018</w:t>
            </w:r>
          </w:p>
        </w:tc>
        <w:tc>
          <w:tcPr>
            <w:tcW w:w="1814" w:type="dxa"/>
            <w:tcBorders>
              <w:top w:val="single" w:sz="4" w:space="0" w:color="auto"/>
              <w:left w:val="nil"/>
              <w:bottom w:val="single" w:sz="4" w:space="0" w:color="auto"/>
              <w:right w:val="single" w:sz="4" w:space="0" w:color="auto"/>
            </w:tcBorders>
            <w:shd w:val="clear" w:color="000000" w:fill="0F81BF"/>
            <w:vAlign w:val="center"/>
            <w:hideMark/>
          </w:tcPr>
          <w:p w14:paraId="43280E31" w14:textId="387D33AF" w:rsidR="00312759" w:rsidRPr="00312759" w:rsidRDefault="008E2C84" w:rsidP="00945BE0">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312759" w:rsidRPr="00312759">
              <w:rPr>
                <w:rFonts w:eastAsia="Times New Roman" w:cs="Calibri"/>
                <w:b/>
                <w:bCs/>
                <w:color w:val="FFFFFF"/>
                <w:sz w:val="20"/>
                <w:szCs w:val="20"/>
                <w:lang w:eastAsia="ru-RU"/>
              </w:rPr>
              <w:t xml:space="preserve"> 2019</w:t>
            </w:r>
          </w:p>
        </w:tc>
      </w:tr>
      <w:tr w:rsidR="00312759" w:rsidRPr="00312759" w14:paraId="7F466C1F" w14:textId="77777777" w:rsidTr="008E2C84">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19278D8" w14:textId="44E40939" w:rsidR="00312759" w:rsidRPr="00312759" w:rsidRDefault="008E2C84" w:rsidP="00312759">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Import</w:t>
            </w:r>
          </w:p>
        </w:tc>
        <w:tc>
          <w:tcPr>
            <w:tcW w:w="1275" w:type="dxa"/>
            <w:tcBorders>
              <w:top w:val="nil"/>
              <w:left w:val="nil"/>
              <w:bottom w:val="single" w:sz="4" w:space="0" w:color="auto"/>
              <w:right w:val="single" w:sz="4" w:space="0" w:color="auto"/>
            </w:tcBorders>
            <w:shd w:val="clear" w:color="auto" w:fill="auto"/>
            <w:noWrap/>
            <w:vAlign w:val="center"/>
            <w:hideMark/>
          </w:tcPr>
          <w:p w14:paraId="5B32BEEC" w14:textId="3B8A2AEF"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4 673,4</w:t>
            </w:r>
          </w:p>
        </w:tc>
        <w:tc>
          <w:tcPr>
            <w:tcW w:w="1276" w:type="dxa"/>
            <w:tcBorders>
              <w:top w:val="nil"/>
              <w:left w:val="nil"/>
              <w:bottom w:val="single" w:sz="4" w:space="0" w:color="auto"/>
              <w:right w:val="single" w:sz="4" w:space="0" w:color="auto"/>
            </w:tcBorders>
            <w:shd w:val="clear" w:color="auto" w:fill="auto"/>
            <w:noWrap/>
            <w:vAlign w:val="center"/>
            <w:hideMark/>
          </w:tcPr>
          <w:p w14:paraId="44D35660" w14:textId="49CF7B7A"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6 193,0</w:t>
            </w:r>
          </w:p>
        </w:tc>
        <w:tc>
          <w:tcPr>
            <w:tcW w:w="1276" w:type="dxa"/>
            <w:tcBorders>
              <w:top w:val="nil"/>
              <w:left w:val="nil"/>
              <w:bottom w:val="single" w:sz="4" w:space="0" w:color="auto"/>
              <w:right w:val="single" w:sz="4" w:space="0" w:color="auto"/>
            </w:tcBorders>
            <w:shd w:val="clear" w:color="auto" w:fill="auto"/>
            <w:noWrap/>
            <w:vAlign w:val="center"/>
            <w:hideMark/>
          </w:tcPr>
          <w:p w14:paraId="7AA57744" w14:textId="79111B7D"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5 762,8</w:t>
            </w:r>
          </w:p>
        </w:tc>
        <w:tc>
          <w:tcPr>
            <w:tcW w:w="1276" w:type="dxa"/>
            <w:tcBorders>
              <w:top w:val="nil"/>
              <w:left w:val="nil"/>
              <w:bottom w:val="single" w:sz="4" w:space="0" w:color="auto"/>
              <w:right w:val="single" w:sz="4" w:space="0" w:color="auto"/>
            </w:tcBorders>
            <w:shd w:val="clear" w:color="auto" w:fill="auto"/>
            <w:noWrap/>
            <w:vAlign w:val="center"/>
            <w:hideMark/>
          </w:tcPr>
          <w:p w14:paraId="38DD561A" w14:textId="7EFE63E3"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6 311,0</w:t>
            </w:r>
          </w:p>
        </w:tc>
        <w:tc>
          <w:tcPr>
            <w:tcW w:w="1276" w:type="dxa"/>
            <w:tcBorders>
              <w:top w:val="nil"/>
              <w:left w:val="nil"/>
              <w:bottom w:val="single" w:sz="4" w:space="0" w:color="auto"/>
              <w:right w:val="single" w:sz="4" w:space="0" w:color="auto"/>
            </w:tcBorders>
            <w:shd w:val="clear" w:color="auto" w:fill="auto"/>
            <w:noWrap/>
            <w:vAlign w:val="center"/>
            <w:hideMark/>
          </w:tcPr>
          <w:p w14:paraId="1E3CFA97" w14:textId="556F5A6B"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8 398,4</w:t>
            </w:r>
          </w:p>
        </w:tc>
        <w:tc>
          <w:tcPr>
            <w:tcW w:w="1814" w:type="dxa"/>
            <w:tcBorders>
              <w:top w:val="nil"/>
              <w:left w:val="nil"/>
              <w:bottom w:val="single" w:sz="4" w:space="0" w:color="auto"/>
              <w:right w:val="single" w:sz="4" w:space="0" w:color="auto"/>
            </w:tcBorders>
            <w:shd w:val="clear" w:color="auto" w:fill="auto"/>
            <w:noWrap/>
            <w:vAlign w:val="center"/>
            <w:hideMark/>
          </w:tcPr>
          <w:p w14:paraId="24662FD9" w14:textId="3105E82A"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2 940,5</w:t>
            </w:r>
          </w:p>
        </w:tc>
      </w:tr>
      <w:tr w:rsidR="00312759" w:rsidRPr="00312759" w14:paraId="3735D46E" w14:textId="77777777" w:rsidTr="008E2C84">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BAEEEBA" w14:textId="49A857ED" w:rsidR="00312759" w:rsidRPr="00312759" w:rsidRDefault="008E2C84" w:rsidP="00312759">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Export</w:t>
            </w:r>
          </w:p>
        </w:tc>
        <w:tc>
          <w:tcPr>
            <w:tcW w:w="1275" w:type="dxa"/>
            <w:tcBorders>
              <w:top w:val="nil"/>
              <w:left w:val="nil"/>
              <w:bottom w:val="single" w:sz="4" w:space="0" w:color="auto"/>
              <w:right w:val="single" w:sz="4" w:space="0" w:color="auto"/>
            </w:tcBorders>
            <w:shd w:val="clear" w:color="auto" w:fill="auto"/>
            <w:noWrap/>
            <w:vAlign w:val="center"/>
            <w:hideMark/>
          </w:tcPr>
          <w:p w14:paraId="11092D04" w14:textId="3832237E"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4,7</w:t>
            </w:r>
          </w:p>
        </w:tc>
        <w:tc>
          <w:tcPr>
            <w:tcW w:w="1276" w:type="dxa"/>
            <w:tcBorders>
              <w:top w:val="nil"/>
              <w:left w:val="nil"/>
              <w:bottom w:val="single" w:sz="4" w:space="0" w:color="auto"/>
              <w:right w:val="single" w:sz="4" w:space="0" w:color="auto"/>
            </w:tcBorders>
            <w:shd w:val="clear" w:color="auto" w:fill="auto"/>
            <w:noWrap/>
            <w:vAlign w:val="center"/>
            <w:hideMark/>
          </w:tcPr>
          <w:p w14:paraId="2810A4F5" w14:textId="67FB8CBC"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102,7</w:t>
            </w:r>
          </w:p>
        </w:tc>
        <w:tc>
          <w:tcPr>
            <w:tcW w:w="1276" w:type="dxa"/>
            <w:tcBorders>
              <w:top w:val="nil"/>
              <w:left w:val="nil"/>
              <w:bottom w:val="single" w:sz="4" w:space="0" w:color="auto"/>
              <w:right w:val="single" w:sz="4" w:space="0" w:color="auto"/>
            </w:tcBorders>
            <w:shd w:val="clear" w:color="auto" w:fill="auto"/>
            <w:noWrap/>
            <w:vAlign w:val="center"/>
            <w:hideMark/>
          </w:tcPr>
          <w:p w14:paraId="21950ED1" w14:textId="63EA2EA3"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70,2</w:t>
            </w:r>
          </w:p>
        </w:tc>
        <w:tc>
          <w:tcPr>
            <w:tcW w:w="1276" w:type="dxa"/>
            <w:tcBorders>
              <w:top w:val="nil"/>
              <w:left w:val="nil"/>
              <w:bottom w:val="single" w:sz="4" w:space="0" w:color="auto"/>
              <w:right w:val="single" w:sz="4" w:space="0" w:color="auto"/>
            </w:tcBorders>
            <w:shd w:val="clear" w:color="auto" w:fill="auto"/>
            <w:noWrap/>
            <w:vAlign w:val="center"/>
            <w:hideMark/>
          </w:tcPr>
          <w:p w14:paraId="6E662A29" w14:textId="2B08BBF7"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117,0</w:t>
            </w:r>
          </w:p>
        </w:tc>
        <w:tc>
          <w:tcPr>
            <w:tcW w:w="1276" w:type="dxa"/>
            <w:tcBorders>
              <w:top w:val="nil"/>
              <w:left w:val="nil"/>
              <w:bottom w:val="single" w:sz="4" w:space="0" w:color="auto"/>
              <w:right w:val="single" w:sz="4" w:space="0" w:color="auto"/>
            </w:tcBorders>
            <w:shd w:val="clear" w:color="auto" w:fill="auto"/>
            <w:noWrap/>
            <w:vAlign w:val="center"/>
            <w:hideMark/>
          </w:tcPr>
          <w:p w14:paraId="606C569C" w14:textId="1F7FC22F"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159,4</w:t>
            </w:r>
          </w:p>
        </w:tc>
        <w:tc>
          <w:tcPr>
            <w:tcW w:w="1814" w:type="dxa"/>
            <w:tcBorders>
              <w:top w:val="nil"/>
              <w:left w:val="nil"/>
              <w:bottom w:val="single" w:sz="4" w:space="0" w:color="auto"/>
              <w:right w:val="single" w:sz="4" w:space="0" w:color="auto"/>
            </w:tcBorders>
            <w:shd w:val="clear" w:color="auto" w:fill="auto"/>
            <w:noWrap/>
            <w:vAlign w:val="center"/>
            <w:hideMark/>
          </w:tcPr>
          <w:p w14:paraId="37439848" w14:textId="2F4F99C1"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61,6</w:t>
            </w:r>
          </w:p>
        </w:tc>
      </w:tr>
      <w:tr w:rsidR="00312759" w:rsidRPr="00312759" w14:paraId="5F223E9E" w14:textId="77777777" w:rsidTr="008E2C84">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723445F" w14:textId="1BB3FF94" w:rsidR="00312759" w:rsidRPr="003D516C" w:rsidRDefault="003D516C" w:rsidP="00312759">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val="en-US" w:eastAsia="ru-RU"/>
              </w:rPr>
              <w:t>Production</w:t>
            </w:r>
          </w:p>
        </w:tc>
        <w:tc>
          <w:tcPr>
            <w:tcW w:w="1275" w:type="dxa"/>
            <w:tcBorders>
              <w:top w:val="nil"/>
              <w:left w:val="nil"/>
              <w:bottom w:val="single" w:sz="4" w:space="0" w:color="auto"/>
              <w:right w:val="single" w:sz="4" w:space="0" w:color="auto"/>
            </w:tcBorders>
            <w:shd w:val="clear" w:color="auto" w:fill="auto"/>
            <w:noWrap/>
            <w:vAlign w:val="center"/>
            <w:hideMark/>
          </w:tcPr>
          <w:p w14:paraId="0F02C423" w14:textId="3847A269"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436,3</w:t>
            </w:r>
          </w:p>
        </w:tc>
        <w:tc>
          <w:tcPr>
            <w:tcW w:w="1276" w:type="dxa"/>
            <w:tcBorders>
              <w:top w:val="nil"/>
              <w:left w:val="nil"/>
              <w:bottom w:val="single" w:sz="4" w:space="0" w:color="auto"/>
              <w:right w:val="single" w:sz="4" w:space="0" w:color="auto"/>
            </w:tcBorders>
            <w:shd w:val="clear" w:color="auto" w:fill="auto"/>
            <w:noWrap/>
            <w:vAlign w:val="center"/>
            <w:hideMark/>
          </w:tcPr>
          <w:p w14:paraId="782B1B19" w14:textId="20BF286C"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294,8</w:t>
            </w:r>
          </w:p>
        </w:tc>
        <w:tc>
          <w:tcPr>
            <w:tcW w:w="1276" w:type="dxa"/>
            <w:tcBorders>
              <w:top w:val="nil"/>
              <w:left w:val="nil"/>
              <w:bottom w:val="single" w:sz="4" w:space="0" w:color="auto"/>
              <w:right w:val="single" w:sz="4" w:space="0" w:color="auto"/>
            </w:tcBorders>
            <w:shd w:val="clear" w:color="auto" w:fill="auto"/>
            <w:noWrap/>
            <w:vAlign w:val="center"/>
            <w:hideMark/>
          </w:tcPr>
          <w:p w14:paraId="28BB8A9D" w14:textId="710C4908"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189,2</w:t>
            </w:r>
          </w:p>
        </w:tc>
        <w:tc>
          <w:tcPr>
            <w:tcW w:w="1276" w:type="dxa"/>
            <w:tcBorders>
              <w:top w:val="nil"/>
              <w:left w:val="nil"/>
              <w:bottom w:val="single" w:sz="4" w:space="0" w:color="auto"/>
              <w:right w:val="single" w:sz="4" w:space="0" w:color="auto"/>
            </w:tcBorders>
            <w:shd w:val="clear" w:color="auto" w:fill="auto"/>
            <w:noWrap/>
            <w:vAlign w:val="center"/>
            <w:hideMark/>
          </w:tcPr>
          <w:p w14:paraId="3DC17EAE" w14:textId="53679DBF"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183,6</w:t>
            </w:r>
          </w:p>
        </w:tc>
        <w:tc>
          <w:tcPr>
            <w:tcW w:w="1276" w:type="dxa"/>
            <w:tcBorders>
              <w:top w:val="nil"/>
              <w:left w:val="nil"/>
              <w:bottom w:val="single" w:sz="4" w:space="0" w:color="auto"/>
              <w:right w:val="single" w:sz="4" w:space="0" w:color="auto"/>
            </w:tcBorders>
            <w:shd w:val="clear" w:color="auto" w:fill="auto"/>
            <w:noWrap/>
            <w:vAlign w:val="center"/>
            <w:hideMark/>
          </w:tcPr>
          <w:p w14:paraId="4325A44A" w14:textId="419EA2E1"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180,8</w:t>
            </w:r>
          </w:p>
        </w:tc>
        <w:tc>
          <w:tcPr>
            <w:tcW w:w="1814" w:type="dxa"/>
            <w:tcBorders>
              <w:top w:val="nil"/>
              <w:left w:val="nil"/>
              <w:bottom w:val="single" w:sz="4" w:space="0" w:color="auto"/>
              <w:right w:val="single" w:sz="4" w:space="0" w:color="auto"/>
            </w:tcBorders>
            <w:shd w:val="clear" w:color="auto" w:fill="auto"/>
            <w:noWrap/>
            <w:vAlign w:val="center"/>
            <w:hideMark/>
          </w:tcPr>
          <w:p w14:paraId="161C84E0" w14:textId="62E0BF49"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46,6</w:t>
            </w:r>
          </w:p>
        </w:tc>
      </w:tr>
      <w:tr w:rsidR="00312759" w:rsidRPr="00312759" w14:paraId="204393F6" w14:textId="77777777" w:rsidTr="008E2C84">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FC92AE9" w14:textId="36DFF580" w:rsidR="00312759" w:rsidRPr="00312759" w:rsidRDefault="008E2C84" w:rsidP="00312759">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Market</w:t>
            </w:r>
          </w:p>
        </w:tc>
        <w:tc>
          <w:tcPr>
            <w:tcW w:w="1275" w:type="dxa"/>
            <w:tcBorders>
              <w:top w:val="nil"/>
              <w:left w:val="nil"/>
              <w:bottom w:val="single" w:sz="4" w:space="0" w:color="auto"/>
              <w:right w:val="single" w:sz="4" w:space="0" w:color="auto"/>
            </w:tcBorders>
            <w:shd w:val="clear" w:color="auto" w:fill="auto"/>
            <w:noWrap/>
            <w:vAlign w:val="center"/>
            <w:hideMark/>
          </w:tcPr>
          <w:p w14:paraId="237FFB9F" w14:textId="0CC661FE" w:rsidR="00312759" w:rsidRPr="00312759" w:rsidRDefault="00312759" w:rsidP="00945BE0">
            <w:pPr>
              <w:spacing w:after="0" w:line="240" w:lineRule="auto"/>
              <w:ind w:firstLine="0"/>
              <w:jc w:val="center"/>
              <w:rPr>
                <w:rFonts w:eastAsia="Times New Roman" w:cs="Calibri"/>
                <w:b/>
                <w:bCs/>
                <w:color w:val="000000"/>
                <w:sz w:val="20"/>
                <w:szCs w:val="20"/>
                <w:lang w:eastAsia="ru-RU"/>
              </w:rPr>
            </w:pPr>
            <w:r w:rsidRPr="00312759">
              <w:rPr>
                <w:rFonts w:eastAsia="Times New Roman" w:cs="Calibri"/>
                <w:b/>
                <w:bCs/>
                <w:color w:val="000000"/>
                <w:sz w:val="20"/>
                <w:szCs w:val="20"/>
                <w:lang w:eastAsia="ru-RU"/>
              </w:rPr>
              <w:t>5 105,0</w:t>
            </w:r>
          </w:p>
        </w:tc>
        <w:tc>
          <w:tcPr>
            <w:tcW w:w="1276" w:type="dxa"/>
            <w:tcBorders>
              <w:top w:val="nil"/>
              <w:left w:val="nil"/>
              <w:bottom w:val="single" w:sz="4" w:space="0" w:color="auto"/>
              <w:right w:val="single" w:sz="4" w:space="0" w:color="auto"/>
            </w:tcBorders>
            <w:shd w:val="clear" w:color="auto" w:fill="auto"/>
            <w:noWrap/>
            <w:vAlign w:val="center"/>
            <w:hideMark/>
          </w:tcPr>
          <w:p w14:paraId="7FE4C778" w14:textId="61A0DAC8" w:rsidR="00312759" w:rsidRPr="00312759" w:rsidRDefault="00312759" w:rsidP="00945BE0">
            <w:pPr>
              <w:spacing w:after="0" w:line="240" w:lineRule="auto"/>
              <w:ind w:firstLine="0"/>
              <w:jc w:val="center"/>
              <w:rPr>
                <w:rFonts w:eastAsia="Times New Roman" w:cs="Calibri"/>
                <w:b/>
                <w:bCs/>
                <w:color w:val="000000"/>
                <w:sz w:val="20"/>
                <w:szCs w:val="20"/>
                <w:lang w:eastAsia="ru-RU"/>
              </w:rPr>
            </w:pPr>
            <w:r w:rsidRPr="00312759">
              <w:rPr>
                <w:rFonts w:eastAsia="Times New Roman" w:cs="Calibri"/>
                <w:b/>
                <w:bCs/>
                <w:color w:val="000000"/>
                <w:sz w:val="20"/>
                <w:szCs w:val="20"/>
                <w:lang w:eastAsia="ru-RU"/>
              </w:rPr>
              <w:t>6 385,1</w:t>
            </w:r>
          </w:p>
        </w:tc>
        <w:tc>
          <w:tcPr>
            <w:tcW w:w="1276" w:type="dxa"/>
            <w:tcBorders>
              <w:top w:val="nil"/>
              <w:left w:val="nil"/>
              <w:bottom w:val="single" w:sz="4" w:space="0" w:color="auto"/>
              <w:right w:val="single" w:sz="4" w:space="0" w:color="auto"/>
            </w:tcBorders>
            <w:shd w:val="clear" w:color="auto" w:fill="auto"/>
            <w:noWrap/>
            <w:vAlign w:val="center"/>
            <w:hideMark/>
          </w:tcPr>
          <w:p w14:paraId="06C53617" w14:textId="67951A13" w:rsidR="00312759" w:rsidRPr="00312759" w:rsidRDefault="00312759" w:rsidP="00945BE0">
            <w:pPr>
              <w:spacing w:after="0" w:line="240" w:lineRule="auto"/>
              <w:ind w:firstLine="0"/>
              <w:jc w:val="center"/>
              <w:rPr>
                <w:rFonts w:eastAsia="Times New Roman" w:cs="Calibri"/>
                <w:b/>
                <w:bCs/>
                <w:color w:val="000000"/>
                <w:sz w:val="20"/>
                <w:szCs w:val="20"/>
                <w:lang w:eastAsia="ru-RU"/>
              </w:rPr>
            </w:pPr>
            <w:r w:rsidRPr="00312759">
              <w:rPr>
                <w:rFonts w:eastAsia="Times New Roman" w:cs="Calibri"/>
                <w:b/>
                <w:bCs/>
                <w:color w:val="000000"/>
                <w:sz w:val="20"/>
                <w:szCs w:val="20"/>
                <w:lang w:eastAsia="ru-RU"/>
              </w:rPr>
              <w:t>5 881,7</w:t>
            </w:r>
          </w:p>
        </w:tc>
        <w:tc>
          <w:tcPr>
            <w:tcW w:w="1276" w:type="dxa"/>
            <w:tcBorders>
              <w:top w:val="nil"/>
              <w:left w:val="nil"/>
              <w:bottom w:val="single" w:sz="4" w:space="0" w:color="auto"/>
              <w:right w:val="single" w:sz="4" w:space="0" w:color="auto"/>
            </w:tcBorders>
            <w:shd w:val="clear" w:color="auto" w:fill="auto"/>
            <w:noWrap/>
            <w:vAlign w:val="center"/>
            <w:hideMark/>
          </w:tcPr>
          <w:p w14:paraId="56B8CE9F" w14:textId="186E9AEE" w:rsidR="00312759" w:rsidRPr="00312759" w:rsidRDefault="00312759" w:rsidP="00945BE0">
            <w:pPr>
              <w:spacing w:after="0" w:line="240" w:lineRule="auto"/>
              <w:ind w:firstLine="0"/>
              <w:jc w:val="center"/>
              <w:rPr>
                <w:rFonts w:eastAsia="Times New Roman" w:cs="Calibri"/>
                <w:b/>
                <w:bCs/>
                <w:color w:val="000000"/>
                <w:sz w:val="20"/>
                <w:szCs w:val="20"/>
                <w:lang w:eastAsia="ru-RU"/>
              </w:rPr>
            </w:pPr>
            <w:r w:rsidRPr="00312759">
              <w:rPr>
                <w:rFonts w:eastAsia="Times New Roman" w:cs="Calibri"/>
                <w:b/>
                <w:bCs/>
                <w:color w:val="000000"/>
                <w:sz w:val="20"/>
                <w:szCs w:val="20"/>
                <w:lang w:eastAsia="ru-RU"/>
              </w:rPr>
              <w:t>6 377,5</w:t>
            </w:r>
          </w:p>
        </w:tc>
        <w:tc>
          <w:tcPr>
            <w:tcW w:w="1276" w:type="dxa"/>
            <w:tcBorders>
              <w:top w:val="nil"/>
              <w:left w:val="nil"/>
              <w:bottom w:val="single" w:sz="4" w:space="0" w:color="auto"/>
              <w:right w:val="single" w:sz="4" w:space="0" w:color="auto"/>
            </w:tcBorders>
            <w:shd w:val="clear" w:color="auto" w:fill="auto"/>
            <w:noWrap/>
            <w:vAlign w:val="center"/>
            <w:hideMark/>
          </w:tcPr>
          <w:p w14:paraId="0ADB816E" w14:textId="6A1E8D8F" w:rsidR="00312759" w:rsidRPr="00312759" w:rsidRDefault="00312759" w:rsidP="00945BE0">
            <w:pPr>
              <w:spacing w:after="0" w:line="240" w:lineRule="auto"/>
              <w:ind w:firstLine="0"/>
              <w:jc w:val="center"/>
              <w:rPr>
                <w:rFonts w:eastAsia="Times New Roman" w:cs="Calibri"/>
                <w:b/>
                <w:bCs/>
                <w:color w:val="000000"/>
                <w:sz w:val="20"/>
                <w:szCs w:val="20"/>
                <w:lang w:eastAsia="ru-RU"/>
              </w:rPr>
            </w:pPr>
            <w:r w:rsidRPr="00312759">
              <w:rPr>
                <w:rFonts w:eastAsia="Times New Roman" w:cs="Calibri"/>
                <w:b/>
                <w:bCs/>
                <w:color w:val="000000"/>
                <w:sz w:val="20"/>
                <w:szCs w:val="20"/>
                <w:lang w:eastAsia="ru-RU"/>
              </w:rPr>
              <w:t>8 419,9</w:t>
            </w:r>
          </w:p>
        </w:tc>
        <w:tc>
          <w:tcPr>
            <w:tcW w:w="1814" w:type="dxa"/>
            <w:tcBorders>
              <w:top w:val="nil"/>
              <w:left w:val="nil"/>
              <w:bottom w:val="single" w:sz="4" w:space="0" w:color="auto"/>
              <w:right w:val="single" w:sz="4" w:space="0" w:color="auto"/>
            </w:tcBorders>
            <w:shd w:val="clear" w:color="auto" w:fill="auto"/>
            <w:noWrap/>
            <w:vAlign w:val="center"/>
            <w:hideMark/>
          </w:tcPr>
          <w:p w14:paraId="2201205F" w14:textId="234C73E1" w:rsidR="00312759" w:rsidRPr="00312759" w:rsidRDefault="00312759" w:rsidP="00945BE0">
            <w:pPr>
              <w:spacing w:after="0" w:line="240" w:lineRule="auto"/>
              <w:ind w:firstLine="0"/>
              <w:jc w:val="center"/>
              <w:rPr>
                <w:rFonts w:eastAsia="Times New Roman" w:cs="Calibri"/>
                <w:b/>
                <w:bCs/>
                <w:color w:val="000000"/>
                <w:sz w:val="20"/>
                <w:szCs w:val="20"/>
                <w:lang w:eastAsia="ru-RU"/>
              </w:rPr>
            </w:pPr>
            <w:r w:rsidRPr="00312759">
              <w:rPr>
                <w:rFonts w:eastAsia="Times New Roman" w:cs="Calibri"/>
                <w:b/>
                <w:bCs/>
                <w:color w:val="000000"/>
                <w:sz w:val="20"/>
                <w:szCs w:val="20"/>
                <w:lang w:eastAsia="ru-RU"/>
              </w:rPr>
              <w:t>2 925,5</w:t>
            </w:r>
          </w:p>
        </w:tc>
      </w:tr>
    </w:tbl>
    <w:p w14:paraId="4B0A861B" w14:textId="529C2464" w:rsidR="00470D63" w:rsidRDefault="008E2C84" w:rsidP="00A26E0B">
      <w:pPr>
        <w:pStyle w:val="DRG1"/>
        <w:rPr>
          <w:lang w:val="en-US"/>
        </w:rPr>
      </w:pPr>
      <w:r w:rsidRPr="008E2C84">
        <w:rPr>
          <w:lang w:val="en-US"/>
        </w:rPr>
        <w:t>Source</w:t>
      </w:r>
      <w:r w:rsidR="00470D63" w:rsidRPr="00333288">
        <w:rPr>
          <w:lang w:val="en-US"/>
        </w:rPr>
        <w:t xml:space="preserve">: </w:t>
      </w:r>
      <w:r w:rsidRPr="008E2C84">
        <w:rPr>
          <w:lang w:val="en-US"/>
        </w:rPr>
        <w:t>calculations by</w:t>
      </w:r>
      <w:r w:rsidR="00470D63" w:rsidRPr="00333288">
        <w:rPr>
          <w:lang w:val="en-US"/>
        </w:rPr>
        <w:t xml:space="preserve"> </w:t>
      </w:r>
      <w:r w:rsidR="00470D63">
        <w:rPr>
          <w:lang w:val="en-US"/>
        </w:rPr>
        <w:t>Discovery Research Group</w:t>
      </w:r>
      <w:r w:rsidR="00470D63" w:rsidRPr="008C146C">
        <w:rPr>
          <w:lang w:val="en-US"/>
        </w:rPr>
        <w:t>.</w:t>
      </w:r>
    </w:p>
    <w:p w14:paraId="31A74A5F" w14:textId="0AB87BCC" w:rsidR="00312759" w:rsidRPr="008E2C84" w:rsidRDefault="008E2C84" w:rsidP="00312759">
      <w:pPr>
        <w:pStyle w:val="af4"/>
        <w:rPr>
          <w:lang w:val="en-US"/>
        </w:rPr>
      </w:pPr>
      <w:bookmarkStart w:id="22" w:name="_Toc362339712"/>
      <w:bookmarkStart w:id="23" w:name="_Toc531610661"/>
      <w:bookmarkStart w:id="24" w:name="_Toc536100927"/>
      <w:bookmarkStart w:id="25" w:name="_Toc4405613"/>
      <w:bookmarkStart w:id="26" w:name="_Toc18949919"/>
      <w:bookmarkStart w:id="27" w:name="_Toc20762319"/>
      <w:r w:rsidRPr="00556EB4">
        <w:rPr>
          <w:lang w:val="en-US"/>
        </w:rPr>
        <w:t>Diagram</w:t>
      </w:r>
      <w:r w:rsidR="00312759" w:rsidRPr="00556EB4">
        <w:rPr>
          <w:lang w:val="en-US"/>
        </w:rPr>
        <w:t xml:space="preserve"> </w:t>
      </w:r>
      <w:r w:rsidR="00312759">
        <w:rPr>
          <w:noProof/>
        </w:rPr>
        <w:fldChar w:fldCharType="begin"/>
      </w:r>
      <w:r w:rsidR="00312759" w:rsidRPr="00556EB4">
        <w:rPr>
          <w:noProof/>
          <w:lang w:val="en-US"/>
        </w:rPr>
        <w:instrText xml:space="preserve"> SEQ </w:instrText>
      </w:r>
      <w:r w:rsidR="00312759">
        <w:rPr>
          <w:noProof/>
        </w:rPr>
        <w:instrText>Диаграмма</w:instrText>
      </w:r>
      <w:r w:rsidR="00312759" w:rsidRPr="00556EB4">
        <w:rPr>
          <w:noProof/>
          <w:lang w:val="en-US"/>
        </w:rPr>
        <w:instrText xml:space="preserve"> \* ARABIC </w:instrText>
      </w:r>
      <w:r w:rsidR="00312759">
        <w:rPr>
          <w:noProof/>
        </w:rPr>
        <w:fldChar w:fldCharType="separate"/>
      </w:r>
      <w:r w:rsidR="00181EA7" w:rsidRPr="00556EB4">
        <w:rPr>
          <w:noProof/>
          <w:lang w:val="en-US"/>
        </w:rPr>
        <w:t>1</w:t>
      </w:r>
      <w:r w:rsidR="00312759">
        <w:rPr>
          <w:noProof/>
        </w:rPr>
        <w:fldChar w:fldCharType="end"/>
      </w:r>
      <w:r w:rsidR="00312759" w:rsidRPr="00556EB4">
        <w:rPr>
          <w:lang w:val="en-US"/>
        </w:rPr>
        <w:t xml:space="preserve">. </w:t>
      </w:r>
      <w:bookmarkEnd w:id="22"/>
      <w:bookmarkEnd w:id="23"/>
      <w:bookmarkEnd w:id="24"/>
      <w:bookmarkEnd w:id="25"/>
      <w:bookmarkEnd w:id="26"/>
      <w:bookmarkEnd w:id="27"/>
      <w:r w:rsidRPr="008E2C84">
        <w:rPr>
          <w:lang w:val="en-US"/>
        </w:rPr>
        <w:t>Volume and growth rates of lactic acid market in Russia in 2014-2018, tn. and.%</w:t>
      </w:r>
    </w:p>
    <w:p w14:paraId="79DCDCA0" w14:textId="7BEA8FA3" w:rsidR="00312759" w:rsidRDefault="00F80D23" w:rsidP="00312759">
      <w:pPr>
        <w:spacing w:after="0"/>
        <w:ind w:firstLine="0"/>
      </w:pPr>
      <w:r>
        <w:rPr>
          <w:noProof/>
          <w:lang w:eastAsia="ru-RU"/>
        </w:rPr>
        <w:drawing>
          <wp:inline distT="0" distB="0" distL="0" distR="0" wp14:anchorId="2D12B0C7" wp14:editId="5797F6F9">
            <wp:extent cx="5886450" cy="274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2749550"/>
                    </a:xfrm>
                    <a:prstGeom prst="rect">
                      <a:avLst/>
                    </a:prstGeom>
                    <a:noFill/>
                    <a:ln>
                      <a:noFill/>
                    </a:ln>
                  </pic:spPr>
                </pic:pic>
              </a:graphicData>
            </a:graphic>
          </wp:inline>
        </w:drawing>
      </w:r>
    </w:p>
    <w:p w14:paraId="3AD825EA" w14:textId="691E3287" w:rsidR="00312759" w:rsidRPr="00A553B5" w:rsidRDefault="008E2C84" w:rsidP="00A26E0B">
      <w:pPr>
        <w:pStyle w:val="DRG1"/>
        <w:rPr>
          <w:lang w:val="en-US"/>
        </w:rPr>
      </w:pPr>
      <w:r w:rsidRPr="00F80D23">
        <w:rPr>
          <w:lang w:val="en-US"/>
        </w:rPr>
        <w:t>Source</w:t>
      </w:r>
      <w:r w:rsidR="00312759" w:rsidRPr="00C725C1">
        <w:rPr>
          <w:lang w:val="en-US"/>
        </w:rPr>
        <w:t xml:space="preserve">: </w:t>
      </w:r>
      <w:r w:rsidRPr="00F80D23">
        <w:rPr>
          <w:lang w:val="en-US"/>
        </w:rPr>
        <w:t>calculations by</w:t>
      </w:r>
      <w:r w:rsidR="00312759" w:rsidRPr="00C725C1">
        <w:rPr>
          <w:lang w:val="en-US"/>
        </w:rPr>
        <w:t xml:space="preserve"> </w:t>
      </w:r>
      <w:r w:rsidR="00312759">
        <w:rPr>
          <w:lang w:val="en-US"/>
        </w:rPr>
        <w:t>D</w:t>
      </w:r>
      <w:r w:rsidR="00312759" w:rsidRPr="00C725C1">
        <w:rPr>
          <w:lang w:val="en-US"/>
        </w:rPr>
        <w:t>iscovery Research Group.</w:t>
      </w:r>
    </w:p>
    <w:p w14:paraId="0186C121" w14:textId="2E206C15" w:rsidR="00F80D23" w:rsidRPr="00F80D23" w:rsidRDefault="00F80D23" w:rsidP="00F80D23">
      <w:pPr>
        <w:ind w:firstLine="708"/>
        <w:rPr>
          <w:lang w:val="en-US"/>
        </w:rPr>
      </w:pPr>
      <w:bookmarkStart w:id="28" w:name="_Toc474768365"/>
      <w:bookmarkStart w:id="29" w:name="_Toc501542159"/>
      <w:bookmarkStart w:id="30" w:name="_Toc502315790"/>
      <w:bookmarkStart w:id="31" w:name="_Toc504746407"/>
      <w:bookmarkEnd w:id="20"/>
      <w:r w:rsidRPr="00F80D23">
        <w:rPr>
          <w:lang w:val="en-US"/>
        </w:rPr>
        <w:lastRenderedPageBreak/>
        <w:t>The volume of the lactic acid market in Russia in 2018 increased compared to 2017 and amounted to $ 9,637. 3 thousand.</w:t>
      </w:r>
    </w:p>
    <w:p w14:paraId="05279966" w14:textId="29ABCDEE" w:rsidR="004A1EC2" w:rsidRPr="00F80D23" w:rsidRDefault="00F80D23" w:rsidP="00F80D23">
      <w:pPr>
        <w:ind w:firstLine="708"/>
        <w:rPr>
          <w:lang w:val="en-US"/>
        </w:rPr>
      </w:pPr>
      <w:r w:rsidRPr="00F80D23">
        <w:rPr>
          <w:lang w:val="en-US"/>
        </w:rPr>
        <w:t>The volume of the lactic acid market in the first half of 2019 amounted to $ 3 368,1 thousand.</w:t>
      </w:r>
    </w:p>
    <w:p w14:paraId="44FCF8D1" w14:textId="388F4D0D" w:rsidR="000E69E6" w:rsidRPr="00F80D23" w:rsidRDefault="00F80D23" w:rsidP="0049333E">
      <w:pPr>
        <w:pStyle w:val="afd"/>
        <w:rPr>
          <w:lang w:val="en-US"/>
        </w:rPr>
      </w:pPr>
      <w:bookmarkStart w:id="32" w:name="_Toc504746198"/>
      <w:bookmarkStart w:id="33" w:name="_Toc20762295"/>
      <w:r w:rsidRPr="00F80D23">
        <w:rPr>
          <w:lang w:val="en-US"/>
        </w:rPr>
        <w:t>Table</w:t>
      </w:r>
      <w:r w:rsidR="00F4366C" w:rsidRPr="00F80D23">
        <w:rPr>
          <w:lang w:val="en-US"/>
        </w:rPr>
        <w:t xml:space="preserve"> </w:t>
      </w:r>
      <w:r w:rsidR="00303071">
        <w:rPr>
          <w:noProof/>
        </w:rPr>
        <w:fldChar w:fldCharType="begin"/>
      </w:r>
      <w:r w:rsidR="00303071" w:rsidRPr="00F80D23">
        <w:rPr>
          <w:noProof/>
          <w:lang w:val="en-US"/>
        </w:rPr>
        <w:instrText xml:space="preserve"> SEQ </w:instrText>
      </w:r>
      <w:r w:rsidR="00303071">
        <w:rPr>
          <w:noProof/>
        </w:rPr>
        <w:instrText>Таблица</w:instrText>
      </w:r>
      <w:r w:rsidR="00303071" w:rsidRPr="00F80D23">
        <w:rPr>
          <w:noProof/>
          <w:lang w:val="en-US"/>
        </w:rPr>
        <w:instrText xml:space="preserve"> \* ARABIC </w:instrText>
      </w:r>
      <w:r w:rsidR="00303071">
        <w:rPr>
          <w:noProof/>
        </w:rPr>
        <w:fldChar w:fldCharType="separate"/>
      </w:r>
      <w:r w:rsidR="00181EA7" w:rsidRPr="00F80D23">
        <w:rPr>
          <w:noProof/>
          <w:lang w:val="en-US"/>
        </w:rPr>
        <w:t>2</w:t>
      </w:r>
      <w:r w:rsidR="00303071">
        <w:rPr>
          <w:noProof/>
        </w:rPr>
        <w:fldChar w:fldCharType="end"/>
      </w:r>
      <w:r w:rsidR="00F4366C" w:rsidRPr="00F80D23">
        <w:rPr>
          <w:lang w:val="en-US"/>
        </w:rPr>
        <w:t xml:space="preserve">. </w:t>
      </w:r>
      <w:bookmarkEnd w:id="32"/>
      <w:bookmarkEnd w:id="33"/>
      <w:proofErr w:type="gramStart"/>
      <w:r>
        <w:rPr>
          <w:lang w:val="en-US"/>
        </w:rPr>
        <w:t xml:space="preserve">Volume of market, import, export and </w:t>
      </w:r>
      <w:r w:rsidR="003D516C">
        <w:rPr>
          <w:lang w:val="en-US"/>
        </w:rPr>
        <w:t xml:space="preserve">production </w:t>
      </w:r>
      <w:r w:rsidRPr="00F80D23">
        <w:rPr>
          <w:lang w:val="en-US"/>
        </w:rPr>
        <w:t>of lactic a</w:t>
      </w:r>
      <w:r>
        <w:rPr>
          <w:lang w:val="en-US"/>
        </w:rPr>
        <w:t xml:space="preserve">cid in Russia in 2014 - I half of </w:t>
      </w:r>
      <w:r w:rsidRPr="00F80D23">
        <w:rPr>
          <w:lang w:val="en-US"/>
        </w:rPr>
        <w:t>2019, $ ths.</w:t>
      </w:r>
      <w:proofErr w:type="gramEnd"/>
    </w:p>
    <w:tbl>
      <w:tblPr>
        <w:tblW w:w="9351" w:type="dxa"/>
        <w:tblLayout w:type="fixed"/>
        <w:tblLook w:val="04A0" w:firstRow="1" w:lastRow="0" w:firstColumn="1" w:lastColumn="0" w:noHBand="0" w:noVBand="1"/>
      </w:tblPr>
      <w:tblGrid>
        <w:gridCol w:w="1696"/>
        <w:gridCol w:w="1275"/>
        <w:gridCol w:w="1276"/>
        <w:gridCol w:w="1276"/>
        <w:gridCol w:w="1276"/>
        <w:gridCol w:w="1276"/>
        <w:gridCol w:w="1276"/>
      </w:tblGrid>
      <w:tr w:rsidR="00312759" w:rsidRPr="00312759" w14:paraId="061EEE7D" w14:textId="77777777" w:rsidTr="00945BE0">
        <w:trPr>
          <w:trHeight w:val="20"/>
        </w:trPr>
        <w:tc>
          <w:tcPr>
            <w:tcW w:w="1696"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5C0DFFB4" w14:textId="236A2E6E" w:rsidR="00312759" w:rsidRPr="003D516C" w:rsidRDefault="003D516C" w:rsidP="00312759">
            <w:pPr>
              <w:spacing w:after="0" w:line="240" w:lineRule="auto"/>
              <w:ind w:firstLine="0"/>
              <w:jc w:val="center"/>
              <w:rPr>
                <w:rFonts w:eastAsia="Times New Roman" w:cs="Calibri"/>
                <w:b/>
                <w:bCs/>
                <w:color w:val="FFFFFF"/>
                <w:sz w:val="20"/>
                <w:szCs w:val="20"/>
                <w:lang w:val="en-US" w:eastAsia="ru-RU"/>
              </w:rPr>
            </w:pPr>
            <w:r>
              <w:rPr>
                <w:rFonts w:eastAsia="Times New Roman" w:cs="Calibri"/>
                <w:b/>
                <w:bCs/>
                <w:color w:val="FFFFFF"/>
                <w:sz w:val="20"/>
                <w:szCs w:val="20"/>
                <w:lang w:val="en-US" w:eastAsia="ru-RU"/>
              </w:rPr>
              <w:t>Index</w:t>
            </w:r>
          </w:p>
        </w:tc>
        <w:tc>
          <w:tcPr>
            <w:tcW w:w="1275" w:type="dxa"/>
            <w:tcBorders>
              <w:top w:val="single" w:sz="4" w:space="0" w:color="auto"/>
              <w:left w:val="nil"/>
              <w:bottom w:val="single" w:sz="4" w:space="0" w:color="auto"/>
              <w:right w:val="single" w:sz="4" w:space="0" w:color="auto"/>
            </w:tcBorders>
            <w:shd w:val="clear" w:color="000000" w:fill="0F81BF"/>
            <w:vAlign w:val="center"/>
            <w:hideMark/>
          </w:tcPr>
          <w:p w14:paraId="20178AD6" w14:textId="77777777" w:rsidR="00312759" w:rsidRPr="00312759" w:rsidRDefault="00312759" w:rsidP="00945BE0">
            <w:pPr>
              <w:spacing w:after="0" w:line="240" w:lineRule="auto"/>
              <w:ind w:firstLine="0"/>
              <w:jc w:val="center"/>
              <w:rPr>
                <w:rFonts w:eastAsia="Times New Roman" w:cs="Calibri"/>
                <w:b/>
                <w:bCs/>
                <w:color w:val="FFFFFF"/>
                <w:sz w:val="20"/>
                <w:szCs w:val="20"/>
                <w:lang w:eastAsia="ru-RU"/>
              </w:rPr>
            </w:pPr>
            <w:r w:rsidRPr="00312759">
              <w:rPr>
                <w:rFonts w:eastAsia="Times New Roman" w:cs="Calibri"/>
                <w:b/>
                <w:bCs/>
                <w:color w:val="FFFFFF"/>
                <w:sz w:val="20"/>
                <w:szCs w:val="20"/>
                <w:lang w:eastAsia="ru-RU"/>
              </w:rPr>
              <w:t>2014</w:t>
            </w:r>
          </w:p>
        </w:tc>
        <w:tc>
          <w:tcPr>
            <w:tcW w:w="1276" w:type="dxa"/>
            <w:tcBorders>
              <w:top w:val="single" w:sz="4" w:space="0" w:color="auto"/>
              <w:left w:val="nil"/>
              <w:bottom w:val="single" w:sz="4" w:space="0" w:color="auto"/>
              <w:right w:val="single" w:sz="4" w:space="0" w:color="auto"/>
            </w:tcBorders>
            <w:shd w:val="clear" w:color="000000" w:fill="0F81BF"/>
            <w:vAlign w:val="center"/>
            <w:hideMark/>
          </w:tcPr>
          <w:p w14:paraId="4236038A" w14:textId="77777777" w:rsidR="00312759" w:rsidRPr="00312759" w:rsidRDefault="00312759" w:rsidP="00945BE0">
            <w:pPr>
              <w:spacing w:after="0" w:line="240" w:lineRule="auto"/>
              <w:ind w:firstLine="0"/>
              <w:jc w:val="center"/>
              <w:rPr>
                <w:rFonts w:eastAsia="Times New Roman" w:cs="Calibri"/>
                <w:b/>
                <w:bCs/>
                <w:color w:val="FFFFFF"/>
                <w:sz w:val="20"/>
                <w:szCs w:val="20"/>
                <w:lang w:eastAsia="ru-RU"/>
              </w:rPr>
            </w:pPr>
            <w:r w:rsidRPr="00312759">
              <w:rPr>
                <w:rFonts w:eastAsia="Times New Roman" w:cs="Calibri"/>
                <w:b/>
                <w:bCs/>
                <w:color w:val="FFFFFF"/>
                <w:sz w:val="20"/>
                <w:szCs w:val="20"/>
                <w:lang w:eastAsia="ru-RU"/>
              </w:rPr>
              <w:t>2015</w:t>
            </w:r>
          </w:p>
        </w:tc>
        <w:tc>
          <w:tcPr>
            <w:tcW w:w="1276" w:type="dxa"/>
            <w:tcBorders>
              <w:top w:val="single" w:sz="4" w:space="0" w:color="auto"/>
              <w:left w:val="nil"/>
              <w:bottom w:val="single" w:sz="4" w:space="0" w:color="auto"/>
              <w:right w:val="single" w:sz="4" w:space="0" w:color="auto"/>
            </w:tcBorders>
            <w:shd w:val="clear" w:color="000000" w:fill="0F81BF"/>
            <w:vAlign w:val="center"/>
            <w:hideMark/>
          </w:tcPr>
          <w:p w14:paraId="2D32B022" w14:textId="77777777" w:rsidR="00312759" w:rsidRPr="00312759" w:rsidRDefault="00312759" w:rsidP="00945BE0">
            <w:pPr>
              <w:spacing w:after="0" w:line="240" w:lineRule="auto"/>
              <w:ind w:firstLine="0"/>
              <w:jc w:val="center"/>
              <w:rPr>
                <w:rFonts w:eastAsia="Times New Roman" w:cs="Calibri"/>
                <w:b/>
                <w:bCs/>
                <w:color w:val="FFFFFF"/>
                <w:sz w:val="20"/>
                <w:szCs w:val="20"/>
                <w:lang w:eastAsia="ru-RU"/>
              </w:rPr>
            </w:pPr>
            <w:r w:rsidRPr="00312759">
              <w:rPr>
                <w:rFonts w:eastAsia="Times New Roman" w:cs="Calibri"/>
                <w:b/>
                <w:bCs/>
                <w:color w:val="FFFFFF"/>
                <w:sz w:val="20"/>
                <w:szCs w:val="20"/>
                <w:lang w:eastAsia="ru-RU"/>
              </w:rPr>
              <w:t>2016</w:t>
            </w:r>
          </w:p>
        </w:tc>
        <w:tc>
          <w:tcPr>
            <w:tcW w:w="1276" w:type="dxa"/>
            <w:tcBorders>
              <w:top w:val="single" w:sz="4" w:space="0" w:color="auto"/>
              <w:left w:val="nil"/>
              <w:bottom w:val="single" w:sz="4" w:space="0" w:color="auto"/>
              <w:right w:val="single" w:sz="4" w:space="0" w:color="auto"/>
            </w:tcBorders>
            <w:shd w:val="clear" w:color="000000" w:fill="0F81BF"/>
            <w:vAlign w:val="center"/>
            <w:hideMark/>
          </w:tcPr>
          <w:p w14:paraId="0C9BCA84" w14:textId="77777777" w:rsidR="00312759" w:rsidRPr="00312759" w:rsidRDefault="00312759" w:rsidP="00945BE0">
            <w:pPr>
              <w:spacing w:after="0" w:line="240" w:lineRule="auto"/>
              <w:ind w:firstLine="0"/>
              <w:jc w:val="center"/>
              <w:rPr>
                <w:rFonts w:eastAsia="Times New Roman" w:cs="Calibri"/>
                <w:b/>
                <w:bCs/>
                <w:color w:val="FFFFFF"/>
                <w:sz w:val="20"/>
                <w:szCs w:val="20"/>
                <w:lang w:eastAsia="ru-RU"/>
              </w:rPr>
            </w:pPr>
            <w:r w:rsidRPr="00312759">
              <w:rPr>
                <w:rFonts w:eastAsia="Times New Roman" w:cs="Calibri"/>
                <w:b/>
                <w:bCs/>
                <w:color w:val="FFFFFF"/>
                <w:sz w:val="20"/>
                <w:szCs w:val="20"/>
                <w:lang w:eastAsia="ru-RU"/>
              </w:rPr>
              <w:t>2017</w:t>
            </w:r>
          </w:p>
        </w:tc>
        <w:tc>
          <w:tcPr>
            <w:tcW w:w="1276" w:type="dxa"/>
            <w:tcBorders>
              <w:top w:val="single" w:sz="4" w:space="0" w:color="auto"/>
              <w:left w:val="nil"/>
              <w:bottom w:val="single" w:sz="4" w:space="0" w:color="auto"/>
              <w:right w:val="single" w:sz="4" w:space="0" w:color="auto"/>
            </w:tcBorders>
            <w:shd w:val="clear" w:color="000000" w:fill="0F81BF"/>
            <w:vAlign w:val="center"/>
            <w:hideMark/>
          </w:tcPr>
          <w:p w14:paraId="4FB4EC57" w14:textId="77777777" w:rsidR="00312759" w:rsidRPr="00312759" w:rsidRDefault="00312759" w:rsidP="00945BE0">
            <w:pPr>
              <w:spacing w:after="0" w:line="240" w:lineRule="auto"/>
              <w:ind w:firstLine="0"/>
              <w:jc w:val="center"/>
              <w:rPr>
                <w:rFonts w:eastAsia="Times New Roman" w:cs="Calibri"/>
                <w:b/>
                <w:bCs/>
                <w:color w:val="FFFFFF"/>
                <w:sz w:val="20"/>
                <w:szCs w:val="20"/>
                <w:lang w:eastAsia="ru-RU"/>
              </w:rPr>
            </w:pPr>
            <w:r w:rsidRPr="00312759">
              <w:rPr>
                <w:rFonts w:eastAsia="Times New Roman" w:cs="Calibri"/>
                <w:b/>
                <w:bCs/>
                <w:color w:val="FFFFFF"/>
                <w:sz w:val="20"/>
                <w:szCs w:val="20"/>
                <w:lang w:eastAsia="ru-RU"/>
              </w:rPr>
              <w:t>2018</w:t>
            </w:r>
          </w:p>
        </w:tc>
        <w:tc>
          <w:tcPr>
            <w:tcW w:w="1276" w:type="dxa"/>
            <w:tcBorders>
              <w:top w:val="single" w:sz="4" w:space="0" w:color="auto"/>
              <w:left w:val="nil"/>
              <w:bottom w:val="single" w:sz="4" w:space="0" w:color="auto"/>
              <w:right w:val="single" w:sz="4" w:space="0" w:color="auto"/>
            </w:tcBorders>
            <w:shd w:val="clear" w:color="000000" w:fill="0F81BF"/>
            <w:vAlign w:val="center"/>
            <w:hideMark/>
          </w:tcPr>
          <w:p w14:paraId="6ADB9CE5" w14:textId="2EDDD807" w:rsidR="00312759" w:rsidRPr="00312759" w:rsidRDefault="00F80D23" w:rsidP="00945BE0">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312759" w:rsidRPr="00312759">
              <w:rPr>
                <w:rFonts w:eastAsia="Times New Roman" w:cs="Calibri"/>
                <w:b/>
                <w:bCs/>
                <w:color w:val="FFFFFF"/>
                <w:sz w:val="20"/>
                <w:szCs w:val="20"/>
                <w:lang w:eastAsia="ru-RU"/>
              </w:rPr>
              <w:t xml:space="preserve"> 2019</w:t>
            </w:r>
          </w:p>
        </w:tc>
      </w:tr>
      <w:tr w:rsidR="00312759" w:rsidRPr="00312759" w14:paraId="61083D10" w14:textId="77777777" w:rsidTr="00945BE0">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BAFD719" w14:textId="38802EFA" w:rsidR="00312759" w:rsidRPr="00312759" w:rsidRDefault="00F80D23" w:rsidP="00312759">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Import</w:t>
            </w:r>
          </w:p>
        </w:tc>
        <w:tc>
          <w:tcPr>
            <w:tcW w:w="1275" w:type="dxa"/>
            <w:tcBorders>
              <w:top w:val="nil"/>
              <w:left w:val="nil"/>
              <w:bottom w:val="single" w:sz="4" w:space="0" w:color="auto"/>
              <w:right w:val="single" w:sz="4" w:space="0" w:color="auto"/>
            </w:tcBorders>
            <w:shd w:val="clear" w:color="auto" w:fill="auto"/>
            <w:noWrap/>
            <w:vAlign w:val="center"/>
            <w:hideMark/>
          </w:tcPr>
          <w:p w14:paraId="53DBC1EF" w14:textId="7C379BC5"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6 408,2</w:t>
            </w:r>
          </w:p>
        </w:tc>
        <w:tc>
          <w:tcPr>
            <w:tcW w:w="1276" w:type="dxa"/>
            <w:tcBorders>
              <w:top w:val="nil"/>
              <w:left w:val="nil"/>
              <w:bottom w:val="single" w:sz="4" w:space="0" w:color="auto"/>
              <w:right w:val="single" w:sz="4" w:space="0" w:color="auto"/>
            </w:tcBorders>
            <w:shd w:val="clear" w:color="auto" w:fill="auto"/>
            <w:noWrap/>
            <w:vAlign w:val="center"/>
            <w:hideMark/>
          </w:tcPr>
          <w:p w14:paraId="30ABBE60" w14:textId="0002C2E4"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8 133,2</w:t>
            </w:r>
          </w:p>
        </w:tc>
        <w:tc>
          <w:tcPr>
            <w:tcW w:w="1276" w:type="dxa"/>
            <w:tcBorders>
              <w:top w:val="nil"/>
              <w:left w:val="nil"/>
              <w:bottom w:val="single" w:sz="4" w:space="0" w:color="auto"/>
              <w:right w:val="single" w:sz="4" w:space="0" w:color="auto"/>
            </w:tcBorders>
            <w:shd w:val="clear" w:color="auto" w:fill="auto"/>
            <w:noWrap/>
            <w:vAlign w:val="center"/>
            <w:hideMark/>
          </w:tcPr>
          <w:p w14:paraId="47B32677" w14:textId="39B6B72A"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6 999,7</w:t>
            </w:r>
          </w:p>
        </w:tc>
        <w:tc>
          <w:tcPr>
            <w:tcW w:w="1276" w:type="dxa"/>
            <w:tcBorders>
              <w:top w:val="nil"/>
              <w:left w:val="nil"/>
              <w:bottom w:val="single" w:sz="4" w:space="0" w:color="auto"/>
              <w:right w:val="single" w:sz="4" w:space="0" w:color="auto"/>
            </w:tcBorders>
            <w:shd w:val="clear" w:color="auto" w:fill="auto"/>
            <w:noWrap/>
            <w:vAlign w:val="center"/>
            <w:hideMark/>
          </w:tcPr>
          <w:p w14:paraId="3ED788E9" w14:textId="06FE7DB4"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6 630,9</w:t>
            </w:r>
          </w:p>
        </w:tc>
        <w:tc>
          <w:tcPr>
            <w:tcW w:w="1276" w:type="dxa"/>
            <w:tcBorders>
              <w:top w:val="nil"/>
              <w:left w:val="nil"/>
              <w:bottom w:val="single" w:sz="4" w:space="0" w:color="auto"/>
              <w:right w:val="single" w:sz="4" w:space="0" w:color="auto"/>
            </w:tcBorders>
            <w:shd w:val="clear" w:color="auto" w:fill="auto"/>
            <w:noWrap/>
            <w:vAlign w:val="center"/>
            <w:hideMark/>
          </w:tcPr>
          <w:p w14:paraId="6DAC18C6" w14:textId="7DD4475A"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9 592,2</w:t>
            </w:r>
          </w:p>
        </w:tc>
        <w:tc>
          <w:tcPr>
            <w:tcW w:w="1276" w:type="dxa"/>
            <w:tcBorders>
              <w:top w:val="nil"/>
              <w:left w:val="nil"/>
              <w:bottom w:val="single" w:sz="4" w:space="0" w:color="auto"/>
              <w:right w:val="single" w:sz="4" w:space="0" w:color="auto"/>
            </w:tcBorders>
            <w:shd w:val="clear" w:color="auto" w:fill="auto"/>
            <w:noWrap/>
            <w:vAlign w:val="center"/>
            <w:hideMark/>
          </w:tcPr>
          <w:p w14:paraId="7E3F64BA" w14:textId="6118FF9C"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3 378,9</w:t>
            </w:r>
          </w:p>
        </w:tc>
      </w:tr>
      <w:tr w:rsidR="00312759" w:rsidRPr="00312759" w14:paraId="7868372B" w14:textId="77777777" w:rsidTr="00945BE0">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41B74A5" w14:textId="44B67544" w:rsidR="00312759" w:rsidRPr="00312759" w:rsidRDefault="00F80D23" w:rsidP="00312759">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Export</w:t>
            </w:r>
          </w:p>
        </w:tc>
        <w:tc>
          <w:tcPr>
            <w:tcW w:w="1275" w:type="dxa"/>
            <w:tcBorders>
              <w:top w:val="nil"/>
              <w:left w:val="nil"/>
              <w:bottom w:val="single" w:sz="4" w:space="0" w:color="auto"/>
              <w:right w:val="single" w:sz="4" w:space="0" w:color="auto"/>
            </w:tcBorders>
            <w:shd w:val="clear" w:color="auto" w:fill="auto"/>
            <w:noWrap/>
            <w:vAlign w:val="center"/>
            <w:hideMark/>
          </w:tcPr>
          <w:p w14:paraId="7C568BA5" w14:textId="49AEDD6D"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10,1</w:t>
            </w:r>
          </w:p>
        </w:tc>
        <w:tc>
          <w:tcPr>
            <w:tcW w:w="1276" w:type="dxa"/>
            <w:tcBorders>
              <w:top w:val="nil"/>
              <w:left w:val="nil"/>
              <w:bottom w:val="single" w:sz="4" w:space="0" w:color="auto"/>
              <w:right w:val="single" w:sz="4" w:space="0" w:color="auto"/>
            </w:tcBorders>
            <w:shd w:val="clear" w:color="auto" w:fill="auto"/>
            <w:noWrap/>
            <w:vAlign w:val="center"/>
            <w:hideMark/>
          </w:tcPr>
          <w:p w14:paraId="1F383181" w14:textId="1FE41556"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201,3</w:t>
            </w:r>
          </w:p>
        </w:tc>
        <w:tc>
          <w:tcPr>
            <w:tcW w:w="1276" w:type="dxa"/>
            <w:tcBorders>
              <w:top w:val="nil"/>
              <w:left w:val="nil"/>
              <w:bottom w:val="single" w:sz="4" w:space="0" w:color="auto"/>
              <w:right w:val="single" w:sz="4" w:space="0" w:color="auto"/>
            </w:tcBorders>
            <w:shd w:val="clear" w:color="auto" w:fill="auto"/>
            <w:noWrap/>
            <w:vAlign w:val="center"/>
            <w:hideMark/>
          </w:tcPr>
          <w:p w14:paraId="49CFDF61" w14:textId="5AF0E11F"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157,2</w:t>
            </w:r>
          </w:p>
        </w:tc>
        <w:tc>
          <w:tcPr>
            <w:tcW w:w="1276" w:type="dxa"/>
            <w:tcBorders>
              <w:top w:val="nil"/>
              <w:left w:val="nil"/>
              <w:bottom w:val="single" w:sz="4" w:space="0" w:color="auto"/>
              <w:right w:val="single" w:sz="4" w:space="0" w:color="auto"/>
            </w:tcBorders>
            <w:shd w:val="clear" w:color="auto" w:fill="auto"/>
            <w:noWrap/>
            <w:vAlign w:val="center"/>
            <w:hideMark/>
          </w:tcPr>
          <w:p w14:paraId="46B96AF3" w14:textId="29CAB1D8"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210,9</w:t>
            </w:r>
          </w:p>
        </w:tc>
        <w:tc>
          <w:tcPr>
            <w:tcW w:w="1276" w:type="dxa"/>
            <w:tcBorders>
              <w:top w:val="nil"/>
              <w:left w:val="nil"/>
              <w:bottom w:val="single" w:sz="4" w:space="0" w:color="auto"/>
              <w:right w:val="single" w:sz="4" w:space="0" w:color="auto"/>
            </w:tcBorders>
            <w:shd w:val="clear" w:color="auto" w:fill="auto"/>
            <w:noWrap/>
            <w:vAlign w:val="center"/>
            <w:hideMark/>
          </w:tcPr>
          <w:p w14:paraId="5248B688" w14:textId="3501155D"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265,0</w:t>
            </w:r>
          </w:p>
        </w:tc>
        <w:tc>
          <w:tcPr>
            <w:tcW w:w="1276" w:type="dxa"/>
            <w:tcBorders>
              <w:top w:val="nil"/>
              <w:left w:val="nil"/>
              <w:bottom w:val="single" w:sz="4" w:space="0" w:color="auto"/>
              <w:right w:val="single" w:sz="4" w:space="0" w:color="auto"/>
            </w:tcBorders>
            <w:shd w:val="clear" w:color="auto" w:fill="auto"/>
            <w:noWrap/>
            <w:vAlign w:val="center"/>
            <w:hideMark/>
          </w:tcPr>
          <w:p w14:paraId="4A8F5978" w14:textId="0119446F"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90,8</w:t>
            </w:r>
          </w:p>
        </w:tc>
      </w:tr>
      <w:tr w:rsidR="00312759" w:rsidRPr="00312759" w14:paraId="6DEF0610" w14:textId="77777777" w:rsidTr="00945BE0">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1196003" w14:textId="4976BE37" w:rsidR="00312759" w:rsidRPr="003D516C" w:rsidRDefault="003D516C" w:rsidP="00312759">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val="en-US" w:eastAsia="ru-RU"/>
              </w:rPr>
              <w:t>Production</w:t>
            </w:r>
          </w:p>
        </w:tc>
        <w:tc>
          <w:tcPr>
            <w:tcW w:w="1275" w:type="dxa"/>
            <w:tcBorders>
              <w:top w:val="nil"/>
              <w:left w:val="nil"/>
              <w:bottom w:val="single" w:sz="4" w:space="0" w:color="auto"/>
              <w:right w:val="single" w:sz="4" w:space="0" w:color="auto"/>
            </w:tcBorders>
            <w:shd w:val="clear" w:color="auto" w:fill="auto"/>
            <w:noWrap/>
            <w:vAlign w:val="center"/>
            <w:hideMark/>
          </w:tcPr>
          <w:p w14:paraId="55852270" w14:textId="0E427D3F"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748,3</w:t>
            </w:r>
          </w:p>
        </w:tc>
        <w:tc>
          <w:tcPr>
            <w:tcW w:w="1276" w:type="dxa"/>
            <w:tcBorders>
              <w:top w:val="nil"/>
              <w:left w:val="nil"/>
              <w:bottom w:val="single" w:sz="4" w:space="0" w:color="auto"/>
              <w:right w:val="single" w:sz="4" w:space="0" w:color="auto"/>
            </w:tcBorders>
            <w:shd w:val="clear" w:color="auto" w:fill="auto"/>
            <w:noWrap/>
            <w:vAlign w:val="center"/>
            <w:hideMark/>
          </w:tcPr>
          <w:p w14:paraId="6F870A3C" w14:textId="46F53AB7"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505,7</w:t>
            </w:r>
          </w:p>
        </w:tc>
        <w:tc>
          <w:tcPr>
            <w:tcW w:w="1276" w:type="dxa"/>
            <w:tcBorders>
              <w:top w:val="nil"/>
              <w:left w:val="nil"/>
              <w:bottom w:val="single" w:sz="4" w:space="0" w:color="auto"/>
              <w:right w:val="single" w:sz="4" w:space="0" w:color="auto"/>
            </w:tcBorders>
            <w:shd w:val="clear" w:color="auto" w:fill="auto"/>
            <w:noWrap/>
            <w:vAlign w:val="center"/>
            <w:hideMark/>
          </w:tcPr>
          <w:p w14:paraId="2AA0A10D" w14:textId="7CA60602"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324,4</w:t>
            </w:r>
          </w:p>
        </w:tc>
        <w:tc>
          <w:tcPr>
            <w:tcW w:w="1276" w:type="dxa"/>
            <w:tcBorders>
              <w:top w:val="nil"/>
              <w:left w:val="nil"/>
              <w:bottom w:val="single" w:sz="4" w:space="0" w:color="auto"/>
              <w:right w:val="single" w:sz="4" w:space="0" w:color="auto"/>
            </w:tcBorders>
            <w:shd w:val="clear" w:color="auto" w:fill="auto"/>
            <w:noWrap/>
            <w:vAlign w:val="center"/>
            <w:hideMark/>
          </w:tcPr>
          <w:p w14:paraId="6F4F2FEF" w14:textId="52079A5D"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314,9</w:t>
            </w:r>
          </w:p>
        </w:tc>
        <w:tc>
          <w:tcPr>
            <w:tcW w:w="1276" w:type="dxa"/>
            <w:tcBorders>
              <w:top w:val="nil"/>
              <w:left w:val="nil"/>
              <w:bottom w:val="single" w:sz="4" w:space="0" w:color="auto"/>
              <w:right w:val="single" w:sz="4" w:space="0" w:color="auto"/>
            </w:tcBorders>
            <w:shd w:val="clear" w:color="auto" w:fill="auto"/>
            <w:noWrap/>
            <w:vAlign w:val="center"/>
            <w:hideMark/>
          </w:tcPr>
          <w:p w14:paraId="4BEED737" w14:textId="59E98914"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310,1</w:t>
            </w:r>
          </w:p>
        </w:tc>
        <w:tc>
          <w:tcPr>
            <w:tcW w:w="1276" w:type="dxa"/>
            <w:tcBorders>
              <w:top w:val="nil"/>
              <w:left w:val="nil"/>
              <w:bottom w:val="single" w:sz="4" w:space="0" w:color="auto"/>
              <w:right w:val="single" w:sz="4" w:space="0" w:color="auto"/>
            </w:tcBorders>
            <w:shd w:val="clear" w:color="auto" w:fill="auto"/>
            <w:noWrap/>
            <w:vAlign w:val="center"/>
            <w:hideMark/>
          </w:tcPr>
          <w:p w14:paraId="24C32855" w14:textId="0519D182" w:rsidR="00312759" w:rsidRPr="00312759" w:rsidRDefault="00312759" w:rsidP="00945BE0">
            <w:pPr>
              <w:spacing w:after="0" w:line="240" w:lineRule="auto"/>
              <w:ind w:firstLine="0"/>
              <w:jc w:val="center"/>
              <w:rPr>
                <w:rFonts w:eastAsia="Times New Roman" w:cs="Calibri"/>
                <w:color w:val="000000"/>
                <w:sz w:val="20"/>
                <w:szCs w:val="20"/>
                <w:lang w:eastAsia="ru-RU"/>
              </w:rPr>
            </w:pPr>
            <w:r w:rsidRPr="00312759">
              <w:rPr>
                <w:rFonts w:eastAsia="Times New Roman" w:cs="Calibri"/>
                <w:color w:val="000000"/>
                <w:sz w:val="20"/>
                <w:szCs w:val="20"/>
                <w:lang w:eastAsia="ru-RU"/>
              </w:rPr>
              <w:t>80,0</w:t>
            </w:r>
          </w:p>
        </w:tc>
      </w:tr>
      <w:tr w:rsidR="00312759" w:rsidRPr="00312759" w14:paraId="4B5D75F9" w14:textId="77777777" w:rsidTr="00945BE0">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5C89511" w14:textId="7B24CA0D" w:rsidR="00312759" w:rsidRPr="00312759" w:rsidRDefault="00F80D23" w:rsidP="00312759">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Market</w:t>
            </w:r>
          </w:p>
        </w:tc>
        <w:tc>
          <w:tcPr>
            <w:tcW w:w="1275" w:type="dxa"/>
            <w:tcBorders>
              <w:top w:val="nil"/>
              <w:left w:val="nil"/>
              <w:bottom w:val="single" w:sz="4" w:space="0" w:color="auto"/>
              <w:right w:val="single" w:sz="4" w:space="0" w:color="auto"/>
            </w:tcBorders>
            <w:shd w:val="clear" w:color="auto" w:fill="auto"/>
            <w:noWrap/>
            <w:vAlign w:val="center"/>
            <w:hideMark/>
          </w:tcPr>
          <w:p w14:paraId="7B0B6D63" w14:textId="3C94D62F" w:rsidR="00312759" w:rsidRPr="00312759" w:rsidRDefault="00312759" w:rsidP="00945BE0">
            <w:pPr>
              <w:spacing w:after="0" w:line="240" w:lineRule="auto"/>
              <w:ind w:firstLine="0"/>
              <w:jc w:val="center"/>
              <w:rPr>
                <w:rFonts w:eastAsia="Times New Roman" w:cs="Calibri"/>
                <w:b/>
                <w:bCs/>
                <w:color w:val="000000"/>
                <w:sz w:val="20"/>
                <w:szCs w:val="20"/>
                <w:lang w:eastAsia="ru-RU"/>
              </w:rPr>
            </w:pPr>
            <w:r w:rsidRPr="00312759">
              <w:rPr>
                <w:rFonts w:eastAsia="Times New Roman" w:cs="Calibri"/>
                <w:b/>
                <w:bCs/>
                <w:color w:val="000000"/>
                <w:sz w:val="20"/>
                <w:szCs w:val="20"/>
                <w:lang w:eastAsia="ru-RU"/>
              </w:rPr>
              <w:t>7 146,4</w:t>
            </w:r>
          </w:p>
        </w:tc>
        <w:tc>
          <w:tcPr>
            <w:tcW w:w="1276" w:type="dxa"/>
            <w:tcBorders>
              <w:top w:val="nil"/>
              <w:left w:val="nil"/>
              <w:bottom w:val="single" w:sz="4" w:space="0" w:color="auto"/>
              <w:right w:val="single" w:sz="4" w:space="0" w:color="auto"/>
            </w:tcBorders>
            <w:shd w:val="clear" w:color="auto" w:fill="auto"/>
            <w:noWrap/>
            <w:vAlign w:val="center"/>
            <w:hideMark/>
          </w:tcPr>
          <w:p w14:paraId="0070625C" w14:textId="00C2CC34" w:rsidR="00312759" w:rsidRPr="00312759" w:rsidRDefault="00312759" w:rsidP="00945BE0">
            <w:pPr>
              <w:spacing w:after="0" w:line="240" w:lineRule="auto"/>
              <w:ind w:firstLine="0"/>
              <w:jc w:val="center"/>
              <w:rPr>
                <w:rFonts w:eastAsia="Times New Roman" w:cs="Calibri"/>
                <w:b/>
                <w:bCs/>
                <w:color w:val="000000"/>
                <w:sz w:val="20"/>
                <w:szCs w:val="20"/>
                <w:lang w:eastAsia="ru-RU"/>
              </w:rPr>
            </w:pPr>
            <w:r w:rsidRPr="00312759">
              <w:rPr>
                <w:rFonts w:eastAsia="Times New Roman" w:cs="Calibri"/>
                <w:b/>
                <w:bCs/>
                <w:color w:val="000000"/>
                <w:sz w:val="20"/>
                <w:szCs w:val="20"/>
                <w:lang w:eastAsia="ru-RU"/>
              </w:rPr>
              <w:t>8 437,5</w:t>
            </w:r>
          </w:p>
        </w:tc>
        <w:tc>
          <w:tcPr>
            <w:tcW w:w="1276" w:type="dxa"/>
            <w:tcBorders>
              <w:top w:val="nil"/>
              <w:left w:val="nil"/>
              <w:bottom w:val="single" w:sz="4" w:space="0" w:color="auto"/>
              <w:right w:val="single" w:sz="4" w:space="0" w:color="auto"/>
            </w:tcBorders>
            <w:shd w:val="clear" w:color="auto" w:fill="auto"/>
            <w:noWrap/>
            <w:vAlign w:val="center"/>
            <w:hideMark/>
          </w:tcPr>
          <w:p w14:paraId="727A0C68" w14:textId="191CA1D8" w:rsidR="00312759" w:rsidRPr="00312759" w:rsidRDefault="00312759" w:rsidP="00945BE0">
            <w:pPr>
              <w:spacing w:after="0" w:line="240" w:lineRule="auto"/>
              <w:ind w:firstLine="0"/>
              <w:jc w:val="center"/>
              <w:rPr>
                <w:rFonts w:eastAsia="Times New Roman" w:cs="Calibri"/>
                <w:b/>
                <w:bCs/>
                <w:color w:val="000000"/>
                <w:sz w:val="20"/>
                <w:szCs w:val="20"/>
                <w:lang w:eastAsia="ru-RU"/>
              </w:rPr>
            </w:pPr>
            <w:r w:rsidRPr="00312759">
              <w:rPr>
                <w:rFonts w:eastAsia="Times New Roman" w:cs="Calibri"/>
                <w:b/>
                <w:bCs/>
                <w:color w:val="000000"/>
                <w:sz w:val="20"/>
                <w:szCs w:val="20"/>
                <w:lang w:eastAsia="ru-RU"/>
              </w:rPr>
              <w:t>7 166,9</w:t>
            </w:r>
          </w:p>
        </w:tc>
        <w:tc>
          <w:tcPr>
            <w:tcW w:w="1276" w:type="dxa"/>
            <w:tcBorders>
              <w:top w:val="nil"/>
              <w:left w:val="nil"/>
              <w:bottom w:val="single" w:sz="4" w:space="0" w:color="auto"/>
              <w:right w:val="single" w:sz="4" w:space="0" w:color="auto"/>
            </w:tcBorders>
            <w:shd w:val="clear" w:color="auto" w:fill="auto"/>
            <w:noWrap/>
            <w:vAlign w:val="center"/>
            <w:hideMark/>
          </w:tcPr>
          <w:p w14:paraId="4F3AD955" w14:textId="24200F14" w:rsidR="00312759" w:rsidRPr="00312759" w:rsidRDefault="00312759" w:rsidP="00945BE0">
            <w:pPr>
              <w:spacing w:after="0" w:line="240" w:lineRule="auto"/>
              <w:ind w:firstLine="0"/>
              <w:jc w:val="center"/>
              <w:rPr>
                <w:rFonts w:eastAsia="Times New Roman" w:cs="Calibri"/>
                <w:b/>
                <w:bCs/>
                <w:color w:val="000000"/>
                <w:sz w:val="20"/>
                <w:szCs w:val="20"/>
                <w:lang w:eastAsia="ru-RU"/>
              </w:rPr>
            </w:pPr>
            <w:r w:rsidRPr="00312759">
              <w:rPr>
                <w:rFonts w:eastAsia="Times New Roman" w:cs="Calibri"/>
                <w:b/>
                <w:bCs/>
                <w:color w:val="000000"/>
                <w:sz w:val="20"/>
                <w:szCs w:val="20"/>
                <w:lang w:eastAsia="ru-RU"/>
              </w:rPr>
              <w:t>6 734,9</w:t>
            </w:r>
          </w:p>
        </w:tc>
        <w:tc>
          <w:tcPr>
            <w:tcW w:w="1276" w:type="dxa"/>
            <w:tcBorders>
              <w:top w:val="nil"/>
              <w:left w:val="nil"/>
              <w:bottom w:val="single" w:sz="4" w:space="0" w:color="auto"/>
              <w:right w:val="single" w:sz="4" w:space="0" w:color="auto"/>
            </w:tcBorders>
            <w:shd w:val="clear" w:color="auto" w:fill="auto"/>
            <w:noWrap/>
            <w:vAlign w:val="center"/>
            <w:hideMark/>
          </w:tcPr>
          <w:p w14:paraId="1FB0784F" w14:textId="02A680BA" w:rsidR="00312759" w:rsidRPr="00312759" w:rsidRDefault="00312759" w:rsidP="00945BE0">
            <w:pPr>
              <w:spacing w:after="0" w:line="240" w:lineRule="auto"/>
              <w:ind w:firstLine="0"/>
              <w:jc w:val="center"/>
              <w:rPr>
                <w:rFonts w:eastAsia="Times New Roman" w:cs="Calibri"/>
                <w:b/>
                <w:bCs/>
                <w:color w:val="000000"/>
                <w:sz w:val="20"/>
                <w:szCs w:val="20"/>
                <w:lang w:eastAsia="ru-RU"/>
              </w:rPr>
            </w:pPr>
            <w:r w:rsidRPr="00312759">
              <w:rPr>
                <w:rFonts w:eastAsia="Times New Roman" w:cs="Calibri"/>
                <w:b/>
                <w:bCs/>
                <w:color w:val="000000"/>
                <w:sz w:val="20"/>
                <w:szCs w:val="20"/>
                <w:lang w:eastAsia="ru-RU"/>
              </w:rPr>
              <w:t>9 637,3</w:t>
            </w:r>
          </w:p>
        </w:tc>
        <w:tc>
          <w:tcPr>
            <w:tcW w:w="1276" w:type="dxa"/>
            <w:tcBorders>
              <w:top w:val="nil"/>
              <w:left w:val="nil"/>
              <w:bottom w:val="single" w:sz="4" w:space="0" w:color="auto"/>
              <w:right w:val="single" w:sz="4" w:space="0" w:color="auto"/>
            </w:tcBorders>
            <w:shd w:val="clear" w:color="auto" w:fill="auto"/>
            <w:noWrap/>
            <w:vAlign w:val="center"/>
            <w:hideMark/>
          </w:tcPr>
          <w:p w14:paraId="50042DCA" w14:textId="7FE40483" w:rsidR="00312759" w:rsidRPr="00312759" w:rsidRDefault="00312759" w:rsidP="00945BE0">
            <w:pPr>
              <w:spacing w:after="0" w:line="240" w:lineRule="auto"/>
              <w:ind w:firstLine="0"/>
              <w:jc w:val="center"/>
              <w:rPr>
                <w:rFonts w:eastAsia="Times New Roman" w:cs="Calibri"/>
                <w:b/>
                <w:bCs/>
                <w:color w:val="000000"/>
                <w:sz w:val="20"/>
                <w:szCs w:val="20"/>
                <w:lang w:eastAsia="ru-RU"/>
              </w:rPr>
            </w:pPr>
            <w:r w:rsidRPr="00312759">
              <w:rPr>
                <w:rFonts w:eastAsia="Times New Roman" w:cs="Calibri"/>
                <w:b/>
                <w:bCs/>
                <w:color w:val="000000"/>
                <w:sz w:val="20"/>
                <w:szCs w:val="20"/>
                <w:lang w:eastAsia="ru-RU"/>
              </w:rPr>
              <w:t>3 368,1</w:t>
            </w:r>
          </w:p>
        </w:tc>
      </w:tr>
    </w:tbl>
    <w:p w14:paraId="24819072" w14:textId="333B591D" w:rsidR="000E69E6" w:rsidRDefault="00F80D23" w:rsidP="00A26E0B">
      <w:pPr>
        <w:pStyle w:val="DRG1"/>
        <w:rPr>
          <w:lang w:val="en-US"/>
        </w:rPr>
      </w:pPr>
      <w:r w:rsidRPr="00F80D23">
        <w:rPr>
          <w:lang w:val="en-US"/>
        </w:rPr>
        <w:t>Source</w:t>
      </w:r>
      <w:r w:rsidR="000E69E6" w:rsidRPr="00333288">
        <w:rPr>
          <w:lang w:val="en-US"/>
        </w:rPr>
        <w:t xml:space="preserve">: </w:t>
      </w:r>
      <w:r w:rsidRPr="00F80D23">
        <w:rPr>
          <w:lang w:val="en-US"/>
        </w:rPr>
        <w:t>calculations by</w:t>
      </w:r>
      <w:r w:rsidR="000E69E6" w:rsidRPr="00333288">
        <w:rPr>
          <w:lang w:val="en-US"/>
        </w:rPr>
        <w:t xml:space="preserve"> </w:t>
      </w:r>
      <w:r w:rsidR="000E69E6">
        <w:rPr>
          <w:lang w:val="en-US"/>
        </w:rPr>
        <w:t>Discovery Research Group</w:t>
      </w:r>
      <w:r w:rsidR="000E69E6" w:rsidRPr="008C146C">
        <w:rPr>
          <w:lang w:val="en-US"/>
        </w:rPr>
        <w:t>.</w:t>
      </w:r>
    </w:p>
    <w:p w14:paraId="2F5F8D62" w14:textId="5DE7322F" w:rsidR="00945BE0" w:rsidRPr="00F80D23" w:rsidRDefault="00F80D23" w:rsidP="00945BE0">
      <w:pPr>
        <w:pStyle w:val="af4"/>
        <w:rPr>
          <w:lang w:val="en-US"/>
        </w:rPr>
      </w:pPr>
      <w:bookmarkStart w:id="34" w:name="_Toc4405614"/>
      <w:bookmarkStart w:id="35" w:name="_Toc18949920"/>
      <w:bookmarkStart w:id="36" w:name="_Toc20762320"/>
      <w:r w:rsidRPr="00556EB4">
        <w:rPr>
          <w:lang w:val="en-US"/>
        </w:rPr>
        <w:t>Diagram</w:t>
      </w:r>
      <w:r w:rsidR="00945BE0" w:rsidRPr="00556EB4">
        <w:rPr>
          <w:lang w:val="en-US"/>
        </w:rPr>
        <w:t xml:space="preserve"> </w:t>
      </w:r>
      <w:r w:rsidR="00945BE0">
        <w:rPr>
          <w:noProof/>
        </w:rPr>
        <w:fldChar w:fldCharType="begin"/>
      </w:r>
      <w:r w:rsidR="00945BE0" w:rsidRPr="00556EB4">
        <w:rPr>
          <w:noProof/>
          <w:lang w:val="en-US"/>
        </w:rPr>
        <w:instrText xml:space="preserve"> SEQ </w:instrText>
      </w:r>
      <w:r w:rsidR="00945BE0">
        <w:rPr>
          <w:noProof/>
        </w:rPr>
        <w:instrText>Диаграмма</w:instrText>
      </w:r>
      <w:r w:rsidR="00945BE0" w:rsidRPr="00556EB4">
        <w:rPr>
          <w:noProof/>
          <w:lang w:val="en-US"/>
        </w:rPr>
        <w:instrText xml:space="preserve"> \* ARABIC </w:instrText>
      </w:r>
      <w:r w:rsidR="00945BE0">
        <w:rPr>
          <w:noProof/>
        </w:rPr>
        <w:fldChar w:fldCharType="separate"/>
      </w:r>
      <w:r w:rsidR="00181EA7" w:rsidRPr="00556EB4">
        <w:rPr>
          <w:noProof/>
          <w:lang w:val="en-US"/>
        </w:rPr>
        <w:t>2</w:t>
      </w:r>
      <w:r w:rsidR="00945BE0">
        <w:rPr>
          <w:noProof/>
        </w:rPr>
        <w:fldChar w:fldCharType="end"/>
      </w:r>
      <w:r w:rsidR="00945BE0" w:rsidRPr="00556EB4">
        <w:rPr>
          <w:lang w:val="en-US"/>
        </w:rPr>
        <w:t xml:space="preserve">. </w:t>
      </w:r>
      <w:bookmarkEnd w:id="34"/>
      <w:bookmarkEnd w:id="35"/>
      <w:bookmarkEnd w:id="36"/>
      <w:r w:rsidRPr="00F80D23">
        <w:rPr>
          <w:lang w:val="en-US"/>
        </w:rPr>
        <w:t>Volume and growth rates of lactic acid market in Russia in 2014-2018, $ thousand and %.</w:t>
      </w:r>
    </w:p>
    <w:p w14:paraId="7FBFAD75" w14:textId="3437CD26" w:rsidR="00945BE0" w:rsidRPr="00F80D23" w:rsidRDefault="00F80D23" w:rsidP="00945BE0">
      <w:pPr>
        <w:spacing w:after="0"/>
        <w:ind w:firstLine="0"/>
        <w:rPr>
          <w:lang w:val="en-US"/>
        </w:rPr>
      </w:pPr>
      <w:r>
        <w:rPr>
          <w:noProof/>
          <w:lang w:eastAsia="ru-RU"/>
        </w:rPr>
        <w:drawing>
          <wp:inline distT="0" distB="0" distL="0" distR="0" wp14:anchorId="701B2829" wp14:editId="499D57A2">
            <wp:extent cx="5814060" cy="2675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4060" cy="2675255"/>
                    </a:xfrm>
                    <a:prstGeom prst="rect">
                      <a:avLst/>
                    </a:prstGeom>
                    <a:noFill/>
                    <a:ln>
                      <a:noFill/>
                    </a:ln>
                  </pic:spPr>
                </pic:pic>
              </a:graphicData>
            </a:graphic>
          </wp:inline>
        </w:drawing>
      </w:r>
    </w:p>
    <w:p w14:paraId="776E5EEE" w14:textId="744D82B2" w:rsidR="00945BE0" w:rsidRDefault="00E776D1" w:rsidP="00A26E0B">
      <w:pPr>
        <w:pStyle w:val="DRG1"/>
        <w:rPr>
          <w:lang w:val="en-US"/>
        </w:rPr>
      </w:pPr>
      <w:r w:rsidRPr="00E776D1">
        <w:rPr>
          <w:lang w:val="en-US"/>
        </w:rPr>
        <w:t>Source</w:t>
      </w:r>
      <w:r w:rsidR="00945BE0" w:rsidRPr="00C725C1">
        <w:rPr>
          <w:lang w:val="en-US"/>
        </w:rPr>
        <w:t xml:space="preserve">: </w:t>
      </w:r>
      <w:r w:rsidRPr="00E776D1">
        <w:rPr>
          <w:lang w:val="en-US"/>
        </w:rPr>
        <w:t>calculations by</w:t>
      </w:r>
      <w:r w:rsidR="00945BE0" w:rsidRPr="00C725C1">
        <w:rPr>
          <w:lang w:val="en-US"/>
        </w:rPr>
        <w:t xml:space="preserve"> </w:t>
      </w:r>
      <w:r w:rsidR="00945BE0">
        <w:rPr>
          <w:lang w:val="en-US"/>
        </w:rPr>
        <w:t>D</w:t>
      </w:r>
      <w:r w:rsidR="00945BE0" w:rsidRPr="00C725C1">
        <w:rPr>
          <w:lang w:val="en-US"/>
        </w:rPr>
        <w:t>iscovery Research Group.</w:t>
      </w:r>
    </w:p>
    <w:p w14:paraId="1C790A6B" w14:textId="77777777" w:rsidR="00945BE0" w:rsidRPr="00BF5269" w:rsidRDefault="00945BE0" w:rsidP="0005576C">
      <w:pPr>
        <w:pStyle w:val="II"/>
        <w:rPr>
          <w:lang w:val="en-US"/>
        </w:rPr>
        <w:sectPr w:rsidR="00945BE0" w:rsidRPr="00BF5269" w:rsidSect="00945BE0">
          <w:footerReference w:type="default" r:id="rId12"/>
          <w:headerReference w:type="first" r:id="rId13"/>
          <w:footerReference w:type="first" r:id="rId14"/>
          <w:pgSz w:w="11906" w:h="16838"/>
          <w:pgMar w:top="1418" w:right="851" w:bottom="1134" w:left="1701" w:header="709" w:footer="312" w:gutter="0"/>
          <w:cols w:space="708"/>
          <w:docGrid w:linePitch="360"/>
        </w:sectPr>
      </w:pPr>
      <w:bookmarkStart w:id="37" w:name="_Toc527707069"/>
      <w:bookmarkEnd w:id="28"/>
      <w:bookmarkEnd w:id="29"/>
      <w:bookmarkEnd w:id="30"/>
      <w:bookmarkEnd w:id="31"/>
    </w:p>
    <w:p w14:paraId="6A33CF71" w14:textId="77777777" w:rsidR="00E340C5" w:rsidRPr="004E48AD" w:rsidRDefault="00E340C5" w:rsidP="00E340C5">
      <w:pPr>
        <w:rPr>
          <w:lang w:val="en-US"/>
        </w:rPr>
      </w:pPr>
    </w:p>
    <w:p w14:paraId="76D2AE20" w14:textId="4DA295A2" w:rsidR="0005576C" w:rsidRPr="00E776D1" w:rsidRDefault="00484FAA" w:rsidP="0005576C">
      <w:pPr>
        <w:pStyle w:val="II"/>
        <w:rPr>
          <w:lang w:val="en-US"/>
        </w:rPr>
      </w:pPr>
      <w:r>
        <w:rPr>
          <w:lang w:val="en-US"/>
        </w:rPr>
        <w:t xml:space="preserve">By </w:t>
      </w:r>
      <w:r w:rsidR="00E776D1" w:rsidRPr="00E776D1">
        <w:rPr>
          <w:lang w:val="en-US"/>
        </w:rPr>
        <w:t>manufacturers</w:t>
      </w:r>
    </w:p>
    <w:p w14:paraId="281DFE91" w14:textId="50AC014B" w:rsidR="0005576C" w:rsidRPr="00E776D1" w:rsidRDefault="00E776D1" w:rsidP="0005576C">
      <w:pPr>
        <w:pStyle w:val="afd"/>
        <w:rPr>
          <w:lang w:val="en-US"/>
        </w:rPr>
      </w:pPr>
      <w:bookmarkStart w:id="38" w:name="_Toc20762296"/>
      <w:r w:rsidRPr="00E776D1">
        <w:rPr>
          <w:lang w:val="en-US"/>
        </w:rPr>
        <w:t>Table</w:t>
      </w:r>
      <w:r w:rsidR="0005576C" w:rsidRPr="00E776D1">
        <w:rPr>
          <w:lang w:val="en-US"/>
        </w:rPr>
        <w:t xml:space="preserve"> </w:t>
      </w:r>
      <w:r w:rsidR="0005576C">
        <w:rPr>
          <w:noProof/>
        </w:rPr>
        <w:fldChar w:fldCharType="begin"/>
      </w:r>
      <w:r w:rsidR="0005576C" w:rsidRPr="00E776D1">
        <w:rPr>
          <w:noProof/>
          <w:lang w:val="en-US"/>
        </w:rPr>
        <w:instrText xml:space="preserve"> </w:instrText>
      </w:r>
      <w:r w:rsidR="0005576C" w:rsidRPr="00BF5269">
        <w:rPr>
          <w:noProof/>
          <w:lang w:val="en-US"/>
        </w:rPr>
        <w:instrText>SEQ</w:instrText>
      </w:r>
      <w:r w:rsidR="0005576C" w:rsidRPr="00E776D1">
        <w:rPr>
          <w:noProof/>
          <w:lang w:val="en-US"/>
        </w:rPr>
        <w:instrText xml:space="preserve"> </w:instrText>
      </w:r>
      <w:r w:rsidR="0005576C">
        <w:rPr>
          <w:noProof/>
        </w:rPr>
        <w:instrText>Таблица</w:instrText>
      </w:r>
      <w:r w:rsidR="0005576C" w:rsidRPr="00E776D1">
        <w:rPr>
          <w:noProof/>
          <w:lang w:val="en-US"/>
        </w:rPr>
        <w:instrText xml:space="preserve"> \* </w:instrText>
      </w:r>
      <w:r w:rsidR="0005576C" w:rsidRPr="00BF5269">
        <w:rPr>
          <w:noProof/>
          <w:lang w:val="en-US"/>
        </w:rPr>
        <w:instrText>ARABIC</w:instrText>
      </w:r>
      <w:r w:rsidR="0005576C" w:rsidRPr="00E776D1">
        <w:rPr>
          <w:noProof/>
          <w:lang w:val="en-US"/>
        </w:rPr>
        <w:instrText xml:space="preserve"> </w:instrText>
      </w:r>
      <w:r w:rsidR="0005576C">
        <w:rPr>
          <w:noProof/>
        </w:rPr>
        <w:fldChar w:fldCharType="separate"/>
      </w:r>
      <w:r w:rsidR="00181EA7" w:rsidRPr="00E776D1">
        <w:rPr>
          <w:noProof/>
          <w:lang w:val="en-US"/>
        </w:rPr>
        <w:t>3</w:t>
      </w:r>
      <w:r w:rsidR="0005576C">
        <w:rPr>
          <w:noProof/>
        </w:rPr>
        <w:fldChar w:fldCharType="end"/>
      </w:r>
      <w:r w:rsidR="0005576C" w:rsidRPr="00E776D1">
        <w:rPr>
          <w:lang w:val="en-US"/>
        </w:rPr>
        <w:t xml:space="preserve">. </w:t>
      </w:r>
      <w:bookmarkEnd w:id="38"/>
      <w:r>
        <w:rPr>
          <w:lang w:val="en-US"/>
        </w:rPr>
        <w:t>V</w:t>
      </w:r>
      <w:r w:rsidRPr="00E776D1">
        <w:rPr>
          <w:lang w:val="en-US"/>
        </w:rPr>
        <w:t>olume</w:t>
      </w:r>
      <w:r>
        <w:rPr>
          <w:lang w:val="en-US"/>
        </w:rPr>
        <w:t xml:space="preserve"> of market, import, export and </w:t>
      </w:r>
      <w:r w:rsidR="00484FAA">
        <w:rPr>
          <w:lang w:val="en-US"/>
        </w:rPr>
        <w:t xml:space="preserve">production </w:t>
      </w:r>
      <w:r w:rsidRPr="00E776D1">
        <w:rPr>
          <w:lang w:val="en-US"/>
        </w:rPr>
        <w:t>of lactic</w:t>
      </w:r>
      <w:r>
        <w:rPr>
          <w:lang w:val="en-US"/>
        </w:rPr>
        <w:t xml:space="preserve"> acid in Russia in 2017-I half of 2019 </w:t>
      </w:r>
      <w:r w:rsidR="00484FAA">
        <w:rPr>
          <w:lang w:val="en-US"/>
        </w:rPr>
        <w:t xml:space="preserve">by </w:t>
      </w:r>
      <w:r w:rsidRPr="00E776D1">
        <w:rPr>
          <w:lang w:val="en-US"/>
        </w:rPr>
        <w:t xml:space="preserve">manufacturers, </w:t>
      </w:r>
      <w:proofErr w:type="gramStart"/>
      <w:r w:rsidRPr="00E776D1">
        <w:rPr>
          <w:lang w:val="en-US"/>
        </w:rPr>
        <w:t>tn</w:t>
      </w:r>
      <w:proofErr w:type="gramEnd"/>
      <w:r w:rsidRPr="00E776D1">
        <w:rPr>
          <w:lang w:val="en-US"/>
        </w:rPr>
        <w:t>.</w:t>
      </w:r>
    </w:p>
    <w:tbl>
      <w:tblPr>
        <w:tblW w:w="16302" w:type="dxa"/>
        <w:tblInd w:w="-1139" w:type="dxa"/>
        <w:tblLayout w:type="fixed"/>
        <w:tblLook w:val="04A0" w:firstRow="1" w:lastRow="0" w:firstColumn="1" w:lastColumn="0" w:noHBand="0" w:noVBand="1"/>
      </w:tblPr>
      <w:tblGrid>
        <w:gridCol w:w="3969"/>
        <w:gridCol w:w="1039"/>
        <w:gridCol w:w="1040"/>
        <w:gridCol w:w="1039"/>
        <w:gridCol w:w="1040"/>
        <w:gridCol w:w="1039"/>
        <w:gridCol w:w="1040"/>
        <w:gridCol w:w="1039"/>
        <w:gridCol w:w="1040"/>
        <w:gridCol w:w="1039"/>
        <w:gridCol w:w="1040"/>
        <w:gridCol w:w="1039"/>
        <w:gridCol w:w="899"/>
      </w:tblGrid>
      <w:tr w:rsidR="00945BE0" w:rsidRPr="00E9714B" w14:paraId="1638DD12" w14:textId="77777777" w:rsidTr="00E340C5">
        <w:trPr>
          <w:trHeight w:val="20"/>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000000" w:fill="0F81BF"/>
            <w:noWrap/>
            <w:vAlign w:val="center"/>
            <w:hideMark/>
          </w:tcPr>
          <w:p w14:paraId="39649FF4" w14:textId="7F0713F0" w:rsidR="00945BE0" w:rsidRPr="00E9714B" w:rsidRDefault="00E776D1" w:rsidP="00945BE0">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Manufacturer</w:t>
            </w:r>
          </w:p>
        </w:tc>
        <w:tc>
          <w:tcPr>
            <w:tcW w:w="4158" w:type="dxa"/>
            <w:gridSpan w:val="4"/>
            <w:tcBorders>
              <w:top w:val="single" w:sz="4" w:space="0" w:color="auto"/>
              <w:left w:val="nil"/>
              <w:bottom w:val="single" w:sz="4" w:space="0" w:color="auto"/>
              <w:right w:val="single" w:sz="4" w:space="0" w:color="000000"/>
            </w:tcBorders>
            <w:shd w:val="clear" w:color="000000" w:fill="0F81BF"/>
            <w:noWrap/>
            <w:vAlign w:val="center"/>
            <w:hideMark/>
          </w:tcPr>
          <w:p w14:paraId="645929CE" w14:textId="77777777" w:rsidR="00945BE0" w:rsidRPr="00E9714B" w:rsidRDefault="00945BE0" w:rsidP="00BF5269">
            <w:pPr>
              <w:spacing w:after="0" w:line="240" w:lineRule="auto"/>
              <w:ind w:firstLine="0"/>
              <w:jc w:val="center"/>
              <w:rPr>
                <w:rFonts w:eastAsia="Times New Roman" w:cs="Calibri"/>
                <w:b/>
                <w:bCs/>
                <w:color w:val="FFFFFF"/>
                <w:sz w:val="20"/>
                <w:szCs w:val="20"/>
                <w:lang w:eastAsia="ru-RU"/>
              </w:rPr>
            </w:pPr>
            <w:r w:rsidRPr="00E9714B">
              <w:rPr>
                <w:rFonts w:eastAsia="Times New Roman" w:cs="Calibri"/>
                <w:b/>
                <w:bCs/>
                <w:color w:val="FFFFFF"/>
                <w:sz w:val="20"/>
                <w:szCs w:val="20"/>
                <w:lang w:eastAsia="ru-RU"/>
              </w:rPr>
              <w:t>2017</w:t>
            </w:r>
          </w:p>
        </w:tc>
        <w:tc>
          <w:tcPr>
            <w:tcW w:w="4158" w:type="dxa"/>
            <w:gridSpan w:val="4"/>
            <w:tcBorders>
              <w:top w:val="single" w:sz="4" w:space="0" w:color="auto"/>
              <w:left w:val="nil"/>
              <w:bottom w:val="single" w:sz="4" w:space="0" w:color="auto"/>
              <w:right w:val="single" w:sz="4" w:space="0" w:color="000000"/>
            </w:tcBorders>
            <w:shd w:val="clear" w:color="000000" w:fill="0F81BF"/>
            <w:noWrap/>
            <w:vAlign w:val="center"/>
            <w:hideMark/>
          </w:tcPr>
          <w:p w14:paraId="4BA5BFB1" w14:textId="77777777" w:rsidR="00945BE0" w:rsidRPr="00E9714B" w:rsidRDefault="00945BE0" w:rsidP="00BF5269">
            <w:pPr>
              <w:spacing w:after="0" w:line="240" w:lineRule="auto"/>
              <w:ind w:firstLine="0"/>
              <w:jc w:val="center"/>
              <w:rPr>
                <w:rFonts w:eastAsia="Times New Roman" w:cs="Calibri"/>
                <w:b/>
                <w:bCs/>
                <w:color w:val="FFFFFF"/>
                <w:sz w:val="20"/>
                <w:szCs w:val="20"/>
                <w:lang w:eastAsia="ru-RU"/>
              </w:rPr>
            </w:pPr>
            <w:r w:rsidRPr="00E9714B">
              <w:rPr>
                <w:rFonts w:eastAsia="Times New Roman" w:cs="Calibri"/>
                <w:b/>
                <w:bCs/>
                <w:color w:val="FFFFFF"/>
                <w:sz w:val="20"/>
                <w:szCs w:val="20"/>
                <w:lang w:eastAsia="ru-RU"/>
              </w:rPr>
              <w:t>2018</w:t>
            </w:r>
          </w:p>
        </w:tc>
        <w:tc>
          <w:tcPr>
            <w:tcW w:w="4017" w:type="dxa"/>
            <w:gridSpan w:val="4"/>
            <w:tcBorders>
              <w:top w:val="single" w:sz="4" w:space="0" w:color="auto"/>
              <w:left w:val="nil"/>
              <w:bottom w:val="single" w:sz="4" w:space="0" w:color="auto"/>
              <w:right w:val="single" w:sz="4" w:space="0" w:color="000000"/>
            </w:tcBorders>
            <w:shd w:val="clear" w:color="000000" w:fill="0F81BF"/>
            <w:noWrap/>
            <w:vAlign w:val="center"/>
            <w:hideMark/>
          </w:tcPr>
          <w:p w14:paraId="30B7CCCF" w14:textId="62751C09" w:rsidR="00945BE0" w:rsidRPr="00E9714B" w:rsidRDefault="00E776D1" w:rsidP="00BF5269">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945BE0" w:rsidRPr="00E9714B">
              <w:rPr>
                <w:rFonts w:eastAsia="Times New Roman" w:cs="Calibri"/>
                <w:b/>
                <w:bCs/>
                <w:color w:val="FFFFFF"/>
                <w:sz w:val="20"/>
                <w:szCs w:val="20"/>
                <w:lang w:eastAsia="ru-RU"/>
              </w:rPr>
              <w:t xml:space="preserve"> 2019</w:t>
            </w:r>
          </w:p>
        </w:tc>
      </w:tr>
      <w:tr w:rsidR="00945BE0" w:rsidRPr="00E9714B" w14:paraId="0B20BC91" w14:textId="77777777" w:rsidTr="00E340C5">
        <w:trPr>
          <w:trHeight w:val="20"/>
          <w:tblHeader/>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E85B40A" w14:textId="77777777" w:rsidR="00945BE0" w:rsidRPr="00E9714B" w:rsidRDefault="00945BE0" w:rsidP="00945BE0">
            <w:pPr>
              <w:spacing w:after="0" w:line="240" w:lineRule="auto"/>
              <w:ind w:firstLine="0"/>
              <w:jc w:val="left"/>
              <w:rPr>
                <w:rFonts w:eastAsia="Times New Roman" w:cs="Calibri"/>
                <w:b/>
                <w:bCs/>
                <w:color w:val="FFFFFF"/>
                <w:sz w:val="20"/>
                <w:szCs w:val="20"/>
                <w:lang w:eastAsia="ru-RU"/>
              </w:rPr>
            </w:pPr>
          </w:p>
        </w:tc>
        <w:tc>
          <w:tcPr>
            <w:tcW w:w="1039" w:type="dxa"/>
            <w:tcBorders>
              <w:top w:val="nil"/>
              <w:left w:val="nil"/>
              <w:bottom w:val="single" w:sz="4" w:space="0" w:color="auto"/>
              <w:right w:val="single" w:sz="4" w:space="0" w:color="auto"/>
            </w:tcBorders>
            <w:shd w:val="clear" w:color="000000" w:fill="0F81BF"/>
            <w:noWrap/>
            <w:vAlign w:val="center"/>
            <w:hideMark/>
          </w:tcPr>
          <w:p w14:paraId="0A589577" w14:textId="379D6AF7" w:rsidR="00945BE0" w:rsidRPr="00E9714B" w:rsidRDefault="00E776D1" w:rsidP="00BF5269">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IM</w:t>
            </w:r>
          </w:p>
        </w:tc>
        <w:tc>
          <w:tcPr>
            <w:tcW w:w="1040" w:type="dxa"/>
            <w:tcBorders>
              <w:top w:val="nil"/>
              <w:left w:val="nil"/>
              <w:bottom w:val="single" w:sz="4" w:space="0" w:color="auto"/>
              <w:right w:val="single" w:sz="4" w:space="0" w:color="auto"/>
            </w:tcBorders>
            <w:shd w:val="clear" w:color="000000" w:fill="0F81BF"/>
            <w:noWrap/>
            <w:vAlign w:val="center"/>
            <w:hideMark/>
          </w:tcPr>
          <w:p w14:paraId="036AA1B1" w14:textId="5C5B0507" w:rsidR="00945BE0" w:rsidRPr="00E9714B" w:rsidRDefault="00E776D1" w:rsidP="00BF5269">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EX</w:t>
            </w:r>
          </w:p>
        </w:tc>
        <w:tc>
          <w:tcPr>
            <w:tcW w:w="1039" w:type="dxa"/>
            <w:tcBorders>
              <w:top w:val="nil"/>
              <w:left w:val="nil"/>
              <w:bottom w:val="single" w:sz="4" w:space="0" w:color="auto"/>
              <w:right w:val="single" w:sz="4" w:space="0" w:color="auto"/>
            </w:tcBorders>
            <w:shd w:val="clear" w:color="000000" w:fill="0F81BF"/>
            <w:noWrap/>
            <w:vAlign w:val="center"/>
            <w:hideMark/>
          </w:tcPr>
          <w:p w14:paraId="2CC9C444" w14:textId="7134939B" w:rsidR="00945BE0" w:rsidRPr="00E9714B" w:rsidRDefault="00E776D1" w:rsidP="00BF5269">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MAN</w:t>
            </w:r>
          </w:p>
        </w:tc>
        <w:tc>
          <w:tcPr>
            <w:tcW w:w="1040" w:type="dxa"/>
            <w:tcBorders>
              <w:top w:val="nil"/>
              <w:left w:val="nil"/>
              <w:bottom w:val="single" w:sz="4" w:space="0" w:color="auto"/>
              <w:right w:val="single" w:sz="4" w:space="0" w:color="auto"/>
            </w:tcBorders>
            <w:shd w:val="clear" w:color="000000" w:fill="0F81BF"/>
            <w:noWrap/>
            <w:vAlign w:val="center"/>
            <w:hideMark/>
          </w:tcPr>
          <w:p w14:paraId="537B2AAF" w14:textId="36805E1A" w:rsidR="00945BE0" w:rsidRPr="00E9714B" w:rsidRDefault="00E776D1" w:rsidP="00BF5269">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Market</w:t>
            </w:r>
          </w:p>
        </w:tc>
        <w:tc>
          <w:tcPr>
            <w:tcW w:w="1039" w:type="dxa"/>
            <w:tcBorders>
              <w:top w:val="nil"/>
              <w:left w:val="nil"/>
              <w:bottom w:val="single" w:sz="4" w:space="0" w:color="auto"/>
              <w:right w:val="single" w:sz="4" w:space="0" w:color="auto"/>
            </w:tcBorders>
            <w:shd w:val="clear" w:color="000000" w:fill="0F81BF"/>
            <w:noWrap/>
            <w:vAlign w:val="center"/>
            <w:hideMark/>
          </w:tcPr>
          <w:p w14:paraId="37216E71" w14:textId="1BBD3577" w:rsidR="00945BE0" w:rsidRPr="00E9714B" w:rsidRDefault="00E776D1" w:rsidP="00BF5269">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IM</w:t>
            </w:r>
          </w:p>
        </w:tc>
        <w:tc>
          <w:tcPr>
            <w:tcW w:w="1040" w:type="dxa"/>
            <w:tcBorders>
              <w:top w:val="nil"/>
              <w:left w:val="nil"/>
              <w:bottom w:val="single" w:sz="4" w:space="0" w:color="auto"/>
              <w:right w:val="single" w:sz="4" w:space="0" w:color="auto"/>
            </w:tcBorders>
            <w:shd w:val="clear" w:color="000000" w:fill="0F81BF"/>
            <w:noWrap/>
            <w:vAlign w:val="center"/>
            <w:hideMark/>
          </w:tcPr>
          <w:p w14:paraId="1896A9FD" w14:textId="02BF982B" w:rsidR="00945BE0" w:rsidRPr="00E9714B" w:rsidRDefault="00E776D1" w:rsidP="00BF5269">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EX</w:t>
            </w:r>
          </w:p>
        </w:tc>
        <w:tc>
          <w:tcPr>
            <w:tcW w:w="1039" w:type="dxa"/>
            <w:tcBorders>
              <w:top w:val="nil"/>
              <w:left w:val="nil"/>
              <w:bottom w:val="single" w:sz="4" w:space="0" w:color="auto"/>
              <w:right w:val="single" w:sz="4" w:space="0" w:color="auto"/>
            </w:tcBorders>
            <w:shd w:val="clear" w:color="000000" w:fill="0F81BF"/>
            <w:noWrap/>
            <w:vAlign w:val="center"/>
            <w:hideMark/>
          </w:tcPr>
          <w:p w14:paraId="67040694" w14:textId="4B4EE396" w:rsidR="00945BE0" w:rsidRPr="00E9714B" w:rsidRDefault="00E776D1" w:rsidP="00BF5269">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MAN</w:t>
            </w:r>
          </w:p>
        </w:tc>
        <w:tc>
          <w:tcPr>
            <w:tcW w:w="1040" w:type="dxa"/>
            <w:tcBorders>
              <w:top w:val="nil"/>
              <w:left w:val="nil"/>
              <w:bottom w:val="single" w:sz="4" w:space="0" w:color="auto"/>
              <w:right w:val="single" w:sz="4" w:space="0" w:color="auto"/>
            </w:tcBorders>
            <w:shd w:val="clear" w:color="000000" w:fill="0F81BF"/>
            <w:noWrap/>
            <w:vAlign w:val="center"/>
            <w:hideMark/>
          </w:tcPr>
          <w:p w14:paraId="207D5A66" w14:textId="6F80E1F6" w:rsidR="00945BE0" w:rsidRPr="00E9714B" w:rsidRDefault="00E776D1" w:rsidP="00BF5269">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Market</w:t>
            </w:r>
          </w:p>
        </w:tc>
        <w:tc>
          <w:tcPr>
            <w:tcW w:w="1039" w:type="dxa"/>
            <w:tcBorders>
              <w:top w:val="nil"/>
              <w:left w:val="nil"/>
              <w:bottom w:val="single" w:sz="4" w:space="0" w:color="auto"/>
              <w:right w:val="single" w:sz="4" w:space="0" w:color="auto"/>
            </w:tcBorders>
            <w:shd w:val="clear" w:color="000000" w:fill="0F81BF"/>
            <w:noWrap/>
            <w:vAlign w:val="center"/>
            <w:hideMark/>
          </w:tcPr>
          <w:p w14:paraId="0401AD7C" w14:textId="71EBE0EC" w:rsidR="00945BE0" w:rsidRPr="00E9714B" w:rsidRDefault="00E776D1" w:rsidP="00BF5269">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IM</w:t>
            </w:r>
          </w:p>
        </w:tc>
        <w:tc>
          <w:tcPr>
            <w:tcW w:w="1040" w:type="dxa"/>
            <w:tcBorders>
              <w:top w:val="nil"/>
              <w:left w:val="nil"/>
              <w:bottom w:val="single" w:sz="4" w:space="0" w:color="auto"/>
              <w:right w:val="single" w:sz="4" w:space="0" w:color="auto"/>
            </w:tcBorders>
            <w:shd w:val="clear" w:color="000000" w:fill="0F81BF"/>
            <w:noWrap/>
            <w:vAlign w:val="center"/>
            <w:hideMark/>
          </w:tcPr>
          <w:p w14:paraId="4F692AE3" w14:textId="5E322862" w:rsidR="00945BE0" w:rsidRPr="00E9714B" w:rsidRDefault="00E776D1" w:rsidP="00BF5269">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EX</w:t>
            </w:r>
          </w:p>
        </w:tc>
        <w:tc>
          <w:tcPr>
            <w:tcW w:w="1039" w:type="dxa"/>
            <w:tcBorders>
              <w:top w:val="nil"/>
              <w:left w:val="nil"/>
              <w:bottom w:val="single" w:sz="4" w:space="0" w:color="auto"/>
              <w:right w:val="single" w:sz="4" w:space="0" w:color="auto"/>
            </w:tcBorders>
            <w:shd w:val="clear" w:color="000000" w:fill="0F81BF"/>
            <w:noWrap/>
            <w:vAlign w:val="center"/>
            <w:hideMark/>
          </w:tcPr>
          <w:p w14:paraId="109F3330" w14:textId="5EFF1D74" w:rsidR="00945BE0" w:rsidRPr="00E9714B" w:rsidRDefault="00E776D1" w:rsidP="00BF5269">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MAN</w:t>
            </w:r>
          </w:p>
        </w:tc>
        <w:tc>
          <w:tcPr>
            <w:tcW w:w="899" w:type="dxa"/>
            <w:tcBorders>
              <w:top w:val="nil"/>
              <w:left w:val="nil"/>
              <w:bottom w:val="single" w:sz="4" w:space="0" w:color="auto"/>
              <w:right w:val="single" w:sz="4" w:space="0" w:color="auto"/>
            </w:tcBorders>
            <w:shd w:val="clear" w:color="000000" w:fill="0F81BF"/>
            <w:noWrap/>
            <w:vAlign w:val="center"/>
            <w:hideMark/>
          </w:tcPr>
          <w:p w14:paraId="467B816B" w14:textId="0583CD64" w:rsidR="00945BE0" w:rsidRPr="00E9714B" w:rsidRDefault="00E776D1" w:rsidP="00BF5269">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Market</w:t>
            </w:r>
          </w:p>
        </w:tc>
      </w:tr>
      <w:tr w:rsidR="00945BE0" w:rsidRPr="00E9714B" w14:paraId="034F8701"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1EEC03A" w14:textId="77777777" w:rsidR="00945BE0" w:rsidRPr="00B06D67" w:rsidRDefault="00945BE0" w:rsidP="00945BE0">
            <w:pPr>
              <w:spacing w:after="0" w:line="240" w:lineRule="auto"/>
              <w:ind w:firstLine="0"/>
              <w:jc w:val="left"/>
              <w:rPr>
                <w:rFonts w:eastAsia="Times New Roman" w:cs="Calibri"/>
                <w:color w:val="000000"/>
                <w:sz w:val="20"/>
                <w:szCs w:val="20"/>
                <w:lang w:val="de-DE" w:eastAsia="ru-RU"/>
              </w:rPr>
            </w:pPr>
            <w:r w:rsidRPr="00B06D67">
              <w:rPr>
                <w:rFonts w:eastAsia="Times New Roman" w:cs="Calibri"/>
                <w:color w:val="000000"/>
                <w:sz w:val="20"/>
                <w:szCs w:val="20"/>
                <w:lang w:val="de-DE" w:eastAsia="ru-RU"/>
              </w:rPr>
              <w:t xml:space="preserve"> AVO-WERKE AUGUST BEISSE GMBH </w:t>
            </w:r>
          </w:p>
        </w:tc>
        <w:tc>
          <w:tcPr>
            <w:tcW w:w="1039" w:type="dxa"/>
            <w:tcBorders>
              <w:top w:val="nil"/>
              <w:left w:val="nil"/>
              <w:bottom w:val="single" w:sz="4" w:space="0" w:color="auto"/>
              <w:right w:val="single" w:sz="4" w:space="0" w:color="auto"/>
            </w:tcBorders>
            <w:shd w:val="clear" w:color="auto" w:fill="auto"/>
            <w:noWrap/>
            <w:vAlign w:val="center"/>
            <w:hideMark/>
          </w:tcPr>
          <w:p w14:paraId="3F51115D" w14:textId="401753EA"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2,2</w:t>
            </w:r>
          </w:p>
        </w:tc>
        <w:tc>
          <w:tcPr>
            <w:tcW w:w="1040" w:type="dxa"/>
            <w:tcBorders>
              <w:top w:val="nil"/>
              <w:left w:val="nil"/>
              <w:bottom w:val="single" w:sz="4" w:space="0" w:color="auto"/>
              <w:right w:val="single" w:sz="4" w:space="0" w:color="auto"/>
            </w:tcBorders>
            <w:shd w:val="clear" w:color="auto" w:fill="auto"/>
            <w:noWrap/>
            <w:vAlign w:val="center"/>
            <w:hideMark/>
          </w:tcPr>
          <w:p w14:paraId="241401A5" w14:textId="59FAFB98"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2E8FCDCA" w14:textId="0C92C9EB"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5DD696B9" w14:textId="4C58109E"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2,2</w:t>
            </w:r>
          </w:p>
        </w:tc>
        <w:tc>
          <w:tcPr>
            <w:tcW w:w="1039" w:type="dxa"/>
            <w:tcBorders>
              <w:top w:val="nil"/>
              <w:left w:val="nil"/>
              <w:bottom w:val="single" w:sz="4" w:space="0" w:color="auto"/>
              <w:right w:val="single" w:sz="4" w:space="0" w:color="auto"/>
            </w:tcBorders>
            <w:shd w:val="clear" w:color="auto" w:fill="auto"/>
            <w:noWrap/>
            <w:vAlign w:val="center"/>
            <w:hideMark/>
          </w:tcPr>
          <w:p w14:paraId="0C6116F8" w14:textId="47C4178F"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1,1</w:t>
            </w:r>
          </w:p>
        </w:tc>
        <w:tc>
          <w:tcPr>
            <w:tcW w:w="1040" w:type="dxa"/>
            <w:tcBorders>
              <w:top w:val="nil"/>
              <w:left w:val="nil"/>
              <w:bottom w:val="single" w:sz="4" w:space="0" w:color="auto"/>
              <w:right w:val="single" w:sz="4" w:space="0" w:color="auto"/>
            </w:tcBorders>
            <w:shd w:val="clear" w:color="auto" w:fill="auto"/>
            <w:noWrap/>
            <w:vAlign w:val="center"/>
            <w:hideMark/>
          </w:tcPr>
          <w:p w14:paraId="03BAE0D2" w14:textId="48C89274"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334F78A9" w14:textId="51A74D3F"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0AD4B0DB" w14:textId="56C7ED57"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1,1</w:t>
            </w:r>
          </w:p>
        </w:tc>
        <w:tc>
          <w:tcPr>
            <w:tcW w:w="1039" w:type="dxa"/>
            <w:tcBorders>
              <w:top w:val="nil"/>
              <w:left w:val="nil"/>
              <w:bottom w:val="single" w:sz="4" w:space="0" w:color="auto"/>
              <w:right w:val="single" w:sz="4" w:space="0" w:color="auto"/>
            </w:tcBorders>
            <w:shd w:val="clear" w:color="auto" w:fill="auto"/>
            <w:noWrap/>
            <w:vAlign w:val="center"/>
            <w:hideMark/>
          </w:tcPr>
          <w:p w14:paraId="1C9183A6" w14:textId="5EDE0868"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14:paraId="157432BA" w14:textId="06F56C4E"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25CABE9F" w14:textId="10489CBE"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6DFFA450" w14:textId="5FBFA1AB"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0,6</w:t>
            </w:r>
          </w:p>
        </w:tc>
      </w:tr>
      <w:tr w:rsidR="00945BE0" w:rsidRPr="00E9714B" w14:paraId="399C28AE"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CFAE13F" w14:textId="77777777" w:rsidR="00945BE0" w:rsidRPr="00E9714B" w:rsidRDefault="00945BE0" w:rsidP="00945BE0">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FOODCHEM </w:t>
            </w:r>
          </w:p>
        </w:tc>
        <w:tc>
          <w:tcPr>
            <w:tcW w:w="1039" w:type="dxa"/>
            <w:tcBorders>
              <w:top w:val="nil"/>
              <w:left w:val="nil"/>
              <w:bottom w:val="single" w:sz="4" w:space="0" w:color="auto"/>
              <w:right w:val="single" w:sz="4" w:space="0" w:color="auto"/>
            </w:tcBorders>
            <w:shd w:val="clear" w:color="auto" w:fill="auto"/>
            <w:noWrap/>
            <w:vAlign w:val="center"/>
            <w:hideMark/>
          </w:tcPr>
          <w:p w14:paraId="5F9FE3FC" w14:textId="7628F961"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106,0</w:t>
            </w:r>
          </w:p>
        </w:tc>
        <w:tc>
          <w:tcPr>
            <w:tcW w:w="1040" w:type="dxa"/>
            <w:tcBorders>
              <w:top w:val="nil"/>
              <w:left w:val="nil"/>
              <w:bottom w:val="single" w:sz="4" w:space="0" w:color="auto"/>
              <w:right w:val="single" w:sz="4" w:space="0" w:color="auto"/>
            </w:tcBorders>
            <w:shd w:val="clear" w:color="auto" w:fill="auto"/>
            <w:noWrap/>
            <w:vAlign w:val="center"/>
            <w:hideMark/>
          </w:tcPr>
          <w:p w14:paraId="13FA30F0" w14:textId="1CF3F168"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00341A5E" w14:textId="5580DD4D"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69E43DF2" w14:textId="3944626B"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106,0</w:t>
            </w:r>
          </w:p>
        </w:tc>
        <w:tc>
          <w:tcPr>
            <w:tcW w:w="1039" w:type="dxa"/>
            <w:tcBorders>
              <w:top w:val="nil"/>
              <w:left w:val="nil"/>
              <w:bottom w:val="single" w:sz="4" w:space="0" w:color="auto"/>
              <w:right w:val="single" w:sz="4" w:space="0" w:color="auto"/>
            </w:tcBorders>
            <w:shd w:val="clear" w:color="auto" w:fill="auto"/>
            <w:noWrap/>
            <w:vAlign w:val="center"/>
            <w:hideMark/>
          </w:tcPr>
          <w:p w14:paraId="742956C9" w14:textId="0F806DF4"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70F35E7E" w14:textId="4D06DD44"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437D032E" w14:textId="1B635950"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2DEFDBD8" w14:textId="62619D97"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039" w:type="dxa"/>
            <w:tcBorders>
              <w:top w:val="nil"/>
              <w:left w:val="nil"/>
              <w:bottom w:val="single" w:sz="4" w:space="0" w:color="auto"/>
              <w:right w:val="single" w:sz="4" w:space="0" w:color="auto"/>
            </w:tcBorders>
            <w:shd w:val="clear" w:color="auto" w:fill="auto"/>
            <w:noWrap/>
            <w:vAlign w:val="center"/>
            <w:hideMark/>
          </w:tcPr>
          <w:p w14:paraId="65D1C907" w14:textId="55E794ED"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3C1A1066" w14:textId="30493798"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4EF3E063" w14:textId="03E6807D"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7CF40CCE" w14:textId="5C14EFE3"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r>
      <w:tr w:rsidR="00945BE0" w:rsidRPr="00E9714B" w14:paraId="4EB9E948"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6D18024" w14:textId="77777777" w:rsidR="00945BE0" w:rsidRPr="00E9714B" w:rsidRDefault="00945BE0" w:rsidP="00945BE0">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FOODING GROUP LIMITED </w:t>
            </w:r>
          </w:p>
        </w:tc>
        <w:tc>
          <w:tcPr>
            <w:tcW w:w="1039" w:type="dxa"/>
            <w:tcBorders>
              <w:top w:val="nil"/>
              <w:left w:val="nil"/>
              <w:bottom w:val="single" w:sz="4" w:space="0" w:color="auto"/>
              <w:right w:val="single" w:sz="4" w:space="0" w:color="auto"/>
            </w:tcBorders>
            <w:shd w:val="clear" w:color="auto" w:fill="auto"/>
            <w:noWrap/>
            <w:vAlign w:val="center"/>
            <w:hideMark/>
          </w:tcPr>
          <w:p w14:paraId="1E2DB242" w14:textId="028E2828"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24,0</w:t>
            </w:r>
          </w:p>
        </w:tc>
        <w:tc>
          <w:tcPr>
            <w:tcW w:w="1040" w:type="dxa"/>
            <w:tcBorders>
              <w:top w:val="nil"/>
              <w:left w:val="nil"/>
              <w:bottom w:val="single" w:sz="4" w:space="0" w:color="auto"/>
              <w:right w:val="single" w:sz="4" w:space="0" w:color="auto"/>
            </w:tcBorders>
            <w:shd w:val="clear" w:color="auto" w:fill="auto"/>
            <w:noWrap/>
            <w:vAlign w:val="center"/>
            <w:hideMark/>
          </w:tcPr>
          <w:p w14:paraId="5A1C44E6" w14:textId="22A74553"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098C0ADE" w14:textId="061B3CE0"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5C899BEC" w14:textId="05DEB48F"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24,0</w:t>
            </w:r>
          </w:p>
        </w:tc>
        <w:tc>
          <w:tcPr>
            <w:tcW w:w="1039" w:type="dxa"/>
            <w:tcBorders>
              <w:top w:val="nil"/>
              <w:left w:val="nil"/>
              <w:bottom w:val="single" w:sz="4" w:space="0" w:color="auto"/>
              <w:right w:val="single" w:sz="4" w:space="0" w:color="auto"/>
            </w:tcBorders>
            <w:shd w:val="clear" w:color="auto" w:fill="auto"/>
            <w:noWrap/>
            <w:vAlign w:val="center"/>
            <w:hideMark/>
          </w:tcPr>
          <w:p w14:paraId="262F8C32" w14:textId="4BC17D7B"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09221D61" w14:textId="58F7C5FA"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7CCDC317" w14:textId="3472F00C"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7CC233AD" w14:textId="3387EA93"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039" w:type="dxa"/>
            <w:tcBorders>
              <w:top w:val="nil"/>
              <w:left w:val="nil"/>
              <w:bottom w:val="single" w:sz="4" w:space="0" w:color="auto"/>
              <w:right w:val="single" w:sz="4" w:space="0" w:color="auto"/>
            </w:tcBorders>
            <w:shd w:val="clear" w:color="auto" w:fill="auto"/>
            <w:noWrap/>
            <w:vAlign w:val="center"/>
            <w:hideMark/>
          </w:tcPr>
          <w:p w14:paraId="41456A76" w14:textId="003ED2D6"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1F11F907" w14:textId="052B0F86"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0F8B31F3" w14:textId="5FFF2880"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6A07F7CA" w14:textId="4E68E5BB"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r>
      <w:tr w:rsidR="00945BE0" w:rsidRPr="00E9714B" w14:paraId="338262F0"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D375462" w14:textId="77777777" w:rsidR="00945BE0" w:rsidRPr="00E9714B" w:rsidRDefault="00945BE0" w:rsidP="00945BE0">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GALACTIC </w:t>
            </w:r>
          </w:p>
        </w:tc>
        <w:tc>
          <w:tcPr>
            <w:tcW w:w="1039" w:type="dxa"/>
            <w:tcBorders>
              <w:top w:val="nil"/>
              <w:left w:val="nil"/>
              <w:bottom w:val="single" w:sz="4" w:space="0" w:color="auto"/>
              <w:right w:val="single" w:sz="4" w:space="0" w:color="auto"/>
            </w:tcBorders>
            <w:shd w:val="clear" w:color="auto" w:fill="auto"/>
            <w:noWrap/>
            <w:vAlign w:val="center"/>
            <w:hideMark/>
          </w:tcPr>
          <w:p w14:paraId="5EAD1CA6" w14:textId="67EBDDB1"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93,7</w:t>
            </w:r>
          </w:p>
        </w:tc>
        <w:tc>
          <w:tcPr>
            <w:tcW w:w="1040" w:type="dxa"/>
            <w:tcBorders>
              <w:top w:val="nil"/>
              <w:left w:val="nil"/>
              <w:bottom w:val="single" w:sz="4" w:space="0" w:color="auto"/>
              <w:right w:val="single" w:sz="4" w:space="0" w:color="auto"/>
            </w:tcBorders>
            <w:shd w:val="clear" w:color="auto" w:fill="auto"/>
            <w:noWrap/>
            <w:vAlign w:val="center"/>
            <w:hideMark/>
          </w:tcPr>
          <w:p w14:paraId="3230FF78" w14:textId="726EC868"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2,4</w:t>
            </w:r>
          </w:p>
        </w:tc>
        <w:tc>
          <w:tcPr>
            <w:tcW w:w="1039" w:type="dxa"/>
            <w:tcBorders>
              <w:top w:val="nil"/>
              <w:left w:val="nil"/>
              <w:bottom w:val="single" w:sz="4" w:space="0" w:color="auto"/>
              <w:right w:val="single" w:sz="4" w:space="0" w:color="auto"/>
            </w:tcBorders>
            <w:shd w:val="clear" w:color="auto" w:fill="auto"/>
            <w:noWrap/>
            <w:vAlign w:val="center"/>
            <w:hideMark/>
          </w:tcPr>
          <w:p w14:paraId="1CC57F67" w14:textId="1F0B24BC"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5FB55FF8" w14:textId="02C39E53"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91,3</w:t>
            </w:r>
          </w:p>
        </w:tc>
        <w:tc>
          <w:tcPr>
            <w:tcW w:w="1039" w:type="dxa"/>
            <w:tcBorders>
              <w:top w:val="nil"/>
              <w:left w:val="nil"/>
              <w:bottom w:val="single" w:sz="4" w:space="0" w:color="auto"/>
              <w:right w:val="single" w:sz="4" w:space="0" w:color="auto"/>
            </w:tcBorders>
            <w:shd w:val="clear" w:color="auto" w:fill="auto"/>
            <w:noWrap/>
            <w:vAlign w:val="center"/>
            <w:hideMark/>
          </w:tcPr>
          <w:p w14:paraId="4C2F86DC" w14:textId="28CF6A7E"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100,1</w:t>
            </w:r>
          </w:p>
        </w:tc>
        <w:tc>
          <w:tcPr>
            <w:tcW w:w="1040" w:type="dxa"/>
            <w:tcBorders>
              <w:top w:val="nil"/>
              <w:left w:val="nil"/>
              <w:bottom w:val="single" w:sz="4" w:space="0" w:color="auto"/>
              <w:right w:val="single" w:sz="4" w:space="0" w:color="auto"/>
            </w:tcBorders>
            <w:shd w:val="clear" w:color="auto" w:fill="auto"/>
            <w:noWrap/>
            <w:vAlign w:val="center"/>
            <w:hideMark/>
          </w:tcPr>
          <w:p w14:paraId="565570A0" w14:textId="6822DFE9"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1,2</w:t>
            </w:r>
          </w:p>
        </w:tc>
        <w:tc>
          <w:tcPr>
            <w:tcW w:w="1039" w:type="dxa"/>
            <w:tcBorders>
              <w:top w:val="nil"/>
              <w:left w:val="nil"/>
              <w:bottom w:val="single" w:sz="4" w:space="0" w:color="auto"/>
              <w:right w:val="single" w:sz="4" w:space="0" w:color="auto"/>
            </w:tcBorders>
            <w:shd w:val="clear" w:color="auto" w:fill="auto"/>
            <w:noWrap/>
            <w:vAlign w:val="center"/>
            <w:hideMark/>
          </w:tcPr>
          <w:p w14:paraId="26CE87A3" w14:textId="1CF4E0BD"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5C364610" w14:textId="35811E63"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98,9</w:t>
            </w:r>
          </w:p>
        </w:tc>
        <w:tc>
          <w:tcPr>
            <w:tcW w:w="1039" w:type="dxa"/>
            <w:tcBorders>
              <w:top w:val="nil"/>
              <w:left w:val="nil"/>
              <w:bottom w:val="single" w:sz="4" w:space="0" w:color="auto"/>
              <w:right w:val="single" w:sz="4" w:space="0" w:color="auto"/>
            </w:tcBorders>
            <w:shd w:val="clear" w:color="auto" w:fill="auto"/>
            <w:noWrap/>
            <w:vAlign w:val="center"/>
            <w:hideMark/>
          </w:tcPr>
          <w:p w14:paraId="292AC974" w14:textId="47AF5206"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82,0</w:t>
            </w:r>
          </w:p>
        </w:tc>
        <w:tc>
          <w:tcPr>
            <w:tcW w:w="1040" w:type="dxa"/>
            <w:tcBorders>
              <w:top w:val="nil"/>
              <w:left w:val="nil"/>
              <w:bottom w:val="single" w:sz="4" w:space="0" w:color="auto"/>
              <w:right w:val="single" w:sz="4" w:space="0" w:color="auto"/>
            </w:tcBorders>
            <w:shd w:val="clear" w:color="auto" w:fill="auto"/>
            <w:noWrap/>
            <w:vAlign w:val="center"/>
            <w:hideMark/>
          </w:tcPr>
          <w:p w14:paraId="697F215C" w14:textId="2BEA9A0E"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4D2FA56E" w14:textId="6224D7D0"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37EA5317" w14:textId="2D7FE117"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82,0</w:t>
            </w:r>
          </w:p>
        </w:tc>
      </w:tr>
      <w:tr w:rsidR="00945BE0" w:rsidRPr="00E9714B" w14:paraId="710A9700"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C1A52E7" w14:textId="77777777" w:rsidR="00945BE0" w:rsidRPr="00E9714B" w:rsidRDefault="00945BE0" w:rsidP="00945BE0">
            <w:pPr>
              <w:spacing w:after="0" w:line="240" w:lineRule="auto"/>
              <w:ind w:firstLine="0"/>
              <w:jc w:val="left"/>
              <w:rPr>
                <w:rFonts w:eastAsia="Times New Roman" w:cs="Calibri"/>
                <w:color w:val="000000"/>
                <w:sz w:val="20"/>
                <w:szCs w:val="20"/>
                <w:lang w:val="en-US" w:eastAsia="ru-RU"/>
              </w:rPr>
            </w:pPr>
            <w:r w:rsidRPr="00E9714B">
              <w:rPr>
                <w:rFonts w:eastAsia="Times New Roman" w:cs="Calibri"/>
                <w:color w:val="000000"/>
                <w:sz w:val="20"/>
                <w:szCs w:val="20"/>
                <w:lang w:val="en-US" w:eastAsia="ru-RU"/>
              </w:rPr>
              <w:t xml:space="preserve"> HENAN HONGHUI BIOTECHNOLOGY CO., LTD </w:t>
            </w:r>
          </w:p>
        </w:tc>
        <w:tc>
          <w:tcPr>
            <w:tcW w:w="1039" w:type="dxa"/>
            <w:tcBorders>
              <w:top w:val="nil"/>
              <w:left w:val="nil"/>
              <w:bottom w:val="single" w:sz="4" w:space="0" w:color="auto"/>
              <w:right w:val="single" w:sz="4" w:space="0" w:color="auto"/>
            </w:tcBorders>
            <w:shd w:val="clear" w:color="auto" w:fill="auto"/>
            <w:noWrap/>
            <w:vAlign w:val="center"/>
            <w:hideMark/>
          </w:tcPr>
          <w:p w14:paraId="08EB26DD" w14:textId="5CBB559C"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24,0</w:t>
            </w:r>
          </w:p>
        </w:tc>
        <w:tc>
          <w:tcPr>
            <w:tcW w:w="1040" w:type="dxa"/>
            <w:tcBorders>
              <w:top w:val="nil"/>
              <w:left w:val="nil"/>
              <w:bottom w:val="single" w:sz="4" w:space="0" w:color="auto"/>
              <w:right w:val="single" w:sz="4" w:space="0" w:color="auto"/>
            </w:tcBorders>
            <w:shd w:val="clear" w:color="auto" w:fill="auto"/>
            <w:noWrap/>
            <w:vAlign w:val="center"/>
            <w:hideMark/>
          </w:tcPr>
          <w:p w14:paraId="403E8F94" w14:textId="19D033CA"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3B16E972" w14:textId="635F985C"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79069B98" w14:textId="6A4A9EDA"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24,0</w:t>
            </w:r>
          </w:p>
        </w:tc>
        <w:tc>
          <w:tcPr>
            <w:tcW w:w="1039" w:type="dxa"/>
            <w:tcBorders>
              <w:top w:val="nil"/>
              <w:left w:val="nil"/>
              <w:bottom w:val="single" w:sz="4" w:space="0" w:color="auto"/>
              <w:right w:val="single" w:sz="4" w:space="0" w:color="auto"/>
            </w:tcBorders>
            <w:shd w:val="clear" w:color="auto" w:fill="auto"/>
            <w:noWrap/>
            <w:vAlign w:val="center"/>
            <w:hideMark/>
          </w:tcPr>
          <w:p w14:paraId="0D8C069D" w14:textId="4BBD0D34"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4FE67A31" w14:textId="2EB04EF8"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57EA9CBD" w14:textId="3CD25A15"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5E8BF0ED" w14:textId="04407050"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039" w:type="dxa"/>
            <w:tcBorders>
              <w:top w:val="nil"/>
              <w:left w:val="nil"/>
              <w:bottom w:val="single" w:sz="4" w:space="0" w:color="auto"/>
              <w:right w:val="single" w:sz="4" w:space="0" w:color="auto"/>
            </w:tcBorders>
            <w:shd w:val="clear" w:color="auto" w:fill="auto"/>
            <w:noWrap/>
            <w:vAlign w:val="center"/>
            <w:hideMark/>
          </w:tcPr>
          <w:p w14:paraId="39A68E03" w14:textId="372155C0"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45A2E1BB" w14:textId="14E3726E"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14BA9834" w14:textId="74A9AAF8"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556DD17D" w14:textId="1C32803B"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r>
      <w:tr w:rsidR="00945BE0" w:rsidRPr="00E9714B" w14:paraId="630ECB22"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E4FDF19" w14:textId="77777777" w:rsidR="00945BE0" w:rsidRPr="00E9714B" w:rsidRDefault="00945BE0" w:rsidP="00945BE0">
            <w:pPr>
              <w:spacing w:after="0" w:line="240" w:lineRule="auto"/>
              <w:ind w:firstLine="0"/>
              <w:jc w:val="left"/>
              <w:rPr>
                <w:rFonts w:eastAsia="Times New Roman" w:cs="Calibri"/>
                <w:color w:val="000000"/>
                <w:sz w:val="20"/>
                <w:szCs w:val="20"/>
                <w:lang w:val="en-US" w:eastAsia="ru-RU"/>
              </w:rPr>
            </w:pPr>
            <w:r w:rsidRPr="00E9714B">
              <w:rPr>
                <w:rFonts w:eastAsia="Times New Roman" w:cs="Calibri"/>
                <w:color w:val="000000"/>
                <w:sz w:val="20"/>
                <w:szCs w:val="20"/>
                <w:lang w:val="en-US" w:eastAsia="ru-RU"/>
              </w:rPr>
              <w:t xml:space="preserve"> HENAN JINDAN LACTIC ACID TECHNOLOGY CO LTD </w:t>
            </w:r>
          </w:p>
        </w:tc>
        <w:tc>
          <w:tcPr>
            <w:tcW w:w="1039" w:type="dxa"/>
            <w:tcBorders>
              <w:top w:val="nil"/>
              <w:left w:val="nil"/>
              <w:bottom w:val="single" w:sz="4" w:space="0" w:color="auto"/>
              <w:right w:val="single" w:sz="4" w:space="0" w:color="auto"/>
            </w:tcBorders>
            <w:shd w:val="clear" w:color="auto" w:fill="auto"/>
            <w:noWrap/>
            <w:vAlign w:val="center"/>
            <w:hideMark/>
          </w:tcPr>
          <w:p w14:paraId="192EA4EA" w14:textId="108B7F7C"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4 359,1</w:t>
            </w:r>
          </w:p>
        </w:tc>
        <w:tc>
          <w:tcPr>
            <w:tcW w:w="1040" w:type="dxa"/>
            <w:tcBorders>
              <w:top w:val="nil"/>
              <w:left w:val="nil"/>
              <w:bottom w:val="single" w:sz="4" w:space="0" w:color="auto"/>
              <w:right w:val="single" w:sz="4" w:space="0" w:color="auto"/>
            </w:tcBorders>
            <w:shd w:val="clear" w:color="auto" w:fill="auto"/>
            <w:noWrap/>
            <w:vAlign w:val="center"/>
            <w:hideMark/>
          </w:tcPr>
          <w:p w14:paraId="2D796EE3" w14:textId="5535A853"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48,6</w:t>
            </w:r>
          </w:p>
        </w:tc>
        <w:tc>
          <w:tcPr>
            <w:tcW w:w="1039" w:type="dxa"/>
            <w:tcBorders>
              <w:top w:val="nil"/>
              <w:left w:val="nil"/>
              <w:bottom w:val="single" w:sz="4" w:space="0" w:color="auto"/>
              <w:right w:val="single" w:sz="4" w:space="0" w:color="auto"/>
            </w:tcBorders>
            <w:shd w:val="clear" w:color="auto" w:fill="auto"/>
            <w:noWrap/>
            <w:vAlign w:val="center"/>
            <w:hideMark/>
          </w:tcPr>
          <w:p w14:paraId="269FD80D" w14:textId="0687639A"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5D303F8A" w14:textId="3AC1A79C"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4 310,5</w:t>
            </w:r>
          </w:p>
        </w:tc>
        <w:tc>
          <w:tcPr>
            <w:tcW w:w="1039" w:type="dxa"/>
            <w:tcBorders>
              <w:top w:val="nil"/>
              <w:left w:val="nil"/>
              <w:bottom w:val="single" w:sz="4" w:space="0" w:color="auto"/>
              <w:right w:val="single" w:sz="4" w:space="0" w:color="auto"/>
            </w:tcBorders>
            <w:shd w:val="clear" w:color="auto" w:fill="auto"/>
            <w:noWrap/>
            <w:vAlign w:val="center"/>
            <w:hideMark/>
          </w:tcPr>
          <w:p w14:paraId="1F0282A7" w14:textId="0B3124C8"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4 585,7</w:t>
            </w:r>
          </w:p>
        </w:tc>
        <w:tc>
          <w:tcPr>
            <w:tcW w:w="1040" w:type="dxa"/>
            <w:tcBorders>
              <w:top w:val="nil"/>
              <w:left w:val="nil"/>
              <w:bottom w:val="single" w:sz="4" w:space="0" w:color="auto"/>
              <w:right w:val="single" w:sz="4" w:space="0" w:color="auto"/>
            </w:tcBorders>
            <w:shd w:val="clear" w:color="auto" w:fill="auto"/>
            <w:noWrap/>
            <w:vAlign w:val="center"/>
            <w:hideMark/>
          </w:tcPr>
          <w:p w14:paraId="3E5AFB43" w14:textId="3EAACE59"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68,5</w:t>
            </w:r>
          </w:p>
        </w:tc>
        <w:tc>
          <w:tcPr>
            <w:tcW w:w="1039" w:type="dxa"/>
            <w:tcBorders>
              <w:top w:val="nil"/>
              <w:left w:val="nil"/>
              <w:bottom w:val="single" w:sz="4" w:space="0" w:color="auto"/>
              <w:right w:val="single" w:sz="4" w:space="0" w:color="auto"/>
            </w:tcBorders>
            <w:shd w:val="clear" w:color="auto" w:fill="auto"/>
            <w:noWrap/>
            <w:vAlign w:val="center"/>
            <w:hideMark/>
          </w:tcPr>
          <w:p w14:paraId="436614D4" w14:textId="39BB062C"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3E39DA8A" w14:textId="340EE16C"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4 517,2</w:t>
            </w:r>
          </w:p>
        </w:tc>
        <w:tc>
          <w:tcPr>
            <w:tcW w:w="1039" w:type="dxa"/>
            <w:tcBorders>
              <w:top w:val="nil"/>
              <w:left w:val="nil"/>
              <w:bottom w:val="single" w:sz="4" w:space="0" w:color="auto"/>
              <w:right w:val="single" w:sz="4" w:space="0" w:color="auto"/>
            </w:tcBorders>
            <w:shd w:val="clear" w:color="auto" w:fill="auto"/>
            <w:noWrap/>
            <w:vAlign w:val="center"/>
            <w:hideMark/>
          </w:tcPr>
          <w:p w14:paraId="4C81AB96" w14:textId="7D000C9E"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2 142,8</w:t>
            </w:r>
          </w:p>
        </w:tc>
        <w:tc>
          <w:tcPr>
            <w:tcW w:w="1040" w:type="dxa"/>
            <w:tcBorders>
              <w:top w:val="nil"/>
              <w:left w:val="nil"/>
              <w:bottom w:val="single" w:sz="4" w:space="0" w:color="auto"/>
              <w:right w:val="single" w:sz="4" w:space="0" w:color="auto"/>
            </w:tcBorders>
            <w:shd w:val="clear" w:color="auto" w:fill="auto"/>
            <w:noWrap/>
            <w:vAlign w:val="center"/>
            <w:hideMark/>
          </w:tcPr>
          <w:p w14:paraId="25A06FF6" w14:textId="08F662B2"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25,2</w:t>
            </w:r>
          </w:p>
        </w:tc>
        <w:tc>
          <w:tcPr>
            <w:tcW w:w="1039" w:type="dxa"/>
            <w:tcBorders>
              <w:top w:val="nil"/>
              <w:left w:val="nil"/>
              <w:bottom w:val="single" w:sz="4" w:space="0" w:color="auto"/>
              <w:right w:val="single" w:sz="4" w:space="0" w:color="auto"/>
            </w:tcBorders>
            <w:shd w:val="clear" w:color="auto" w:fill="auto"/>
            <w:noWrap/>
            <w:vAlign w:val="center"/>
            <w:hideMark/>
          </w:tcPr>
          <w:p w14:paraId="16F3FB60" w14:textId="6F3502C1"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28FF3E89" w14:textId="219718A5"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2 117,5</w:t>
            </w:r>
          </w:p>
        </w:tc>
      </w:tr>
      <w:tr w:rsidR="00945BE0" w:rsidRPr="00E9714B" w14:paraId="55C97168"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993CE7D" w14:textId="71BA8B6C" w:rsidR="00945BE0" w:rsidRPr="00E9714B" w:rsidRDefault="00945BE0" w:rsidP="00945BE0">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HUGESTONE ENTERP</w:t>
            </w:r>
            <w:r w:rsidR="00484FAA">
              <w:rPr>
                <w:rFonts w:eastAsia="Times New Roman" w:cs="Calibri"/>
                <w:color w:val="000000"/>
                <w:sz w:val="20"/>
                <w:szCs w:val="20"/>
                <w:lang w:val="en-US" w:eastAsia="ru-RU"/>
              </w:rPr>
              <w:t>R</w:t>
            </w:r>
            <w:r w:rsidRPr="00E9714B">
              <w:rPr>
                <w:rFonts w:eastAsia="Times New Roman" w:cs="Calibri"/>
                <w:color w:val="000000"/>
                <w:sz w:val="20"/>
                <w:szCs w:val="20"/>
                <w:lang w:eastAsia="ru-RU"/>
              </w:rPr>
              <w:t xml:space="preserve">ISE CO LTD </w:t>
            </w:r>
          </w:p>
        </w:tc>
        <w:tc>
          <w:tcPr>
            <w:tcW w:w="1039" w:type="dxa"/>
            <w:tcBorders>
              <w:top w:val="nil"/>
              <w:left w:val="nil"/>
              <w:bottom w:val="single" w:sz="4" w:space="0" w:color="auto"/>
              <w:right w:val="single" w:sz="4" w:space="0" w:color="auto"/>
            </w:tcBorders>
            <w:shd w:val="clear" w:color="auto" w:fill="auto"/>
            <w:noWrap/>
            <w:vAlign w:val="center"/>
            <w:hideMark/>
          </w:tcPr>
          <w:p w14:paraId="466563E8" w14:textId="3C99257E"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3AB69499" w14:textId="5A402B6A"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096F78D8" w14:textId="6ACE56C6"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147B9FFB" w14:textId="28EABF80"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039" w:type="dxa"/>
            <w:tcBorders>
              <w:top w:val="nil"/>
              <w:left w:val="nil"/>
              <w:bottom w:val="single" w:sz="4" w:space="0" w:color="auto"/>
              <w:right w:val="single" w:sz="4" w:space="0" w:color="auto"/>
            </w:tcBorders>
            <w:shd w:val="clear" w:color="auto" w:fill="auto"/>
            <w:noWrap/>
            <w:vAlign w:val="center"/>
            <w:hideMark/>
          </w:tcPr>
          <w:p w14:paraId="65B52BC9" w14:textId="2320C9BE"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155,4</w:t>
            </w:r>
          </w:p>
        </w:tc>
        <w:tc>
          <w:tcPr>
            <w:tcW w:w="1040" w:type="dxa"/>
            <w:tcBorders>
              <w:top w:val="nil"/>
              <w:left w:val="nil"/>
              <w:bottom w:val="single" w:sz="4" w:space="0" w:color="auto"/>
              <w:right w:val="single" w:sz="4" w:space="0" w:color="auto"/>
            </w:tcBorders>
            <w:shd w:val="clear" w:color="auto" w:fill="auto"/>
            <w:noWrap/>
            <w:vAlign w:val="center"/>
            <w:hideMark/>
          </w:tcPr>
          <w:p w14:paraId="725DA26C" w14:textId="3BE8414F"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0D2CF25D" w14:textId="581E51E2"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105A8745" w14:textId="6CC84DE2"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155,4</w:t>
            </w:r>
          </w:p>
        </w:tc>
        <w:tc>
          <w:tcPr>
            <w:tcW w:w="1039" w:type="dxa"/>
            <w:tcBorders>
              <w:top w:val="nil"/>
              <w:left w:val="nil"/>
              <w:bottom w:val="single" w:sz="4" w:space="0" w:color="auto"/>
              <w:right w:val="single" w:sz="4" w:space="0" w:color="auto"/>
            </w:tcBorders>
            <w:shd w:val="clear" w:color="auto" w:fill="auto"/>
            <w:noWrap/>
            <w:vAlign w:val="center"/>
            <w:hideMark/>
          </w:tcPr>
          <w:p w14:paraId="7C041F5B" w14:textId="28F4EDEA"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20,0</w:t>
            </w:r>
          </w:p>
        </w:tc>
        <w:tc>
          <w:tcPr>
            <w:tcW w:w="1040" w:type="dxa"/>
            <w:tcBorders>
              <w:top w:val="nil"/>
              <w:left w:val="nil"/>
              <w:bottom w:val="single" w:sz="4" w:space="0" w:color="auto"/>
              <w:right w:val="single" w:sz="4" w:space="0" w:color="auto"/>
            </w:tcBorders>
            <w:shd w:val="clear" w:color="auto" w:fill="auto"/>
            <w:noWrap/>
            <w:vAlign w:val="center"/>
            <w:hideMark/>
          </w:tcPr>
          <w:p w14:paraId="4533D63A" w14:textId="5757FE14"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70AE45C2" w14:textId="65BB1776"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68B729BF" w14:textId="27CDB73A"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20,0</w:t>
            </w:r>
          </w:p>
        </w:tc>
      </w:tr>
      <w:tr w:rsidR="00945BE0" w:rsidRPr="00E9714B" w14:paraId="07EBFB2A"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C1087A3" w14:textId="77777777" w:rsidR="00945BE0" w:rsidRPr="00E9714B" w:rsidRDefault="00945BE0" w:rsidP="00945BE0">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MERCK </w:t>
            </w:r>
          </w:p>
        </w:tc>
        <w:tc>
          <w:tcPr>
            <w:tcW w:w="1039" w:type="dxa"/>
            <w:tcBorders>
              <w:top w:val="nil"/>
              <w:left w:val="nil"/>
              <w:bottom w:val="single" w:sz="4" w:space="0" w:color="auto"/>
              <w:right w:val="single" w:sz="4" w:space="0" w:color="auto"/>
            </w:tcBorders>
            <w:shd w:val="clear" w:color="auto" w:fill="auto"/>
            <w:noWrap/>
            <w:vAlign w:val="center"/>
            <w:hideMark/>
          </w:tcPr>
          <w:p w14:paraId="11303E6D" w14:textId="4C66C11A"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1,1</w:t>
            </w:r>
          </w:p>
        </w:tc>
        <w:tc>
          <w:tcPr>
            <w:tcW w:w="1040" w:type="dxa"/>
            <w:tcBorders>
              <w:top w:val="nil"/>
              <w:left w:val="nil"/>
              <w:bottom w:val="single" w:sz="4" w:space="0" w:color="auto"/>
              <w:right w:val="single" w:sz="4" w:space="0" w:color="auto"/>
            </w:tcBorders>
            <w:shd w:val="clear" w:color="auto" w:fill="auto"/>
            <w:noWrap/>
            <w:vAlign w:val="center"/>
            <w:hideMark/>
          </w:tcPr>
          <w:p w14:paraId="02D796A5" w14:textId="1D0AEC8C"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23BAF084" w14:textId="47217221"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55A9B0C0" w14:textId="2B578D07"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1,1</w:t>
            </w:r>
          </w:p>
        </w:tc>
        <w:tc>
          <w:tcPr>
            <w:tcW w:w="1039" w:type="dxa"/>
            <w:tcBorders>
              <w:top w:val="nil"/>
              <w:left w:val="nil"/>
              <w:bottom w:val="single" w:sz="4" w:space="0" w:color="auto"/>
              <w:right w:val="single" w:sz="4" w:space="0" w:color="auto"/>
            </w:tcBorders>
            <w:shd w:val="clear" w:color="auto" w:fill="auto"/>
            <w:noWrap/>
            <w:vAlign w:val="center"/>
            <w:hideMark/>
          </w:tcPr>
          <w:p w14:paraId="69EE9A74" w14:textId="5B7C3748"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1,7</w:t>
            </w:r>
          </w:p>
        </w:tc>
        <w:tc>
          <w:tcPr>
            <w:tcW w:w="1040" w:type="dxa"/>
            <w:tcBorders>
              <w:top w:val="nil"/>
              <w:left w:val="nil"/>
              <w:bottom w:val="single" w:sz="4" w:space="0" w:color="auto"/>
              <w:right w:val="single" w:sz="4" w:space="0" w:color="auto"/>
            </w:tcBorders>
            <w:shd w:val="clear" w:color="auto" w:fill="auto"/>
            <w:noWrap/>
            <w:vAlign w:val="center"/>
            <w:hideMark/>
          </w:tcPr>
          <w:p w14:paraId="01A832C7" w14:textId="4761BCE4"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2CB0BF95" w14:textId="0B985AB6"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13B26EF4" w14:textId="236A8F7D"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1,7</w:t>
            </w:r>
          </w:p>
        </w:tc>
        <w:tc>
          <w:tcPr>
            <w:tcW w:w="1039" w:type="dxa"/>
            <w:tcBorders>
              <w:top w:val="nil"/>
              <w:left w:val="nil"/>
              <w:bottom w:val="single" w:sz="4" w:space="0" w:color="auto"/>
              <w:right w:val="single" w:sz="4" w:space="0" w:color="auto"/>
            </w:tcBorders>
            <w:shd w:val="clear" w:color="auto" w:fill="auto"/>
            <w:noWrap/>
            <w:vAlign w:val="center"/>
            <w:hideMark/>
          </w:tcPr>
          <w:p w14:paraId="3F5751FB" w14:textId="4B36929E"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14:paraId="13F0E962" w14:textId="07A3A6AC"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1C3612A5" w14:textId="2C3DBDD9"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617606B3" w14:textId="065F53C9"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0,6</w:t>
            </w:r>
          </w:p>
        </w:tc>
      </w:tr>
      <w:tr w:rsidR="00945BE0" w:rsidRPr="00E9714B" w14:paraId="4EE012ED"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30F3096" w14:textId="77777777" w:rsidR="00945BE0" w:rsidRPr="00E9714B" w:rsidRDefault="00945BE0" w:rsidP="00945BE0">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NUBASSA GEWURZWERK GMBH </w:t>
            </w:r>
          </w:p>
        </w:tc>
        <w:tc>
          <w:tcPr>
            <w:tcW w:w="1039" w:type="dxa"/>
            <w:tcBorders>
              <w:top w:val="nil"/>
              <w:left w:val="nil"/>
              <w:bottom w:val="single" w:sz="4" w:space="0" w:color="auto"/>
              <w:right w:val="single" w:sz="4" w:space="0" w:color="auto"/>
            </w:tcBorders>
            <w:shd w:val="clear" w:color="auto" w:fill="auto"/>
            <w:noWrap/>
            <w:vAlign w:val="center"/>
            <w:hideMark/>
          </w:tcPr>
          <w:p w14:paraId="78C7920D" w14:textId="2526F5B9"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5,5</w:t>
            </w:r>
          </w:p>
        </w:tc>
        <w:tc>
          <w:tcPr>
            <w:tcW w:w="1040" w:type="dxa"/>
            <w:tcBorders>
              <w:top w:val="nil"/>
              <w:left w:val="nil"/>
              <w:bottom w:val="single" w:sz="4" w:space="0" w:color="auto"/>
              <w:right w:val="single" w:sz="4" w:space="0" w:color="auto"/>
            </w:tcBorders>
            <w:shd w:val="clear" w:color="auto" w:fill="auto"/>
            <w:noWrap/>
            <w:vAlign w:val="center"/>
            <w:hideMark/>
          </w:tcPr>
          <w:p w14:paraId="1B3AF955" w14:textId="62AD7360"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407BFEFB" w14:textId="33301A6B"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6FF1B980" w14:textId="5725E76D"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5,5</w:t>
            </w:r>
          </w:p>
        </w:tc>
        <w:tc>
          <w:tcPr>
            <w:tcW w:w="1039" w:type="dxa"/>
            <w:tcBorders>
              <w:top w:val="nil"/>
              <w:left w:val="nil"/>
              <w:bottom w:val="single" w:sz="4" w:space="0" w:color="auto"/>
              <w:right w:val="single" w:sz="4" w:space="0" w:color="auto"/>
            </w:tcBorders>
            <w:shd w:val="clear" w:color="auto" w:fill="auto"/>
            <w:noWrap/>
            <w:vAlign w:val="center"/>
            <w:hideMark/>
          </w:tcPr>
          <w:p w14:paraId="276646EF" w14:textId="0EC4E0E9"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5,1</w:t>
            </w:r>
          </w:p>
        </w:tc>
        <w:tc>
          <w:tcPr>
            <w:tcW w:w="1040" w:type="dxa"/>
            <w:tcBorders>
              <w:top w:val="nil"/>
              <w:left w:val="nil"/>
              <w:bottom w:val="single" w:sz="4" w:space="0" w:color="auto"/>
              <w:right w:val="single" w:sz="4" w:space="0" w:color="auto"/>
            </w:tcBorders>
            <w:shd w:val="clear" w:color="auto" w:fill="auto"/>
            <w:noWrap/>
            <w:vAlign w:val="center"/>
            <w:hideMark/>
          </w:tcPr>
          <w:p w14:paraId="19BBF3CD" w14:textId="31F4FA13"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5A84C30F" w14:textId="1E2A83EB"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323BEA25" w14:textId="6BF27F41"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5,1</w:t>
            </w:r>
          </w:p>
        </w:tc>
        <w:tc>
          <w:tcPr>
            <w:tcW w:w="1039" w:type="dxa"/>
            <w:tcBorders>
              <w:top w:val="nil"/>
              <w:left w:val="nil"/>
              <w:bottom w:val="single" w:sz="4" w:space="0" w:color="auto"/>
              <w:right w:val="single" w:sz="4" w:space="0" w:color="auto"/>
            </w:tcBorders>
            <w:shd w:val="clear" w:color="auto" w:fill="auto"/>
            <w:noWrap/>
            <w:vAlign w:val="center"/>
            <w:hideMark/>
          </w:tcPr>
          <w:p w14:paraId="3F926329" w14:textId="5A49DED4"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3,3</w:t>
            </w:r>
          </w:p>
        </w:tc>
        <w:tc>
          <w:tcPr>
            <w:tcW w:w="1040" w:type="dxa"/>
            <w:tcBorders>
              <w:top w:val="nil"/>
              <w:left w:val="nil"/>
              <w:bottom w:val="single" w:sz="4" w:space="0" w:color="auto"/>
              <w:right w:val="single" w:sz="4" w:space="0" w:color="auto"/>
            </w:tcBorders>
            <w:shd w:val="clear" w:color="auto" w:fill="auto"/>
            <w:noWrap/>
            <w:vAlign w:val="center"/>
            <w:hideMark/>
          </w:tcPr>
          <w:p w14:paraId="6DF2EDF0" w14:textId="5EF660CD"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1B9F0C6C" w14:textId="2CEC86FE"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3FAC4501" w14:textId="69798782"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3,3</w:t>
            </w:r>
          </w:p>
        </w:tc>
      </w:tr>
      <w:tr w:rsidR="00945BE0" w:rsidRPr="00E9714B" w14:paraId="722DD421"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542E698" w14:textId="77777777" w:rsidR="00945BE0" w:rsidRPr="00E9714B" w:rsidRDefault="00945BE0" w:rsidP="00945BE0">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OLEON N.V. </w:t>
            </w:r>
          </w:p>
        </w:tc>
        <w:tc>
          <w:tcPr>
            <w:tcW w:w="1039" w:type="dxa"/>
            <w:tcBorders>
              <w:top w:val="nil"/>
              <w:left w:val="nil"/>
              <w:bottom w:val="single" w:sz="4" w:space="0" w:color="auto"/>
              <w:right w:val="single" w:sz="4" w:space="0" w:color="auto"/>
            </w:tcBorders>
            <w:shd w:val="clear" w:color="auto" w:fill="auto"/>
            <w:noWrap/>
            <w:vAlign w:val="center"/>
            <w:hideMark/>
          </w:tcPr>
          <w:p w14:paraId="7294F62F" w14:textId="06C403DB"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2,7</w:t>
            </w:r>
          </w:p>
        </w:tc>
        <w:tc>
          <w:tcPr>
            <w:tcW w:w="1040" w:type="dxa"/>
            <w:tcBorders>
              <w:top w:val="nil"/>
              <w:left w:val="nil"/>
              <w:bottom w:val="single" w:sz="4" w:space="0" w:color="auto"/>
              <w:right w:val="single" w:sz="4" w:space="0" w:color="auto"/>
            </w:tcBorders>
            <w:shd w:val="clear" w:color="auto" w:fill="auto"/>
            <w:noWrap/>
            <w:vAlign w:val="center"/>
            <w:hideMark/>
          </w:tcPr>
          <w:p w14:paraId="57B56647" w14:textId="28D4AB52"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65219FB6" w14:textId="01BD3C90"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55F8F4DD" w14:textId="64763924"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2,7</w:t>
            </w:r>
          </w:p>
        </w:tc>
        <w:tc>
          <w:tcPr>
            <w:tcW w:w="1039" w:type="dxa"/>
            <w:tcBorders>
              <w:top w:val="nil"/>
              <w:left w:val="nil"/>
              <w:bottom w:val="single" w:sz="4" w:space="0" w:color="auto"/>
              <w:right w:val="single" w:sz="4" w:space="0" w:color="auto"/>
            </w:tcBorders>
            <w:shd w:val="clear" w:color="auto" w:fill="auto"/>
            <w:noWrap/>
            <w:vAlign w:val="center"/>
            <w:hideMark/>
          </w:tcPr>
          <w:p w14:paraId="4AD6A3C4" w14:textId="267B0753"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27557C1C" w14:textId="58D4CE8C"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1586F2D9" w14:textId="7704B110"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751F3CE8" w14:textId="3272E333"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039" w:type="dxa"/>
            <w:tcBorders>
              <w:top w:val="nil"/>
              <w:left w:val="nil"/>
              <w:bottom w:val="single" w:sz="4" w:space="0" w:color="auto"/>
              <w:right w:val="single" w:sz="4" w:space="0" w:color="auto"/>
            </w:tcBorders>
            <w:shd w:val="clear" w:color="auto" w:fill="auto"/>
            <w:noWrap/>
            <w:vAlign w:val="center"/>
            <w:hideMark/>
          </w:tcPr>
          <w:p w14:paraId="4A707476" w14:textId="7C82EA33"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5730A729" w14:textId="455F9C17"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0089B700" w14:textId="7FF3F80B"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3E3E2C14" w14:textId="3560825A"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r>
      <w:tr w:rsidR="00945BE0" w:rsidRPr="00E9714B" w14:paraId="78A5451A"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32FEBA0" w14:textId="77777777" w:rsidR="00945BE0" w:rsidRPr="00E9714B" w:rsidRDefault="00945BE0" w:rsidP="00945BE0">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PACOVIS AG </w:t>
            </w:r>
          </w:p>
        </w:tc>
        <w:tc>
          <w:tcPr>
            <w:tcW w:w="1039" w:type="dxa"/>
            <w:tcBorders>
              <w:top w:val="nil"/>
              <w:left w:val="nil"/>
              <w:bottom w:val="single" w:sz="4" w:space="0" w:color="auto"/>
              <w:right w:val="single" w:sz="4" w:space="0" w:color="auto"/>
            </w:tcBorders>
            <w:shd w:val="clear" w:color="auto" w:fill="auto"/>
            <w:noWrap/>
            <w:vAlign w:val="center"/>
            <w:hideMark/>
          </w:tcPr>
          <w:p w14:paraId="406F39DC" w14:textId="5275842C"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060B7382" w14:textId="015C5EC9"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005AF9C1" w14:textId="4FACED7B"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3D2C0514" w14:textId="276BA921"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039" w:type="dxa"/>
            <w:tcBorders>
              <w:top w:val="nil"/>
              <w:left w:val="nil"/>
              <w:bottom w:val="single" w:sz="4" w:space="0" w:color="auto"/>
              <w:right w:val="single" w:sz="4" w:space="0" w:color="auto"/>
            </w:tcBorders>
            <w:shd w:val="clear" w:color="auto" w:fill="auto"/>
            <w:noWrap/>
            <w:vAlign w:val="center"/>
            <w:hideMark/>
          </w:tcPr>
          <w:p w14:paraId="5CCBB14C" w14:textId="159FE56A"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5,2</w:t>
            </w:r>
          </w:p>
        </w:tc>
        <w:tc>
          <w:tcPr>
            <w:tcW w:w="1040" w:type="dxa"/>
            <w:tcBorders>
              <w:top w:val="nil"/>
              <w:left w:val="nil"/>
              <w:bottom w:val="single" w:sz="4" w:space="0" w:color="auto"/>
              <w:right w:val="single" w:sz="4" w:space="0" w:color="auto"/>
            </w:tcBorders>
            <w:shd w:val="clear" w:color="auto" w:fill="auto"/>
            <w:noWrap/>
            <w:vAlign w:val="center"/>
            <w:hideMark/>
          </w:tcPr>
          <w:p w14:paraId="0D5DA174" w14:textId="3230CA5B"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5C07A7BF" w14:textId="14CFDD67"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2CBB249A" w14:textId="52B417A5"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5,2</w:t>
            </w:r>
          </w:p>
        </w:tc>
        <w:tc>
          <w:tcPr>
            <w:tcW w:w="1039" w:type="dxa"/>
            <w:tcBorders>
              <w:top w:val="nil"/>
              <w:left w:val="nil"/>
              <w:bottom w:val="single" w:sz="4" w:space="0" w:color="auto"/>
              <w:right w:val="single" w:sz="4" w:space="0" w:color="auto"/>
            </w:tcBorders>
            <w:shd w:val="clear" w:color="auto" w:fill="auto"/>
            <w:noWrap/>
            <w:vAlign w:val="center"/>
            <w:hideMark/>
          </w:tcPr>
          <w:p w14:paraId="2277F619" w14:textId="1BE6FF18"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3,1</w:t>
            </w:r>
          </w:p>
        </w:tc>
        <w:tc>
          <w:tcPr>
            <w:tcW w:w="1040" w:type="dxa"/>
            <w:tcBorders>
              <w:top w:val="nil"/>
              <w:left w:val="nil"/>
              <w:bottom w:val="single" w:sz="4" w:space="0" w:color="auto"/>
              <w:right w:val="single" w:sz="4" w:space="0" w:color="auto"/>
            </w:tcBorders>
            <w:shd w:val="clear" w:color="auto" w:fill="auto"/>
            <w:noWrap/>
            <w:vAlign w:val="center"/>
            <w:hideMark/>
          </w:tcPr>
          <w:p w14:paraId="6F28E1DD" w14:textId="07D4FDCF"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0E6DD1C0" w14:textId="1119A99F"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26146CF9" w14:textId="598C0F1D"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3,1</w:t>
            </w:r>
          </w:p>
        </w:tc>
      </w:tr>
      <w:tr w:rsidR="00945BE0" w:rsidRPr="00E9714B" w14:paraId="40D5C921"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58DC92" w14:textId="77777777" w:rsidR="00945BE0" w:rsidRPr="00E9714B" w:rsidRDefault="00945BE0" w:rsidP="00945BE0">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PURAC </w:t>
            </w:r>
          </w:p>
        </w:tc>
        <w:tc>
          <w:tcPr>
            <w:tcW w:w="1039" w:type="dxa"/>
            <w:tcBorders>
              <w:top w:val="nil"/>
              <w:left w:val="nil"/>
              <w:bottom w:val="single" w:sz="4" w:space="0" w:color="auto"/>
              <w:right w:val="single" w:sz="4" w:space="0" w:color="auto"/>
            </w:tcBorders>
            <w:shd w:val="clear" w:color="auto" w:fill="auto"/>
            <w:noWrap/>
            <w:vAlign w:val="center"/>
            <w:hideMark/>
          </w:tcPr>
          <w:p w14:paraId="2712BD0F" w14:textId="6907150C"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745,8</w:t>
            </w:r>
          </w:p>
        </w:tc>
        <w:tc>
          <w:tcPr>
            <w:tcW w:w="1040" w:type="dxa"/>
            <w:tcBorders>
              <w:top w:val="nil"/>
              <w:left w:val="nil"/>
              <w:bottom w:val="single" w:sz="4" w:space="0" w:color="auto"/>
              <w:right w:val="single" w:sz="4" w:space="0" w:color="auto"/>
            </w:tcBorders>
            <w:shd w:val="clear" w:color="auto" w:fill="auto"/>
            <w:noWrap/>
            <w:vAlign w:val="center"/>
            <w:hideMark/>
          </w:tcPr>
          <w:p w14:paraId="14EBB135" w14:textId="7C2BD261"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0,1</w:t>
            </w:r>
          </w:p>
        </w:tc>
        <w:tc>
          <w:tcPr>
            <w:tcW w:w="1039" w:type="dxa"/>
            <w:tcBorders>
              <w:top w:val="nil"/>
              <w:left w:val="nil"/>
              <w:bottom w:val="single" w:sz="4" w:space="0" w:color="auto"/>
              <w:right w:val="single" w:sz="4" w:space="0" w:color="auto"/>
            </w:tcBorders>
            <w:shd w:val="clear" w:color="auto" w:fill="auto"/>
            <w:noWrap/>
            <w:vAlign w:val="center"/>
            <w:hideMark/>
          </w:tcPr>
          <w:p w14:paraId="30FA000B" w14:textId="3832D756"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01E06BE9" w14:textId="58765FC8"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745,7</w:t>
            </w:r>
          </w:p>
        </w:tc>
        <w:tc>
          <w:tcPr>
            <w:tcW w:w="1039" w:type="dxa"/>
            <w:tcBorders>
              <w:top w:val="nil"/>
              <w:left w:val="nil"/>
              <w:bottom w:val="single" w:sz="4" w:space="0" w:color="auto"/>
              <w:right w:val="single" w:sz="4" w:space="0" w:color="auto"/>
            </w:tcBorders>
            <w:shd w:val="clear" w:color="auto" w:fill="auto"/>
            <w:noWrap/>
            <w:vAlign w:val="center"/>
            <w:hideMark/>
          </w:tcPr>
          <w:p w14:paraId="199868D1" w14:textId="0F7D7458"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832,4</w:t>
            </w:r>
          </w:p>
        </w:tc>
        <w:tc>
          <w:tcPr>
            <w:tcW w:w="1040" w:type="dxa"/>
            <w:tcBorders>
              <w:top w:val="nil"/>
              <w:left w:val="nil"/>
              <w:bottom w:val="single" w:sz="4" w:space="0" w:color="auto"/>
              <w:right w:val="single" w:sz="4" w:space="0" w:color="auto"/>
            </w:tcBorders>
            <w:shd w:val="clear" w:color="auto" w:fill="auto"/>
            <w:noWrap/>
            <w:vAlign w:val="center"/>
            <w:hideMark/>
          </w:tcPr>
          <w:p w14:paraId="06F9E2FD" w14:textId="22E7C939"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1,8</w:t>
            </w:r>
          </w:p>
        </w:tc>
        <w:tc>
          <w:tcPr>
            <w:tcW w:w="1039" w:type="dxa"/>
            <w:tcBorders>
              <w:top w:val="nil"/>
              <w:left w:val="nil"/>
              <w:bottom w:val="single" w:sz="4" w:space="0" w:color="auto"/>
              <w:right w:val="single" w:sz="4" w:space="0" w:color="auto"/>
            </w:tcBorders>
            <w:shd w:val="clear" w:color="auto" w:fill="auto"/>
            <w:noWrap/>
            <w:vAlign w:val="center"/>
            <w:hideMark/>
          </w:tcPr>
          <w:p w14:paraId="3B85ABD9" w14:textId="311F44D5"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121E768E" w14:textId="01181960"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830,6</w:t>
            </w:r>
          </w:p>
        </w:tc>
        <w:tc>
          <w:tcPr>
            <w:tcW w:w="1039" w:type="dxa"/>
            <w:tcBorders>
              <w:top w:val="nil"/>
              <w:left w:val="nil"/>
              <w:bottom w:val="single" w:sz="4" w:space="0" w:color="auto"/>
              <w:right w:val="single" w:sz="4" w:space="0" w:color="auto"/>
            </w:tcBorders>
            <w:shd w:val="clear" w:color="auto" w:fill="auto"/>
            <w:noWrap/>
            <w:vAlign w:val="center"/>
            <w:hideMark/>
          </w:tcPr>
          <w:p w14:paraId="35B6ED71" w14:textId="46149330"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377,5</w:t>
            </w:r>
          </w:p>
        </w:tc>
        <w:tc>
          <w:tcPr>
            <w:tcW w:w="1040" w:type="dxa"/>
            <w:tcBorders>
              <w:top w:val="nil"/>
              <w:left w:val="nil"/>
              <w:bottom w:val="single" w:sz="4" w:space="0" w:color="auto"/>
              <w:right w:val="single" w:sz="4" w:space="0" w:color="auto"/>
            </w:tcBorders>
            <w:shd w:val="clear" w:color="auto" w:fill="auto"/>
            <w:noWrap/>
            <w:vAlign w:val="center"/>
            <w:hideMark/>
          </w:tcPr>
          <w:p w14:paraId="45BFE94F" w14:textId="1E5F76F6"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6E664CB2" w14:textId="4F638758"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65993010" w14:textId="5AD54EB7"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377,5</w:t>
            </w:r>
          </w:p>
        </w:tc>
      </w:tr>
      <w:tr w:rsidR="00945BE0" w:rsidRPr="00E9714B" w14:paraId="3F8054FA"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491BF5E" w14:textId="77777777" w:rsidR="00945BE0" w:rsidRPr="00E9714B" w:rsidRDefault="00945BE0" w:rsidP="00945BE0">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val="en-US" w:eastAsia="ru-RU"/>
              </w:rPr>
              <w:t xml:space="preserve"> QINGDAO FOTURE INTERNATIONAL TRADE CO. </w:t>
            </w:r>
            <w:r w:rsidRPr="00E9714B">
              <w:rPr>
                <w:rFonts w:eastAsia="Times New Roman" w:cs="Calibri"/>
                <w:color w:val="000000"/>
                <w:sz w:val="20"/>
                <w:szCs w:val="20"/>
                <w:lang w:eastAsia="ru-RU"/>
              </w:rPr>
              <w:t xml:space="preserve">LTD </w:t>
            </w:r>
          </w:p>
        </w:tc>
        <w:tc>
          <w:tcPr>
            <w:tcW w:w="1039" w:type="dxa"/>
            <w:tcBorders>
              <w:top w:val="nil"/>
              <w:left w:val="nil"/>
              <w:bottom w:val="single" w:sz="4" w:space="0" w:color="auto"/>
              <w:right w:val="single" w:sz="4" w:space="0" w:color="auto"/>
            </w:tcBorders>
            <w:shd w:val="clear" w:color="auto" w:fill="auto"/>
            <w:noWrap/>
            <w:vAlign w:val="center"/>
            <w:hideMark/>
          </w:tcPr>
          <w:p w14:paraId="466764D2" w14:textId="708DCEB3"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99,9</w:t>
            </w:r>
          </w:p>
        </w:tc>
        <w:tc>
          <w:tcPr>
            <w:tcW w:w="1040" w:type="dxa"/>
            <w:tcBorders>
              <w:top w:val="nil"/>
              <w:left w:val="nil"/>
              <w:bottom w:val="single" w:sz="4" w:space="0" w:color="auto"/>
              <w:right w:val="single" w:sz="4" w:space="0" w:color="auto"/>
            </w:tcBorders>
            <w:shd w:val="clear" w:color="auto" w:fill="auto"/>
            <w:noWrap/>
            <w:vAlign w:val="center"/>
            <w:hideMark/>
          </w:tcPr>
          <w:p w14:paraId="0793A6CE" w14:textId="0B3FA962"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4672F07F" w14:textId="2451CDEC"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428112CD" w14:textId="7F21AC0C"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99,9</w:t>
            </w:r>
          </w:p>
        </w:tc>
        <w:tc>
          <w:tcPr>
            <w:tcW w:w="1039" w:type="dxa"/>
            <w:tcBorders>
              <w:top w:val="nil"/>
              <w:left w:val="nil"/>
              <w:bottom w:val="single" w:sz="4" w:space="0" w:color="auto"/>
              <w:right w:val="single" w:sz="4" w:space="0" w:color="auto"/>
            </w:tcBorders>
            <w:shd w:val="clear" w:color="auto" w:fill="auto"/>
            <w:noWrap/>
            <w:vAlign w:val="center"/>
            <w:hideMark/>
          </w:tcPr>
          <w:p w14:paraId="6CBB1411" w14:textId="201D31C1"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125,4</w:t>
            </w:r>
          </w:p>
        </w:tc>
        <w:tc>
          <w:tcPr>
            <w:tcW w:w="1040" w:type="dxa"/>
            <w:tcBorders>
              <w:top w:val="nil"/>
              <w:left w:val="nil"/>
              <w:bottom w:val="single" w:sz="4" w:space="0" w:color="auto"/>
              <w:right w:val="single" w:sz="4" w:space="0" w:color="auto"/>
            </w:tcBorders>
            <w:shd w:val="clear" w:color="auto" w:fill="auto"/>
            <w:noWrap/>
            <w:vAlign w:val="center"/>
            <w:hideMark/>
          </w:tcPr>
          <w:p w14:paraId="5FFDC8F5" w14:textId="1B0A8BFD"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261357B7" w14:textId="7EA91856"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4F18D2DC" w14:textId="7C939781"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125,4</w:t>
            </w:r>
          </w:p>
        </w:tc>
        <w:tc>
          <w:tcPr>
            <w:tcW w:w="1039" w:type="dxa"/>
            <w:tcBorders>
              <w:top w:val="nil"/>
              <w:left w:val="nil"/>
              <w:bottom w:val="single" w:sz="4" w:space="0" w:color="auto"/>
              <w:right w:val="single" w:sz="4" w:space="0" w:color="auto"/>
            </w:tcBorders>
            <w:shd w:val="clear" w:color="auto" w:fill="auto"/>
            <w:noWrap/>
            <w:vAlign w:val="center"/>
            <w:hideMark/>
          </w:tcPr>
          <w:p w14:paraId="065E116D" w14:textId="32C2E2BF"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30,4</w:t>
            </w:r>
          </w:p>
        </w:tc>
        <w:tc>
          <w:tcPr>
            <w:tcW w:w="1040" w:type="dxa"/>
            <w:tcBorders>
              <w:top w:val="nil"/>
              <w:left w:val="nil"/>
              <w:bottom w:val="single" w:sz="4" w:space="0" w:color="auto"/>
              <w:right w:val="single" w:sz="4" w:space="0" w:color="auto"/>
            </w:tcBorders>
            <w:shd w:val="clear" w:color="auto" w:fill="auto"/>
            <w:noWrap/>
            <w:vAlign w:val="center"/>
            <w:hideMark/>
          </w:tcPr>
          <w:p w14:paraId="61CF2B5B" w14:textId="79819373"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63BF3B11" w14:textId="7B02895A"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3A49E26D" w14:textId="0B703C4A"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30,4</w:t>
            </w:r>
          </w:p>
        </w:tc>
      </w:tr>
      <w:tr w:rsidR="00945BE0" w:rsidRPr="00E9714B" w14:paraId="617810CF"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948CB72" w14:textId="77777777" w:rsidR="00945BE0" w:rsidRPr="00E9714B" w:rsidRDefault="00945BE0" w:rsidP="00945BE0">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RAPS &amp; CO GES.MBH </w:t>
            </w:r>
          </w:p>
        </w:tc>
        <w:tc>
          <w:tcPr>
            <w:tcW w:w="1039" w:type="dxa"/>
            <w:tcBorders>
              <w:top w:val="nil"/>
              <w:left w:val="nil"/>
              <w:bottom w:val="single" w:sz="4" w:space="0" w:color="auto"/>
              <w:right w:val="single" w:sz="4" w:space="0" w:color="auto"/>
            </w:tcBorders>
            <w:shd w:val="clear" w:color="auto" w:fill="auto"/>
            <w:noWrap/>
            <w:vAlign w:val="center"/>
            <w:hideMark/>
          </w:tcPr>
          <w:p w14:paraId="38B198F9" w14:textId="6BC5A6EA"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10466A04" w14:textId="18A15C84"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785DE1F5" w14:textId="0166F106"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44B27149" w14:textId="5CC36A3F"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039" w:type="dxa"/>
            <w:tcBorders>
              <w:top w:val="nil"/>
              <w:left w:val="nil"/>
              <w:bottom w:val="single" w:sz="4" w:space="0" w:color="auto"/>
              <w:right w:val="single" w:sz="4" w:space="0" w:color="auto"/>
            </w:tcBorders>
            <w:shd w:val="clear" w:color="auto" w:fill="auto"/>
            <w:noWrap/>
            <w:vAlign w:val="center"/>
            <w:hideMark/>
          </w:tcPr>
          <w:p w14:paraId="0CB0CBF9" w14:textId="4FCFD62B"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758DC9C0" w14:textId="118FBB24"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0,0</w:t>
            </w:r>
          </w:p>
        </w:tc>
        <w:tc>
          <w:tcPr>
            <w:tcW w:w="1039" w:type="dxa"/>
            <w:tcBorders>
              <w:top w:val="nil"/>
              <w:left w:val="nil"/>
              <w:bottom w:val="single" w:sz="4" w:space="0" w:color="auto"/>
              <w:right w:val="single" w:sz="4" w:space="0" w:color="auto"/>
            </w:tcBorders>
            <w:shd w:val="clear" w:color="auto" w:fill="auto"/>
            <w:noWrap/>
            <w:vAlign w:val="center"/>
            <w:hideMark/>
          </w:tcPr>
          <w:p w14:paraId="5B81B0BA" w14:textId="520B04DB"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1965B1A7" w14:textId="0BC628EB"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             0,0</w:t>
            </w:r>
          </w:p>
        </w:tc>
        <w:tc>
          <w:tcPr>
            <w:tcW w:w="1039" w:type="dxa"/>
            <w:tcBorders>
              <w:top w:val="nil"/>
              <w:left w:val="nil"/>
              <w:bottom w:val="single" w:sz="4" w:space="0" w:color="auto"/>
              <w:right w:val="single" w:sz="4" w:space="0" w:color="auto"/>
            </w:tcBorders>
            <w:shd w:val="clear" w:color="auto" w:fill="auto"/>
            <w:noWrap/>
            <w:vAlign w:val="center"/>
            <w:hideMark/>
          </w:tcPr>
          <w:p w14:paraId="6D5D2497" w14:textId="4C1C6D4D"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2951954A" w14:textId="799A0A12"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39D90908" w14:textId="25815258"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563C46E1" w14:textId="6AE7FF6C"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r>
      <w:tr w:rsidR="00945BE0" w:rsidRPr="00E9714B" w14:paraId="4C21A196"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629C4B1" w14:textId="77777777" w:rsidR="00945BE0" w:rsidRPr="00E9714B" w:rsidRDefault="00945BE0" w:rsidP="00945BE0">
            <w:pPr>
              <w:spacing w:after="0" w:line="240" w:lineRule="auto"/>
              <w:ind w:firstLine="0"/>
              <w:jc w:val="left"/>
              <w:rPr>
                <w:rFonts w:eastAsia="Times New Roman" w:cs="Calibri"/>
                <w:color w:val="000000"/>
                <w:sz w:val="20"/>
                <w:szCs w:val="20"/>
                <w:lang w:val="en-US" w:eastAsia="ru-RU"/>
              </w:rPr>
            </w:pPr>
            <w:r w:rsidRPr="00E9714B">
              <w:rPr>
                <w:rFonts w:eastAsia="Times New Roman" w:cs="Calibri"/>
                <w:color w:val="000000"/>
                <w:sz w:val="20"/>
                <w:szCs w:val="20"/>
                <w:lang w:val="en-US" w:eastAsia="ru-RU"/>
              </w:rPr>
              <w:t xml:space="preserve"> SHANDONG BAISHENG BIOTECHNOLOGY CO . LTD </w:t>
            </w:r>
          </w:p>
        </w:tc>
        <w:tc>
          <w:tcPr>
            <w:tcW w:w="1039" w:type="dxa"/>
            <w:tcBorders>
              <w:top w:val="nil"/>
              <w:left w:val="nil"/>
              <w:bottom w:val="single" w:sz="4" w:space="0" w:color="auto"/>
              <w:right w:val="single" w:sz="4" w:space="0" w:color="auto"/>
            </w:tcBorders>
            <w:shd w:val="clear" w:color="auto" w:fill="auto"/>
            <w:noWrap/>
            <w:vAlign w:val="center"/>
            <w:hideMark/>
          </w:tcPr>
          <w:p w14:paraId="1B6B9EEF" w14:textId="3DFA1407"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810,1</w:t>
            </w:r>
          </w:p>
        </w:tc>
        <w:tc>
          <w:tcPr>
            <w:tcW w:w="1040" w:type="dxa"/>
            <w:tcBorders>
              <w:top w:val="nil"/>
              <w:left w:val="nil"/>
              <w:bottom w:val="single" w:sz="4" w:space="0" w:color="auto"/>
              <w:right w:val="single" w:sz="4" w:space="0" w:color="auto"/>
            </w:tcBorders>
            <w:shd w:val="clear" w:color="auto" w:fill="auto"/>
            <w:noWrap/>
            <w:vAlign w:val="center"/>
            <w:hideMark/>
          </w:tcPr>
          <w:p w14:paraId="0ABCE821" w14:textId="33B1F710"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2,0</w:t>
            </w:r>
          </w:p>
        </w:tc>
        <w:tc>
          <w:tcPr>
            <w:tcW w:w="1039" w:type="dxa"/>
            <w:tcBorders>
              <w:top w:val="nil"/>
              <w:left w:val="nil"/>
              <w:bottom w:val="single" w:sz="4" w:space="0" w:color="auto"/>
              <w:right w:val="single" w:sz="4" w:space="0" w:color="auto"/>
            </w:tcBorders>
            <w:shd w:val="clear" w:color="auto" w:fill="auto"/>
            <w:noWrap/>
            <w:vAlign w:val="center"/>
            <w:hideMark/>
          </w:tcPr>
          <w:p w14:paraId="0C220166" w14:textId="4D5FE48C"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0F9C5D81" w14:textId="24B29F40"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808,1</w:t>
            </w:r>
          </w:p>
        </w:tc>
        <w:tc>
          <w:tcPr>
            <w:tcW w:w="1039" w:type="dxa"/>
            <w:tcBorders>
              <w:top w:val="nil"/>
              <w:left w:val="nil"/>
              <w:bottom w:val="single" w:sz="4" w:space="0" w:color="auto"/>
              <w:right w:val="single" w:sz="4" w:space="0" w:color="auto"/>
            </w:tcBorders>
            <w:shd w:val="clear" w:color="auto" w:fill="auto"/>
            <w:noWrap/>
            <w:vAlign w:val="center"/>
            <w:hideMark/>
          </w:tcPr>
          <w:p w14:paraId="7CBBE138" w14:textId="1696B3EE"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2 550,6</w:t>
            </w:r>
          </w:p>
        </w:tc>
        <w:tc>
          <w:tcPr>
            <w:tcW w:w="1040" w:type="dxa"/>
            <w:tcBorders>
              <w:top w:val="nil"/>
              <w:left w:val="nil"/>
              <w:bottom w:val="single" w:sz="4" w:space="0" w:color="auto"/>
              <w:right w:val="single" w:sz="4" w:space="0" w:color="auto"/>
            </w:tcBorders>
            <w:shd w:val="clear" w:color="auto" w:fill="auto"/>
            <w:noWrap/>
            <w:vAlign w:val="center"/>
            <w:hideMark/>
          </w:tcPr>
          <w:p w14:paraId="4EBC2CDC" w14:textId="34522523"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4,8</w:t>
            </w:r>
          </w:p>
        </w:tc>
        <w:tc>
          <w:tcPr>
            <w:tcW w:w="1039" w:type="dxa"/>
            <w:tcBorders>
              <w:top w:val="nil"/>
              <w:left w:val="nil"/>
              <w:bottom w:val="single" w:sz="4" w:space="0" w:color="auto"/>
              <w:right w:val="single" w:sz="4" w:space="0" w:color="auto"/>
            </w:tcBorders>
            <w:shd w:val="clear" w:color="auto" w:fill="auto"/>
            <w:noWrap/>
            <w:vAlign w:val="center"/>
            <w:hideMark/>
          </w:tcPr>
          <w:p w14:paraId="2411D628" w14:textId="4E67844F"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5B517507" w14:textId="155E6F06"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2 545,8</w:t>
            </w:r>
          </w:p>
        </w:tc>
        <w:tc>
          <w:tcPr>
            <w:tcW w:w="1039" w:type="dxa"/>
            <w:tcBorders>
              <w:top w:val="nil"/>
              <w:left w:val="nil"/>
              <w:bottom w:val="single" w:sz="4" w:space="0" w:color="auto"/>
              <w:right w:val="single" w:sz="4" w:space="0" w:color="auto"/>
            </w:tcBorders>
            <w:shd w:val="clear" w:color="auto" w:fill="auto"/>
            <w:noWrap/>
            <w:vAlign w:val="center"/>
            <w:hideMark/>
          </w:tcPr>
          <w:p w14:paraId="5F0365BB" w14:textId="43FBB9AB"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273,8</w:t>
            </w:r>
          </w:p>
        </w:tc>
        <w:tc>
          <w:tcPr>
            <w:tcW w:w="1040" w:type="dxa"/>
            <w:tcBorders>
              <w:top w:val="nil"/>
              <w:left w:val="nil"/>
              <w:bottom w:val="single" w:sz="4" w:space="0" w:color="auto"/>
              <w:right w:val="single" w:sz="4" w:space="0" w:color="auto"/>
            </w:tcBorders>
            <w:shd w:val="clear" w:color="auto" w:fill="auto"/>
            <w:noWrap/>
            <w:vAlign w:val="center"/>
            <w:hideMark/>
          </w:tcPr>
          <w:p w14:paraId="2062AF1F" w14:textId="6E189C80"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7,6</w:t>
            </w:r>
          </w:p>
        </w:tc>
        <w:tc>
          <w:tcPr>
            <w:tcW w:w="1039" w:type="dxa"/>
            <w:tcBorders>
              <w:top w:val="nil"/>
              <w:left w:val="nil"/>
              <w:bottom w:val="single" w:sz="4" w:space="0" w:color="auto"/>
              <w:right w:val="single" w:sz="4" w:space="0" w:color="auto"/>
            </w:tcBorders>
            <w:shd w:val="clear" w:color="auto" w:fill="auto"/>
            <w:noWrap/>
            <w:vAlign w:val="center"/>
            <w:hideMark/>
          </w:tcPr>
          <w:p w14:paraId="04E4F93A" w14:textId="4138D6CE"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5F39EC0D" w14:textId="4EF085C2"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266,3</w:t>
            </w:r>
          </w:p>
        </w:tc>
      </w:tr>
      <w:tr w:rsidR="00945BE0" w:rsidRPr="00E9714B" w14:paraId="0F4FBD36"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140E2CA" w14:textId="77777777" w:rsidR="00945BE0" w:rsidRPr="00E9714B" w:rsidRDefault="00945BE0" w:rsidP="00945BE0">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TAIXING CHEMICAL CO LTD  </w:t>
            </w:r>
          </w:p>
        </w:tc>
        <w:tc>
          <w:tcPr>
            <w:tcW w:w="1039" w:type="dxa"/>
            <w:tcBorders>
              <w:top w:val="nil"/>
              <w:left w:val="nil"/>
              <w:bottom w:val="single" w:sz="4" w:space="0" w:color="auto"/>
              <w:right w:val="single" w:sz="4" w:space="0" w:color="auto"/>
            </w:tcBorders>
            <w:shd w:val="clear" w:color="auto" w:fill="auto"/>
            <w:noWrap/>
            <w:vAlign w:val="center"/>
            <w:hideMark/>
          </w:tcPr>
          <w:p w14:paraId="71493D6A" w14:textId="7C484076"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21C60A24" w14:textId="7ADDD8AA"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457FB9A8" w14:textId="2BCDDDE2"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50022CCF" w14:textId="29002A32"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039" w:type="dxa"/>
            <w:tcBorders>
              <w:top w:val="nil"/>
              <w:left w:val="nil"/>
              <w:bottom w:val="single" w:sz="4" w:space="0" w:color="auto"/>
              <w:right w:val="single" w:sz="4" w:space="0" w:color="auto"/>
            </w:tcBorders>
            <w:shd w:val="clear" w:color="auto" w:fill="auto"/>
            <w:noWrap/>
            <w:vAlign w:val="center"/>
            <w:hideMark/>
          </w:tcPr>
          <w:p w14:paraId="7E7DE5AD" w14:textId="1C7BABD9"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10,0</w:t>
            </w:r>
          </w:p>
        </w:tc>
        <w:tc>
          <w:tcPr>
            <w:tcW w:w="1040" w:type="dxa"/>
            <w:tcBorders>
              <w:top w:val="nil"/>
              <w:left w:val="nil"/>
              <w:bottom w:val="single" w:sz="4" w:space="0" w:color="auto"/>
              <w:right w:val="single" w:sz="4" w:space="0" w:color="auto"/>
            </w:tcBorders>
            <w:shd w:val="clear" w:color="auto" w:fill="auto"/>
            <w:noWrap/>
            <w:vAlign w:val="center"/>
            <w:hideMark/>
          </w:tcPr>
          <w:p w14:paraId="3EE10DF1" w14:textId="4F7C6A30"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5AE0A633" w14:textId="7302A2C7"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7754CF96" w14:textId="710C9B50"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10,0</w:t>
            </w:r>
          </w:p>
        </w:tc>
        <w:tc>
          <w:tcPr>
            <w:tcW w:w="1039" w:type="dxa"/>
            <w:tcBorders>
              <w:top w:val="nil"/>
              <w:left w:val="nil"/>
              <w:bottom w:val="single" w:sz="4" w:space="0" w:color="auto"/>
              <w:right w:val="single" w:sz="4" w:space="0" w:color="auto"/>
            </w:tcBorders>
            <w:shd w:val="clear" w:color="auto" w:fill="auto"/>
            <w:noWrap/>
            <w:vAlign w:val="center"/>
            <w:hideMark/>
          </w:tcPr>
          <w:p w14:paraId="0BAC9E43" w14:textId="5D391374"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6,0</w:t>
            </w:r>
          </w:p>
        </w:tc>
        <w:tc>
          <w:tcPr>
            <w:tcW w:w="1040" w:type="dxa"/>
            <w:tcBorders>
              <w:top w:val="nil"/>
              <w:left w:val="nil"/>
              <w:bottom w:val="single" w:sz="4" w:space="0" w:color="auto"/>
              <w:right w:val="single" w:sz="4" w:space="0" w:color="auto"/>
            </w:tcBorders>
            <w:shd w:val="clear" w:color="auto" w:fill="auto"/>
            <w:noWrap/>
            <w:vAlign w:val="center"/>
            <w:hideMark/>
          </w:tcPr>
          <w:p w14:paraId="7840320D" w14:textId="71AC3615"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51CD0206" w14:textId="76A3C7E0"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40D39033" w14:textId="6BC5C627"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6,0</w:t>
            </w:r>
          </w:p>
        </w:tc>
      </w:tr>
      <w:tr w:rsidR="00945BE0" w:rsidRPr="00E9714B" w14:paraId="44DC5EE6"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11A7B71" w14:textId="77777777" w:rsidR="00945BE0" w:rsidRPr="00E9714B" w:rsidRDefault="00945BE0" w:rsidP="00945BE0">
            <w:pPr>
              <w:spacing w:after="0" w:line="240" w:lineRule="auto"/>
              <w:ind w:firstLine="0"/>
              <w:jc w:val="left"/>
              <w:rPr>
                <w:rFonts w:eastAsia="Times New Roman" w:cs="Calibri"/>
                <w:color w:val="000000"/>
                <w:sz w:val="20"/>
                <w:szCs w:val="20"/>
                <w:lang w:val="en-US" w:eastAsia="ru-RU"/>
              </w:rPr>
            </w:pPr>
            <w:r w:rsidRPr="00E9714B">
              <w:rPr>
                <w:rFonts w:eastAsia="Times New Roman" w:cs="Calibri"/>
                <w:color w:val="000000"/>
                <w:sz w:val="20"/>
                <w:szCs w:val="20"/>
                <w:lang w:val="en-US" w:eastAsia="ru-RU"/>
              </w:rPr>
              <w:t xml:space="preserve"> ZHAOYUAN JUNBANG TRADING CO. LTD </w:t>
            </w:r>
          </w:p>
        </w:tc>
        <w:tc>
          <w:tcPr>
            <w:tcW w:w="1039" w:type="dxa"/>
            <w:tcBorders>
              <w:top w:val="nil"/>
              <w:left w:val="nil"/>
              <w:bottom w:val="single" w:sz="4" w:space="0" w:color="auto"/>
              <w:right w:val="single" w:sz="4" w:space="0" w:color="auto"/>
            </w:tcBorders>
            <w:shd w:val="clear" w:color="auto" w:fill="auto"/>
            <w:noWrap/>
            <w:vAlign w:val="center"/>
            <w:hideMark/>
          </w:tcPr>
          <w:p w14:paraId="6FFE41B7" w14:textId="1D4FAB79" w:rsidR="00945BE0" w:rsidRPr="00E9714B" w:rsidRDefault="00945BE0" w:rsidP="00BF5269">
            <w:pPr>
              <w:spacing w:after="0" w:line="240" w:lineRule="auto"/>
              <w:ind w:firstLine="0"/>
              <w:jc w:val="center"/>
              <w:rPr>
                <w:rFonts w:eastAsia="Times New Roman" w:cs="Calibri"/>
                <w:color w:val="000000"/>
                <w:sz w:val="20"/>
                <w:szCs w:val="20"/>
                <w:lang w:val="en-US"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082BF502" w14:textId="760DF1B6"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2,1</w:t>
            </w:r>
          </w:p>
        </w:tc>
        <w:tc>
          <w:tcPr>
            <w:tcW w:w="1039" w:type="dxa"/>
            <w:tcBorders>
              <w:top w:val="nil"/>
              <w:left w:val="nil"/>
              <w:bottom w:val="single" w:sz="4" w:space="0" w:color="auto"/>
              <w:right w:val="single" w:sz="4" w:space="0" w:color="auto"/>
            </w:tcBorders>
            <w:shd w:val="clear" w:color="auto" w:fill="auto"/>
            <w:noWrap/>
            <w:vAlign w:val="center"/>
            <w:hideMark/>
          </w:tcPr>
          <w:p w14:paraId="1962FF8E" w14:textId="0FFEDAAA"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05F2BC69" w14:textId="3F1775DD"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               2,1</w:t>
            </w:r>
          </w:p>
        </w:tc>
        <w:tc>
          <w:tcPr>
            <w:tcW w:w="1039" w:type="dxa"/>
            <w:tcBorders>
              <w:top w:val="nil"/>
              <w:left w:val="nil"/>
              <w:bottom w:val="single" w:sz="4" w:space="0" w:color="auto"/>
              <w:right w:val="single" w:sz="4" w:space="0" w:color="auto"/>
            </w:tcBorders>
            <w:shd w:val="clear" w:color="auto" w:fill="auto"/>
            <w:noWrap/>
            <w:vAlign w:val="center"/>
            <w:hideMark/>
          </w:tcPr>
          <w:p w14:paraId="4C32C91B" w14:textId="02116B6B"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5359FD27" w14:textId="715289F6"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3E51B409" w14:textId="06839503"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5F748234" w14:textId="52CF7577"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039" w:type="dxa"/>
            <w:tcBorders>
              <w:top w:val="nil"/>
              <w:left w:val="nil"/>
              <w:bottom w:val="single" w:sz="4" w:space="0" w:color="auto"/>
              <w:right w:val="single" w:sz="4" w:space="0" w:color="auto"/>
            </w:tcBorders>
            <w:shd w:val="clear" w:color="auto" w:fill="auto"/>
            <w:noWrap/>
            <w:vAlign w:val="center"/>
            <w:hideMark/>
          </w:tcPr>
          <w:p w14:paraId="13B3E2EE" w14:textId="7BDA2A13"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7715765C" w14:textId="7B8D0A05"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0D6AA694" w14:textId="6CC64A0A"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4F8538AF" w14:textId="16AEB6BC"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r>
      <w:tr w:rsidR="00945BE0" w:rsidRPr="00E9714B" w14:paraId="7287A527"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53188C7" w14:textId="643ECE65" w:rsidR="00945BE0" w:rsidRPr="00E776D1" w:rsidRDefault="00E776D1" w:rsidP="00945BE0">
            <w:pPr>
              <w:spacing w:after="0" w:line="240" w:lineRule="auto"/>
              <w:ind w:firstLine="0"/>
              <w:jc w:val="left"/>
              <w:rPr>
                <w:rFonts w:eastAsia="Times New Roman" w:cs="Calibri"/>
                <w:color w:val="000000"/>
                <w:sz w:val="20"/>
                <w:szCs w:val="20"/>
                <w:lang w:val="en-US" w:eastAsia="ru-RU"/>
              </w:rPr>
            </w:pPr>
            <w:r w:rsidRPr="00E776D1">
              <w:rPr>
                <w:rFonts w:eastAsia="Times New Roman" w:cs="Calibri"/>
                <w:color w:val="000000"/>
                <w:sz w:val="20"/>
                <w:szCs w:val="20"/>
                <w:lang w:val="en-US" w:eastAsia="ru-RU"/>
              </w:rPr>
              <w:t xml:space="preserve"> OJSC DRY STARCH AND LACTIC ACID</w:t>
            </w:r>
          </w:p>
        </w:tc>
        <w:tc>
          <w:tcPr>
            <w:tcW w:w="1039" w:type="dxa"/>
            <w:tcBorders>
              <w:top w:val="nil"/>
              <w:left w:val="nil"/>
              <w:bottom w:val="single" w:sz="4" w:space="0" w:color="auto"/>
              <w:right w:val="single" w:sz="4" w:space="0" w:color="auto"/>
            </w:tcBorders>
            <w:shd w:val="clear" w:color="auto" w:fill="auto"/>
            <w:noWrap/>
            <w:vAlign w:val="center"/>
            <w:hideMark/>
          </w:tcPr>
          <w:p w14:paraId="6859115C" w14:textId="47A51693" w:rsidR="00945BE0" w:rsidRPr="00E776D1" w:rsidRDefault="00945BE0" w:rsidP="00BF5269">
            <w:pPr>
              <w:spacing w:after="0" w:line="240" w:lineRule="auto"/>
              <w:ind w:firstLine="0"/>
              <w:jc w:val="center"/>
              <w:rPr>
                <w:rFonts w:eastAsia="Times New Roman" w:cs="Calibri"/>
                <w:color w:val="000000"/>
                <w:sz w:val="20"/>
                <w:szCs w:val="20"/>
                <w:lang w:val="en-US"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3BFBD2CF" w14:textId="235FDBCC" w:rsidR="00945BE0" w:rsidRPr="00E776D1" w:rsidRDefault="00945BE0" w:rsidP="00BF5269">
            <w:pPr>
              <w:spacing w:after="0" w:line="240" w:lineRule="auto"/>
              <w:ind w:firstLine="0"/>
              <w:jc w:val="center"/>
              <w:rPr>
                <w:rFonts w:eastAsia="Times New Roman" w:cs="Calibri"/>
                <w:color w:val="000000"/>
                <w:sz w:val="20"/>
                <w:szCs w:val="20"/>
                <w:lang w:val="en-US"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46D3279D" w14:textId="58869395"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183,6</w:t>
            </w:r>
          </w:p>
        </w:tc>
        <w:tc>
          <w:tcPr>
            <w:tcW w:w="1040" w:type="dxa"/>
            <w:tcBorders>
              <w:top w:val="nil"/>
              <w:left w:val="nil"/>
              <w:bottom w:val="single" w:sz="4" w:space="0" w:color="auto"/>
              <w:right w:val="single" w:sz="4" w:space="0" w:color="auto"/>
            </w:tcBorders>
            <w:shd w:val="clear" w:color="auto" w:fill="auto"/>
            <w:noWrap/>
            <w:vAlign w:val="center"/>
            <w:hideMark/>
          </w:tcPr>
          <w:p w14:paraId="2DA398C3" w14:textId="3A44CF58"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183,6</w:t>
            </w:r>
          </w:p>
        </w:tc>
        <w:tc>
          <w:tcPr>
            <w:tcW w:w="1039" w:type="dxa"/>
            <w:tcBorders>
              <w:top w:val="nil"/>
              <w:left w:val="nil"/>
              <w:bottom w:val="single" w:sz="4" w:space="0" w:color="auto"/>
              <w:right w:val="single" w:sz="4" w:space="0" w:color="auto"/>
            </w:tcBorders>
            <w:shd w:val="clear" w:color="auto" w:fill="auto"/>
            <w:noWrap/>
            <w:vAlign w:val="center"/>
            <w:hideMark/>
          </w:tcPr>
          <w:p w14:paraId="78284BCD" w14:textId="7CD323B4"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3CF0E4F2" w14:textId="66E08D1A"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0,01</w:t>
            </w:r>
          </w:p>
        </w:tc>
        <w:tc>
          <w:tcPr>
            <w:tcW w:w="1039" w:type="dxa"/>
            <w:tcBorders>
              <w:top w:val="nil"/>
              <w:left w:val="nil"/>
              <w:bottom w:val="single" w:sz="4" w:space="0" w:color="auto"/>
              <w:right w:val="single" w:sz="4" w:space="0" w:color="auto"/>
            </w:tcBorders>
            <w:shd w:val="clear" w:color="auto" w:fill="auto"/>
            <w:noWrap/>
            <w:vAlign w:val="center"/>
            <w:hideMark/>
          </w:tcPr>
          <w:p w14:paraId="008BD9EE" w14:textId="316CD1F9"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180,8</w:t>
            </w:r>
          </w:p>
        </w:tc>
        <w:tc>
          <w:tcPr>
            <w:tcW w:w="1040" w:type="dxa"/>
            <w:tcBorders>
              <w:top w:val="nil"/>
              <w:left w:val="nil"/>
              <w:bottom w:val="single" w:sz="4" w:space="0" w:color="auto"/>
              <w:right w:val="single" w:sz="4" w:space="0" w:color="auto"/>
            </w:tcBorders>
            <w:shd w:val="clear" w:color="auto" w:fill="auto"/>
            <w:noWrap/>
            <w:vAlign w:val="center"/>
            <w:hideMark/>
          </w:tcPr>
          <w:p w14:paraId="103433EA" w14:textId="7FE08C15"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180,8</w:t>
            </w:r>
          </w:p>
        </w:tc>
        <w:tc>
          <w:tcPr>
            <w:tcW w:w="1039" w:type="dxa"/>
            <w:tcBorders>
              <w:top w:val="nil"/>
              <w:left w:val="nil"/>
              <w:bottom w:val="single" w:sz="4" w:space="0" w:color="auto"/>
              <w:right w:val="single" w:sz="4" w:space="0" w:color="auto"/>
            </w:tcBorders>
            <w:shd w:val="clear" w:color="auto" w:fill="auto"/>
            <w:noWrap/>
            <w:vAlign w:val="center"/>
            <w:hideMark/>
          </w:tcPr>
          <w:p w14:paraId="3DB8512E" w14:textId="646B050D"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630F2764" w14:textId="78ADB4A3"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39" w:type="dxa"/>
            <w:tcBorders>
              <w:top w:val="nil"/>
              <w:left w:val="nil"/>
              <w:bottom w:val="single" w:sz="4" w:space="0" w:color="auto"/>
              <w:right w:val="single" w:sz="4" w:space="0" w:color="auto"/>
            </w:tcBorders>
            <w:shd w:val="clear" w:color="auto" w:fill="auto"/>
            <w:noWrap/>
            <w:vAlign w:val="center"/>
            <w:hideMark/>
          </w:tcPr>
          <w:p w14:paraId="57670909" w14:textId="4E9FF969"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46,6</w:t>
            </w:r>
          </w:p>
        </w:tc>
        <w:tc>
          <w:tcPr>
            <w:tcW w:w="899" w:type="dxa"/>
            <w:tcBorders>
              <w:top w:val="nil"/>
              <w:left w:val="nil"/>
              <w:bottom w:val="single" w:sz="4" w:space="0" w:color="auto"/>
              <w:right w:val="single" w:sz="4" w:space="0" w:color="auto"/>
            </w:tcBorders>
            <w:shd w:val="clear" w:color="auto" w:fill="auto"/>
            <w:noWrap/>
            <w:vAlign w:val="center"/>
            <w:hideMark/>
          </w:tcPr>
          <w:p w14:paraId="26D272B7" w14:textId="5086D2B1"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46,6</w:t>
            </w:r>
          </w:p>
        </w:tc>
      </w:tr>
      <w:tr w:rsidR="00945BE0" w:rsidRPr="00E9714B" w14:paraId="5983191B"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8D7BEBB" w14:textId="7B7CFB0E" w:rsidR="00945BE0" w:rsidRPr="00E776D1" w:rsidRDefault="00E776D1" w:rsidP="00945BE0">
            <w:pPr>
              <w:spacing w:after="0" w:line="240" w:lineRule="auto"/>
              <w:ind w:firstLine="0"/>
              <w:jc w:val="left"/>
              <w:rPr>
                <w:rFonts w:eastAsia="Times New Roman" w:cs="Calibri"/>
                <w:color w:val="000000"/>
                <w:sz w:val="20"/>
                <w:szCs w:val="20"/>
                <w:lang w:val="en-US" w:eastAsia="ru-RU"/>
              </w:rPr>
            </w:pPr>
            <w:r w:rsidRPr="00E776D1">
              <w:rPr>
                <w:rFonts w:eastAsia="Times New Roman" w:cs="Calibri"/>
                <w:color w:val="000000"/>
                <w:sz w:val="20"/>
                <w:szCs w:val="20"/>
                <w:lang w:val="en-US" w:eastAsia="ru-RU"/>
              </w:rPr>
              <w:t>Import/Export from</w:t>
            </w:r>
            <w:r w:rsidR="00E9714B" w:rsidRPr="00E776D1">
              <w:rPr>
                <w:rFonts w:eastAsia="Times New Roman" w:cs="Calibri"/>
                <w:color w:val="000000"/>
                <w:sz w:val="20"/>
                <w:szCs w:val="20"/>
                <w:lang w:val="en-US" w:eastAsia="ru-RU"/>
              </w:rPr>
              <w:t>/</w:t>
            </w:r>
            <w:r w:rsidRPr="00E776D1">
              <w:rPr>
                <w:rFonts w:eastAsia="Times New Roman" w:cs="Calibri"/>
                <w:color w:val="000000"/>
                <w:sz w:val="20"/>
                <w:szCs w:val="20"/>
                <w:lang w:val="en-US" w:eastAsia="ru-RU"/>
              </w:rPr>
              <w:t>to Belarus</w:t>
            </w:r>
          </w:p>
        </w:tc>
        <w:tc>
          <w:tcPr>
            <w:tcW w:w="1039" w:type="dxa"/>
            <w:tcBorders>
              <w:top w:val="nil"/>
              <w:left w:val="nil"/>
              <w:bottom w:val="single" w:sz="4" w:space="0" w:color="auto"/>
              <w:right w:val="single" w:sz="4" w:space="0" w:color="auto"/>
            </w:tcBorders>
            <w:shd w:val="clear" w:color="auto" w:fill="auto"/>
            <w:noWrap/>
            <w:vAlign w:val="center"/>
            <w:hideMark/>
          </w:tcPr>
          <w:p w14:paraId="67BCE59F" w14:textId="42D5499E"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36,0</w:t>
            </w:r>
          </w:p>
        </w:tc>
        <w:tc>
          <w:tcPr>
            <w:tcW w:w="1040" w:type="dxa"/>
            <w:tcBorders>
              <w:top w:val="nil"/>
              <w:left w:val="nil"/>
              <w:bottom w:val="single" w:sz="4" w:space="0" w:color="auto"/>
              <w:right w:val="single" w:sz="4" w:space="0" w:color="auto"/>
            </w:tcBorders>
            <w:shd w:val="clear" w:color="auto" w:fill="auto"/>
            <w:noWrap/>
            <w:vAlign w:val="center"/>
            <w:hideMark/>
          </w:tcPr>
          <w:p w14:paraId="54C1EEDC" w14:textId="4D2A5607"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12,9</w:t>
            </w:r>
          </w:p>
        </w:tc>
        <w:tc>
          <w:tcPr>
            <w:tcW w:w="1039" w:type="dxa"/>
            <w:tcBorders>
              <w:top w:val="nil"/>
              <w:left w:val="nil"/>
              <w:bottom w:val="single" w:sz="4" w:space="0" w:color="auto"/>
              <w:right w:val="single" w:sz="4" w:space="0" w:color="auto"/>
            </w:tcBorders>
            <w:shd w:val="clear" w:color="auto" w:fill="auto"/>
            <w:noWrap/>
            <w:vAlign w:val="center"/>
            <w:hideMark/>
          </w:tcPr>
          <w:p w14:paraId="2EF54F8E" w14:textId="6C332042"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13F9C811" w14:textId="69D5B7E8"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23,1</w:t>
            </w:r>
          </w:p>
        </w:tc>
        <w:tc>
          <w:tcPr>
            <w:tcW w:w="1039" w:type="dxa"/>
            <w:tcBorders>
              <w:top w:val="nil"/>
              <w:left w:val="nil"/>
              <w:bottom w:val="single" w:sz="4" w:space="0" w:color="auto"/>
              <w:right w:val="single" w:sz="4" w:space="0" w:color="auto"/>
            </w:tcBorders>
            <w:shd w:val="clear" w:color="auto" w:fill="auto"/>
            <w:noWrap/>
            <w:vAlign w:val="center"/>
            <w:hideMark/>
          </w:tcPr>
          <w:p w14:paraId="707CE09B" w14:textId="78B0A3AF"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14:paraId="01C18F80" w14:textId="13462FB3"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11,1</w:t>
            </w:r>
          </w:p>
        </w:tc>
        <w:tc>
          <w:tcPr>
            <w:tcW w:w="1039" w:type="dxa"/>
            <w:tcBorders>
              <w:top w:val="nil"/>
              <w:left w:val="nil"/>
              <w:bottom w:val="single" w:sz="4" w:space="0" w:color="auto"/>
              <w:right w:val="single" w:sz="4" w:space="0" w:color="auto"/>
            </w:tcBorders>
            <w:shd w:val="clear" w:color="auto" w:fill="auto"/>
            <w:noWrap/>
            <w:vAlign w:val="center"/>
            <w:hideMark/>
          </w:tcPr>
          <w:p w14:paraId="79AAD845" w14:textId="06A0AA84"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2A37C6CE" w14:textId="75BCF3EE"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  11,0</w:t>
            </w:r>
          </w:p>
        </w:tc>
        <w:tc>
          <w:tcPr>
            <w:tcW w:w="1039" w:type="dxa"/>
            <w:tcBorders>
              <w:top w:val="nil"/>
              <w:left w:val="nil"/>
              <w:bottom w:val="single" w:sz="4" w:space="0" w:color="auto"/>
              <w:right w:val="single" w:sz="4" w:space="0" w:color="auto"/>
            </w:tcBorders>
            <w:shd w:val="clear" w:color="auto" w:fill="auto"/>
            <w:noWrap/>
            <w:vAlign w:val="center"/>
            <w:hideMark/>
          </w:tcPr>
          <w:p w14:paraId="38D2A16E" w14:textId="6D3B2125"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w:t>
            </w:r>
          </w:p>
        </w:tc>
        <w:tc>
          <w:tcPr>
            <w:tcW w:w="1040" w:type="dxa"/>
            <w:tcBorders>
              <w:top w:val="nil"/>
              <w:left w:val="nil"/>
              <w:bottom w:val="single" w:sz="4" w:space="0" w:color="auto"/>
              <w:right w:val="single" w:sz="4" w:space="0" w:color="auto"/>
            </w:tcBorders>
            <w:shd w:val="clear" w:color="auto" w:fill="auto"/>
            <w:noWrap/>
            <w:vAlign w:val="center"/>
            <w:hideMark/>
          </w:tcPr>
          <w:p w14:paraId="0387D594" w14:textId="3A230124"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0,3</w:t>
            </w:r>
          </w:p>
        </w:tc>
        <w:tc>
          <w:tcPr>
            <w:tcW w:w="1039" w:type="dxa"/>
            <w:tcBorders>
              <w:top w:val="nil"/>
              <w:left w:val="nil"/>
              <w:bottom w:val="single" w:sz="4" w:space="0" w:color="auto"/>
              <w:right w:val="single" w:sz="4" w:space="0" w:color="auto"/>
            </w:tcBorders>
            <w:shd w:val="clear" w:color="auto" w:fill="auto"/>
            <w:noWrap/>
            <w:vAlign w:val="center"/>
            <w:hideMark/>
          </w:tcPr>
          <w:p w14:paraId="0D192F5D" w14:textId="6BEF82AA"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1A3AB6CA" w14:textId="0640793B"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   0,3</w:t>
            </w:r>
          </w:p>
        </w:tc>
      </w:tr>
      <w:tr w:rsidR="00945BE0" w:rsidRPr="00E9714B" w14:paraId="3BEB32B3"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56703B8" w14:textId="259FE027" w:rsidR="00945BE0" w:rsidRPr="00E776D1" w:rsidRDefault="00E776D1" w:rsidP="00945BE0">
            <w:pPr>
              <w:spacing w:after="0" w:line="240" w:lineRule="auto"/>
              <w:ind w:firstLine="0"/>
              <w:jc w:val="left"/>
              <w:rPr>
                <w:rFonts w:eastAsia="Times New Roman" w:cs="Calibri"/>
                <w:color w:val="000000"/>
                <w:sz w:val="20"/>
                <w:szCs w:val="20"/>
                <w:lang w:val="en-US" w:eastAsia="ru-RU"/>
              </w:rPr>
            </w:pPr>
            <w:r w:rsidRPr="00E776D1">
              <w:rPr>
                <w:rFonts w:eastAsia="Times New Roman" w:cs="Calibri"/>
                <w:color w:val="000000"/>
                <w:sz w:val="20"/>
                <w:szCs w:val="20"/>
                <w:lang w:val="en-US" w:eastAsia="ru-RU"/>
              </w:rPr>
              <w:t>Import/Export from</w:t>
            </w:r>
            <w:r w:rsidR="00E9714B" w:rsidRPr="00E776D1">
              <w:rPr>
                <w:rFonts w:eastAsia="Times New Roman" w:cs="Calibri"/>
                <w:color w:val="000000"/>
                <w:sz w:val="20"/>
                <w:szCs w:val="20"/>
                <w:lang w:val="en-US" w:eastAsia="ru-RU"/>
              </w:rPr>
              <w:t>/</w:t>
            </w:r>
            <w:r w:rsidRPr="00E776D1">
              <w:rPr>
                <w:rFonts w:eastAsia="Times New Roman" w:cs="Calibri"/>
                <w:color w:val="000000"/>
                <w:sz w:val="20"/>
                <w:szCs w:val="20"/>
                <w:lang w:val="en-US" w:eastAsia="ru-RU"/>
              </w:rPr>
              <w:t>to Kazakhstan</w:t>
            </w:r>
          </w:p>
        </w:tc>
        <w:tc>
          <w:tcPr>
            <w:tcW w:w="1039" w:type="dxa"/>
            <w:tcBorders>
              <w:top w:val="nil"/>
              <w:left w:val="nil"/>
              <w:bottom w:val="single" w:sz="4" w:space="0" w:color="auto"/>
              <w:right w:val="single" w:sz="4" w:space="0" w:color="auto"/>
            </w:tcBorders>
            <w:shd w:val="clear" w:color="auto" w:fill="auto"/>
            <w:noWrap/>
            <w:vAlign w:val="center"/>
            <w:hideMark/>
          </w:tcPr>
          <w:p w14:paraId="2C065454" w14:textId="52E92ABA"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14:paraId="09DDF3FC" w14:textId="1A181E4C"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48,4</w:t>
            </w:r>
          </w:p>
        </w:tc>
        <w:tc>
          <w:tcPr>
            <w:tcW w:w="1039" w:type="dxa"/>
            <w:tcBorders>
              <w:top w:val="nil"/>
              <w:left w:val="nil"/>
              <w:bottom w:val="single" w:sz="4" w:space="0" w:color="auto"/>
              <w:right w:val="single" w:sz="4" w:space="0" w:color="auto"/>
            </w:tcBorders>
            <w:shd w:val="clear" w:color="auto" w:fill="auto"/>
            <w:noWrap/>
            <w:vAlign w:val="center"/>
            <w:hideMark/>
          </w:tcPr>
          <w:p w14:paraId="22E5B961" w14:textId="2A4F1583"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620585DE" w14:textId="73694325"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  48,3</w:t>
            </w:r>
          </w:p>
        </w:tc>
        <w:tc>
          <w:tcPr>
            <w:tcW w:w="1039" w:type="dxa"/>
            <w:tcBorders>
              <w:top w:val="nil"/>
              <w:left w:val="nil"/>
              <w:bottom w:val="single" w:sz="4" w:space="0" w:color="auto"/>
              <w:right w:val="single" w:sz="4" w:space="0" w:color="auto"/>
            </w:tcBorders>
            <w:shd w:val="clear" w:color="auto" w:fill="auto"/>
            <w:noWrap/>
            <w:vAlign w:val="center"/>
            <w:hideMark/>
          </w:tcPr>
          <w:p w14:paraId="08ED885E" w14:textId="0DC75982"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1B953526" w14:textId="213709F4"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71,9</w:t>
            </w:r>
          </w:p>
        </w:tc>
        <w:tc>
          <w:tcPr>
            <w:tcW w:w="1039" w:type="dxa"/>
            <w:tcBorders>
              <w:top w:val="nil"/>
              <w:left w:val="nil"/>
              <w:bottom w:val="single" w:sz="4" w:space="0" w:color="auto"/>
              <w:right w:val="single" w:sz="4" w:space="0" w:color="auto"/>
            </w:tcBorders>
            <w:shd w:val="clear" w:color="auto" w:fill="auto"/>
            <w:noWrap/>
            <w:vAlign w:val="center"/>
            <w:hideMark/>
          </w:tcPr>
          <w:p w14:paraId="4624B2B8" w14:textId="57859DDF"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08E9145D" w14:textId="6FD1D8AF"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  71,9</w:t>
            </w:r>
          </w:p>
        </w:tc>
        <w:tc>
          <w:tcPr>
            <w:tcW w:w="1039" w:type="dxa"/>
            <w:tcBorders>
              <w:top w:val="nil"/>
              <w:left w:val="nil"/>
              <w:bottom w:val="single" w:sz="4" w:space="0" w:color="auto"/>
              <w:right w:val="single" w:sz="4" w:space="0" w:color="auto"/>
            </w:tcBorders>
            <w:shd w:val="clear" w:color="auto" w:fill="auto"/>
            <w:noWrap/>
            <w:vAlign w:val="center"/>
            <w:hideMark/>
          </w:tcPr>
          <w:p w14:paraId="70BEED41" w14:textId="597AEF24"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67A0BCAA" w14:textId="7D4D5B66"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27,7</w:t>
            </w:r>
          </w:p>
        </w:tc>
        <w:tc>
          <w:tcPr>
            <w:tcW w:w="1039" w:type="dxa"/>
            <w:tcBorders>
              <w:top w:val="nil"/>
              <w:left w:val="nil"/>
              <w:bottom w:val="single" w:sz="4" w:space="0" w:color="auto"/>
              <w:right w:val="single" w:sz="4" w:space="0" w:color="auto"/>
            </w:tcBorders>
            <w:shd w:val="clear" w:color="auto" w:fill="auto"/>
            <w:noWrap/>
            <w:vAlign w:val="center"/>
            <w:hideMark/>
          </w:tcPr>
          <w:p w14:paraId="1C72AEE2" w14:textId="1BB852DD"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76ABE7DE" w14:textId="0D64DA26"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   27,7</w:t>
            </w:r>
          </w:p>
        </w:tc>
      </w:tr>
      <w:tr w:rsidR="00945BE0" w:rsidRPr="00E9714B" w14:paraId="00B6A6FE"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904CB07" w14:textId="68E01745" w:rsidR="00945BE0" w:rsidRPr="00E9714B" w:rsidRDefault="00E776D1" w:rsidP="00945BE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Other</w:t>
            </w:r>
          </w:p>
        </w:tc>
        <w:tc>
          <w:tcPr>
            <w:tcW w:w="1039" w:type="dxa"/>
            <w:tcBorders>
              <w:top w:val="nil"/>
              <w:left w:val="nil"/>
              <w:bottom w:val="single" w:sz="4" w:space="0" w:color="auto"/>
              <w:right w:val="single" w:sz="4" w:space="0" w:color="auto"/>
            </w:tcBorders>
            <w:shd w:val="clear" w:color="auto" w:fill="auto"/>
            <w:noWrap/>
            <w:vAlign w:val="center"/>
            <w:hideMark/>
          </w:tcPr>
          <w:p w14:paraId="57EDA8C1" w14:textId="3CF0602E"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0,8</w:t>
            </w:r>
          </w:p>
        </w:tc>
        <w:tc>
          <w:tcPr>
            <w:tcW w:w="1040" w:type="dxa"/>
            <w:tcBorders>
              <w:top w:val="nil"/>
              <w:left w:val="nil"/>
              <w:bottom w:val="single" w:sz="4" w:space="0" w:color="auto"/>
              <w:right w:val="single" w:sz="4" w:space="0" w:color="auto"/>
            </w:tcBorders>
            <w:shd w:val="clear" w:color="auto" w:fill="auto"/>
            <w:noWrap/>
            <w:vAlign w:val="center"/>
            <w:hideMark/>
          </w:tcPr>
          <w:p w14:paraId="536FCC74" w14:textId="50902836"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0,6</w:t>
            </w:r>
          </w:p>
        </w:tc>
        <w:tc>
          <w:tcPr>
            <w:tcW w:w="1039" w:type="dxa"/>
            <w:tcBorders>
              <w:top w:val="nil"/>
              <w:left w:val="nil"/>
              <w:bottom w:val="single" w:sz="4" w:space="0" w:color="auto"/>
              <w:right w:val="single" w:sz="4" w:space="0" w:color="auto"/>
            </w:tcBorders>
            <w:shd w:val="clear" w:color="auto" w:fill="auto"/>
            <w:noWrap/>
            <w:vAlign w:val="center"/>
            <w:hideMark/>
          </w:tcPr>
          <w:p w14:paraId="03035DE7" w14:textId="45637E8D"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33361FA4" w14:textId="73996B4D"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0,2</w:t>
            </w:r>
          </w:p>
        </w:tc>
        <w:tc>
          <w:tcPr>
            <w:tcW w:w="1039" w:type="dxa"/>
            <w:tcBorders>
              <w:top w:val="nil"/>
              <w:left w:val="nil"/>
              <w:bottom w:val="single" w:sz="4" w:space="0" w:color="auto"/>
              <w:right w:val="single" w:sz="4" w:space="0" w:color="auto"/>
            </w:tcBorders>
            <w:shd w:val="clear" w:color="auto" w:fill="auto"/>
            <w:noWrap/>
            <w:vAlign w:val="center"/>
            <w:hideMark/>
          </w:tcPr>
          <w:p w14:paraId="3E689D50" w14:textId="7041BF4E"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25,8</w:t>
            </w:r>
          </w:p>
        </w:tc>
        <w:tc>
          <w:tcPr>
            <w:tcW w:w="1040" w:type="dxa"/>
            <w:tcBorders>
              <w:top w:val="nil"/>
              <w:left w:val="nil"/>
              <w:bottom w:val="single" w:sz="4" w:space="0" w:color="auto"/>
              <w:right w:val="single" w:sz="4" w:space="0" w:color="auto"/>
            </w:tcBorders>
            <w:shd w:val="clear" w:color="auto" w:fill="auto"/>
            <w:noWrap/>
            <w:vAlign w:val="center"/>
            <w:hideMark/>
          </w:tcPr>
          <w:p w14:paraId="4E67E286" w14:textId="4C84FF53"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0,1</w:t>
            </w:r>
          </w:p>
        </w:tc>
        <w:tc>
          <w:tcPr>
            <w:tcW w:w="1039" w:type="dxa"/>
            <w:tcBorders>
              <w:top w:val="nil"/>
              <w:left w:val="nil"/>
              <w:bottom w:val="single" w:sz="4" w:space="0" w:color="auto"/>
              <w:right w:val="single" w:sz="4" w:space="0" w:color="auto"/>
            </w:tcBorders>
            <w:shd w:val="clear" w:color="auto" w:fill="auto"/>
            <w:noWrap/>
            <w:vAlign w:val="center"/>
            <w:hideMark/>
          </w:tcPr>
          <w:p w14:paraId="026A0E11" w14:textId="2543ED85" w:rsidR="00945BE0" w:rsidRPr="00E9714B" w:rsidRDefault="00945BE0" w:rsidP="00BF5269">
            <w:pPr>
              <w:spacing w:after="0" w:line="240" w:lineRule="auto"/>
              <w:ind w:firstLine="0"/>
              <w:jc w:val="center"/>
              <w:rPr>
                <w:rFonts w:eastAsia="Times New Roman" w:cs="Calibri"/>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center"/>
            <w:hideMark/>
          </w:tcPr>
          <w:p w14:paraId="39AA5E6B" w14:textId="09900B8B"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25,7</w:t>
            </w:r>
          </w:p>
        </w:tc>
        <w:tc>
          <w:tcPr>
            <w:tcW w:w="1039" w:type="dxa"/>
            <w:tcBorders>
              <w:top w:val="nil"/>
              <w:left w:val="nil"/>
              <w:bottom w:val="single" w:sz="4" w:space="0" w:color="auto"/>
              <w:right w:val="single" w:sz="4" w:space="0" w:color="auto"/>
            </w:tcBorders>
            <w:shd w:val="clear" w:color="auto" w:fill="auto"/>
            <w:noWrap/>
            <w:vAlign w:val="center"/>
            <w:hideMark/>
          </w:tcPr>
          <w:p w14:paraId="57F50A36" w14:textId="7E48DFA5"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14:paraId="6E959434" w14:textId="65908DF2" w:rsidR="00945BE0" w:rsidRPr="00E9714B" w:rsidRDefault="00945BE0" w:rsidP="00BF5269">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0,9</w:t>
            </w:r>
          </w:p>
        </w:tc>
        <w:tc>
          <w:tcPr>
            <w:tcW w:w="1039" w:type="dxa"/>
            <w:tcBorders>
              <w:top w:val="nil"/>
              <w:left w:val="nil"/>
              <w:bottom w:val="single" w:sz="4" w:space="0" w:color="auto"/>
              <w:right w:val="single" w:sz="4" w:space="0" w:color="auto"/>
            </w:tcBorders>
            <w:shd w:val="clear" w:color="auto" w:fill="auto"/>
            <w:noWrap/>
            <w:vAlign w:val="center"/>
            <w:hideMark/>
          </w:tcPr>
          <w:p w14:paraId="7B637FE1" w14:textId="75A26E5A" w:rsidR="00945BE0" w:rsidRPr="00E9714B" w:rsidRDefault="00945BE0" w:rsidP="00BF5269">
            <w:pPr>
              <w:spacing w:after="0" w:line="240" w:lineRule="auto"/>
              <w:ind w:firstLine="0"/>
              <w:jc w:val="center"/>
              <w:rPr>
                <w:rFonts w:eastAsia="Times New Roman" w:cs="Calibri"/>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noWrap/>
            <w:vAlign w:val="center"/>
            <w:hideMark/>
          </w:tcPr>
          <w:p w14:paraId="332DD7A5" w14:textId="7BA0142B"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   0,3</w:t>
            </w:r>
          </w:p>
        </w:tc>
      </w:tr>
      <w:tr w:rsidR="00945BE0" w:rsidRPr="00E9714B" w14:paraId="0F0ED17E" w14:textId="77777777" w:rsidTr="00E340C5">
        <w:trPr>
          <w:trHeight w:val="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A310DC6" w14:textId="57A029C9" w:rsidR="00945BE0" w:rsidRPr="00E9714B" w:rsidRDefault="00E776D1" w:rsidP="00945BE0">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 xml:space="preserve"> Total</w:t>
            </w:r>
          </w:p>
        </w:tc>
        <w:tc>
          <w:tcPr>
            <w:tcW w:w="1039" w:type="dxa"/>
            <w:tcBorders>
              <w:top w:val="nil"/>
              <w:left w:val="nil"/>
              <w:bottom w:val="single" w:sz="4" w:space="0" w:color="auto"/>
              <w:right w:val="single" w:sz="4" w:space="0" w:color="auto"/>
            </w:tcBorders>
            <w:shd w:val="clear" w:color="auto" w:fill="auto"/>
            <w:noWrap/>
            <w:vAlign w:val="center"/>
            <w:hideMark/>
          </w:tcPr>
          <w:p w14:paraId="46EA6B47" w14:textId="121C4531"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6 311,0</w:t>
            </w:r>
          </w:p>
        </w:tc>
        <w:tc>
          <w:tcPr>
            <w:tcW w:w="1040" w:type="dxa"/>
            <w:tcBorders>
              <w:top w:val="nil"/>
              <w:left w:val="nil"/>
              <w:bottom w:val="single" w:sz="4" w:space="0" w:color="auto"/>
              <w:right w:val="single" w:sz="4" w:space="0" w:color="auto"/>
            </w:tcBorders>
            <w:shd w:val="clear" w:color="auto" w:fill="auto"/>
            <w:noWrap/>
            <w:vAlign w:val="center"/>
            <w:hideMark/>
          </w:tcPr>
          <w:p w14:paraId="2A225C09" w14:textId="7BF10F4D"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117,0</w:t>
            </w:r>
          </w:p>
        </w:tc>
        <w:tc>
          <w:tcPr>
            <w:tcW w:w="1039" w:type="dxa"/>
            <w:tcBorders>
              <w:top w:val="nil"/>
              <w:left w:val="nil"/>
              <w:bottom w:val="single" w:sz="4" w:space="0" w:color="auto"/>
              <w:right w:val="single" w:sz="4" w:space="0" w:color="auto"/>
            </w:tcBorders>
            <w:shd w:val="clear" w:color="auto" w:fill="auto"/>
            <w:noWrap/>
            <w:vAlign w:val="center"/>
            <w:hideMark/>
          </w:tcPr>
          <w:p w14:paraId="03318590" w14:textId="0DD7BB72"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183,6</w:t>
            </w:r>
          </w:p>
        </w:tc>
        <w:tc>
          <w:tcPr>
            <w:tcW w:w="1040" w:type="dxa"/>
            <w:tcBorders>
              <w:top w:val="nil"/>
              <w:left w:val="nil"/>
              <w:bottom w:val="single" w:sz="4" w:space="0" w:color="auto"/>
              <w:right w:val="single" w:sz="4" w:space="0" w:color="auto"/>
            </w:tcBorders>
            <w:shd w:val="clear" w:color="auto" w:fill="auto"/>
            <w:noWrap/>
            <w:vAlign w:val="center"/>
            <w:hideMark/>
          </w:tcPr>
          <w:p w14:paraId="1DDD92F2" w14:textId="08162388"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6 377,5</w:t>
            </w:r>
          </w:p>
        </w:tc>
        <w:tc>
          <w:tcPr>
            <w:tcW w:w="1039" w:type="dxa"/>
            <w:tcBorders>
              <w:top w:val="nil"/>
              <w:left w:val="nil"/>
              <w:bottom w:val="single" w:sz="4" w:space="0" w:color="auto"/>
              <w:right w:val="single" w:sz="4" w:space="0" w:color="auto"/>
            </w:tcBorders>
            <w:shd w:val="clear" w:color="auto" w:fill="auto"/>
            <w:noWrap/>
            <w:vAlign w:val="center"/>
            <w:hideMark/>
          </w:tcPr>
          <w:p w14:paraId="585B1925" w14:textId="2D43D033"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8 398,4</w:t>
            </w:r>
          </w:p>
        </w:tc>
        <w:tc>
          <w:tcPr>
            <w:tcW w:w="1040" w:type="dxa"/>
            <w:tcBorders>
              <w:top w:val="nil"/>
              <w:left w:val="nil"/>
              <w:bottom w:val="single" w:sz="4" w:space="0" w:color="auto"/>
              <w:right w:val="single" w:sz="4" w:space="0" w:color="auto"/>
            </w:tcBorders>
            <w:shd w:val="clear" w:color="auto" w:fill="auto"/>
            <w:noWrap/>
            <w:vAlign w:val="center"/>
            <w:hideMark/>
          </w:tcPr>
          <w:p w14:paraId="39E07902" w14:textId="424954C9"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159,4</w:t>
            </w:r>
          </w:p>
        </w:tc>
        <w:tc>
          <w:tcPr>
            <w:tcW w:w="1039" w:type="dxa"/>
            <w:tcBorders>
              <w:top w:val="nil"/>
              <w:left w:val="nil"/>
              <w:bottom w:val="single" w:sz="4" w:space="0" w:color="auto"/>
              <w:right w:val="single" w:sz="4" w:space="0" w:color="auto"/>
            </w:tcBorders>
            <w:shd w:val="clear" w:color="auto" w:fill="auto"/>
            <w:noWrap/>
            <w:vAlign w:val="center"/>
            <w:hideMark/>
          </w:tcPr>
          <w:p w14:paraId="738F1006" w14:textId="3322CD43"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180,8</w:t>
            </w:r>
          </w:p>
        </w:tc>
        <w:tc>
          <w:tcPr>
            <w:tcW w:w="1040" w:type="dxa"/>
            <w:tcBorders>
              <w:top w:val="nil"/>
              <w:left w:val="nil"/>
              <w:bottom w:val="single" w:sz="4" w:space="0" w:color="auto"/>
              <w:right w:val="single" w:sz="4" w:space="0" w:color="auto"/>
            </w:tcBorders>
            <w:shd w:val="clear" w:color="auto" w:fill="auto"/>
            <w:noWrap/>
            <w:vAlign w:val="center"/>
            <w:hideMark/>
          </w:tcPr>
          <w:p w14:paraId="5266AF43" w14:textId="20E036CB"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8 419,9</w:t>
            </w:r>
          </w:p>
        </w:tc>
        <w:tc>
          <w:tcPr>
            <w:tcW w:w="1039" w:type="dxa"/>
            <w:tcBorders>
              <w:top w:val="nil"/>
              <w:left w:val="nil"/>
              <w:bottom w:val="single" w:sz="4" w:space="0" w:color="auto"/>
              <w:right w:val="single" w:sz="4" w:space="0" w:color="auto"/>
            </w:tcBorders>
            <w:shd w:val="clear" w:color="auto" w:fill="auto"/>
            <w:noWrap/>
            <w:vAlign w:val="center"/>
            <w:hideMark/>
          </w:tcPr>
          <w:p w14:paraId="485E8B8F" w14:textId="04BD48CD"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2 940,5</w:t>
            </w:r>
          </w:p>
        </w:tc>
        <w:tc>
          <w:tcPr>
            <w:tcW w:w="1040" w:type="dxa"/>
            <w:tcBorders>
              <w:top w:val="nil"/>
              <w:left w:val="nil"/>
              <w:bottom w:val="single" w:sz="4" w:space="0" w:color="auto"/>
              <w:right w:val="single" w:sz="4" w:space="0" w:color="auto"/>
            </w:tcBorders>
            <w:shd w:val="clear" w:color="auto" w:fill="auto"/>
            <w:noWrap/>
            <w:vAlign w:val="center"/>
            <w:hideMark/>
          </w:tcPr>
          <w:p w14:paraId="6E1CCE34" w14:textId="1C0BB287"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61,6</w:t>
            </w:r>
          </w:p>
        </w:tc>
        <w:tc>
          <w:tcPr>
            <w:tcW w:w="1039" w:type="dxa"/>
            <w:tcBorders>
              <w:top w:val="nil"/>
              <w:left w:val="nil"/>
              <w:bottom w:val="single" w:sz="4" w:space="0" w:color="auto"/>
              <w:right w:val="single" w:sz="4" w:space="0" w:color="auto"/>
            </w:tcBorders>
            <w:shd w:val="clear" w:color="auto" w:fill="auto"/>
            <w:noWrap/>
            <w:vAlign w:val="center"/>
            <w:hideMark/>
          </w:tcPr>
          <w:p w14:paraId="621F9840" w14:textId="5103A0F8"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46,6</w:t>
            </w:r>
          </w:p>
        </w:tc>
        <w:tc>
          <w:tcPr>
            <w:tcW w:w="899" w:type="dxa"/>
            <w:tcBorders>
              <w:top w:val="nil"/>
              <w:left w:val="nil"/>
              <w:bottom w:val="single" w:sz="4" w:space="0" w:color="auto"/>
              <w:right w:val="single" w:sz="4" w:space="0" w:color="auto"/>
            </w:tcBorders>
            <w:shd w:val="clear" w:color="auto" w:fill="auto"/>
            <w:noWrap/>
            <w:vAlign w:val="center"/>
            <w:hideMark/>
          </w:tcPr>
          <w:p w14:paraId="7120B6B9" w14:textId="1102E24B" w:rsidR="00945BE0" w:rsidRPr="00E9714B" w:rsidRDefault="00945BE0" w:rsidP="00BF5269">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2 925,5</w:t>
            </w:r>
          </w:p>
        </w:tc>
      </w:tr>
    </w:tbl>
    <w:p w14:paraId="7F49E208" w14:textId="5DA1EF59" w:rsidR="0005576C" w:rsidRPr="0005576C" w:rsidRDefault="00E776D1" w:rsidP="00A26E0B">
      <w:pPr>
        <w:pStyle w:val="DRG1"/>
        <w:rPr>
          <w:lang w:val="en-US"/>
        </w:rPr>
        <w:sectPr w:rsidR="0005576C" w:rsidRPr="0005576C" w:rsidSect="00412F8E">
          <w:pgSz w:w="16838" w:h="11906" w:orient="landscape"/>
          <w:pgMar w:top="851" w:right="1134" w:bottom="1701" w:left="1418" w:header="709" w:footer="312" w:gutter="0"/>
          <w:cols w:space="708"/>
          <w:docGrid w:linePitch="360"/>
        </w:sectPr>
      </w:pPr>
      <w:bookmarkStart w:id="39" w:name="_Toc476328012"/>
      <w:bookmarkStart w:id="40" w:name="_Toc530739827"/>
      <w:bookmarkStart w:id="41" w:name="_Toc531168409"/>
      <w:r w:rsidRPr="0070367A">
        <w:rPr>
          <w:lang w:val="en-US"/>
        </w:rPr>
        <w:t>Source</w:t>
      </w:r>
      <w:r w:rsidR="0005576C" w:rsidRPr="00333288">
        <w:rPr>
          <w:lang w:val="en-US"/>
        </w:rPr>
        <w:t xml:space="preserve">: </w:t>
      </w:r>
      <w:r w:rsidRPr="0070367A">
        <w:rPr>
          <w:lang w:val="en-US"/>
        </w:rPr>
        <w:t>calculations by</w:t>
      </w:r>
      <w:r w:rsidR="0005576C" w:rsidRPr="00333288">
        <w:rPr>
          <w:lang w:val="en-US"/>
        </w:rPr>
        <w:t xml:space="preserve"> </w:t>
      </w:r>
      <w:r w:rsidR="0005576C">
        <w:rPr>
          <w:lang w:val="en-US"/>
        </w:rPr>
        <w:t>Discovery Research Group</w:t>
      </w:r>
      <w:r w:rsidR="0005576C" w:rsidRPr="008C146C">
        <w:rPr>
          <w:lang w:val="en-US"/>
        </w:rPr>
        <w:t>.</w:t>
      </w:r>
    </w:p>
    <w:p w14:paraId="0BF90CF5" w14:textId="124F0589" w:rsidR="0070367A" w:rsidRPr="0070367A" w:rsidRDefault="0070367A" w:rsidP="0070367A">
      <w:pPr>
        <w:ind w:firstLine="708"/>
        <w:rPr>
          <w:lang w:val="en-US"/>
        </w:rPr>
      </w:pPr>
      <w:r>
        <w:rPr>
          <w:lang w:val="en-US"/>
        </w:rPr>
        <w:lastRenderedPageBreak/>
        <w:t xml:space="preserve">The leader </w:t>
      </w:r>
      <w:r w:rsidRPr="0070367A">
        <w:rPr>
          <w:lang w:val="en-US"/>
        </w:rPr>
        <w:t>at t</w:t>
      </w:r>
      <w:r>
        <w:rPr>
          <w:lang w:val="en-US"/>
        </w:rPr>
        <w:t>he lactic acid market in real</w:t>
      </w:r>
      <w:r w:rsidRPr="0070367A">
        <w:rPr>
          <w:lang w:val="en-US"/>
        </w:rPr>
        <w:t xml:space="preserve"> terms in 2018 was the Chinese manufacturer HENAN JINDAN LACTIC ACID TECHNOLOGY CO LTD, whose share </w:t>
      </w:r>
      <w:r>
        <w:rPr>
          <w:lang w:val="en-US"/>
        </w:rPr>
        <w:t>at</w:t>
      </w:r>
      <w:r w:rsidRPr="0070367A">
        <w:rPr>
          <w:lang w:val="en-US"/>
        </w:rPr>
        <w:t xml:space="preserve"> the Russian market was 53.6%.</w:t>
      </w:r>
    </w:p>
    <w:p w14:paraId="18081F5D" w14:textId="4BDC3492" w:rsidR="00E9714B" w:rsidRPr="0070367A" w:rsidRDefault="0070367A" w:rsidP="0070367A">
      <w:pPr>
        <w:ind w:firstLine="708"/>
        <w:rPr>
          <w:lang w:val="en-US"/>
        </w:rPr>
      </w:pPr>
      <w:r w:rsidRPr="0070367A">
        <w:rPr>
          <w:lang w:val="en-US"/>
        </w:rPr>
        <w:t>HENAN HONGHUI BIOTECHNOLOGY CO., LTD</w:t>
      </w:r>
      <w:r>
        <w:rPr>
          <w:lang w:val="en-US"/>
        </w:rPr>
        <w:t xml:space="preserve"> </w:t>
      </w:r>
      <w:r w:rsidR="00484FAA">
        <w:rPr>
          <w:lang w:val="en-US"/>
        </w:rPr>
        <w:t xml:space="preserve">takes </w:t>
      </w:r>
      <w:r>
        <w:rPr>
          <w:lang w:val="en-US"/>
        </w:rPr>
        <w:t>the second</w:t>
      </w:r>
      <w:r w:rsidR="00484FAA">
        <w:rPr>
          <w:lang w:val="en-US"/>
        </w:rPr>
        <w:t xml:space="preserve"> position</w:t>
      </w:r>
      <w:r w:rsidRPr="0070367A">
        <w:rPr>
          <w:lang w:val="en-US"/>
        </w:rPr>
        <w:t>. The marke</w:t>
      </w:r>
      <w:r>
        <w:rPr>
          <w:lang w:val="en-US"/>
        </w:rPr>
        <w:t>t share of this manufacturer composed</w:t>
      </w:r>
      <w:r w:rsidRPr="0070367A">
        <w:rPr>
          <w:lang w:val="en-US"/>
        </w:rPr>
        <w:t xml:space="preserve"> 30.2%.</w:t>
      </w:r>
    </w:p>
    <w:p w14:paraId="3F67F601" w14:textId="2B5DD820" w:rsidR="0005576C" w:rsidRPr="0070367A" w:rsidRDefault="0070367A" w:rsidP="0005576C">
      <w:pPr>
        <w:pStyle w:val="af4"/>
        <w:rPr>
          <w:lang w:val="en-US"/>
        </w:rPr>
      </w:pPr>
      <w:bookmarkStart w:id="42" w:name="_Toc20762321"/>
      <w:r w:rsidRPr="00556EB4">
        <w:rPr>
          <w:lang w:val="en-US"/>
        </w:rPr>
        <w:t>Diagram</w:t>
      </w:r>
      <w:r w:rsidR="0005576C" w:rsidRPr="00556EB4">
        <w:rPr>
          <w:lang w:val="en-US"/>
        </w:rPr>
        <w:t xml:space="preserve"> </w:t>
      </w:r>
      <w:r w:rsidR="0005576C">
        <w:rPr>
          <w:noProof/>
        </w:rPr>
        <w:fldChar w:fldCharType="begin"/>
      </w:r>
      <w:r w:rsidR="0005576C" w:rsidRPr="00556EB4">
        <w:rPr>
          <w:noProof/>
          <w:lang w:val="en-US"/>
        </w:rPr>
        <w:instrText xml:space="preserve"> </w:instrText>
      </w:r>
      <w:r w:rsidR="0005576C" w:rsidRPr="0005576C">
        <w:rPr>
          <w:noProof/>
          <w:lang w:val="en-US"/>
        </w:rPr>
        <w:instrText>SEQ</w:instrText>
      </w:r>
      <w:r w:rsidR="0005576C" w:rsidRPr="00556EB4">
        <w:rPr>
          <w:noProof/>
          <w:lang w:val="en-US"/>
        </w:rPr>
        <w:instrText xml:space="preserve"> </w:instrText>
      </w:r>
      <w:r w:rsidR="0005576C">
        <w:rPr>
          <w:noProof/>
        </w:rPr>
        <w:instrText>Диаграмма</w:instrText>
      </w:r>
      <w:r w:rsidR="0005576C" w:rsidRPr="00556EB4">
        <w:rPr>
          <w:noProof/>
          <w:lang w:val="en-US"/>
        </w:rPr>
        <w:instrText xml:space="preserve"> \* </w:instrText>
      </w:r>
      <w:r w:rsidR="0005576C" w:rsidRPr="0005576C">
        <w:rPr>
          <w:noProof/>
          <w:lang w:val="en-US"/>
        </w:rPr>
        <w:instrText>ARABIC</w:instrText>
      </w:r>
      <w:r w:rsidR="0005576C" w:rsidRPr="00556EB4">
        <w:rPr>
          <w:noProof/>
          <w:lang w:val="en-US"/>
        </w:rPr>
        <w:instrText xml:space="preserve"> </w:instrText>
      </w:r>
      <w:r w:rsidR="0005576C">
        <w:rPr>
          <w:noProof/>
        </w:rPr>
        <w:fldChar w:fldCharType="separate"/>
      </w:r>
      <w:r w:rsidR="00181EA7" w:rsidRPr="00556EB4">
        <w:rPr>
          <w:noProof/>
          <w:lang w:val="en-US"/>
        </w:rPr>
        <w:t>3</w:t>
      </w:r>
      <w:r w:rsidR="0005576C">
        <w:rPr>
          <w:noProof/>
        </w:rPr>
        <w:fldChar w:fldCharType="end"/>
      </w:r>
      <w:r w:rsidR="0005576C" w:rsidRPr="00556EB4">
        <w:rPr>
          <w:lang w:val="en-US"/>
        </w:rPr>
        <w:t xml:space="preserve">. </w:t>
      </w:r>
      <w:bookmarkEnd w:id="39"/>
      <w:bookmarkEnd w:id="40"/>
      <w:bookmarkEnd w:id="41"/>
      <w:bookmarkEnd w:id="42"/>
      <w:r>
        <w:rPr>
          <w:lang w:val="en-US"/>
        </w:rPr>
        <w:t>Share of manufacturers</w:t>
      </w:r>
      <w:r w:rsidRPr="0070367A">
        <w:rPr>
          <w:lang w:val="en-US"/>
        </w:rPr>
        <w:t xml:space="preserve"> in the total volume of lactic acid market in Russia in 2018, % </w:t>
      </w:r>
      <w:r>
        <w:rPr>
          <w:lang w:val="en-US"/>
        </w:rPr>
        <w:t>of the market volume in real</w:t>
      </w:r>
      <w:r w:rsidRPr="0070367A">
        <w:rPr>
          <w:lang w:val="en-US"/>
        </w:rPr>
        <w:t xml:space="preserve"> terms.</w:t>
      </w:r>
    </w:p>
    <w:p w14:paraId="60F415E8" w14:textId="2DA73E90" w:rsidR="00312759" w:rsidRDefault="00312759" w:rsidP="00BF5269">
      <w:pPr>
        <w:ind w:firstLine="0"/>
      </w:pPr>
      <w:r>
        <w:rPr>
          <w:noProof/>
          <w:lang w:eastAsia="ru-RU"/>
        </w:rPr>
        <w:drawing>
          <wp:inline distT="0" distB="0" distL="0" distR="0" wp14:anchorId="67E71FD9" wp14:editId="17492C38">
            <wp:extent cx="5991225" cy="5495925"/>
            <wp:effectExtent l="0" t="0" r="0" b="0"/>
            <wp:docPr id="555" name="Диаграмма 5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5C805F" w14:textId="242D004A" w:rsidR="00312759" w:rsidRDefault="0070367A" w:rsidP="00A26E0B">
      <w:pPr>
        <w:pStyle w:val="DRG1"/>
        <w:rPr>
          <w:lang w:val="en-US"/>
        </w:rPr>
      </w:pPr>
      <w:r w:rsidRPr="0070367A">
        <w:rPr>
          <w:lang w:val="en-US"/>
        </w:rPr>
        <w:t>Source</w:t>
      </w:r>
      <w:r w:rsidR="00312759" w:rsidRPr="00333288">
        <w:rPr>
          <w:lang w:val="en-US"/>
        </w:rPr>
        <w:t xml:space="preserve">: </w:t>
      </w:r>
      <w:r w:rsidRPr="0070367A">
        <w:rPr>
          <w:lang w:val="en-US"/>
        </w:rPr>
        <w:t>calculations by</w:t>
      </w:r>
      <w:r w:rsidR="00312759" w:rsidRPr="00333288">
        <w:rPr>
          <w:lang w:val="en-US"/>
        </w:rPr>
        <w:t xml:space="preserve"> </w:t>
      </w:r>
      <w:r w:rsidR="00312759">
        <w:rPr>
          <w:lang w:val="en-US"/>
        </w:rPr>
        <w:t>Discovery Research Group</w:t>
      </w:r>
      <w:r w:rsidR="00312759" w:rsidRPr="008C146C">
        <w:rPr>
          <w:lang w:val="en-US"/>
        </w:rPr>
        <w:t>.</w:t>
      </w:r>
    </w:p>
    <w:p w14:paraId="0587B9C2" w14:textId="77777777" w:rsidR="00312759" w:rsidRDefault="00312759" w:rsidP="00A26E0B">
      <w:pPr>
        <w:pStyle w:val="DRG1"/>
        <w:rPr>
          <w:lang w:val="en-US"/>
        </w:rPr>
      </w:pPr>
    </w:p>
    <w:p w14:paraId="3F6ACCAF" w14:textId="77777777" w:rsidR="00312759" w:rsidRDefault="00312759" w:rsidP="00A26E0B">
      <w:pPr>
        <w:pStyle w:val="DRG1"/>
        <w:rPr>
          <w:lang w:val="en-US"/>
        </w:rPr>
      </w:pPr>
    </w:p>
    <w:p w14:paraId="0CC6251E" w14:textId="77777777" w:rsidR="00312759" w:rsidRPr="00312759" w:rsidRDefault="00312759" w:rsidP="00312759">
      <w:pPr>
        <w:rPr>
          <w:lang w:val="en-US"/>
        </w:rPr>
      </w:pPr>
    </w:p>
    <w:p w14:paraId="12555D4E" w14:textId="0601AF14" w:rsidR="0005576C" w:rsidRPr="00312759" w:rsidRDefault="0005576C" w:rsidP="0005576C">
      <w:pPr>
        <w:ind w:firstLine="0"/>
        <w:rPr>
          <w:lang w:val="en-US"/>
        </w:rPr>
      </w:pPr>
    </w:p>
    <w:p w14:paraId="25D8DAA6" w14:textId="77777777" w:rsidR="0005576C" w:rsidRPr="00312759" w:rsidRDefault="0005576C" w:rsidP="00A26E0B">
      <w:pPr>
        <w:pStyle w:val="DRG1"/>
        <w:rPr>
          <w:lang w:val="en-US"/>
        </w:rPr>
        <w:sectPr w:rsidR="0005576C" w:rsidRPr="00312759" w:rsidSect="0005576C">
          <w:pgSz w:w="11906" w:h="16838"/>
          <w:pgMar w:top="1418" w:right="851" w:bottom="1134" w:left="1701" w:header="709" w:footer="312" w:gutter="0"/>
          <w:cols w:space="708"/>
          <w:docGrid w:linePitch="360"/>
        </w:sectPr>
      </w:pPr>
    </w:p>
    <w:p w14:paraId="068F96DD" w14:textId="77777777" w:rsidR="00E9714B" w:rsidRPr="00E9714B" w:rsidRDefault="00E9714B" w:rsidP="0005576C">
      <w:pPr>
        <w:spacing w:line="276" w:lineRule="auto"/>
        <w:ind w:firstLine="708"/>
        <w:rPr>
          <w:lang w:val="en-US"/>
        </w:rPr>
      </w:pPr>
    </w:p>
    <w:p w14:paraId="2DAE6AD2" w14:textId="429AE934" w:rsidR="00FD3177" w:rsidRPr="00160B93" w:rsidRDefault="00160B93" w:rsidP="00FD3177">
      <w:pPr>
        <w:pStyle w:val="afd"/>
        <w:rPr>
          <w:lang w:val="en-US"/>
        </w:rPr>
      </w:pPr>
      <w:bookmarkStart w:id="43" w:name="_Toc20762297"/>
      <w:r w:rsidRPr="00160B93">
        <w:rPr>
          <w:lang w:val="en-US"/>
        </w:rPr>
        <w:t>Table</w:t>
      </w:r>
      <w:r w:rsidR="00FD3177" w:rsidRPr="00160B93">
        <w:rPr>
          <w:lang w:val="en-US"/>
        </w:rPr>
        <w:t xml:space="preserve"> </w:t>
      </w:r>
      <w:r w:rsidR="00FD3177">
        <w:rPr>
          <w:noProof/>
        </w:rPr>
        <w:fldChar w:fldCharType="begin"/>
      </w:r>
      <w:r w:rsidR="00FD3177" w:rsidRPr="00160B93">
        <w:rPr>
          <w:noProof/>
          <w:lang w:val="en-US"/>
        </w:rPr>
        <w:instrText xml:space="preserve"> SEQ </w:instrText>
      </w:r>
      <w:r w:rsidR="00FD3177">
        <w:rPr>
          <w:noProof/>
        </w:rPr>
        <w:instrText>Таблица</w:instrText>
      </w:r>
      <w:r w:rsidR="00FD3177" w:rsidRPr="00160B93">
        <w:rPr>
          <w:noProof/>
          <w:lang w:val="en-US"/>
        </w:rPr>
        <w:instrText xml:space="preserve"> \* ARABIC </w:instrText>
      </w:r>
      <w:r w:rsidR="00FD3177">
        <w:rPr>
          <w:noProof/>
        </w:rPr>
        <w:fldChar w:fldCharType="separate"/>
      </w:r>
      <w:r w:rsidR="00181EA7" w:rsidRPr="00160B93">
        <w:rPr>
          <w:noProof/>
          <w:lang w:val="en-US"/>
        </w:rPr>
        <w:t>4</w:t>
      </w:r>
      <w:r w:rsidR="00FD3177">
        <w:rPr>
          <w:noProof/>
        </w:rPr>
        <w:fldChar w:fldCharType="end"/>
      </w:r>
      <w:r w:rsidR="00FD3177" w:rsidRPr="00160B93">
        <w:rPr>
          <w:lang w:val="en-US"/>
        </w:rPr>
        <w:t xml:space="preserve">. </w:t>
      </w:r>
      <w:bookmarkEnd w:id="43"/>
      <w:proofErr w:type="gramStart"/>
      <w:r>
        <w:rPr>
          <w:lang w:val="en-US"/>
        </w:rPr>
        <w:t xml:space="preserve">Volume of market, import, export and </w:t>
      </w:r>
      <w:r w:rsidR="00484FAA">
        <w:rPr>
          <w:lang w:val="en-US"/>
        </w:rPr>
        <w:t xml:space="preserve">production </w:t>
      </w:r>
      <w:r w:rsidRPr="00160B93">
        <w:rPr>
          <w:lang w:val="en-US"/>
        </w:rPr>
        <w:t xml:space="preserve">of lactic </w:t>
      </w:r>
      <w:r>
        <w:rPr>
          <w:lang w:val="en-US"/>
        </w:rPr>
        <w:t xml:space="preserve">acid in Russia in 2017-I half of 2019 </w:t>
      </w:r>
      <w:r w:rsidR="00484FAA">
        <w:rPr>
          <w:lang w:val="en-US"/>
        </w:rPr>
        <w:t xml:space="preserve">by </w:t>
      </w:r>
      <w:r>
        <w:rPr>
          <w:lang w:val="en-US"/>
        </w:rPr>
        <w:t>manufacturers</w:t>
      </w:r>
      <w:r w:rsidRPr="00160B93">
        <w:rPr>
          <w:lang w:val="en-US"/>
        </w:rPr>
        <w:t xml:space="preserve">, $ </w:t>
      </w:r>
      <w:proofErr w:type="spellStart"/>
      <w:r w:rsidRPr="00160B93">
        <w:rPr>
          <w:lang w:val="en-US"/>
        </w:rPr>
        <w:t>ths</w:t>
      </w:r>
      <w:proofErr w:type="spellEnd"/>
      <w:r w:rsidRPr="00160B93">
        <w:rPr>
          <w:lang w:val="en-US"/>
        </w:rPr>
        <w:t>.</w:t>
      </w:r>
      <w:proofErr w:type="gramEnd"/>
    </w:p>
    <w:tbl>
      <w:tblPr>
        <w:tblW w:w="16019" w:type="dxa"/>
        <w:tblInd w:w="-998" w:type="dxa"/>
        <w:tblLayout w:type="fixed"/>
        <w:tblLook w:val="04A0" w:firstRow="1" w:lastRow="0" w:firstColumn="1" w:lastColumn="0" w:noHBand="0" w:noVBand="1"/>
      </w:tblPr>
      <w:tblGrid>
        <w:gridCol w:w="3545"/>
        <w:gridCol w:w="1045"/>
        <w:gridCol w:w="1046"/>
        <w:gridCol w:w="1045"/>
        <w:gridCol w:w="975"/>
        <w:gridCol w:w="1116"/>
        <w:gridCol w:w="1046"/>
        <w:gridCol w:w="1045"/>
        <w:gridCol w:w="1045"/>
        <w:gridCol w:w="1046"/>
        <w:gridCol w:w="1046"/>
        <w:gridCol w:w="1045"/>
        <w:gridCol w:w="974"/>
      </w:tblGrid>
      <w:tr w:rsidR="00E9714B" w:rsidRPr="00E9714B" w14:paraId="20A23AB3" w14:textId="77777777" w:rsidTr="00E9714B">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000000" w:fill="0F81BF"/>
            <w:noWrap/>
            <w:vAlign w:val="center"/>
            <w:hideMark/>
          </w:tcPr>
          <w:p w14:paraId="5D2FDCF7" w14:textId="6407B9DA" w:rsidR="00E9714B" w:rsidRPr="00E9714B" w:rsidRDefault="00160B93" w:rsidP="00E9714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Manufacturer</w:t>
            </w:r>
          </w:p>
        </w:tc>
        <w:tc>
          <w:tcPr>
            <w:tcW w:w="4111" w:type="dxa"/>
            <w:gridSpan w:val="4"/>
            <w:tcBorders>
              <w:top w:val="single" w:sz="4" w:space="0" w:color="auto"/>
              <w:left w:val="nil"/>
              <w:bottom w:val="single" w:sz="4" w:space="0" w:color="auto"/>
              <w:right w:val="single" w:sz="4" w:space="0" w:color="000000"/>
            </w:tcBorders>
            <w:shd w:val="clear" w:color="000000" w:fill="0F81BF"/>
            <w:noWrap/>
            <w:vAlign w:val="center"/>
            <w:hideMark/>
          </w:tcPr>
          <w:p w14:paraId="103CDB08" w14:textId="77777777" w:rsidR="00E9714B" w:rsidRPr="00E9714B" w:rsidRDefault="00E9714B" w:rsidP="00E9714B">
            <w:pPr>
              <w:spacing w:after="0" w:line="240" w:lineRule="auto"/>
              <w:ind w:firstLine="0"/>
              <w:jc w:val="center"/>
              <w:rPr>
                <w:rFonts w:eastAsia="Times New Roman" w:cs="Calibri"/>
                <w:b/>
                <w:bCs/>
                <w:color w:val="FFFFFF"/>
                <w:sz w:val="20"/>
                <w:szCs w:val="20"/>
                <w:lang w:eastAsia="ru-RU"/>
              </w:rPr>
            </w:pPr>
            <w:r w:rsidRPr="00E9714B">
              <w:rPr>
                <w:rFonts w:eastAsia="Times New Roman" w:cs="Calibri"/>
                <w:b/>
                <w:bCs/>
                <w:color w:val="FFFFFF"/>
                <w:sz w:val="20"/>
                <w:szCs w:val="20"/>
                <w:lang w:eastAsia="ru-RU"/>
              </w:rPr>
              <w:t>2017</w:t>
            </w:r>
          </w:p>
        </w:tc>
        <w:tc>
          <w:tcPr>
            <w:tcW w:w="4252" w:type="dxa"/>
            <w:gridSpan w:val="4"/>
            <w:tcBorders>
              <w:top w:val="single" w:sz="4" w:space="0" w:color="auto"/>
              <w:left w:val="nil"/>
              <w:bottom w:val="single" w:sz="4" w:space="0" w:color="auto"/>
              <w:right w:val="single" w:sz="4" w:space="0" w:color="000000"/>
            </w:tcBorders>
            <w:shd w:val="clear" w:color="000000" w:fill="0F81BF"/>
            <w:noWrap/>
            <w:vAlign w:val="center"/>
            <w:hideMark/>
          </w:tcPr>
          <w:p w14:paraId="09AB7995" w14:textId="77777777" w:rsidR="00E9714B" w:rsidRPr="00E9714B" w:rsidRDefault="00E9714B" w:rsidP="00E9714B">
            <w:pPr>
              <w:spacing w:after="0" w:line="240" w:lineRule="auto"/>
              <w:ind w:firstLine="0"/>
              <w:jc w:val="center"/>
              <w:rPr>
                <w:rFonts w:eastAsia="Times New Roman" w:cs="Calibri"/>
                <w:b/>
                <w:bCs/>
                <w:color w:val="FFFFFF"/>
                <w:sz w:val="20"/>
                <w:szCs w:val="20"/>
                <w:lang w:eastAsia="ru-RU"/>
              </w:rPr>
            </w:pPr>
            <w:r w:rsidRPr="00E9714B">
              <w:rPr>
                <w:rFonts w:eastAsia="Times New Roman" w:cs="Calibri"/>
                <w:b/>
                <w:bCs/>
                <w:color w:val="FFFFFF"/>
                <w:sz w:val="20"/>
                <w:szCs w:val="20"/>
                <w:lang w:eastAsia="ru-RU"/>
              </w:rPr>
              <w:t>2018</w:t>
            </w:r>
          </w:p>
        </w:tc>
        <w:tc>
          <w:tcPr>
            <w:tcW w:w="4111" w:type="dxa"/>
            <w:gridSpan w:val="4"/>
            <w:tcBorders>
              <w:top w:val="single" w:sz="4" w:space="0" w:color="auto"/>
              <w:left w:val="nil"/>
              <w:bottom w:val="single" w:sz="4" w:space="0" w:color="auto"/>
              <w:right w:val="single" w:sz="4" w:space="0" w:color="000000"/>
            </w:tcBorders>
            <w:shd w:val="clear" w:color="000000" w:fill="0F81BF"/>
            <w:noWrap/>
            <w:vAlign w:val="center"/>
            <w:hideMark/>
          </w:tcPr>
          <w:p w14:paraId="1263FB09" w14:textId="4993CA40" w:rsidR="00E9714B" w:rsidRPr="00E9714B" w:rsidRDefault="00EF48A8" w:rsidP="00E9714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E9714B" w:rsidRPr="00E9714B">
              <w:rPr>
                <w:rFonts w:eastAsia="Times New Roman" w:cs="Calibri"/>
                <w:b/>
                <w:bCs/>
                <w:color w:val="FFFFFF"/>
                <w:sz w:val="20"/>
                <w:szCs w:val="20"/>
                <w:lang w:eastAsia="ru-RU"/>
              </w:rPr>
              <w:t xml:space="preserve"> 2019</w:t>
            </w:r>
          </w:p>
        </w:tc>
      </w:tr>
      <w:tr w:rsidR="00E9714B" w:rsidRPr="00E9714B" w14:paraId="51E02181" w14:textId="77777777" w:rsidTr="00E9714B">
        <w:trPr>
          <w:trHeight w:val="20"/>
        </w:trPr>
        <w:tc>
          <w:tcPr>
            <w:tcW w:w="3545" w:type="dxa"/>
            <w:vMerge/>
            <w:tcBorders>
              <w:top w:val="single" w:sz="4" w:space="0" w:color="auto"/>
              <w:left w:val="single" w:sz="4" w:space="0" w:color="auto"/>
              <w:bottom w:val="single" w:sz="4" w:space="0" w:color="000000"/>
              <w:right w:val="single" w:sz="4" w:space="0" w:color="auto"/>
            </w:tcBorders>
            <w:vAlign w:val="center"/>
            <w:hideMark/>
          </w:tcPr>
          <w:p w14:paraId="0AB2A1DF" w14:textId="77777777" w:rsidR="00E9714B" w:rsidRPr="00E9714B" w:rsidRDefault="00E9714B" w:rsidP="00E9714B">
            <w:pPr>
              <w:spacing w:after="0" w:line="240" w:lineRule="auto"/>
              <w:ind w:firstLine="0"/>
              <w:jc w:val="left"/>
              <w:rPr>
                <w:rFonts w:eastAsia="Times New Roman" w:cs="Calibri"/>
                <w:b/>
                <w:bCs/>
                <w:color w:val="FFFFFF"/>
                <w:sz w:val="20"/>
                <w:szCs w:val="20"/>
                <w:lang w:eastAsia="ru-RU"/>
              </w:rPr>
            </w:pPr>
          </w:p>
        </w:tc>
        <w:tc>
          <w:tcPr>
            <w:tcW w:w="1045" w:type="dxa"/>
            <w:tcBorders>
              <w:top w:val="nil"/>
              <w:left w:val="nil"/>
              <w:bottom w:val="single" w:sz="4" w:space="0" w:color="auto"/>
              <w:right w:val="single" w:sz="4" w:space="0" w:color="auto"/>
            </w:tcBorders>
            <w:shd w:val="clear" w:color="000000" w:fill="0F81BF"/>
            <w:noWrap/>
            <w:vAlign w:val="center"/>
            <w:hideMark/>
          </w:tcPr>
          <w:p w14:paraId="01F8AE60" w14:textId="14307866" w:rsidR="00E9714B" w:rsidRPr="00E9714B" w:rsidRDefault="00EF48A8" w:rsidP="00E9714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IM</w:t>
            </w:r>
          </w:p>
        </w:tc>
        <w:tc>
          <w:tcPr>
            <w:tcW w:w="1046" w:type="dxa"/>
            <w:tcBorders>
              <w:top w:val="nil"/>
              <w:left w:val="nil"/>
              <w:bottom w:val="single" w:sz="4" w:space="0" w:color="auto"/>
              <w:right w:val="single" w:sz="4" w:space="0" w:color="auto"/>
            </w:tcBorders>
            <w:shd w:val="clear" w:color="000000" w:fill="0F81BF"/>
            <w:noWrap/>
            <w:vAlign w:val="center"/>
            <w:hideMark/>
          </w:tcPr>
          <w:p w14:paraId="3C463B7E" w14:textId="5EF8E031" w:rsidR="00E9714B" w:rsidRPr="00E9714B" w:rsidRDefault="00EF48A8" w:rsidP="00E9714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EX</w:t>
            </w:r>
          </w:p>
        </w:tc>
        <w:tc>
          <w:tcPr>
            <w:tcW w:w="1045" w:type="dxa"/>
            <w:tcBorders>
              <w:top w:val="nil"/>
              <w:left w:val="nil"/>
              <w:bottom w:val="single" w:sz="4" w:space="0" w:color="auto"/>
              <w:right w:val="single" w:sz="4" w:space="0" w:color="auto"/>
            </w:tcBorders>
            <w:shd w:val="clear" w:color="000000" w:fill="0F81BF"/>
            <w:noWrap/>
            <w:vAlign w:val="center"/>
            <w:hideMark/>
          </w:tcPr>
          <w:p w14:paraId="6D652777" w14:textId="71EF8FD2" w:rsidR="00E9714B" w:rsidRPr="00E9714B" w:rsidRDefault="00EF48A8" w:rsidP="00E9714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MAN</w:t>
            </w:r>
          </w:p>
        </w:tc>
        <w:tc>
          <w:tcPr>
            <w:tcW w:w="975" w:type="dxa"/>
            <w:tcBorders>
              <w:top w:val="nil"/>
              <w:left w:val="nil"/>
              <w:bottom w:val="single" w:sz="4" w:space="0" w:color="auto"/>
              <w:right w:val="single" w:sz="4" w:space="0" w:color="auto"/>
            </w:tcBorders>
            <w:shd w:val="clear" w:color="000000" w:fill="0F81BF"/>
            <w:noWrap/>
            <w:vAlign w:val="center"/>
            <w:hideMark/>
          </w:tcPr>
          <w:p w14:paraId="5CA7F724" w14:textId="611FC8E2" w:rsidR="00E9714B" w:rsidRPr="00E9714B" w:rsidRDefault="00EF48A8" w:rsidP="00E9714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Market</w:t>
            </w:r>
          </w:p>
        </w:tc>
        <w:tc>
          <w:tcPr>
            <w:tcW w:w="1116" w:type="dxa"/>
            <w:tcBorders>
              <w:top w:val="nil"/>
              <w:left w:val="nil"/>
              <w:bottom w:val="single" w:sz="4" w:space="0" w:color="auto"/>
              <w:right w:val="single" w:sz="4" w:space="0" w:color="auto"/>
            </w:tcBorders>
            <w:shd w:val="clear" w:color="000000" w:fill="0F81BF"/>
            <w:noWrap/>
            <w:vAlign w:val="center"/>
            <w:hideMark/>
          </w:tcPr>
          <w:p w14:paraId="32C1041C" w14:textId="484580F7" w:rsidR="00E9714B" w:rsidRPr="00E9714B" w:rsidRDefault="00EF48A8" w:rsidP="00E9714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IM</w:t>
            </w:r>
          </w:p>
        </w:tc>
        <w:tc>
          <w:tcPr>
            <w:tcW w:w="1046" w:type="dxa"/>
            <w:tcBorders>
              <w:top w:val="nil"/>
              <w:left w:val="nil"/>
              <w:bottom w:val="single" w:sz="4" w:space="0" w:color="auto"/>
              <w:right w:val="single" w:sz="4" w:space="0" w:color="auto"/>
            </w:tcBorders>
            <w:shd w:val="clear" w:color="000000" w:fill="0F81BF"/>
            <w:noWrap/>
            <w:vAlign w:val="center"/>
            <w:hideMark/>
          </w:tcPr>
          <w:p w14:paraId="31C76C75" w14:textId="61AE198C" w:rsidR="00E9714B" w:rsidRPr="00E9714B" w:rsidRDefault="00EF48A8" w:rsidP="00E9714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EX</w:t>
            </w:r>
          </w:p>
        </w:tc>
        <w:tc>
          <w:tcPr>
            <w:tcW w:w="1045" w:type="dxa"/>
            <w:tcBorders>
              <w:top w:val="nil"/>
              <w:left w:val="nil"/>
              <w:bottom w:val="single" w:sz="4" w:space="0" w:color="auto"/>
              <w:right w:val="single" w:sz="4" w:space="0" w:color="auto"/>
            </w:tcBorders>
            <w:shd w:val="clear" w:color="000000" w:fill="0F81BF"/>
            <w:noWrap/>
            <w:vAlign w:val="center"/>
            <w:hideMark/>
          </w:tcPr>
          <w:p w14:paraId="4A988684" w14:textId="137FF807" w:rsidR="00E9714B" w:rsidRPr="00E9714B" w:rsidRDefault="00EF48A8" w:rsidP="00E9714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MAN</w:t>
            </w:r>
          </w:p>
        </w:tc>
        <w:tc>
          <w:tcPr>
            <w:tcW w:w="1045" w:type="dxa"/>
            <w:tcBorders>
              <w:top w:val="nil"/>
              <w:left w:val="nil"/>
              <w:bottom w:val="single" w:sz="4" w:space="0" w:color="auto"/>
              <w:right w:val="single" w:sz="4" w:space="0" w:color="auto"/>
            </w:tcBorders>
            <w:shd w:val="clear" w:color="000000" w:fill="0F81BF"/>
            <w:noWrap/>
            <w:vAlign w:val="center"/>
            <w:hideMark/>
          </w:tcPr>
          <w:p w14:paraId="586D50C4" w14:textId="5E8D0894" w:rsidR="00E9714B" w:rsidRPr="00E9714B" w:rsidRDefault="00EF48A8" w:rsidP="00E9714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Market</w:t>
            </w:r>
          </w:p>
        </w:tc>
        <w:tc>
          <w:tcPr>
            <w:tcW w:w="1046" w:type="dxa"/>
            <w:tcBorders>
              <w:top w:val="nil"/>
              <w:left w:val="nil"/>
              <w:bottom w:val="single" w:sz="4" w:space="0" w:color="auto"/>
              <w:right w:val="single" w:sz="4" w:space="0" w:color="auto"/>
            </w:tcBorders>
            <w:shd w:val="clear" w:color="000000" w:fill="0F81BF"/>
            <w:noWrap/>
            <w:vAlign w:val="center"/>
            <w:hideMark/>
          </w:tcPr>
          <w:p w14:paraId="74C04EBC" w14:textId="6EEEF4ED" w:rsidR="00E9714B" w:rsidRPr="00E9714B" w:rsidRDefault="00EF48A8" w:rsidP="00E9714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IM</w:t>
            </w:r>
          </w:p>
        </w:tc>
        <w:tc>
          <w:tcPr>
            <w:tcW w:w="1046" w:type="dxa"/>
            <w:tcBorders>
              <w:top w:val="nil"/>
              <w:left w:val="nil"/>
              <w:bottom w:val="single" w:sz="4" w:space="0" w:color="auto"/>
              <w:right w:val="single" w:sz="4" w:space="0" w:color="auto"/>
            </w:tcBorders>
            <w:shd w:val="clear" w:color="000000" w:fill="0F81BF"/>
            <w:noWrap/>
            <w:vAlign w:val="center"/>
            <w:hideMark/>
          </w:tcPr>
          <w:p w14:paraId="109972D8" w14:textId="5FC50A88" w:rsidR="00E9714B" w:rsidRPr="00E9714B" w:rsidRDefault="00EF48A8" w:rsidP="00E9714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EX</w:t>
            </w:r>
          </w:p>
        </w:tc>
        <w:tc>
          <w:tcPr>
            <w:tcW w:w="1045" w:type="dxa"/>
            <w:tcBorders>
              <w:top w:val="nil"/>
              <w:left w:val="nil"/>
              <w:bottom w:val="single" w:sz="4" w:space="0" w:color="auto"/>
              <w:right w:val="single" w:sz="4" w:space="0" w:color="auto"/>
            </w:tcBorders>
            <w:shd w:val="clear" w:color="000000" w:fill="0F81BF"/>
            <w:noWrap/>
            <w:vAlign w:val="center"/>
            <w:hideMark/>
          </w:tcPr>
          <w:p w14:paraId="69D77559" w14:textId="4CF85426" w:rsidR="00E9714B" w:rsidRPr="00E9714B" w:rsidRDefault="00EF48A8" w:rsidP="00E9714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MAN</w:t>
            </w:r>
          </w:p>
        </w:tc>
        <w:tc>
          <w:tcPr>
            <w:tcW w:w="974" w:type="dxa"/>
            <w:tcBorders>
              <w:top w:val="nil"/>
              <w:left w:val="nil"/>
              <w:bottom w:val="single" w:sz="4" w:space="0" w:color="auto"/>
              <w:right w:val="single" w:sz="4" w:space="0" w:color="auto"/>
            </w:tcBorders>
            <w:shd w:val="clear" w:color="000000" w:fill="0F81BF"/>
            <w:noWrap/>
            <w:vAlign w:val="center"/>
            <w:hideMark/>
          </w:tcPr>
          <w:p w14:paraId="09BDCFF8" w14:textId="7FD54498" w:rsidR="00E9714B" w:rsidRPr="00E9714B" w:rsidRDefault="00EF48A8" w:rsidP="00E9714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Market</w:t>
            </w:r>
          </w:p>
        </w:tc>
      </w:tr>
      <w:tr w:rsidR="00E9714B" w:rsidRPr="00E9714B" w14:paraId="082F4851"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1E72257C" w14:textId="77777777" w:rsidR="00E9714B" w:rsidRPr="00B06D67" w:rsidRDefault="00E9714B" w:rsidP="00E9714B">
            <w:pPr>
              <w:spacing w:after="0" w:line="240" w:lineRule="auto"/>
              <w:ind w:firstLine="0"/>
              <w:jc w:val="left"/>
              <w:rPr>
                <w:rFonts w:eastAsia="Times New Roman" w:cs="Calibri"/>
                <w:color w:val="000000"/>
                <w:sz w:val="20"/>
                <w:szCs w:val="20"/>
                <w:lang w:val="de-DE" w:eastAsia="ru-RU"/>
              </w:rPr>
            </w:pPr>
            <w:r w:rsidRPr="00B06D67">
              <w:rPr>
                <w:rFonts w:eastAsia="Times New Roman" w:cs="Calibri"/>
                <w:color w:val="000000"/>
                <w:sz w:val="20"/>
                <w:szCs w:val="20"/>
                <w:lang w:val="de-DE" w:eastAsia="ru-RU"/>
              </w:rPr>
              <w:t xml:space="preserve"> AVO-WERKE AUGUST BEISSE GMBH </w:t>
            </w:r>
          </w:p>
        </w:tc>
        <w:tc>
          <w:tcPr>
            <w:tcW w:w="1045" w:type="dxa"/>
            <w:tcBorders>
              <w:top w:val="nil"/>
              <w:left w:val="nil"/>
              <w:bottom w:val="single" w:sz="4" w:space="0" w:color="auto"/>
              <w:right w:val="single" w:sz="4" w:space="0" w:color="auto"/>
            </w:tcBorders>
            <w:shd w:val="clear" w:color="auto" w:fill="auto"/>
            <w:noWrap/>
            <w:vAlign w:val="center"/>
            <w:hideMark/>
          </w:tcPr>
          <w:p w14:paraId="1C14D4CD" w14:textId="137BE55B"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7,0</w:t>
            </w:r>
          </w:p>
        </w:tc>
        <w:tc>
          <w:tcPr>
            <w:tcW w:w="1046" w:type="dxa"/>
            <w:tcBorders>
              <w:top w:val="nil"/>
              <w:left w:val="nil"/>
              <w:bottom w:val="single" w:sz="4" w:space="0" w:color="auto"/>
              <w:right w:val="single" w:sz="4" w:space="0" w:color="auto"/>
            </w:tcBorders>
            <w:shd w:val="clear" w:color="auto" w:fill="auto"/>
            <w:noWrap/>
            <w:vAlign w:val="center"/>
            <w:hideMark/>
          </w:tcPr>
          <w:p w14:paraId="66346C46" w14:textId="131A7D0C"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042AB54A" w14:textId="7A3BF68B"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75799505" w14:textId="43C40CF7"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7,0</w:t>
            </w:r>
          </w:p>
        </w:tc>
        <w:tc>
          <w:tcPr>
            <w:tcW w:w="1116" w:type="dxa"/>
            <w:tcBorders>
              <w:top w:val="nil"/>
              <w:left w:val="nil"/>
              <w:bottom w:val="single" w:sz="4" w:space="0" w:color="auto"/>
              <w:right w:val="single" w:sz="4" w:space="0" w:color="auto"/>
            </w:tcBorders>
            <w:shd w:val="clear" w:color="auto" w:fill="auto"/>
            <w:noWrap/>
            <w:vAlign w:val="center"/>
            <w:hideMark/>
          </w:tcPr>
          <w:p w14:paraId="5456E969" w14:textId="46EBDDD3"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3,9</w:t>
            </w:r>
          </w:p>
        </w:tc>
        <w:tc>
          <w:tcPr>
            <w:tcW w:w="1046" w:type="dxa"/>
            <w:tcBorders>
              <w:top w:val="nil"/>
              <w:left w:val="nil"/>
              <w:bottom w:val="single" w:sz="4" w:space="0" w:color="auto"/>
              <w:right w:val="single" w:sz="4" w:space="0" w:color="auto"/>
            </w:tcBorders>
            <w:shd w:val="clear" w:color="auto" w:fill="auto"/>
            <w:noWrap/>
            <w:vAlign w:val="center"/>
            <w:hideMark/>
          </w:tcPr>
          <w:p w14:paraId="25454015" w14:textId="61A9CF34"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6CB81E6C" w14:textId="4A7ED8C7"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6E74094C" w14:textId="1C0FC82B"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3,9</w:t>
            </w:r>
          </w:p>
        </w:tc>
        <w:tc>
          <w:tcPr>
            <w:tcW w:w="1046" w:type="dxa"/>
            <w:tcBorders>
              <w:top w:val="nil"/>
              <w:left w:val="nil"/>
              <w:bottom w:val="single" w:sz="4" w:space="0" w:color="auto"/>
              <w:right w:val="single" w:sz="4" w:space="0" w:color="auto"/>
            </w:tcBorders>
            <w:shd w:val="clear" w:color="auto" w:fill="auto"/>
            <w:noWrap/>
            <w:vAlign w:val="center"/>
            <w:hideMark/>
          </w:tcPr>
          <w:p w14:paraId="74959062" w14:textId="345D5267"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2,0</w:t>
            </w:r>
          </w:p>
        </w:tc>
        <w:tc>
          <w:tcPr>
            <w:tcW w:w="1046" w:type="dxa"/>
            <w:tcBorders>
              <w:top w:val="nil"/>
              <w:left w:val="nil"/>
              <w:bottom w:val="single" w:sz="4" w:space="0" w:color="auto"/>
              <w:right w:val="single" w:sz="4" w:space="0" w:color="auto"/>
            </w:tcBorders>
            <w:shd w:val="clear" w:color="auto" w:fill="auto"/>
            <w:noWrap/>
            <w:vAlign w:val="center"/>
            <w:hideMark/>
          </w:tcPr>
          <w:p w14:paraId="28D0EF79" w14:textId="7B2F13B4"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727FAFC6" w14:textId="5813DBDF"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27872F53" w14:textId="10540D1C"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2,0</w:t>
            </w:r>
          </w:p>
        </w:tc>
      </w:tr>
      <w:tr w:rsidR="00E9714B" w:rsidRPr="00E9714B" w14:paraId="58793A9C"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18F5F1A4" w14:textId="77777777" w:rsidR="00E9714B" w:rsidRPr="00E9714B" w:rsidRDefault="00E9714B" w:rsidP="00E9714B">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FOODCHEM </w:t>
            </w:r>
          </w:p>
        </w:tc>
        <w:tc>
          <w:tcPr>
            <w:tcW w:w="1045" w:type="dxa"/>
            <w:tcBorders>
              <w:top w:val="nil"/>
              <w:left w:val="nil"/>
              <w:bottom w:val="single" w:sz="4" w:space="0" w:color="auto"/>
              <w:right w:val="single" w:sz="4" w:space="0" w:color="auto"/>
            </w:tcBorders>
            <w:shd w:val="clear" w:color="auto" w:fill="auto"/>
            <w:noWrap/>
            <w:vAlign w:val="center"/>
            <w:hideMark/>
          </w:tcPr>
          <w:p w14:paraId="2E43EC7B" w14:textId="0556D28C"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110,1</w:t>
            </w:r>
          </w:p>
        </w:tc>
        <w:tc>
          <w:tcPr>
            <w:tcW w:w="1046" w:type="dxa"/>
            <w:tcBorders>
              <w:top w:val="nil"/>
              <w:left w:val="nil"/>
              <w:bottom w:val="single" w:sz="4" w:space="0" w:color="auto"/>
              <w:right w:val="single" w:sz="4" w:space="0" w:color="auto"/>
            </w:tcBorders>
            <w:shd w:val="clear" w:color="auto" w:fill="auto"/>
            <w:noWrap/>
            <w:vAlign w:val="center"/>
            <w:hideMark/>
          </w:tcPr>
          <w:p w14:paraId="7ED40498" w14:textId="6ED80A9D"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26C13A39" w14:textId="711C2D5B"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5DE3720D" w14:textId="160C7693"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110,1</w:t>
            </w:r>
          </w:p>
        </w:tc>
        <w:tc>
          <w:tcPr>
            <w:tcW w:w="1116" w:type="dxa"/>
            <w:tcBorders>
              <w:top w:val="nil"/>
              <w:left w:val="nil"/>
              <w:bottom w:val="single" w:sz="4" w:space="0" w:color="auto"/>
              <w:right w:val="single" w:sz="4" w:space="0" w:color="auto"/>
            </w:tcBorders>
            <w:shd w:val="clear" w:color="auto" w:fill="auto"/>
            <w:noWrap/>
            <w:vAlign w:val="center"/>
            <w:hideMark/>
          </w:tcPr>
          <w:p w14:paraId="799B324A" w14:textId="772DA098"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51E52B5B" w14:textId="2C76D417"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5FBD203E" w14:textId="65B34D58"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758AD0B9" w14:textId="02ADB64A"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046" w:type="dxa"/>
            <w:tcBorders>
              <w:top w:val="nil"/>
              <w:left w:val="nil"/>
              <w:bottom w:val="single" w:sz="4" w:space="0" w:color="auto"/>
              <w:right w:val="single" w:sz="4" w:space="0" w:color="auto"/>
            </w:tcBorders>
            <w:shd w:val="clear" w:color="auto" w:fill="auto"/>
            <w:noWrap/>
            <w:vAlign w:val="center"/>
            <w:hideMark/>
          </w:tcPr>
          <w:p w14:paraId="6976401E" w14:textId="5D36F4DF"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7886A2ED" w14:textId="205CED80"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60254ABE" w14:textId="281013DB"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11B1438D" w14:textId="3C8280DD"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r>
      <w:tr w:rsidR="00E9714B" w:rsidRPr="00E9714B" w14:paraId="4BED41A5"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3DCA49F7" w14:textId="77777777" w:rsidR="00E9714B" w:rsidRPr="00E9714B" w:rsidRDefault="00E9714B" w:rsidP="00E9714B">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FOODING GROUP LIMITED </w:t>
            </w:r>
          </w:p>
        </w:tc>
        <w:tc>
          <w:tcPr>
            <w:tcW w:w="1045" w:type="dxa"/>
            <w:tcBorders>
              <w:top w:val="nil"/>
              <w:left w:val="nil"/>
              <w:bottom w:val="single" w:sz="4" w:space="0" w:color="auto"/>
              <w:right w:val="single" w:sz="4" w:space="0" w:color="auto"/>
            </w:tcBorders>
            <w:shd w:val="clear" w:color="auto" w:fill="auto"/>
            <w:noWrap/>
            <w:vAlign w:val="center"/>
            <w:hideMark/>
          </w:tcPr>
          <w:p w14:paraId="148453A9" w14:textId="2832194F"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27,6</w:t>
            </w:r>
          </w:p>
        </w:tc>
        <w:tc>
          <w:tcPr>
            <w:tcW w:w="1046" w:type="dxa"/>
            <w:tcBorders>
              <w:top w:val="nil"/>
              <w:left w:val="nil"/>
              <w:bottom w:val="single" w:sz="4" w:space="0" w:color="auto"/>
              <w:right w:val="single" w:sz="4" w:space="0" w:color="auto"/>
            </w:tcBorders>
            <w:shd w:val="clear" w:color="auto" w:fill="auto"/>
            <w:noWrap/>
            <w:vAlign w:val="center"/>
            <w:hideMark/>
          </w:tcPr>
          <w:p w14:paraId="338A4673" w14:textId="2501AB77"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5ABD6B43" w14:textId="4C1BBDCF"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2FC8E01A" w14:textId="3E8AE0BC"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27,6</w:t>
            </w:r>
          </w:p>
        </w:tc>
        <w:tc>
          <w:tcPr>
            <w:tcW w:w="1116" w:type="dxa"/>
            <w:tcBorders>
              <w:top w:val="nil"/>
              <w:left w:val="nil"/>
              <w:bottom w:val="single" w:sz="4" w:space="0" w:color="auto"/>
              <w:right w:val="single" w:sz="4" w:space="0" w:color="auto"/>
            </w:tcBorders>
            <w:shd w:val="clear" w:color="auto" w:fill="auto"/>
            <w:noWrap/>
            <w:vAlign w:val="center"/>
            <w:hideMark/>
          </w:tcPr>
          <w:p w14:paraId="484A1B76" w14:textId="70DC55F3"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5E0C6BC9" w14:textId="4FDA3A52"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1D8FE9C5" w14:textId="01FC3D20"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3507E5B0" w14:textId="5412E25A"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046" w:type="dxa"/>
            <w:tcBorders>
              <w:top w:val="nil"/>
              <w:left w:val="nil"/>
              <w:bottom w:val="single" w:sz="4" w:space="0" w:color="auto"/>
              <w:right w:val="single" w:sz="4" w:space="0" w:color="auto"/>
            </w:tcBorders>
            <w:shd w:val="clear" w:color="auto" w:fill="auto"/>
            <w:noWrap/>
            <w:vAlign w:val="center"/>
            <w:hideMark/>
          </w:tcPr>
          <w:p w14:paraId="0B03507B" w14:textId="73827B05"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1933335C" w14:textId="6FB67755"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5C461E7F" w14:textId="460CF648"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090CD252" w14:textId="133EC8DC"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r>
      <w:tr w:rsidR="00E9714B" w:rsidRPr="00E9714B" w14:paraId="45BB5E3E"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67FC3713" w14:textId="77777777" w:rsidR="00E9714B" w:rsidRPr="00E9714B" w:rsidRDefault="00E9714B" w:rsidP="00E9714B">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GALACTIC </w:t>
            </w:r>
          </w:p>
        </w:tc>
        <w:tc>
          <w:tcPr>
            <w:tcW w:w="1045" w:type="dxa"/>
            <w:tcBorders>
              <w:top w:val="nil"/>
              <w:left w:val="nil"/>
              <w:bottom w:val="single" w:sz="4" w:space="0" w:color="auto"/>
              <w:right w:val="single" w:sz="4" w:space="0" w:color="auto"/>
            </w:tcBorders>
            <w:shd w:val="clear" w:color="auto" w:fill="auto"/>
            <w:noWrap/>
            <w:vAlign w:val="center"/>
            <w:hideMark/>
          </w:tcPr>
          <w:p w14:paraId="51D9AF77" w14:textId="721929EE"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106,4</w:t>
            </w:r>
          </w:p>
        </w:tc>
        <w:tc>
          <w:tcPr>
            <w:tcW w:w="1046" w:type="dxa"/>
            <w:tcBorders>
              <w:top w:val="nil"/>
              <w:left w:val="nil"/>
              <w:bottom w:val="single" w:sz="4" w:space="0" w:color="auto"/>
              <w:right w:val="single" w:sz="4" w:space="0" w:color="auto"/>
            </w:tcBorders>
            <w:shd w:val="clear" w:color="auto" w:fill="auto"/>
            <w:noWrap/>
            <w:vAlign w:val="center"/>
            <w:hideMark/>
          </w:tcPr>
          <w:p w14:paraId="272D40B9" w14:textId="709E31F9"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3,7</w:t>
            </w:r>
          </w:p>
        </w:tc>
        <w:tc>
          <w:tcPr>
            <w:tcW w:w="1045" w:type="dxa"/>
            <w:tcBorders>
              <w:top w:val="nil"/>
              <w:left w:val="nil"/>
              <w:bottom w:val="single" w:sz="4" w:space="0" w:color="auto"/>
              <w:right w:val="single" w:sz="4" w:space="0" w:color="auto"/>
            </w:tcBorders>
            <w:shd w:val="clear" w:color="auto" w:fill="auto"/>
            <w:noWrap/>
            <w:vAlign w:val="center"/>
            <w:hideMark/>
          </w:tcPr>
          <w:p w14:paraId="0E18C08B" w14:textId="7FF01ABC"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669F44F9" w14:textId="309E79E8"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102,8</w:t>
            </w:r>
          </w:p>
        </w:tc>
        <w:tc>
          <w:tcPr>
            <w:tcW w:w="1116" w:type="dxa"/>
            <w:tcBorders>
              <w:top w:val="nil"/>
              <w:left w:val="nil"/>
              <w:bottom w:val="single" w:sz="4" w:space="0" w:color="auto"/>
              <w:right w:val="single" w:sz="4" w:space="0" w:color="auto"/>
            </w:tcBorders>
            <w:shd w:val="clear" w:color="auto" w:fill="auto"/>
            <w:noWrap/>
            <w:vAlign w:val="center"/>
            <w:hideMark/>
          </w:tcPr>
          <w:p w14:paraId="0725F24E" w14:textId="7CB11F2B"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109,7</w:t>
            </w:r>
          </w:p>
        </w:tc>
        <w:tc>
          <w:tcPr>
            <w:tcW w:w="1046" w:type="dxa"/>
            <w:tcBorders>
              <w:top w:val="nil"/>
              <w:left w:val="nil"/>
              <w:bottom w:val="single" w:sz="4" w:space="0" w:color="auto"/>
              <w:right w:val="single" w:sz="4" w:space="0" w:color="auto"/>
            </w:tcBorders>
            <w:shd w:val="clear" w:color="auto" w:fill="auto"/>
            <w:noWrap/>
            <w:vAlign w:val="center"/>
            <w:hideMark/>
          </w:tcPr>
          <w:p w14:paraId="55CD58C0" w14:textId="1DA3CF19"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1,9</w:t>
            </w:r>
          </w:p>
        </w:tc>
        <w:tc>
          <w:tcPr>
            <w:tcW w:w="1045" w:type="dxa"/>
            <w:tcBorders>
              <w:top w:val="nil"/>
              <w:left w:val="nil"/>
              <w:bottom w:val="single" w:sz="4" w:space="0" w:color="auto"/>
              <w:right w:val="single" w:sz="4" w:space="0" w:color="auto"/>
            </w:tcBorders>
            <w:shd w:val="clear" w:color="auto" w:fill="auto"/>
            <w:noWrap/>
            <w:vAlign w:val="center"/>
            <w:hideMark/>
          </w:tcPr>
          <w:p w14:paraId="41D2A35A" w14:textId="304CAE2D"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48D19939" w14:textId="328FAE94"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107,8</w:t>
            </w:r>
          </w:p>
        </w:tc>
        <w:tc>
          <w:tcPr>
            <w:tcW w:w="1046" w:type="dxa"/>
            <w:tcBorders>
              <w:top w:val="nil"/>
              <w:left w:val="nil"/>
              <w:bottom w:val="single" w:sz="4" w:space="0" w:color="auto"/>
              <w:right w:val="single" w:sz="4" w:space="0" w:color="auto"/>
            </w:tcBorders>
            <w:shd w:val="clear" w:color="auto" w:fill="auto"/>
            <w:noWrap/>
            <w:vAlign w:val="center"/>
            <w:hideMark/>
          </w:tcPr>
          <w:p w14:paraId="2BEFFE45" w14:textId="4124C0E1"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116,5</w:t>
            </w:r>
          </w:p>
        </w:tc>
        <w:tc>
          <w:tcPr>
            <w:tcW w:w="1046" w:type="dxa"/>
            <w:tcBorders>
              <w:top w:val="nil"/>
              <w:left w:val="nil"/>
              <w:bottom w:val="single" w:sz="4" w:space="0" w:color="auto"/>
              <w:right w:val="single" w:sz="4" w:space="0" w:color="auto"/>
            </w:tcBorders>
            <w:shd w:val="clear" w:color="auto" w:fill="auto"/>
            <w:noWrap/>
            <w:vAlign w:val="center"/>
            <w:hideMark/>
          </w:tcPr>
          <w:p w14:paraId="30FA5963" w14:textId="3A084CA2"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0F43E6E9" w14:textId="6B70B4F8"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3AFE381C" w14:textId="4B61C62F"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116,5</w:t>
            </w:r>
          </w:p>
        </w:tc>
      </w:tr>
      <w:tr w:rsidR="00E9714B" w:rsidRPr="00E9714B" w14:paraId="383C4EAE"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401B42B8" w14:textId="77777777" w:rsidR="00E9714B" w:rsidRPr="00E9714B" w:rsidRDefault="00E9714B" w:rsidP="00E9714B">
            <w:pPr>
              <w:spacing w:after="0" w:line="240" w:lineRule="auto"/>
              <w:ind w:firstLine="0"/>
              <w:jc w:val="left"/>
              <w:rPr>
                <w:rFonts w:eastAsia="Times New Roman" w:cs="Calibri"/>
                <w:color w:val="000000"/>
                <w:sz w:val="20"/>
                <w:szCs w:val="20"/>
                <w:lang w:val="en-US" w:eastAsia="ru-RU"/>
              </w:rPr>
            </w:pPr>
            <w:r w:rsidRPr="00E9714B">
              <w:rPr>
                <w:rFonts w:eastAsia="Times New Roman" w:cs="Calibri"/>
                <w:color w:val="000000"/>
                <w:sz w:val="20"/>
                <w:szCs w:val="20"/>
                <w:lang w:val="en-US" w:eastAsia="ru-RU"/>
              </w:rPr>
              <w:t xml:space="preserve"> HENAN HONGHUI BIOTECHNOLOGY CO., LTD </w:t>
            </w:r>
          </w:p>
        </w:tc>
        <w:tc>
          <w:tcPr>
            <w:tcW w:w="1045" w:type="dxa"/>
            <w:tcBorders>
              <w:top w:val="nil"/>
              <w:left w:val="nil"/>
              <w:bottom w:val="single" w:sz="4" w:space="0" w:color="auto"/>
              <w:right w:val="single" w:sz="4" w:space="0" w:color="auto"/>
            </w:tcBorders>
            <w:shd w:val="clear" w:color="auto" w:fill="auto"/>
            <w:noWrap/>
            <w:vAlign w:val="center"/>
            <w:hideMark/>
          </w:tcPr>
          <w:p w14:paraId="70DB70A5" w14:textId="7D795515"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20,9</w:t>
            </w:r>
          </w:p>
        </w:tc>
        <w:tc>
          <w:tcPr>
            <w:tcW w:w="1046" w:type="dxa"/>
            <w:tcBorders>
              <w:top w:val="nil"/>
              <w:left w:val="nil"/>
              <w:bottom w:val="single" w:sz="4" w:space="0" w:color="auto"/>
              <w:right w:val="single" w:sz="4" w:space="0" w:color="auto"/>
            </w:tcBorders>
            <w:shd w:val="clear" w:color="auto" w:fill="auto"/>
            <w:noWrap/>
            <w:vAlign w:val="center"/>
            <w:hideMark/>
          </w:tcPr>
          <w:p w14:paraId="2D7D680C" w14:textId="32C205B6"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3F0D62CF" w14:textId="5861D887"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7F947FDA" w14:textId="2BBFC5E2"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20,9</w:t>
            </w:r>
          </w:p>
        </w:tc>
        <w:tc>
          <w:tcPr>
            <w:tcW w:w="1116" w:type="dxa"/>
            <w:tcBorders>
              <w:top w:val="nil"/>
              <w:left w:val="nil"/>
              <w:bottom w:val="single" w:sz="4" w:space="0" w:color="auto"/>
              <w:right w:val="single" w:sz="4" w:space="0" w:color="auto"/>
            </w:tcBorders>
            <w:shd w:val="clear" w:color="auto" w:fill="auto"/>
            <w:noWrap/>
            <w:vAlign w:val="center"/>
            <w:hideMark/>
          </w:tcPr>
          <w:p w14:paraId="7EF9DA88" w14:textId="77173648"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52419BDA" w14:textId="508A576D"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3A04CB32" w14:textId="6648C065"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64F3FE33" w14:textId="6324C176"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046" w:type="dxa"/>
            <w:tcBorders>
              <w:top w:val="nil"/>
              <w:left w:val="nil"/>
              <w:bottom w:val="single" w:sz="4" w:space="0" w:color="auto"/>
              <w:right w:val="single" w:sz="4" w:space="0" w:color="auto"/>
            </w:tcBorders>
            <w:shd w:val="clear" w:color="auto" w:fill="auto"/>
            <w:noWrap/>
            <w:vAlign w:val="center"/>
            <w:hideMark/>
          </w:tcPr>
          <w:p w14:paraId="7F6BDDD7" w14:textId="141EB49F"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682A6FD9" w14:textId="7903E8B0"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3F11C3A7" w14:textId="2602993B"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278BC61F" w14:textId="122CD4E7"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r>
      <w:tr w:rsidR="00E9714B" w:rsidRPr="00E9714B" w14:paraId="0512E6D3"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7CA3449F" w14:textId="77777777" w:rsidR="00E9714B" w:rsidRPr="00E9714B" w:rsidRDefault="00E9714B" w:rsidP="00E9714B">
            <w:pPr>
              <w:spacing w:after="0" w:line="240" w:lineRule="auto"/>
              <w:ind w:firstLine="0"/>
              <w:jc w:val="left"/>
              <w:rPr>
                <w:rFonts w:eastAsia="Times New Roman" w:cs="Calibri"/>
                <w:color w:val="000000"/>
                <w:sz w:val="20"/>
                <w:szCs w:val="20"/>
                <w:lang w:val="en-US" w:eastAsia="ru-RU"/>
              </w:rPr>
            </w:pPr>
            <w:r w:rsidRPr="00E9714B">
              <w:rPr>
                <w:rFonts w:eastAsia="Times New Roman" w:cs="Calibri"/>
                <w:color w:val="000000"/>
                <w:sz w:val="20"/>
                <w:szCs w:val="20"/>
                <w:lang w:val="en-US" w:eastAsia="ru-RU"/>
              </w:rPr>
              <w:t xml:space="preserve"> HENAN JINDAN LACTIC ACID TECHNOLOGY CO LTD </w:t>
            </w:r>
          </w:p>
        </w:tc>
        <w:tc>
          <w:tcPr>
            <w:tcW w:w="1045" w:type="dxa"/>
            <w:tcBorders>
              <w:top w:val="nil"/>
              <w:left w:val="nil"/>
              <w:bottom w:val="single" w:sz="4" w:space="0" w:color="auto"/>
              <w:right w:val="single" w:sz="4" w:space="0" w:color="auto"/>
            </w:tcBorders>
            <w:shd w:val="clear" w:color="auto" w:fill="auto"/>
            <w:noWrap/>
            <w:vAlign w:val="center"/>
            <w:hideMark/>
          </w:tcPr>
          <w:p w14:paraId="1E8C78AE" w14:textId="099EA5A9"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4 155,0</w:t>
            </w:r>
          </w:p>
        </w:tc>
        <w:tc>
          <w:tcPr>
            <w:tcW w:w="1046" w:type="dxa"/>
            <w:tcBorders>
              <w:top w:val="nil"/>
              <w:left w:val="nil"/>
              <w:bottom w:val="single" w:sz="4" w:space="0" w:color="auto"/>
              <w:right w:val="single" w:sz="4" w:space="0" w:color="auto"/>
            </w:tcBorders>
            <w:shd w:val="clear" w:color="auto" w:fill="auto"/>
            <w:noWrap/>
            <w:vAlign w:val="center"/>
            <w:hideMark/>
          </w:tcPr>
          <w:p w14:paraId="0DFE7ADD" w14:textId="68455506"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86,2</w:t>
            </w:r>
          </w:p>
        </w:tc>
        <w:tc>
          <w:tcPr>
            <w:tcW w:w="1045" w:type="dxa"/>
            <w:tcBorders>
              <w:top w:val="nil"/>
              <w:left w:val="nil"/>
              <w:bottom w:val="single" w:sz="4" w:space="0" w:color="auto"/>
              <w:right w:val="single" w:sz="4" w:space="0" w:color="auto"/>
            </w:tcBorders>
            <w:shd w:val="clear" w:color="auto" w:fill="auto"/>
            <w:noWrap/>
            <w:vAlign w:val="center"/>
            <w:hideMark/>
          </w:tcPr>
          <w:p w14:paraId="76BC26FB" w14:textId="46DBA8A9"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2B305BF4" w14:textId="49EFDBA6"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4 068,8</w:t>
            </w:r>
          </w:p>
        </w:tc>
        <w:tc>
          <w:tcPr>
            <w:tcW w:w="1116" w:type="dxa"/>
            <w:tcBorders>
              <w:top w:val="nil"/>
              <w:left w:val="nil"/>
              <w:bottom w:val="single" w:sz="4" w:space="0" w:color="auto"/>
              <w:right w:val="single" w:sz="4" w:space="0" w:color="auto"/>
            </w:tcBorders>
            <w:shd w:val="clear" w:color="auto" w:fill="auto"/>
            <w:noWrap/>
            <w:vAlign w:val="center"/>
            <w:hideMark/>
          </w:tcPr>
          <w:p w14:paraId="79446159" w14:textId="16A4764A"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5 011,4</w:t>
            </w:r>
          </w:p>
        </w:tc>
        <w:tc>
          <w:tcPr>
            <w:tcW w:w="1046" w:type="dxa"/>
            <w:tcBorders>
              <w:top w:val="nil"/>
              <w:left w:val="nil"/>
              <w:bottom w:val="single" w:sz="4" w:space="0" w:color="auto"/>
              <w:right w:val="single" w:sz="4" w:space="0" w:color="auto"/>
            </w:tcBorders>
            <w:shd w:val="clear" w:color="auto" w:fill="auto"/>
            <w:noWrap/>
            <w:vAlign w:val="center"/>
            <w:hideMark/>
          </w:tcPr>
          <w:p w14:paraId="4F579EFF" w14:textId="3B43B1B1"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113,6</w:t>
            </w:r>
          </w:p>
        </w:tc>
        <w:tc>
          <w:tcPr>
            <w:tcW w:w="1045" w:type="dxa"/>
            <w:tcBorders>
              <w:top w:val="nil"/>
              <w:left w:val="nil"/>
              <w:bottom w:val="single" w:sz="4" w:space="0" w:color="auto"/>
              <w:right w:val="single" w:sz="4" w:space="0" w:color="auto"/>
            </w:tcBorders>
            <w:shd w:val="clear" w:color="auto" w:fill="auto"/>
            <w:noWrap/>
            <w:vAlign w:val="center"/>
            <w:hideMark/>
          </w:tcPr>
          <w:p w14:paraId="6F7B8CA7" w14:textId="2F04AB58"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71CFD1B6" w14:textId="3F9624C4"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4 897,8</w:t>
            </w:r>
          </w:p>
        </w:tc>
        <w:tc>
          <w:tcPr>
            <w:tcW w:w="1046" w:type="dxa"/>
            <w:tcBorders>
              <w:top w:val="nil"/>
              <w:left w:val="nil"/>
              <w:bottom w:val="single" w:sz="4" w:space="0" w:color="auto"/>
              <w:right w:val="single" w:sz="4" w:space="0" w:color="auto"/>
            </w:tcBorders>
            <w:shd w:val="clear" w:color="auto" w:fill="auto"/>
            <w:noWrap/>
            <w:vAlign w:val="center"/>
            <w:hideMark/>
          </w:tcPr>
          <w:p w14:paraId="4CAD1473" w14:textId="5C3AF43B"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2 368,0</w:t>
            </w:r>
          </w:p>
        </w:tc>
        <w:tc>
          <w:tcPr>
            <w:tcW w:w="1046" w:type="dxa"/>
            <w:tcBorders>
              <w:top w:val="nil"/>
              <w:left w:val="nil"/>
              <w:bottom w:val="single" w:sz="4" w:space="0" w:color="auto"/>
              <w:right w:val="single" w:sz="4" w:space="0" w:color="auto"/>
            </w:tcBorders>
            <w:shd w:val="clear" w:color="auto" w:fill="auto"/>
            <w:noWrap/>
            <w:vAlign w:val="center"/>
            <w:hideMark/>
          </w:tcPr>
          <w:p w14:paraId="26F657D2" w14:textId="29BA0CED"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42,7</w:t>
            </w:r>
          </w:p>
        </w:tc>
        <w:tc>
          <w:tcPr>
            <w:tcW w:w="1045" w:type="dxa"/>
            <w:tcBorders>
              <w:top w:val="nil"/>
              <w:left w:val="nil"/>
              <w:bottom w:val="single" w:sz="4" w:space="0" w:color="auto"/>
              <w:right w:val="single" w:sz="4" w:space="0" w:color="auto"/>
            </w:tcBorders>
            <w:shd w:val="clear" w:color="auto" w:fill="auto"/>
            <w:noWrap/>
            <w:vAlign w:val="center"/>
            <w:hideMark/>
          </w:tcPr>
          <w:p w14:paraId="5393D72C" w14:textId="618EB118"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69B2A28D" w14:textId="63C5EB36"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2 325,3</w:t>
            </w:r>
          </w:p>
        </w:tc>
      </w:tr>
      <w:tr w:rsidR="00E9714B" w:rsidRPr="00E9714B" w14:paraId="5B87118D"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412DD9D6" w14:textId="4BF1466F" w:rsidR="00E9714B" w:rsidRPr="00E9714B" w:rsidRDefault="00E9714B" w:rsidP="00E9714B">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HUGESTONE ENTERP</w:t>
            </w:r>
            <w:r w:rsidR="00484FAA">
              <w:rPr>
                <w:rFonts w:eastAsia="Times New Roman" w:cs="Calibri"/>
                <w:color w:val="000000"/>
                <w:sz w:val="20"/>
                <w:szCs w:val="20"/>
                <w:lang w:val="en-US" w:eastAsia="ru-RU"/>
              </w:rPr>
              <w:t>R</w:t>
            </w:r>
            <w:r w:rsidRPr="00E9714B">
              <w:rPr>
                <w:rFonts w:eastAsia="Times New Roman" w:cs="Calibri"/>
                <w:color w:val="000000"/>
                <w:sz w:val="20"/>
                <w:szCs w:val="20"/>
                <w:lang w:eastAsia="ru-RU"/>
              </w:rPr>
              <w:t xml:space="preserve">ISE CO LTD </w:t>
            </w:r>
          </w:p>
        </w:tc>
        <w:tc>
          <w:tcPr>
            <w:tcW w:w="1045" w:type="dxa"/>
            <w:tcBorders>
              <w:top w:val="nil"/>
              <w:left w:val="nil"/>
              <w:bottom w:val="single" w:sz="4" w:space="0" w:color="auto"/>
              <w:right w:val="single" w:sz="4" w:space="0" w:color="auto"/>
            </w:tcBorders>
            <w:shd w:val="clear" w:color="auto" w:fill="auto"/>
            <w:noWrap/>
            <w:vAlign w:val="center"/>
            <w:hideMark/>
          </w:tcPr>
          <w:p w14:paraId="170AAE87" w14:textId="3ADD655D"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0FD624F9" w14:textId="5A866618"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25551337" w14:textId="7107813B"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4BCEE5A5" w14:textId="34CCC93E"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116" w:type="dxa"/>
            <w:tcBorders>
              <w:top w:val="nil"/>
              <w:left w:val="nil"/>
              <w:bottom w:val="single" w:sz="4" w:space="0" w:color="auto"/>
              <w:right w:val="single" w:sz="4" w:space="0" w:color="auto"/>
            </w:tcBorders>
            <w:shd w:val="clear" w:color="auto" w:fill="auto"/>
            <w:noWrap/>
            <w:vAlign w:val="center"/>
            <w:hideMark/>
          </w:tcPr>
          <w:p w14:paraId="5B4CBB6A" w14:textId="577BC8A8"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173,1</w:t>
            </w:r>
          </w:p>
        </w:tc>
        <w:tc>
          <w:tcPr>
            <w:tcW w:w="1046" w:type="dxa"/>
            <w:tcBorders>
              <w:top w:val="nil"/>
              <w:left w:val="nil"/>
              <w:bottom w:val="single" w:sz="4" w:space="0" w:color="auto"/>
              <w:right w:val="single" w:sz="4" w:space="0" w:color="auto"/>
            </w:tcBorders>
            <w:shd w:val="clear" w:color="auto" w:fill="auto"/>
            <w:noWrap/>
            <w:vAlign w:val="center"/>
            <w:hideMark/>
          </w:tcPr>
          <w:p w14:paraId="29BEAE7F" w14:textId="42CDA7C1"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13390193" w14:textId="66A95EF8"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0CFE2A2A" w14:textId="314B1AB2"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173,1</w:t>
            </w:r>
          </w:p>
        </w:tc>
        <w:tc>
          <w:tcPr>
            <w:tcW w:w="1046" w:type="dxa"/>
            <w:tcBorders>
              <w:top w:val="nil"/>
              <w:left w:val="nil"/>
              <w:bottom w:val="single" w:sz="4" w:space="0" w:color="auto"/>
              <w:right w:val="single" w:sz="4" w:space="0" w:color="auto"/>
            </w:tcBorders>
            <w:shd w:val="clear" w:color="auto" w:fill="auto"/>
            <w:noWrap/>
            <w:vAlign w:val="center"/>
            <w:hideMark/>
          </w:tcPr>
          <w:p w14:paraId="0DA444DC" w14:textId="5ED1C957"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23,4</w:t>
            </w:r>
          </w:p>
        </w:tc>
        <w:tc>
          <w:tcPr>
            <w:tcW w:w="1046" w:type="dxa"/>
            <w:tcBorders>
              <w:top w:val="nil"/>
              <w:left w:val="nil"/>
              <w:bottom w:val="single" w:sz="4" w:space="0" w:color="auto"/>
              <w:right w:val="single" w:sz="4" w:space="0" w:color="auto"/>
            </w:tcBorders>
            <w:shd w:val="clear" w:color="auto" w:fill="auto"/>
            <w:noWrap/>
            <w:vAlign w:val="center"/>
            <w:hideMark/>
          </w:tcPr>
          <w:p w14:paraId="71F256DA" w14:textId="3125FD5A"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78FAEC77" w14:textId="19752B02"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4D4E9A6C" w14:textId="6FA53E65"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23,4</w:t>
            </w:r>
          </w:p>
        </w:tc>
      </w:tr>
      <w:tr w:rsidR="00E9714B" w:rsidRPr="00E9714B" w14:paraId="4E6EA0F1"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67B932C6" w14:textId="77777777" w:rsidR="00E9714B" w:rsidRPr="00E9714B" w:rsidRDefault="00E9714B" w:rsidP="00E9714B">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MERCK </w:t>
            </w:r>
          </w:p>
        </w:tc>
        <w:tc>
          <w:tcPr>
            <w:tcW w:w="1045" w:type="dxa"/>
            <w:tcBorders>
              <w:top w:val="nil"/>
              <w:left w:val="nil"/>
              <w:bottom w:val="single" w:sz="4" w:space="0" w:color="auto"/>
              <w:right w:val="single" w:sz="4" w:space="0" w:color="auto"/>
            </w:tcBorders>
            <w:shd w:val="clear" w:color="auto" w:fill="auto"/>
            <w:noWrap/>
            <w:vAlign w:val="center"/>
            <w:hideMark/>
          </w:tcPr>
          <w:p w14:paraId="46DDCCFE" w14:textId="0B16C998"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10,4</w:t>
            </w:r>
          </w:p>
        </w:tc>
        <w:tc>
          <w:tcPr>
            <w:tcW w:w="1046" w:type="dxa"/>
            <w:tcBorders>
              <w:top w:val="nil"/>
              <w:left w:val="nil"/>
              <w:bottom w:val="single" w:sz="4" w:space="0" w:color="auto"/>
              <w:right w:val="single" w:sz="4" w:space="0" w:color="auto"/>
            </w:tcBorders>
            <w:shd w:val="clear" w:color="auto" w:fill="auto"/>
            <w:noWrap/>
            <w:vAlign w:val="center"/>
            <w:hideMark/>
          </w:tcPr>
          <w:p w14:paraId="460DF7CD" w14:textId="04408638"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20E850E9" w14:textId="3A69B616"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0B74C188" w14:textId="05D80BB9"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10,4</w:t>
            </w:r>
          </w:p>
        </w:tc>
        <w:tc>
          <w:tcPr>
            <w:tcW w:w="1116" w:type="dxa"/>
            <w:tcBorders>
              <w:top w:val="nil"/>
              <w:left w:val="nil"/>
              <w:bottom w:val="single" w:sz="4" w:space="0" w:color="auto"/>
              <w:right w:val="single" w:sz="4" w:space="0" w:color="auto"/>
            </w:tcBorders>
            <w:shd w:val="clear" w:color="auto" w:fill="auto"/>
            <w:noWrap/>
            <w:vAlign w:val="center"/>
            <w:hideMark/>
          </w:tcPr>
          <w:p w14:paraId="19312B71" w14:textId="4295A1A7"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16,4</w:t>
            </w:r>
          </w:p>
        </w:tc>
        <w:tc>
          <w:tcPr>
            <w:tcW w:w="1046" w:type="dxa"/>
            <w:tcBorders>
              <w:top w:val="nil"/>
              <w:left w:val="nil"/>
              <w:bottom w:val="single" w:sz="4" w:space="0" w:color="auto"/>
              <w:right w:val="single" w:sz="4" w:space="0" w:color="auto"/>
            </w:tcBorders>
            <w:shd w:val="clear" w:color="auto" w:fill="auto"/>
            <w:noWrap/>
            <w:vAlign w:val="center"/>
            <w:hideMark/>
          </w:tcPr>
          <w:p w14:paraId="0E5C47E6" w14:textId="01676E12"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053EFEBA" w14:textId="77F65950"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5CBED393" w14:textId="2146E77E"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16,4</w:t>
            </w:r>
          </w:p>
        </w:tc>
        <w:tc>
          <w:tcPr>
            <w:tcW w:w="1046" w:type="dxa"/>
            <w:tcBorders>
              <w:top w:val="nil"/>
              <w:left w:val="nil"/>
              <w:bottom w:val="single" w:sz="4" w:space="0" w:color="auto"/>
              <w:right w:val="single" w:sz="4" w:space="0" w:color="auto"/>
            </w:tcBorders>
            <w:shd w:val="clear" w:color="auto" w:fill="auto"/>
            <w:noWrap/>
            <w:vAlign w:val="center"/>
            <w:hideMark/>
          </w:tcPr>
          <w:p w14:paraId="1FC79C79" w14:textId="79B873D7"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6,5</w:t>
            </w:r>
          </w:p>
        </w:tc>
        <w:tc>
          <w:tcPr>
            <w:tcW w:w="1046" w:type="dxa"/>
            <w:tcBorders>
              <w:top w:val="nil"/>
              <w:left w:val="nil"/>
              <w:bottom w:val="single" w:sz="4" w:space="0" w:color="auto"/>
              <w:right w:val="single" w:sz="4" w:space="0" w:color="auto"/>
            </w:tcBorders>
            <w:shd w:val="clear" w:color="auto" w:fill="auto"/>
            <w:noWrap/>
            <w:vAlign w:val="center"/>
            <w:hideMark/>
          </w:tcPr>
          <w:p w14:paraId="47CAA147" w14:textId="3440EB4E"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4399FA08" w14:textId="398FCDE7"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0519EB90" w14:textId="546D4A01"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6,5</w:t>
            </w:r>
          </w:p>
        </w:tc>
      </w:tr>
      <w:tr w:rsidR="00E9714B" w:rsidRPr="00E9714B" w14:paraId="07A56B9A"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05212F25" w14:textId="77777777" w:rsidR="00E9714B" w:rsidRPr="00E9714B" w:rsidRDefault="00E9714B" w:rsidP="00E9714B">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NUBASSA GEWURZWERK GMBH </w:t>
            </w:r>
          </w:p>
        </w:tc>
        <w:tc>
          <w:tcPr>
            <w:tcW w:w="1045" w:type="dxa"/>
            <w:tcBorders>
              <w:top w:val="nil"/>
              <w:left w:val="nil"/>
              <w:bottom w:val="single" w:sz="4" w:space="0" w:color="auto"/>
              <w:right w:val="single" w:sz="4" w:space="0" w:color="auto"/>
            </w:tcBorders>
            <w:shd w:val="clear" w:color="auto" w:fill="auto"/>
            <w:noWrap/>
            <w:vAlign w:val="center"/>
            <w:hideMark/>
          </w:tcPr>
          <w:p w14:paraId="651A6000" w14:textId="0D108D20"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11,4</w:t>
            </w:r>
          </w:p>
        </w:tc>
        <w:tc>
          <w:tcPr>
            <w:tcW w:w="1046" w:type="dxa"/>
            <w:tcBorders>
              <w:top w:val="nil"/>
              <w:left w:val="nil"/>
              <w:bottom w:val="single" w:sz="4" w:space="0" w:color="auto"/>
              <w:right w:val="single" w:sz="4" w:space="0" w:color="auto"/>
            </w:tcBorders>
            <w:shd w:val="clear" w:color="auto" w:fill="auto"/>
            <w:noWrap/>
            <w:vAlign w:val="center"/>
            <w:hideMark/>
          </w:tcPr>
          <w:p w14:paraId="3FE1DDBB" w14:textId="4F02BDCB"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570420D4" w14:textId="3738054A"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546C534F" w14:textId="7124F384"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11,4</w:t>
            </w:r>
          </w:p>
        </w:tc>
        <w:tc>
          <w:tcPr>
            <w:tcW w:w="1116" w:type="dxa"/>
            <w:tcBorders>
              <w:top w:val="nil"/>
              <w:left w:val="nil"/>
              <w:bottom w:val="single" w:sz="4" w:space="0" w:color="auto"/>
              <w:right w:val="single" w:sz="4" w:space="0" w:color="auto"/>
            </w:tcBorders>
            <w:shd w:val="clear" w:color="auto" w:fill="auto"/>
            <w:noWrap/>
            <w:vAlign w:val="center"/>
            <w:hideMark/>
          </w:tcPr>
          <w:p w14:paraId="5AC4E5EC" w14:textId="3C1B5A0A"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10,3</w:t>
            </w:r>
          </w:p>
        </w:tc>
        <w:tc>
          <w:tcPr>
            <w:tcW w:w="1046" w:type="dxa"/>
            <w:tcBorders>
              <w:top w:val="nil"/>
              <w:left w:val="nil"/>
              <w:bottom w:val="single" w:sz="4" w:space="0" w:color="auto"/>
              <w:right w:val="single" w:sz="4" w:space="0" w:color="auto"/>
            </w:tcBorders>
            <w:shd w:val="clear" w:color="auto" w:fill="auto"/>
            <w:noWrap/>
            <w:vAlign w:val="center"/>
            <w:hideMark/>
          </w:tcPr>
          <w:p w14:paraId="4EB581F9" w14:textId="005A0E66"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2448153C" w14:textId="19E70D96"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7C636839" w14:textId="5241433D"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10,3</w:t>
            </w:r>
          </w:p>
        </w:tc>
        <w:tc>
          <w:tcPr>
            <w:tcW w:w="1046" w:type="dxa"/>
            <w:tcBorders>
              <w:top w:val="nil"/>
              <w:left w:val="nil"/>
              <w:bottom w:val="single" w:sz="4" w:space="0" w:color="auto"/>
              <w:right w:val="single" w:sz="4" w:space="0" w:color="auto"/>
            </w:tcBorders>
            <w:shd w:val="clear" w:color="auto" w:fill="auto"/>
            <w:noWrap/>
            <w:vAlign w:val="center"/>
            <w:hideMark/>
          </w:tcPr>
          <w:p w14:paraId="0CA25336" w14:textId="773629E0"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6,3</w:t>
            </w:r>
          </w:p>
        </w:tc>
        <w:tc>
          <w:tcPr>
            <w:tcW w:w="1046" w:type="dxa"/>
            <w:tcBorders>
              <w:top w:val="nil"/>
              <w:left w:val="nil"/>
              <w:bottom w:val="single" w:sz="4" w:space="0" w:color="auto"/>
              <w:right w:val="single" w:sz="4" w:space="0" w:color="auto"/>
            </w:tcBorders>
            <w:shd w:val="clear" w:color="auto" w:fill="auto"/>
            <w:noWrap/>
            <w:vAlign w:val="center"/>
            <w:hideMark/>
          </w:tcPr>
          <w:p w14:paraId="4A5F05E0" w14:textId="73F16A70"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3A713240" w14:textId="0F8D3277"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23A18CDB" w14:textId="4282B567"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6,3</w:t>
            </w:r>
          </w:p>
        </w:tc>
      </w:tr>
      <w:tr w:rsidR="00E9714B" w:rsidRPr="00E9714B" w14:paraId="5B2EC401"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701DB5B4" w14:textId="77777777" w:rsidR="00E9714B" w:rsidRPr="00E9714B" w:rsidRDefault="00E9714B" w:rsidP="00E9714B">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OLEON N.V. </w:t>
            </w:r>
          </w:p>
        </w:tc>
        <w:tc>
          <w:tcPr>
            <w:tcW w:w="1045" w:type="dxa"/>
            <w:tcBorders>
              <w:top w:val="nil"/>
              <w:left w:val="nil"/>
              <w:bottom w:val="single" w:sz="4" w:space="0" w:color="auto"/>
              <w:right w:val="single" w:sz="4" w:space="0" w:color="auto"/>
            </w:tcBorders>
            <w:shd w:val="clear" w:color="auto" w:fill="auto"/>
            <w:noWrap/>
            <w:vAlign w:val="center"/>
            <w:hideMark/>
          </w:tcPr>
          <w:p w14:paraId="3ED0B486" w14:textId="6CCA3CBF"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8,8</w:t>
            </w:r>
          </w:p>
        </w:tc>
        <w:tc>
          <w:tcPr>
            <w:tcW w:w="1046" w:type="dxa"/>
            <w:tcBorders>
              <w:top w:val="nil"/>
              <w:left w:val="nil"/>
              <w:bottom w:val="single" w:sz="4" w:space="0" w:color="auto"/>
              <w:right w:val="single" w:sz="4" w:space="0" w:color="auto"/>
            </w:tcBorders>
            <w:shd w:val="clear" w:color="auto" w:fill="auto"/>
            <w:noWrap/>
            <w:vAlign w:val="center"/>
            <w:hideMark/>
          </w:tcPr>
          <w:p w14:paraId="67AA5584" w14:textId="25895DF4"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0C9F84D2" w14:textId="21E62924"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5EB713ED" w14:textId="4564B289"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8,8</w:t>
            </w:r>
          </w:p>
        </w:tc>
        <w:tc>
          <w:tcPr>
            <w:tcW w:w="1116" w:type="dxa"/>
            <w:tcBorders>
              <w:top w:val="nil"/>
              <w:left w:val="nil"/>
              <w:bottom w:val="single" w:sz="4" w:space="0" w:color="auto"/>
              <w:right w:val="single" w:sz="4" w:space="0" w:color="auto"/>
            </w:tcBorders>
            <w:shd w:val="clear" w:color="auto" w:fill="auto"/>
            <w:noWrap/>
            <w:vAlign w:val="center"/>
            <w:hideMark/>
          </w:tcPr>
          <w:p w14:paraId="3084484F" w14:textId="43221905"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5DD6D70A" w14:textId="0E26BA33"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16047A65" w14:textId="7EC1E0C9"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44D82D6A" w14:textId="25C2242F"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046" w:type="dxa"/>
            <w:tcBorders>
              <w:top w:val="nil"/>
              <w:left w:val="nil"/>
              <w:bottom w:val="single" w:sz="4" w:space="0" w:color="auto"/>
              <w:right w:val="single" w:sz="4" w:space="0" w:color="auto"/>
            </w:tcBorders>
            <w:shd w:val="clear" w:color="auto" w:fill="auto"/>
            <w:noWrap/>
            <w:vAlign w:val="center"/>
            <w:hideMark/>
          </w:tcPr>
          <w:p w14:paraId="3453023E" w14:textId="23F2ECA1"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6F89C9FB" w14:textId="396C8FE4"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14168AA3" w14:textId="14D8E889"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3FD14AC8" w14:textId="7F0DB338"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r>
      <w:tr w:rsidR="00E9714B" w:rsidRPr="00E9714B" w14:paraId="60A151A1"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2C22430A" w14:textId="77777777" w:rsidR="00E9714B" w:rsidRPr="00E9714B" w:rsidRDefault="00E9714B" w:rsidP="00E9714B">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PACOVIS AG </w:t>
            </w:r>
          </w:p>
        </w:tc>
        <w:tc>
          <w:tcPr>
            <w:tcW w:w="1045" w:type="dxa"/>
            <w:tcBorders>
              <w:top w:val="nil"/>
              <w:left w:val="nil"/>
              <w:bottom w:val="single" w:sz="4" w:space="0" w:color="auto"/>
              <w:right w:val="single" w:sz="4" w:space="0" w:color="auto"/>
            </w:tcBorders>
            <w:shd w:val="clear" w:color="auto" w:fill="auto"/>
            <w:noWrap/>
            <w:vAlign w:val="center"/>
            <w:hideMark/>
          </w:tcPr>
          <w:p w14:paraId="3972A6F5" w14:textId="4BA160FB"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7E7BD40D" w14:textId="09125DEB"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6F82E8C3" w14:textId="20A9C6F5"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0C286C5E" w14:textId="08E47160"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116" w:type="dxa"/>
            <w:tcBorders>
              <w:top w:val="nil"/>
              <w:left w:val="nil"/>
              <w:bottom w:val="single" w:sz="4" w:space="0" w:color="auto"/>
              <w:right w:val="single" w:sz="4" w:space="0" w:color="auto"/>
            </w:tcBorders>
            <w:shd w:val="clear" w:color="auto" w:fill="auto"/>
            <w:noWrap/>
            <w:vAlign w:val="center"/>
            <w:hideMark/>
          </w:tcPr>
          <w:p w14:paraId="05D1F871" w14:textId="6C12F8F3"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17,8</w:t>
            </w:r>
          </w:p>
        </w:tc>
        <w:tc>
          <w:tcPr>
            <w:tcW w:w="1046" w:type="dxa"/>
            <w:tcBorders>
              <w:top w:val="nil"/>
              <w:left w:val="nil"/>
              <w:bottom w:val="single" w:sz="4" w:space="0" w:color="auto"/>
              <w:right w:val="single" w:sz="4" w:space="0" w:color="auto"/>
            </w:tcBorders>
            <w:shd w:val="clear" w:color="auto" w:fill="auto"/>
            <w:noWrap/>
            <w:vAlign w:val="center"/>
            <w:hideMark/>
          </w:tcPr>
          <w:p w14:paraId="6334B38E" w14:textId="2EE5760B"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77D94ABD" w14:textId="33EE4FE6"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66153409" w14:textId="28C4483C"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17,8</w:t>
            </w:r>
          </w:p>
        </w:tc>
        <w:tc>
          <w:tcPr>
            <w:tcW w:w="1046" w:type="dxa"/>
            <w:tcBorders>
              <w:top w:val="nil"/>
              <w:left w:val="nil"/>
              <w:bottom w:val="single" w:sz="4" w:space="0" w:color="auto"/>
              <w:right w:val="single" w:sz="4" w:space="0" w:color="auto"/>
            </w:tcBorders>
            <w:shd w:val="clear" w:color="auto" w:fill="auto"/>
            <w:noWrap/>
            <w:vAlign w:val="center"/>
            <w:hideMark/>
          </w:tcPr>
          <w:p w14:paraId="567A3561" w14:textId="529389C6"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10,5</w:t>
            </w:r>
          </w:p>
        </w:tc>
        <w:tc>
          <w:tcPr>
            <w:tcW w:w="1046" w:type="dxa"/>
            <w:tcBorders>
              <w:top w:val="nil"/>
              <w:left w:val="nil"/>
              <w:bottom w:val="single" w:sz="4" w:space="0" w:color="auto"/>
              <w:right w:val="single" w:sz="4" w:space="0" w:color="auto"/>
            </w:tcBorders>
            <w:shd w:val="clear" w:color="auto" w:fill="auto"/>
            <w:noWrap/>
            <w:vAlign w:val="center"/>
            <w:hideMark/>
          </w:tcPr>
          <w:p w14:paraId="295EAA99" w14:textId="01195F87"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2FC379B0" w14:textId="4572756A"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79202110" w14:textId="0C076D15"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10,5</w:t>
            </w:r>
          </w:p>
        </w:tc>
      </w:tr>
      <w:tr w:rsidR="00E9714B" w:rsidRPr="00E9714B" w14:paraId="00D9FE7F"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27C58035" w14:textId="77777777" w:rsidR="00E9714B" w:rsidRPr="00E9714B" w:rsidRDefault="00E9714B" w:rsidP="00E9714B">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PURAC </w:t>
            </w:r>
          </w:p>
        </w:tc>
        <w:tc>
          <w:tcPr>
            <w:tcW w:w="1045" w:type="dxa"/>
            <w:tcBorders>
              <w:top w:val="nil"/>
              <w:left w:val="nil"/>
              <w:bottom w:val="single" w:sz="4" w:space="0" w:color="auto"/>
              <w:right w:val="single" w:sz="4" w:space="0" w:color="auto"/>
            </w:tcBorders>
            <w:shd w:val="clear" w:color="auto" w:fill="auto"/>
            <w:noWrap/>
            <w:vAlign w:val="center"/>
            <w:hideMark/>
          </w:tcPr>
          <w:p w14:paraId="5ED42840" w14:textId="0A5087BE"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1 242,5</w:t>
            </w:r>
          </w:p>
        </w:tc>
        <w:tc>
          <w:tcPr>
            <w:tcW w:w="1046" w:type="dxa"/>
            <w:tcBorders>
              <w:top w:val="nil"/>
              <w:left w:val="nil"/>
              <w:bottom w:val="single" w:sz="4" w:space="0" w:color="auto"/>
              <w:right w:val="single" w:sz="4" w:space="0" w:color="auto"/>
            </w:tcBorders>
            <w:shd w:val="clear" w:color="auto" w:fill="auto"/>
            <w:noWrap/>
            <w:vAlign w:val="center"/>
            <w:hideMark/>
          </w:tcPr>
          <w:p w14:paraId="0C190588" w14:textId="5CACEDB8"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1,1</w:t>
            </w:r>
          </w:p>
        </w:tc>
        <w:tc>
          <w:tcPr>
            <w:tcW w:w="1045" w:type="dxa"/>
            <w:tcBorders>
              <w:top w:val="nil"/>
              <w:left w:val="nil"/>
              <w:bottom w:val="single" w:sz="4" w:space="0" w:color="auto"/>
              <w:right w:val="single" w:sz="4" w:space="0" w:color="auto"/>
            </w:tcBorders>
            <w:shd w:val="clear" w:color="auto" w:fill="auto"/>
            <w:noWrap/>
            <w:vAlign w:val="center"/>
            <w:hideMark/>
          </w:tcPr>
          <w:p w14:paraId="36F5E38F" w14:textId="7128A500"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1227C4C9" w14:textId="50E19C93"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1 241,4</w:t>
            </w:r>
          </w:p>
        </w:tc>
        <w:tc>
          <w:tcPr>
            <w:tcW w:w="1116" w:type="dxa"/>
            <w:tcBorders>
              <w:top w:val="nil"/>
              <w:left w:val="nil"/>
              <w:bottom w:val="single" w:sz="4" w:space="0" w:color="auto"/>
              <w:right w:val="single" w:sz="4" w:space="0" w:color="auto"/>
            </w:tcBorders>
            <w:shd w:val="clear" w:color="auto" w:fill="auto"/>
            <w:noWrap/>
            <w:vAlign w:val="center"/>
            <w:hideMark/>
          </w:tcPr>
          <w:p w14:paraId="1AB512B6" w14:textId="183283D0"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1 328,9</w:t>
            </w:r>
          </w:p>
        </w:tc>
        <w:tc>
          <w:tcPr>
            <w:tcW w:w="1046" w:type="dxa"/>
            <w:tcBorders>
              <w:top w:val="nil"/>
              <w:left w:val="nil"/>
              <w:bottom w:val="single" w:sz="4" w:space="0" w:color="auto"/>
              <w:right w:val="single" w:sz="4" w:space="0" w:color="auto"/>
            </w:tcBorders>
            <w:shd w:val="clear" w:color="auto" w:fill="auto"/>
            <w:noWrap/>
            <w:vAlign w:val="center"/>
            <w:hideMark/>
          </w:tcPr>
          <w:p w14:paraId="2F9B92BB" w14:textId="0535E6C6"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4,8</w:t>
            </w:r>
          </w:p>
        </w:tc>
        <w:tc>
          <w:tcPr>
            <w:tcW w:w="1045" w:type="dxa"/>
            <w:tcBorders>
              <w:top w:val="nil"/>
              <w:left w:val="nil"/>
              <w:bottom w:val="single" w:sz="4" w:space="0" w:color="auto"/>
              <w:right w:val="single" w:sz="4" w:space="0" w:color="auto"/>
            </w:tcBorders>
            <w:shd w:val="clear" w:color="auto" w:fill="auto"/>
            <w:noWrap/>
            <w:vAlign w:val="center"/>
            <w:hideMark/>
          </w:tcPr>
          <w:p w14:paraId="7E58D5C3" w14:textId="7FE2E981"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310DA522" w14:textId="0A91395E"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1 324,1</w:t>
            </w:r>
          </w:p>
        </w:tc>
        <w:tc>
          <w:tcPr>
            <w:tcW w:w="1046" w:type="dxa"/>
            <w:tcBorders>
              <w:top w:val="nil"/>
              <w:left w:val="nil"/>
              <w:bottom w:val="single" w:sz="4" w:space="0" w:color="auto"/>
              <w:right w:val="single" w:sz="4" w:space="0" w:color="auto"/>
            </w:tcBorders>
            <w:shd w:val="clear" w:color="auto" w:fill="auto"/>
            <w:noWrap/>
            <w:vAlign w:val="center"/>
            <w:hideMark/>
          </w:tcPr>
          <w:p w14:paraId="7384D69A" w14:textId="7AFE0D32"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529,3</w:t>
            </w:r>
          </w:p>
        </w:tc>
        <w:tc>
          <w:tcPr>
            <w:tcW w:w="1046" w:type="dxa"/>
            <w:tcBorders>
              <w:top w:val="nil"/>
              <w:left w:val="nil"/>
              <w:bottom w:val="single" w:sz="4" w:space="0" w:color="auto"/>
              <w:right w:val="single" w:sz="4" w:space="0" w:color="auto"/>
            </w:tcBorders>
            <w:shd w:val="clear" w:color="auto" w:fill="auto"/>
            <w:noWrap/>
            <w:vAlign w:val="center"/>
            <w:hideMark/>
          </w:tcPr>
          <w:p w14:paraId="4A29B633" w14:textId="7F4D278E"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3D3F9DDE" w14:textId="4DF36C7E"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4C98113C" w14:textId="2D56F088"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529,3</w:t>
            </w:r>
          </w:p>
        </w:tc>
      </w:tr>
      <w:tr w:rsidR="00E9714B" w:rsidRPr="00E9714B" w14:paraId="2D81B4D9"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4604FD7E" w14:textId="77777777" w:rsidR="00E9714B" w:rsidRPr="00E9714B" w:rsidRDefault="00E9714B" w:rsidP="00E9714B">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val="en-US" w:eastAsia="ru-RU"/>
              </w:rPr>
              <w:t xml:space="preserve"> QINGDAO FOTURE INTERNATIONAL TRADE CO. </w:t>
            </w:r>
            <w:r w:rsidRPr="00E9714B">
              <w:rPr>
                <w:rFonts w:eastAsia="Times New Roman" w:cs="Calibri"/>
                <w:color w:val="000000"/>
                <w:sz w:val="20"/>
                <w:szCs w:val="20"/>
                <w:lang w:eastAsia="ru-RU"/>
              </w:rPr>
              <w:t xml:space="preserve">LTD </w:t>
            </w:r>
          </w:p>
        </w:tc>
        <w:tc>
          <w:tcPr>
            <w:tcW w:w="1045" w:type="dxa"/>
            <w:tcBorders>
              <w:top w:val="nil"/>
              <w:left w:val="nil"/>
              <w:bottom w:val="single" w:sz="4" w:space="0" w:color="auto"/>
              <w:right w:val="single" w:sz="4" w:space="0" w:color="auto"/>
            </w:tcBorders>
            <w:shd w:val="clear" w:color="auto" w:fill="auto"/>
            <w:noWrap/>
            <w:vAlign w:val="center"/>
            <w:hideMark/>
          </w:tcPr>
          <w:p w14:paraId="487D9CD2" w14:textId="3C09F0D2"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92,6</w:t>
            </w:r>
          </w:p>
        </w:tc>
        <w:tc>
          <w:tcPr>
            <w:tcW w:w="1046" w:type="dxa"/>
            <w:tcBorders>
              <w:top w:val="nil"/>
              <w:left w:val="nil"/>
              <w:bottom w:val="single" w:sz="4" w:space="0" w:color="auto"/>
              <w:right w:val="single" w:sz="4" w:space="0" w:color="auto"/>
            </w:tcBorders>
            <w:shd w:val="clear" w:color="auto" w:fill="auto"/>
            <w:noWrap/>
            <w:vAlign w:val="center"/>
            <w:hideMark/>
          </w:tcPr>
          <w:p w14:paraId="15F605A0" w14:textId="6468753D"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1A427CBB" w14:textId="166693E8"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03B7CEDB" w14:textId="07CEAB5F"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92,6</w:t>
            </w:r>
          </w:p>
        </w:tc>
        <w:tc>
          <w:tcPr>
            <w:tcW w:w="1116" w:type="dxa"/>
            <w:tcBorders>
              <w:top w:val="nil"/>
              <w:left w:val="nil"/>
              <w:bottom w:val="single" w:sz="4" w:space="0" w:color="auto"/>
              <w:right w:val="single" w:sz="4" w:space="0" w:color="auto"/>
            </w:tcBorders>
            <w:shd w:val="clear" w:color="auto" w:fill="auto"/>
            <w:noWrap/>
            <w:vAlign w:val="center"/>
            <w:hideMark/>
          </w:tcPr>
          <w:p w14:paraId="3D874E86" w14:textId="4065B5A6"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137,6</w:t>
            </w:r>
          </w:p>
        </w:tc>
        <w:tc>
          <w:tcPr>
            <w:tcW w:w="1046" w:type="dxa"/>
            <w:tcBorders>
              <w:top w:val="nil"/>
              <w:left w:val="nil"/>
              <w:bottom w:val="single" w:sz="4" w:space="0" w:color="auto"/>
              <w:right w:val="single" w:sz="4" w:space="0" w:color="auto"/>
            </w:tcBorders>
            <w:shd w:val="clear" w:color="auto" w:fill="auto"/>
            <w:noWrap/>
            <w:vAlign w:val="center"/>
            <w:hideMark/>
          </w:tcPr>
          <w:p w14:paraId="0ADC2F8B" w14:textId="18F672E8"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3C189833" w14:textId="41A2DA57"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1693B8EB" w14:textId="33E71505"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137,6</w:t>
            </w:r>
          </w:p>
        </w:tc>
        <w:tc>
          <w:tcPr>
            <w:tcW w:w="1046" w:type="dxa"/>
            <w:tcBorders>
              <w:top w:val="nil"/>
              <w:left w:val="nil"/>
              <w:bottom w:val="single" w:sz="4" w:space="0" w:color="auto"/>
              <w:right w:val="single" w:sz="4" w:space="0" w:color="auto"/>
            </w:tcBorders>
            <w:shd w:val="clear" w:color="auto" w:fill="auto"/>
            <w:noWrap/>
            <w:vAlign w:val="center"/>
            <w:hideMark/>
          </w:tcPr>
          <w:p w14:paraId="3C29C16C" w14:textId="7830628C"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33,0</w:t>
            </w:r>
          </w:p>
        </w:tc>
        <w:tc>
          <w:tcPr>
            <w:tcW w:w="1046" w:type="dxa"/>
            <w:tcBorders>
              <w:top w:val="nil"/>
              <w:left w:val="nil"/>
              <w:bottom w:val="single" w:sz="4" w:space="0" w:color="auto"/>
              <w:right w:val="single" w:sz="4" w:space="0" w:color="auto"/>
            </w:tcBorders>
            <w:shd w:val="clear" w:color="auto" w:fill="auto"/>
            <w:noWrap/>
            <w:vAlign w:val="center"/>
            <w:hideMark/>
          </w:tcPr>
          <w:p w14:paraId="28EE32F6" w14:textId="73418DDE"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5525E254" w14:textId="34EC64FA"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29689DFD" w14:textId="20C4DB36"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33,0</w:t>
            </w:r>
          </w:p>
        </w:tc>
      </w:tr>
      <w:tr w:rsidR="00E9714B" w:rsidRPr="00E9714B" w14:paraId="000226C2"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6403BCAD" w14:textId="77777777" w:rsidR="00E9714B" w:rsidRPr="00E9714B" w:rsidRDefault="00E9714B" w:rsidP="00E9714B">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RAPS &amp; CO GES.MBH </w:t>
            </w:r>
          </w:p>
        </w:tc>
        <w:tc>
          <w:tcPr>
            <w:tcW w:w="1045" w:type="dxa"/>
            <w:tcBorders>
              <w:top w:val="nil"/>
              <w:left w:val="nil"/>
              <w:bottom w:val="single" w:sz="4" w:space="0" w:color="auto"/>
              <w:right w:val="single" w:sz="4" w:space="0" w:color="auto"/>
            </w:tcBorders>
            <w:shd w:val="clear" w:color="auto" w:fill="auto"/>
            <w:noWrap/>
            <w:vAlign w:val="center"/>
            <w:hideMark/>
          </w:tcPr>
          <w:p w14:paraId="7E6A1C80" w14:textId="3B1A6795"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47D44AAB" w14:textId="7F04851C"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364158D0" w14:textId="6B737609"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03F9037A" w14:textId="3331D2A8"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116" w:type="dxa"/>
            <w:tcBorders>
              <w:top w:val="nil"/>
              <w:left w:val="nil"/>
              <w:bottom w:val="single" w:sz="4" w:space="0" w:color="auto"/>
              <w:right w:val="single" w:sz="4" w:space="0" w:color="auto"/>
            </w:tcBorders>
            <w:shd w:val="clear" w:color="auto" w:fill="auto"/>
            <w:noWrap/>
            <w:vAlign w:val="center"/>
            <w:hideMark/>
          </w:tcPr>
          <w:p w14:paraId="0306FF9E" w14:textId="196B5226"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3E890EE4" w14:textId="09D9B71C"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0,1</w:t>
            </w:r>
          </w:p>
        </w:tc>
        <w:tc>
          <w:tcPr>
            <w:tcW w:w="1045" w:type="dxa"/>
            <w:tcBorders>
              <w:top w:val="nil"/>
              <w:left w:val="nil"/>
              <w:bottom w:val="single" w:sz="4" w:space="0" w:color="auto"/>
              <w:right w:val="single" w:sz="4" w:space="0" w:color="auto"/>
            </w:tcBorders>
            <w:shd w:val="clear" w:color="auto" w:fill="auto"/>
            <w:noWrap/>
            <w:vAlign w:val="center"/>
            <w:hideMark/>
          </w:tcPr>
          <w:p w14:paraId="2B0D070A" w14:textId="00525B68"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2DD3DCAE" w14:textId="1150F261"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     0,1</w:t>
            </w:r>
          </w:p>
        </w:tc>
        <w:tc>
          <w:tcPr>
            <w:tcW w:w="1046" w:type="dxa"/>
            <w:tcBorders>
              <w:top w:val="nil"/>
              <w:left w:val="nil"/>
              <w:bottom w:val="single" w:sz="4" w:space="0" w:color="auto"/>
              <w:right w:val="single" w:sz="4" w:space="0" w:color="auto"/>
            </w:tcBorders>
            <w:shd w:val="clear" w:color="auto" w:fill="auto"/>
            <w:noWrap/>
            <w:vAlign w:val="center"/>
            <w:hideMark/>
          </w:tcPr>
          <w:p w14:paraId="33C5D514" w14:textId="1A7608DE"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478C4040" w14:textId="3D3EEF1C"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6A89A4E0" w14:textId="3267E36F"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3D87061C" w14:textId="757F44C7"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r>
      <w:tr w:rsidR="00E9714B" w:rsidRPr="00E9714B" w14:paraId="449F170C"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6D9597FF" w14:textId="77777777" w:rsidR="00E9714B" w:rsidRPr="00E9714B" w:rsidRDefault="00E9714B" w:rsidP="00E9714B">
            <w:pPr>
              <w:spacing w:after="0" w:line="240" w:lineRule="auto"/>
              <w:ind w:firstLine="0"/>
              <w:jc w:val="left"/>
              <w:rPr>
                <w:rFonts w:eastAsia="Times New Roman" w:cs="Calibri"/>
                <w:color w:val="000000"/>
                <w:sz w:val="20"/>
                <w:szCs w:val="20"/>
                <w:lang w:val="en-US" w:eastAsia="ru-RU"/>
              </w:rPr>
            </w:pPr>
            <w:r w:rsidRPr="00E9714B">
              <w:rPr>
                <w:rFonts w:eastAsia="Times New Roman" w:cs="Calibri"/>
                <w:color w:val="000000"/>
                <w:sz w:val="20"/>
                <w:szCs w:val="20"/>
                <w:lang w:val="en-US" w:eastAsia="ru-RU"/>
              </w:rPr>
              <w:t xml:space="preserve"> SHANDONG BAISHENG BIOTECHNOLOGY CO . LTD </w:t>
            </w:r>
          </w:p>
        </w:tc>
        <w:tc>
          <w:tcPr>
            <w:tcW w:w="1045" w:type="dxa"/>
            <w:tcBorders>
              <w:top w:val="nil"/>
              <w:left w:val="nil"/>
              <w:bottom w:val="single" w:sz="4" w:space="0" w:color="auto"/>
              <w:right w:val="single" w:sz="4" w:space="0" w:color="auto"/>
            </w:tcBorders>
            <w:shd w:val="clear" w:color="auto" w:fill="auto"/>
            <w:noWrap/>
            <w:vAlign w:val="center"/>
            <w:hideMark/>
          </w:tcPr>
          <w:p w14:paraId="1EF50255" w14:textId="42CD37FE"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783,6</w:t>
            </w:r>
          </w:p>
        </w:tc>
        <w:tc>
          <w:tcPr>
            <w:tcW w:w="1046" w:type="dxa"/>
            <w:tcBorders>
              <w:top w:val="nil"/>
              <w:left w:val="nil"/>
              <w:bottom w:val="single" w:sz="4" w:space="0" w:color="auto"/>
              <w:right w:val="single" w:sz="4" w:space="0" w:color="auto"/>
            </w:tcBorders>
            <w:shd w:val="clear" w:color="auto" w:fill="auto"/>
            <w:noWrap/>
            <w:vAlign w:val="center"/>
            <w:hideMark/>
          </w:tcPr>
          <w:p w14:paraId="38673F7C" w14:textId="09C7F28C"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3,3</w:t>
            </w:r>
          </w:p>
        </w:tc>
        <w:tc>
          <w:tcPr>
            <w:tcW w:w="1045" w:type="dxa"/>
            <w:tcBorders>
              <w:top w:val="nil"/>
              <w:left w:val="nil"/>
              <w:bottom w:val="single" w:sz="4" w:space="0" w:color="auto"/>
              <w:right w:val="single" w:sz="4" w:space="0" w:color="auto"/>
            </w:tcBorders>
            <w:shd w:val="clear" w:color="auto" w:fill="auto"/>
            <w:noWrap/>
            <w:vAlign w:val="center"/>
            <w:hideMark/>
          </w:tcPr>
          <w:p w14:paraId="6BFB5242" w14:textId="56B09051"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238FA27E" w14:textId="05AF641A"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780,3</w:t>
            </w:r>
          </w:p>
        </w:tc>
        <w:tc>
          <w:tcPr>
            <w:tcW w:w="1116" w:type="dxa"/>
            <w:tcBorders>
              <w:top w:val="nil"/>
              <w:left w:val="nil"/>
              <w:bottom w:val="single" w:sz="4" w:space="0" w:color="auto"/>
              <w:right w:val="single" w:sz="4" w:space="0" w:color="auto"/>
            </w:tcBorders>
            <w:shd w:val="clear" w:color="auto" w:fill="auto"/>
            <w:noWrap/>
            <w:vAlign w:val="center"/>
            <w:hideMark/>
          </w:tcPr>
          <w:p w14:paraId="585980A2" w14:textId="7451426C"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2 720,2</w:t>
            </w:r>
          </w:p>
        </w:tc>
        <w:tc>
          <w:tcPr>
            <w:tcW w:w="1046" w:type="dxa"/>
            <w:tcBorders>
              <w:top w:val="nil"/>
              <w:left w:val="nil"/>
              <w:bottom w:val="single" w:sz="4" w:space="0" w:color="auto"/>
              <w:right w:val="single" w:sz="4" w:space="0" w:color="auto"/>
            </w:tcBorders>
            <w:shd w:val="clear" w:color="auto" w:fill="auto"/>
            <w:noWrap/>
            <w:vAlign w:val="center"/>
            <w:hideMark/>
          </w:tcPr>
          <w:p w14:paraId="7CA89DEA" w14:textId="59D97831"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8,0</w:t>
            </w:r>
          </w:p>
        </w:tc>
        <w:tc>
          <w:tcPr>
            <w:tcW w:w="1045" w:type="dxa"/>
            <w:tcBorders>
              <w:top w:val="nil"/>
              <w:left w:val="nil"/>
              <w:bottom w:val="single" w:sz="4" w:space="0" w:color="auto"/>
              <w:right w:val="single" w:sz="4" w:space="0" w:color="auto"/>
            </w:tcBorders>
            <w:shd w:val="clear" w:color="auto" w:fill="auto"/>
            <w:noWrap/>
            <w:vAlign w:val="center"/>
            <w:hideMark/>
          </w:tcPr>
          <w:p w14:paraId="6BBF1CC1" w14:textId="06E4CFA3"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1DBF16F8" w14:textId="43B209E5"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2 712,1</w:t>
            </w:r>
          </w:p>
        </w:tc>
        <w:tc>
          <w:tcPr>
            <w:tcW w:w="1046" w:type="dxa"/>
            <w:tcBorders>
              <w:top w:val="nil"/>
              <w:left w:val="nil"/>
              <w:bottom w:val="single" w:sz="4" w:space="0" w:color="auto"/>
              <w:right w:val="single" w:sz="4" w:space="0" w:color="auto"/>
            </w:tcBorders>
            <w:shd w:val="clear" w:color="auto" w:fill="auto"/>
            <w:noWrap/>
            <w:vAlign w:val="center"/>
            <w:hideMark/>
          </w:tcPr>
          <w:p w14:paraId="46E0EF80" w14:textId="4701371C"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269,0</w:t>
            </w:r>
          </w:p>
        </w:tc>
        <w:tc>
          <w:tcPr>
            <w:tcW w:w="1046" w:type="dxa"/>
            <w:tcBorders>
              <w:top w:val="nil"/>
              <w:left w:val="nil"/>
              <w:bottom w:val="single" w:sz="4" w:space="0" w:color="auto"/>
              <w:right w:val="single" w:sz="4" w:space="0" w:color="auto"/>
            </w:tcBorders>
            <w:shd w:val="clear" w:color="auto" w:fill="auto"/>
            <w:noWrap/>
            <w:vAlign w:val="center"/>
            <w:hideMark/>
          </w:tcPr>
          <w:p w14:paraId="3E50DF50" w14:textId="24B0059F"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11,7</w:t>
            </w:r>
          </w:p>
        </w:tc>
        <w:tc>
          <w:tcPr>
            <w:tcW w:w="1045" w:type="dxa"/>
            <w:tcBorders>
              <w:top w:val="nil"/>
              <w:left w:val="nil"/>
              <w:bottom w:val="single" w:sz="4" w:space="0" w:color="auto"/>
              <w:right w:val="single" w:sz="4" w:space="0" w:color="auto"/>
            </w:tcBorders>
            <w:shd w:val="clear" w:color="auto" w:fill="auto"/>
            <w:noWrap/>
            <w:vAlign w:val="center"/>
            <w:hideMark/>
          </w:tcPr>
          <w:p w14:paraId="3F93C36C" w14:textId="0FD45DB6"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22BCEB64" w14:textId="014A0FCA"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257,3</w:t>
            </w:r>
          </w:p>
        </w:tc>
      </w:tr>
      <w:tr w:rsidR="00E9714B" w:rsidRPr="00E9714B" w14:paraId="6ABDDCF4"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2643F849" w14:textId="77777777" w:rsidR="00E9714B" w:rsidRPr="00E9714B" w:rsidRDefault="00E9714B" w:rsidP="00E9714B">
            <w:pPr>
              <w:spacing w:after="0" w:line="240" w:lineRule="auto"/>
              <w:ind w:firstLine="0"/>
              <w:jc w:val="left"/>
              <w:rPr>
                <w:rFonts w:eastAsia="Times New Roman" w:cs="Calibri"/>
                <w:color w:val="000000"/>
                <w:sz w:val="20"/>
                <w:szCs w:val="20"/>
                <w:lang w:eastAsia="ru-RU"/>
              </w:rPr>
            </w:pPr>
            <w:r w:rsidRPr="00E9714B">
              <w:rPr>
                <w:rFonts w:eastAsia="Times New Roman" w:cs="Calibri"/>
                <w:color w:val="000000"/>
                <w:sz w:val="20"/>
                <w:szCs w:val="20"/>
                <w:lang w:eastAsia="ru-RU"/>
              </w:rPr>
              <w:t xml:space="preserve"> TAIXING CHEMICAL CO LTD  </w:t>
            </w:r>
          </w:p>
        </w:tc>
        <w:tc>
          <w:tcPr>
            <w:tcW w:w="1045" w:type="dxa"/>
            <w:tcBorders>
              <w:top w:val="nil"/>
              <w:left w:val="nil"/>
              <w:bottom w:val="single" w:sz="4" w:space="0" w:color="auto"/>
              <w:right w:val="single" w:sz="4" w:space="0" w:color="auto"/>
            </w:tcBorders>
            <w:shd w:val="clear" w:color="auto" w:fill="auto"/>
            <w:noWrap/>
            <w:vAlign w:val="center"/>
            <w:hideMark/>
          </w:tcPr>
          <w:p w14:paraId="1898C297" w14:textId="114C7B99"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376DEBEE" w14:textId="3E2E4D70"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0F00D178" w14:textId="115D9127"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2D70B16D" w14:textId="17C87AF4"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116" w:type="dxa"/>
            <w:tcBorders>
              <w:top w:val="nil"/>
              <w:left w:val="nil"/>
              <w:bottom w:val="single" w:sz="4" w:space="0" w:color="auto"/>
              <w:right w:val="single" w:sz="4" w:space="0" w:color="auto"/>
            </w:tcBorders>
            <w:shd w:val="clear" w:color="auto" w:fill="auto"/>
            <w:noWrap/>
            <w:vAlign w:val="center"/>
            <w:hideMark/>
          </w:tcPr>
          <w:p w14:paraId="57536B5A" w14:textId="7F553C68"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12,6</w:t>
            </w:r>
          </w:p>
        </w:tc>
        <w:tc>
          <w:tcPr>
            <w:tcW w:w="1046" w:type="dxa"/>
            <w:tcBorders>
              <w:top w:val="nil"/>
              <w:left w:val="nil"/>
              <w:bottom w:val="single" w:sz="4" w:space="0" w:color="auto"/>
              <w:right w:val="single" w:sz="4" w:space="0" w:color="auto"/>
            </w:tcBorders>
            <w:shd w:val="clear" w:color="auto" w:fill="auto"/>
            <w:noWrap/>
            <w:vAlign w:val="center"/>
            <w:hideMark/>
          </w:tcPr>
          <w:p w14:paraId="364A43D9" w14:textId="03FB4E22"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5A19A1BD" w14:textId="5AF12007"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245EBB8F" w14:textId="4DB3B2F3"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12,6</w:t>
            </w:r>
          </w:p>
        </w:tc>
        <w:tc>
          <w:tcPr>
            <w:tcW w:w="1046" w:type="dxa"/>
            <w:tcBorders>
              <w:top w:val="nil"/>
              <w:left w:val="nil"/>
              <w:bottom w:val="single" w:sz="4" w:space="0" w:color="auto"/>
              <w:right w:val="single" w:sz="4" w:space="0" w:color="auto"/>
            </w:tcBorders>
            <w:shd w:val="clear" w:color="auto" w:fill="auto"/>
            <w:noWrap/>
            <w:vAlign w:val="center"/>
            <w:hideMark/>
          </w:tcPr>
          <w:p w14:paraId="614E2601" w14:textId="493BE7CA"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7,9</w:t>
            </w:r>
          </w:p>
        </w:tc>
        <w:tc>
          <w:tcPr>
            <w:tcW w:w="1046" w:type="dxa"/>
            <w:tcBorders>
              <w:top w:val="nil"/>
              <w:left w:val="nil"/>
              <w:bottom w:val="single" w:sz="4" w:space="0" w:color="auto"/>
              <w:right w:val="single" w:sz="4" w:space="0" w:color="auto"/>
            </w:tcBorders>
            <w:shd w:val="clear" w:color="auto" w:fill="auto"/>
            <w:noWrap/>
            <w:vAlign w:val="center"/>
            <w:hideMark/>
          </w:tcPr>
          <w:p w14:paraId="0E14D207" w14:textId="1A381A69"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4FCA0BF7" w14:textId="7559F972"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1539F021" w14:textId="41119EF2"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7,9</w:t>
            </w:r>
          </w:p>
        </w:tc>
      </w:tr>
      <w:tr w:rsidR="00E9714B" w:rsidRPr="00E9714B" w14:paraId="26A0E1D1"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10D27AF9" w14:textId="77777777" w:rsidR="00E9714B" w:rsidRPr="00E9714B" w:rsidRDefault="00E9714B" w:rsidP="00E9714B">
            <w:pPr>
              <w:spacing w:after="0" w:line="240" w:lineRule="auto"/>
              <w:ind w:firstLine="0"/>
              <w:jc w:val="left"/>
              <w:rPr>
                <w:rFonts w:eastAsia="Times New Roman" w:cs="Calibri"/>
                <w:color w:val="000000"/>
                <w:sz w:val="20"/>
                <w:szCs w:val="20"/>
                <w:lang w:val="en-US" w:eastAsia="ru-RU"/>
              </w:rPr>
            </w:pPr>
            <w:r w:rsidRPr="00E9714B">
              <w:rPr>
                <w:rFonts w:eastAsia="Times New Roman" w:cs="Calibri"/>
                <w:color w:val="000000"/>
                <w:sz w:val="20"/>
                <w:szCs w:val="20"/>
                <w:lang w:val="en-US" w:eastAsia="ru-RU"/>
              </w:rPr>
              <w:t xml:space="preserve"> ZHAOYUAN JUNBANG TRADING CO. LTD </w:t>
            </w:r>
          </w:p>
        </w:tc>
        <w:tc>
          <w:tcPr>
            <w:tcW w:w="1045" w:type="dxa"/>
            <w:tcBorders>
              <w:top w:val="nil"/>
              <w:left w:val="nil"/>
              <w:bottom w:val="single" w:sz="4" w:space="0" w:color="auto"/>
              <w:right w:val="single" w:sz="4" w:space="0" w:color="auto"/>
            </w:tcBorders>
            <w:shd w:val="clear" w:color="auto" w:fill="auto"/>
            <w:noWrap/>
            <w:vAlign w:val="center"/>
            <w:hideMark/>
          </w:tcPr>
          <w:p w14:paraId="75C45F5F" w14:textId="5C0B7C2F" w:rsidR="00E9714B" w:rsidRPr="00E9714B" w:rsidRDefault="00E9714B" w:rsidP="00E9714B">
            <w:pPr>
              <w:spacing w:after="0" w:line="240" w:lineRule="auto"/>
              <w:ind w:firstLine="0"/>
              <w:jc w:val="center"/>
              <w:rPr>
                <w:rFonts w:eastAsia="Times New Roman" w:cs="Calibri"/>
                <w:color w:val="000000"/>
                <w:sz w:val="20"/>
                <w:szCs w:val="20"/>
                <w:lang w:val="en-US"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098BB334" w14:textId="2B5BB574"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3,3</w:t>
            </w:r>
          </w:p>
        </w:tc>
        <w:tc>
          <w:tcPr>
            <w:tcW w:w="1045" w:type="dxa"/>
            <w:tcBorders>
              <w:top w:val="nil"/>
              <w:left w:val="nil"/>
              <w:bottom w:val="single" w:sz="4" w:space="0" w:color="auto"/>
              <w:right w:val="single" w:sz="4" w:space="0" w:color="auto"/>
            </w:tcBorders>
            <w:shd w:val="clear" w:color="auto" w:fill="auto"/>
            <w:noWrap/>
            <w:vAlign w:val="center"/>
            <w:hideMark/>
          </w:tcPr>
          <w:p w14:paraId="4F6696C0" w14:textId="784CF1E3"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2DB21AD1" w14:textId="64F5037D"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  3,3</w:t>
            </w:r>
          </w:p>
        </w:tc>
        <w:tc>
          <w:tcPr>
            <w:tcW w:w="1116" w:type="dxa"/>
            <w:tcBorders>
              <w:top w:val="nil"/>
              <w:left w:val="nil"/>
              <w:bottom w:val="single" w:sz="4" w:space="0" w:color="auto"/>
              <w:right w:val="single" w:sz="4" w:space="0" w:color="auto"/>
            </w:tcBorders>
            <w:shd w:val="clear" w:color="auto" w:fill="auto"/>
            <w:noWrap/>
            <w:vAlign w:val="center"/>
            <w:hideMark/>
          </w:tcPr>
          <w:p w14:paraId="24BBA050" w14:textId="069C4549"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4D01F57A" w14:textId="341AA63C"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5F33300C" w14:textId="7D6825C8"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49C71752" w14:textId="508D44A3"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c>
          <w:tcPr>
            <w:tcW w:w="1046" w:type="dxa"/>
            <w:tcBorders>
              <w:top w:val="nil"/>
              <w:left w:val="nil"/>
              <w:bottom w:val="single" w:sz="4" w:space="0" w:color="auto"/>
              <w:right w:val="single" w:sz="4" w:space="0" w:color="auto"/>
            </w:tcBorders>
            <w:shd w:val="clear" w:color="auto" w:fill="auto"/>
            <w:noWrap/>
            <w:vAlign w:val="center"/>
            <w:hideMark/>
          </w:tcPr>
          <w:p w14:paraId="75D69242" w14:textId="568EF030"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43B5D647" w14:textId="44A14C83"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31EA35A4" w14:textId="7B0106B7"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011891E0" w14:textId="49B7EAB3"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w:t>
            </w:r>
          </w:p>
        </w:tc>
      </w:tr>
      <w:tr w:rsidR="00E9714B" w:rsidRPr="00E9714B" w14:paraId="07B47319"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0503E58C" w14:textId="17337DBE" w:rsidR="00E9714B" w:rsidRPr="00EF48A8" w:rsidRDefault="00E9714B" w:rsidP="00EF48A8">
            <w:pPr>
              <w:spacing w:after="0" w:line="240" w:lineRule="auto"/>
              <w:ind w:firstLine="0"/>
              <w:jc w:val="left"/>
              <w:rPr>
                <w:rFonts w:eastAsia="Times New Roman" w:cs="Calibri"/>
                <w:color w:val="000000"/>
                <w:sz w:val="20"/>
                <w:szCs w:val="20"/>
                <w:lang w:val="en-US" w:eastAsia="ru-RU"/>
              </w:rPr>
            </w:pPr>
            <w:r w:rsidRPr="00EF48A8">
              <w:rPr>
                <w:rFonts w:eastAsia="Times New Roman" w:cs="Calibri"/>
                <w:color w:val="000000"/>
                <w:sz w:val="20"/>
                <w:szCs w:val="20"/>
                <w:lang w:val="en-US" w:eastAsia="ru-RU"/>
              </w:rPr>
              <w:t xml:space="preserve"> </w:t>
            </w:r>
            <w:r w:rsidR="00EF48A8" w:rsidRPr="00E776D1">
              <w:rPr>
                <w:rFonts w:eastAsia="Times New Roman" w:cs="Calibri"/>
                <w:color w:val="000000"/>
                <w:sz w:val="20"/>
                <w:szCs w:val="20"/>
                <w:lang w:val="en-US" w:eastAsia="ru-RU"/>
              </w:rPr>
              <w:t>OJSC</w:t>
            </w:r>
            <w:r w:rsidR="00EF48A8" w:rsidRPr="00EF48A8">
              <w:rPr>
                <w:rFonts w:eastAsia="Times New Roman" w:cs="Calibri"/>
                <w:color w:val="000000"/>
                <w:sz w:val="20"/>
                <w:szCs w:val="20"/>
                <w:lang w:val="en-US" w:eastAsia="ru-RU"/>
              </w:rPr>
              <w:t xml:space="preserve"> </w:t>
            </w:r>
            <w:r w:rsidR="00EF48A8" w:rsidRPr="00E776D1">
              <w:rPr>
                <w:rFonts w:eastAsia="Times New Roman" w:cs="Calibri"/>
                <w:color w:val="000000"/>
                <w:sz w:val="20"/>
                <w:szCs w:val="20"/>
                <w:lang w:val="en-US" w:eastAsia="ru-RU"/>
              </w:rPr>
              <w:t>DRY</w:t>
            </w:r>
            <w:r w:rsidR="00EF48A8" w:rsidRPr="00EF48A8">
              <w:rPr>
                <w:rFonts w:eastAsia="Times New Roman" w:cs="Calibri"/>
                <w:color w:val="000000"/>
                <w:sz w:val="20"/>
                <w:szCs w:val="20"/>
                <w:lang w:val="en-US" w:eastAsia="ru-RU"/>
              </w:rPr>
              <w:t xml:space="preserve"> </w:t>
            </w:r>
            <w:r w:rsidR="00EF48A8" w:rsidRPr="00E776D1">
              <w:rPr>
                <w:rFonts w:eastAsia="Times New Roman" w:cs="Calibri"/>
                <w:color w:val="000000"/>
                <w:sz w:val="20"/>
                <w:szCs w:val="20"/>
                <w:lang w:val="en-US" w:eastAsia="ru-RU"/>
              </w:rPr>
              <w:t>STARCH</w:t>
            </w:r>
            <w:r w:rsidR="00EF48A8" w:rsidRPr="00EF48A8">
              <w:rPr>
                <w:rFonts w:eastAsia="Times New Roman" w:cs="Calibri"/>
                <w:color w:val="000000"/>
                <w:sz w:val="20"/>
                <w:szCs w:val="20"/>
                <w:lang w:val="en-US" w:eastAsia="ru-RU"/>
              </w:rPr>
              <w:t xml:space="preserve"> </w:t>
            </w:r>
            <w:r w:rsidR="00EF48A8" w:rsidRPr="00E776D1">
              <w:rPr>
                <w:rFonts w:eastAsia="Times New Roman" w:cs="Calibri"/>
                <w:color w:val="000000"/>
                <w:sz w:val="20"/>
                <w:szCs w:val="20"/>
                <w:lang w:val="en-US" w:eastAsia="ru-RU"/>
              </w:rPr>
              <w:t>AND</w:t>
            </w:r>
            <w:r w:rsidR="00EF48A8" w:rsidRPr="00EF48A8">
              <w:rPr>
                <w:rFonts w:eastAsia="Times New Roman" w:cs="Calibri"/>
                <w:color w:val="000000"/>
                <w:sz w:val="20"/>
                <w:szCs w:val="20"/>
                <w:lang w:val="en-US" w:eastAsia="ru-RU"/>
              </w:rPr>
              <w:t xml:space="preserve"> </w:t>
            </w:r>
            <w:r w:rsidR="00EF48A8" w:rsidRPr="00E776D1">
              <w:rPr>
                <w:rFonts w:eastAsia="Times New Roman" w:cs="Calibri"/>
                <w:color w:val="000000"/>
                <w:sz w:val="20"/>
                <w:szCs w:val="20"/>
                <w:lang w:val="en-US" w:eastAsia="ru-RU"/>
              </w:rPr>
              <w:t>LACTIC</w:t>
            </w:r>
            <w:r w:rsidR="00EF48A8" w:rsidRPr="00EF48A8">
              <w:rPr>
                <w:rFonts w:eastAsia="Times New Roman" w:cs="Calibri"/>
                <w:color w:val="000000"/>
                <w:sz w:val="20"/>
                <w:szCs w:val="20"/>
                <w:lang w:val="en-US" w:eastAsia="ru-RU"/>
              </w:rPr>
              <w:t xml:space="preserve"> </w:t>
            </w:r>
            <w:r w:rsidR="00EF48A8" w:rsidRPr="00E776D1">
              <w:rPr>
                <w:rFonts w:eastAsia="Times New Roman" w:cs="Calibri"/>
                <w:color w:val="000000"/>
                <w:sz w:val="20"/>
                <w:szCs w:val="20"/>
                <w:lang w:val="en-US" w:eastAsia="ru-RU"/>
              </w:rPr>
              <w:t>ACID</w:t>
            </w:r>
          </w:p>
        </w:tc>
        <w:tc>
          <w:tcPr>
            <w:tcW w:w="1045" w:type="dxa"/>
            <w:tcBorders>
              <w:top w:val="nil"/>
              <w:left w:val="nil"/>
              <w:bottom w:val="single" w:sz="4" w:space="0" w:color="auto"/>
              <w:right w:val="single" w:sz="4" w:space="0" w:color="auto"/>
            </w:tcBorders>
            <w:shd w:val="clear" w:color="auto" w:fill="auto"/>
            <w:noWrap/>
            <w:vAlign w:val="center"/>
            <w:hideMark/>
          </w:tcPr>
          <w:p w14:paraId="0189E9F1" w14:textId="2FB3A37B" w:rsidR="00E9714B" w:rsidRPr="00EF48A8" w:rsidRDefault="00E9714B" w:rsidP="00E9714B">
            <w:pPr>
              <w:spacing w:after="0" w:line="240" w:lineRule="auto"/>
              <w:ind w:firstLine="0"/>
              <w:jc w:val="center"/>
              <w:rPr>
                <w:rFonts w:eastAsia="Times New Roman" w:cs="Calibri"/>
                <w:color w:val="000000"/>
                <w:sz w:val="20"/>
                <w:szCs w:val="20"/>
                <w:lang w:val="en-US"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22E0759E" w14:textId="19935FFB" w:rsidR="00E9714B" w:rsidRPr="00EF48A8" w:rsidRDefault="00E9714B" w:rsidP="00E9714B">
            <w:pPr>
              <w:spacing w:after="0" w:line="240" w:lineRule="auto"/>
              <w:ind w:firstLine="0"/>
              <w:jc w:val="center"/>
              <w:rPr>
                <w:rFonts w:eastAsia="Times New Roman" w:cs="Calibri"/>
                <w:color w:val="000000"/>
                <w:sz w:val="20"/>
                <w:szCs w:val="20"/>
                <w:lang w:val="en-US"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180CECEE" w14:textId="38F7771E"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314,9</w:t>
            </w:r>
          </w:p>
        </w:tc>
        <w:tc>
          <w:tcPr>
            <w:tcW w:w="975" w:type="dxa"/>
            <w:tcBorders>
              <w:top w:val="nil"/>
              <w:left w:val="nil"/>
              <w:bottom w:val="single" w:sz="4" w:space="0" w:color="auto"/>
              <w:right w:val="single" w:sz="4" w:space="0" w:color="auto"/>
            </w:tcBorders>
            <w:shd w:val="clear" w:color="auto" w:fill="auto"/>
            <w:noWrap/>
            <w:vAlign w:val="center"/>
            <w:hideMark/>
          </w:tcPr>
          <w:p w14:paraId="42EA2879" w14:textId="374C26C0"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314,9</w:t>
            </w:r>
          </w:p>
        </w:tc>
        <w:tc>
          <w:tcPr>
            <w:tcW w:w="1116" w:type="dxa"/>
            <w:tcBorders>
              <w:top w:val="nil"/>
              <w:left w:val="nil"/>
              <w:bottom w:val="single" w:sz="4" w:space="0" w:color="auto"/>
              <w:right w:val="single" w:sz="4" w:space="0" w:color="auto"/>
            </w:tcBorders>
            <w:shd w:val="clear" w:color="auto" w:fill="auto"/>
            <w:noWrap/>
            <w:vAlign w:val="center"/>
            <w:hideMark/>
          </w:tcPr>
          <w:p w14:paraId="2C1F84C6" w14:textId="7F776472"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50355919" w14:textId="3F9C9CC6"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0,01</w:t>
            </w:r>
          </w:p>
        </w:tc>
        <w:tc>
          <w:tcPr>
            <w:tcW w:w="1045" w:type="dxa"/>
            <w:tcBorders>
              <w:top w:val="nil"/>
              <w:left w:val="nil"/>
              <w:bottom w:val="single" w:sz="4" w:space="0" w:color="auto"/>
              <w:right w:val="single" w:sz="4" w:space="0" w:color="auto"/>
            </w:tcBorders>
            <w:shd w:val="clear" w:color="auto" w:fill="auto"/>
            <w:noWrap/>
            <w:vAlign w:val="center"/>
            <w:hideMark/>
          </w:tcPr>
          <w:p w14:paraId="29A804A0" w14:textId="3BA5E4F5"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310,1</w:t>
            </w:r>
          </w:p>
        </w:tc>
        <w:tc>
          <w:tcPr>
            <w:tcW w:w="1045" w:type="dxa"/>
            <w:tcBorders>
              <w:top w:val="nil"/>
              <w:left w:val="nil"/>
              <w:bottom w:val="single" w:sz="4" w:space="0" w:color="auto"/>
              <w:right w:val="single" w:sz="4" w:space="0" w:color="auto"/>
            </w:tcBorders>
            <w:shd w:val="clear" w:color="auto" w:fill="auto"/>
            <w:noWrap/>
            <w:vAlign w:val="center"/>
            <w:hideMark/>
          </w:tcPr>
          <w:p w14:paraId="2DC64139" w14:textId="4319B905"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310,1</w:t>
            </w:r>
          </w:p>
        </w:tc>
        <w:tc>
          <w:tcPr>
            <w:tcW w:w="1046" w:type="dxa"/>
            <w:tcBorders>
              <w:top w:val="nil"/>
              <w:left w:val="nil"/>
              <w:bottom w:val="single" w:sz="4" w:space="0" w:color="auto"/>
              <w:right w:val="single" w:sz="4" w:space="0" w:color="auto"/>
            </w:tcBorders>
            <w:shd w:val="clear" w:color="auto" w:fill="auto"/>
            <w:noWrap/>
            <w:vAlign w:val="center"/>
            <w:hideMark/>
          </w:tcPr>
          <w:p w14:paraId="29C0EC0B" w14:textId="4CDBC510"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692C2EA5" w14:textId="2623E542"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5F06692C" w14:textId="1E3B6AEE"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80,0</w:t>
            </w:r>
          </w:p>
        </w:tc>
        <w:tc>
          <w:tcPr>
            <w:tcW w:w="974" w:type="dxa"/>
            <w:tcBorders>
              <w:top w:val="nil"/>
              <w:left w:val="nil"/>
              <w:bottom w:val="single" w:sz="4" w:space="0" w:color="auto"/>
              <w:right w:val="single" w:sz="4" w:space="0" w:color="auto"/>
            </w:tcBorders>
            <w:shd w:val="clear" w:color="auto" w:fill="auto"/>
            <w:noWrap/>
            <w:vAlign w:val="center"/>
            <w:hideMark/>
          </w:tcPr>
          <w:p w14:paraId="13FDB925" w14:textId="5BAC3283"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80,0</w:t>
            </w:r>
          </w:p>
        </w:tc>
      </w:tr>
      <w:tr w:rsidR="00E9714B" w:rsidRPr="00E9714B" w14:paraId="0951FF3E"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30B03177" w14:textId="0BC4D48B" w:rsidR="00E9714B" w:rsidRPr="00EF48A8" w:rsidRDefault="00EF48A8" w:rsidP="00E9714B">
            <w:pPr>
              <w:spacing w:after="0" w:line="240" w:lineRule="auto"/>
              <w:ind w:firstLine="0"/>
              <w:jc w:val="left"/>
              <w:rPr>
                <w:rFonts w:eastAsia="Times New Roman" w:cs="Calibri"/>
                <w:color w:val="000000"/>
                <w:sz w:val="20"/>
                <w:szCs w:val="20"/>
                <w:lang w:val="en-US" w:eastAsia="ru-RU"/>
              </w:rPr>
            </w:pPr>
            <w:r w:rsidRPr="00E776D1">
              <w:rPr>
                <w:rFonts w:eastAsia="Times New Roman" w:cs="Calibri"/>
                <w:color w:val="000000"/>
                <w:sz w:val="20"/>
                <w:szCs w:val="20"/>
                <w:lang w:val="en-US" w:eastAsia="ru-RU"/>
              </w:rPr>
              <w:t>Import/Export from/to Belarus</w:t>
            </w:r>
          </w:p>
        </w:tc>
        <w:tc>
          <w:tcPr>
            <w:tcW w:w="1045" w:type="dxa"/>
            <w:tcBorders>
              <w:top w:val="nil"/>
              <w:left w:val="nil"/>
              <w:bottom w:val="single" w:sz="4" w:space="0" w:color="auto"/>
              <w:right w:val="single" w:sz="4" w:space="0" w:color="auto"/>
            </w:tcBorders>
            <w:shd w:val="clear" w:color="auto" w:fill="auto"/>
            <w:noWrap/>
            <w:vAlign w:val="center"/>
            <w:hideMark/>
          </w:tcPr>
          <w:p w14:paraId="72668296" w14:textId="30E78308"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43,5</w:t>
            </w:r>
          </w:p>
        </w:tc>
        <w:tc>
          <w:tcPr>
            <w:tcW w:w="1046" w:type="dxa"/>
            <w:tcBorders>
              <w:top w:val="nil"/>
              <w:left w:val="nil"/>
              <w:bottom w:val="single" w:sz="4" w:space="0" w:color="auto"/>
              <w:right w:val="single" w:sz="4" w:space="0" w:color="auto"/>
            </w:tcBorders>
            <w:shd w:val="clear" w:color="auto" w:fill="auto"/>
            <w:noWrap/>
            <w:vAlign w:val="center"/>
            <w:hideMark/>
          </w:tcPr>
          <w:p w14:paraId="61ACA4F5" w14:textId="1177BFDC"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27,1</w:t>
            </w:r>
          </w:p>
        </w:tc>
        <w:tc>
          <w:tcPr>
            <w:tcW w:w="1045" w:type="dxa"/>
            <w:tcBorders>
              <w:top w:val="nil"/>
              <w:left w:val="nil"/>
              <w:bottom w:val="single" w:sz="4" w:space="0" w:color="auto"/>
              <w:right w:val="single" w:sz="4" w:space="0" w:color="auto"/>
            </w:tcBorders>
            <w:shd w:val="clear" w:color="auto" w:fill="auto"/>
            <w:noWrap/>
            <w:vAlign w:val="center"/>
            <w:hideMark/>
          </w:tcPr>
          <w:p w14:paraId="37413D92" w14:textId="3A0804F5"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5CE3D976" w14:textId="4E3B0ABC"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16,4</w:t>
            </w:r>
          </w:p>
        </w:tc>
        <w:tc>
          <w:tcPr>
            <w:tcW w:w="1116" w:type="dxa"/>
            <w:tcBorders>
              <w:top w:val="nil"/>
              <w:left w:val="nil"/>
              <w:bottom w:val="single" w:sz="4" w:space="0" w:color="auto"/>
              <w:right w:val="single" w:sz="4" w:space="0" w:color="auto"/>
            </w:tcBorders>
            <w:shd w:val="clear" w:color="auto" w:fill="auto"/>
            <w:noWrap/>
            <w:vAlign w:val="center"/>
            <w:hideMark/>
          </w:tcPr>
          <w:p w14:paraId="2C1A7263" w14:textId="0B49197B"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0,5</w:t>
            </w:r>
          </w:p>
        </w:tc>
        <w:tc>
          <w:tcPr>
            <w:tcW w:w="1046" w:type="dxa"/>
            <w:tcBorders>
              <w:top w:val="nil"/>
              <w:left w:val="nil"/>
              <w:bottom w:val="single" w:sz="4" w:space="0" w:color="auto"/>
              <w:right w:val="single" w:sz="4" w:space="0" w:color="auto"/>
            </w:tcBorders>
            <w:shd w:val="clear" w:color="auto" w:fill="auto"/>
            <w:noWrap/>
            <w:vAlign w:val="center"/>
            <w:hideMark/>
          </w:tcPr>
          <w:p w14:paraId="0DA316BC" w14:textId="1116BCC0"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25,3</w:t>
            </w:r>
          </w:p>
        </w:tc>
        <w:tc>
          <w:tcPr>
            <w:tcW w:w="1045" w:type="dxa"/>
            <w:tcBorders>
              <w:top w:val="nil"/>
              <w:left w:val="nil"/>
              <w:bottom w:val="single" w:sz="4" w:space="0" w:color="auto"/>
              <w:right w:val="single" w:sz="4" w:space="0" w:color="auto"/>
            </w:tcBorders>
            <w:shd w:val="clear" w:color="auto" w:fill="auto"/>
            <w:noWrap/>
            <w:vAlign w:val="center"/>
            <w:hideMark/>
          </w:tcPr>
          <w:p w14:paraId="44ABEACF" w14:textId="3053B977"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125BF01A" w14:textId="3D386C06"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  24,8</w:t>
            </w:r>
          </w:p>
        </w:tc>
        <w:tc>
          <w:tcPr>
            <w:tcW w:w="1046" w:type="dxa"/>
            <w:tcBorders>
              <w:top w:val="nil"/>
              <w:left w:val="nil"/>
              <w:bottom w:val="single" w:sz="4" w:space="0" w:color="auto"/>
              <w:right w:val="single" w:sz="4" w:space="0" w:color="auto"/>
            </w:tcBorders>
            <w:shd w:val="clear" w:color="auto" w:fill="auto"/>
            <w:noWrap/>
            <w:vAlign w:val="center"/>
            <w:hideMark/>
          </w:tcPr>
          <w:p w14:paraId="6C16D44F" w14:textId="7AE635E5"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w:t>
            </w:r>
          </w:p>
        </w:tc>
        <w:tc>
          <w:tcPr>
            <w:tcW w:w="1046" w:type="dxa"/>
            <w:tcBorders>
              <w:top w:val="nil"/>
              <w:left w:val="nil"/>
              <w:bottom w:val="single" w:sz="4" w:space="0" w:color="auto"/>
              <w:right w:val="single" w:sz="4" w:space="0" w:color="auto"/>
            </w:tcBorders>
            <w:shd w:val="clear" w:color="auto" w:fill="auto"/>
            <w:noWrap/>
            <w:vAlign w:val="center"/>
            <w:hideMark/>
          </w:tcPr>
          <w:p w14:paraId="42DBC3C0" w14:textId="00751B8B"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0,6</w:t>
            </w:r>
          </w:p>
        </w:tc>
        <w:tc>
          <w:tcPr>
            <w:tcW w:w="1045" w:type="dxa"/>
            <w:tcBorders>
              <w:top w:val="nil"/>
              <w:left w:val="nil"/>
              <w:bottom w:val="single" w:sz="4" w:space="0" w:color="auto"/>
              <w:right w:val="single" w:sz="4" w:space="0" w:color="auto"/>
            </w:tcBorders>
            <w:shd w:val="clear" w:color="auto" w:fill="auto"/>
            <w:noWrap/>
            <w:vAlign w:val="center"/>
            <w:hideMark/>
          </w:tcPr>
          <w:p w14:paraId="03F169B5" w14:textId="27AE527A"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5F70E6C5" w14:textId="0F4DF256"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   0,6</w:t>
            </w:r>
          </w:p>
        </w:tc>
      </w:tr>
      <w:tr w:rsidR="00E9714B" w:rsidRPr="00E9714B" w14:paraId="3BC76D4C"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29B9A1AD" w14:textId="3441F0D2" w:rsidR="00E9714B" w:rsidRPr="00EF48A8" w:rsidRDefault="00EF48A8" w:rsidP="00E9714B">
            <w:pPr>
              <w:spacing w:after="0" w:line="240" w:lineRule="auto"/>
              <w:ind w:firstLine="0"/>
              <w:jc w:val="left"/>
              <w:rPr>
                <w:rFonts w:eastAsia="Times New Roman" w:cs="Calibri"/>
                <w:color w:val="000000"/>
                <w:sz w:val="20"/>
                <w:szCs w:val="20"/>
                <w:lang w:val="en-US" w:eastAsia="ru-RU"/>
              </w:rPr>
            </w:pPr>
            <w:r w:rsidRPr="00E776D1">
              <w:rPr>
                <w:rFonts w:eastAsia="Times New Roman" w:cs="Calibri"/>
                <w:color w:val="000000"/>
                <w:sz w:val="20"/>
                <w:szCs w:val="20"/>
                <w:lang w:val="en-US" w:eastAsia="ru-RU"/>
              </w:rPr>
              <w:t>Import/Export from/to Kazakhstan</w:t>
            </w:r>
          </w:p>
        </w:tc>
        <w:tc>
          <w:tcPr>
            <w:tcW w:w="1045" w:type="dxa"/>
            <w:tcBorders>
              <w:top w:val="nil"/>
              <w:left w:val="nil"/>
              <w:bottom w:val="single" w:sz="4" w:space="0" w:color="auto"/>
              <w:right w:val="single" w:sz="4" w:space="0" w:color="auto"/>
            </w:tcBorders>
            <w:shd w:val="clear" w:color="auto" w:fill="auto"/>
            <w:noWrap/>
            <w:vAlign w:val="center"/>
            <w:hideMark/>
          </w:tcPr>
          <w:p w14:paraId="517C2D82" w14:textId="6798E67B"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0,3</w:t>
            </w:r>
          </w:p>
        </w:tc>
        <w:tc>
          <w:tcPr>
            <w:tcW w:w="1046" w:type="dxa"/>
            <w:tcBorders>
              <w:top w:val="nil"/>
              <w:left w:val="nil"/>
              <w:bottom w:val="single" w:sz="4" w:space="0" w:color="auto"/>
              <w:right w:val="single" w:sz="4" w:space="0" w:color="auto"/>
            </w:tcBorders>
            <w:shd w:val="clear" w:color="auto" w:fill="auto"/>
            <w:noWrap/>
            <w:vAlign w:val="center"/>
            <w:hideMark/>
          </w:tcPr>
          <w:p w14:paraId="23EAAEE4" w14:textId="714CF334"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85,0</w:t>
            </w:r>
          </w:p>
        </w:tc>
        <w:tc>
          <w:tcPr>
            <w:tcW w:w="1045" w:type="dxa"/>
            <w:tcBorders>
              <w:top w:val="nil"/>
              <w:left w:val="nil"/>
              <w:bottom w:val="single" w:sz="4" w:space="0" w:color="auto"/>
              <w:right w:val="single" w:sz="4" w:space="0" w:color="auto"/>
            </w:tcBorders>
            <w:shd w:val="clear" w:color="auto" w:fill="auto"/>
            <w:noWrap/>
            <w:vAlign w:val="center"/>
            <w:hideMark/>
          </w:tcPr>
          <w:p w14:paraId="7D44326C" w14:textId="301B18B0"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3C4F5205" w14:textId="3ECC7D9C"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   84,7</w:t>
            </w:r>
          </w:p>
        </w:tc>
        <w:tc>
          <w:tcPr>
            <w:tcW w:w="1116" w:type="dxa"/>
            <w:tcBorders>
              <w:top w:val="nil"/>
              <w:left w:val="nil"/>
              <w:bottom w:val="single" w:sz="4" w:space="0" w:color="auto"/>
              <w:right w:val="single" w:sz="4" w:space="0" w:color="auto"/>
            </w:tcBorders>
            <w:shd w:val="clear" w:color="auto" w:fill="auto"/>
            <w:noWrap/>
            <w:vAlign w:val="center"/>
            <w:hideMark/>
          </w:tcPr>
          <w:p w14:paraId="4A0A5C2A" w14:textId="7790BFF7"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0A7E82A4" w14:textId="244C150B"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111,0</w:t>
            </w:r>
          </w:p>
        </w:tc>
        <w:tc>
          <w:tcPr>
            <w:tcW w:w="1045" w:type="dxa"/>
            <w:tcBorders>
              <w:top w:val="nil"/>
              <w:left w:val="nil"/>
              <w:bottom w:val="single" w:sz="4" w:space="0" w:color="auto"/>
              <w:right w:val="single" w:sz="4" w:space="0" w:color="auto"/>
            </w:tcBorders>
            <w:shd w:val="clear" w:color="auto" w:fill="auto"/>
            <w:noWrap/>
            <w:vAlign w:val="center"/>
            <w:hideMark/>
          </w:tcPr>
          <w:p w14:paraId="326676B7" w14:textId="15D00C3C"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1FE5199B" w14:textId="4DF0D6F7"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   111,0</w:t>
            </w:r>
          </w:p>
        </w:tc>
        <w:tc>
          <w:tcPr>
            <w:tcW w:w="1046" w:type="dxa"/>
            <w:tcBorders>
              <w:top w:val="nil"/>
              <w:left w:val="nil"/>
              <w:bottom w:val="single" w:sz="4" w:space="0" w:color="auto"/>
              <w:right w:val="single" w:sz="4" w:space="0" w:color="auto"/>
            </w:tcBorders>
            <w:shd w:val="clear" w:color="auto" w:fill="auto"/>
            <w:noWrap/>
            <w:vAlign w:val="center"/>
            <w:hideMark/>
          </w:tcPr>
          <w:p w14:paraId="331421F5" w14:textId="568292F7"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6" w:type="dxa"/>
            <w:tcBorders>
              <w:top w:val="nil"/>
              <w:left w:val="nil"/>
              <w:bottom w:val="single" w:sz="4" w:space="0" w:color="auto"/>
              <w:right w:val="single" w:sz="4" w:space="0" w:color="auto"/>
            </w:tcBorders>
            <w:shd w:val="clear" w:color="auto" w:fill="auto"/>
            <w:noWrap/>
            <w:vAlign w:val="center"/>
            <w:hideMark/>
          </w:tcPr>
          <w:p w14:paraId="266774E5" w14:textId="236DDCF0"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34,0</w:t>
            </w:r>
          </w:p>
        </w:tc>
        <w:tc>
          <w:tcPr>
            <w:tcW w:w="1045" w:type="dxa"/>
            <w:tcBorders>
              <w:top w:val="nil"/>
              <w:left w:val="nil"/>
              <w:bottom w:val="single" w:sz="4" w:space="0" w:color="auto"/>
              <w:right w:val="single" w:sz="4" w:space="0" w:color="auto"/>
            </w:tcBorders>
            <w:shd w:val="clear" w:color="auto" w:fill="auto"/>
            <w:noWrap/>
            <w:vAlign w:val="center"/>
            <w:hideMark/>
          </w:tcPr>
          <w:p w14:paraId="69FC3434" w14:textId="48C1A3DA"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0B6BA5E1" w14:textId="5CA8FAB4"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   34,0</w:t>
            </w:r>
          </w:p>
        </w:tc>
      </w:tr>
      <w:tr w:rsidR="00E9714B" w:rsidRPr="00E9714B" w14:paraId="4433084E"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6CB8DE2A" w14:textId="2D348C8E" w:rsidR="00E9714B" w:rsidRPr="00E9714B" w:rsidRDefault="00EF48A8" w:rsidP="00E9714B">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Other</w:t>
            </w:r>
          </w:p>
        </w:tc>
        <w:tc>
          <w:tcPr>
            <w:tcW w:w="1045" w:type="dxa"/>
            <w:tcBorders>
              <w:top w:val="nil"/>
              <w:left w:val="nil"/>
              <w:bottom w:val="single" w:sz="4" w:space="0" w:color="auto"/>
              <w:right w:val="single" w:sz="4" w:space="0" w:color="auto"/>
            </w:tcBorders>
            <w:shd w:val="clear" w:color="auto" w:fill="auto"/>
            <w:noWrap/>
            <w:vAlign w:val="center"/>
            <w:hideMark/>
          </w:tcPr>
          <w:p w14:paraId="0B2FDE22" w14:textId="6A3F209B"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10,7</w:t>
            </w:r>
          </w:p>
        </w:tc>
        <w:tc>
          <w:tcPr>
            <w:tcW w:w="1046" w:type="dxa"/>
            <w:tcBorders>
              <w:top w:val="nil"/>
              <w:left w:val="nil"/>
              <w:bottom w:val="single" w:sz="4" w:space="0" w:color="auto"/>
              <w:right w:val="single" w:sz="4" w:space="0" w:color="auto"/>
            </w:tcBorders>
            <w:shd w:val="clear" w:color="auto" w:fill="auto"/>
            <w:noWrap/>
            <w:vAlign w:val="center"/>
            <w:hideMark/>
          </w:tcPr>
          <w:p w14:paraId="46696EFB" w14:textId="3B1347EC"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1,2</w:t>
            </w:r>
          </w:p>
        </w:tc>
        <w:tc>
          <w:tcPr>
            <w:tcW w:w="1045" w:type="dxa"/>
            <w:tcBorders>
              <w:top w:val="nil"/>
              <w:left w:val="nil"/>
              <w:bottom w:val="single" w:sz="4" w:space="0" w:color="auto"/>
              <w:right w:val="single" w:sz="4" w:space="0" w:color="auto"/>
            </w:tcBorders>
            <w:shd w:val="clear" w:color="auto" w:fill="auto"/>
            <w:noWrap/>
            <w:vAlign w:val="center"/>
            <w:hideMark/>
          </w:tcPr>
          <w:p w14:paraId="55D3689A" w14:textId="6DBAFA07"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hideMark/>
          </w:tcPr>
          <w:p w14:paraId="2A60B87C" w14:textId="3DE1F1C2"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9,6</w:t>
            </w:r>
          </w:p>
        </w:tc>
        <w:tc>
          <w:tcPr>
            <w:tcW w:w="1116" w:type="dxa"/>
            <w:tcBorders>
              <w:top w:val="nil"/>
              <w:left w:val="nil"/>
              <w:bottom w:val="single" w:sz="4" w:space="0" w:color="auto"/>
              <w:right w:val="single" w:sz="4" w:space="0" w:color="auto"/>
            </w:tcBorders>
            <w:shd w:val="clear" w:color="auto" w:fill="auto"/>
            <w:noWrap/>
            <w:vAlign w:val="center"/>
            <w:hideMark/>
          </w:tcPr>
          <w:p w14:paraId="5B922D09" w14:textId="644AA5A4"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50,0</w:t>
            </w:r>
          </w:p>
        </w:tc>
        <w:tc>
          <w:tcPr>
            <w:tcW w:w="1046" w:type="dxa"/>
            <w:tcBorders>
              <w:top w:val="nil"/>
              <w:left w:val="nil"/>
              <w:bottom w:val="single" w:sz="4" w:space="0" w:color="auto"/>
              <w:right w:val="single" w:sz="4" w:space="0" w:color="auto"/>
            </w:tcBorders>
            <w:shd w:val="clear" w:color="auto" w:fill="auto"/>
            <w:noWrap/>
            <w:vAlign w:val="center"/>
            <w:hideMark/>
          </w:tcPr>
          <w:p w14:paraId="11D690C2" w14:textId="004F26FF"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0,3</w:t>
            </w:r>
          </w:p>
        </w:tc>
        <w:tc>
          <w:tcPr>
            <w:tcW w:w="1045" w:type="dxa"/>
            <w:tcBorders>
              <w:top w:val="nil"/>
              <w:left w:val="nil"/>
              <w:bottom w:val="single" w:sz="4" w:space="0" w:color="auto"/>
              <w:right w:val="single" w:sz="4" w:space="0" w:color="auto"/>
            </w:tcBorders>
            <w:shd w:val="clear" w:color="auto" w:fill="auto"/>
            <w:noWrap/>
            <w:vAlign w:val="center"/>
            <w:hideMark/>
          </w:tcPr>
          <w:p w14:paraId="6F7C17D3" w14:textId="7797BF3A" w:rsidR="00E9714B" w:rsidRPr="00E9714B" w:rsidRDefault="00E9714B" w:rsidP="00E9714B">
            <w:pPr>
              <w:spacing w:after="0" w:line="240" w:lineRule="auto"/>
              <w:ind w:firstLine="0"/>
              <w:jc w:val="center"/>
              <w:rPr>
                <w:rFonts w:eastAsia="Times New Roman" w:cs="Calibri"/>
                <w:color w:val="000000"/>
                <w:sz w:val="20"/>
                <w:szCs w:val="20"/>
                <w:lang w:eastAsia="ru-RU"/>
              </w:rPr>
            </w:pPr>
          </w:p>
        </w:tc>
        <w:tc>
          <w:tcPr>
            <w:tcW w:w="1045" w:type="dxa"/>
            <w:tcBorders>
              <w:top w:val="nil"/>
              <w:left w:val="nil"/>
              <w:bottom w:val="single" w:sz="4" w:space="0" w:color="auto"/>
              <w:right w:val="single" w:sz="4" w:space="0" w:color="auto"/>
            </w:tcBorders>
            <w:shd w:val="clear" w:color="auto" w:fill="auto"/>
            <w:noWrap/>
            <w:vAlign w:val="center"/>
            <w:hideMark/>
          </w:tcPr>
          <w:p w14:paraId="06AAE015" w14:textId="19A5DEB8"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49,7</w:t>
            </w:r>
          </w:p>
        </w:tc>
        <w:tc>
          <w:tcPr>
            <w:tcW w:w="1046" w:type="dxa"/>
            <w:tcBorders>
              <w:top w:val="nil"/>
              <w:left w:val="nil"/>
              <w:bottom w:val="single" w:sz="4" w:space="0" w:color="auto"/>
              <w:right w:val="single" w:sz="4" w:space="0" w:color="auto"/>
            </w:tcBorders>
            <w:shd w:val="clear" w:color="auto" w:fill="auto"/>
            <w:noWrap/>
            <w:vAlign w:val="center"/>
            <w:hideMark/>
          </w:tcPr>
          <w:p w14:paraId="646344CB" w14:textId="312B0A54"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6,7</w:t>
            </w:r>
          </w:p>
        </w:tc>
        <w:tc>
          <w:tcPr>
            <w:tcW w:w="1046" w:type="dxa"/>
            <w:tcBorders>
              <w:top w:val="nil"/>
              <w:left w:val="nil"/>
              <w:bottom w:val="single" w:sz="4" w:space="0" w:color="auto"/>
              <w:right w:val="single" w:sz="4" w:space="0" w:color="auto"/>
            </w:tcBorders>
            <w:shd w:val="clear" w:color="auto" w:fill="auto"/>
            <w:noWrap/>
            <w:vAlign w:val="center"/>
            <w:hideMark/>
          </w:tcPr>
          <w:p w14:paraId="4F52FE4E" w14:textId="0E423FF8" w:rsidR="00E9714B" w:rsidRPr="00E9714B" w:rsidRDefault="00E9714B" w:rsidP="00E9714B">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1,8</w:t>
            </w:r>
          </w:p>
        </w:tc>
        <w:tc>
          <w:tcPr>
            <w:tcW w:w="1045" w:type="dxa"/>
            <w:tcBorders>
              <w:top w:val="nil"/>
              <w:left w:val="nil"/>
              <w:bottom w:val="single" w:sz="4" w:space="0" w:color="auto"/>
              <w:right w:val="single" w:sz="4" w:space="0" w:color="auto"/>
            </w:tcBorders>
            <w:shd w:val="clear" w:color="auto" w:fill="auto"/>
            <w:noWrap/>
            <w:vAlign w:val="center"/>
            <w:hideMark/>
          </w:tcPr>
          <w:p w14:paraId="3DF2D904" w14:textId="1E9CD76D" w:rsidR="00E9714B" w:rsidRPr="00E9714B" w:rsidRDefault="00E9714B" w:rsidP="00E9714B">
            <w:pPr>
              <w:spacing w:after="0" w:line="240" w:lineRule="auto"/>
              <w:ind w:firstLine="0"/>
              <w:jc w:val="center"/>
              <w:rPr>
                <w:rFonts w:eastAsia="Times New Roman" w:cs="Calibri"/>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287C50C3" w14:textId="01E5B22A"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4,9</w:t>
            </w:r>
          </w:p>
        </w:tc>
      </w:tr>
      <w:tr w:rsidR="00E9714B" w:rsidRPr="00E9714B" w14:paraId="7C617A49" w14:textId="77777777" w:rsidTr="00E9714B">
        <w:trPr>
          <w:trHeight w:val="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74D26C67" w14:textId="42AE4B4C" w:rsidR="00E9714B" w:rsidRPr="00E9714B" w:rsidRDefault="00EF48A8" w:rsidP="00E9714B">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Total</w:t>
            </w:r>
          </w:p>
        </w:tc>
        <w:tc>
          <w:tcPr>
            <w:tcW w:w="1045" w:type="dxa"/>
            <w:tcBorders>
              <w:top w:val="nil"/>
              <w:left w:val="nil"/>
              <w:bottom w:val="single" w:sz="4" w:space="0" w:color="auto"/>
              <w:right w:val="single" w:sz="4" w:space="0" w:color="auto"/>
            </w:tcBorders>
            <w:shd w:val="clear" w:color="auto" w:fill="auto"/>
            <w:noWrap/>
            <w:vAlign w:val="center"/>
            <w:hideMark/>
          </w:tcPr>
          <w:p w14:paraId="4795A3FA" w14:textId="20A8F270"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6 630,9</w:t>
            </w:r>
          </w:p>
        </w:tc>
        <w:tc>
          <w:tcPr>
            <w:tcW w:w="1046" w:type="dxa"/>
            <w:tcBorders>
              <w:top w:val="nil"/>
              <w:left w:val="nil"/>
              <w:bottom w:val="single" w:sz="4" w:space="0" w:color="auto"/>
              <w:right w:val="single" w:sz="4" w:space="0" w:color="auto"/>
            </w:tcBorders>
            <w:shd w:val="clear" w:color="auto" w:fill="auto"/>
            <w:noWrap/>
            <w:vAlign w:val="center"/>
            <w:hideMark/>
          </w:tcPr>
          <w:p w14:paraId="52C091B3" w14:textId="44B77174"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210,9</w:t>
            </w:r>
          </w:p>
        </w:tc>
        <w:tc>
          <w:tcPr>
            <w:tcW w:w="1045" w:type="dxa"/>
            <w:tcBorders>
              <w:top w:val="nil"/>
              <w:left w:val="nil"/>
              <w:bottom w:val="single" w:sz="4" w:space="0" w:color="auto"/>
              <w:right w:val="single" w:sz="4" w:space="0" w:color="auto"/>
            </w:tcBorders>
            <w:shd w:val="clear" w:color="auto" w:fill="auto"/>
            <w:noWrap/>
            <w:vAlign w:val="center"/>
            <w:hideMark/>
          </w:tcPr>
          <w:p w14:paraId="40A25EBD" w14:textId="2264C25E"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314,9</w:t>
            </w:r>
          </w:p>
        </w:tc>
        <w:tc>
          <w:tcPr>
            <w:tcW w:w="975" w:type="dxa"/>
            <w:tcBorders>
              <w:top w:val="nil"/>
              <w:left w:val="nil"/>
              <w:bottom w:val="single" w:sz="4" w:space="0" w:color="auto"/>
              <w:right w:val="single" w:sz="4" w:space="0" w:color="auto"/>
            </w:tcBorders>
            <w:shd w:val="clear" w:color="auto" w:fill="auto"/>
            <w:noWrap/>
            <w:vAlign w:val="center"/>
            <w:hideMark/>
          </w:tcPr>
          <w:p w14:paraId="301942EA" w14:textId="1333DE76"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6 734,9</w:t>
            </w:r>
          </w:p>
        </w:tc>
        <w:tc>
          <w:tcPr>
            <w:tcW w:w="1116" w:type="dxa"/>
            <w:tcBorders>
              <w:top w:val="nil"/>
              <w:left w:val="nil"/>
              <w:bottom w:val="single" w:sz="4" w:space="0" w:color="auto"/>
              <w:right w:val="single" w:sz="4" w:space="0" w:color="auto"/>
            </w:tcBorders>
            <w:shd w:val="clear" w:color="auto" w:fill="auto"/>
            <w:noWrap/>
            <w:vAlign w:val="center"/>
            <w:hideMark/>
          </w:tcPr>
          <w:p w14:paraId="5428E512" w14:textId="772C96B3"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9 592,2</w:t>
            </w:r>
          </w:p>
        </w:tc>
        <w:tc>
          <w:tcPr>
            <w:tcW w:w="1046" w:type="dxa"/>
            <w:tcBorders>
              <w:top w:val="nil"/>
              <w:left w:val="nil"/>
              <w:bottom w:val="single" w:sz="4" w:space="0" w:color="auto"/>
              <w:right w:val="single" w:sz="4" w:space="0" w:color="auto"/>
            </w:tcBorders>
            <w:shd w:val="clear" w:color="auto" w:fill="auto"/>
            <w:noWrap/>
            <w:vAlign w:val="center"/>
            <w:hideMark/>
          </w:tcPr>
          <w:p w14:paraId="3FE8CA1E" w14:textId="47B080D7"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265,0</w:t>
            </w:r>
          </w:p>
        </w:tc>
        <w:tc>
          <w:tcPr>
            <w:tcW w:w="1045" w:type="dxa"/>
            <w:tcBorders>
              <w:top w:val="nil"/>
              <w:left w:val="nil"/>
              <w:bottom w:val="single" w:sz="4" w:space="0" w:color="auto"/>
              <w:right w:val="single" w:sz="4" w:space="0" w:color="auto"/>
            </w:tcBorders>
            <w:shd w:val="clear" w:color="auto" w:fill="auto"/>
            <w:noWrap/>
            <w:vAlign w:val="center"/>
            <w:hideMark/>
          </w:tcPr>
          <w:p w14:paraId="609EADEC" w14:textId="429DE8EC"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310,1</w:t>
            </w:r>
          </w:p>
        </w:tc>
        <w:tc>
          <w:tcPr>
            <w:tcW w:w="1045" w:type="dxa"/>
            <w:tcBorders>
              <w:top w:val="nil"/>
              <w:left w:val="nil"/>
              <w:bottom w:val="single" w:sz="4" w:space="0" w:color="auto"/>
              <w:right w:val="single" w:sz="4" w:space="0" w:color="auto"/>
            </w:tcBorders>
            <w:shd w:val="clear" w:color="auto" w:fill="auto"/>
            <w:noWrap/>
            <w:vAlign w:val="center"/>
            <w:hideMark/>
          </w:tcPr>
          <w:p w14:paraId="42832C72" w14:textId="1F86CB65"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9 637,3</w:t>
            </w:r>
          </w:p>
        </w:tc>
        <w:tc>
          <w:tcPr>
            <w:tcW w:w="1046" w:type="dxa"/>
            <w:tcBorders>
              <w:top w:val="nil"/>
              <w:left w:val="nil"/>
              <w:bottom w:val="single" w:sz="4" w:space="0" w:color="auto"/>
              <w:right w:val="single" w:sz="4" w:space="0" w:color="auto"/>
            </w:tcBorders>
            <w:shd w:val="clear" w:color="auto" w:fill="auto"/>
            <w:noWrap/>
            <w:vAlign w:val="center"/>
            <w:hideMark/>
          </w:tcPr>
          <w:p w14:paraId="3D4CF8F7" w14:textId="5068FBA1"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3 378,9</w:t>
            </w:r>
          </w:p>
        </w:tc>
        <w:tc>
          <w:tcPr>
            <w:tcW w:w="1046" w:type="dxa"/>
            <w:tcBorders>
              <w:top w:val="nil"/>
              <w:left w:val="nil"/>
              <w:bottom w:val="single" w:sz="4" w:space="0" w:color="auto"/>
              <w:right w:val="single" w:sz="4" w:space="0" w:color="auto"/>
            </w:tcBorders>
            <w:shd w:val="clear" w:color="auto" w:fill="auto"/>
            <w:noWrap/>
            <w:vAlign w:val="center"/>
            <w:hideMark/>
          </w:tcPr>
          <w:p w14:paraId="4CF7F69E" w14:textId="5C2CBB06"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90,8</w:t>
            </w:r>
          </w:p>
        </w:tc>
        <w:tc>
          <w:tcPr>
            <w:tcW w:w="1045" w:type="dxa"/>
            <w:tcBorders>
              <w:top w:val="nil"/>
              <w:left w:val="nil"/>
              <w:bottom w:val="single" w:sz="4" w:space="0" w:color="auto"/>
              <w:right w:val="single" w:sz="4" w:space="0" w:color="auto"/>
            </w:tcBorders>
            <w:shd w:val="clear" w:color="auto" w:fill="auto"/>
            <w:noWrap/>
            <w:vAlign w:val="center"/>
            <w:hideMark/>
          </w:tcPr>
          <w:p w14:paraId="5FBCF1E6" w14:textId="6680248B"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80,0</w:t>
            </w:r>
          </w:p>
        </w:tc>
        <w:tc>
          <w:tcPr>
            <w:tcW w:w="974" w:type="dxa"/>
            <w:tcBorders>
              <w:top w:val="nil"/>
              <w:left w:val="nil"/>
              <w:bottom w:val="single" w:sz="4" w:space="0" w:color="auto"/>
              <w:right w:val="single" w:sz="4" w:space="0" w:color="auto"/>
            </w:tcBorders>
            <w:shd w:val="clear" w:color="auto" w:fill="auto"/>
            <w:noWrap/>
            <w:vAlign w:val="center"/>
            <w:hideMark/>
          </w:tcPr>
          <w:p w14:paraId="6E98F0F9" w14:textId="69F7F0C7" w:rsidR="00E9714B" w:rsidRPr="00E9714B" w:rsidRDefault="00E9714B" w:rsidP="00E9714B">
            <w:pPr>
              <w:spacing w:after="0" w:line="240" w:lineRule="auto"/>
              <w:ind w:firstLine="0"/>
              <w:jc w:val="center"/>
              <w:rPr>
                <w:rFonts w:eastAsia="Times New Roman" w:cs="Calibri"/>
                <w:b/>
                <w:bCs/>
                <w:color w:val="000000"/>
                <w:sz w:val="20"/>
                <w:szCs w:val="20"/>
                <w:lang w:eastAsia="ru-RU"/>
              </w:rPr>
            </w:pPr>
            <w:r w:rsidRPr="00E9714B">
              <w:rPr>
                <w:rFonts w:eastAsia="Times New Roman" w:cs="Calibri"/>
                <w:b/>
                <w:bCs/>
                <w:color w:val="000000"/>
                <w:sz w:val="20"/>
                <w:szCs w:val="20"/>
                <w:lang w:eastAsia="ru-RU"/>
              </w:rPr>
              <w:t>3 368,1</w:t>
            </w:r>
          </w:p>
        </w:tc>
      </w:tr>
    </w:tbl>
    <w:p w14:paraId="077A036D" w14:textId="028B823C" w:rsidR="00FD3177" w:rsidRPr="00412F8E" w:rsidRDefault="00EF48A8" w:rsidP="00A26E0B">
      <w:pPr>
        <w:pStyle w:val="DRG1"/>
        <w:rPr>
          <w:lang w:val="en-US"/>
        </w:rPr>
        <w:sectPr w:rsidR="00FD3177" w:rsidRPr="00412F8E" w:rsidSect="00412F8E">
          <w:pgSz w:w="16838" w:h="11906" w:orient="landscape"/>
          <w:pgMar w:top="851" w:right="1134" w:bottom="1701" w:left="1418" w:header="709" w:footer="312" w:gutter="0"/>
          <w:cols w:space="708"/>
          <w:docGrid w:linePitch="360"/>
        </w:sectPr>
      </w:pPr>
      <w:r w:rsidRPr="0070367A">
        <w:rPr>
          <w:lang w:val="en-US"/>
        </w:rPr>
        <w:t>Source</w:t>
      </w:r>
      <w:r w:rsidRPr="00333288">
        <w:rPr>
          <w:lang w:val="en-US"/>
        </w:rPr>
        <w:t xml:space="preserve">: </w:t>
      </w:r>
      <w:r w:rsidRPr="0070367A">
        <w:rPr>
          <w:lang w:val="en-US"/>
        </w:rPr>
        <w:t>calculations by</w:t>
      </w:r>
      <w:r w:rsidR="00FD3177" w:rsidRPr="00333288">
        <w:rPr>
          <w:lang w:val="en-US"/>
        </w:rPr>
        <w:t xml:space="preserve"> </w:t>
      </w:r>
      <w:r w:rsidR="00FD3177">
        <w:rPr>
          <w:lang w:val="en-US"/>
        </w:rPr>
        <w:t>Discovery Research Group</w:t>
      </w:r>
      <w:r w:rsidR="00FD3177" w:rsidRPr="008C146C">
        <w:rPr>
          <w:lang w:val="en-US"/>
        </w:rPr>
        <w:t>.</w:t>
      </w:r>
    </w:p>
    <w:p w14:paraId="18AA644C" w14:textId="2161D62D" w:rsidR="00FD3177" w:rsidRPr="00A7480D" w:rsidRDefault="00A7480D" w:rsidP="00E9714B">
      <w:pPr>
        <w:ind w:firstLine="708"/>
        <w:rPr>
          <w:lang w:val="en-US"/>
        </w:rPr>
      </w:pPr>
      <w:r>
        <w:rPr>
          <w:lang w:val="en-US"/>
        </w:rPr>
        <w:lastRenderedPageBreak/>
        <w:t>Leaders at</w:t>
      </w:r>
      <w:r w:rsidRPr="00A7480D">
        <w:rPr>
          <w:lang w:val="en-US"/>
        </w:rPr>
        <w:t xml:space="preserve"> the lactic acid market in value terms in 2018 were HENAN JINDAN LACTIC ACID TECHNOLOGY CO LTD and SHANDONG BAISHENG BIOTECHNOLOGY CO LTD. Their market shares were 50.8% and 28.1% respectively.</w:t>
      </w:r>
    </w:p>
    <w:p w14:paraId="5BD682E9" w14:textId="6375E838" w:rsidR="00FD3177" w:rsidRPr="00A7480D" w:rsidRDefault="00A7480D" w:rsidP="00FD3177">
      <w:pPr>
        <w:pStyle w:val="af4"/>
        <w:rPr>
          <w:lang w:val="en-US"/>
        </w:rPr>
      </w:pPr>
      <w:bookmarkStart w:id="44" w:name="_Toc531168411"/>
      <w:bookmarkStart w:id="45" w:name="_Toc20762322"/>
      <w:r w:rsidRPr="00556EB4">
        <w:rPr>
          <w:lang w:val="en-US"/>
        </w:rPr>
        <w:t>Diagram</w:t>
      </w:r>
      <w:r w:rsidR="00FD3177" w:rsidRPr="00556EB4">
        <w:rPr>
          <w:lang w:val="en-US"/>
        </w:rPr>
        <w:t xml:space="preserve"> </w:t>
      </w:r>
      <w:r w:rsidR="00FD3177">
        <w:rPr>
          <w:noProof/>
        </w:rPr>
        <w:fldChar w:fldCharType="begin"/>
      </w:r>
      <w:r w:rsidR="00FD3177" w:rsidRPr="00556EB4">
        <w:rPr>
          <w:noProof/>
          <w:lang w:val="en-US"/>
        </w:rPr>
        <w:instrText xml:space="preserve"> SEQ </w:instrText>
      </w:r>
      <w:r w:rsidR="00FD3177">
        <w:rPr>
          <w:noProof/>
        </w:rPr>
        <w:instrText>Диаграмма</w:instrText>
      </w:r>
      <w:r w:rsidR="00FD3177" w:rsidRPr="00556EB4">
        <w:rPr>
          <w:noProof/>
          <w:lang w:val="en-US"/>
        </w:rPr>
        <w:instrText xml:space="preserve"> \* ARABIC </w:instrText>
      </w:r>
      <w:r w:rsidR="00FD3177">
        <w:rPr>
          <w:noProof/>
        </w:rPr>
        <w:fldChar w:fldCharType="separate"/>
      </w:r>
      <w:r w:rsidR="00181EA7" w:rsidRPr="00556EB4">
        <w:rPr>
          <w:noProof/>
          <w:lang w:val="en-US"/>
        </w:rPr>
        <w:t>4</w:t>
      </w:r>
      <w:r w:rsidR="00FD3177">
        <w:rPr>
          <w:noProof/>
        </w:rPr>
        <w:fldChar w:fldCharType="end"/>
      </w:r>
      <w:r w:rsidR="00FD3177" w:rsidRPr="00556EB4">
        <w:rPr>
          <w:lang w:val="en-US"/>
        </w:rPr>
        <w:t xml:space="preserve">. </w:t>
      </w:r>
      <w:bookmarkEnd w:id="44"/>
      <w:bookmarkEnd w:id="45"/>
      <w:r>
        <w:rPr>
          <w:lang w:val="en-US"/>
        </w:rPr>
        <w:t>Share of manufacturers</w:t>
      </w:r>
      <w:r w:rsidRPr="00A7480D">
        <w:rPr>
          <w:lang w:val="en-US"/>
        </w:rPr>
        <w:t xml:space="preserve"> in the total volume of lactic acid market in Russia in 2018, % of the market volume in value terms.</w:t>
      </w:r>
    </w:p>
    <w:p w14:paraId="4F69138A" w14:textId="502F44CF" w:rsidR="00FD3177" w:rsidRPr="000D2124" w:rsidRDefault="00312759" w:rsidP="00E9714B">
      <w:pPr>
        <w:spacing w:after="0"/>
        <w:ind w:firstLine="0"/>
      </w:pPr>
      <w:r>
        <w:rPr>
          <w:noProof/>
          <w:lang w:eastAsia="ru-RU"/>
        </w:rPr>
        <w:drawing>
          <wp:inline distT="0" distB="0" distL="0" distR="0" wp14:anchorId="406FA146" wp14:editId="6A3E3C6F">
            <wp:extent cx="6000750" cy="5600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D1F6862" w14:textId="1CCEE62F" w:rsidR="00FD3177" w:rsidRPr="00A553B5" w:rsidRDefault="00A7480D" w:rsidP="00A26E0B">
      <w:pPr>
        <w:pStyle w:val="DRG1"/>
        <w:rPr>
          <w:lang w:val="en-US"/>
        </w:rPr>
      </w:pPr>
      <w:r w:rsidRPr="0070367A">
        <w:rPr>
          <w:lang w:val="en-US"/>
        </w:rPr>
        <w:t>Source</w:t>
      </w:r>
      <w:r w:rsidRPr="00333288">
        <w:rPr>
          <w:lang w:val="en-US"/>
        </w:rPr>
        <w:t xml:space="preserve">: </w:t>
      </w:r>
      <w:r w:rsidRPr="0070367A">
        <w:rPr>
          <w:lang w:val="en-US"/>
        </w:rPr>
        <w:t>calculations by</w:t>
      </w:r>
      <w:r w:rsidRPr="00333288">
        <w:rPr>
          <w:lang w:val="en-US"/>
        </w:rPr>
        <w:t xml:space="preserve"> </w:t>
      </w:r>
      <w:r w:rsidR="00FD3177">
        <w:rPr>
          <w:lang w:val="en-US"/>
        </w:rPr>
        <w:t>Discovery Research Group</w:t>
      </w:r>
      <w:r w:rsidR="00FD3177" w:rsidRPr="008C146C">
        <w:rPr>
          <w:lang w:val="en-US"/>
        </w:rPr>
        <w:t>.</w:t>
      </w:r>
    </w:p>
    <w:p w14:paraId="2DFF4345" w14:textId="15C615BA" w:rsidR="00F52B87" w:rsidRPr="00A179EE" w:rsidRDefault="00FD3177" w:rsidP="00E1650D">
      <w:pPr>
        <w:pStyle w:val="I"/>
        <w:outlineLvl w:val="0"/>
        <w:rPr>
          <w:lang w:val="en-US"/>
        </w:rPr>
      </w:pPr>
      <w:r w:rsidRPr="00A179EE">
        <w:rPr>
          <w:lang w:val="en-US"/>
        </w:rPr>
        <w:br w:type="column"/>
      </w:r>
      <w:bookmarkStart w:id="46" w:name="_Toc20762354"/>
      <w:bookmarkEnd w:id="37"/>
      <w:r w:rsidR="00A179EE" w:rsidRPr="00A179EE">
        <w:rPr>
          <w:lang w:val="en-US"/>
        </w:rPr>
        <w:lastRenderedPageBreak/>
        <w:t>Chapter</w:t>
      </w:r>
      <w:r w:rsidR="00F52B87" w:rsidRPr="00A179EE">
        <w:rPr>
          <w:lang w:val="en-US"/>
        </w:rPr>
        <w:t xml:space="preserve"> </w:t>
      </w:r>
      <w:r w:rsidR="00E9714B" w:rsidRPr="00A179EE">
        <w:rPr>
          <w:lang w:val="en-US"/>
        </w:rPr>
        <w:t>4</w:t>
      </w:r>
      <w:r w:rsidR="00F52B87" w:rsidRPr="00A179EE">
        <w:rPr>
          <w:lang w:val="en-US"/>
        </w:rPr>
        <w:t xml:space="preserve">. </w:t>
      </w:r>
      <w:bookmarkEnd w:id="46"/>
      <w:r w:rsidR="00F736AA">
        <w:rPr>
          <w:lang w:val="en-US"/>
        </w:rPr>
        <w:t xml:space="preserve">Production </w:t>
      </w:r>
      <w:r w:rsidR="00A179EE" w:rsidRPr="00A179EE">
        <w:rPr>
          <w:lang w:val="en-US"/>
        </w:rPr>
        <w:t>of lactic acid in Russia</w:t>
      </w:r>
    </w:p>
    <w:p w14:paraId="70304804" w14:textId="7945027F" w:rsidR="004A1EC2" w:rsidRPr="00A179EE" w:rsidRDefault="00A179EE" w:rsidP="004A1EC2">
      <w:pPr>
        <w:rPr>
          <w:lang w:val="en-US"/>
        </w:rPr>
      </w:pPr>
      <w:bookmarkStart w:id="47" w:name="_Toc452979449"/>
      <w:r w:rsidRPr="00A179EE">
        <w:rPr>
          <w:lang w:val="en-US"/>
        </w:rPr>
        <w:t>The only manufacturer of</w:t>
      </w:r>
      <w:r w:rsidR="00F736AA">
        <w:rPr>
          <w:lang w:val="en-US"/>
        </w:rPr>
        <w:t xml:space="preserve"> lactic acid in Russia was </w:t>
      </w:r>
      <w:proofErr w:type="spellStart"/>
      <w:r w:rsidRPr="00A179EE">
        <w:rPr>
          <w:lang w:val="en-US"/>
        </w:rPr>
        <w:t>S</w:t>
      </w:r>
      <w:r w:rsidR="00F736AA">
        <w:rPr>
          <w:lang w:val="en-US"/>
        </w:rPr>
        <w:t>KiMK</w:t>
      </w:r>
      <w:proofErr w:type="spellEnd"/>
      <w:r>
        <w:rPr>
          <w:lang w:val="en-US"/>
        </w:rPr>
        <w:t xml:space="preserve"> </w:t>
      </w:r>
      <w:r w:rsidR="00F736AA">
        <w:rPr>
          <w:lang w:val="en-US"/>
        </w:rPr>
        <w:t xml:space="preserve">LLC </w:t>
      </w:r>
      <w:r>
        <w:rPr>
          <w:lang w:val="en-US"/>
        </w:rPr>
        <w:t xml:space="preserve">in </w:t>
      </w:r>
      <w:r w:rsidRPr="00A179EE">
        <w:rPr>
          <w:lang w:val="en-US"/>
        </w:rPr>
        <w:t>Ryazan region. In 2018, lactic acid production amounted to 180.8 tons.</w:t>
      </w:r>
    </w:p>
    <w:p w14:paraId="0747AA0F" w14:textId="44A75019" w:rsidR="004A1EC2" w:rsidRPr="00A179EE" w:rsidRDefault="00A179EE" w:rsidP="0049333E">
      <w:pPr>
        <w:pStyle w:val="afd"/>
        <w:rPr>
          <w:lang w:val="en-US"/>
        </w:rPr>
      </w:pPr>
      <w:bookmarkStart w:id="48" w:name="_Toc20762298"/>
      <w:r w:rsidRPr="00A179EE">
        <w:rPr>
          <w:lang w:val="en-US"/>
        </w:rPr>
        <w:t>Table</w:t>
      </w:r>
      <w:r w:rsidR="004A1EC2" w:rsidRPr="00A179EE">
        <w:rPr>
          <w:lang w:val="en-US"/>
        </w:rPr>
        <w:t xml:space="preserve"> </w:t>
      </w:r>
      <w:r w:rsidR="004A1EC2">
        <w:rPr>
          <w:noProof/>
        </w:rPr>
        <w:fldChar w:fldCharType="begin"/>
      </w:r>
      <w:r w:rsidR="004A1EC2" w:rsidRPr="00A179EE">
        <w:rPr>
          <w:noProof/>
          <w:lang w:val="en-US"/>
        </w:rPr>
        <w:instrText xml:space="preserve"> SEQ </w:instrText>
      </w:r>
      <w:r w:rsidR="004A1EC2">
        <w:rPr>
          <w:noProof/>
        </w:rPr>
        <w:instrText>Таблица</w:instrText>
      </w:r>
      <w:r w:rsidR="004A1EC2" w:rsidRPr="00A179EE">
        <w:rPr>
          <w:noProof/>
          <w:lang w:val="en-US"/>
        </w:rPr>
        <w:instrText xml:space="preserve"> \* ARABIC </w:instrText>
      </w:r>
      <w:r w:rsidR="004A1EC2">
        <w:rPr>
          <w:noProof/>
        </w:rPr>
        <w:fldChar w:fldCharType="separate"/>
      </w:r>
      <w:r w:rsidR="00181EA7" w:rsidRPr="00A179EE">
        <w:rPr>
          <w:noProof/>
          <w:lang w:val="en-US"/>
        </w:rPr>
        <w:t>5</w:t>
      </w:r>
      <w:r w:rsidR="004A1EC2">
        <w:rPr>
          <w:noProof/>
        </w:rPr>
        <w:fldChar w:fldCharType="end"/>
      </w:r>
      <w:r w:rsidR="004A1EC2" w:rsidRPr="00A179EE">
        <w:rPr>
          <w:lang w:val="en-US"/>
        </w:rPr>
        <w:t>..</w:t>
      </w:r>
      <w:bookmarkEnd w:id="48"/>
      <w:r w:rsidRPr="00A179EE">
        <w:rPr>
          <w:lang w:val="en-US"/>
        </w:rPr>
        <w:t xml:space="preserve"> </w:t>
      </w:r>
      <w:r>
        <w:rPr>
          <w:lang w:val="en-US"/>
        </w:rPr>
        <w:t xml:space="preserve">Lactic acid </w:t>
      </w:r>
      <w:r w:rsidR="00F736AA">
        <w:rPr>
          <w:lang w:val="en-US"/>
        </w:rPr>
        <w:t xml:space="preserve">production </w:t>
      </w:r>
      <w:r w:rsidRPr="00A179EE">
        <w:rPr>
          <w:lang w:val="en-US"/>
        </w:rPr>
        <w:t>in Russia in 2014 - I hal</w:t>
      </w:r>
      <w:r>
        <w:rPr>
          <w:lang w:val="en-US"/>
        </w:rPr>
        <w:t xml:space="preserve">f of 2019 </w:t>
      </w:r>
      <w:r w:rsidR="00F736AA">
        <w:rPr>
          <w:lang w:val="en-US"/>
        </w:rPr>
        <w:t xml:space="preserve">by </w:t>
      </w:r>
      <w:r w:rsidRPr="00A179EE">
        <w:rPr>
          <w:lang w:val="en-US"/>
        </w:rPr>
        <w:t xml:space="preserve">manufacturers, </w:t>
      </w:r>
      <w:proofErr w:type="gramStart"/>
      <w:r w:rsidRPr="00A179EE">
        <w:rPr>
          <w:lang w:val="en-US"/>
        </w:rPr>
        <w:t>tn</w:t>
      </w:r>
      <w:proofErr w:type="gramEnd"/>
      <w:r w:rsidRPr="00A179EE">
        <w:rPr>
          <w:lang w:val="en-US"/>
        </w:rPr>
        <w:t>.</w:t>
      </w:r>
    </w:p>
    <w:tbl>
      <w:tblPr>
        <w:tblW w:w="9502" w:type="dxa"/>
        <w:tblLayout w:type="fixed"/>
        <w:tblLook w:val="04A0" w:firstRow="1" w:lastRow="0" w:firstColumn="1" w:lastColumn="0" w:noHBand="0" w:noVBand="1"/>
      </w:tblPr>
      <w:tblGrid>
        <w:gridCol w:w="1696"/>
        <w:gridCol w:w="1301"/>
        <w:gridCol w:w="1301"/>
        <w:gridCol w:w="1301"/>
        <w:gridCol w:w="1301"/>
        <w:gridCol w:w="1301"/>
        <w:gridCol w:w="1301"/>
      </w:tblGrid>
      <w:tr w:rsidR="00E9714B" w:rsidRPr="00E9714B" w14:paraId="26D51897" w14:textId="77777777" w:rsidTr="003C430E">
        <w:trPr>
          <w:trHeight w:val="288"/>
        </w:trPr>
        <w:tc>
          <w:tcPr>
            <w:tcW w:w="1696"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11B010F5" w14:textId="05E0048F" w:rsidR="00E9714B" w:rsidRPr="00E9714B" w:rsidRDefault="00160B93" w:rsidP="00E9714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Manufacturer</w:t>
            </w:r>
          </w:p>
        </w:tc>
        <w:tc>
          <w:tcPr>
            <w:tcW w:w="1301" w:type="dxa"/>
            <w:tcBorders>
              <w:top w:val="single" w:sz="4" w:space="0" w:color="auto"/>
              <w:left w:val="nil"/>
              <w:bottom w:val="single" w:sz="4" w:space="0" w:color="auto"/>
              <w:right w:val="single" w:sz="4" w:space="0" w:color="auto"/>
            </w:tcBorders>
            <w:shd w:val="clear" w:color="000000" w:fill="0F81BF"/>
            <w:vAlign w:val="center"/>
            <w:hideMark/>
          </w:tcPr>
          <w:p w14:paraId="2A87456C" w14:textId="77777777" w:rsidR="00E9714B" w:rsidRPr="00E9714B" w:rsidRDefault="00E9714B" w:rsidP="003C430E">
            <w:pPr>
              <w:spacing w:after="0" w:line="240" w:lineRule="auto"/>
              <w:ind w:firstLine="0"/>
              <w:jc w:val="center"/>
              <w:rPr>
                <w:rFonts w:eastAsia="Times New Roman" w:cs="Calibri"/>
                <w:b/>
                <w:bCs/>
                <w:color w:val="FFFFFF"/>
                <w:sz w:val="20"/>
                <w:szCs w:val="20"/>
                <w:lang w:eastAsia="ru-RU"/>
              </w:rPr>
            </w:pPr>
            <w:r w:rsidRPr="00E9714B">
              <w:rPr>
                <w:rFonts w:eastAsia="Times New Roman" w:cs="Calibri"/>
                <w:b/>
                <w:bCs/>
                <w:color w:val="FFFFFF"/>
                <w:sz w:val="20"/>
                <w:szCs w:val="20"/>
                <w:lang w:eastAsia="ru-RU"/>
              </w:rPr>
              <w:t>2014</w:t>
            </w:r>
          </w:p>
        </w:tc>
        <w:tc>
          <w:tcPr>
            <w:tcW w:w="1301" w:type="dxa"/>
            <w:tcBorders>
              <w:top w:val="single" w:sz="4" w:space="0" w:color="auto"/>
              <w:left w:val="nil"/>
              <w:bottom w:val="single" w:sz="4" w:space="0" w:color="auto"/>
              <w:right w:val="single" w:sz="4" w:space="0" w:color="auto"/>
            </w:tcBorders>
            <w:shd w:val="clear" w:color="000000" w:fill="0F81BF"/>
            <w:vAlign w:val="center"/>
            <w:hideMark/>
          </w:tcPr>
          <w:p w14:paraId="227EFF7A" w14:textId="77777777" w:rsidR="00E9714B" w:rsidRPr="00E9714B" w:rsidRDefault="00E9714B" w:rsidP="003C430E">
            <w:pPr>
              <w:spacing w:after="0" w:line="240" w:lineRule="auto"/>
              <w:ind w:firstLine="0"/>
              <w:jc w:val="center"/>
              <w:rPr>
                <w:rFonts w:eastAsia="Times New Roman" w:cs="Calibri"/>
                <w:b/>
                <w:bCs/>
                <w:color w:val="FFFFFF"/>
                <w:sz w:val="20"/>
                <w:szCs w:val="20"/>
                <w:lang w:eastAsia="ru-RU"/>
              </w:rPr>
            </w:pPr>
            <w:r w:rsidRPr="00E9714B">
              <w:rPr>
                <w:rFonts w:eastAsia="Times New Roman" w:cs="Calibri"/>
                <w:b/>
                <w:bCs/>
                <w:color w:val="FFFFFF"/>
                <w:sz w:val="20"/>
                <w:szCs w:val="20"/>
                <w:lang w:eastAsia="ru-RU"/>
              </w:rPr>
              <w:t>2015</w:t>
            </w:r>
          </w:p>
        </w:tc>
        <w:tc>
          <w:tcPr>
            <w:tcW w:w="1301" w:type="dxa"/>
            <w:tcBorders>
              <w:top w:val="single" w:sz="4" w:space="0" w:color="auto"/>
              <w:left w:val="nil"/>
              <w:bottom w:val="single" w:sz="4" w:space="0" w:color="auto"/>
              <w:right w:val="single" w:sz="4" w:space="0" w:color="auto"/>
            </w:tcBorders>
            <w:shd w:val="clear" w:color="000000" w:fill="0F81BF"/>
            <w:vAlign w:val="center"/>
            <w:hideMark/>
          </w:tcPr>
          <w:p w14:paraId="7D1BAA7B" w14:textId="77777777" w:rsidR="00E9714B" w:rsidRPr="00E9714B" w:rsidRDefault="00E9714B" w:rsidP="003C430E">
            <w:pPr>
              <w:spacing w:after="0" w:line="240" w:lineRule="auto"/>
              <w:ind w:firstLine="0"/>
              <w:jc w:val="center"/>
              <w:rPr>
                <w:rFonts w:eastAsia="Times New Roman" w:cs="Calibri"/>
                <w:b/>
                <w:bCs/>
                <w:color w:val="FFFFFF"/>
                <w:sz w:val="20"/>
                <w:szCs w:val="20"/>
                <w:lang w:eastAsia="ru-RU"/>
              </w:rPr>
            </w:pPr>
            <w:r w:rsidRPr="00E9714B">
              <w:rPr>
                <w:rFonts w:eastAsia="Times New Roman" w:cs="Calibri"/>
                <w:b/>
                <w:bCs/>
                <w:color w:val="FFFFFF"/>
                <w:sz w:val="20"/>
                <w:szCs w:val="20"/>
                <w:lang w:eastAsia="ru-RU"/>
              </w:rPr>
              <w:t>2016</w:t>
            </w:r>
          </w:p>
        </w:tc>
        <w:tc>
          <w:tcPr>
            <w:tcW w:w="1301" w:type="dxa"/>
            <w:tcBorders>
              <w:top w:val="single" w:sz="4" w:space="0" w:color="auto"/>
              <w:left w:val="nil"/>
              <w:bottom w:val="single" w:sz="4" w:space="0" w:color="auto"/>
              <w:right w:val="single" w:sz="4" w:space="0" w:color="auto"/>
            </w:tcBorders>
            <w:shd w:val="clear" w:color="000000" w:fill="0F81BF"/>
            <w:vAlign w:val="center"/>
            <w:hideMark/>
          </w:tcPr>
          <w:p w14:paraId="2968359C" w14:textId="77777777" w:rsidR="00E9714B" w:rsidRPr="00E9714B" w:rsidRDefault="00E9714B" w:rsidP="003C430E">
            <w:pPr>
              <w:spacing w:after="0" w:line="240" w:lineRule="auto"/>
              <w:ind w:firstLine="0"/>
              <w:jc w:val="center"/>
              <w:rPr>
                <w:rFonts w:eastAsia="Times New Roman" w:cs="Calibri"/>
                <w:b/>
                <w:bCs/>
                <w:color w:val="FFFFFF"/>
                <w:sz w:val="20"/>
                <w:szCs w:val="20"/>
                <w:lang w:eastAsia="ru-RU"/>
              </w:rPr>
            </w:pPr>
            <w:r w:rsidRPr="00E9714B">
              <w:rPr>
                <w:rFonts w:eastAsia="Times New Roman" w:cs="Calibri"/>
                <w:b/>
                <w:bCs/>
                <w:color w:val="FFFFFF"/>
                <w:sz w:val="20"/>
                <w:szCs w:val="20"/>
                <w:lang w:eastAsia="ru-RU"/>
              </w:rPr>
              <w:t>2017</w:t>
            </w:r>
          </w:p>
        </w:tc>
        <w:tc>
          <w:tcPr>
            <w:tcW w:w="1301" w:type="dxa"/>
            <w:tcBorders>
              <w:top w:val="single" w:sz="4" w:space="0" w:color="auto"/>
              <w:left w:val="nil"/>
              <w:bottom w:val="single" w:sz="4" w:space="0" w:color="auto"/>
              <w:right w:val="single" w:sz="4" w:space="0" w:color="auto"/>
            </w:tcBorders>
            <w:shd w:val="clear" w:color="000000" w:fill="0F81BF"/>
            <w:vAlign w:val="center"/>
            <w:hideMark/>
          </w:tcPr>
          <w:p w14:paraId="1DDD5E24" w14:textId="77777777" w:rsidR="00E9714B" w:rsidRPr="00E9714B" w:rsidRDefault="00E9714B" w:rsidP="003C430E">
            <w:pPr>
              <w:spacing w:after="0" w:line="240" w:lineRule="auto"/>
              <w:ind w:firstLine="0"/>
              <w:jc w:val="center"/>
              <w:rPr>
                <w:rFonts w:eastAsia="Times New Roman" w:cs="Calibri"/>
                <w:b/>
                <w:bCs/>
                <w:color w:val="FFFFFF"/>
                <w:sz w:val="20"/>
                <w:szCs w:val="20"/>
                <w:lang w:eastAsia="ru-RU"/>
              </w:rPr>
            </w:pPr>
            <w:r w:rsidRPr="00E9714B">
              <w:rPr>
                <w:rFonts w:eastAsia="Times New Roman" w:cs="Calibri"/>
                <w:b/>
                <w:bCs/>
                <w:color w:val="FFFFFF"/>
                <w:sz w:val="20"/>
                <w:szCs w:val="20"/>
                <w:lang w:eastAsia="ru-RU"/>
              </w:rPr>
              <w:t>2018</w:t>
            </w:r>
          </w:p>
        </w:tc>
        <w:tc>
          <w:tcPr>
            <w:tcW w:w="1301" w:type="dxa"/>
            <w:tcBorders>
              <w:top w:val="single" w:sz="4" w:space="0" w:color="auto"/>
              <w:left w:val="nil"/>
              <w:bottom w:val="single" w:sz="4" w:space="0" w:color="auto"/>
              <w:right w:val="single" w:sz="4" w:space="0" w:color="auto"/>
            </w:tcBorders>
            <w:shd w:val="clear" w:color="000000" w:fill="0F81BF"/>
            <w:vAlign w:val="center"/>
            <w:hideMark/>
          </w:tcPr>
          <w:p w14:paraId="507154F5" w14:textId="295DDF79" w:rsidR="00E9714B" w:rsidRPr="00E9714B" w:rsidRDefault="00A179EE" w:rsidP="003C430E">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E9714B" w:rsidRPr="00E9714B">
              <w:rPr>
                <w:rFonts w:eastAsia="Times New Roman" w:cs="Calibri"/>
                <w:b/>
                <w:bCs/>
                <w:color w:val="FFFFFF"/>
                <w:sz w:val="20"/>
                <w:szCs w:val="20"/>
                <w:lang w:eastAsia="ru-RU"/>
              </w:rPr>
              <w:t xml:space="preserve"> 2019</w:t>
            </w:r>
          </w:p>
        </w:tc>
      </w:tr>
      <w:tr w:rsidR="00E9714B" w:rsidRPr="00E9714B" w14:paraId="5A2490D8" w14:textId="77777777" w:rsidTr="003C430E">
        <w:trPr>
          <w:trHeight w:val="288"/>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81D2DAC" w14:textId="2291704A" w:rsidR="00E9714B" w:rsidRPr="00F736AA" w:rsidRDefault="00A179EE" w:rsidP="00E9714B">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SKIMK</w:t>
            </w:r>
            <w:r w:rsidR="00F736AA">
              <w:rPr>
                <w:rFonts w:eastAsia="Times New Roman" w:cs="Calibri"/>
                <w:color w:val="000000"/>
                <w:sz w:val="20"/>
                <w:szCs w:val="20"/>
                <w:lang w:val="en-US" w:eastAsia="ru-RU"/>
              </w:rPr>
              <w:t xml:space="preserve"> LLC</w:t>
            </w:r>
          </w:p>
        </w:tc>
        <w:tc>
          <w:tcPr>
            <w:tcW w:w="1301" w:type="dxa"/>
            <w:tcBorders>
              <w:top w:val="nil"/>
              <w:left w:val="nil"/>
              <w:bottom w:val="single" w:sz="4" w:space="0" w:color="auto"/>
              <w:right w:val="single" w:sz="4" w:space="0" w:color="auto"/>
            </w:tcBorders>
            <w:shd w:val="clear" w:color="auto" w:fill="auto"/>
            <w:noWrap/>
            <w:vAlign w:val="center"/>
            <w:hideMark/>
          </w:tcPr>
          <w:p w14:paraId="726E10FF" w14:textId="3CAE42D9" w:rsidR="00E9714B" w:rsidRPr="00E9714B" w:rsidRDefault="00E9714B" w:rsidP="003C430E">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436,3</w:t>
            </w:r>
          </w:p>
        </w:tc>
        <w:tc>
          <w:tcPr>
            <w:tcW w:w="1301" w:type="dxa"/>
            <w:tcBorders>
              <w:top w:val="nil"/>
              <w:left w:val="nil"/>
              <w:bottom w:val="single" w:sz="4" w:space="0" w:color="auto"/>
              <w:right w:val="single" w:sz="4" w:space="0" w:color="auto"/>
            </w:tcBorders>
            <w:shd w:val="clear" w:color="auto" w:fill="auto"/>
            <w:noWrap/>
            <w:vAlign w:val="center"/>
            <w:hideMark/>
          </w:tcPr>
          <w:p w14:paraId="038F0DF6" w14:textId="3F163C2F" w:rsidR="00E9714B" w:rsidRPr="00E9714B" w:rsidRDefault="00E9714B" w:rsidP="003C430E">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294,8</w:t>
            </w:r>
          </w:p>
        </w:tc>
        <w:tc>
          <w:tcPr>
            <w:tcW w:w="1301" w:type="dxa"/>
            <w:tcBorders>
              <w:top w:val="nil"/>
              <w:left w:val="nil"/>
              <w:bottom w:val="single" w:sz="4" w:space="0" w:color="auto"/>
              <w:right w:val="single" w:sz="4" w:space="0" w:color="auto"/>
            </w:tcBorders>
            <w:shd w:val="clear" w:color="auto" w:fill="auto"/>
            <w:noWrap/>
            <w:vAlign w:val="center"/>
            <w:hideMark/>
          </w:tcPr>
          <w:p w14:paraId="22174BA5" w14:textId="1BE3341B" w:rsidR="00E9714B" w:rsidRPr="00E9714B" w:rsidRDefault="00E9714B" w:rsidP="003C430E">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189,2</w:t>
            </w:r>
          </w:p>
        </w:tc>
        <w:tc>
          <w:tcPr>
            <w:tcW w:w="1301" w:type="dxa"/>
            <w:tcBorders>
              <w:top w:val="nil"/>
              <w:left w:val="nil"/>
              <w:bottom w:val="single" w:sz="4" w:space="0" w:color="auto"/>
              <w:right w:val="single" w:sz="4" w:space="0" w:color="auto"/>
            </w:tcBorders>
            <w:shd w:val="clear" w:color="auto" w:fill="auto"/>
            <w:noWrap/>
            <w:vAlign w:val="center"/>
            <w:hideMark/>
          </w:tcPr>
          <w:p w14:paraId="72BDB209" w14:textId="5C490DF0" w:rsidR="00E9714B" w:rsidRPr="00E9714B" w:rsidRDefault="00E9714B" w:rsidP="003C430E">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183,6</w:t>
            </w:r>
          </w:p>
        </w:tc>
        <w:tc>
          <w:tcPr>
            <w:tcW w:w="1301" w:type="dxa"/>
            <w:tcBorders>
              <w:top w:val="nil"/>
              <w:left w:val="nil"/>
              <w:bottom w:val="single" w:sz="4" w:space="0" w:color="auto"/>
              <w:right w:val="single" w:sz="4" w:space="0" w:color="auto"/>
            </w:tcBorders>
            <w:shd w:val="clear" w:color="auto" w:fill="auto"/>
            <w:noWrap/>
            <w:vAlign w:val="center"/>
            <w:hideMark/>
          </w:tcPr>
          <w:p w14:paraId="7263ECD7" w14:textId="55789589" w:rsidR="00E9714B" w:rsidRPr="00E9714B" w:rsidRDefault="00E9714B" w:rsidP="003C430E">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180,8</w:t>
            </w:r>
          </w:p>
        </w:tc>
        <w:tc>
          <w:tcPr>
            <w:tcW w:w="1301" w:type="dxa"/>
            <w:tcBorders>
              <w:top w:val="nil"/>
              <w:left w:val="nil"/>
              <w:bottom w:val="single" w:sz="4" w:space="0" w:color="auto"/>
              <w:right w:val="single" w:sz="4" w:space="0" w:color="auto"/>
            </w:tcBorders>
            <w:shd w:val="clear" w:color="auto" w:fill="auto"/>
            <w:noWrap/>
            <w:vAlign w:val="center"/>
            <w:hideMark/>
          </w:tcPr>
          <w:p w14:paraId="7E81F1C2" w14:textId="3A71C8A7" w:rsidR="00E9714B" w:rsidRPr="00E9714B" w:rsidRDefault="00E9714B" w:rsidP="003C430E">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46,6</w:t>
            </w:r>
          </w:p>
        </w:tc>
      </w:tr>
    </w:tbl>
    <w:p w14:paraId="4F596EE9" w14:textId="2414888F" w:rsidR="004A1EC2" w:rsidRDefault="00A179EE" w:rsidP="00A26E0B">
      <w:pPr>
        <w:pStyle w:val="DRG1"/>
        <w:rPr>
          <w:lang w:val="en-US"/>
        </w:rPr>
      </w:pPr>
      <w:r w:rsidRPr="0070367A">
        <w:rPr>
          <w:lang w:val="en-US"/>
        </w:rPr>
        <w:t>Source</w:t>
      </w:r>
      <w:r w:rsidRPr="00333288">
        <w:rPr>
          <w:lang w:val="en-US"/>
        </w:rPr>
        <w:t xml:space="preserve">: </w:t>
      </w:r>
      <w:r w:rsidRPr="0070367A">
        <w:rPr>
          <w:lang w:val="en-US"/>
        </w:rPr>
        <w:t>calculations by</w:t>
      </w:r>
      <w:r w:rsidR="004A1EC2" w:rsidRPr="00A9703E">
        <w:rPr>
          <w:lang w:val="en-US"/>
        </w:rPr>
        <w:t xml:space="preserve"> Discovery Research Group.</w:t>
      </w:r>
    </w:p>
    <w:p w14:paraId="1225AE4B" w14:textId="43A71C92" w:rsidR="00A179EE" w:rsidRPr="00A179EE" w:rsidRDefault="00A179EE" w:rsidP="00A179EE">
      <w:pPr>
        <w:rPr>
          <w:lang w:val="en-US"/>
        </w:rPr>
      </w:pPr>
      <w:r w:rsidRPr="00A179EE">
        <w:rPr>
          <w:lang w:val="en-US"/>
        </w:rPr>
        <w:t xml:space="preserve">In 2018, the </w:t>
      </w:r>
      <w:r>
        <w:rPr>
          <w:lang w:val="en-US"/>
        </w:rPr>
        <w:t xml:space="preserve">volume of lactic acid </w:t>
      </w:r>
      <w:r w:rsidR="00F736AA">
        <w:rPr>
          <w:lang w:val="en-US"/>
        </w:rPr>
        <w:t xml:space="preserve">production </w:t>
      </w:r>
      <w:r w:rsidRPr="00A179EE">
        <w:rPr>
          <w:lang w:val="en-US"/>
        </w:rPr>
        <w:t>decreased compared to 2017 and amounted to $ 310.1 thousand.</w:t>
      </w:r>
    </w:p>
    <w:p w14:paraId="43B076B6" w14:textId="62830538" w:rsidR="003C430E" w:rsidRPr="00A179EE" w:rsidRDefault="00A179EE" w:rsidP="00A179EE">
      <w:pPr>
        <w:rPr>
          <w:lang w:val="en-US"/>
        </w:rPr>
      </w:pPr>
      <w:r w:rsidRPr="00A179EE">
        <w:rPr>
          <w:lang w:val="en-US"/>
        </w:rPr>
        <w:t>According to the results of the first half o</w:t>
      </w:r>
      <w:r>
        <w:rPr>
          <w:lang w:val="en-US"/>
        </w:rPr>
        <w:t xml:space="preserve">f 2019, the volume of </w:t>
      </w:r>
      <w:r w:rsidR="00F736AA">
        <w:rPr>
          <w:lang w:val="en-US"/>
        </w:rPr>
        <w:t xml:space="preserve">production </w:t>
      </w:r>
      <w:r>
        <w:rPr>
          <w:lang w:val="en-US"/>
        </w:rPr>
        <w:t>amounted to 46.6 tons, which is e</w:t>
      </w:r>
      <w:r w:rsidRPr="00A179EE">
        <w:rPr>
          <w:lang w:val="en-US"/>
        </w:rPr>
        <w:t>quivalent to $ 80.0 thousand.</w:t>
      </w:r>
    </w:p>
    <w:p w14:paraId="7CF295C1" w14:textId="554DA622" w:rsidR="00B15E42" w:rsidRPr="00A179EE" w:rsidRDefault="00A179EE" w:rsidP="0049333E">
      <w:pPr>
        <w:pStyle w:val="afd"/>
        <w:rPr>
          <w:lang w:val="en-US"/>
        </w:rPr>
      </w:pPr>
      <w:bookmarkStart w:id="49" w:name="_Toc20762299"/>
      <w:r w:rsidRPr="00556EB4">
        <w:rPr>
          <w:lang w:val="en-US"/>
        </w:rPr>
        <w:t>Table</w:t>
      </w:r>
      <w:r w:rsidR="00F4366C" w:rsidRPr="00556EB4">
        <w:rPr>
          <w:lang w:val="en-US"/>
        </w:rPr>
        <w:t xml:space="preserve"> </w:t>
      </w:r>
      <w:r w:rsidR="00303071">
        <w:rPr>
          <w:noProof/>
        </w:rPr>
        <w:fldChar w:fldCharType="begin"/>
      </w:r>
      <w:r w:rsidR="00303071" w:rsidRPr="00556EB4">
        <w:rPr>
          <w:noProof/>
          <w:lang w:val="en-US"/>
        </w:rPr>
        <w:instrText xml:space="preserve"> SEQ </w:instrText>
      </w:r>
      <w:r w:rsidR="00303071">
        <w:rPr>
          <w:noProof/>
        </w:rPr>
        <w:instrText>Таблица</w:instrText>
      </w:r>
      <w:r w:rsidR="00303071" w:rsidRPr="00556EB4">
        <w:rPr>
          <w:noProof/>
          <w:lang w:val="en-US"/>
        </w:rPr>
        <w:instrText xml:space="preserve"> \* ARABIC </w:instrText>
      </w:r>
      <w:r w:rsidR="00303071">
        <w:rPr>
          <w:noProof/>
        </w:rPr>
        <w:fldChar w:fldCharType="separate"/>
      </w:r>
      <w:r w:rsidR="00181EA7" w:rsidRPr="00556EB4">
        <w:rPr>
          <w:noProof/>
          <w:lang w:val="en-US"/>
        </w:rPr>
        <w:t>6</w:t>
      </w:r>
      <w:r w:rsidR="00303071">
        <w:rPr>
          <w:noProof/>
        </w:rPr>
        <w:fldChar w:fldCharType="end"/>
      </w:r>
      <w:r w:rsidR="00F4366C" w:rsidRPr="00556EB4">
        <w:rPr>
          <w:lang w:val="en-US"/>
        </w:rPr>
        <w:t xml:space="preserve">. </w:t>
      </w:r>
      <w:proofErr w:type="gramStart"/>
      <w:r>
        <w:rPr>
          <w:lang w:val="en-US"/>
        </w:rPr>
        <w:t xml:space="preserve">Volume of lactic acid </w:t>
      </w:r>
      <w:r w:rsidR="00F736AA">
        <w:rPr>
          <w:lang w:val="en-US"/>
        </w:rPr>
        <w:t xml:space="preserve">production </w:t>
      </w:r>
      <w:r>
        <w:rPr>
          <w:lang w:val="en-US"/>
        </w:rPr>
        <w:t>in Russia in 2014 - I half of 2019</w:t>
      </w:r>
      <w:r w:rsidR="00F736AA">
        <w:rPr>
          <w:lang w:val="en-US"/>
        </w:rPr>
        <w:t xml:space="preserve"> by manufacturers</w:t>
      </w:r>
      <w:r w:rsidRPr="00A179EE">
        <w:rPr>
          <w:lang w:val="en-US"/>
        </w:rPr>
        <w:t xml:space="preserve">, $ </w:t>
      </w:r>
      <w:bookmarkEnd w:id="49"/>
      <w:proofErr w:type="spellStart"/>
      <w:r w:rsidRPr="00A179EE">
        <w:rPr>
          <w:lang w:val="en-US"/>
        </w:rPr>
        <w:t>ths</w:t>
      </w:r>
      <w:proofErr w:type="spellEnd"/>
      <w:r w:rsidRPr="00A179EE">
        <w:rPr>
          <w:lang w:val="en-US"/>
        </w:rPr>
        <w:t>.</w:t>
      </w:r>
      <w:proofErr w:type="gramEnd"/>
    </w:p>
    <w:tbl>
      <w:tblPr>
        <w:tblW w:w="9494" w:type="dxa"/>
        <w:tblLayout w:type="fixed"/>
        <w:tblLook w:val="04A0" w:firstRow="1" w:lastRow="0" w:firstColumn="1" w:lastColumn="0" w:noHBand="0" w:noVBand="1"/>
      </w:tblPr>
      <w:tblGrid>
        <w:gridCol w:w="1696"/>
        <w:gridCol w:w="1299"/>
        <w:gridCol w:w="1300"/>
        <w:gridCol w:w="1300"/>
        <w:gridCol w:w="1299"/>
        <w:gridCol w:w="1300"/>
        <w:gridCol w:w="1300"/>
      </w:tblGrid>
      <w:tr w:rsidR="00E9714B" w:rsidRPr="00E9714B" w14:paraId="21F41EB3" w14:textId="77777777" w:rsidTr="003C430E">
        <w:trPr>
          <w:trHeight w:val="288"/>
        </w:trPr>
        <w:tc>
          <w:tcPr>
            <w:tcW w:w="1696"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33294CBE" w14:textId="04207E30" w:rsidR="00E9714B" w:rsidRPr="00E9714B" w:rsidRDefault="00160B93" w:rsidP="00E9714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Manufacturer</w:t>
            </w:r>
          </w:p>
        </w:tc>
        <w:tc>
          <w:tcPr>
            <w:tcW w:w="1299" w:type="dxa"/>
            <w:tcBorders>
              <w:top w:val="single" w:sz="4" w:space="0" w:color="auto"/>
              <w:left w:val="nil"/>
              <w:bottom w:val="single" w:sz="4" w:space="0" w:color="auto"/>
              <w:right w:val="single" w:sz="4" w:space="0" w:color="auto"/>
            </w:tcBorders>
            <w:shd w:val="clear" w:color="000000" w:fill="0F81BF"/>
            <w:noWrap/>
            <w:vAlign w:val="center"/>
            <w:hideMark/>
          </w:tcPr>
          <w:p w14:paraId="5271E87E" w14:textId="77777777" w:rsidR="00E9714B" w:rsidRPr="00E9714B" w:rsidRDefault="00E9714B" w:rsidP="003C430E">
            <w:pPr>
              <w:spacing w:after="0" w:line="240" w:lineRule="auto"/>
              <w:ind w:firstLine="0"/>
              <w:jc w:val="center"/>
              <w:rPr>
                <w:rFonts w:eastAsia="Times New Roman" w:cs="Calibri"/>
                <w:b/>
                <w:bCs/>
                <w:color w:val="FFFFFF"/>
                <w:sz w:val="20"/>
                <w:szCs w:val="20"/>
                <w:lang w:eastAsia="ru-RU"/>
              </w:rPr>
            </w:pPr>
            <w:r w:rsidRPr="00E9714B">
              <w:rPr>
                <w:rFonts w:eastAsia="Times New Roman" w:cs="Calibri"/>
                <w:b/>
                <w:bCs/>
                <w:color w:val="FFFFFF"/>
                <w:sz w:val="20"/>
                <w:szCs w:val="20"/>
                <w:lang w:eastAsia="ru-RU"/>
              </w:rPr>
              <w:t>2014</w:t>
            </w:r>
          </w:p>
        </w:tc>
        <w:tc>
          <w:tcPr>
            <w:tcW w:w="1300" w:type="dxa"/>
            <w:tcBorders>
              <w:top w:val="single" w:sz="4" w:space="0" w:color="auto"/>
              <w:left w:val="nil"/>
              <w:bottom w:val="single" w:sz="4" w:space="0" w:color="auto"/>
              <w:right w:val="single" w:sz="4" w:space="0" w:color="auto"/>
            </w:tcBorders>
            <w:shd w:val="clear" w:color="000000" w:fill="0F81BF"/>
            <w:noWrap/>
            <w:vAlign w:val="center"/>
            <w:hideMark/>
          </w:tcPr>
          <w:p w14:paraId="76F110F2" w14:textId="77777777" w:rsidR="00E9714B" w:rsidRPr="00E9714B" w:rsidRDefault="00E9714B" w:rsidP="003C430E">
            <w:pPr>
              <w:spacing w:after="0" w:line="240" w:lineRule="auto"/>
              <w:ind w:firstLine="0"/>
              <w:jc w:val="center"/>
              <w:rPr>
                <w:rFonts w:eastAsia="Times New Roman" w:cs="Calibri"/>
                <w:b/>
                <w:bCs/>
                <w:color w:val="FFFFFF"/>
                <w:sz w:val="20"/>
                <w:szCs w:val="20"/>
                <w:lang w:eastAsia="ru-RU"/>
              </w:rPr>
            </w:pPr>
            <w:r w:rsidRPr="00E9714B">
              <w:rPr>
                <w:rFonts w:eastAsia="Times New Roman" w:cs="Calibri"/>
                <w:b/>
                <w:bCs/>
                <w:color w:val="FFFFFF"/>
                <w:sz w:val="20"/>
                <w:szCs w:val="20"/>
                <w:lang w:eastAsia="ru-RU"/>
              </w:rPr>
              <w:t>2015</w:t>
            </w:r>
          </w:p>
        </w:tc>
        <w:tc>
          <w:tcPr>
            <w:tcW w:w="1300" w:type="dxa"/>
            <w:tcBorders>
              <w:top w:val="single" w:sz="4" w:space="0" w:color="auto"/>
              <w:left w:val="nil"/>
              <w:bottom w:val="single" w:sz="4" w:space="0" w:color="auto"/>
              <w:right w:val="single" w:sz="4" w:space="0" w:color="auto"/>
            </w:tcBorders>
            <w:shd w:val="clear" w:color="000000" w:fill="0F81BF"/>
            <w:noWrap/>
            <w:vAlign w:val="center"/>
            <w:hideMark/>
          </w:tcPr>
          <w:p w14:paraId="192418B1" w14:textId="77777777" w:rsidR="00E9714B" w:rsidRPr="00E9714B" w:rsidRDefault="00E9714B" w:rsidP="003C430E">
            <w:pPr>
              <w:spacing w:after="0" w:line="240" w:lineRule="auto"/>
              <w:ind w:firstLine="0"/>
              <w:jc w:val="center"/>
              <w:rPr>
                <w:rFonts w:eastAsia="Times New Roman" w:cs="Calibri"/>
                <w:b/>
                <w:bCs/>
                <w:color w:val="FFFFFF"/>
                <w:sz w:val="20"/>
                <w:szCs w:val="20"/>
                <w:lang w:eastAsia="ru-RU"/>
              </w:rPr>
            </w:pPr>
            <w:r w:rsidRPr="00E9714B">
              <w:rPr>
                <w:rFonts w:eastAsia="Times New Roman" w:cs="Calibri"/>
                <w:b/>
                <w:bCs/>
                <w:color w:val="FFFFFF"/>
                <w:sz w:val="20"/>
                <w:szCs w:val="20"/>
                <w:lang w:eastAsia="ru-RU"/>
              </w:rPr>
              <w:t>2016</w:t>
            </w:r>
          </w:p>
        </w:tc>
        <w:tc>
          <w:tcPr>
            <w:tcW w:w="1299" w:type="dxa"/>
            <w:tcBorders>
              <w:top w:val="single" w:sz="4" w:space="0" w:color="auto"/>
              <w:left w:val="nil"/>
              <w:bottom w:val="single" w:sz="4" w:space="0" w:color="auto"/>
              <w:right w:val="single" w:sz="4" w:space="0" w:color="auto"/>
            </w:tcBorders>
            <w:shd w:val="clear" w:color="000000" w:fill="0F81BF"/>
            <w:noWrap/>
            <w:vAlign w:val="center"/>
            <w:hideMark/>
          </w:tcPr>
          <w:p w14:paraId="18D3ECAF" w14:textId="77777777" w:rsidR="00E9714B" w:rsidRPr="00E9714B" w:rsidRDefault="00E9714B" w:rsidP="003C430E">
            <w:pPr>
              <w:spacing w:after="0" w:line="240" w:lineRule="auto"/>
              <w:ind w:firstLine="0"/>
              <w:jc w:val="center"/>
              <w:rPr>
                <w:rFonts w:eastAsia="Times New Roman" w:cs="Calibri"/>
                <w:b/>
                <w:bCs/>
                <w:color w:val="FFFFFF"/>
                <w:sz w:val="20"/>
                <w:szCs w:val="20"/>
                <w:lang w:eastAsia="ru-RU"/>
              </w:rPr>
            </w:pPr>
            <w:r w:rsidRPr="00E9714B">
              <w:rPr>
                <w:rFonts w:eastAsia="Times New Roman" w:cs="Calibri"/>
                <w:b/>
                <w:bCs/>
                <w:color w:val="FFFFFF"/>
                <w:sz w:val="20"/>
                <w:szCs w:val="20"/>
                <w:lang w:eastAsia="ru-RU"/>
              </w:rPr>
              <w:t>2017</w:t>
            </w:r>
          </w:p>
        </w:tc>
        <w:tc>
          <w:tcPr>
            <w:tcW w:w="1300" w:type="dxa"/>
            <w:tcBorders>
              <w:top w:val="single" w:sz="4" w:space="0" w:color="auto"/>
              <w:left w:val="nil"/>
              <w:bottom w:val="single" w:sz="4" w:space="0" w:color="auto"/>
              <w:right w:val="single" w:sz="4" w:space="0" w:color="auto"/>
            </w:tcBorders>
            <w:shd w:val="clear" w:color="000000" w:fill="0F81BF"/>
            <w:noWrap/>
            <w:vAlign w:val="center"/>
            <w:hideMark/>
          </w:tcPr>
          <w:p w14:paraId="152BB9C3" w14:textId="77777777" w:rsidR="00E9714B" w:rsidRPr="00E9714B" w:rsidRDefault="00E9714B" w:rsidP="003C430E">
            <w:pPr>
              <w:spacing w:after="0" w:line="240" w:lineRule="auto"/>
              <w:ind w:firstLine="0"/>
              <w:jc w:val="center"/>
              <w:rPr>
                <w:rFonts w:eastAsia="Times New Roman" w:cs="Calibri"/>
                <w:b/>
                <w:bCs/>
                <w:color w:val="FFFFFF"/>
                <w:sz w:val="20"/>
                <w:szCs w:val="20"/>
                <w:lang w:eastAsia="ru-RU"/>
              </w:rPr>
            </w:pPr>
            <w:r w:rsidRPr="00E9714B">
              <w:rPr>
                <w:rFonts w:eastAsia="Times New Roman" w:cs="Calibri"/>
                <w:b/>
                <w:bCs/>
                <w:color w:val="FFFFFF"/>
                <w:sz w:val="20"/>
                <w:szCs w:val="20"/>
                <w:lang w:eastAsia="ru-RU"/>
              </w:rPr>
              <w:t>2018</w:t>
            </w:r>
          </w:p>
        </w:tc>
        <w:tc>
          <w:tcPr>
            <w:tcW w:w="1300" w:type="dxa"/>
            <w:tcBorders>
              <w:top w:val="single" w:sz="4" w:space="0" w:color="auto"/>
              <w:left w:val="nil"/>
              <w:bottom w:val="single" w:sz="4" w:space="0" w:color="auto"/>
              <w:right w:val="single" w:sz="4" w:space="0" w:color="auto"/>
            </w:tcBorders>
            <w:shd w:val="clear" w:color="000000" w:fill="0F81BF"/>
            <w:noWrap/>
            <w:vAlign w:val="center"/>
            <w:hideMark/>
          </w:tcPr>
          <w:p w14:paraId="49822C8E" w14:textId="3776A9CA" w:rsidR="00E9714B" w:rsidRPr="00E9714B" w:rsidRDefault="004F5260" w:rsidP="003C430E">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E9714B" w:rsidRPr="00E9714B">
              <w:rPr>
                <w:rFonts w:eastAsia="Times New Roman" w:cs="Calibri"/>
                <w:b/>
                <w:bCs/>
                <w:color w:val="FFFFFF"/>
                <w:sz w:val="20"/>
                <w:szCs w:val="20"/>
                <w:lang w:eastAsia="ru-RU"/>
              </w:rPr>
              <w:t xml:space="preserve"> 2019</w:t>
            </w:r>
          </w:p>
        </w:tc>
      </w:tr>
      <w:tr w:rsidR="00E9714B" w:rsidRPr="00E9714B" w14:paraId="4D75808A" w14:textId="77777777" w:rsidTr="003C430E">
        <w:trPr>
          <w:trHeight w:val="288"/>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D4A8E13" w14:textId="0A45D8BA" w:rsidR="00E9714B" w:rsidRPr="00A179EE" w:rsidRDefault="00F736AA" w:rsidP="00E9714B">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val="en-US" w:eastAsia="ru-RU"/>
              </w:rPr>
              <w:t>SKIMK LLC</w:t>
            </w:r>
          </w:p>
        </w:tc>
        <w:tc>
          <w:tcPr>
            <w:tcW w:w="1299" w:type="dxa"/>
            <w:tcBorders>
              <w:top w:val="nil"/>
              <w:left w:val="nil"/>
              <w:bottom w:val="single" w:sz="4" w:space="0" w:color="auto"/>
              <w:right w:val="single" w:sz="4" w:space="0" w:color="auto"/>
            </w:tcBorders>
            <w:shd w:val="clear" w:color="auto" w:fill="auto"/>
            <w:noWrap/>
            <w:vAlign w:val="center"/>
            <w:hideMark/>
          </w:tcPr>
          <w:p w14:paraId="20392899" w14:textId="2F55209D" w:rsidR="00E9714B" w:rsidRPr="00E9714B" w:rsidRDefault="00E9714B" w:rsidP="003C430E">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748,3</w:t>
            </w:r>
          </w:p>
        </w:tc>
        <w:tc>
          <w:tcPr>
            <w:tcW w:w="1300" w:type="dxa"/>
            <w:tcBorders>
              <w:top w:val="nil"/>
              <w:left w:val="nil"/>
              <w:bottom w:val="single" w:sz="4" w:space="0" w:color="auto"/>
              <w:right w:val="single" w:sz="4" w:space="0" w:color="auto"/>
            </w:tcBorders>
            <w:shd w:val="clear" w:color="auto" w:fill="auto"/>
            <w:noWrap/>
            <w:vAlign w:val="center"/>
            <w:hideMark/>
          </w:tcPr>
          <w:p w14:paraId="4BD74A2D" w14:textId="3C10919B" w:rsidR="00E9714B" w:rsidRPr="00E9714B" w:rsidRDefault="00E9714B" w:rsidP="003C430E">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505,7</w:t>
            </w:r>
          </w:p>
        </w:tc>
        <w:tc>
          <w:tcPr>
            <w:tcW w:w="1300" w:type="dxa"/>
            <w:tcBorders>
              <w:top w:val="nil"/>
              <w:left w:val="nil"/>
              <w:bottom w:val="single" w:sz="4" w:space="0" w:color="auto"/>
              <w:right w:val="single" w:sz="4" w:space="0" w:color="auto"/>
            </w:tcBorders>
            <w:shd w:val="clear" w:color="auto" w:fill="auto"/>
            <w:noWrap/>
            <w:vAlign w:val="center"/>
            <w:hideMark/>
          </w:tcPr>
          <w:p w14:paraId="1D457CF6" w14:textId="634636B8" w:rsidR="00E9714B" w:rsidRPr="00E9714B" w:rsidRDefault="00E9714B" w:rsidP="003C430E">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324,4</w:t>
            </w:r>
          </w:p>
        </w:tc>
        <w:tc>
          <w:tcPr>
            <w:tcW w:w="1299" w:type="dxa"/>
            <w:tcBorders>
              <w:top w:val="nil"/>
              <w:left w:val="nil"/>
              <w:bottom w:val="single" w:sz="4" w:space="0" w:color="auto"/>
              <w:right w:val="single" w:sz="4" w:space="0" w:color="auto"/>
            </w:tcBorders>
            <w:shd w:val="clear" w:color="auto" w:fill="auto"/>
            <w:noWrap/>
            <w:vAlign w:val="center"/>
            <w:hideMark/>
          </w:tcPr>
          <w:p w14:paraId="0DD7B054" w14:textId="0D88CE78" w:rsidR="00E9714B" w:rsidRPr="00E9714B" w:rsidRDefault="00E9714B" w:rsidP="003C430E">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314,9</w:t>
            </w:r>
          </w:p>
        </w:tc>
        <w:tc>
          <w:tcPr>
            <w:tcW w:w="1300" w:type="dxa"/>
            <w:tcBorders>
              <w:top w:val="nil"/>
              <w:left w:val="nil"/>
              <w:bottom w:val="single" w:sz="4" w:space="0" w:color="auto"/>
              <w:right w:val="single" w:sz="4" w:space="0" w:color="auto"/>
            </w:tcBorders>
            <w:shd w:val="clear" w:color="auto" w:fill="auto"/>
            <w:noWrap/>
            <w:vAlign w:val="center"/>
            <w:hideMark/>
          </w:tcPr>
          <w:p w14:paraId="26943A85" w14:textId="581BB946" w:rsidR="00E9714B" w:rsidRPr="00E9714B" w:rsidRDefault="00E9714B" w:rsidP="003C430E">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310,1</w:t>
            </w:r>
          </w:p>
        </w:tc>
        <w:tc>
          <w:tcPr>
            <w:tcW w:w="1300" w:type="dxa"/>
            <w:tcBorders>
              <w:top w:val="nil"/>
              <w:left w:val="nil"/>
              <w:bottom w:val="single" w:sz="4" w:space="0" w:color="auto"/>
              <w:right w:val="single" w:sz="4" w:space="0" w:color="auto"/>
            </w:tcBorders>
            <w:shd w:val="clear" w:color="auto" w:fill="auto"/>
            <w:noWrap/>
            <w:vAlign w:val="center"/>
            <w:hideMark/>
          </w:tcPr>
          <w:p w14:paraId="1F95B60B" w14:textId="1A5890C0" w:rsidR="00E9714B" w:rsidRPr="00E9714B" w:rsidRDefault="00E9714B" w:rsidP="003C430E">
            <w:pPr>
              <w:spacing w:after="0" w:line="240" w:lineRule="auto"/>
              <w:ind w:firstLine="0"/>
              <w:jc w:val="center"/>
              <w:rPr>
                <w:rFonts w:eastAsia="Times New Roman" w:cs="Calibri"/>
                <w:color w:val="000000"/>
                <w:sz w:val="20"/>
                <w:szCs w:val="20"/>
                <w:lang w:eastAsia="ru-RU"/>
              </w:rPr>
            </w:pPr>
            <w:r w:rsidRPr="00E9714B">
              <w:rPr>
                <w:rFonts w:eastAsia="Times New Roman" w:cs="Calibri"/>
                <w:color w:val="000000"/>
                <w:sz w:val="20"/>
                <w:szCs w:val="20"/>
                <w:lang w:eastAsia="ru-RU"/>
              </w:rPr>
              <w:t>80,0</w:t>
            </w:r>
          </w:p>
        </w:tc>
      </w:tr>
    </w:tbl>
    <w:p w14:paraId="65C22648" w14:textId="267266E8" w:rsidR="00211595" w:rsidRDefault="00A179EE" w:rsidP="00A26E0B">
      <w:pPr>
        <w:pStyle w:val="DRG1"/>
        <w:rPr>
          <w:lang w:val="en-US"/>
        </w:rPr>
      </w:pPr>
      <w:r w:rsidRPr="0070367A">
        <w:rPr>
          <w:lang w:val="en-US"/>
        </w:rPr>
        <w:t>Source</w:t>
      </w:r>
      <w:r w:rsidRPr="00333288">
        <w:rPr>
          <w:lang w:val="en-US"/>
        </w:rPr>
        <w:t xml:space="preserve">: </w:t>
      </w:r>
      <w:r w:rsidRPr="0070367A">
        <w:rPr>
          <w:lang w:val="en-US"/>
        </w:rPr>
        <w:t>calculations by</w:t>
      </w:r>
      <w:r w:rsidR="00211595" w:rsidRPr="00A9703E">
        <w:rPr>
          <w:lang w:val="en-US"/>
        </w:rPr>
        <w:t xml:space="preserve"> Discovery Research Group.</w:t>
      </w:r>
    </w:p>
    <w:p w14:paraId="096C7A7F" w14:textId="21A40FA3" w:rsidR="00211595" w:rsidRPr="00211595" w:rsidRDefault="00211595" w:rsidP="0049333E">
      <w:pPr>
        <w:pStyle w:val="afd"/>
        <w:rPr>
          <w:lang w:val="en-US"/>
        </w:rPr>
      </w:pPr>
    </w:p>
    <w:p w14:paraId="350B6470" w14:textId="6443925D" w:rsidR="004A1EC2" w:rsidRPr="00211595" w:rsidRDefault="004A1EC2" w:rsidP="00211595">
      <w:pPr>
        <w:ind w:left="709" w:firstLine="0"/>
        <w:rPr>
          <w:lang w:val="en-US"/>
        </w:rPr>
      </w:pPr>
    </w:p>
    <w:bookmarkEnd w:id="47"/>
    <w:p w14:paraId="335EDECD" w14:textId="1720862C" w:rsidR="00A60BB4" w:rsidRPr="00A179EE" w:rsidRDefault="00211595" w:rsidP="00C247B0">
      <w:pPr>
        <w:pStyle w:val="I"/>
        <w:outlineLvl w:val="0"/>
        <w:rPr>
          <w:lang w:val="en-US"/>
        </w:rPr>
      </w:pPr>
      <w:r w:rsidRPr="00A179EE">
        <w:rPr>
          <w:lang w:val="en-US"/>
        </w:rPr>
        <w:br w:type="column"/>
      </w:r>
      <w:bookmarkStart w:id="50" w:name="_Toc20762355"/>
      <w:r w:rsidR="00A179EE">
        <w:rPr>
          <w:lang w:val="en-US"/>
        </w:rPr>
        <w:lastRenderedPageBreak/>
        <w:t>Chapter</w:t>
      </w:r>
      <w:r w:rsidR="006009E8" w:rsidRPr="00A179EE">
        <w:rPr>
          <w:lang w:val="en-US"/>
        </w:rPr>
        <w:t xml:space="preserve"> </w:t>
      </w:r>
      <w:r w:rsidR="00E9714B" w:rsidRPr="00A179EE">
        <w:rPr>
          <w:lang w:val="en-US"/>
        </w:rPr>
        <w:t>5</w:t>
      </w:r>
      <w:r w:rsidR="006009E8" w:rsidRPr="00A179EE">
        <w:rPr>
          <w:lang w:val="en-US"/>
        </w:rPr>
        <w:t xml:space="preserve">. </w:t>
      </w:r>
      <w:r w:rsidR="00A179EE" w:rsidRPr="00A179EE">
        <w:rPr>
          <w:lang w:val="en-US"/>
        </w:rPr>
        <w:t>Import to Russia and export from Russia of</w:t>
      </w:r>
      <w:r w:rsidR="00F002DB" w:rsidRPr="00A179EE">
        <w:rPr>
          <w:lang w:val="en-US"/>
        </w:rPr>
        <w:t xml:space="preserve"> </w:t>
      </w:r>
      <w:bookmarkEnd w:id="50"/>
      <w:r w:rsidR="00A179EE" w:rsidRPr="00A179EE">
        <w:rPr>
          <w:lang w:val="en-US"/>
        </w:rPr>
        <w:t>lactic acid</w:t>
      </w:r>
    </w:p>
    <w:p w14:paraId="04859331" w14:textId="0DDE8A1D" w:rsidR="003C430E" w:rsidRPr="00A179EE" w:rsidRDefault="00EF48A8" w:rsidP="003C430E">
      <w:pPr>
        <w:pStyle w:val="II"/>
        <w:rPr>
          <w:lang w:val="en-US"/>
        </w:rPr>
      </w:pPr>
      <w:bookmarkStart w:id="51" w:name="_Toc476328064"/>
      <w:bookmarkStart w:id="52" w:name="_Toc18949898"/>
      <w:bookmarkStart w:id="53" w:name="_Toc20762356"/>
      <w:bookmarkStart w:id="54" w:name="_Toc504736346"/>
      <w:r w:rsidRPr="00A179EE">
        <w:rPr>
          <w:lang w:val="en-US"/>
        </w:rPr>
        <w:t>I</w:t>
      </w:r>
      <w:bookmarkEnd w:id="51"/>
      <w:bookmarkEnd w:id="52"/>
      <w:bookmarkEnd w:id="53"/>
      <w:r w:rsidR="00A179EE" w:rsidRPr="00A179EE">
        <w:rPr>
          <w:lang w:val="en-US"/>
        </w:rPr>
        <w:t>mport</w:t>
      </w:r>
    </w:p>
    <w:p w14:paraId="136C6B9C" w14:textId="0EF89962" w:rsidR="003C430E" w:rsidRPr="00A179EE" w:rsidRDefault="00A179EE" w:rsidP="003C430E">
      <w:pPr>
        <w:rPr>
          <w:lang w:val="en-US"/>
        </w:rPr>
      </w:pPr>
      <w:bookmarkStart w:id="55" w:name="_Toc476328065"/>
      <w:r w:rsidRPr="00A179EE">
        <w:rPr>
          <w:lang w:val="en-US"/>
        </w:rPr>
        <w:t>Th</w:t>
      </w:r>
      <w:r>
        <w:rPr>
          <w:lang w:val="en-US"/>
        </w:rPr>
        <w:t>e volume of lactic acid import t</w:t>
      </w:r>
      <w:r w:rsidRPr="00A179EE">
        <w:rPr>
          <w:lang w:val="en-US"/>
        </w:rPr>
        <w:t>o Russia i</w:t>
      </w:r>
      <w:r>
        <w:rPr>
          <w:lang w:val="en-US"/>
        </w:rPr>
        <w:t>n 2016 amounted to 5 762.8 tons</w:t>
      </w:r>
      <w:r w:rsidRPr="00A179EE">
        <w:rPr>
          <w:lang w:val="en-US"/>
        </w:rPr>
        <w:t>, wh</w:t>
      </w:r>
      <w:r>
        <w:rPr>
          <w:lang w:val="en-US"/>
        </w:rPr>
        <w:t>ich is 6.9% less than in 2015. I</w:t>
      </w:r>
      <w:r w:rsidRPr="00A179EE">
        <w:rPr>
          <w:lang w:val="en-US"/>
        </w:rPr>
        <w:t xml:space="preserve">n 2017, it was equal to 6 311.0 tons. In 2018, </w:t>
      </w:r>
      <w:r>
        <w:rPr>
          <w:lang w:val="en-US"/>
        </w:rPr>
        <w:t>the volume of i</w:t>
      </w:r>
      <w:r w:rsidRPr="00A179EE">
        <w:rPr>
          <w:lang w:val="en-US"/>
        </w:rPr>
        <w:t xml:space="preserve">mport </w:t>
      </w:r>
      <w:r w:rsidR="00F736AA">
        <w:rPr>
          <w:lang w:val="en-US"/>
        </w:rPr>
        <w:t xml:space="preserve">amounted to </w:t>
      </w:r>
      <w:r w:rsidRPr="00A179EE">
        <w:rPr>
          <w:lang w:val="en-US"/>
        </w:rPr>
        <w:t>8 398.4 tons.</w:t>
      </w:r>
    </w:p>
    <w:p w14:paraId="41690AFA" w14:textId="2273D32A" w:rsidR="003C430E" w:rsidRPr="00A179EE" w:rsidRDefault="00A179EE" w:rsidP="003C430E">
      <w:pPr>
        <w:rPr>
          <w:lang w:val="en-US"/>
        </w:rPr>
      </w:pPr>
      <w:r w:rsidRPr="00A179EE">
        <w:rPr>
          <w:lang w:val="en-US"/>
        </w:rPr>
        <w:t xml:space="preserve">A significant </w:t>
      </w:r>
      <w:r>
        <w:rPr>
          <w:lang w:val="en-US"/>
        </w:rPr>
        <w:t>increase in lactic acid import t</w:t>
      </w:r>
      <w:r w:rsidRPr="00A179EE">
        <w:rPr>
          <w:lang w:val="en-US"/>
        </w:rPr>
        <w:t xml:space="preserve">o Russia by the end of 2018 is </w:t>
      </w:r>
      <w:r w:rsidR="00F736AA">
        <w:rPr>
          <w:lang w:val="en-US"/>
        </w:rPr>
        <w:t xml:space="preserve">connected </w:t>
      </w:r>
      <w:r w:rsidRPr="00A179EE">
        <w:rPr>
          <w:lang w:val="en-US"/>
        </w:rPr>
        <w:t>with large supply of products manufactured by SHANDONG BAISHENG BIOTECHNOLOGY CO LTD, which amounted to 2,550.6 tons. For co</w:t>
      </w:r>
      <w:r>
        <w:rPr>
          <w:lang w:val="en-US"/>
        </w:rPr>
        <w:t>mparison, the i</w:t>
      </w:r>
      <w:r w:rsidRPr="00A179EE">
        <w:rPr>
          <w:lang w:val="en-US"/>
        </w:rPr>
        <w:t>mport of lactic acid of this manufacturer at the end of 2017 amounted to 810.1 tons.</w:t>
      </w:r>
    </w:p>
    <w:p w14:paraId="75D6E159" w14:textId="71D2ED9B" w:rsidR="003C430E" w:rsidRPr="00A179EE" w:rsidRDefault="00A179EE" w:rsidP="003C430E">
      <w:pPr>
        <w:pStyle w:val="afd"/>
        <w:rPr>
          <w:lang w:val="en-US"/>
        </w:rPr>
      </w:pPr>
      <w:bookmarkStart w:id="56" w:name="_Toc18949911"/>
      <w:bookmarkStart w:id="57" w:name="_Toc20762300"/>
      <w:r w:rsidRPr="00A179EE">
        <w:rPr>
          <w:lang w:val="en-US"/>
        </w:rPr>
        <w:t>Table</w:t>
      </w:r>
      <w:r w:rsidR="003C430E" w:rsidRPr="00A179EE">
        <w:rPr>
          <w:lang w:val="en-US"/>
        </w:rPr>
        <w:t xml:space="preserve"> </w:t>
      </w:r>
      <w:r w:rsidR="003C430E">
        <w:fldChar w:fldCharType="begin"/>
      </w:r>
      <w:r w:rsidR="003C430E" w:rsidRPr="00A179EE">
        <w:rPr>
          <w:noProof/>
          <w:lang w:val="en-US"/>
        </w:rPr>
        <w:instrText xml:space="preserve"> SEQ </w:instrText>
      </w:r>
      <w:r w:rsidR="003C430E">
        <w:rPr>
          <w:noProof/>
        </w:rPr>
        <w:instrText>Таблица</w:instrText>
      </w:r>
      <w:r w:rsidR="003C430E" w:rsidRPr="00A179EE">
        <w:rPr>
          <w:noProof/>
          <w:lang w:val="en-US"/>
        </w:rPr>
        <w:instrText xml:space="preserve"> \* ARABIC </w:instrText>
      </w:r>
      <w:r w:rsidR="003C430E">
        <w:fldChar w:fldCharType="separate"/>
      </w:r>
      <w:r w:rsidR="00181EA7" w:rsidRPr="00A179EE">
        <w:rPr>
          <w:noProof/>
          <w:lang w:val="en-US"/>
        </w:rPr>
        <w:t>7</w:t>
      </w:r>
      <w:r w:rsidR="003C430E">
        <w:fldChar w:fldCharType="end"/>
      </w:r>
      <w:r w:rsidR="003C430E" w:rsidRPr="00A179EE">
        <w:rPr>
          <w:lang w:val="en-US"/>
        </w:rPr>
        <w:t xml:space="preserve">. </w:t>
      </w:r>
      <w:bookmarkEnd w:id="56"/>
      <w:bookmarkEnd w:id="57"/>
      <w:r w:rsidR="00A65072">
        <w:rPr>
          <w:lang w:val="en-US"/>
        </w:rPr>
        <w:t xml:space="preserve">Volume of lactic acid import to </w:t>
      </w:r>
      <w:r w:rsidRPr="00A179EE">
        <w:rPr>
          <w:lang w:val="en-US"/>
        </w:rPr>
        <w:t xml:space="preserve">Russia in 2014 - I half </w:t>
      </w:r>
      <w:r>
        <w:rPr>
          <w:lang w:val="en-US"/>
        </w:rPr>
        <w:t xml:space="preserve">of </w:t>
      </w:r>
      <w:r w:rsidRPr="00A179EE">
        <w:rPr>
          <w:lang w:val="en-US"/>
        </w:rPr>
        <w:t>2019, tn.</w:t>
      </w:r>
    </w:p>
    <w:tbl>
      <w:tblPr>
        <w:tblW w:w="9140" w:type="dxa"/>
        <w:jc w:val="center"/>
        <w:tblLayout w:type="fixed"/>
        <w:tblLook w:val="04A0" w:firstRow="1" w:lastRow="0" w:firstColumn="1" w:lastColumn="0" w:noHBand="0" w:noVBand="1"/>
      </w:tblPr>
      <w:tblGrid>
        <w:gridCol w:w="1523"/>
        <w:gridCol w:w="1523"/>
        <w:gridCol w:w="1524"/>
        <w:gridCol w:w="1523"/>
        <w:gridCol w:w="1523"/>
        <w:gridCol w:w="1524"/>
      </w:tblGrid>
      <w:tr w:rsidR="003C430E" w:rsidRPr="003C430E" w14:paraId="7041DA9F" w14:textId="77777777" w:rsidTr="003C430E">
        <w:trPr>
          <w:trHeight w:val="288"/>
          <w:jc w:val="center"/>
        </w:trPr>
        <w:tc>
          <w:tcPr>
            <w:tcW w:w="1523" w:type="dxa"/>
            <w:tcBorders>
              <w:top w:val="single" w:sz="4" w:space="0" w:color="auto"/>
              <w:left w:val="single" w:sz="4" w:space="0" w:color="auto"/>
              <w:bottom w:val="single" w:sz="4" w:space="0" w:color="auto"/>
              <w:right w:val="single" w:sz="4" w:space="0" w:color="auto"/>
            </w:tcBorders>
            <w:shd w:val="clear" w:color="000000" w:fill="0F81BF"/>
            <w:vAlign w:val="center"/>
            <w:hideMark/>
          </w:tcPr>
          <w:p w14:paraId="6744DEF5" w14:textId="77777777" w:rsidR="003C430E" w:rsidRPr="003C430E" w:rsidRDefault="003C430E" w:rsidP="003C430E">
            <w:pPr>
              <w:spacing w:after="0" w:line="240" w:lineRule="auto"/>
              <w:ind w:firstLine="0"/>
              <w:jc w:val="center"/>
              <w:rPr>
                <w:rFonts w:eastAsia="Times New Roman" w:cs="Calibri"/>
                <w:b/>
                <w:bCs/>
                <w:color w:val="FFFFFF"/>
                <w:sz w:val="20"/>
                <w:szCs w:val="20"/>
                <w:lang w:eastAsia="ru-RU"/>
              </w:rPr>
            </w:pPr>
            <w:r w:rsidRPr="003C430E">
              <w:rPr>
                <w:rFonts w:eastAsia="Times New Roman" w:cs="Calibri"/>
                <w:b/>
                <w:bCs/>
                <w:color w:val="FFFFFF"/>
                <w:sz w:val="20"/>
                <w:szCs w:val="20"/>
                <w:lang w:eastAsia="ru-RU"/>
              </w:rPr>
              <w:t>2014</w:t>
            </w:r>
          </w:p>
        </w:tc>
        <w:tc>
          <w:tcPr>
            <w:tcW w:w="1523" w:type="dxa"/>
            <w:tcBorders>
              <w:top w:val="single" w:sz="4" w:space="0" w:color="auto"/>
              <w:left w:val="nil"/>
              <w:bottom w:val="single" w:sz="4" w:space="0" w:color="auto"/>
              <w:right w:val="single" w:sz="4" w:space="0" w:color="auto"/>
            </w:tcBorders>
            <w:shd w:val="clear" w:color="000000" w:fill="0F81BF"/>
            <w:vAlign w:val="center"/>
            <w:hideMark/>
          </w:tcPr>
          <w:p w14:paraId="582A40BB" w14:textId="77777777" w:rsidR="003C430E" w:rsidRPr="003C430E" w:rsidRDefault="003C430E" w:rsidP="003C430E">
            <w:pPr>
              <w:spacing w:after="0" w:line="240" w:lineRule="auto"/>
              <w:ind w:firstLine="0"/>
              <w:jc w:val="center"/>
              <w:rPr>
                <w:rFonts w:eastAsia="Times New Roman" w:cs="Calibri"/>
                <w:b/>
                <w:bCs/>
                <w:color w:val="FFFFFF"/>
                <w:sz w:val="20"/>
                <w:szCs w:val="20"/>
                <w:lang w:eastAsia="ru-RU"/>
              </w:rPr>
            </w:pPr>
            <w:r w:rsidRPr="003C430E">
              <w:rPr>
                <w:rFonts w:eastAsia="Times New Roman" w:cs="Calibri"/>
                <w:b/>
                <w:bCs/>
                <w:color w:val="FFFFFF"/>
                <w:sz w:val="20"/>
                <w:szCs w:val="20"/>
                <w:lang w:eastAsia="ru-RU"/>
              </w:rPr>
              <w:t>2015</w:t>
            </w:r>
          </w:p>
        </w:tc>
        <w:tc>
          <w:tcPr>
            <w:tcW w:w="1524" w:type="dxa"/>
            <w:tcBorders>
              <w:top w:val="single" w:sz="4" w:space="0" w:color="auto"/>
              <w:left w:val="nil"/>
              <w:bottom w:val="single" w:sz="4" w:space="0" w:color="auto"/>
              <w:right w:val="single" w:sz="4" w:space="0" w:color="auto"/>
            </w:tcBorders>
            <w:shd w:val="clear" w:color="000000" w:fill="0F81BF"/>
            <w:vAlign w:val="center"/>
            <w:hideMark/>
          </w:tcPr>
          <w:p w14:paraId="68023D11" w14:textId="77777777" w:rsidR="003C430E" w:rsidRPr="003C430E" w:rsidRDefault="003C430E" w:rsidP="003C430E">
            <w:pPr>
              <w:spacing w:after="0" w:line="240" w:lineRule="auto"/>
              <w:ind w:firstLine="0"/>
              <w:jc w:val="center"/>
              <w:rPr>
                <w:rFonts w:eastAsia="Times New Roman" w:cs="Calibri"/>
                <w:b/>
                <w:bCs/>
                <w:color w:val="FFFFFF"/>
                <w:sz w:val="20"/>
                <w:szCs w:val="20"/>
                <w:lang w:eastAsia="ru-RU"/>
              </w:rPr>
            </w:pPr>
            <w:r w:rsidRPr="003C430E">
              <w:rPr>
                <w:rFonts w:eastAsia="Times New Roman" w:cs="Calibri"/>
                <w:b/>
                <w:bCs/>
                <w:color w:val="FFFFFF"/>
                <w:sz w:val="20"/>
                <w:szCs w:val="20"/>
                <w:lang w:eastAsia="ru-RU"/>
              </w:rPr>
              <w:t>2016</w:t>
            </w:r>
          </w:p>
        </w:tc>
        <w:tc>
          <w:tcPr>
            <w:tcW w:w="1523" w:type="dxa"/>
            <w:tcBorders>
              <w:top w:val="single" w:sz="4" w:space="0" w:color="auto"/>
              <w:left w:val="nil"/>
              <w:bottom w:val="single" w:sz="4" w:space="0" w:color="auto"/>
              <w:right w:val="single" w:sz="4" w:space="0" w:color="auto"/>
            </w:tcBorders>
            <w:shd w:val="clear" w:color="000000" w:fill="0F81BF"/>
            <w:vAlign w:val="center"/>
            <w:hideMark/>
          </w:tcPr>
          <w:p w14:paraId="38EDAE09" w14:textId="77777777" w:rsidR="003C430E" w:rsidRPr="003C430E" w:rsidRDefault="003C430E" w:rsidP="003C430E">
            <w:pPr>
              <w:spacing w:after="0" w:line="240" w:lineRule="auto"/>
              <w:ind w:firstLine="0"/>
              <w:jc w:val="center"/>
              <w:rPr>
                <w:rFonts w:eastAsia="Times New Roman" w:cs="Calibri"/>
                <w:b/>
                <w:bCs/>
                <w:color w:val="FFFFFF"/>
                <w:sz w:val="20"/>
                <w:szCs w:val="20"/>
                <w:lang w:eastAsia="ru-RU"/>
              </w:rPr>
            </w:pPr>
            <w:r w:rsidRPr="003C430E">
              <w:rPr>
                <w:rFonts w:eastAsia="Times New Roman" w:cs="Calibri"/>
                <w:b/>
                <w:bCs/>
                <w:color w:val="FFFFFF"/>
                <w:sz w:val="20"/>
                <w:szCs w:val="20"/>
                <w:lang w:eastAsia="ru-RU"/>
              </w:rPr>
              <w:t>2017</w:t>
            </w:r>
          </w:p>
        </w:tc>
        <w:tc>
          <w:tcPr>
            <w:tcW w:w="1523" w:type="dxa"/>
            <w:tcBorders>
              <w:top w:val="single" w:sz="4" w:space="0" w:color="auto"/>
              <w:left w:val="nil"/>
              <w:bottom w:val="single" w:sz="4" w:space="0" w:color="auto"/>
              <w:right w:val="single" w:sz="4" w:space="0" w:color="auto"/>
            </w:tcBorders>
            <w:shd w:val="clear" w:color="000000" w:fill="0F81BF"/>
            <w:vAlign w:val="center"/>
            <w:hideMark/>
          </w:tcPr>
          <w:p w14:paraId="113A6896" w14:textId="77777777" w:rsidR="003C430E" w:rsidRPr="003C430E" w:rsidRDefault="003C430E" w:rsidP="003C430E">
            <w:pPr>
              <w:spacing w:after="0" w:line="240" w:lineRule="auto"/>
              <w:ind w:firstLine="0"/>
              <w:jc w:val="center"/>
              <w:rPr>
                <w:rFonts w:eastAsia="Times New Roman" w:cs="Calibri"/>
                <w:b/>
                <w:bCs/>
                <w:color w:val="FFFFFF"/>
                <w:sz w:val="20"/>
                <w:szCs w:val="20"/>
                <w:lang w:eastAsia="ru-RU"/>
              </w:rPr>
            </w:pPr>
            <w:r w:rsidRPr="003C430E">
              <w:rPr>
                <w:rFonts w:eastAsia="Times New Roman" w:cs="Calibri"/>
                <w:b/>
                <w:bCs/>
                <w:color w:val="FFFFFF"/>
                <w:sz w:val="20"/>
                <w:szCs w:val="20"/>
                <w:lang w:eastAsia="ru-RU"/>
              </w:rPr>
              <w:t>2018</w:t>
            </w:r>
          </w:p>
        </w:tc>
        <w:tc>
          <w:tcPr>
            <w:tcW w:w="1524" w:type="dxa"/>
            <w:tcBorders>
              <w:top w:val="single" w:sz="4" w:space="0" w:color="auto"/>
              <w:left w:val="nil"/>
              <w:bottom w:val="single" w:sz="4" w:space="0" w:color="auto"/>
              <w:right w:val="single" w:sz="4" w:space="0" w:color="auto"/>
            </w:tcBorders>
            <w:shd w:val="clear" w:color="000000" w:fill="0F81BF"/>
            <w:vAlign w:val="center"/>
            <w:hideMark/>
          </w:tcPr>
          <w:p w14:paraId="08CB09C1" w14:textId="756798AC" w:rsidR="003C430E" w:rsidRPr="003C430E" w:rsidRDefault="00A179EE" w:rsidP="003C430E">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3C430E" w:rsidRPr="003C430E">
              <w:rPr>
                <w:rFonts w:eastAsia="Times New Roman" w:cs="Calibri"/>
                <w:b/>
                <w:bCs/>
                <w:color w:val="FFFFFF"/>
                <w:sz w:val="20"/>
                <w:szCs w:val="20"/>
                <w:lang w:eastAsia="ru-RU"/>
              </w:rPr>
              <w:t xml:space="preserve"> 2019</w:t>
            </w:r>
          </w:p>
        </w:tc>
      </w:tr>
      <w:tr w:rsidR="003C430E" w:rsidRPr="003C430E" w14:paraId="28A3F2EE" w14:textId="77777777" w:rsidTr="003C430E">
        <w:trPr>
          <w:trHeight w:val="288"/>
          <w:jc w:val="center"/>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296CF7BB" w14:textId="2C62722A" w:rsidR="003C430E" w:rsidRPr="003C430E" w:rsidRDefault="003C430E" w:rsidP="003C430E">
            <w:pPr>
              <w:spacing w:after="0" w:line="240" w:lineRule="auto"/>
              <w:ind w:firstLine="0"/>
              <w:jc w:val="center"/>
              <w:rPr>
                <w:rFonts w:eastAsia="Times New Roman" w:cs="Calibri"/>
                <w:color w:val="000000"/>
                <w:sz w:val="20"/>
                <w:szCs w:val="20"/>
                <w:lang w:eastAsia="ru-RU"/>
              </w:rPr>
            </w:pPr>
            <w:r w:rsidRPr="003C430E">
              <w:rPr>
                <w:rFonts w:eastAsia="Times New Roman" w:cs="Calibri"/>
                <w:color w:val="000000"/>
                <w:sz w:val="20"/>
                <w:szCs w:val="20"/>
                <w:lang w:eastAsia="ru-RU"/>
              </w:rPr>
              <w:t>4 673,4</w:t>
            </w:r>
          </w:p>
        </w:tc>
        <w:tc>
          <w:tcPr>
            <w:tcW w:w="1523" w:type="dxa"/>
            <w:tcBorders>
              <w:top w:val="nil"/>
              <w:left w:val="nil"/>
              <w:bottom w:val="single" w:sz="4" w:space="0" w:color="auto"/>
              <w:right w:val="single" w:sz="4" w:space="0" w:color="auto"/>
            </w:tcBorders>
            <w:shd w:val="clear" w:color="auto" w:fill="auto"/>
            <w:noWrap/>
            <w:vAlign w:val="center"/>
            <w:hideMark/>
          </w:tcPr>
          <w:p w14:paraId="54687F0C" w14:textId="5918FBE1" w:rsidR="003C430E" w:rsidRPr="003C430E" w:rsidRDefault="003C430E" w:rsidP="003C430E">
            <w:pPr>
              <w:spacing w:after="0" w:line="240" w:lineRule="auto"/>
              <w:ind w:firstLine="0"/>
              <w:jc w:val="center"/>
              <w:rPr>
                <w:rFonts w:eastAsia="Times New Roman" w:cs="Calibri"/>
                <w:color w:val="000000"/>
                <w:sz w:val="20"/>
                <w:szCs w:val="20"/>
                <w:lang w:eastAsia="ru-RU"/>
              </w:rPr>
            </w:pPr>
            <w:r w:rsidRPr="003C430E">
              <w:rPr>
                <w:rFonts w:eastAsia="Times New Roman" w:cs="Calibri"/>
                <w:color w:val="000000"/>
                <w:sz w:val="20"/>
                <w:szCs w:val="20"/>
                <w:lang w:eastAsia="ru-RU"/>
              </w:rPr>
              <w:t>6 193,0</w:t>
            </w:r>
          </w:p>
        </w:tc>
        <w:tc>
          <w:tcPr>
            <w:tcW w:w="1524" w:type="dxa"/>
            <w:tcBorders>
              <w:top w:val="nil"/>
              <w:left w:val="nil"/>
              <w:bottom w:val="single" w:sz="4" w:space="0" w:color="auto"/>
              <w:right w:val="single" w:sz="4" w:space="0" w:color="auto"/>
            </w:tcBorders>
            <w:shd w:val="clear" w:color="auto" w:fill="auto"/>
            <w:noWrap/>
            <w:vAlign w:val="center"/>
            <w:hideMark/>
          </w:tcPr>
          <w:p w14:paraId="47DEDF74" w14:textId="13009717" w:rsidR="003C430E" w:rsidRPr="003C430E" w:rsidRDefault="003C430E" w:rsidP="003C430E">
            <w:pPr>
              <w:spacing w:after="0" w:line="240" w:lineRule="auto"/>
              <w:ind w:firstLine="0"/>
              <w:jc w:val="center"/>
              <w:rPr>
                <w:rFonts w:eastAsia="Times New Roman" w:cs="Calibri"/>
                <w:color w:val="000000"/>
                <w:sz w:val="20"/>
                <w:szCs w:val="20"/>
                <w:lang w:eastAsia="ru-RU"/>
              </w:rPr>
            </w:pPr>
            <w:r w:rsidRPr="003C430E">
              <w:rPr>
                <w:rFonts w:eastAsia="Times New Roman" w:cs="Calibri"/>
                <w:color w:val="000000"/>
                <w:sz w:val="20"/>
                <w:szCs w:val="20"/>
                <w:lang w:eastAsia="ru-RU"/>
              </w:rPr>
              <w:t>5 762,8</w:t>
            </w:r>
          </w:p>
        </w:tc>
        <w:tc>
          <w:tcPr>
            <w:tcW w:w="1523" w:type="dxa"/>
            <w:tcBorders>
              <w:top w:val="nil"/>
              <w:left w:val="nil"/>
              <w:bottom w:val="single" w:sz="4" w:space="0" w:color="auto"/>
              <w:right w:val="single" w:sz="4" w:space="0" w:color="auto"/>
            </w:tcBorders>
            <w:shd w:val="clear" w:color="auto" w:fill="auto"/>
            <w:noWrap/>
            <w:vAlign w:val="center"/>
            <w:hideMark/>
          </w:tcPr>
          <w:p w14:paraId="4C2F34CA" w14:textId="5C315DC1" w:rsidR="003C430E" w:rsidRPr="003C430E" w:rsidRDefault="003C430E" w:rsidP="003C430E">
            <w:pPr>
              <w:spacing w:after="0" w:line="240" w:lineRule="auto"/>
              <w:ind w:firstLine="0"/>
              <w:jc w:val="center"/>
              <w:rPr>
                <w:rFonts w:eastAsia="Times New Roman" w:cs="Calibri"/>
                <w:color w:val="000000"/>
                <w:sz w:val="20"/>
                <w:szCs w:val="20"/>
                <w:lang w:eastAsia="ru-RU"/>
              </w:rPr>
            </w:pPr>
            <w:r w:rsidRPr="003C430E">
              <w:rPr>
                <w:rFonts w:eastAsia="Times New Roman" w:cs="Calibri"/>
                <w:color w:val="000000"/>
                <w:sz w:val="20"/>
                <w:szCs w:val="20"/>
                <w:lang w:eastAsia="ru-RU"/>
              </w:rPr>
              <w:t>6 311,0</w:t>
            </w:r>
          </w:p>
        </w:tc>
        <w:tc>
          <w:tcPr>
            <w:tcW w:w="1523" w:type="dxa"/>
            <w:tcBorders>
              <w:top w:val="nil"/>
              <w:left w:val="nil"/>
              <w:bottom w:val="single" w:sz="4" w:space="0" w:color="auto"/>
              <w:right w:val="single" w:sz="4" w:space="0" w:color="auto"/>
            </w:tcBorders>
            <w:shd w:val="clear" w:color="auto" w:fill="auto"/>
            <w:noWrap/>
            <w:vAlign w:val="center"/>
            <w:hideMark/>
          </w:tcPr>
          <w:p w14:paraId="4A090672" w14:textId="63FB78D4" w:rsidR="003C430E" w:rsidRPr="003C430E" w:rsidRDefault="003C430E" w:rsidP="003C430E">
            <w:pPr>
              <w:spacing w:after="0" w:line="240" w:lineRule="auto"/>
              <w:ind w:firstLine="0"/>
              <w:jc w:val="center"/>
              <w:rPr>
                <w:rFonts w:eastAsia="Times New Roman" w:cs="Calibri"/>
                <w:color w:val="000000"/>
                <w:sz w:val="20"/>
                <w:szCs w:val="20"/>
                <w:lang w:eastAsia="ru-RU"/>
              </w:rPr>
            </w:pPr>
            <w:r w:rsidRPr="003C430E">
              <w:rPr>
                <w:rFonts w:eastAsia="Times New Roman" w:cs="Calibri"/>
                <w:color w:val="000000"/>
                <w:sz w:val="20"/>
                <w:szCs w:val="20"/>
                <w:lang w:eastAsia="ru-RU"/>
              </w:rPr>
              <w:t>8 398,4</w:t>
            </w:r>
          </w:p>
        </w:tc>
        <w:tc>
          <w:tcPr>
            <w:tcW w:w="1524" w:type="dxa"/>
            <w:tcBorders>
              <w:top w:val="nil"/>
              <w:left w:val="nil"/>
              <w:bottom w:val="single" w:sz="4" w:space="0" w:color="auto"/>
              <w:right w:val="single" w:sz="4" w:space="0" w:color="auto"/>
            </w:tcBorders>
            <w:shd w:val="clear" w:color="auto" w:fill="auto"/>
            <w:noWrap/>
            <w:vAlign w:val="center"/>
            <w:hideMark/>
          </w:tcPr>
          <w:p w14:paraId="57490DD1" w14:textId="4C4D254C" w:rsidR="003C430E" w:rsidRPr="003C430E" w:rsidRDefault="003C430E" w:rsidP="003C430E">
            <w:pPr>
              <w:spacing w:after="0" w:line="240" w:lineRule="auto"/>
              <w:ind w:firstLine="0"/>
              <w:jc w:val="center"/>
              <w:rPr>
                <w:rFonts w:eastAsia="Times New Roman" w:cs="Calibri"/>
                <w:color w:val="000000"/>
                <w:sz w:val="20"/>
                <w:szCs w:val="20"/>
                <w:lang w:eastAsia="ru-RU"/>
              </w:rPr>
            </w:pPr>
            <w:r w:rsidRPr="003C430E">
              <w:rPr>
                <w:rFonts w:eastAsia="Times New Roman" w:cs="Calibri"/>
                <w:color w:val="000000"/>
                <w:sz w:val="20"/>
                <w:szCs w:val="20"/>
                <w:lang w:eastAsia="ru-RU"/>
              </w:rPr>
              <w:t>2 940,5</w:t>
            </w:r>
          </w:p>
        </w:tc>
      </w:tr>
    </w:tbl>
    <w:p w14:paraId="12FD8108" w14:textId="75E58DA8" w:rsidR="003C430E" w:rsidRDefault="00A179EE" w:rsidP="003C430E">
      <w:pPr>
        <w:ind w:firstLine="0"/>
        <w:jc w:val="right"/>
        <w:rPr>
          <w:b/>
          <w:color w:val="0F81BF"/>
          <w:sz w:val="20"/>
          <w:lang w:val="en-US"/>
        </w:rPr>
      </w:pPr>
      <w:r w:rsidRPr="00A179EE">
        <w:rPr>
          <w:b/>
          <w:color w:val="0F81BF"/>
          <w:sz w:val="20"/>
          <w:lang w:val="en-US"/>
        </w:rPr>
        <w:t xml:space="preserve">Source: calculations by </w:t>
      </w:r>
      <w:r w:rsidR="003C430E" w:rsidRPr="00C725C1">
        <w:rPr>
          <w:b/>
          <w:color w:val="0F81BF"/>
          <w:sz w:val="20"/>
          <w:lang w:val="en-US"/>
        </w:rPr>
        <w:t>DISCOVERY Research Group.</w:t>
      </w:r>
    </w:p>
    <w:p w14:paraId="224BCFF9" w14:textId="718E04C6" w:rsidR="003C430E" w:rsidRPr="00A179EE" w:rsidRDefault="00A179EE" w:rsidP="003C430E">
      <w:pPr>
        <w:pStyle w:val="af4"/>
        <w:rPr>
          <w:lang w:val="en-US"/>
        </w:rPr>
      </w:pPr>
      <w:bookmarkStart w:id="58" w:name="_Toc18949925"/>
      <w:bookmarkStart w:id="59" w:name="_Toc20762323"/>
      <w:r w:rsidRPr="00A179EE">
        <w:rPr>
          <w:lang w:val="en-US"/>
        </w:rPr>
        <w:t>Diagram</w:t>
      </w:r>
      <w:r w:rsidR="003C430E" w:rsidRPr="00A179EE">
        <w:rPr>
          <w:lang w:val="en-US"/>
        </w:rPr>
        <w:t xml:space="preserve"> </w:t>
      </w:r>
      <w:r w:rsidR="003C430E">
        <w:rPr>
          <w:noProof/>
        </w:rPr>
        <w:fldChar w:fldCharType="begin"/>
      </w:r>
      <w:r w:rsidR="003C430E" w:rsidRPr="00A179EE">
        <w:rPr>
          <w:noProof/>
          <w:lang w:val="en-US"/>
        </w:rPr>
        <w:instrText xml:space="preserve"> SEQ </w:instrText>
      </w:r>
      <w:r w:rsidR="003C430E">
        <w:rPr>
          <w:noProof/>
        </w:rPr>
        <w:instrText>Диаграмма</w:instrText>
      </w:r>
      <w:r w:rsidR="003C430E" w:rsidRPr="00A179EE">
        <w:rPr>
          <w:noProof/>
          <w:lang w:val="en-US"/>
        </w:rPr>
        <w:instrText xml:space="preserve"> \* ARABIC </w:instrText>
      </w:r>
      <w:r w:rsidR="003C430E">
        <w:rPr>
          <w:noProof/>
        </w:rPr>
        <w:fldChar w:fldCharType="separate"/>
      </w:r>
      <w:r w:rsidR="00181EA7" w:rsidRPr="00A179EE">
        <w:rPr>
          <w:noProof/>
          <w:lang w:val="en-US"/>
        </w:rPr>
        <w:t>5</w:t>
      </w:r>
      <w:r w:rsidR="003C430E">
        <w:rPr>
          <w:noProof/>
        </w:rPr>
        <w:fldChar w:fldCharType="end"/>
      </w:r>
      <w:r w:rsidR="003C430E" w:rsidRPr="00A179EE">
        <w:rPr>
          <w:lang w:val="en-US"/>
        </w:rPr>
        <w:t xml:space="preserve">. </w:t>
      </w:r>
      <w:bookmarkEnd w:id="58"/>
      <w:bookmarkEnd w:id="59"/>
      <w:r w:rsidRPr="00A179EE">
        <w:rPr>
          <w:lang w:val="en-US"/>
        </w:rPr>
        <w:t>Volume and grow</w:t>
      </w:r>
      <w:r>
        <w:rPr>
          <w:lang w:val="en-US"/>
        </w:rPr>
        <w:t>th rates of lactic acid import t</w:t>
      </w:r>
      <w:r w:rsidR="00A65072">
        <w:rPr>
          <w:lang w:val="en-US"/>
        </w:rPr>
        <w:t xml:space="preserve">o Russia in 2014-2018, tn. and </w:t>
      </w:r>
      <w:r w:rsidRPr="00A179EE">
        <w:rPr>
          <w:lang w:val="en-US"/>
        </w:rPr>
        <w:t>%</w:t>
      </w:r>
    </w:p>
    <w:p w14:paraId="5176428C" w14:textId="0DE04D52" w:rsidR="003C430E" w:rsidRDefault="00A65072" w:rsidP="003C430E">
      <w:pPr>
        <w:spacing w:after="0"/>
        <w:ind w:firstLine="0"/>
      </w:pPr>
      <w:r>
        <w:rPr>
          <w:noProof/>
          <w:lang w:eastAsia="ru-RU"/>
        </w:rPr>
        <w:drawing>
          <wp:inline distT="0" distB="0" distL="0" distR="0" wp14:anchorId="6CFA5195" wp14:editId="716D6C4A">
            <wp:extent cx="5900420" cy="2777490"/>
            <wp:effectExtent l="0" t="0" r="508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0420" cy="2777490"/>
                    </a:xfrm>
                    <a:prstGeom prst="rect">
                      <a:avLst/>
                    </a:prstGeom>
                    <a:noFill/>
                    <a:ln>
                      <a:noFill/>
                    </a:ln>
                  </pic:spPr>
                </pic:pic>
              </a:graphicData>
            </a:graphic>
          </wp:inline>
        </w:drawing>
      </w:r>
    </w:p>
    <w:p w14:paraId="40E3CC73" w14:textId="5BAF5D35" w:rsidR="003C430E" w:rsidRDefault="00A65072" w:rsidP="00A26E0B">
      <w:pPr>
        <w:pStyle w:val="DRG1"/>
        <w:rPr>
          <w:lang w:val="en-US"/>
        </w:rPr>
      </w:pPr>
      <w:r w:rsidRPr="00A179EE">
        <w:rPr>
          <w:lang w:val="en-US"/>
        </w:rPr>
        <w:t xml:space="preserve">Source: calculations by </w:t>
      </w:r>
      <w:r w:rsidR="003C430E">
        <w:rPr>
          <w:lang w:val="en-US"/>
        </w:rPr>
        <w:t>D</w:t>
      </w:r>
      <w:r w:rsidR="003C430E" w:rsidRPr="00C725C1">
        <w:rPr>
          <w:lang w:val="en-US"/>
        </w:rPr>
        <w:t>iscovery Research Group.</w:t>
      </w:r>
    </w:p>
    <w:p w14:paraId="7E273E93" w14:textId="332FDE21" w:rsidR="00E72B21" w:rsidRPr="00556EB4" w:rsidRDefault="003C430E" w:rsidP="00E72B21">
      <w:pPr>
        <w:ind w:firstLine="708"/>
        <w:rPr>
          <w:lang w:val="en-US"/>
        </w:rPr>
      </w:pPr>
      <w:r w:rsidRPr="00A65072">
        <w:rPr>
          <w:lang w:val="en-US"/>
        </w:rPr>
        <w:br w:type="column"/>
      </w:r>
    </w:p>
    <w:p w14:paraId="08B07AD5" w14:textId="3BBCC0A8" w:rsidR="00E72B21" w:rsidRPr="00E72B21" w:rsidRDefault="00E72B21" w:rsidP="00E72B21">
      <w:pPr>
        <w:ind w:firstLine="708"/>
        <w:rPr>
          <w:lang w:val="en-US"/>
        </w:rPr>
      </w:pPr>
      <w:r w:rsidRPr="00E72B21">
        <w:rPr>
          <w:lang w:val="en-US"/>
        </w:rPr>
        <w:t xml:space="preserve"> Th</w:t>
      </w:r>
      <w:r>
        <w:rPr>
          <w:lang w:val="en-US"/>
        </w:rPr>
        <w:t>e volume of lactic acid import t</w:t>
      </w:r>
      <w:r w:rsidRPr="00E72B21">
        <w:rPr>
          <w:lang w:val="en-US"/>
        </w:rPr>
        <w:t>o Russia in 2018 increased compared to 2017 and amounted to $ 9,592. 2 thousand.</w:t>
      </w:r>
    </w:p>
    <w:p w14:paraId="429895B2" w14:textId="02FFA106" w:rsidR="003C430E" w:rsidRPr="00E72B21" w:rsidRDefault="00E72B21" w:rsidP="00E72B21">
      <w:pPr>
        <w:ind w:firstLine="708"/>
        <w:rPr>
          <w:lang w:val="en-US"/>
        </w:rPr>
      </w:pPr>
      <w:r>
        <w:rPr>
          <w:lang w:val="en-US"/>
        </w:rPr>
        <w:t>The volume of i</w:t>
      </w:r>
      <w:r w:rsidRPr="00E72B21">
        <w:rPr>
          <w:lang w:val="en-US"/>
        </w:rPr>
        <w:t xml:space="preserve">mport in the first half of 2019 amounted to </w:t>
      </w:r>
      <w:r>
        <w:rPr>
          <w:lang w:val="en-US"/>
        </w:rPr>
        <w:t>2 940,5 tons, which is e</w:t>
      </w:r>
      <w:r w:rsidRPr="00E72B21">
        <w:rPr>
          <w:lang w:val="en-US"/>
        </w:rPr>
        <w:t>quivalent to $ 3,378,9 thousand.</w:t>
      </w:r>
    </w:p>
    <w:p w14:paraId="72B3B716" w14:textId="6CC64641" w:rsidR="003C430E" w:rsidRPr="00E72B21" w:rsidRDefault="00E72B21" w:rsidP="003C430E">
      <w:pPr>
        <w:pStyle w:val="afd"/>
        <w:rPr>
          <w:lang w:val="en-US"/>
        </w:rPr>
      </w:pPr>
      <w:bookmarkStart w:id="60" w:name="_Toc18949912"/>
      <w:bookmarkStart w:id="61" w:name="_Toc20762301"/>
      <w:bookmarkEnd w:id="55"/>
      <w:r w:rsidRPr="00E72B21">
        <w:rPr>
          <w:lang w:val="en-US"/>
        </w:rPr>
        <w:t>Table</w:t>
      </w:r>
      <w:r w:rsidR="003C430E" w:rsidRPr="00E72B21">
        <w:rPr>
          <w:lang w:val="en-US"/>
        </w:rPr>
        <w:t xml:space="preserve"> </w:t>
      </w:r>
      <w:r w:rsidR="003C430E">
        <w:fldChar w:fldCharType="begin"/>
      </w:r>
      <w:r w:rsidR="003C430E" w:rsidRPr="00E72B21">
        <w:rPr>
          <w:noProof/>
          <w:lang w:val="en-US"/>
        </w:rPr>
        <w:instrText xml:space="preserve"> SEQ </w:instrText>
      </w:r>
      <w:r w:rsidR="003C430E">
        <w:rPr>
          <w:noProof/>
        </w:rPr>
        <w:instrText>Таблица</w:instrText>
      </w:r>
      <w:r w:rsidR="003C430E" w:rsidRPr="00E72B21">
        <w:rPr>
          <w:noProof/>
          <w:lang w:val="en-US"/>
        </w:rPr>
        <w:instrText xml:space="preserve"> \* ARABIC </w:instrText>
      </w:r>
      <w:r w:rsidR="003C430E">
        <w:fldChar w:fldCharType="separate"/>
      </w:r>
      <w:r w:rsidR="00181EA7" w:rsidRPr="00E72B21">
        <w:rPr>
          <w:noProof/>
          <w:lang w:val="en-US"/>
        </w:rPr>
        <w:t>8</w:t>
      </w:r>
      <w:r w:rsidR="003C430E">
        <w:fldChar w:fldCharType="end"/>
      </w:r>
      <w:r w:rsidR="003C430E" w:rsidRPr="00E72B21">
        <w:rPr>
          <w:lang w:val="en-US"/>
        </w:rPr>
        <w:t>.</w:t>
      </w:r>
      <w:bookmarkEnd w:id="60"/>
      <w:bookmarkEnd w:id="61"/>
      <w:r w:rsidRPr="00E72B21">
        <w:rPr>
          <w:lang w:val="en-US"/>
        </w:rPr>
        <w:t xml:space="preserve"> </w:t>
      </w:r>
      <w:r>
        <w:rPr>
          <w:lang w:val="en-US"/>
        </w:rPr>
        <w:t>Volume of lactic acid import t</w:t>
      </w:r>
      <w:r w:rsidRPr="00E72B21">
        <w:rPr>
          <w:lang w:val="en-US"/>
        </w:rPr>
        <w:t xml:space="preserve">o Russia in 2014 - I half </w:t>
      </w:r>
      <w:r>
        <w:rPr>
          <w:lang w:val="en-US"/>
        </w:rPr>
        <w:t xml:space="preserve">of </w:t>
      </w:r>
      <w:r w:rsidRPr="00E72B21">
        <w:rPr>
          <w:lang w:val="en-US"/>
        </w:rPr>
        <w:t>2019, $ ths</w:t>
      </w:r>
    </w:p>
    <w:tbl>
      <w:tblPr>
        <w:tblW w:w="9172" w:type="dxa"/>
        <w:jc w:val="center"/>
        <w:tblLayout w:type="fixed"/>
        <w:tblLook w:val="04A0" w:firstRow="1" w:lastRow="0" w:firstColumn="1" w:lastColumn="0" w:noHBand="0" w:noVBand="1"/>
      </w:tblPr>
      <w:tblGrid>
        <w:gridCol w:w="1528"/>
        <w:gridCol w:w="1529"/>
        <w:gridCol w:w="1529"/>
        <w:gridCol w:w="1528"/>
        <w:gridCol w:w="1529"/>
        <w:gridCol w:w="1529"/>
      </w:tblGrid>
      <w:tr w:rsidR="003C430E" w:rsidRPr="00E72B21" w14:paraId="50E7036E" w14:textId="77777777" w:rsidTr="003C430E">
        <w:trPr>
          <w:trHeight w:val="288"/>
          <w:jc w:val="center"/>
        </w:trPr>
        <w:tc>
          <w:tcPr>
            <w:tcW w:w="1528" w:type="dxa"/>
            <w:tcBorders>
              <w:top w:val="single" w:sz="4" w:space="0" w:color="auto"/>
              <w:left w:val="single" w:sz="4" w:space="0" w:color="auto"/>
              <w:bottom w:val="single" w:sz="4" w:space="0" w:color="auto"/>
              <w:right w:val="single" w:sz="4" w:space="0" w:color="auto"/>
            </w:tcBorders>
            <w:shd w:val="clear" w:color="000000" w:fill="0F81BF"/>
            <w:vAlign w:val="center"/>
            <w:hideMark/>
          </w:tcPr>
          <w:p w14:paraId="05622F5E" w14:textId="77777777" w:rsidR="003C430E" w:rsidRPr="00E72B21" w:rsidRDefault="003C430E" w:rsidP="003C430E">
            <w:pPr>
              <w:spacing w:after="0" w:line="240" w:lineRule="auto"/>
              <w:ind w:firstLine="0"/>
              <w:jc w:val="center"/>
              <w:rPr>
                <w:rFonts w:eastAsia="Times New Roman" w:cs="Calibri"/>
                <w:b/>
                <w:bCs/>
                <w:color w:val="FFFFFF"/>
                <w:sz w:val="20"/>
                <w:szCs w:val="20"/>
                <w:lang w:val="en-US" w:eastAsia="ru-RU"/>
              </w:rPr>
            </w:pPr>
            <w:r w:rsidRPr="00E72B21">
              <w:rPr>
                <w:rFonts w:eastAsia="Times New Roman" w:cs="Calibri"/>
                <w:b/>
                <w:bCs/>
                <w:color w:val="FFFFFF"/>
                <w:sz w:val="20"/>
                <w:szCs w:val="20"/>
                <w:lang w:val="en-US" w:eastAsia="ru-RU"/>
              </w:rPr>
              <w:t>2014</w:t>
            </w:r>
          </w:p>
        </w:tc>
        <w:tc>
          <w:tcPr>
            <w:tcW w:w="1529" w:type="dxa"/>
            <w:tcBorders>
              <w:top w:val="single" w:sz="4" w:space="0" w:color="auto"/>
              <w:left w:val="nil"/>
              <w:bottom w:val="single" w:sz="4" w:space="0" w:color="auto"/>
              <w:right w:val="single" w:sz="4" w:space="0" w:color="auto"/>
            </w:tcBorders>
            <w:shd w:val="clear" w:color="000000" w:fill="0F81BF"/>
            <w:vAlign w:val="center"/>
            <w:hideMark/>
          </w:tcPr>
          <w:p w14:paraId="22BFE398" w14:textId="77777777" w:rsidR="003C430E" w:rsidRPr="00E72B21" w:rsidRDefault="003C430E" w:rsidP="003C430E">
            <w:pPr>
              <w:spacing w:after="0" w:line="240" w:lineRule="auto"/>
              <w:ind w:firstLine="0"/>
              <w:jc w:val="center"/>
              <w:rPr>
                <w:rFonts w:eastAsia="Times New Roman" w:cs="Calibri"/>
                <w:b/>
                <w:bCs/>
                <w:color w:val="FFFFFF"/>
                <w:sz w:val="20"/>
                <w:szCs w:val="20"/>
                <w:lang w:val="en-US" w:eastAsia="ru-RU"/>
              </w:rPr>
            </w:pPr>
            <w:r w:rsidRPr="00E72B21">
              <w:rPr>
                <w:rFonts w:eastAsia="Times New Roman" w:cs="Calibri"/>
                <w:b/>
                <w:bCs/>
                <w:color w:val="FFFFFF"/>
                <w:sz w:val="20"/>
                <w:szCs w:val="20"/>
                <w:lang w:val="en-US" w:eastAsia="ru-RU"/>
              </w:rPr>
              <w:t>2015</w:t>
            </w:r>
          </w:p>
        </w:tc>
        <w:tc>
          <w:tcPr>
            <w:tcW w:w="1529" w:type="dxa"/>
            <w:tcBorders>
              <w:top w:val="single" w:sz="4" w:space="0" w:color="auto"/>
              <w:left w:val="nil"/>
              <w:bottom w:val="single" w:sz="4" w:space="0" w:color="auto"/>
              <w:right w:val="single" w:sz="4" w:space="0" w:color="auto"/>
            </w:tcBorders>
            <w:shd w:val="clear" w:color="000000" w:fill="0F81BF"/>
            <w:vAlign w:val="center"/>
            <w:hideMark/>
          </w:tcPr>
          <w:p w14:paraId="368B0BC5" w14:textId="77777777" w:rsidR="003C430E" w:rsidRPr="00E72B21" w:rsidRDefault="003C430E" w:rsidP="003C430E">
            <w:pPr>
              <w:spacing w:after="0" w:line="240" w:lineRule="auto"/>
              <w:ind w:firstLine="0"/>
              <w:jc w:val="center"/>
              <w:rPr>
                <w:rFonts w:eastAsia="Times New Roman" w:cs="Calibri"/>
                <w:b/>
                <w:bCs/>
                <w:color w:val="FFFFFF"/>
                <w:sz w:val="20"/>
                <w:szCs w:val="20"/>
                <w:lang w:val="en-US" w:eastAsia="ru-RU"/>
              </w:rPr>
            </w:pPr>
            <w:r w:rsidRPr="00E72B21">
              <w:rPr>
                <w:rFonts w:eastAsia="Times New Roman" w:cs="Calibri"/>
                <w:b/>
                <w:bCs/>
                <w:color w:val="FFFFFF"/>
                <w:sz w:val="20"/>
                <w:szCs w:val="20"/>
                <w:lang w:val="en-US" w:eastAsia="ru-RU"/>
              </w:rPr>
              <w:t>2016</w:t>
            </w:r>
          </w:p>
        </w:tc>
        <w:tc>
          <w:tcPr>
            <w:tcW w:w="1528" w:type="dxa"/>
            <w:tcBorders>
              <w:top w:val="single" w:sz="4" w:space="0" w:color="auto"/>
              <w:left w:val="nil"/>
              <w:bottom w:val="single" w:sz="4" w:space="0" w:color="auto"/>
              <w:right w:val="single" w:sz="4" w:space="0" w:color="auto"/>
            </w:tcBorders>
            <w:shd w:val="clear" w:color="000000" w:fill="0F81BF"/>
            <w:vAlign w:val="center"/>
            <w:hideMark/>
          </w:tcPr>
          <w:p w14:paraId="0F4F5E55" w14:textId="77777777" w:rsidR="003C430E" w:rsidRPr="00E72B21" w:rsidRDefault="003C430E" w:rsidP="003C430E">
            <w:pPr>
              <w:spacing w:after="0" w:line="240" w:lineRule="auto"/>
              <w:ind w:firstLine="0"/>
              <w:jc w:val="center"/>
              <w:rPr>
                <w:rFonts w:eastAsia="Times New Roman" w:cs="Calibri"/>
                <w:b/>
                <w:bCs/>
                <w:color w:val="FFFFFF"/>
                <w:sz w:val="20"/>
                <w:szCs w:val="20"/>
                <w:lang w:val="en-US" w:eastAsia="ru-RU"/>
              </w:rPr>
            </w:pPr>
            <w:r w:rsidRPr="00E72B21">
              <w:rPr>
                <w:rFonts w:eastAsia="Times New Roman" w:cs="Calibri"/>
                <w:b/>
                <w:bCs/>
                <w:color w:val="FFFFFF"/>
                <w:sz w:val="20"/>
                <w:szCs w:val="20"/>
                <w:lang w:val="en-US" w:eastAsia="ru-RU"/>
              </w:rPr>
              <w:t>2017</w:t>
            </w:r>
          </w:p>
        </w:tc>
        <w:tc>
          <w:tcPr>
            <w:tcW w:w="1529" w:type="dxa"/>
            <w:tcBorders>
              <w:top w:val="single" w:sz="4" w:space="0" w:color="auto"/>
              <w:left w:val="nil"/>
              <w:bottom w:val="single" w:sz="4" w:space="0" w:color="auto"/>
              <w:right w:val="single" w:sz="4" w:space="0" w:color="auto"/>
            </w:tcBorders>
            <w:shd w:val="clear" w:color="000000" w:fill="0F81BF"/>
            <w:vAlign w:val="center"/>
            <w:hideMark/>
          </w:tcPr>
          <w:p w14:paraId="72E2AD94" w14:textId="77777777" w:rsidR="003C430E" w:rsidRPr="00E72B21" w:rsidRDefault="003C430E" w:rsidP="003C430E">
            <w:pPr>
              <w:spacing w:after="0" w:line="240" w:lineRule="auto"/>
              <w:ind w:firstLine="0"/>
              <w:jc w:val="center"/>
              <w:rPr>
                <w:rFonts w:eastAsia="Times New Roman" w:cs="Calibri"/>
                <w:b/>
                <w:bCs/>
                <w:color w:val="FFFFFF"/>
                <w:sz w:val="20"/>
                <w:szCs w:val="20"/>
                <w:lang w:val="en-US" w:eastAsia="ru-RU"/>
              </w:rPr>
            </w:pPr>
            <w:r w:rsidRPr="00E72B21">
              <w:rPr>
                <w:rFonts w:eastAsia="Times New Roman" w:cs="Calibri"/>
                <w:b/>
                <w:bCs/>
                <w:color w:val="FFFFFF"/>
                <w:sz w:val="20"/>
                <w:szCs w:val="20"/>
                <w:lang w:val="en-US" w:eastAsia="ru-RU"/>
              </w:rPr>
              <w:t>2018</w:t>
            </w:r>
          </w:p>
        </w:tc>
        <w:tc>
          <w:tcPr>
            <w:tcW w:w="1529" w:type="dxa"/>
            <w:tcBorders>
              <w:top w:val="single" w:sz="4" w:space="0" w:color="auto"/>
              <w:left w:val="nil"/>
              <w:bottom w:val="single" w:sz="4" w:space="0" w:color="auto"/>
              <w:right w:val="single" w:sz="4" w:space="0" w:color="auto"/>
            </w:tcBorders>
            <w:shd w:val="clear" w:color="000000" w:fill="0F81BF"/>
            <w:vAlign w:val="center"/>
            <w:hideMark/>
          </w:tcPr>
          <w:p w14:paraId="7D2A0AA3" w14:textId="5505EC30" w:rsidR="003C430E" w:rsidRPr="00E72B21" w:rsidRDefault="003C430E" w:rsidP="003C430E">
            <w:pPr>
              <w:spacing w:after="0" w:line="240" w:lineRule="auto"/>
              <w:ind w:firstLine="0"/>
              <w:jc w:val="center"/>
              <w:rPr>
                <w:rFonts w:eastAsia="Times New Roman" w:cs="Calibri"/>
                <w:b/>
                <w:bCs/>
                <w:color w:val="FFFFFF"/>
                <w:sz w:val="20"/>
                <w:szCs w:val="20"/>
                <w:lang w:val="en-US" w:eastAsia="ru-RU"/>
              </w:rPr>
            </w:pPr>
            <w:r w:rsidRPr="00E72B21">
              <w:rPr>
                <w:rFonts w:eastAsia="Times New Roman" w:cs="Calibri"/>
                <w:b/>
                <w:bCs/>
                <w:color w:val="FFFFFF"/>
                <w:sz w:val="20"/>
                <w:szCs w:val="20"/>
                <w:lang w:val="en-US" w:eastAsia="ru-RU"/>
              </w:rPr>
              <w:t xml:space="preserve">I </w:t>
            </w:r>
            <w:r w:rsidR="00E72B21">
              <w:rPr>
                <w:rFonts w:eastAsia="Times New Roman" w:cs="Calibri"/>
                <w:b/>
                <w:bCs/>
                <w:color w:val="FFFFFF"/>
                <w:sz w:val="20"/>
                <w:szCs w:val="20"/>
                <w:lang w:eastAsia="ru-RU"/>
              </w:rPr>
              <w:t>half of</w:t>
            </w:r>
            <w:r w:rsidRPr="00E72B21">
              <w:rPr>
                <w:rFonts w:eastAsia="Times New Roman" w:cs="Calibri"/>
                <w:b/>
                <w:bCs/>
                <w:color w:val="FFFFFF"/>
                <w:sz w:val="20"/>
                <w:szCs w:val="20"/>
                <w:lang w:val="en-US" w:eastAsia="ru-RU"/>
              </w:rPr>
              <w:t xml:space="preserve"> 2019</w:t>
            </w:r>
          </w:p>
        </w:tc>
      </w:tr>
      <w:tr w:rsidR="003C430E" w:rsidRPr="00E72B21" w14:paraId="346F22A4" w14:textId="77777777" w:rsidTr="003C430E">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497B624F" w14:textId="6285AF61" w:rsidR="003C430E" w:rsidRPr="00E72B21" w:rsidRDefault="003C430E" w:rsidP="003C430E">
            <w:pPr>
              <w:spacing w:after="0" w:line="240" w:lineRule="auto"/>
              <w:ind w:firstLine="0"/>
              <w:jc w:val="center"/>
              <w:rPr>
                <w:rFonts w:eastAsia="Times New Roman" w:cs="Calibri"/>
                <w:color w:val="000000"/>
                <w:sz w:val="20"/>
                <w:szCs w:val="20"/>
                <w:lang w:val="en-US" w:eastAsia="ru-RU"/>
              </w:rPr>
            </w:pPr>
            <w:r w:rsidRPr="00E72B21">
              <w:rPr>
                <w:rFonts w:eastAsia="Times New Roman" w:cs="Calibri"/>
                <w:color w:val="000000"/>
                <w:sz w:val="20"/>
                <w:szCs w:val="20"/>
                <w:lang w:val="en-US" w:eastAsia="ru-RU"/>
              </w:rPr>
              <w:t>6 408,2</w:t>
            </w:r>
          </w:p>
        </w:tc>
        <w:tc>
          <w:tcPr>
            <w:tcW w:w="1529" w:type="dxa"/>
            <w:tcBorders>
              <w:top w:val="nil"/>
              <w:left w:val="nil"/>
              <w:bottom w:val="single" w:sz="4" w:space="0" w:color="auto"/>
              <w:right w:val="single" w:sz="4" w:space="0" w:color="auto"/>
            </w:tcBorders>
            <w:shd w:val="clear" w:color="auto" w:fill="auto"/>
            <w:noWrap/>
            <w:vAlign w:val="center"/>
            <w:hideMark/>
          </w:tcPr>
          <w:p w14:paraId="1D775841" w14:textId="26A1239D" w:rsidR="003C430E" w:rsidRPr="00E72B21" w:rsidRDefault="003C430E" w:rsidP="003C430E">
            <w:pPr>
              <w:spacing w:after="0" w:line="240" w:lineRule="auto"/>
              <w:ind w:firstLine="0"/>
              <w:jc w:val="center"/>
              <w:rPr>
                <w:rFonts w:eastAsia="Times New Roman" w:cs="Calibri"/>
                <w:color w:val="000000"/>
                <w:sz w:val="20"/>
                <w:szCs w:val="20"/>
                <w:lang w:val="en-US" w:eastAsia="ru-RU"/>
              </w:rPr>
            </w:pPr>
            <w:r w:rsidRPr="00E72B21">
              <w:rPr>
                <w:rFonts w:eastAsia="Times New Roman" w:cs="Calibri"/>
                <w:color w:val="000000"/>
                <w:sz w:val="20"/>
                <w:szCs w:val="20"/>
                <w:lang w:val="en-US" w:eastAsia="ru-RU"/>
              </w:rPr>
              <w:t>8 133,2</w:t>
            </w:r>
          </w:p>
        </w:tc>
        <w:tc>
          <w:tcPr>
            <w:tcW w:w="1529" w:type="dxa"/>
            <w:tcBorders>
              <w:top w:val="nil"/>
              <w:left w:val="nil"/>
              <w:bottom w:val="single" w:sz="4" w:space="0" w:color="auto"/>
              <w:right w:val="single" w:sz="4" w:space="0" w:color="auto"/>
            </w:tcBorders>
            <w:shd w:val="clear" w:color="auto" w:fill="auto"/>
            <w:noWrap/>
            <w:vAlign w:val="center"/>
            <w:hideMark/>
          </w:tcPr>
          <w:p w14:paraId="06816A24" w14:textId="46039DEB" w:rsidR="003C430E" w:rsidRPr="00E72B21" w:rsidRDefault="003C430E" w:rsidP="003C430E">
            <w:pPr>
              <w:spacing w:after="0" w:line="240" w:lineRule="auto"/>
              <w:ind w:firstLine="0"/>
              <w:jc w:val="center"/>
              <w:rPr>
                <w:rFonts w:eastAsia="Times New Roman" w:cs="Calibri"/>
                <w:color w:val="000000"/>
                <w:sz w:val="20"/>
                <w:szCs w:val="20"/>
                <w:lang w:val="en-US" w:eastAsia="ru-RU"/>
              </w:rPr>
            </w:pPr>
            <w:r w:rsidRPr="00E72B21">
              <w:rPr>
                <w:rFonts w:eastAsia="Times New Roman" w:cs="Calibri"/>
                <w:color w:val="000000"/>
                <w:sz w:val="20"/>
                <w:szCs w:val="20"/>
                <w:lang w:val="en-US" w:eastAsia="ru-RU"/>
              </w:rPr>
              <w:t>6 999,7</w:t>
            </w:r>
          </w:p>
        </w:tc>
        <w:tc>
          <w:tcPr>
            <w:tcW w:w="1528" w:type="dxa"/>
            <w:tcBorders>
              <w:top w:val="nil"/>
              <w:left w:val="nil"/>
              <w:bottom w:val="single" w:sz="4" w:space="0" w:color="auto"/>
              <w:right w:val="single" w:sz="4" w:space="0" w:color="auto"/>
            </w:tcBorders>
            <w:shd w:val="clear" w:color="auto" w:fill="auto"/>
            <w:noWrap/>
            <w:vAlign w:val="center"/>
            <w:hideMark/>
          </w:tcPr>
          <w:p w14:paraId="2DD1A738" w14:textId="6421032D" w:rsidR="003C430E" w:rsidRPr="00E72B21" w:rsidRDefault="003C430E" w:rsidP="003C430E">
            <w:pPr>
              <w:spacing w:after="0" w:line="240" w:lineRule="auto"/>
              <w:ind w:firstLine="0"/>
              <w:jc w:val="center"/>
              <w:rPr>
                <w:rFonts w:eastAsia="Times New Roman" w:cs="Calibri"/>
                <w:color w:val="000000"/>
                <w:sz w:val="20"/>
                <w:szCs w:val="20"/>
                <w:lang w:val="en-US" w:eastAsia="ru-RU"/>
              </w:rPr>
            </w:pPr>
            <w:r w:rsidRPr="00E72B21">
              <w:rPr>
                <w:rFonts w:eastAsia="Times New Roman" w:cs="Calibri"/>
                <w:color w:val="000000"/>
                <w:sz w:val="20"/>
                <w:szCs w:val="20"/>
                <w:lang w:val="en-US" w:eastAsia="ru-RU"/>
              </w:rPr>
              <w:t>6 630,9</w:t>
            </w:r>
          </w:p>
        </w:tc>
        <w:tc>
          <w:tcPr>
            <w:tcW w:w="1529" w:type="dxa"/>
            <w:tcBorders>
              <w:top w:val="nil"/>
              <w:left w:val="nil"/>
              <w:bottom w:val="single" w:sz="4" w:space="0" w:color="auto"/>
              <w:right w:val="single" w:sz="4" w:space="0" w:color="auto"/>
            </w:tcBorders>
            <w:shd w:val="clear" w:color="auto" w:fill="auto"/>
            <w:noWrap/>
            <w:vAlign w:val="center"/>
            <w:hideMark/>
          </w:tcPr>
          <w:p w14:paraId="5F08D566" w14:textId="1700D24A" w:rsidR="003C430E" w:rsidRPr="00E72B21" w:rsidRDefault="003C430E" w:rsidP="003C430E">
            <w:pPr>
              <w:spacing w:after="0" w:line="240" w:lineRule="auto"/>
              <w:ind w:firstLine="0"/>
              <w:jc w:val="center"/>
              <w:rPr>
                <w:rFonts w:eastAsia="Times New Roman" w:cs="Calibri"/>
                <w:color w:val="000000"/>
                <w:sz w:val="20"/>
                <w:szCs w:val="20"/>
                <w:lang w:val="en-US" w:eastAsia="ru-RU"/>
              </w:rPr>
            </w:pPr>
            <w:r w:rsidRPr="00E72B21">
              <w:rPr>
                <w:rFonts w:eastAsia="Times New Roman" w:cs="Calibri"/>
                <w:color w:val="000000"/>
                <w:sz w:val="20"/>
                <w:szCs w:val="20"/>
                <w:lang w:val="en-US" w:eastAsia="ru-RU"/>
              </w:rPr>
              <w:t>9 592,2</w:t>
            </w:r>
          </w:p>
        </w:tc>
        <w:tc>
          <w:tcPr>
            <w:tcW w:w="1529" w:type="dxa"/>
            <w:tcBorders>
              <w:top w:val="nil"/>
              <w:left w:val="nil"/>
              <w:bottom w:val="single" w:sz="4" w:space="0" w:color="auto"/>
              <w:right w:val="single" w:sz="4" w:space="0" w:color="auto"/>
            </w:tcBorders>
            <w:shd w:val="clear" w:color="auto" w:fill="auto"/>
            <w:noWrap/>
            <w:vAlign w:val="center"/>
            <w:hideMark/>
          </w:tcPr>
          <w:p w14:paraId="70EFA3E3" w14:textId="54BFEFB4" w:rsidR="003C430E" w:rsidRPr="00E72B21" w:rsidRDefault="003C430E" w:rsidP="003C430E">
            <w:pPr>
              <w:spacing w:after="0" w:line="240" w:lineRule="auto"/>
              <w:ind w:firstLine="0"/>
              <w:jc w:val="center"/>
              <w:rPr>
                <w:rFonts w:eastAsia="Times New Roman" w:cs="Calibri"/>
                <w:color w:val="000000"/>
                <w:sz w:val="20"/>
                <w:szCs w:val="20"/>
                <w:lang w:val="en-US" w:eastAsia="ru-RU"/>
              </w:rPr>
            </w:pPr>
            <w:r w:rsidRPr="00E72B21">
              <w:rPr>
                <w:rFonts w:eastAsia="Times New Roman" w:cs="Calibri"/>
                <w:color w:val="000000"/>
                <w:sz w:val="20"/>
                <w:szCs w:val="20"/>
                <w:lang w:val="en-US" w:eastAsia="ru-RU"/>
              </w:rPr>
              <w:t>3 378,9</w:t>
            </w:r>
          </w:p>
        </w:tc>
      </w:tr>
    </w:tbl>
    <w:p w14:paraId="3E8A30E7" w14:textId="4F794E9E" w:rsidR="003C430E" w:rsidRDefault="00E72B21" w:rsidP="00E72B21">
      <w:pPr>
        <w:ind w:firstLine="0"/>
        <w:jc w:val="right"/>
        <w:rPr>
          <w:b/>
          <w:color w:val="0F81BF"/>
          <w:sz w:val="20"/>
          <w:lang w:val="en-US"/>
        </w:rPr>
      </w:pPr>
      <w:r w:rsidRPr="00E72B21">
        <w:rPr>
          <w:b/>
          <w:color w:val="0F81BF"/>
          <w:sz w:val="20"/>
          <w:lang w:val="en-US"/>
        </w:rPr>
        <w:t>Source: calculations by</w:t>
      </w:r>
      <w:r w:rsidR="003C430E" w:rsidRPr="00C725C1">
        <w:rPr>
          <w:b/>
          <w:color w:val="0F81BF"/>
          <w:sz w:val="20"/>
          <w:lang w:val="en-US"/>
        </w:rPr>
        <w:t xml:space="preserve"> DISCOVERY Research Group.</w:t>
      </w:r>
    </w:p>
    <w:p w14:paraId="5682D985" w14:textId="2E2AC5BF" w:rsidR="003C430E" w:rsidRPr="00E72B21" w:rsidRDefault="00E72B21" w:rsidP="003C430E">
      <w:pPr>
        <w:pStyle w:val="af4"/>
        <w:rPr>
          <w:lang w:val="en-US"/>
        </w:rPr>
      </w:pPr>
      <w:bookmarkStart w:id="62" w:name="_Toc18949926"/>
      <w:bookmarkStart w:id="63" w:name="_Toc20762324"/>
      <w:r w:rsidRPr="00556EB4">
        <w:rPr>
          <w:lang w:val="en-US"/>
        </w:rPr>
        <w:t>Diagram</w:t>
      </w:r>
      <w:r w:rsidR="003C430E" w:rsidRPr="00556EB4">
        <w:rPr>
          <w:lang w:val="en-US"/>
        </w:rPr>
        <w:t xml:space="preserve"> </w:t>
      </w:r>
      <w:r w:rsidR="003C430E">
        <w:rPr>
          <w:noProof/>
        </w:rPr>
        <w:fldChar w:fldCharType="begin"/>
      </w:r>
      <w:r w:rsidR="003C430E" w:rsidRPr="00556EB4">
        <w:rPr>
          <w:noProof/>
          <w:lang w:val="en-US"/>
        </w:rPr>
        <w:instrText xml:space="preserve"> SEQ </w:instrText>
      </w:r>
      <w:r w:rsidR="003C430E">
        <w:rPr>
          <w:noProof/>
        </w:rPr>
        <w:instrText>Диаграмма</w:instrText>
      </w:r>
      <w:r w:rsidR="003C430E" w:rsidRPr="00556EB4">
        <w:rPr>
          <w:noProof/>
          <w:lang w:val="en-US"/>
        </w:rPr>
        <w:instrText xml:space="preserve"> \* ARABIC </w:instrText>
      </w:r>
      <w:r w:rsidR="003C430E">
        <w:rPr>
          <w:noProof/>
        </w:rPr>
        <w:fldChar w:fldCharType="separate"/>
      </w:r>
      <w:r w:rsidR="00181EA7" w:rsidRPr="00556EB4">
        <w:rPr>
          <w:noProof/>
          <w:lang w:val="en-US"/>
        </w:rPr>
        <w:t>6</w:t>
      </w:r>
      <w:r w:rsidR="003C430E">
        <w:rPr>
          <w:noProof/>
        </w:rPr>
        <w:fldChar w:fldCharType="end"/>
      </w:r>
      <w:r w:rsidR="003C430E" w:rsidRPr="00556EB4">
        <w:rPr>
          <w:lang w:val="en-US"/>
        </w:rPr>
        <w:t xml:space="preserve">. </w:t>
      </w:r>
      <w:bookmarkEnd w:id="62"/>
      <w:bookmarkEnd w:id="63"/>
      <w:r w:rsidRPr="00E72B21">
        <w:rPr>
          <w:lang w:val="en-US"/>
        </w:rPr>
        <w:t>Volume and grow</w:t>
      </w:r>
      <w:r>
        <w:rPr>
          <w:lang w:val="en-US"/>
        </w:rPr>
        <w:t>th rates of lactic acid import t</w:t>
      </w:r>
      <w:r w:rsidRPr="00E72B21">
        <w:rPr>
          <w:lang w:val="en-US"/>
        </w:rPr>
        <w:t>o Russia in 2014-2018, $ thousand and %.</w:t>
      </w:r>
    </w:p>
    <w:p w14:paraId="74DFA7B8" w14:textId="333239D6" w:rsidR="003C430E" w:rsidRDefault="00E72B21" w:rsidP="003C430E">
      <w:pPr>
        <w:spacing w:after="0"/>
        <w:ind w:firstLine="0"/>
      </w:pPr>
      <w:r>
        <w:rPr>
          <w:noProof/>
          <w:lang w:eastAsia="ru-RU"/>
        </w:rPr>
        <w:drawing>
          <wp:inline distT="0" distB="0" distL="0" distR="0" wp14:anchorId="62F023E6" wp14:editId="4E627BBF">
            <wp:extent cx="5840095" cy="3010535"/>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0095" cy="3010535"/>
                    </a:xfrm>
                    <a:prstGeom prst="rect">
                      <a:avLst/>
                    </a:prstGeom>
                    <a:noFill/>
                    <a:ln>
                      <a:noFill/>
                    </a:ln>
                  </pic:spPr>
                </pic:pic>
              </a:graphicData>
            </a:graphic>
          </wp:inline>
        </w:drawing>
      </w:r>
    </w:p>
    <w:p w14:paraId="433226F8" w14:textId="42EA89B8" w:rsidR="003C430E" w:rsidRPr="00C849A0" w:rsidRDefault="00E72B21" w:rsidP="00A26E0B">
      <w:pPr>
        <w:pStyle w:val="DRG1"/>
        <w:rPr>
          <w:lang w:val="en-US"/>
        </w:rPr>
      </w:pPr>
      <w:r w:rsidRPr="00E72B21">
        <w:rPr>
          <w:lang w:val="en-US"/>
        </w:rPr>
        <w:t>Source: calculations by</w:t>
      </w:r>
      <w:r w:rsidR="003C430E" w:rsidRPr="00C725C1">
        <w:rPr>
          <w:lang w:val="en-US"/>
        </w:rPr>
        <w:t xml:space="preserve"> </w:t>
      </w:r>
      <w:r w:rsidR="003C430E">
        <w:rPr>
          <w:lang w:val="en-US"/>
        </w:rPr>
        <w:t>D</w:t>
      </w:r>
      <w:r w:rsidR="003C430E" w:rsidRPr="00C725C1">
        <w:rPr>
          <w:lang w:val="en-US"/>
        </w:rPr>
        <w:t>iscovery Research Group.</w:t>
      </w:r>
    </w:p>
    <w:p w14:paraId="64C233AD" w14:textId="77777777" w:rsidR="003C430E" w:rsidRPr="003C430E" w:rsidRDefault="003C430E" w:rsidP="00E340C5">
      <w:pPr>
        <w:rPr>
          <w:lang w:val="en-US"/>
        </w:rPr>
      </w:pPr>
    </w:p>
    <w:p w14:paraId="40364964" w14:textId="77777777" w:rsidR="003C430E" w:rsidRPr="003C430E" w:rsidRDefault="003C430E" w:rsidP="00E340C5">
      <w:pPr>
        <w:rPr>
          <w:lang w:val="en-US"/>
        </w:rPr>
      </w:pPr>
    </w:p>
    <w:p w14:paraId="19B1B5FE" w14:textId="4E18A34E" w:rsidR="004E48AD" w:rsidRPr="00C901BB" w:rsidRDefault="00E340C5" w:rsidP="004E48AD">
      <w:pPr>
        <w:pStyle w:val="III"/>
      </w:pPr>
      <w:r w:rsidRPr="00E72B21">
        <w:br w:type="column"/>
      </w:r>
      <w:r w:rsidR="00F736AA">
        <w:lastRenderedPageBreak/>
        <w:t>By</w:t>
      </w:r>
      <w:r w:rsidR="00C901BB" w:rsidRPr="00C901BB">
        <w:t xml:space="preserve"> manufacturers</w:t>
      </w:r>
    </w:p>
    <w:p w14:paraId="1D5F5B78" w14:textId="1CA0D35C" w:rsidR="004E48AD" w:rsidRPr="00C901BB" w:rsidRDefault="00C901BB" w:rsidP="004E48AD">
      <w:pPr>
        <w:rPr>
          <w:lang w:val="en-US"/>
        </w:rPr>
      </w:pPr>
      <w:r>
        <w:rPr>
          <w:lang w:val="en-US"/>
        </w:rPr>
        <w:t>The key manufacturer of lactic acid e</w:t>
      </w:r>
      <w:r w:rsidRPr="00C901BB">
        <w:rPr>
          <w:lang w:val="en-US"/>
        </w:rPr>
        <w:t>xported to Russia in 2018 was HENAN JINDAN LACTIC ACID TECHNOLOGY CO LTD. The share of lactic acid Import of this manufacturer was 54.6%.</w:t>
      </w:r>
    </w:p>
    <w:p w14:paraId="62F299C4" w14:textId="65F1C583" w:rsidR="00B95275" w:rsidRPr="00C901BB" w:rsidRDefault="00C901BB" w:rsidP="0049333E">
      <w:pPr>
        <w:pStyle w:val="afd"/>
        <w:rPr>
          <w:lang w:val="en-US"/>
        </w:rPr>
      </w:pPr>
      <w:bookmarkStart w:id="64" w:name="_Toc476327979"/>
      <w:bookmarkStart w:id="65" w:name="_Toc20762302"/>
      <w:r w:rsidRPr="00C901BB">
        <w:rPr>
          <w:lang w:val="en-US"/>
        </w:rPr>
        <w:t>Table</w:t>
      </w:r>
      <w:r w:rsidR="00800874" w:rsidRPr="00C901BB">
        <w:rPr>
          <w:lang w:val="en-US"/>
        </w:rPr>
        <w:t xml:space="preserve"> </w:t>
      </w:r>
      <w:r w:rsidR="00303071">
        <w:rPr>
          <w:noProof/>
        </w:rPr>
        <w:fldChar w:fldCharType="begin"/>
      </w:r>
      <w:r w:rsidR="00303071" w:rsidRPr="00C901BB">
        <w:rPr>
          <w:noProof/>
          <w:lang w:val="en-US"/>
        </w:rPr>
        <w:instrText xml:space="preserve"> SEQ </w:instrText>
      </w:r>
      <w:r w:rsidR="00303071">
        <w:rPr>
          <w:noProof/>
        </w:rPr>
        <w:instrText>Таблица</w:instrText>
      </w:r>
      <w:r w:rsidR="00303071" w:rsidRPr="00C901BB">
        <w:rPr>
          <w:noProof/>
          <w:lang w:val="en-US"/>
        </w:rPr>
        <w:instrText xml:space="preserve"> \* ARABIC </w:instrText>
      </w:r>
      <w:r w:rsidR="00303071">
        <w:rPr>
          <w:noProof/>
        </w:rPr>
        <w:fldChar w:fldCharType="separate"/>
      </w:r>
      <w:r w:rsidR="00181EA7" w:rsidRPr="00C901BB">
        <w:rPr>
          <w:noProof/>
          <w:lang w:val="en-US"/>
        </w:rPr>
        <w:t>9</w:t>
      </w:r>
      <w:r w:rsidR="00303071">
        <w:rPr>
          <w:noProof/>
        </w:rPr>
        <w:fldChar w:fldCharType="end"/>
      </w:r>
      <w:r w:rsidR="00800874" w:rsidRPr="00C901BB">
        <w:rPr>
          <w:lang w:val="en-US"/>
        </w:rPr>
        <w:t>.</w:t>
      </w:r>
      <w:bookmarkEnd w:id="64"/>
      <w:bookmarkEnd w:id="65"/>
      <w:r>
        <w:rPr>
          <w:lang w:val="en-US"/>
        </w:rPr>
        <w:t xml:space="preserve"> V</w:t>
      </w:r>
      <w:r w:rsidRPr="00C901BB">
        <w:rPr>
          <w:lang w:val="en-US"/>
        </w:rPr>
        <w:t xml:space="preserve">olume of lactic acid Import to Russia </w:t>
      </w:r>
      <w:r>
        <w:rPr>
          <w:lang w:val="en-US"/>
        </w:rPr>
        <w:t xml:space="preserve">in 2014 - I half of </w:t>
      </w:r>
      <w:r w:rsidRPr="00C901BB">
        <w:rPr>
          <w:lang w:val="en-US"/>
        </w:rPr>
        <w:t>2019 by manufacturers, tn.</w:t>
      </w:r>
    </w:p>
    <w:tbl>
      <w:tblPr>
        <w:tblW w:w="10733" w:type="dxa"/>
        <w:tblInd w:w="-998" w:type="dxa"/>
        <w:tblLayout w:type="fixed"/>
        <w:tblLook w:val="04A0" w:firstRow="1" w:lastRow="0" w:firstColumn="1" w:lastColumn="0" w:noHBand="0" w:noVBand="1"/>
      </w:tblPr>
      <w:tblGrid>
        <w:gridCol w:w="3261"/>
        <w:gridCol w:w="1245"/>
        <w:gridCol w:w="1245"/>
        <w:gridCol w:w="1246"/>
        <w:gridCol w:w="1245"/>
        <w:gridCol w:w="1245"/>
        <w:gridCol w:w="1246"/>
      </w:tblGrid>
      <w:tr w:rsidR="00885F7A" w:rsidRPr="00C901BB" w14:paraId="29959C45" w14:textId="77777777" w:rsidTr="004E48AD">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177D6A66" w14:textId="462F62C1" w:rsidR="00885F7A" w:rsidRPr="00C901BB" w:rsidRDefault="00160B93" w:rsidP="00885F7A">
            <w:pPr>
              <w:spacing w:after="0" w:line="240" w:lineRule="auto"/>
              <w:ind w:firstLine="0"/>
              <w:jc w:val="center"/>
              <w:rPr>
                <w:rFonts w:eastAsia="Times New Roman" w:cs="Calibri"/>
                <w:b/>
                <w:bCs/>
                <w:color w:val="FFFFFF"/>
                <w:sz w:val="20"/>
                <w:szCs w:val="20"/>
                <w:lang w:val="en-US" w:eastAsia="ru-RU"/>
              </w:rPr>
            </w:pPr>
            <w:r w:rsidRPr="00C901BB">
              <w:rPr>
                <w:rFonts w:eastAsia="Times New Roman" w:cs="Calibri"/>
                <w:b/>
                <w:bCs/>
                <w:color w:val="FFFFFF"/>
                <w:sz w:val="20"/>
                <w:szCs w:val="20"/>
                <w:lang w:val="en-US" w:eastAsia="ru-RU"/>
              </w:rPr>
              <w:t>Manufacturer</w:t>
            </w:r>
          </w:p>
        </w:tc>
        <w:tc>
          <w:tcPr>
            <w:tcW w:w="1245" w:type="dxa"/>
            <w:tcBorders>
              <w:top w:val="single" w:sz="4" w:space="0" w:color="auto"/>
              <w:left w:val="nil"/>
              <w:bottom w:val="single" w:sz="4" w:space="0" w:color="auto"/>
              <w:right w:val="single" w:sz="4" w:space="0" w:color="auto"/>
            </w:tcBorders>
            <w:shd w:val="clear" w:color="000000" w:fill="0F81BF"/>
            <w:noWrap/>
            <w:vAlign w:val="center"/>
            <w:hideMark/>
          </w:tcPr>
          <w:p w14:paraId="41677B02" w14:textId="77777777" w:rsidR="00885F7A" w:rsidRPr="00C901BB" w:rsidRDefault="00885F7A" w:rsidP="004E48AD">
            <w:pPr>
              <w:spacing w:after="0" w:line="240" w:lineRule="auto"/>
              <w:ind w:firstLine="0"/>
              <w:jc w:val="center"/>
              <w:rPr>
                <w:rFonts w:eastAsia="Times New Roman" w:cs="Calibri"/>
                <w:b/>
                <w:bCs/>
                <w:color w:val="FFFFFF"/>
                <w:sz w:val="20"/>
                <w:szCs w:val="20"/>
                <w:lang w:val="en-US" w:eastAsia="ru-RU"/>
              </w:rPr>
            </w:pPr>
            <w:r w:rsidRPr="00C901BB">
              <w:rPr>
                <w:rFonts w:eastAsia="Times New Roman" w:cs="Calibri"/>
                <w:b/>
                <w:bCs/>
                <w:color w:val="FFFFFF"/>
                <w:sz w:val="20"/>
                <w:szCs w:val="20"/>
                <w:lang w:val="en-US" w:eastAsia="ru-RU"/>
              </w:rPr>
              <w:t>2014</w:t>
            </w:r>
          </w:p>
        </w:tc>
        <w:tc>
          <w:tcPr>
            <w:tcW w:w="1245" w:type="dxa"/>
            <w:tcBorders>
              <w:top w:val="single" w:sz="4" w:space="0" w:color="auto"/>
              <w:left w:val="nil"/>
              <w:bottom w:val="single" w:sz="4" w:space="0" w:color="auto"/>
              <w:right w:val="single" w:sz="4" w:space="0" w:color="auto"/>
            </w:tcBorders>
            <w:shd w:val="clear" w:color="000000" w:fill="0F81BF"/>
            <w:noWrap/>
            <w:vAlign w:val="center"/>
            <w:hideMark/>
          </w:tcPr>
          <w:p w14:paraId="39E6DF28" w14:textId="77777777" w:rsidR="00885F7A" w:rsidRPr="00C901BB" w:rsidRDefault="00885F7A" w:rsidP="004E48AD">
            <w:pPr>
              <w:spacing w:after="0" w:line="240" w:lineRule="auto"/>
              <w:ind w:firstLine="0"/>
              <w:jc w:val="center"/>
              <w:rPr>
                <w:rFonts w:eastAsia="Times New Roman" w:cs="Calibri"/>
                <w:b/>
                <w:bCs/>
                <w:color w:val="FFFFFF"/>
                <w:sz w:val="20"/>
                <w:szCs w:val="20"/>
                <w:lang w:val="en-US" w:eastAsia="ru-RU"/>
              </w:rPr>
            </w:pPr>
            <w:r w:rsidRPr="00C901BB">
              <w:rPr>
                <w:rFonts w:eastAsia="Times New Roman" w:cs="Calibri"/>
                <w:b/>
                <w:bCs/>
                <w:color w:val="FFFFFF"/>
                <w:sz w:val="20"/>
                <w:szCs w:val="20"/>
                <w:lang w:val="en-US" w:eastAsia="ru-RU"/>
              </w:rPr>
              <w:t>2015</w:t>
            </w:r>
          </w:p>
        </w:tc>
        <w:tc>
          <w:tcPr>
            <w:tcW w:w="1246" w:type="dxa"/>
            <w:tcBorders>
              <w:top w:val="single" w:sz="4" w:space="0" w:color="auto"/>
              <w:left w:val="nil"/>
              <w:bottom w:val="single" w:sz="4" w:space="0" w:color="auto"/>
              <w:right w:val="single" w:sz="4" w:space="0" w:color="auto"/>
            </w:tcBorders>
            <w:shd w:val="clear" w:color="000000" w:fill="0F81BF"/>
            <w:noWrap/>
            <w:vAlign w:val="center"/>
            <w:hideMark/>
          </w:tcPr>
          <w:p w14:paraId="690BDCCB" w14:textId="77777777" w:rsidR="00885F7A" w:rsidRPr="00C901BB" w:rsidRDefault="00885F7A" w:rsidP="004E48AD">
            <w:pPr>
              <w:spacing w:after="0" w:line="240" w:lineRule="auto"/>
              <w:ind w:firstLine="0"/>
              <w:jc w:val="center"/>
              <w:rPr>
                <w:rFonts w:eastAsia="Times New Roman" w:cs="Calibri"/>
                <w:b/>
                <w:bCs/>
                <w:color w:val="FFFFFF"/>
                <w:sz w:val="20"/>
                <w:szCs w:val="20"/>
                <w:lang w:val="en-US" w:eastAsia="ru-RU"/>
              </w:rPr>
            </w:pPr>
            <w:r w:rsidRPr="00C901BB">
              <w:rPr>
                <w:rFonts w:eastAsia="Times New Roman" w:cs="Calibri"/>
                <w:b/>
                <w:bCs/>
                <w:color w:val="FFFFFF"/>
                <w:sz w:val="20"/>
                <w:szCs w:val="20"/>
                <w:lang w:val="en-US" w:eastAsia="ru-RU"/>
              </w:rPr>
              <w:t>2016</w:t>
            </w:r>
          </w:p>
        </w:tc>
        <w:tc>
          <w:tcPr>
            <w:tcW w:w="1245" w:type="dxa"/>
            <w:tcBorders>
              <w:top w:val="single" w:sz="4" w:space="0" w:color="auto"/>
              <w:left w:val="nil"/>
              <w:bottom w:val="single" w:sz="4" w:space="0" w:color="auto"/>
              <w:right w:val="single" w:sz="4" w:space="0" w:color="auto"/>
            </w:tcBorders>
            <w:shd w:val="clear" w:color="000000" w:fill="0F81BF"/>
            <w:noWrap/>
            <w:vAlign w:val="center"/>
            <w:hideMark/>
          </w:tcPr>
          <w:p w14:paraId="07223ABB" w14:textId="77777777" w:rsidR="00885F7A" w:rsidRPr="00C901BB" w:rsidRDefault="00885F7A" w:rsidP="004E48AD">
            <w:pPr>
              <w:spacing w:after="0" w:line="240" w:lineRule="auto"/>
              <w:ind w:firstLine="0"/>
              <w:jc w:val="center"/>
              <w:rPr>
                <w:rFonts w:eastAsia="Times New Roman" w:cs="Calibri"/>
                <w:b/>
                <w:bCs/>
                <w:color w:val="FFFFFF"/>
                <w:sz w:val="20"/>
                <w:szCs w:val="20"/>
                <w:lang w:val="en-US" w:eastAsia="ru-RU"/>
              </w:rPr>
            </w:pPr>
            <w:r w:rsidRPr="00C901BB">
              <w:rPr>
                <w:rFonts w:eastAsia="Times New Roman" w:cs="Calibri"/>
                <w:b/>
                <w:bCs/>
                <w:color w:val="FFFFFF"/>
                <w:sz w:val="20"/>
                <w:szCs w:val="20"/>
                <w:lang w:val="en-US" w:eastAsia="ru-RU"/>
              </w:rPr>
              <w:t>2017</w:t>
            </w:r>
          </w:p>
        </w:tc>
        <w:tc>
          <w:tcPr>
            <w:tcW w:w="1245" w:type="dxa"/>
            <w:tcBorders>
              <w:top w:val="single" w:sz="4" w:space="0" w:color="auto"/>
              <w:left w:val="nil"/>
              <w:bottom w:val="single" w:sz="4" w:space="0" w:color="auto"/>
              <w:right w:val="single" w:sz="4" w:space="0" w:color="auto"/>
            </w:tcBorders>
            <w:shd w:val="clear" w:color="000000" w:fill="0F81BF"/>
            <w:noWrap/>
            <w:vAlign w:val="center"/>
            <w:hideMark/>
          </w:tcPr>
          <w:p w14:paraId="4733C963" w14:textId="77777777" w:rsidR="00885F7A" w:rsidRPr="00C901BB" w:rsidRDefault="00885F7A" w:rsidP="004E48AD">
            <w:pPr>
              <w:spacing w:after="0" w:line="240" w:lineRule="auto"/>
              <w:ind w:firstLine="0"/>
              <w:jc w:val="center"/>
              <w:rPr>
                <w:rFonts w:eastAsia="Times New Roman" w:cs="Calibri"/>
                <w:b/>
                <w:bCs/>
                <w:color w:val="FFFFFF"/>
                <w:sz w:val="20"/>
                <w:szCs w:val="20"/>
                <w:lang w:val="en-US" w:eastAsia="ru-RU"/>
              </w:rPr>
            </w:pPr>
            <w:r w:rsidRPr="00C901BB">
              <w:rPr>
                <w:rFonts w:eastAsia="Times New Roman" w:cs="Calibri"/>
                <w:b/>
                <w:bCs/>
                <w:color w:val="FFFFFF"/>
                <w:sz w:val="20"/>
                <w:szCs w:val="20"/>
                <w:lang w:val="en-US" w:eastAsia="ru-RU"/>
              </w:rPr>
              <w:t>2018</w:t>
            </w:r>
          </w:p>
        </w:tc>
        <w:tc>
          <w:tcPr>
            <w:tcW w:w="1246" w:type="dxa"/>
            <w:tcBorders>
              <w:top w:val="single" w:sz="4" w:space="0" w:color="auto"/>
              <w:left w:val="nil"/>
              <w:bottom w:val="single" w:sz="4" w:space="0" w:color="auto"/>
              <w:right w:val="single" w:sz="4" w:space="0" w:color="auto"/>
            </w:tcBorders>
            <w:shd w:val="clear" w:color="000000" w:fill="0F81BF"/>
            <w:noWrap/>
            <w:vAlign w:val="center"/>
            <w:hideMark/>
          </w:tcPr>
          <w:p w14:paraId="28C1B04F" w14:textId="4E70529D" w:rsidR="00885F7A" w:rsidRPr="00C901BB" w:rsidRDefault="00885F7A" w:rsidP="004E48AD">
            <w:pPr>
              <w:spacing w:after="0" w:line="240" w:lineRule="auto"/>
              <w:ind w:firstLine="0"/>
              <w:jc w:val="center"/>
              <w:rPr>
                <w:rFonts w:eastAsia="Times New Roman" w:cs="Calibri"/>
                <w:b/>
                <w:bCs/>
                <w:color w:val="FFFFFF"/>
                <w:sz w:val="20"/>
                <w:szCs w:val="20"/>
                <w:lang w:val="en-US" w:eastAsia="ru-RU"/>
              </w:rPr>
            </w:pPr>
            <w:r w:rsidRPr="00C901BB">
              <w:rPr>
                <w:rFonts w:eastAsia="Times New Roman" w:cs="Calibri"/>
                <w:b/>
                <w:bCs/>
                <w:color w:val="FFFFFF"/>
                <w:sz w:val="20"/>
                <w:szCs w:val="20"/>
                <w:lang w:val="en-US" w:eastAsia="ru-RU"/>
              </w:rPr>
              <w:t xml:space="preserve">I </w:t>
            </w:r>
            <w:r w:rsidR="00C901BB">
              <w:rPr>
                <w:rFonts w:eastAsia="Times New Roman" w:cs="Calibri"/>
                <w:b/>
                <w:bCs/>
                <w:color w:val="FFFFFF"/>
                <w:sz w:val="20"/>
                <w:szCs w:val="20"/>
                <w:lang w:eastAsia="ru-RU"/>
              </w:rPr>
              <w:t>half of</w:t>
            </w:r>
            <w:r w:rsidRPr="00C901BB">
              <w:rPr>
                <w:rFonts w:eastAsia="Times New Roman" w:cs="Calibri"/>
                <w:b/>
                <w:bCs/>
                <w:color w:val="FFFFFF"/>
                <w:sz w:val="20"/>
                <w:szCs w:val="20"/>
                <w:lang w:val="en-US" w:eastAsia="ru-RU"/>
              </w:rPr>
              <w:t xml:space="preserve"> 2019</w:t>
            </w:r>
          </w:p>
        </w:tc>
      </w:tr>
      <w:tr w:rsidR="00885F7A" w:rsidRPr="00C901BB" w14:paraId="6DE400BC"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B98C72D" w14:textId="77777777" w:rsidR="00885F7A" w:rsidRPr="00556EB4" w:rsidRDefault="00885F7A" w:rsidP="00885F7A">
            <w:pPr>
              <w:spacing w:after="0" w:line="240" w:lineRule="auto"/>
              <w:ind w:firstLine="0"/>
              <w:jc w:val="left"/>
              <w:rPr>
                <w:rFonts w:eastAsia="Times New Roman" w:cs="Calibri"/>
                <w:color w:val="000000"/>
                <w:sz w:val="20"/>
                <w:szCs w:val="20"/>
                <w:lang w:val="de-DE" w:eastAsia="ru-RU"/>
              </w:rPr>
            </w:pPr>
            <w:r w:rsidRPr="00556EB4">
              <w:rPr>
                <w:rFonts w:eastAsia="Times New Roman" w:cs="Calibri"/>
                <w:color w:val="000000"/>
                <w:sz w:val="20"/>
                <w:szCs w:val="20"/>
                <w:lang w:val="de-DE" w:eastAsia="ru-RU"/>
              </w:rPr>
              <w:t xml:space="preserve"> AVO-WERKE AUGUST BEISSE GMBH </w:t>
            </w:r>
          </w:p>
        </w:tc>
        <w:tc>
          <w:tcPr>
            <w:tcW w:w="1245" w:type="dxa"/>
            <w:tcBorders>
              <w:top w:val="nil"/>
              <w:left w:val="nil"/>
              <w:bottom w:val="single" w:sz="4" w:space="0" w:color="auto"/>
              <w:right w:val="single" w:sz="4" w:space="0" w:color="auto"/>
            </w:tcBorders>
            <w:shd w:val="clear" w:color="auto" w:fill="auto"/>
            <w:noWrap/>
            <w:vAlign w:val="center"/>
            <w:hideMark/>
          </w:tcPr>
          <w:p w14:paraId="5F1DE775" w14:textId="5871413E" w:rsidR="00885F7A" w:rsidRPr="00556EB4" w:rsidRDefault="00885F7A" w:rsidP="004E48AD">
            <w:pPr>
              <w:spacing w:after="0" w:line="240" w:lineRule="auto"/>
              <w:ind w:firstLine="0"/>
              <w:jc w:val="center"/>
              <w:rPr>
                <w:rFonts w:eastAsia="Times New Roman" w:cs="Calibri"/>
                <w:color w:val="000000"/>
                <w:sz w:val="20"/>
                <w:szCs w:val="20"/>
                <w:lang w:val="de-DE"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194552BE" w14:textId="4B693BCC" w:rsidR="00885F7A" w:rsidRPr="00C901BB" w:rsidRDefault="00885F7A" w:rsidP="004E48AD">
            <w:pPr>
              <w:spacing w:after="0" w:line="240" w:lineRule="auto"/>
              <w:ind w:firstLine="0"/>
              <w:jc w:val="center"/>
              <w:rPr>
                <w:rFonts w:eastAsia="Times New Roman" w:cs="Calibri"/>
                <w:color w:val="000000"/>
                <w:sz w:val="20"/>
                <w:szCs w:val="20"/>
                <w:lang w:val="en-US" w:eastAsia="ru-RU"/>
              </w:rPr>
            </w:pPr>
            <w:r w:rsidRPr="00C901BB">
              <w:rPr>
                <w:rFonts w:eastAsia="Times New Roman" w:cs="Calibri"/>
                <w:color w:val="000000"/>
                <w:sz w:val="20"/>
                <w:szCs w:val="20"/>
                <w:lang w:val="en-US" w:eastAsia="ru-RU"/>
              </w:rPr>
              <w:t>0,9</w:t>
            </w:r>
          </w:p>
        </w:tc>
        <w:tc>
          <w:tcPr>
            <w:tcW w:w="1246" w:type="dxa"/>
            <w:tcBorders>
              <w:top w:val="nil"/>
              <w:left w:val="nil"/>
              <w:bottom w:val="single" w:sz="4" w:space="0" w:color="auto"/>
              <w:right w:val="single" w:sz="4" w:space="0" w:color="auto"/>
            </w:tcBorders>
            <w:shd w:val="clear" w:color="auto" w:fill="auto"/>
            <w:noWrap/>
            <w:vAlign w:val="center"/>
            <w:hideMark/>
          </w:tcPr>
          <w:p w14:paraId="1383F155" w14:textId="582CA0C2" w:rsidR="00885F7A" w:rsidRPr="00C901BB" w:rsidRDefault="00885F7A" w:rsidP="004E48AD">
            <w:pPr>
              <w:spacing w:after="0" w:line="240" w:lineRule="auto"/>
              <w:ind w:firstLine="0"/>
              <w:jc w:val="center"/>
              <w:rPr>
                <w:rFonts w:eastAsia="Times New Roman" w:cs="Calibri"/>
                <w:color w:val="000000"/>
                <w:sz w:val="20"/>
                <w:szCs w:val="20"/>
                <w:lang w:val="en-US" w:eastAsia="ru-RU"/>
              </w:rPr>
            </w:pPr>
            <w:r w:rsidRPr="00C901BB">
              <w:rPr>
                <w:rFonts w:eastAsia="Times New Roman" w:cs="Calibri"/>
                <w:color w:val="000000"/>
                <w:sz w:val="20"/>
                <w:szCs w:val="20"/>
                <w:lang w:val="en-US" w:eastAsia="ru-RU"/>
              </w:rPr>
              <w:t>1,1</w:t>
            </w:r>
          </w:p>
        </w:tc>
        <w:tc>
          <w:tcPr>
            <w:tcW w:w="1245" w:type="dxa"/>
            <w:tcBorders>
              <w:top w:val="nil"/>
              <w:left w:val="nil"/>
              <w:bottom w:val="single" w:sz="4" w:space="0" w:color="auto"/>
              <w:right w:val="single" w:sz="4" w:space="0" w:color="auto"/>
            </w:tcBorders>
            <w:shd w:val="clear" w:color="auto" w:fill="auto"/>
            <w:noWrap/>
            <w:vAlign w:val="center"/>
            <w:hideMark/>
          </w:tcPr>
          <w:p w14:paraId="47CE0718" w14:textId="3FB34F07" w:rsidR="00885F7A" w:rsidRPr="00C901BB" w:rsidRDefault="00885F7A" w:rsidP="004E48AD">
            <w:pPr>
              <w:spacing w:after="0" w:line="240" w:lineRule="auto"/>
              <w:ind w:firstLine="0"/>
              <w:jc w:val="center"/>
              <w:rPr>
                <w:rFonts w:eastAsia="Times New Roman" w:cs="Calibri"/>
                <w:color w:val="000000"/>
                <w:sz w:val="20"/>
                <w:szCs w:val="20"/>
                <w:lang w:val="en-US" w:eastAsia="ru-RU"/>
              </w:rPr>
            </w:pPr>
            <w:r w:rsidRPr="00C901BB">
              <w:rPr>
                <w:rFonts w:eastAsia="Times New Roman" w:cs="Calibri"/>
                <w:color w:val="000000"/>
                <w:sz w:val="20"/>
                <w:szCs w:val="20"/>
                <w:lang w:val="en-US" w:eastAsia="ru-RU"/>
              </w:rPr>
              <w:t>2,2</w:t>
            </w:r>
          </w:p>
        </w:tc>
        <w:tc>
          <w:tcPr>
            <w:tcW w:w="1245" w:type="dxa"/>
            <w:tcBorders>
              <w:top w:val="nil"/>
              <w:left w:val="nil"/>
              <w:bottom w:val="single" w:sz="4" w:space="0" w:color="auto"/>
              <w:right w:val="single" w:sz="4" w:space="0" w:color="auto"/>
            </w:tcBorders>
            <w:shd w:val="clear" w:color="auto" w:fill="auto"/>
            <w:noWrap/>
            <w:vAlign w:val="center"/>
            <w:hideMark/>
          </w:tcPr>
          <w:p w14:paraId="45F30CEB" w14:textId="56F4C46D" w:rsidR="00885F7A" w:rsidRPr="00C901BB" w:rsidRDefault="00885F7A" w:rsidP="004E48AD">
            <w:pPr>
              <w:spacing w:after="0" w:line="240" w:lineRule="auto"/>
              <w:ind w:firstLine="0"/>
              <w:jc w:val="center"/>
              <w:rPr>
                <w:rFonts w:eastAsia="Times New Roman" w:cs="Calibri"/>
                <w:color w:val="000000"/>
                <w:sz w:val="20"/>
                <w:szCs w:val="20"/>
                <w:lang w:val="en-US" w:eastAsia="ru-RU"/>
              </w:rPr>
            </w:pPr>
            <w:r w:rsidRPr="00C901BB">
              <w:rPr>
                <w:rFonts w:eastAsia="Times New Roman" w:cs="Calibri"/>
                <w:color w:val="000000"/>
                <w:sz w:val="20"/>
                <w:szCs w:val="20"/>
                <w:lang w:val="en-US" w:eastAsia="ru-RU"/>
              </w:rPr>
              <w:t>1,1</w:t>
            </w:r>
          </w:p>
        </w:tc>
        <w:tc>
          <w:tcPr>
            <w:tcW w:w="1246" w:type="dxa"/>
            <w:tcBorders>
              <w:top w:val="nil"/>
              <w:left w:val="nil"/>
              <w:bottom w:val="single" w:sz="4" w:space="0" w:color="auto"/>
              <w:right w:val="single" w:sz="4" w:space="0" w:color="auto"/>
            </w:tcBorders>
            <w:shd w:val="clear" w:color="auto" w:fill="auto"/>
            <w:noWrap/>
            <w:vAlign w:val="center"/>
            <w:hideMark/>
          </w:tcPr>
          <w:p w14:paraId="18436E1D" w14:textId="01850680" w:rsidR="00885F7A" w:rsidRPr="00C901BB" w:rsidRDefault="00885F7A" w:rsidP="004E48AD">
            <w:pPr>
              <w:spacing w:after="0" w:line="240" w:lineRule="auto"/>
              <w:ind w:firstLine="0"/>
              <w:jc w:val="center"/>
              <w:rPr>
                <w:rFonts w:eastAsia="Times New Roman" w:cs="Calibri"/>
                <w:color w:val="000000"/>
                <w:sz w:val="20"/>
                <w:szCs w:val="20"/>
                <w:lang w:val="en-US" w:eastAsia="ru-RU"/>
              </w:rPr>
            </w:pPr>
            <w:r w:rsidRPr="00C901BB">
              <w:rPr>
                <w:rFonts w:eastAsia="Times New Roman" w:cs="Calibri"/>
                <w:color w:val="000000"/>
                <w:sz w:val="20"/>
                <w:szCs w:val="20"/>
                <w:lang w:val="en-US" w:eastAsia="ru-RU"/>
              </w:rPr>
              <w:t>0,6</w:t>
            </w:r>
          </w:p>
        </w:tc>
      </w:tr>
      <w:tr w:rsidR="00885F7A" w:rsidRPr="00885F7A" w14:paraId="59170DE7"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EFD20F5" w14:textId="77777777" w:rsidR="00885F7A" w:rsidRPr="00C901BB" w:rsidRDefault="00885F7A" w:rsidP="00885F7A">
            <w:pPr>
              <w:spacing w:after="0" w:line="240" w:lineRule="auto"/>
              <w:ind w:firstLine="0"/>
              <w:jc w:val="left"/>
              <w:rPr>
                <w:rFonts w:eastAsia="Times New Roman" w:cs="Calibri"/>
                <w:color w:val="000000"/>
                <w:sz w:val="20"/>
                <w:szCs w:val="20"/>
                <w:lang w:val="en-US" w:eastAsia="ru-RU"/>
              </w:rPr>
            </w:pPr>
            <w:r w:rsidRPr="00C901BB">
              <w:rPr>
                <w:rFonts w:eastAsia="Times New Roman" w:cs="Calibri"/>
                <w:color w:val="000000"/>
                <w:sz w:val="20"/>
                <w:szCs w:val="20"/>
                <w:lang w:val="en-US" w:eastAsia="ru-RU"/>
              </w:rPr>
              <w:t xml:space="preserve"> CRODA EUROPE LIMITED </w:t>
            </w:r>
          </w:p>
        </w:tc>
        <w:tc>
          <w:tcPr>
            <w:tcW w:w="1245" w:type="dxa"/>
            <w:tcBorders>
              <w:top w:val="nil"/>
              <w:left w:val="nil"/>
              <w:bottom w:val="single" w:sz="4" w:space="0" w:color="auto"/>
              <w:right w:val="single" w:sz="4" w:space="0" w:color="auto"/>
            </w:tcBorders>
            <w:shd w:val="clear" w:color="auto" w:fill="auto"/>
            <w:noWrap/>
            <w:vAlign w:val="center"/>
            <w:hideMark/>
          </w:tcPr>
          <w:p w14:paraId="2FE6502A" w14:textId="11D8FDD3"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C901BB">
              <w:rPr>
                <w:rFonts w:eastAsia="Times New Roman" w:cs="Calibri"/>
                <w:color w:val="000000"/>
                <w:sz w:val="20"/>
                <w:szCs w:val="20"/>
                <w:lang w:val="en-US" w:eastAsia="ru-RU"/>
              </w:rPr>
              <w:t>0,</w:t>
            </w:r>
            <w:r w:rsidRPr="00885F7A">
              <w:rPr>
                <w:rFonts w:eastAsia="Times New Roman" w:cs="Calibri"/>
                <w:color w:val="000000"/>
                <w:sz w:val="20"/>
                <w:szCs w:val="20"/>
                <w:lang w:eastAsia="ru-RU"/>
              </w:rPr>
              <w:t>4</w:t>
            </w:r>
          </w:p>
        </w:tc>
        <w:tc>
          <w:tcPr>
            <w:tcW w:w="1245" w:type="dxa"/>
            <w:tcBorders>
              <w:top w:val="nil"/>
              <w:left w:val="nil"/>
              <w:bottom w:val="single" w:sz="4" w:space="0" w:color="auto"/>
              <w:right w:val="single" w:sz="4" w:space="0" w:color="auto"/>
            </w:tcBorders>
            <w:shd w:val="clear" w:color="auto" w:fill="auto"/>
            <w:noWrap/>
            <w:vAlign w:val="center"/>
            <w:hideMark/>
          </w:tcPr>
          <w:p w14:paraId="319E2A15" w14:textId="08C4040D"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center"/>
            <w:hideMark/>
          </w:tcPr>
          <w:p w14:paraId="1BC144C4" w14:textId="62DC146D"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6077E493" w14:textId="30089229"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7288BF47" w14:textId="53DBEC56"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031F0BDF" w14:textId="370676FC"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28528182"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47D30FB"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FOODCHEM </w:t>
            </w:r>
          </w:p>
        </w:tc>
        <w:tc>
          <w:tcPr>
            <w:tcW w:w="1245" w:type="dxa"/>
            <w:tcBorders>
              <w:top w:val="nil"/>
              <w:left w:val="nil"/>
              <w:bottom w:val="single" w:sz="4" w:space="0" w:color="auto"/>
              <w:right w:val="single" w:sz="4" w:space="0" w:color="auto"/>
            </w:tcBorders>
            <w:shd w:val="clear" w:color="auto" w:fill="auto"/>
            <w:noWrap/>
            <w:vAlign w:val="center"/>
            <w:hideMark/>
          </w:tcPr>
          <w:p w14:paraId="31CD0AC4" w14:textId="0E0F6FED"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2222C52A" w14:textId="01458A6D"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2AF2AC6F" w14:textId="12DD0D84"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88,4</w:t>
            </w:r>
          </w:p>
        </w:tc>
        <w:tc>
          <w:tcPr>
            <w:tcW w:w="1245" w:type="dxa"/>
            <w:tcBorders>
              <w:top w:val="nil"/>
              <w:left w:val="nil"/>
              <w:bottom w:val="single" w:sz="4" w:space="0" w:color="auto"/>
              <w:right w:val="single" w:sz="4" w:space="0" w:color="auto"/>
            </w:tcBorders>
            <w:shd w:val="clear" w:color="auto" w:fill="auto"/>
            <w:noWrap/>
            <w:vAlign w:val="center"/>
            <w:hideMark/>
          </w:tcPr>
          <w:p w14:paraId="3ACDDF70" w14:textId="7D31B32E"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106,0</w:t>
            </w:r>
          </w:p>
        </w:tc>
        <w:tc>
          <w:tcPr>
            <w:tcW w:w="1245" w:type="dxa"/>
            <w:tcBorders>
              <w:top w:val="nil"/>
              <w:left w:val="nil"/>
              <w:bottom w:val="single" w:sz="4" w:space="0" w:color="auto"/>
              <w:right w:val="single" w:sz="4" w:space="0" w:color="auto"/>
            </w:tcBorders>
            <w:shd w:val="clear" w:color="auto" w:fill="auto"/>
            <w:noWrap/>
            <w:vAlign w:val="center"/>
            <w:hideMark/>
          </w:tcPr>
          <w:p w14:paraId="07019F9C" w14:textId="76B3F68D"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6454E7EE" w14:textId="71066F63"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375F1179"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03F2F39"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FOODING GROUP LIMITED </w:t>
            </w:r>
          </w:p>
        </w:tc>
        <w:tc>
          <w:tcPr>
            <w:tcW w:w="1245" w:type="dxa"/>
            <w:tcBorders>
              <w:top w:val="nil"/>
              <w:left w:val="nil"/>
              <w:bottom w:val="single" w:sz="4" w:space="0" w:color="auto"/>
              <w:right w:val="single" w:sz="4" w:space="0" w:color="auto"/>
            </w:tcBorders>
            <w:shd w:val="clear" w:color="auto" w:fill="auto"/>
            <w:noWrap/>
            <w:vAlign w:val="center"/>
            <w:hideMark/>
          </w:tcPr>
          <w:p w14:paraId="13034CC4" w14:textId="1EEC2606"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00A4B162" w14:textId="647B6DCC"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4935A498" w14:textId="6E301F19"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29F83CC2" w14:textId="137B3296"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24,0</w:t>
            </w:r>
          </w:p>
        </w:tc>
        <w:tc>
          <w:tcPr>
            <w:tcW w:w="1245" w:type="dxa"/>
            <w:tcBorders>
              <w:top w:val="nil"/>
              <w:left w:val="nil"/>
              <w:bottom w:val="single" w:sz="4" w:space="0" w:color="auto"/>
              <w:right w:val="single" w:sz="4" w:space="0" w:color="auto"/>
            </w:tcBorders>
            <w:shd w:val="clear" w:color="auto" w:fill="auto"/>
            <w:noWrap/>
            <w:vAlign w:val="center"/>
            <w:hideMark/>
          </w:tcPr>
          <w:p w14:paraId="333FB851" w14:textId="785062FB"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2E8ECD19" w14:textId="3EF223C1"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381F1743"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52E1D2E"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FRUTAROM PRODUCTION GMBH </w:t>
            </w:r>
          </w:p>
        </w:tc>
        <w:tc>
          <w:tcPr>
            <w:tcW w:w="1245" w:type="dxa"/>
            <w:tcBorders>
              <w:top w:val="nil"/>
              <w:left w:val="nil"/>
              <w:bottom w:val="single" w:sz="4" w:space="0" w:color="auto"/>
              <w:right w:val="single" w:sz="4" w:space="0" w:color="auto"/>
            </w:tcBorders>
            <w:shd w:val="clear" w:color="auto" w:fill="auto"/>
            <w:noWrap/>
            <w:vAlign w:val="center"/>
            <w:hideMark/>
          </w:tcPr>
          <w:p w14:paraId="65225FD3" w14:textId="6A528498"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72C313FD" w14:textId="7AB5A11E"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40E2D828" w14:textId="18EC4120"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0,8</w:t>
            </w:r>
          </w:p>
        </w:tc>
        <w:tc>
          <w:tcPr>
            <w:tcW w:w="1245" w:type="dxa"/>
            <w:tcBorders>
              <w:top w:val="nil"/>
              <w:left w:val="nil"/>
              <w:bottom w:val="single" w:sz="4" w:space="0" w:color="auto"/>
              <w:right w:val="single" w:sz="4" w:space="0" w:color="auto"/>
            </w:tcBorders>
            <w:shd w:val="clear" w:color="auto" w:fill="auto"/>
            <w:noWrap/>
            <w:vAlign w:val="center"/>
            <w:hideMark/>
          </w:tcPr>
          <w:p w14:paraId="598B4B20" w14:textId="3A8B2D69"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4FCDE73C" w14:textId="0859E53F"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292CD61E" w14:textId="7BBC5C07"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6A06D1DF"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BCC416E"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GALACTIC </w:t>
            </w:r>
          </w:p>
        </w:tc>
        <w:tc>
          <w:tcPr>
            <w:tcW w:w="1245" w:type="dxa"/>
            <w:tcBorders>
              <w:top w:val="nil"/>
              <w:left w:val="nil"/>
              <w:bottom w:val="single" w:sz="4" w:space="0" w:color="auto"/>
              <w:right w:val="single" w:sz="4" w:space="0" w:color="auto"/>
            </w:tcBorders>
            <w:shd w:val="clear" w:color="auto" w:fill="auto"/>
            <w:noWrap/>
            <w:vAlign w:val="center"/>
            <w:hideMark/>
          </w:tcPr>
          <w:p w14:paraId="05F6D582" w14:textId="5F970C3C"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62,9</w:t>
            </w:r>
          </w:p>
        </w:tc>
        <w:tc>
          <w:tcPr>
            <w:tcW w:w="1245" w:type="dxa"/>
            <w:tcBorders>
              <w:top w:val="nil"/>
              <w:left w:val="nil"/>
              <w:bottom w:val="single" w:sz="4" w:space="0" w:color="auto"/>
              <w:right w:val="single" w:sz="4" w:space="0" w:color="auto"/>
            </w:tcBorders>
            <w:shd w:val="clear" w:color="auto" w:fill="auto"/>
            <w:noWrap/>
            <w:vAlign w:val="center"/>
            <w:hideMark/>
          </w:tcPr>
          <w:p w14:paraId="696986B5" w14:textId="39BFB45B"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43,4</w:t>
            </w:r>
          </w:p>
        </w:tc>
        <w:tc>
          <w:tcPr>
            <w:tcW w:w="1246" w:type="dxa"/>
            <w:tcBorders>
              <w:top w:val="nil"/>
              <w:left w:val="nil"/>
              <w:bottom w:val="single" w:sz="4" w:space="0" w:color="auto"/>
              <w:right w:val="single" w:sz="4" w:space="0" w:color="auto"/>
            </w:tcBorders>
            <w:shd w:val="clear" w:color="auto" w:fill="auto"/>
            <w:noWrap/>
            <w:vAlign w:val="center"/>
            <w:hideMark/>
          </w:tcPr>
          <w:p w14:paraId="1061CD96" w14:textId="0CBB9372"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241,2</w:t>
            </w:r>
          </w:p>
        </w:tc>
        <w:tc>
          <w:tcPr>
            <w:tcW w:w="1245" w:type="dxa"/>
            <w:tcBorders>
              <w:top w:val="nil"/>
              <w:left w:val="nil"/>
              <w:bottom w:val="single" w:sz="4" w:space="0" w:color="auto"/>
              <w:right w:val="single" w:sz="4" w:space="0" w:color="auto"/>
            </w:tcBorders>
            <w:shd w:val="clear" w:color="auto" w:fill="auto"/>
            <w:noWrap/>
            <w:vAlign w:val="center"/>
            <w:hideMark/>
          </w:tcPr>
          <w:p w14:paraId="1318A253" w14:textId="0B389014"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93,7</w:t>
            </w:r>
          </w:p>
        </w:tc>
        <w:tc>
          <w:tcPr>
            <w:tcW w:w="1245" w:type="dxa"/>
            <w:tcBorders>
              <w:top w:val="nil"/>
              <w:left w:val="nil"/>
              <w:bottom w:val="single" w:sz="4" w:space="0" w:color="auto"/>
              <w:right w:val="single" w:sz="4" w:space="0" w:color="auto"/>
            </w:tcBorders>
            <w:shd w:val="clear" w:color="auto" w:fill="auto"/>
            <w:noWrap/>
            <w:vAlign w:val="center"/>
            <w:hideMark/>
          </w:tcPr>
          <w:p w14:paraId="331811C9" w14:textId="45586C53"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100,1</w:t>
            </w:r>
          </w:p>
        </w:tc>
        <w:tc>
          <w:tcPr>
            <w:tcW w:w="1246" w:type="dxa"/>
            <w:tcBorders>
              <w:top w:val="nil"/>
              <w:left w:val="nil"/>
              <w:bottom w:val="single" w:sz="4" w:space="0" w:color="auto"/>
              <w:right w:val="single" w:sz="4" w:space="0" w:color="auto"/>
            </w:tcBorders>
            <w:shd w:val="clear" w:color="auto" w:fill="auto"/>
            <w:noWrap/>
            <w:vAlign w:val="center"/>
            <w:hideMark/>
          </w:tcPr>
          <w:p w14:paraId="3D6F185F" w14:textId="04413D5A"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82,0</w:t>
            </w:r>
          </w:p>
        </w:tc>
      </w:tr>
      <w:tr w:rsidR="00885F7A" w:rsidRPr="00885F7A" w14:paraId="76C6AB85"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2AE3E4A" w14:textId="77777777" w:rsidR="00885F7A" w:rsidRPr="00885F7A" w:rsidRDefault="00885F7A" w:rsidP="00885F7A">
            <w:pPr>
              <w:spacing w:after="0" w:line="240" w:lineRule="auto"/>
              <w:ind w:firstLine="0"/>
              <w:jc w:val="left"/>
              <w:rPr>
                <w:rFonts w:eastAsia="Times New Roman" w:cs="Calibri"/>
                <w:color w:val="000000"/>
                <w:sz w:val="20"/>
                <w:szCs w:val="20"/>
                <w:lang w:val="en-US" w:eastAsia="ru-RU"/>
              </w:rPr>
            </w:pPr>
            <w:r w:rsidRPr="00885F7A">
              <w:rPr>
                <w:rFonts w:eastAsia="Times New Roman" w:cs="Calibri"/>
                <w:color w:val="000000"/>
                <w:sz w:val="20"/>
                <w:szCs w:val="20"/>
                <w:lang w:val="en-US" w:eastAsia="ru-RU"/>
              </w:rPr>
              <w:t xml:space="preserve"> HENAN HONGHUI BIOTECHNOLOGY CO., LTD </w:t>
            </w:r>
          </w:p>
        </w:tc>
        <w:tc>
          <w:tcPr>
            <w:tcW w:w="1245" w:type="dxa"/>
            <w:tcBorders>
              <w:top w:val="nil"/>
              <w:left w:val="nil"/>
              <w:bottom w:val="single" w:sz="4" w:space="0" w:color="auto"/>
              <w:right w:val="single" w:sz="4" w:space="0" w:color="auto"/>
            </w:tcBorders>
            <w:shd w:val="clear" w:color="auto" w:fill="auto"/>
            <w:noWrap/>
            <w:vAlign w:val="center"/>
            <w:hideMark/>
          </w:tcPr>
          <w:p w14:paraId="11987467" w14:textId="55DB5B1E" w:rsidR="00885F7A" w:rsidRPr="00885F7A" w:rsidRDefault="00885F7A" w:rsidP="004E48AD">
            <w:pPr>
              <w:spacing w:after="0" w:line="240" w:lineRule="auto"/>
              <w:ind w:firstLine="0"/>
              <w:jc w:val="center"/>
              <w:rPr>
                <w:rFonts w:eastAsia="Times New Roman" w:cs="Calibri"/>
                <w:color w:val="000000"/>
                <w:sz w:val="20"/>
                <w:szCs w:val="20"/>
                <w:lang w:val="en-US"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20B64CE4" w14:textId="5B437B4B" w:rsidR="00885F7A" w:rsidRPr="00885F7A" w:rsidRDefault="00885F7A" w:rsidP="004E48AD">
            <w:pPr>
              <w:spacing w:after="0" w:line="240" w:lineRule="auto"/>
              <w:ind w:firstLine="0"/>
              <w:jc w:val="center"/>
              <w:rPr>
                <w:rFonts w:eastAsia="Times New Roman" w:cs="Calibri"/>
                <w:color w:val="000000"/>
                <w:sz w:val="20"/>
                <w:szCs w:val="20"/>
                <w:lang w:val="en-US"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0CB08685" w14:textId="46247EBB"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84,0</w:t>
            </w:r>
          </w:p>
        </w:tc>
        <w:tc>
          <w:tcPr>
            <w:tcW w:w="1245" w:type="dxa"/>
            <w:tcBorders>
              <w:top w:val="nil"/>
              <w:left w:val="nil"/>
              <w:bottom w:val="single" w:sz="4" w:space="0" w:color="auto"/>
              <w:right w:val="single" w:sz="4" w:space="0" w:color="auto"/>
            </w:tcBorders>
            <w:shd w:val="clear" w:color="auto" w:fill="auto"/>
            <w:noWrap/>
            <w:vAlign w:val="center"/>
            <w:hideMark/>
          </w:tcPr>
          <w:p w14:paraId="6B255EED" w14:textId="11349E4F"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24,0</w:t>
            </w:r>
          </w:p>
        </w:tc>
        <w:tc>
          <w:tcPr>
            <w:tcW w:w="1245" w:type="dxa"/>
            <w:tcBorders>
              <w:top w:val="nil"/>
              <w:left w:val="nil"/>
              <w:bottom w:val="single" w:sz="4" w:space="0" w:color="auto"/>
              <w:right w:val="single" w:sz="4" w:space="0" w:color="auto"/>
            </w:tcBorders>
            <w:shd w:val="clear" w:color="auto" w:fill="auto"/>
            <w:noWrap/>
            <w:vAlign w:val="center"/>
            <w:hideMark/>
          </w:tcPr>
          <w:p w14:paraId="13B7964C" w14:textId="2AAA0190"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050DA02E" w14:textId="570AAD84"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0ADE26F0"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EAF10F7" w14:textId="77777777" w:rsidR="00885F7A" w:rsidRPr="00885F7A" w:rsidRDefault="00885F7A" w:rsidP="00885F7A">
            <w:pPr>
              <w:spacing w:after="0" w:line="240" w:lineRule="auto"/>
              <w:ind w:firstLine="0"/>
              <w:jc w:val="left"/>
              <w:rPr>
                <w:rFonts w:eastAsia="Times New Roman" w:cs="Calibri"/>
                <w:color w:val="000000"/>
                <w:sz w:val="20"/>
                <w:szCs w:val="20"/>
                <w:lang w:val="en-US" w:eastAsia="ru-RU"/>
              </w:rPr>
            </w:pPr>
            <w:r w:rsidRPr="00885F7A">
              <w:rPr>
                <w:rFonts w:eastAsia="Times New Roman" w:cs="Calibri"/>
                <w:color w:val="000000"/>
                <w:sz w:val="20"/>
                <w:szCs w:val="20"/>
                <w:lang w:val="en-US" w:eastAsia="ru-RU"/>
              </w:rPr>
              <w:t xml:space="preserve"> HENAN JINDAN LACTIC ACID TECHNOLOGY CO LTD </w:t>
            </w:r>
          </w:p>
        </w:tc>
        <w:tc>
          <w:tcPr>
            <w:tcW w:w="1245" w:type="dxa"/>
            <w:tcBorders>
              <w:top w:val="nil"/>
              <w:left w:val="nil"/>
              <w:bottom w:val="single" w:sz="4" w:space="0" w:color="auto"/>
              <w:right w:val="single" w:sz="4" w:space="0" w:color="auto"/>
            </w:tcBorders>
            <w:shd w:val="clear" w:color="auto" w:fill="auto"/>
            <w:noWrap/>
            <w:vAlign w:val="center"/>
            <w:hideMark/>
          </w:tcPr>
          <w:p w14:paraId="5D2AB31D" w14:textId="1C9A41C7"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3 460,3</w:t>
            </w:r>
          </w:p>
        </w:tc>
        <w:tc>
          <w:tcPr>
            <w:tcW w:w="1245" w:type="dxa"/>
            <w:tcBorders>
              <w:top w:val="nil"/>
              <w:left w:val="nil"/>
              <w:bottom w:val="single" w:sz="4" w:space="0" w:color="auto"/>
              <w:right w:val="single" w:sz="4" w:space="0" w:color="auto"/>
            </w:tcBorders>
            <w:shd w:val="clear" w:color="auto" w:fill="auto"/>
            <w:noWrap/>
            <w:vAlign w:val="center"/>
            <w:hideMark/>
          </w:tcPr>
          <w:p w14:paraId="4A264224" w14:textId="21E7550C"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5 124,2</w:t>
            </w:r>
          </w:p>
        </w:tc>
        <w:tc>
          <w:tcPr>
            <w:tcW w:w="1246" w:type="dxa"/>
            <w:tcBorders>
              <w:top w:val="nil"/>
              <w:left w:val="nil"/>
              <w:bottom w:val="single" w:sz="4" w:space="0" w:color="auto"/>
              <w:right w:val="single" w:sz="4" w:space="0" w:color="auto"/>
            </w:tcBorders>
            <w:shd w:val="clear" w:color="auto" w:fill="auto"/>
            <w:noWrap/>
            <w:vAlign w:val="center"/>
            <w:hideMark/>
          </w:tcPr>
          <w:p w14:paraId="38C43A6B" w14:textId="6CF51DA6"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4 147,3</w:t>
            </w:r>
          </w:p>
        </w:tc>
        <w:tc>
          <w:tcPr>
            <w:tcW w:w="1245" w:type="dxa"/>
            <w:tcBorders>
              <w:top w:val="nil"/>
              <w:left w:val="nil"/>
              <w:bottom w:val="single" w:sz="4" w:space="0" w:color="auto"/>
              <w:right w:val="single" w:sz="4" w:space="0" w:color="auto"/>
            </w:tcBorders>
            <w:shd w:val="clear" w:color="auto" w:fill="auto"/>
            <w:noWrap/>
            <w:vAlign w:val="center"/>
            <w:hideMark/>
          </w:tcPr>
          <w:p w14:paraId="5B01DE75" w14:textId="3AD1CB10"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4 359,1</w:t>
            </w:r>
          </w:p>
        </w:tc>
        <w:tc>
          <w:tcPr>
            <w:tcW w:w="1245" w:type="dxa"/>
            <w:tcBorders>
              <w:top w:val="nil"/>
              <w:left w:val="nil"/>
              <w:bottom w:val="single" w:sz="4" w:space="0" w:color="auto"/>
              <w:right w:val="single" w:sz="4" w:space="0" w:color="auto"/>
            </w:tcBorders>
            <w:shd w:val="clear" w:color="auto" w:fill="auto"/>
            <w:noWrap/>
            <w:vAlign w:val="center"/>
            <w:hideMark/>
          </w:tcPr>
          <w:p w14:paraId="71C00232" w14:textId="39AF7DB2"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4 585,7</w:t>
            </w:r>
          </w:p>
        </w:tc>
        <w:tc>
          <w:tcPr>
            <w:tcW w:w="1246" w:type="dxa"/>
            <w:tcBorders>
              <w:top w:val="nil"/>
              <w:left w:val="nil"/>
              <w:bottom w:val="single" w:sz="4" w:space="0" w:color="auto"/>
              <w:right w:val="single" w:sz="4" w:space="0" w:color="auto"/>
            </w:tcBorders>
            <w:shd w:val="clear" w:color="auto" w:fill="auto"/>
            <w:noWrap/>
            <w:vAlign w:val="center"/>
            <w:hideMark/>
          </w:tcPr>
          <w:p w14:paraId="6E21343E" w14:textId="704A3DE0"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2 142,8</w:t>
            </w:r>
          </w:p>
        </w:tc>
      </w:tr>
      <w:tr w:rsidR="00885F7A" w:rsidRPr="00885F7A" w14:paraId="652F6959"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78874C5" w14:textId="223DD03D"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HUGESTONE ENTERP</w:t>
            </w:r>
            <w:r w:rsidR="00F736AA">
              <w:rPr>
                <w:rFonts w:eastAsia="Times New Roman" w:cs="Calibri"/>
                <w:color w:val="000000"/>
                <w:sz w:val="20"/>
                <w:szCs w:val="20"/>
                <w:lang w:val="en-US" w:eastAsia="ru-RU"/>
              </w:rPr>
              <w:t>R</w:t>
            </w:r>
            <w:r w:rsidRPr="00885F7A">
              <w:rPr>
                <w:rFonts w:eastAsia="Times New Roman" w:cs="Calibri"/>
                <w:color w:val="000000"/>
                <w:sz w:val="20"/>
                <w:szCs w:val="20"/>
                <w:lang w:eastAsia="ru-RU"/>
              </w:rPr>
              <w:t xml:space="preserve">ISE CO LTD </w:t>
            </w:r>
          </w:p>
        </w:tc>
        <w:tc>
          <w:tcPr>
            <w:tcW w:w="1245" w:type="dxa"/>
            <w:tcBorders>
              <w:top w:val="nil"/>
              <w:left w:val="nil"/>
              <w:bottom w:val="single" w:sz="4" w:space="0" w:color="auto"/>
              <w:right w:val="single" w:sz="4" w:space="0" w:color="auto"/>
            </w:tcBorders>
            <w:shd w:val="clear" w:color="auto" w:fill="auto"/>
            <w:noWrap/>
            <w:vAlign w:val="center"/>
            <w:hideMark/>
          </w:tcPr>
          <w:p w14:paraId="18F46A28" w14:textId="6B349AE1"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73994A08" w14:textId="520D5767"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47,0</w:t>
            </w:r>
          </w:p>
        </w:tc>
        <w:tc>
          <w:tcPr>
            <w:tcW w:w="1246" w:type="dxa"/>
            <w:tcBorders>
              <w:top w:val="nil"/>
              <w:left w:val="nil"/>
              <w:bottom w:val="single" w:sz="4" w:space="0" w:color="auto"/>
              <w:right w:val="single" w:sz="4" w:space="0" w:color="auto"/>
            </w:tcBorders>
            <w:shd w:val="clear" w:color="auto" w:fill="auto"/>
            <w:noWrap/>
            <w:vAlign w:val="center"/>
            <w:hideMark/>
          </w:tcPr>
          <w:p w14:paraId="5ABA1C60" w14:textId="5474BA55"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72,0</w:t>
            </w:r>
          </w:p>
        </w:tc>
        <w:tc>
          <w:tcPr>
            <w:tcW w:w="1245" w:type="dxa"/>
            <w:tcBorders>
              <w:top w:val="nil"/>
              <w:left w:val="nil"/>
              <w:bottom w:val="single" w:sz="4" w:space="0" w:color="auto"/>
              <w:right w:val="single" w:sz="4" w:space="0" w:color="auto"/>
            </w:tcBorders>
            <w:shd w:val="clear" w:color="auto" w:fill="auto"/>
            <w:noWrap/>
            <w:vAlign w:val="center"/>
            <w:hideMark/>
          </w:tcPr>
          <w:p w14:paraId="30DF784D" w14:textId="1D1D22CD"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0816EB42" w14:textId="2A56AFFB"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155,4</w:t>
            </w:r>
          </w:p>
        </w:tc>
        <w:tc>
          <w:tcPr>
            <w:tcW w:w="1246" w:type="dxa"/>
            <w:tcBorders>
              <w:top w:val="nil"/>
              <w:left w:val="nil"/>
              <w:bottom w:val="single" w:sz="4" w:space="0" w:color="auto"/>
              <w:right w:val="single" w:sz="4" w:space="0" w:color="auto"/>
            </w:tcBorders>
            <w:shd w:val="clear" w:color="auto" w:fill="auto"/>
            <w:noWrap/>
            <w:vAlign w:val="center"/>
            <w:hideMark/>
          </w:tcPr>
          <w:p w14:paraId="724BE8D0" w14:textId="47E235C5"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20,0</w:t>
            </w:r>
          </w:p>
        </w:tc>
      </w:tr>
      <w:tr w:rsidR="00885F7A" w:rsidRPr="00885F7A" w14:paraId="498996AF"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6E969D9"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MERCK </w:t>
            </w:r>
          </w:p>
        </w:tc>
        <w:tc>
          <w:tcPr>
            <w:tcW w:w="1245" w:type="dxa"/>
            <w:tcBorders>
              <w:top w:val="nil"/>
              <w:left w:val="nil"/>
              <w:bottom w:val="single" w:sz="4" w:space="0" w:color="auto"/>
              <w:right w:val="single" w:sz="4" w:space="0" w:color="auto"/>
            </w:tcBorders>
            <w:shd w:val="clear" w:color="auto" w:fill="auto"/>
            <w:noWrap/>
            <w:vAlign w:val="center"/>
            <w:hideMark/>
          </w:tcPr>
          <w:p w14:paraId="238EA6F7" w14:textId="3F633272"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0,7</w:t>
            </w:r>
          </w:p>
        </w:tc>
        <w:tc>
          <w:tcPr>
            <w:tcW w:w="1245" w:type="dxa"/>
            <w:tcBorders>
              <w:top w:val="nil"/>
              <w:left w:val="nil"/>
              <w:bottom w:val="single" w:sz="4" w:space="0" w:color="auto"/>
              <w:right w:val="single" w:sz="4" w:space="0" w:color="auto"/>
            </w:tcBorders>
            <w:shd w:val="clear" w:color="auto" w:fill="auto"/>
            <w:noWrap/>
            <w:vAlign w:val="center"/>
            <w:hideMark/>
          </w:tcPr>
          <w:p w14:paraId="32A8123F" w14:textId="35EBFC66"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1,5</w:t>
            </w:r>
          </w:p>
        </w:tc>
        <w:tc>
          <w:tcPr>
            <w:tcW w:w="1246" w:type="dxa"/>
            <w:tcBorders>
              <w:top w:val="nil"/>
              <w:left w:val="nil"/>
              <w:bottom w:val="single" w:sz="4" w:space="0" w:color="auto"/>
              <w:right w:val="single" w:sz="4" w:space="0" w:color="auto"/>
            </w:tcBorders>
            <w:shd w:val="clear" w:color="auto" w:fill="auto"/>
            <w:noWrap/>
            <w:vAlign w:val="center"/>
            <w:hideMark/>
          </w:tcPr>
          <w:p w14:paraId="74D0BD6C" w14:textId="31899E3D"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2,0</w:t>
            </w:r>
          </w:p>
        </w:tc>
        <w:tc>
          <w:tcPr>
            <w:tcW w:w="1245" w:type="dxa"/>
            <w:tcBorders>
              <w:top w:val="nil"/>
              <w:left w:val="nil"/>
              <w:bottom w:val="single" w:sz="4" w:space="0" w:color="auto"/>
              <w:right w:val="single" w:sz="4" w:space="0" w:color="auto"/>
            </w:tcBorders>
            <w:shd w:val="clear" w:color="auto" w:fill="auto"/>
            <w:noWrap/>
            <w:vAlign w:val="center"/>
            <w:hideMark/>
          </w:tcPr>
          <w:p w14:paraId="06FFBD77" w14:textId="16A2037A"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1,1</w:t>
            </w:r>
          </w:p>
        </w:tc>
        <w:tc>
          <w:tcPr>
            <w:tcW w:w="1245" w:type="dxa"/>
            <w:tcBorders>
              <w:top w:val="nil"/>
              <w:left w:val="nil"/>
              <w:bottom w:val="single" w:sz="4" w:space="0" w:color="auto"/>
              <w:right w:val="single" w:sz="4" w:space="0" w:color="auto"/>
            </w:tcBorders>
            <w:shd w:val="clear" w:color="auto" w:fill="auto"/>
            <w:noWrap/>
            <w:vAlign w:val="center"/>
            <w:hideMark/>
          </w:tcPr>
          <w:p w14:paraId="1C1440FE" w14:textId="2E08830C"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1,7</w:t>
            </w:r>
          </w:p>
        </w:tc>
        <w:tc>
          <w:tcPr>
            <w:tcW w:w="1246" w:type="dxa"/>
            <w:tcBorders>
              <w:top w:val="nil"/>
              <w:left w:val="nil"/>
              <w:bottom w:val="single" w:sz="4" w:space="0" w:color="auto"/>
              <w:right w:val="single" w:sz="4" w:space="0" w:color="auto"/>
            </w:tcBorders>
            <w:shd w:val="clear" w:color="auto" w:fill="auto"/>
            <w:noWrap/>
            <w:vAlign w:val="center"/>
            <w:hideMark/>
          </w:tcPr>
          <w:p w14:paraId="500E240B" w14:textId="46DAFA6A"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0,6</w:t>
            </w:r>
          </w:p>
        </w:tc>
      </w:tr>
      <w:tr w:rsidR="00885F7A" w:rsidRPr="00885F7A" w14:paraId="194BECDA"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E668580"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NUBASSA GEWURZWERK GMBH </w:t>
            </w:r>
          </w:p>
        </w:tc>
        <w:tc>
          <w:tcPr>
            <w:tcW w:w="1245" w:type="dxa"/>
            <w:tcBorders>
              <w:top w:val="nil"/>
              <w:left w:val="nil"/>
              <w:bottom w:val="single" w:sz="4" w:space="0" w:color="auto"/>
              <w:right w:val="single" w:sz="4" w:space="0" w:color="auto"/>
            </w:tcBorders>
            <w:shd w:val="clear" w:color="auto" w:fill="auto"/>
            <w:noWrap/>
            <w:vAlign w:val="center"/>
            <w:hideMark/>
          </w:tcPr>
          <w:p w14:paraId="7E1C55BD" w14:textId="0B06DD1A"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14,1</w:t>
            </w:r>
          </w:p>
        </w:tc>
        <w:tc>
          <w:tcPr>
            <w:tcW w:w="1245" w:type="dxa"/>
            <w:tcBorders>
              <w:top w:val="nil"/>
              <w:left w:val="nil"/>
              <w:bottom w:val="single" w:sz="4" w:space="0" w:color="auto"/>
              <w:right w:val="single" w:sz="4" w:space="0" w:color="auto"/>
            </w:tcBorders>
            <w:shd w:val="clear" w:color="auto" w:fill="auto"/>
            <w:noWrap/>
            <w:vAlign w:val="center"/>
            <w:hideMark/>
          </w:tcPr>
          <w:p w14:paraId="2012367D" w14:textId="04AFBCC3"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6,3</w:t>
            </w:r>
          </w:p>
        </w:tc>
        <w:tc>
          <w:tcPr>
            <w:tcW w:w="1246" w:type="dxa"/>
            <w:tcBorders>
              <w:top w:val="nil"/>
              <w:left w:val="nil"/>
              <w:bottom w:val="single" w:sz="4" w:space="0" w:color="auto"/>
              <w:right w:val="single" w:sz="4" w:space="0" w:color="auto"/>
            </w:tcBorders>
            <w:shd w:val="clear" w:color="auto" w:fill="auto"/>
            <w:noWrap/>
            <w:vAlign w:val="center"/>
            <w:hideMark/>
          </w:tcPr>
          <w:p w14:paraId="75C11294" w14:textId="6213EDBE"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7,6</w:t>
            </w:r>
          </w:p>
        </w:tc>
        <w:tc>
          <w:tcPr>
            <w:tcW w:w="1245" w:type="dxa"/>
            <w:tcBorders>
              <w:top w:val="nil"/>
              <w:left w:val="nil"/>
              <w:bottom w:val="single" w:sz="4" w:space="0" w:color="auto"/>
              <w:right w:val="single" w:sz="4" w:space="0" w:color="auto"/>
            </w:tcBorders>
            <w:shd w:val="clear" w:color="auto" w:fill="auto"/>
            <w:noWrap/>
            <w:vAlign w:val="center"/>
            <w:hideMark/>
          </w:tcPr>
          <w:p w14:paraId="0AF2A850" w14:textId="29000C2C"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5,5</w:t>
            </w:r>
          </w:p>
        </w:tc>
        <w:tc>
          <w:tcPr>
            <w:tcW w:w="1245" w:type="dxa"/>
            <w:tcBorders>
              <w:top w:val="nil"/>
              <w:left w:val="nil"/>
              <w:bottom w:val="single" w:sz="4" w:space="0" w:color="auto"/>
              <w:right w:val="single" w:sz="4" w:space="0" w:color="auto"/>
            </w:tcBorders>
            <w:shd w:val="clear" w:color="auto" w:fill="auto"/>
            <w:noWrap/>
            <w:vAlign w:val="center"/>
            <w:hideMark/>
          </w:tcPr>
          <w:p w14:paraId="1A2FB1F2" w14:textId="7CAF4575"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5,1</w:t>
            </w:r>
          </w:p>
        </w:tc>
        <w:tc>
          <w:tcPr>
            <w:tcW w:w="1246" w:type="dxa"/>
            <w:tcBorders>
              <w:top w:val="nil"/>
              <w:left w:val="nil"/>
              <w:bottom w:val="single" w:sz="4" w:space="0" w:color="auto"/>
              <w:right w:val="single" w:sz="4" w:space="0" w:color="auto"/>
            </w:tcBorders>
            <w:shd w:val="clear" w:color="auto" w:fill="auto"/>
            <w:noWrap/>
            <w:vAlign w:val="center"/>
            <w:hideMark/>
          </w:tcPr>
          <w:p w14:paraId="32CA6330" w14:textId="43A48183"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3,3</w:t>
            </w:r>
          </w:p>
        </w:tc>
      </w:tr>
      <w:tr w:rsidR="00885F7A" w:rsidRPr="00885F7A" w14:paraId="24AA60E6"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0CA1475"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OLEON N.V. </w:t>
            </w:r>
          </w:p>
        </w:tc>
        <w:tc>
          <w:tcPr>
            <w:tcW w:w="1245" w:type="dxa"/>
            <w:tcBorders>
              <w:top w:val="nil"/>
              <w:left w:val="nil"/>
              <w:bottom w:val="single" w:sz="4" w:space="0" w:color="auto"/>
              <w:right w:val="single" w:sz="4" w:space="0" w:color="auto"/>
            </w:tcBorders>
            <w:shd w:val="clear" w:color="auto" w:fill="auto"/>
            <w:noWrap/>
            <w:vAlign w:val="center"/>
            <w:hideMark/>
          </w:tcPr>
          <w:p w14:paraId="337F74E4" w14:textId="1909629F"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3BB424FF" w14:textId="1819340C"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08FC2022" w14:textId="19EE7260"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4B69757E" w14:textId="6DBC2CAF"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2,7</w:t>
            </w:r>
          </w:p>
        </w:tc>
        <w:tc>
          <w:tcPr>
            <w:tcW w:w="1245" w:type="dxa"/>
            <w:tcBorders>
              <w:top w:val="nil"/>
              <w:left w:val="nil"/>
              <w:bottom w:val="single" w:sz="4" w:space="0" w:color="auto"/>
              <w:right w:val="single" w:sz="4" w:space="0" w:color="auto"/>
            </w:tcBorders>
            <w:shd w:val="clear" w:color="auto" w:fill="auto"/>
            <w:noWrap/>
            <w:vAlign w:val="center"/>
            <w:hideMark/>
          </w:tcPr>
          <w:p w14:paraId="27CD4502" w14:textId="670B2630"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08DD163A" w14:textId="31C4FFF1"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5F091EEB"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7542961"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PACOVIS AG </w:t>
            </w:r>
          </w:p>
        </w:tc>
        <w:tc>
          <w:tcPr>
            <w:tcW w:w="1245" w:type="dxa"/>
            <w:tcBorders>
              <w:top w:val="nil"/>
              <w:left w:val="nil"/>
              <w:bottom w:val="single" w:sz="4" w:space="0" w:color="auto"/>
              <w:right w:val="single" w:sz="4" w:space="0" w:color="auto"/>
            </w:tcBorders>
            <w:shd w:val="clear" w:color="auto" w:fill="auto"/>
            <w:noWrap/>
            <w:vAlign w:val="center"/>
            <w:hideMark/>
          </w:tcPr>
          <w:p w14:paraId="32C42F34" w14:textId="6D9B87BB"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2B53A3E0" w14:textId="02B30035"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42C294E0" w14:textId="281B9AB1"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3DD640AC" w14:textId="460A3CF0"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5F7BE485" w14:textId="0B0B0862"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5,2</w:t>
            </w:r>
          </w:p>
        </w:tc>
        <w:tc>
          <w:tcPr>
            <w:tcW w:w="1246" w:type="dxa"/>
            <w:tcBorders>
              <w:top w:val="nil"/>
              <w:left w:val="nil"/>
              <w:bottom w:val="single" w:sz="4" w:space="0" w:color="auto"/>
              <w:right w:val="single" w:sz="4" w:space="0" w:color="auto"/>
            </w:tcBorders>
            <w:shd w:val="clear" w:color="auto" w:fill="auto"/>
            <w:noWrap/>
            <w:vAlign w:val="center"/>
            <w:hideMark/>
          </w:tcPr>
          <w:p w14:paraId="2EFA9A95" w14:textId="4D03F2E9"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3,1</w:t>
            </w:r>
          </w:p>
        </w:tc>
      </w:tr>
      <w:tr w:rsidR="00885F7A" w:rsidRPr="00885F7A" w14:paraId="7E4AD120"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BF40093"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PURAC </w:t>
            </w:r>
          </w:p>
        </w:tc>
        <w:tc>
          <w:tcPr>
            <w:tcW w:w="1245" w:type="dxa"/>
            <w:tcBorders>
              <w:top w:val="nil"/>
              <w:left w:val="nil"/>
              <w:bottom w:val="single" w:sz="4" w:space="0" w:color="auto"/>
              <w:right w:val="single" w:sz="4" w:space="0" w:color="auto"/>
            </w:tcBorders>
            <w:shd w:val="clear" w:color="auto" w:fill="auto"/>
            <w:noWrap/>
            <w:vAlign w:val="center"/>
            <w:hideMark/>
          </w:tcPr>
          <w:p w14:paraId="5AC6F41F" w14:textId="04F81E55"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1 104,7</w:t>
            </w:r>
          </w:p>
        </w:tc>
        <w:tc>
          <w:tcPr>
            <w:tcW w:w="1245" w:type="dxa"/>
            <w:tcBorders>
              <w:top w:val="nil"/>
              <w:left w:val="nil"/>
              <w:bottom w:val="single" w:sz="4" w:space="0" w:color="auto"/>
              <w:right w:val="single" w:sz="4" w:space="0" w:color="auto"/>
            </w:tcBorders>
            <w:shd w:val="clear" w:color="auto" w:fill="auto"/>
            <w:noWrap/>
            <w:vAlign w:val="center"/>
            <w:hideMark/>
          </w:tcPr>
          <w:p w14:paraId="1D9038AF" w14:textId="2F7523AC"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929,0</w:t>
            </w:r>
          </w:p>
        </w:tc>
        <w:tc>
          <w:tcPr>
            <w:tcW w:w="1246" w:type="dxa"/>
            <w:tcBorders>
              <w:top w:val="nil"/>
              <w:left w:val="nil"/>
              <w:bottom w:val="single" w:sz="4" w:space="0" w:color="auto"/>
              <w:right w:val="single" w:sz="4" w:space="0" w:color="auto"/>
            </w:tcBorders>
            <w:shd w:val="clear" w:color="auto" w:fill="auto"/>
            <w:noWrap/>
            <w:vAlign w:val="center"/>
            <w:hideMark/>
          </w:tcPr>
          <w:p w14:paraId="40DB48DF" w14:textId="0F09F8D2"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722,6</w:t>
            </w:r>
          </w:p>
        </w:tc>
        <w:tc>
          <w:tcPr>
            <w:tcW w:w="1245" w:type="dxa"/>
            <w:tcBorders>
              <w:top w:val="nil"/>
              <w:left w:val="nil"/>
              <w:bottom w:val="single" w:sz="4" w:space="0" w:color="auto"/>
              <w:right w:val="single" w:sz="4" w:space="0" w:color="auto"/>
            </w:tcBorders>
            <w:shd w:val="clear" w:color="auto" w:fill="auto"/>
            <w:noWrap/>
            <w:vAlign w:val="center"/>
            <w:hideMark/>
          </w:tcPr>
          <w:p w14:paraId="37876ECD" w14:textId="398C7E82"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745,8</w:t>
            </w:r>
          </w:p>
        </w:tc>
        <w:tc>
          <w:tcPr>
            <w:tcW w:w="1245" w:type="dxa"/>
            <w:tcBorders>
              <w:top w:val="nil"/>
              <w:left w:val="nil"/>
              <w:bottom w:val="single" w:sz="4" w:space="0" w:color="auto"/>
              <w:right w:val="single" w:sz="4" w:space="0" w:color="auto"/>
            </w:tcBorders>
            <w:shd w:val="clear" w:color="auto" w:fill="auto"/>
            <w:noWrap/>
            <w:vAlign w:val="center"/>
            <w:hideMark/>
          </w:tcPr>
          <w:p w14:paraId="61B27581" w14:textId="2B87DAF2"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832,4</w:t>
            </w:r>
          </w:p>
        </w:tc>
        <w:tc>
          <w:tcPr>
            <w:tcW w:w="1246" w:type="dxa"/>
            <w:tcBorders>
              <w:top w:val="nil"/>
              <w:left w:val="nil"/>
              <w:bottom w:val="single" w:sz="4" w:space="0" w:color="auto"/>
              <w:right w:val="single" w:sz="4" w:space="0" w:color="auto"/>
            </w:tcBorders>
            <w:shd w:val="clear" w:color="auto" w:fill="auto"/>
            <w:noWrap/>
            <w:vAlign w:val="center"/>
            <w:hideMark/>
          </w:tcPr>
          <w:p w14:paraId="1652B733" w14:textId="642DE4D4"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377,5</w:t>
            </w:r>
          </w:p>
        </w:tc>
      </w:tr>
      <w:tr w:rsidR="00885F7A" w:rsidRPr="00885F7A" w14:paraId="117D9F44"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745C245"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val="en-US" w:eastAsia="ru-RU"/>
              </w:rPr>
              <w:t xml:space="preserve"> QINGDAO FOTURE INTERNATIONAL TRADE CO. </w:t>
            </w:r>
            <w:r w:rsidRPr="00885F7A">
              <w:rPr>
                <w:rFonts w:eastAsia="Times New Roman" w:cs="Calibri"/>
                <w:color w:val="000000"/>
                <w:sz w:val="20"/>
                <w:szCs w:val="20"/>
                <w:lang w:eastAsia="ru-RU"/>
              </w:rPr>
              <w:t xml:space="preserve">LTD </w:t>
            </w:r>
          </w:p>
        </w:tc>
        <w:tc>
          <w:tcPr>
            <w:tcW w:w="1245" w:type="dxa"/>
            <w:tcBorders>
              <w:top w:val="nil"/>
              <w:left w:val="nil"/>
              <w:bottom w:val="single" w:sz="4" w:space="0" w:color="auto"/>
              <w:right w:val="single" w:sz="4" w:space="0" w:color="auto"/>
            </w:tcBorders>
            <w:shd w:val="clear" w:color="auto" w:fill="auto"/>
            <w:noWrap/>
            <w:vAlign w:val="center"/>
            <w:hideMark/>
          </w:tcPr>
          <w:p w14:paraId="6A3A9E77" w14:textId="4FB08B5B"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65DE2D6B" w14:textId="42DF02F1"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17815B2F" w14:textId="0080AC13"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5893D079" w14:textId="75EB4A27"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99,9</w:t>
            </w:r>
          </w:p>
        </w:tc>
        <w:tc>
          <w:tcPr>
            <w:tcW w:w="1245" w:type="dxa"/>
            <w:tcBorders>
              <w:top w:val="nil"/>
              <w:left w:val="nil"/>
              <w:bottom w:val="single" w:sz="4" w:space="0" w:color="auto"/>
              <w:right w:val="single" w:sz="4" w:space="0" w:color="auto"/>
            </w:tcBorders>
            <w:shd w:val="clear" w:color="auto" w:fill="auto"/>
            <w:noWrap/>
            <w:vAlign w:val="center"/>
            <w:hideMark/>
          </w:tcPr>
          <w:p w14:paraId="39B186DA" w14:textId="3A606E81"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125,4</w:t>
            </w:r>
          </w:p>
        </w:tc>
        <w:tc>
          <w:tcPr>
            <w:tcW w:w="1246" w:type="dxa"/>
            <w:tcBorders>
              <w:top w:val="nil"/>
              <w:left w:val="nil"/>
              <w:bottom w:val="single" w:sz="4" w:space="0" w:color="auto"/>
              <w:right w:val="single" w:sz="4" w:space="0" w:color="auto"/>
            </w:tcBorders>
            <w:shd w:val="clear" w:color="auto" w:fill="auto"/>
            <w:noWrap/>
            <w:vAlign w:val="center"/>
            <w:hideMark/>
          </w:tcPr>
          <w:p w14:paraId="6A8F2B50" w14:textId="53E112D9"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30,4</w:t>
            </w:r>
          </w:p>
        </w:tc>
      </w:tr>
      <w:tr w:rsidR="00885F7A" w:rsidRPr="00885F7A" w14:paraId="480B531A"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B53A934" w14:textId="77777777" w:rsidR="00885F7A" w:rsidRPr="00885F7A" w:rsidRDefault="00885F7A" w:rsidP="00885F7A">
            <w:pPr>
              <w:spacing w:after="0" w:line="240" w:lineRule="auto"/>
              <w:ind w:firstLine="0"/>
              <w:jc w:val="left"/>
              <w:rPr>
                <w:rFonts w:eastAsia="Times New Roman" w:cs="Calibri"/>
                <w:color w:val="000000"/>
                <w:sz w:val="20"/>
                <w:szCs w:val="20"/>
                <w:lang w:val="en-US" w:eastAsia="ru-RU"/>
              </w:rPr>
            </w:pPr>
            <w:r w:rsidRPr="00885F7A">
              <w:rPr>
                <w:rFonts w:eastAsia="Times New Roman" w:cs="Calibri"/>
                <w:color w:val="000000"/>
                <w:sz w:val="20"/>
                <w:szCs w:val="20"/>
                <w:lang w:val="en-US" w:eastAsia="ru-RU"/>
              </w:rPr>
              <w:t xml:space="preserve"> SHANDONG BAISHENG BIOTECHNOLOGY CO . LTD </w:t>
            </w:r>
          </w:p>
        </w:tc>
        <w:tc>
          <w:tcPr>
            <w:tcW w:w="1245" w:type="dxa"/>
            <w:tcBorders>
              <w:top w:val="nil"/>
              <w:left w:val="nil"/>
              <w:bottom w:val="single" w:sz="4" w:space="0" w:color="auto"/>
              <w:right w:val="single" w:sz="4" w:space="0" w:color="auto"/>
            </w:tcBorders>
            <w:shd w:val="clear" w:color="auto" w:fill="auto"/>
            <w:noWrap/>
            <w:vAlign w:val="center"/>
            <w:hideMark/>
          </w:tcPr>
          <w:p w14:paraId="738EFDE3" w14:textId="7C9CF8ED" w:rsidR="00885F7A" w:rsidRPr="00885F7A" w:rsidRDefault="00885F7A" w:rsidP="004E48AD">
            <w:pPr>
              <w:spacing w:after="0" w:line="240" w:lineRule="auto"/>
              <w:ind w:firstLine="0"/>
              <w:jc w:val="center"/>
              <w:rPr>
                <w:rFonts w:eastAsia="Times New Roman" w:cs="Calibri"/>
                <w:color w:val="000000"/>
                <w:sz w:val="20"/>
                <w:szCs w:val="20"/>
                <w:lang w:val="en-US"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4FAEF10A" w14:textId="2D06A418" w:rsidR="00885F7A" w:rsidRPr="00885F7A" w:rsidRDefault="00885F7A" w:rsidP="004E48AD">
            <w:pPr>
              <w:spacing w:after="0" w:line="240" w:lineRule="auto"/>
              <w:ind w:firstLine="0"/>
              <w:jc w:val="center"/>
              <w:rPr>
                <w:rFonts w:eastAsia="Times New Roman" w:cs="Calibri"/>
                <w:color w:val="000000"/>
                <w:sz w:val="20"/>
                <w:szCs w:val="20"/>
                <w:lang w:val="en-US"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0561E4FA" w14:textId="7C7B02D4"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332,7</w:t>
            </w:r>
          </w:p>
        </w:tc>
        <w:tc>
          <w:tcPr>
            <w:tcW w:w="1245" w:type="dxa"/>
            <w:tcBorders>
              <w:top w:val="nil"/>
              <w:left w:val="nil"/>
              <w:bottom w:val="single" w:sz="4" w:space="0" w:color="auto"/>
              <w:right w:val="single" w:sz="4" w:space="0" w:color="auto"/>
            </w:tcBorders>
            <w:shd w:val="clear" w:color="auto" w:fill="auto"/>
            <w:noWrap/>
            <w:vAlign w:val="center"/>
            <w:hideMark/>
          </w:tcPr>
          <w:p w14:paraId="179A0438" w14:textId="286672F5"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810,1</w:t>
            </w:r>
          </w:p>
        </w:tc>
        <w:tc>
          <w:tcPr>
            <w:tcW w:w="1245" w:type="dxa"/>
            <w:tcBorders>
              <w:top w:val="nil"/>
              <w:left w:val="nil"/>
              <w:bottom w:val="single" w:sz="4" w:space="0" w:color="auto"/>
              <w:right w:val="single" w:sz="4" w:space="0" w:color="auto"/>
            </w:tcBorders>
            <w:shd w:val="clear" w:color="auto" w:fill="auto"/>
            <w:noWrap/>
            <w:vAlign w:val="center"/>
            <w:hideMark/>
          </w:tcPr>
          <w:p w14:paraId="0AA09111" w14:textId="3E2B3908"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2 550,6</w:t>
            </w:r>
          </w:p>
        </w:tc>
        <w:tc>
          <w:tcPr>
            <w:tcW w:w="1246" w:type="dxa"/>
            <w:tcBorders>
              <w:top w:val="nil"/>
              <w:left w:val="nil"/>
              <w:bottom w:val="single" w:sz="4" w:space="0" w:color="auto"/>
              <w:right w:val="single" w:sz="4" w:space="0" w:color="auto"/>
            </w:tcBorders>
            <w:shd w:val="clear" w:color="auto" w:fill="auto"/>
            <w:noWrap/>
            <w:vAlign w:val="center"/>
            <w:hideMark/>
          </w:tcPr>
          <w:p w14:paraId="4CE9FFE8" w14:textId="45164DCD"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273,8</w:t>
            </w:r>
          </w:p>
        </w:tc>
      </w:tr>
      <w:tr w:rsidR="00885F7A" w:rsidRPr="00885F7A" w14:paraId="4055934E"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57FF4E4" w14:textId="77777777" w:rsidR="00885F7A" w:rsidRPr="00885F7A" w:rsidRDefault="00885F7A" w:rsidP="00885F7A">
            <w:pPr>
              <w:spacing w:after="0" w:line="240" w:lineRule="auto"/>
              <w:ind w:firstLine="0"/>
              <w:jc w:val="left"/>
              <w:rPr>
                <w:rFonts w:eastAsia="Times New Roman" w:cs="Calibri"/>
                <w:color w:val="000000"/>
                <w:sz w:val="20"/>
                <w:szCs w:val="20"/>
                <w:lang w:val="en-US" w:eastAsia="ru-RU"/>
              </w:rPr>
            </w:pPr>
            <w:r w:rsidRPr="00885F7A">
              <w:rPr>
                <w:rFonts w:eastAsia="Times New Roman" w:cs="Calibri"/>
                <w:color w:val="000000"/>
                <w:sz w:val="20"/>
                <w:szCs w:val="20"/>
                <w:lang w:val="en-US" w:eastAsia="ru-RU"/>
              </w:rPr>
              <w:t xml:space="preserve"> SHANGHAI TRUSTIN CHEMICAL CO., LTD. </w:t>
            </w:r>
          </w:p>
        </w:tc>
        <w:tc>
          <w:tcPr>
            <w:tcW w:w="1245" w:type="dxa"/>
            <w:tcBorders>
              <w:top w:val="nil"/>
              <w:left w:val="nil"/>
              <w:bottom w:val="single" w:sz="4" w:space="0" w:color="auto"/>
              <w:right w:val="single" w:sz="4" w:space="0" w:color="auto"/>
            </w:tcBorders>
            <w:shd w:val="clear" w:color="auto" w:fill="auto"/>
            <w:noWrap/>
            <w:vAlign w:val="center"/>
            <w:hideMark/>
          </w:tcPr>
          <w:p w14:paraId="48E2D6F9" w14:textId="03B382A0" w:rsidR="00885F7A" w:rsidRPr="00885F7A" w:rsidRDefault="00885F7A" w:rsidP="004E48AD">
            <w:pPr>
              <w:spacing w:after="0" w:line="240" w:lineRule="auto"/>
              <w:ind w:firstLine="0"/>
              <w:jc w:val="center"/>
              <w:rPr>
                <w:rFonts w:eastAsia="Times New Roman" w:cs="Calibri"/>
                <w:color w:val="000000"/>
                <w:sz w:val="20"/>
                <w:szCs w:val="20"/>
                <w:lang w:val="en-US"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415DE9F2" w14:textId="18A6DCBD" w:rsidR="00885F7A" w:rsidRPr="00885F7A" w:rsidRDefault="00885F7A" w:rsidP="004E48AD">
            <w:pPr>
              <w:spacing w:after="0" w:line="240" w:lineRule="auto"/>
              <w:ind w:firstLine="0"/>
              <w:jc w:val="center"/>
              <w:rPr>
                <w:rFonts w:eastAsia="Times New Roman" w:cs="Calibri"/>
                <w:color w:val="000000"/>
                <w:sz w:val="20"/>
                <w:szCs w:val="20"/>
                <w:lang w:val="en-US"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4AE4BA70" w14:textId="41E11CA4"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12,0</w:t>
            </w:r>
          </w:p>
        </w:tc>
        <w:tc>
          <w:tcPr>
            <w:tcW w:w="1245" w:type="dxa"/>
            <w:tcBorders>
              <w:top w:val="nil"/>
              <w:left w:val="nil"/>
              <w:bottom w:val="single" w:sz="4" w:space="0" w:color="auto"/>
              <w:right w:val="single" w:sz="4" w:space="0" w:color="auto"/>
            </w:tcBorders>
            <w:shd w:val="clear" w:color="auto" w:fill="auto"/>
            <w:noWrap/>
            <w:vAlign w:val="center"/>
            <w:hideMark/>
          </w:tcPr>
          <w:p w14:paraId="43D12624" w14:textId="7414A434"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49B1098C" w14:textId="56EC5CEB"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27C80ADD" w14:textId="44B5914A"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70A9BA2F"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E00FB11"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TAIXING CHEMICAL CO LTD  </w:t>
            </w:r>
          </w:p>
        </w:tc>
        <w:tc>
          <w:tcPr>
            <w:tcW w:w="1245" w:type="dxa"/>
            <w:tcBorders>
              <w:top w:val="nil"/>
              <w:left w:val="nil"/>
              <w:bottom w:val="single" w:sz="4" w:space="0" w:color="auto"/>
              <w:right w:val="single" w:sz="4" w:space="0" w:color="auto"/>
            </w:tcBorders>
            <w:shd w:val="clear" w:color="auto" w:fill="auto"/>
            <w:noWrap/>
            <w:vAlign w:val="center"/>
            <w:hideMark/>
          </w:tcPr>
          <w:p w14:paraId="76AC8BF2" w14:textId="0493AFA2"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5481BBC6" w14:textId="26F0D400"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20,0</w:t>
            </w:r>
          </w:p>
        </w:tc>
        <w:tc>
          <w:tcPr>
            <w:tcW w:w="1246" w:type="dxa"/>
            <w:tcBorders>
              <w:top w:val="nil"/>
              <w:left w:val="nil"/>
              <w:bottom w:val="single" w:sz="4" w:space="0" w:color="auto"/>
              <w:right w:val="single" w:sz="4" w:space="0" w:color="auto"/>
            </w:tcBorders>
            <w:shd w:val="clear" w:color="auto" w:fill="auto"/>
            <w:noWrap/>
            <w:vAlign w:val="center"/>
            <w:hideMark/>
          </w:tcPr>
          <w:p w14:paraId="100D7453" w14:textId="5D1692EC"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13,0</w:t>
            </w:r>
          </w:p>
        </w:tc>
        <w:tc>
          <w:tcPr>
            <w:tcW w:w="1245" w:type="dxa"/>
            <w:tcBorders>
              <w:top w:val="nil"/>
              <w:left w:val="nil"/>
              <w:bottom w:val="single" w:sz="4" w:space="0" w:color="auto"/>
              <w:right w:val="single" w:sz="4" w:space="0" w:color="auto"/>
            </w:tcBorders>
            <w:shd w:val="clear" w:color="auto" w:fill="auto"/>
            <w:noWrap/>
            <w:vAlign w:val="center"/>
            <w:hideMark/>
          </w:tcPr>
          <w:p w14:paraId="6F343C03" w14:textId="460F4BEA"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41EF3135" w14:textId="5AEE6D47"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10,0</w:t>
            </w:r>
          </w:p>
        </w:tc>
        <w:tc>
          <w:tcPr>
            <w:tcW w:w="1246" w:type="dxa"/>
            <w:tcBorders>
              <w:top w:val="nil"/>
              <w:left w:val="nil"/>
              <w:bottom w:val="single" w:sz="4" w:space="0" w:color="auto"/>
              <w:right w:val="single" w:sz="4" w:space="0" w:color="auto"/>
            </w:tcBorders>
            <w:shd w:val="clear" w:color="auto" w:fill="auto"/>
            <w:noWrap/>
            <w:vAlign w:val="center"/>
            <w:hideMark/>
          </w:tcPr>
          <w:p w14:paraId="103F8A4F" w14:textId="2EE50B25"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6,0</w:t>
            </w:r>
          </w:p>
        </w:tc>
      </w:tr>
      <w:tr w:rsidR="00885F7A" w:rsidRPr="00885F7A" w14:paraId="642874DA"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A5893D6" w14:textId="77777777" w:rsidR="00885F7A" w:rsidRPr="00885F7A" w:rsidRDefault="00885F7A" w:rsidP="00885F7A">
            <w:pPr>
              <w:spacing w:after="0" w:line="240" w:lineRule="auto"/>
              <w:ind w:firstLine="0"/>
              <w:jc w:val="left"/>
              <w:rPr>
                <w:rFonts w:eastAsia="Times New Roman" w:cs="Calibri"/>
                <w:color w:val="000000"/>
                <w:sz w:val="20"/>
                <w:szCs w:val="20"/>
                <w:lang w:val="en-US" w:eastAsia="ru-RU"/>
              </w:rPr>
            </w:pPr>
            <w:r w:rsidRPr="00885F7A">
              <w:rPr>
                <w:rFonts w:eastAsia="Times New Roman" w:cs="Calibri"/>
                <w:color w:val="000000"/>
                <w:sz w:val="20"/>
                <w:szCs w:val="20"/>
                <w:lang w:val="en-US" w:eastAsia="ru-RU"/>
              </w:rPr>
              <w:t xml:space="preserve"> TIANJIN CHENGYI INTERNATIONAL TRADING CO.,LTD </w:t>
            </w:r>
          </w:p>
        </w:tc>
        <w:tc>
          <w:tcPr>
            <w:tcW w:w="1245" w:type="dxa"/>
            <w:tcBorders>
              <w:top w:val="nil"/>
              <w:left w:val="nil"/>
              <w:bottom w:val="single" w:sz="4" w:space="0" w:color="auto"/>
              <w:right w:val="single" w:sz="4" w:space="0" w:color="auto"/>
            </w:tcBorders>
            <w:shd w:val="clear" w:color="auto" w:fill="auto"/>
            <w:noWrap/>
            <w:vAlign w:val="center"/>
            <w:hideMark/>
          </w:tcPr>
          <w:p w14:paraId="732C4ED5" w14:textId="490CCE9B"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24,0</w:t>
            </w:r>
          </w:p>
        </w:tc>
        <w:tc>
          <w:tcPr>
            <w:tcW w:w="1245" w:type="dxa"/>
            <w:tcBorders>
              <w:top w:val="nil"/>
              <w:left w:val="nil"/>
              <w:bottom w:val="single" w:sz="4" w:space="0" w:color="auto"/>
              <w:right w:val="single" w:sz="4" w:space="0" w:color="auto"/>
            </w:tcBorders>
            <w:shd w:val="clear" w:color="auto" w:fill="auto"/>
            <w:noWrap/>
            <w:vAlign w:val="center"/>
            <w:hideMark/>
          </w:tcPr>
          <w:p w14:paraId="05D93645" w14:textId="0B5EFF6E"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7903B653" w14:textId="5679E0BF"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1E769660" w14:textId="1CAFEBA9"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46739D0B" w14:textId="23F077EE"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5C5C835D" w14:textId="5B35AE84"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758FC9C6"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F17C8E0"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WENDA CO </w:t>
            </w:r>
          </w:p>
        </w:tc>
        <w:tc>
          <w:tcPr>
            <w:tcW w:w="1245" w:type="dxa"/>
            <w:tcBorders>
              <w:top w:val="nil"/>
              <w:left w:val="nil"/>
              <w:bottom w:val="single" w:sz="4" w:space="0" w:color="auto"/>
              <w:right w:val="single" w:sz="4" w:space="0" w:color="auto"/>
            </w:tcBorders>
            <w:shd w:val="clear" w:color="auto" w:fill="auto"/>
            <w:noWrap/>
            <w:vAlign w:val="center"/>
            <w:hideMark/>
          </w:tcPr>
          <w:p w14:paraId="4E8238FA" w14:textId="3574DB9D"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74D0B58B" w14:textId="015EF2B0"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4,9</w:t>
            </w:r>
          </w:p>
        </w:tc>
        <w:tc>
          <w:tcPr>
            <w:tcW w:w="1246" w:type="dxa"/>
            <w:tcBorders>
              <w:top w:val="nil"/>
              <w:left w:val="nil"/>
              <w:bottom w:val="single" w:sz="4" w:space="0" w:color="auto"/>
              <w:right w:val="single" w:sz="4" w:space="0" w:color="auto"/>
            </w:tcBorders>
            <w:shd w:val="clear" w:color="auto" w:fill="auto"/>
            <w:noWrap/>
            <w:vAlign w:val="center"/>
            <w:hideMark/>
          </w:tcPr>
          <w:p w14:paraId="05D196D4" w14:textId="329104E8"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5493E3E9" w14:textId="00761041"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489B3185" w14:textId="4C5A2FAB"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vAlign w:val="center"/>
            <w:hideMark/>
          </w:tcPr>
          <w:p w14:paraId="04C786EC" w14:textId="3AE38F19"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10CCE709"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83C9A0E" w14:textId="3B97762F"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w:t>
            </w:r>
            <w:r w:rsidR="00C901BB">
              <w:rPr>
                <w:rFonts w:eastAsia="Times New Roman" w:cs="Calibri"/>
                <w:color w:val="000000"/>
                <w:sz w:val="20"/>
                <w:szCs w:val="20"/>
                <w:lang w:eastAsia="ru-RU"/>
              </w:rPr>
              <w:t>Import from Belarus</w:t>
            </w:r>
          </w:p>
        </w:tc>
        <w:tc>
          <w:tcPr>
            <w:tcW w:w="1245" w:type="dxa"/>
            <w:tcBorders>
              <w:top w:val="nil"/>
              <w:left w:val="nil"/>
              <w:bottom w:val="single" w:sz="4" w:space="0" w:color="auto"/>
              <w:right w:val="single" w:sz="4" w:space="0" w:color="auto"/>
            </w:tcBorders>
            <w:shd w:val="clear" w:color="auto" w:fill="auto"/>
            <w:noWrap/>
            <w:vAlign w:val="center"/>
            <w:hideMark/>
          </w:tcPr>
          <w:p w14:paraId="37EEDEEE" w14:textId="46F582DB"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61EB341D" w14:textId="36B89867"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6,7</w:t>
            </w:r>
          </w:p>
        </w:tc>
        <w:tc>
          <w:tcPr>
            <w:tcW w:w="1246" w:type="dxa"/>
            <w:tcBorders>
              <w:top w:val="nil"/>
              <w:left w:val="nil"/>
              <w:bottom w:val="single" w:sz="4" w:space="0" w:color="auto"/>
              <w:right w:val="single" w:sz="4" w:space="0" w:color="auto"/>
            </w:tcBorders>
            <w:shd w:val="clear" w:color="auto" w:fill="auto"/>
            <w:noWrap/>
            <w:vAlign w:val="center"/>
            <w:hideMark/>
          </w:tcPr>
          <w:p w14:paraId="173B2CB5" w14:textId="4B91B2B9"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36,9</w:t>
            </w:r>
          </w:p>
        </w:tc>
        <w:tc>
          <w:tcPr>
            <w:tcW w:w="1245" w:type="dxa"/>
            <w:tcBorders>
              <w:top w:val="nil"/>
              <w:left w:val="nil"/>
              <w:bottom w:val="single" w:sz="4" w:space="0" w:color="auto"/>
              <w:right w:val="single" w:sz="4" w:space="0" w:color="auto"/>
            </w:tcBorders>
            <w:shd w:val="clear" w:color="auto" w:fill="auto"/>
            <w:noWrap/>
            <w:vAlign w:val="center"/>
            <w:hideMark/>
          </w:tcPr>
          <w:p w14:paraId="542ECC02" w14:textId="304A9F9B"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36,0</w:t>
            </w:r>
          </w:p>
        </w:tc>
        <w:tc>
          <w:tcPr>
            <w:tcW w:w="1245" w:type="dxa"/>
            <w:tcBorders>
              <w:top w:val="nil"/>
              <w:left w:val="nil"/>
              <w:bottom w:val="single" w:sz="4" w:space="0" w:color="auto"/>
              <w:right w:val="single" w:sz="4" w:space="0" w:color="auto"/>
            </w:tcBorders>
            <w:shd w:val="clear" w:color="auto" w:fill="auto"/>
            <w:noWrap/>
            <w:vAlign w:val="center"/>
            <w:hideMark/>
          </w:tcPr>
          <w:p w14:paraId="225541AB" w14:textId="71AA464E"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center"/>
            <w:hideMark/>
          </w:tcPr>
          <w:p w14:paraId="3BC507E6" w14:textId="4C05A0F7"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w:t>
            </w:r>
          </w:p>
        </w:tc>
      </w:tr>
      <w:tr w:rsidR="00885F7A" w:rsidRPr="00885F7A" w14:paraId="39C75F70"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FC80E00" w14:textId="497AE302"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w:t>
            </w:r>
            <w:r w:rsidR="00C901BB">
              <w:rPr>
                <w:rFonts w:eastAsia="Times New Roman" w:cs="Calibri"/>
                <w:color w:val="000000"/>
                <w:sz w:val="20"/>
                <w:szCs w:val="20"/>
                <w:lang w:eastAsia="ru-RU"/>
              </w:rPr>
              <w:t>Import from Kazakhstan</w:t>
            </w:r>
          </w:p>
        </w:tc>
        <w:tc>
          <w:tcPr>
            <w:tcW w:w="1245" w:type="dxa"/>
            <w:tcBorders>
              <w:top w:val="nil"/>
              <w:left w:val="nil"/>
              <w:bottom w:val="single" w:sz="4" w:space="0" w:color="auto"/>
              <w:right w:val="single" w:sz="4" w:space="0" w:color="auto"/>
            </w:tcBorders>
            <w:shd w:val="clear" w:color="auto" w:fill="auto"/>
            <w:noWrap/>
            <w:vAlign w:val="center"/>
            <w:hideMark/>
          </w:tcPr>
          <w:p w14:paraId="58CDE5A6" w14:textId="0EFD00F2"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45" w:type="dxa"/>
            <w:tcBorders>
              <w:top w:val="nil"/>
              <w:left w:val="nil"/>
              <w:bottom w:val="single" w:sz="4" w:space="0" w:color="auto"/>
              <w:right w:val="single" w:sz="4" w:space="0" w:color="auto"/>
            </w:tcBorders>
            <w:shd w:val="clear" w:color="auto" w:fill="auto"/>
            <w:noWrap/>
            <w:vAlign w:val="center"/>
            <w:hideMark/>
          </w:tcPr>
          <w:p w14:paraId="6DEFEE5D" w14:textId="4DFB0B96"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w:t>
            </w:r>
          </w:p>
        </w:tc>
        <w:tc>
          <w:tcPr>
            <w:tcW w:w="1246" w:type="dxa"/>
            <w:tcBorders>
              <w:top w:val="nil"/>
              <w:left w:val="nil"/>
              <w:bottom w:val="single" w:sz="4" w:space="0" w:color="auto"/>
              <w:right w:val="single" w:sz="4" w:space="0" w:color="auto"/>
            </w:tcBorders>
            <w:shd w:val="clear" w:color="auto" w:fill="auto"/>
            <w:noWrap/>
            <w:vAlign w:val="center"/>
            <w:hideMark/>
          </w:tcPr>
          <w:p w14:paraId="2898568E" w14:textId="7C6AEC7F"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w:t>
            </w:r>
          </w:p>
        </w:tc>
        <w:tc>
          <w:tcPr>
            <w:tcW w:w="1245" w:type="dxa"/>
            <w:tcBorders>
              <w:top w:val="nil"/>
              <w:left w:val="nil"/>
              <w:bottom w:val="single" w:sz="4" w:space="0" w:color="auto"/>
              <w:right w:val="single" w:sz="4" w:space="0" w:color="auto"/>
            </w:tcBorders>
            <w:shd w:val="clear" w:color="auto" w:fill="auto"/>
            <w:noWrap/>
            <w:vAlign w:val="center"/>
            <w:hideMark/>
          </w:tcPr>
          <w:p w14:paraId="773D474C" w14:textId="680E3287"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0,1</w:t>
            </w:r>
          </w:p>
        </w:tc>
        <w:tc>
          <w:tcPr>
            <w:tcW w:w="1245" w:type="dxa"/>
            <w:tcBorders>
              <w:top w:val="nil"/>
              <w:left w:val="nil"/>
              <w:bottom w:val="single" w:sz="4" w:space="0" w:color="auto"/>
              <w:right w:val="single" w:sz="4" w:space="0" w:color="auto"/>
            </w:tcBorders>
            <w:shd w:val="clear" w:color="auto" w:fill="auto"/>
            <w:noWrap/>
            <w:vAlign w:val="center"/>
            <w:hideMark/>
          </w:tcPr>
          <w:p w14:paraId="04E513EB" w14:textId="5D763C09"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w:t>
            </w:r>
          </w:p>
        </w:tc>
        <w:tc>
          <w:tcPr>
            <w:tcW w:w="1246" w:type="dxa"/>
            <w:tcBorders>
              <w:top w:val="nil"/>
              <w:left w:val="nil"/>
              <w:bottom w:val="single" w:sz="4" w:space="0" w:color="auto"/>
              <w:right w:val="single" w:sz="4" w:space="0" w:color="auto"/>
            </w:tcBorders>
            <w:shd w:val="clear" w:color="auto" w:fill="auto"/>
            <w:noWrap/>
            <w:vAlign w:val="center"/>
            <w:hideMark/>
          </w:tcPr>
          <w:p w14:paraId="6339C1A9" w14:textId="7E705E5C"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w:t>
            </w:r>
          </w:p>
        </w:tc>
      </w:tr>
      <w:tr w:rsidR="00885F7A" w:rsidRPr="00885F7A" w14:paraId="6C911CF1"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0A52CDF" w14:textId="2D8BF3B9" w:rsidR="00885F7A" w:rsidRPr="00885F7A" w:rsidRDefault="00C901BB" w:rsidP="00885F7A">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Other</w:t>
            </w:r>
          </w:p>
        </w:tc>
        <w:tc>
          <w:tcPr>
            <w:tcW w:w="1245" w:type="dxa"/>
            <w:tcBorders>
              <w:top w:val="nil"/>
              <w:left w:val="nil"/>
              <w:bottom w:val="single" w:sz="4" w:space="0" w:color="auto"/>
              <w:right w:val="single" w:sz="4" w:space="0" w:color="auto"/>
            </w:tcBorders>
            <w:shd w:val="clear" w:color="auto" w:fill="auto"/>
            <w:noWrap/>
            <w:vAlign w:val="center"/>
            <w:hideMark/>
          </w:tcPr>
          <w:p w14:paraId="4BB7310A" w14:textId="4D6F26C3"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6,3</w:t>
            </w:r>
          </w:p>
        </w:tc>
        <w:tc>
          <w:tcPr>
            <w:tcW w:w="1245" w:type="dxa"/>
            <w:tcBorders>
              <w:top w:val="nil"/>
              <w:left w:val="nil"/>
              <w:bottom w:val="single" w:sz="4" w:space="0" w:color="auto"/>
              <w:right w:val="single" w:sz="4" w:space="0" w:color="auto"/>
            </w:tcBorders>
            <w:shd w:val="clear" w:color="auto" w:fill="auto"/>
            <w:noWrap/>
            <w:vAlign w:val="center"/>
            <w:hideMark/>
          </w:tcPr>
          <w:p w14:paraId="4DE13828" w14:textId="6EF2536C"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8,8</w:t>
            </w:r>
          </w:p>
        </w:tc>
        <w:tc>
          <w:tcPr>
            <w:tcW w:w="1246" w:type="dxa"/>
            <w:tcBorders>
              <w:top w:val="nil"/>
              <w:left w:val="nil"/>
              <w:bottom w:val="single" w:sz="4" w:space="0" w:color="auto"/>
              <w:right w:val="single" w:sz="4" w:space="0" w:color="auto"/>
            </w:tcBorders>
            <w:shd w:val="clear" w:color="auto" w:fill="auto"/>
            <w:noWrap/>
            <w:vAlign w:val="center"/>
            <w:hideMark/>
          </w:tcPr>
          <w:p w14:paraId="5434231B" w14:textId="3747DA5F"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1,2</w:t>
            </w:r>
          </w:p>
        </w:tc>
        <w:tc>
          <w:tcPr>
            <w:tcW w:w="1245" w:type="dxa"/>
            <w:tcBorders>
              <w:top w:val="nil"/>
              <w:left w:val="nil"/>
              <w:bottom w:val="single" w:sz="4" w:space="0" w:color="auto"/>
              <w:right w:val="single" w:sz="4" w:space="0" w:color="auto"/>
            </w:tcBorders>
            <w:shd w:val="clear" w:color="auto" w:fill="auto"/>
            <w:noWrap/>
            <w:vAlign w:val="center"/>
            <w:hideMark/>
          </w:tcPr>
          <w:p w14:paraId="6F33B512" w14:textId="13F30677"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0,8</w:t>
            </w:r>
          </w:p>
        </w:tc>
        <w:tc>
          <w:tcPr>
            <w:tcW w:w="1245" w:type="dxa"/>
            <w:tcBorders>
              <w:top w:val="nil"/>
              <w:left w:val="nil"/>
              <w:bottom w:val="single" w:sz="4" w:space="0" w:color="auto"/>
              <w:right w:val="single" w:sz="4" w:space="0" w:color="auto"/>
            </w:tcBorders>
            <w:shd w:val="clear" w:color="auto" w:fill="auto"/>
            <w:noWrap/>
            <w:vAlign w:val="center"/>
            <w:hideMark/>
          </w:tcPr>
          <w:p w14:paraId="2DB673D1" w14:textId="0B627E4D"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25,8</w:t>
            </w:r>
          </w:p>
        </w:tc>
        <w:tc>
          <w:tcPr>
            <w:tcW w:w="1246" w:type="dxa"/>
            <w:tcBorders>
              <w:top w:val="nil"/>
              <w:left w:val="nil"/>
              <w:bottom w:val="single" w:sz="4" w:space="0" w:color="auto"/>
              <w:right w:val="single" w:sz="4" w:space="0" w:color="auto"/>
            </w:tcBorders>
            <w:shd w:val="clear" w:color="auto" w:fill="auto"/>
            <w:noWrap/>
            <w:vAlign w:val="center"/>
            <w:hideMark/>
          </w:tcPr>
          <w:p w14:paraId="4B85F191" w14:textId="374F0DB0"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0,6</w:t>
            </w:r>
          </w:p>
        </w:tc>
      </w:tr>
      <w:tr w:rsidR="00885F7A" w:rsidRPr="00885F7A" w14:paraId="796E4E00"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6103E84" w14:textId="613D0C26" w:rsidR="00885F7A" w:rsidRPr="00885F7A" w:rsidRDefault="00C901BB" w:rsidP="00885F7A">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 xml:space="preserve"> Total</w:t>
            </w:r>
          </w:p>
        </w:tc>
        <w:tc>
          <w:tcPr>
            <w:tcW w:w="1245" w:type="dxa"/>
            <w:tcBorders>
              <w:top w:val="nil"/>
              <w:left w:val="nil"/>
              <w:bottom w:val="single" w:sz="4" w:space="0" w:color="auto"/>
              <w:right w:val="single" w:sz="4" w:space="0" w:color="auto"/>
            </w:tcBorders>
            <w:shd w:val="clear" w:color="auto" w:fill="auto"/>
            <w:noWrap/>
            <w:vAlign w:val="center"/>
            <w:hideMark/>
          </w:tcPr>
          <w:p w14:paraId="083B1643" w14:textId="48034888" w:rsidR="00885F7A" w:rsidRPr="00885F7A" w:rsidRDefault="00885F7A" w:rsidP="004E48AD">
            <w:pPr>
              <w:spacing w:after="0" w:line="240" w:lineRule="auto"/>
              <w:ind w:firstLine="0"/>
              <w:jc w:val="center"/>
              <w:rPr>
                <w:rFonts w:eastAsia="Times New Roman" w:cs="Calibri"/>
                <w:b/>
                <w:bCs/>
                <w:color w:val="000000"/>
                <w:sz w:val="20"/>
                <w:szCs w:val="20"/>
                <w:lang w:eastAsia="ru-RU"/>
              </w:rPr>
            </w:pPr>
            <w:r w:rsidRPr="00885F7A">
              <w:rPr>
                <w:rFonts w:eastAsia="Times New Roman" w:cs="Calibri"/>
                <w:b/>
                <w:bCs/>
                <w:color w:val="000000"/>
                <w:sz w:val="20"/>
                <w:szCs w:val="20"/>
                <w:lang w:eastAsia="ru-RU"/>
              </w:rPr>
              <w:t>4 673,4</w:t>
            </w:r>
          </w:p>
        </w:tc>
        <w:tc>
          <w:tcPr>
            <w:tcW w:w="1245" w:type="dxa"/>
            <w:tcBorders>
              <w:top w:val="nil"/>
              <w:left w:val="nil"/>
              <w:bottom w:val="single" w:sz="4" w:space="0" w:color="auto"/>
              <w:right w:val="single" w:sz="4" w:space="0" w:color="auto"/>
            </w:tcBorders>
            <w:shd w:val="clear" w:color="auto" w:fill="auto"/>
            <w:noWrap/>
            <w:vAlign w:val="center"/>
            <w:hideMark/>
          </w:tcPr>
          <w:p w14:paraId="5DD1C6AE" w14:textId="16639A02" w:rsidR="00885F7A" w:rsidRPr="00885F7A" w:rsidRDefault="00885F7A" w:rsidP="004E48AD">
            <w:pPr>
              <w:spacing w:after="0" w:line="240" w:lineRule="auto"/>
              <w:ind w:firstLine="0"/>
              <w:jc w:val="center"/>
              <w:rPr>
                <w:rFonts w:eastAsia="Times New Roman" w:cs="Calibri"/>
                <w:b/>
                <w:bCs/>
                <w:color w:val="000000"/>
                <w:sz w:val="20"/>
                <w:szCs w:val="20"/>
                <w:lang w:eastAsia="ru-RU"/>
              </w:rPr>
            </w:pPr>
            <w:r w:rsidRPr="00885F7A">
              <w:rPr>
                <w:rFonts w:eastAsia="Times New Roman" w:cs="Calibri"/>
                <w:b/>
                <w:bCs/>
                <w:color w:val="000000"/>
                <w:sz w:val="20"/>
                <w:szCs w:val="20"/>
                <w:lang w:eastAsia="ru-RU"/>
              </w:rPr>
              <w:t>6 193,0</w:t>
            </w:r>
          </w:p>
        </w:tc>
        <w:tc>
          <w:tcPr>
            <w:tcW w:w="1246" w:type="dxa"/>
            <w:tcBorders>
              <w:top w:val="nil"/>
              <w:left w:val="nil"/>
              <w:bottom w:val="single" w:sz="4" w:space="0" w:color="auto"/>
              <w:right w:val="single" w:sz="4" w:space="0" w:color="auto"/>
            </w:tcBorders>
            <w:shd w:val="clear" w:color="auto" w:fill="auto"/>
            <w:noWrap/>
            <w:vAlign w:val="center"/>
            <w:hideMark/>
          </w:tcPr>
          <w:p w14:paraId="53BFDFD8" w14:textId="5E6BD54E" w:rsidR="00885F7A" w:rsidRPr="00885F7A" w:rsidRDefault="00885F7A" w:rsidP="004E48AD">
            <w:pPr>
              <w:spacing w:after="0" w:line="240" w:lineRule="auto"/>
              <w:ind w:firstLine="0"/>
              <w:jc w:val="center"/>
              <w:rPr>
                <w:rFonts w:eastAsia="Times New Roman" w:cs="Calibri"/>
                <w:b/>
                <w:bCs/>
                <w:color w:val="000000"/>
                <w:sz w:val="20"/>
                <w:szCs w:val="20"/>
                <w:lang w:eastAsia="ru-RU"/>
              </w:rPr>
            </w:pPr>
            <w:r w:rsidRPr="00885F7A">
              <w:rPr>
                <w:rFonts w:eastAsia="Times New Roman" w:cs="Calibri"/>
                <w:b/>
                <w:bCs/>
                <w:color w:val="000000"/>
                <w:sz w:val="20"/>
                <w:szCs w:val="20"/>
                <w:lang w:eastAsia="ru-RU"/>
              </w:rPr>
              <w:t>5 762,8</w:t>
            </w:r>
          </w:p>
        </w:tc>
        <w:tc>
          <w:tcPr>
            <w:tcW w:w="1245" w:type="dxa"/>
            <w:tcBorders>
              <w:top w:val="nil"/>
              <w:left w:val="nil"/>
              <w:bottom w:val="single" w:sz="4" w:space="0" w:color="auto"/>
              <w:right w:val="single" w:sz="4" w:space="0" w:color="auto"/>
            </w:tcBorders>
            <w:shd w:val="clear" w:color="auto" w:fill="auto"/>
            <w:noWrap/>
            <w:vAlign w:val="center"/>
            <w:hideMark/>
          </w:tcPr>
          <w:p w14:paraId="02FB4B1F" w14:textId="42BDDF80" w:rsidR="00885F7A" w:rsidRPr="00885F7A" w:rsidRDefault="00885F7A" w:rsidP="004E48AD">
            <w:pPr>
              <w:spacing w:after="0" w:line="240" w:lineRule="auto"/>
              <w:ind w:firstLine="0"/>
              <w:jc w:val="center"/>
              <w:rPr>
                <w:rFonts w:eastAsia="Times New Roman" w:cs="Calibri"/>
                <w:b/>
                <w:bCs/>
                <w:color w:val="000000"/>
                <w:sz w:val="20"/>
                <w:szCs w:val="20"/>
                <w:lang w:eastAsia="ru-RU"/>
              </w:rPr>
            </w:pPr>
            <w:r w:rsidRPr="00885F7A">
              <w:rPr>
                <w:rFonts w:eastAsia="Times New Roman" w:cs="Calibri"/>
                <w:b/>
                <w:bCs/>
                <w:color w:val="000000"/>
                <w:sz w:val="20"/>
                <w:szCs w:val="20"/>
                <w:lang w:eastAsia="ru-RU"/>
              </w:rPr>
              <w:t>6 311,0</w:t>
            </w:r>
          </w:p>
        </w:tc>
        <w:tc>
          <w:tcPr>
            <w:tcW w:w="1245" w:type="dxa"/>
            <w:tcBorders>
              <w:top w:val="nil"/>
              <w:left w:val="nil"/>
              <w:bottom w:val="single" w:sz="4" w:space="0" w:color="auto"/>
              <w:right w:val="single" w:sz="4" w:space="0" w:color="auto"/>
            </w:tcBorders>
            <w:shd w:val="clear" w:color="auto" w:fill="auto"/>
            <w:noWrap/>
            <w:vAlign w:val="center"/>
            <w:hideMark/>
          </w:tcPr>
          <w:p w14:paraId="7D7D9C14" w14:textId="2D3393D0" w:rsidR="00885F7A" w:rsidRPr="00885F7A" w:rsidRDefault="00885F7A" w:rsidP="004E48AD">
            <w:pPr>
              <w:spacing w:after="0" w:line="240" w:lineRule="auto"/>
              <w:ind w:firstLine="0"/>
              <w:jc w:val="center"/>
              <w:rPr>
                <w:rFonts w:eastAsia="Times New Roman" w:cs="Calibri"/>
                <w:b/>
                <w:bCs/>
                <w:color w:val="000000"/>
                <w:sz w:val="20"/>
                <w:szCs w:val="20"/>
                <w:lang w:eastAsia="ru-RU"/>
              </w:rPr>
            </w:pPr>
            <w:r w:rsidRPr="00885F7A">
              <w:rPr>
                <w:rFonts w:eastAsia="Times New Roman" w:cs="Calibri"/>
                <w:b/>
                <w:bCs/>
                <w:color w:val="000000"/>
                <w:sz w:val="20"/>
                <w:szCs w:val="20"/>
                <w:lang w:eastAsia="ru-RU"/>
              </w:rPr>
              <w:t>8 398,4</w:t>
            </w:r>
          </w:p>
        </w:tc>
        <w:tc>
          <w:tcPr>
            <w:tcW w:w="1246" w:type="dxa"/>
            <w:tcBorders>
              <w:top w:val="nil"/>
              <w:left w:val="nil"/>
              <w:bottom w:val="single" w:sz="4" w:space="0" w:color="auto"/>
              <w:right w:val="single" w:sz="4" w:space="0" w:color="auto"/>
            </w:tcBorders>
            <w:shd w:val="clear" w:color="auto" w:fill="auto"/>
            <w:noWrap/>
            <w:vAlign w:val="center"/>
            <w:hideMark/>
          </w:tcPr>
          <w:p w14:paraId="56D9B7D5" w14:textId="3EAA1670" w:rsidR="00885F7A" w:rsidRPr="00885F7A" w:rsidRDefault="00885F7A" w:rsidP="004E48AD">
            <w:pPr>
              <w:spacing w:after="0" w:line="240" w:lineRule="auto"/>
              <w:ind w:firstLine="0"/>
              <w:jc w:val="center"/>
              <w:rPr>
                <w:rFonts w:eastAsia="Times New Roman" w:cs="Calibri"/>
                <w:b/>
                <w:bCs/>
                <w:color w:val="000000"/>
                <w:sz w:val="20"/>
                <w:szCs w:val="20"/>
                <w:lang w:eastAsia="ru-RU"/>
              </w:rPr>
            </w:pPr>
            <w:r w:rsidRPr="00885F7A">
              <w:rPr>
                <w:rFonts w:eastAsia="Times New Roman" w:cs="Calibri"/>
                <w:b/>
                <w:bCs/>
                <w:color w:val="000000"/>
                <w:sz w:val="20"/>
                <w:szCs w:val="20"/>
                <w:lang w:eastAsia="ru-RU"/>
              </w:rPr>
              <w:t>2 940,5</w:t>
            </w:r>
          </w:p>
        </w:tc>
      </w:tr>
    </w:tbl>
    <w:p w14:paraId="5FB7C0B1" w14:textId="408FA2A5" w:rsidR="00B95275" w:rsidRDefault="00C901BB" w:rsidP="00A26E0B">
      <w:pPr>
        <w:pStyle w:val="DRG1"/>
        <w:rPr>
          <w:lang w:val="en-US"/>
        </w:rPr>
      </w:pPr>
      <w:r w:rsidRPr="00E72B21">
        <w:rPr>
          <w:lang w:val="en-US"/>
        </w:rPr>
        <w:t>Source: calculations by</w:t>
      </w:r>
      <w:r w:rsidR="00B95275" w:rsidRPr="00C725C1">
        <w:rPr>
          <w:lang w:val="en-US"/>
        </w:rPr>
        <w:t xml:space="preserve"> </w:t>
      </w:r>
      <w:r w:rsidR="00B95275">
        <w:rPr>
          <w:lang w:val="en-US"/>
        </w:rPr>
        <w:t>D</w:t>
      </w:r>
      <w:r w:rsidR="00B95275" w:rsidRPr="00C725C1">
        <w:rPr>
          <w:lang w:val="en-US"/>
        </w:rPr>
        <w:t>iscovery Research Group</w:t>
      </w:r>
      <w:r w:rsidR="00C725C1" w:rsidRPr="00C725C1">
        <w:rPr>
          <w:lang w:val="en-US"/>
        </w:rPr>
        <w:t>.</w:t>
      </w:r>
    </w:p>
    <w:p w14:paraId="36931A63" w14:textId="6ECED65B" w:rsidR="00E340C5" w:rsidRPr="00C901BB" w:rsidRDefault="00C901BB" w:rsidP="00E340C5">
      <w:pPr>
        <w:pStyle w:val="af4"/>
        <w:rPr>
          <w:noProof/>
          <w:lang w:val="en-US" w:eastAsia="ru-RU"/>
        </w:rPr>
      </w:pPr>
      <w:bookmarkStart w:id="66" w:name="_Toc18949927"/>
      <w:bookmarkStart w:id="67" w:name="_Toc20762325"/>
      <w:r w:rsidRPr="00556EB4">
        <w:rPr>
          <w:lang w:val="en-US"/>
        </w:rPr>
        <w:lastRenderedPageBreak/>
        <w:t>Diagram</w:t>
      </w:r>
      <w:r w:rsidR="00E340C5" w:rsidRPr="00556EB4">
        <w:rPr>
          <w:lang w:val="en-US"/>
        </w:rPr>
        <w:t xml:space="preserve"> </w:t>
      </w:r>
      <w:r w:rsidR="00E340C5">
        <w:rPr>
          <w:noProof/>
        </w:rPr>
        <w:fldChar w:fldCharType="begin"/>
      </w:r>
      <w:r w:rsidR="00E340C5" w:rsidRPr="00556EB4">
        <w:rPr>
          <w:noProof/>
          <w:lang w:val="en-US"/>
        </w:rPr>
        <w:instrText xml:space="preserve"> SEQ </w:instrText>
      </w:r>
      <w:r w:rsidR="00E340C5">
        <w:rPr>
          <w:noProof/>
        </w:rPr>
        <w:instrText>Диаграмма</w:instrText>
      </w:r>
      <w:r w:rsidR="00E340C5" w:rsidRPr="00556EB4">
        <w:rPr>
          <w:noProof/>
          <w:lang w:val="en-US"/>
        </w:rPr>
        <w:instrText xml:space="preserve"> \* ARABIC </w:instrText>
      </w:r>
      <w:r w:rsidR="00E340C5">
        <w:rPr>
          <w:noProof/>
        </w:rPr>
        <w:fldChar w:fldCharType="separate"/>
      </w:r>
      <w:r w:rsidR="00181EA7" w:rsidRPr="00556EB4">
        <w:rPr>
          <w:noProof/>
          <w:lang w:val="en-US"/>
        </w:rPr>
        <w:t>7</w:t>
      </w:r>
      <w:r w:rsidR="00E340C5">
        <w:rPr>
          <w:noProof/>
        </w:rPr>
        <w:fldChar w:fldCharType="end"/>
      </w:r>
      <w:r w:rsidR="00E340C5" w:rsidRPr="00556EB4">
        <w:rPr>
          <w:lang w:val="en-US"/>
        </w:rPr>
        <w:t xml:space="preserve">. </w:t>
      </w:r>
      <w:bookmarkEnd w:id="66"/>
      <w:bookmarkEnd w:id="67"/>
      <w:r>
        <w:rPr>
          <w:noProof/>
          <w:lang w:val="en-US" w:eastAsia="ru-RU"/>
        </w:rPr>
        <w:t>Share of manufacturers</w:t>
      </w:r>
      <w:r w:rsidRPr="00C901BB">
        <w:rPr>
          <w:noProof/>
          <w:lang w:val="en-US" w:eastAsia="ru-RU"/>
        </w:rPr>
        <w:t xml:space="preserve"> in th</w:t>
      </w:r>
      <w:r>
        <w:rPr>
          <w:noProof/>
          <w:lang w:val="en-US" w:eastAsia="ru-RU"/>
        </w:rPr>
        <w:t>e volume of lactic acid import t</w:t>
      </w:r>
      <w:r w:rsidRPr="00C901BB">
        <w:rPr>
          <w:noProof/>
          <w:lang w:val="en-US" w:eastAsia="ru-RU"/>
        </w:rPr>
        <w:t>o Russia in 2018, %</w:t>
      </w:r>
      <w:r>
        <w:rPr>
          <w:noProof/>
          <w:lang w:val="en-US" w:eastAsia="ru-RU"/>
        </w:rPr>
        <w:t xml:space="preserve"> of the volume of Import in real terms</w:t>
      </w:r>
      <w:r w:rsidRPr="00C901BB">
        <w:rPr>
          <w:noProof/>
          <w:lang w:val="en-US" w:eastAsia="ru-RU"/>
        </w:rPr>
        <w:t>.</w:t>
      </w:r>
    </w:p>
    <w:p w14:paraId="44681C1C" w14:textId="77777777" w:rsidR="00E340C5" w:rsidRPr="00B43D46" w:rsidRDefault="00E340C5" w:rsidP="00E340C5">
      <w:pPr>
        <w:ind w:firstLine="0"/>
        <w:rPr>
          <w:lang w:eastAsia="ru-RU"/>
        </w:rPr>
      </w:pPr>
      <w:r>
        <w:rPr>
          <w:noProof/>
          <w:lang w:eastAsia="ru-RU"/>
        </w:rPr>
        <w:drawing>
          <wp:inline distT="0" distB="0" distL="0" distR="0" wp14:anchorId="6E56BDEC" wp14:editId="3E97B102">
            <wp:extent cx="5850255" cy="55880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0B3756" w14:textId="3D04CAD8" w:rsidR="00E340C5" w:rsidRDefault="00C901BB" w:rsidP="00A26E0B">
      <w:pPr>
        <w:pStyle w:val="DRG1"/>
        <w:rPr>
          <w:lang w:val="en-US"/>
        </w:rPr>
      </w:pPr>
      <w:r w:rsidRPr="00E72B21">
        <w:rPr>
          <w:lang w:val="en-US"/>
        </w:rPr>
        <w:t xml:space="preserve">Source: </w:t>
      </w:r>
      <w:r>
        <w:rPr>
          <w:lang w:val="en-US"/>
        </w:rPr>
        <w:t xml:space="preserve">calculations by </w:t>
      </w:r>
      <w:r w:rsidR="00E340C5" w:rsidRPr="00A9703E">
        <w:rPr>
          <w:lang w:val="en-US"/>
        </w:rPr>
        <w:t>Discovery Research Group.</w:t>
      </w:r>
    </w:p>
    <w:p w14:paraId="00979CA0" w14:textId="77777777" w:rsidR="00195559" w:rsidRPr="009A0BC2" w:rsidRDefault="00195559" w:rsidP="00195559">
      <w:pPr>
        <w:rPr>
          <w:lang w:val="en-US"/>
        </w:rPr>
      </w:pPr>
    </w:p>
    <w:p w14:paraId="66E8CA5B" w14:textId="4C16E488" w:rsidR="00195559" w:rsidRPr="00C901BB" w:rsidRDefault="00FA7409" w:rsidP="004E48AD">
      <w:pPr>
        <w:rPr>
          <w:lang w:val="en-US"/>
        </w:rPr>
      </w:pPr>
      <w:r w:rsidRPr="004E48AD">
        <w:rPr>
          <w:lang w:val="en-US"/>
        </w:rPr>
        <w:br w:type="column"/>
      </w:r>
      <w:r w:rsidR="00C901BB" w:rsidRPr="00C901BB">
        <w:rPr>
          <w:lang w:val="en-US"/>
        </w:rPr>
        <w:lastRenderedPageBreak/>
        <w:t xml:space="preserve"> </w:t>
      </w:r>
      <w:r w:rsidR="00C901BB">
        <w:rPr>
          <w:lang w:val="en-US"/>
        </w:rPr>
        <w:t xml:space="preserve">The key </w:t>
      </w:r>
      <w:r w:rsidR="006E1E42">
        <w:rPr>
          <w:lang w:val="en-US"/>
        </w:rPr>
        <w:t xml:space="preserve">manufacturers </w:t>
      </w:r>
      <w:r w:rsidR="00C901BB">
        <w:rPr>
          <w:lang w:val="en-US"/>
        </w:rPr>
        <w:t>of lactic acid e</w:t>
      </w:r>
      <w:r w:rsidR="00C901BB" w:rsidRPr="00C901BB">
        <w:rPr>
          <w:lang w:val="en-US"/>
        </w:rPr>
        <w:t xml:space="preserve">xported to Russia in 2018 in value terms were HENAN JINDAN LACTIC ACID TECHNOLOGY CO LTD, SHANDONG BAISHENG BIOTECHNOLOGY </w:t>
      </w:r>
      <w:r w:rsidR="00C901BB">
        <w:rPr>
          <w:lang w:val="en-US"/>
        </w:rPr>
        <w:t>CO LTD and PURAC. The share of i</w:t>
      </w:r>
      <w:r w:rsidR="00C901BB" w:rsidRPr="00C901BB">
        <w:rPr>
          <w:lang w:val="en-US"/>
        </w:rPr>
        <w:t>mport products of these manufacturers amounted to 52.2%, 28.4% and 13.9%, respectively.</w:t>
      </w:r>
    </w:p>
    <w:p w14:paraId="0BA7E68B" w14:textId="4BC2A51F" w:rsidR="00195559" w:rsidRPr="00C901BB" w:rsidRDefault="00C901BB" w:rsidP="0049333E">
      <w:pPr>
        <w:pStyle w:val="afd"/>
        <w:rPr>
          <w:lang w:val="en-US"/>
        </w:rPr>
      </w:pPr>
      <w:bookmarkStart w:id="68" w:name="_Toc476327980"/>
      <w:bookmarkStart w:id="69" w:name="_Toc20762303"/>
      <w:r w:rsidRPr="00C901BB">
        <w:rPr>
          <w:lang w:val="en-US"/>
        </w:rPr>
        <w:t>Table</w:t>
      </w:r>
      <w:r w:rsidR="00195559" w:rsidRPr="00C901BB">
        <w:rPr>
          <w:lang w:val="en-US"/>
        </w:rPr>
        <w:t xml:space="preserve"> </w:t>
      </w:r>
      <w:r w:rsidR="00195559">
        <w:rPr>
          <w:noProof/>
        </w:rPr>
        <w:fldChar w:fldCharType="begin"/>
      </w:r>
      <w:r w:rsidR="00195559" w:rsidRPr="00C901BB">
        <w:rPr>
          <w:noProof/>
          <w:lang w:val="en-US"/>
        </w:rPr>
        <w:instrText xml:space="preserve"> SEQ </w:instrText>
      </w:r>
      <w:r w:rsidR="00195559">
        <w:rPr>
          <w:noProof/>
        </w:rPr>
        <w:instrText>Таблица</w:instrText>
      </w:r>
      <w:r w:rsidR="00195559" w:rsidRPr="00C901BB">
        <w:rPr>
          <w:noProof/>
          <w:lang w:val="en-US"/>
        </w:rPr>
        <w:instrText xml:space="preserve"> \* ARABIC </w:instrText>
      </w:r>
      <w:r w:rsidR="00195559">
        <w:rPr>
          <w:noProof/>
        </w:rPr>
        <w:fldChar w:fldCharType="separate"/>
      </w:r>
      <w:r w:rsidR="00181EA7" w:rsidRPr="00C901BB">
        <w:rPr>
          <w:noProof/>
          <w:lang w:val="en-US"/>
        </w:rPr>
        <w:t>10</w:t>
      </w:r>
      <w:r w:rsidR="00195559">
        <w:rPr>
          <w:noProof/>
        </w:rPr>
        <w:fldChar w:fldCharType="end"/>
      </w:r>
      <w:r w:rsidR="00195559" w:rsidRPr="00C901BB">
        <w:rPr>
          <w:lang w:val="en-US"/>
        </w:rPr>
        <w:t xml:space="preserve">. </w:t>
      </w:r>
      <w:bookmarkEnd w:id="68"/>
      <w:bookmarkEnd w:id="69"/>
      <w:proofErr w:type="gramStart"/>
      <w:r>
        <w:rPr>
          <w:lang w:val="en-US"/>
        </w:rPr>
        <w:t>Volume of lactic acid i</w:t>
      </w:r>
      <w:r w:rsidRPr="00C901BB">
        <w:rPr>
          <w:lang w:val="en-US"/>
        </w:rPr>
        <w:t>mpo</w:t>
      </w:r>
      <w:r>
        <w:rPr>
          <w:lang w:val="en-US"/>
        </w:rPr>
        <w:t xml:space="preserve">rt to Russia in 2014 - I half of 2019 </w:t>
      </w:r>
      <w:r w:rsidR="006E1E42">
        <w:rPr>
          <w:lang w:val="en-US"/>
        </w:rPr>
        <w:t xml:space="preserve">by </w:t>
      </w:r>
      <w:r>
        <w:rPr>
          <w:lang w:val="en-US"/>
        </w:rPr>
        <w:t>manufacturers</w:t>
      </w:r>
      <w:r w:rsidRPr="00C901BB">
        <w:rPr>
          <w:lang w:val="en-US"/>
        </w:rPr>
        <w:t xml:space="preserve">, $ </w:t>
      </w:r>
      <w:proofErr w:type="spellStart"/>
      <w:r w:rsidRPr="00C901BB">
        <w:rPr>
          <w:lang w:val="en-US"/>
        </w:rPr>
        <w:t>ths</w:t>
      </w:r>
      <w:proofErr w:type="spellEnd"/>
      <w:r w:rsidRPr="00C901BB">
        <w:rPr>
          <w:lang w:val="en-US"/>
        </w:rPr>
        <w:t>.</w:t>
      </w:r>
      <w:proofErr w:type="gramEnd"/>
    </w:p>
    <w:tbl>
      <w:tblPr>
        <w:tblW w:w="10774" w:type="dxa"/>
        <w:tblInd w:w="-998" w:type="dxa"/>
        <w:tblLayout w:type="fixed"/>
        <w:tblLook w:val="04A0" w:firstRow="1" w:lastRow="0" w:firstColumn="1" w:lastColumn="0" w:noHBand="0" w:noVBand="1"/>
      </w:tblPr>
      <w:tblGrid>
        <w:gridCol w:w="3261"/>
        <w:gridCol w:w="1252"/>
        <w:gridCol w:w="1252"/>
        <w:gridCol w:w="1252"/>
        <w:gridCol w:w="1252"/>
        <w:gridCol w:w="1252"/>
        <w:gridCol w:w="1253"/>
      </w:tblGrid>
      <w:tr w:rsidR="00885F7A" w:rsidRPr="00885F7A" w14:paraId="77053CAA" w14:textId="77777777" w:rsidTr="004E48AD">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7F887FA6" w14:textId="6282D5CB" w:rsidR="00885F7A" w:rsidRPr="00885F7A" w:rsidRDefault="00160B93" w:rsidP="00885F7A">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Manufacturer</w:t>
            </w:r>
          </w:p>
        </w:tc>
        <w:tc>
          <w:tcPr>
            <w:tcW w:w="1252" w:type="dxa"/>
            <w:tcBorders>
              <w:top w:val="single" w:sz="4" w:space="0" w:color="auto"/>
              <w:left w:val="nil"/>
              <w:bottom w:val="single" w:sz="4" w:space="0" w:color="auto"/>
              <w:right w:val="single" w:sz="4" w:space="0" w:color="auto"/>
            </w:tcBorders>
            <w:shd w:val="clear" w:color="000000" w:fill="0F81BF"/>
            <w:noWrap/>
            <w:vAlign w:val="center"/>
            <w:hideMark/>
          </w:tcPr>
          <w:p w14:paraId="32960083" w14:textId="77777777" w:rsidR="00885F7A" w:rsidRPr="00885F7A" w:rsidRDefault="00885F7A" w:rsidP="004E48AD">
            <w:pPr>
              <w:spacing w:after="0" w:line="240" w:lineRule="auto"/>
              <w:ind w:firstLine="0"/>
              <w:jc w:val="center"/>
              <w:rPr>
                <w:rFonts w:eastAsia="Times New Roman" w:cs="Calibri"/>
                <w:b/>
                <w:bCs/>
                <w:color w:val="FFFFFF"/>
                <w:sz w:val="20"/>
                <w:szCs w:val="20"/>
                <w:lang w:eastAsia="ru-RU"/>
              </w:rPr>
            </w:pPr>
            <w:r w:rsidRPr="00885F7A">
              <w:rPr>
                <w:rFonts w:eastAsia="Times New Roman" w:cs="Calibri"/>
                <w:b/>
                <w:bCs/>
                <w:color w:val="FFFFFF"/>
                <w:sz w:val="20"/>
                <w:szCs w:val="20"/>
                <w:lang w:eastAsia="ru-RU"/>
              </w:rPr>
              <w:t>2014</w:t>
            </w:r>
          </w:p>
        </w:tc>
        <w:tc>
          <w:tcPr>
            <w:tcW w:w="1252" w:type="dxa"/>
            <w:tcBorders>
              <w:top w:val="single" w:sz="4" w:space="0" w:color="auto"/>
              <w:left w:val="nil"/>
              <w:bottom w:val="single" w:sz="4" w:space="0" w:color="auto"/>
              <w:right w:val="single" w:sz="4" w:space="0" w:color="auto"/>
            </w:tcBorders>
            <w:shd w:val="clear" w:color="000000" w:fill="0F81BF"/>
            <w:noWrap/>
            <w:vAlign w:val="center"/>
            <w:hideMark/>
          </w:tcPr>
          <w:p w14:paraId="3F9E6926" w14:textId="77777777" w:rsidR="00885F7A" w:rsidRPr="00885F7A" w:rsidRDefault="00885F7A" w:rsidP="004E48AD">
            <w:pPr>
              <w:spacing w:after="0" w:line="240" w:lineRule="auto"/>
              <w:ind w:firstLine="0"/>
              <w:jc w:val="center"/>
              <w:rPr>
                <w:rFonts w:eastAsia="Times New Roman" w:cs="Calibri"/>
                <w:b/>
                <w:bCs/>
                <w:color w:val="FFFFFF"/>
                <w:sz w:val="20"/>
                <w:szCs w:val="20"/>
                <w:lang w:eastAsia="ru-RU"/>
              </w:rPr>
            </w:pPr>
            <w:r w:rsidRPr="00885F7A">
              <w:rPr>
                <w:rFonts w:eastAsia="Times New Roman" w:cs="Calibri"/>
                <w:b/>
                <w:bCs/>
                <w:color w:val="FFFFFF"/>
                <w:sz w:val="20"/>
                <w:szCs w:val="20"/>
                <w:lang w:eastAsia="ru-RU"/>
              </w:rPr>
              <w:t>2015</w:t>
            </w:r>
          </w:p>
        </w:tc>
        <w:tc>
          <w:tcPr>
            <w:tcW w:w="1252" w:type="dxa"/>
            <w:tcBorders>
              <w:top w:val="single" w:sz="4" w:space="0" w:color="auto"/>
              <w:left w:val="nil"/>
              <w:bottom w:val="single" w:sz="4" w:space="0" w:color="auto"/>
              <w:right w:val="single" w:sz="4" w:space="0" w:color="auto"/>
            </w:tcBorders>
            <w:shd w:val="clear" w:color="000000" w:fill="0F81BF"/>
            <w:noWrap/>
            <w:vAlign w:val="center"/>
            <w:hideMark/>
          </w:tcPr>
          <w:p w14:paraId="3B349C30" w14:textId="77777777" w:rsidR="00885F7A" w:rsidRPr="00885F7A" w:rsidRDefault="00885F7A" w:rsidP="004E48AD">
            <w:pPr>
              <w:spacing w:after="0" w:line="240" w:lineRule="auto"/>
              <w:ind w:firstLine="0"/>
              <w:jc w:val="center"/>
              <w:rPr>
                <w:rFonts w:eastAsia="Times New Roman" w:cs="Calibri"/>
                <w:b/>
                <w:bCs/>
                <w:color w:val="FFFFFF"/>
                <w:sz w:val="20"/>
                <w:szCs w:val="20"/>
                <w:lang w:eastAsia="ru-RU"/>
              </w:rPr>
            </w:pPr>
            <w:r w:rsidRPr="00885F7A">
              <w:rPr>
                <w:rFonts w:eastAsia="Times New Roman" w:cs="Calibri"/>
                <w:b/>
                <w:bCs/>
                <w:color w:val="FFFFFF"/>
                <w:sz w:val="20"/>
                <w:szCs w:val="20"/>
                <w:lang w:eastAsia="ru-RU"/>
              </w:rPr>
              <w:t>2016</w:t>
            </w:r>
          </w:p>
        </w:tc>
        <w:tc>
          <w:tcPr>
            <w:tcW w:w="1252" w:type="dxa"/>
            <w:tcBorders>
              <w:top w:val="single" w:sz="4" w:space="0" w:color="auto"/>
              <w:left w:val="nil"/>
              <w:bottom w:val="single" w:sz="4" w:space="0" w:color="auto"/>
              <w:right w:val="single" w:sz="4" w:space="0" w:color="auto"/>
            </w:tcBorders>
            <w:shd w:val="clear" w:color="000000" w:fill="0F81BF"/>
            <w:noWrap/>
            <w:vAlign w:val="center"/>
            <w:hideMark/>
          </w:tcPr>
          <w:p w14:paraId="6C58BEEB" w14:textId="77777777" w:rsidR="00885F7A" w:rsidRPr="00885F7A" w:rsidRDefault="00885F7A" w:rsidP="004E48AD">
            <w:pPr>
              <w:spacing w:after="0" w:line="240" w:lineRule="auto"/>
              <w:ind w:firstLine="0"/>
              <w:jc w:val="center"/>
              <w:rPr>
                <w:rFonts w:eastAsia="Times New Roman" w:cs="Calibri"/>
                <w:b/>
                <w:bCs/>
                <w:color w:val="FFFFFF"/>
                <w:sz w:val="20"/>
                <w:szCs w:val="20"/>
                <w:lang w:eastAsia="ru-RU"/>
              </w:rPr>
            </w:pPr>
            <w:r w:rsidRPr="00885F7A">
              <w:rPr>
                <w:rFonts w:eastAsia="Times New Roman" w:cs="Calibri"/>
                <w:b/>
                <w:bCs/>
                <w:color w:val="FFFFFF"/>
                <w:sz w:val="20"/>
                <w:szCs w:val="20"/>
                <w:lang w:eastAsia="ru-RU"/>
              </w:rPr>
              <w:t>2017</w:t>
            </w:r>
          </w:p>
        </w:tc>
        <w:tc>
          <w:tcPr>
            <w:tcW w:w="1252" w:type="dxa"/>
            <w:tcBorders>
              <w:top w:val="single" w:sz="4" w:space="0" w:color="auto"/>
              <w:left w:val="nil"/>
              <w:bottom w:val="single" w:sz="4" w:space="0" w:color="auto"/>
              <w:right w:val="single" w:sz="4" w:space="0" w:color="auto"/>
            </w:tcBorders>
            <w:shd w:val="clear" w:color="000000" w:fill="0F81BF"/>
            <w:noWrap/>
            <w:vAlign w:val="center"/>
            <w:hideMark/>
          </w:tcPr>
          <w:p w14:paraId="23A12347" w14:textId="77777777" w:rsidR="00885F7A" w:rsidRPr="00885F7A" w:rsidRDefault="00885F7A" w:rsidP="004E48AD">
            <w:pPr>
              <w:spacing w:after="0" w:line="240" w:lineRule="auto"/>
              <w:ind w:firstLine="0"/>
              <w:jc w:val="center"/>
              <w:rPr>
                <w:rFonts w:eastAsia="Times New Roman" w:cs="Calibri"/>
                <w:b/>
                <w:bCs/>
                <w:color w:val="FFFFFF"/>
                <w:sz w:val="20"/>
                <w:szCs w:val="20"/>
                <w:lang w:eastAsia="ru-RU"/>
              </w:rPr>
            </w:pPr>
            <w:r w:rsidRPr="00885F7A">
              <w:rPr>
                <w:rFonts w:eastAsia="Times New Roman" w:cs="Calibri"/>
                <w:b/>
                <w:bCs/>
                <w:color w:val="FFFFFF"/>
                <w:sz w:val="20"/>
                <w:szCs w:val="20"/>
                <w:lang w:eastAsia="ru-RU"/>
              </w:rPr>
              <w:t>2018</w:t>
            </w:r>
          </w:p>
        </w:tc>
        <w:tc>
          <w:tcPr>
            <w:tcW w:w="1253" w:type="dxa"/>
            <w:tcBorders>
              <w:top w:val="single" w:sz="4" w:space="0" w:color="auto"/>
              <w:left w:val="nil"/>
              <w:bottom w:val="single" w:sz="4" w:space="0" w:color="auto"/>
              <w:right w:val="single" w:sz="4" w:space="0" w:color="auto"/>
            </w:tcBorders>
            <w:shd w:val="clear" w:color="000000" w:fill="0F81BF"/>
            <w:noWrap/>
            <w:vAlign w:val="center"/>
            <w:hideMark/>
          </w:tcPr>
          <w:p w14:paraId="77D30F77" w14:textId="096BC5FA" w:rsidR="00885F7A" w:rsidRPr="00885F7A" w:rsidRDefault="00C901BB" w:rsidP="004E48AD">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 xml:space="preserve">I half of </w:t>
            </w:r>
            <w:r w:rsidR="00885F7A" w:rsidRPr="00885F7A">
              <w:rPr>
                <w:rFonts w:eastAsia="Times New Roman" w:cs="Calibri"/>
                <w:b/>
                <w:bCs/>
                <w:color w:val="FFFFFF"/>
                <w:sz w:val="20"/>
                <w:szCs w:val="20"/>
                <w:lang w:eastAsia="ru-RU"/>
              </w:rPr>
              <w:t>2019</w:t>
            </w:r>
          </w:p>
        </w:tc>
      </w:tr>
      <w:tr w:rsidR="00885F7A" w:rsidRPr="00885F7A" w14:paraId="7D4D3CF9"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EF55074" w14:textId="77777777" w:rsidR="00885F7A" w:rsidRPr="00B06D67" w:rsidRDefault="00885F7A" w:rsidP="00885F7A">
            <w:pPr>
              <w:spacing w:after="0" w:line="240" w:lineRule="auto"/>
              <w:ind w:firstLine="0"/>
              <w:jc w:val="left"/>
              <w:rPr>
                <w:rFonts w:eastAsia="Times New Roman" w:cs="Calibri"/>
                <w:color w:val="000000"/>
                <w:sz w:val="20"/>
                <w:szCs w:val="20"/>
                <w:lang w:val="de-DE" w:eastAsia="ru-RU"/>
              </w:rPr>
            </w:pPr>
            <w:r w:rsidRPr="00B06D67">
              <w:rPr>
                <w:rFonts w:eastAsia="Times New Roman" w:cs="Calibri"/>
                <w:color w:val="000000"/>
                <w:sz w:val="20"/>
                <w:szCs w:val="20"/>
                <w:lang w:val="de-DE" w:eastAsia="ru-RU"/>
              </w:rPr>
              <w:t xml:space="preserve"> AVO-WERKE AUGUST BEISSE GMBH </w:t>
            </w:r>
          </w:p>
        </w:tc>
        <w:tc>
          <w:tcPr>
            <w:tcW w:w="1252" w:type="dxa"/>
            <w:tcBorders>
              <w:top w:val="nil"/>
              <w:left w:val="nil"/>
              <w:bottom w:val="single" w:sz="4" w:space="0" w:color="auto"/>
              <w:right w:val="single" w:sz="4" w:space="0" w:color="auto"/>
            </w:tcBorders>
            <w:shd w:val="clear" w:color="auto" w:fill="auto"/>
            <w:noWrap/>
            <w:vAlign w:val="center"/>
            <w:hideMark/>
          </w:tcPr>
          <w:p w14:paraId="441C2E02" w14:textId="580A6640" w:rsidR="00885F7A" w:rsidRPr="00B06D67" w:rsidRDefault="00885F7A" w:rsidP="004E48AD">
            <w:pPr>
              <w:spacing w:after="0" w:line="240" w:lineRule="auto"/>
              <w:ind w:firstLine="0"/>
              <w:jc w:val="center"/>
              <w:rPr>
                <w:rFonts w:eastAsia="Times New Roman" w:cs="Calibri"/>
                <w:color w:val="000000"/>
                <w:sz w:val="20"/>
                <w:szCs w:val="20"/>
                <w:lang w:val="de-DE"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081DE197" w14:textId="2E9225BC"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1,9</w:t>
            </w:r>
          </w:p>
        </w:tc>
        <w:tc>
          <w:tcPr>
            <w:tcW w:w="1252" w:type="dxa"/>
            <w:tcBorders>
              <w:top w:val="nil"/>
              <w:left w:val="nil"/>
              <w:bottom w:val="single" w:sz="4" w:space="0" w:color="auto"/>
              <w:right w:val="single" w:sz="4" w:space="0" w:color="auto"/>
            </w:tcBorders>
            <w:shd w:val="clear" w:color="auto" w:fill="auto"/>
            <w:noWrap/>
            <w:vAlign w:val="center"/>
            <w:hideMark/>
          </w:tcPr>
          <w:p w14:paraId="7D640FAE" w14:textId="206ED114"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2,6</w:t>
            </w:r>
          </w:p>
        </w:tc>
        <w:tc>
          <w:tcPr>
            <w:tcW w:w="1252" w:type="dxa"/>
            <w:tcBorders>
              <w:top w:val="nil"/>
              <w:left w:val="nil"/>
              <w:bottom w:val="single" w:sz="4" w:space="0" w:color="auto"/>
              <w:right w:val="single" w:sz="4" w:space="0" w:color="auto"/>
            </w:tcBorders>
            <w:shd w:val="clear" w:color="auto" w:fill="auto"/>
            <w:noWrap/>
            <w:vAlign w:val="center"/>
            <w:hideMark/>
          </w:tcPr>
          <w:p w14:paraId="02BA7E66" w14:textId="7EB41E5C"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7,0</w:t>
            </w:r>
          </w:p>
        </w:tc>
        <w:tc>
          <w:tcPr>
            <w:tcW w:w="1252" w:type="dxa"/>
            <w:tcBorders>
              <w:top w:val="nil"/>
              <w:left w:val="nil"/>
              <w:bottom w:val="single" w:sz="4" w:space="0" w:color="auto"/>
              <w:right w:val="single" w:sz="4" w:space="0" w:color="auto"/>
            </w:tcBorders>
            <w:shd w:val="clear" w:color="auto" w:fill="auto"/>
            <w:noWrap/>
            <w:vAlign w:val="center"/>
            <w:hideMark/>
          </w:tcPr>
          <w:p w14:paraId="478FD004" w14:textId="43647499"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3,9</w:t>
            </w:r>
          </w:p>
        </w:tc>
        <w:tc>
          <w:tcPr>
            <w:tcW w:w="1253" w:type="dxa"/>
            <w:tcBorders>
              <w:top w:val="nil"/>
              <w:left w:val="nil"/>
              <w:bottom w:val="single" w:sz="4" w:space="0" w:color="auto"/>
              <w:right w:val="single" w:sz="4" w:space="0" w:color="auto"/>
            </w:tcBorders>
            <w:shd w:val="clear" w:color="auto" w:fill="auto"/>
            <w:noWrap/>
            <w:vAlign w:val="center"/>
            <w:hideMark/>
          </w:tcPr>
          <w:p w14:paraId="732C15CD" w14:textId="6768718D"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2,0</w:t>
            </w:r>
          </w:p>
        </w:tc>
      </w:tr>
      <w:tr w:rsidR="00885F7A" w:rsidRPr="00885F7A" w14:paraId="279815D0"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729250E"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CRODA EUROPE LIMITED </w:t>
            </w:r>
          </w:p>
        </w:tc>
        <w:tc>
          <w:tcPr>
            <w:tcW w:w="1252" w:type="dxa"/>
            <w:tcBorders>
              <w:top w:val="nil"/>
              <w:left w:val="nil"/>
              <w:bottom w:val="single" w:sz="4" w:space="0" w:color="auto"/>
              <w:right w:val="single" w:sz="4" w:space="0" w:color="auto"/>
            </w:tcBorders>
            <w:shd w:val="clear" w:color="auto" w:fill="auto"/>
            <w:noWrap/>
            <w:vAlign w:val="center"/>
            <w:hideMark/>
          </w:tcPr>
          <w:p w14:paraId="207F42A9" w14:textId="1D78DB17"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1,2</w:t>
            </w:r>
          </w:p>
        </w:tc>
        <w:tc>
          <w:tcPr>
            <w:tcW w:w="1252" w:type="dxa"/>
            <w:tcBorders>
              <w:top w:val="nil"/>
              <w:left w:val="nil"/>
              <w:bottom w:val="single" w:sz="4" w:space="0" w:color="auto"/>
              <w:right w:val="single" w:sz="4" w:space="0" w:color="auto"/>
            </w:tcBorders>
            <w:shd w:val="clear" w:color="auto" w:fill="auto"/>
            <w:noWrap/>
            <w:vAlign w:val="center"/>
            <w:hideMark/>
          </w:tcPr>
          <w:p w14:paraId="4D2D0631" w14:textId="1A098ACF"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0,8</w:t>
            </w:r>
          </w:p>
        </w:tc>
        <w:tc>
          <w:tcPr>
            <w:tcW w:w="1252" w:type="dxa"/>
            <w:tcBorders>
              <w:top w:val="nil"/>
              <w:left w:val="nil"/>
              <w:bottom w:val="single" w:sz="4" w:space="0" w:color="auto"/>
              <w:right w:val="single" w:sz="4" w:space="0" w:color="auto"/>
            </w:tcBorders>
            <w:shd w:val="clear" w:color="auto" w:fill="auto"/>
            <w:noWrap/>
            <w:vAlign w:val="center"/>
            <w:hideMark/>
          </w:tcPr>
          <w:p w14:paraId="53535380" w14:textId="7B1EEE4E"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3EB73D33" w14:textId="6CA90EA2"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16B3B65B" w14:textId="2CA35710"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3" w:type="dxa"/>
            <w:tcBorders>
              <w:top w:val="nil"/>
              <w:left w:val="nil"/>
              <w:bottom w:val="single" w:sz="4" w:space="0" w:color="auto"/>
              <w:right w:val="single" w:sz="4" w:space="0" w:color="auto"/>
            </w:tcBorders>
            <w:shd w:val="clear" w:color="auto" w:fill="auto"/>
            <w:noWrap/>
            <w:vAlign w:val="center"/>
            <w:hideMark/>
          </w:tcPr>
          <w:p w14:paraId="076778F5" w14:textId="114FBE2F"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1AEE1EA1"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08998FE"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FOODCHEM </w:t>
            </w:r>
          </w:p>
        </w:tc>
        <w:tc>
          <w:tcPr>
            <w:tcW w:w="1252" w:type="dxa"/>
            <w:tcBorders>
              <w:top w:val="nil"/>
              <w:left w:val="nil"/>
              <w:bottom w:val="single" w:sz="4" w:space="0" w:color="auto"/>
              <w:right w:val="single" w:sz="4" w:space="0" w:color="auto"/>
            </w:tcBorders>
            <w:shd w:val="clear" w:color="auto" w:fill="auto"/>
            <w:noWrap/>
            <w:vAlign w:val="center"/>
            <w:hideMark/>
          </w:tcPr>
          <w:p w14:paraId="09BF063E" w14:textId="3B3FBB7C"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005F3452" w14:textId="1708568C"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5F66DF51" w14:textId="5D1F51D1"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93,3</w:t>
            </w:r>
          </w:p>
        </w:tc>
        <w:tc>
          <w:tcPr>
            <w:tcW w:w="1252" w:type="dxa"/>
            <w:tcBorders>
              <w:top w:val="nil"/>
              <w:left w:val="nil"/>
              <w:bottom w:val="single" w:sz="4" w:space="0" w:color="auto"/>
              <w:right w:val="single" w:sz="4" w:space="0" w:color="auto"/>
            </w:tcBorders>
            <w:shd w:val="clear" w:color="auto" w:fill="auto"/>
            <w:noWrap/>
            <w:vAlign w:val="center"/>
            <w:hideMark/>
          </w:tcPr>
          <w:p w14:paraId="089202BE" w14:textId="383CD7DC"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110,1</w:t>
            </w:r>
          </w:p>
        </w:tc>
        <w:tc>
          <w:tcPr>
            <w:tcW w:w="1252" w:type="dxa"/>
            <w:tcBorders>
              <w:top w:val="nil"/>
              <w:left w:val="nil"/>
              <w:bottom w:val="single" w:sz="4" w:space="0" w:color="auto"/>
              <w:right w:val="single" w:sz="4" w:space="0" w:color="auto"/>
            </w:tcBorders>
            <w:shd w:val="clear" w:color="auto" w:fill="auto"/>
            <w:noWrap/>
            <w:vAlign w:val="center"/>
            <w:hideMark/>
          </w:tcPr>
          <w:p w14:paraId="647FEC7E" w14:textId="1131F754"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3" w:type="dxa"/>
            <w:tcBorders>
              <w:top w:val="nil"/>
              <w:left w:val="nil"/>
              <w:bottom w:val="single" w:sz="4" w:space="0" w:color="auto"/>
              <w:right w:val="single" w:sz="4" w:space="0" w:color="auto"/>
            </w:tcBorders>
            <w:shd w:val="clear" w:color="auto" w:fill="auto"/>
            <w:noWrap/>
            <w:vAlign w:val="center"/>
            <w:hideMark/>
          </w:tcPr>
          <w:p w14:paraId="1AA083D4" w14:textId="44EA1447"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18F025D5"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C19CC52"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FOODING GROUP LIMITED </w:t>
            </w:r>
          </w:p>
        </w:tc>
        <w:tc>
          <w:tcPr>
            <w:tcW w:w="1252" w:type="dxa"/>
            <w:tcBorders>
              <w:top w:val="nil"/>
              <w:left w:val="nil"/>
              <w:bottom w:val="single" w:sz="4" w:space="0" w:color="auto"/>
              <w:right w:val="single" w:sz="4" w:space="0" w:color="auto"/>
            </w:tcBorders>
            <w:shd w:val="clear" w:color="auto" w:fill="auto"/>
            <w:noWrap/>
            <w:vAlign w:val="center"/>
            <w:hideMark/>
          </w:tcPr>
          <w:p w14:paraId="44C04AB8" w14:textId="6318BB90"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1FFF4206" w14:textId="46E06000"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1E94971B" w14:textId="28CFADED"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45759FC1" w14:textId="19CE6D12"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27,6</w:t>
            </w:r>
          </w:p>
        </w:tc>
        <w:tc>
          <w:tcPr>
            <w:tcW w:w="1252" w:type="dxa"/>
            <w:tcBorders>
              <w:top w:val="nil"/>
              <w:left w:val="nil"/>
              <w:bottom w:val="single" w:sz="4" w:space="0" w:color="auto"/>
              <w:right w:val="single" w:sz="4" w:space="0" w:color="auto"/>
            </w:tcBorders>
            <w:shd w:val="clear" w:color="auto" w:fill="auto"/>
            <w:noWrap/>
            <w:vAlign w:val="center"/>
            <w:hideMark/>
          </w:tcPr>
          <w:p w14:paraId="4C7E8AC0" w14:textId="1F3B0490"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3" w:type="dxa"/>
            <w:tcBorders>
              <w:top w:val="nil"/>
              <w:left w:val="nil"/>
              <w:bottom w:val="single" w:sz="4" w:space="0" w:color="auto"/>
              <w:right w:val="single" w:sz="4" w:space="0" w:color="auto"/>
            </w:tcBorders>
            <w:shd w:val="clear" w:color="auto" w:fill="auto"/>
            <w:noWrap/>
            <w:vAlign w:val="center"/>
            <w:hideMark/>
          </w:tcPr>
          <w:p w14:paraId="2D9DC736" w14:textId="362AC48E"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4585BB44"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4FE80D3B"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FRUTAROM PRODUCTION GMBH </w:t>
            </w:r>
          </w:p>
        </w:tc>
        <w:tc>
          <w:tcPr>
            <w:tcW w:w="1252" w:type="dxa"/>
            <w:tcBorders>
              <w:top w:val="nil"/>
              <w:left w:val="nil"/>
              <w:bottom w:val="single" w:sz="4" w:space="0" w:color="auto"/>
              <w:right w:val="single" w:sz="4" w:space="0" w:color="auto"/>
            </w:tcBorders>
            <w:shd w:val="clear" w:color="auto" w:fill="auto"/>
            <w:noWrap/>
            <w:vAlign w:val="center"/>
            <w:hideMark/>
          </w:tcPr>
          <w:p w14:paraId="14507AC3" w14:textId="21C356ED"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6E8234A6" w14:textId="5DEA85AE"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142AABC9" w14:textId="608852C8"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2,2</w:t>
            </w:r>
          </w:p>
        </w:tc>
        <w:tc>
          <w:tcPr>
            <w:tcW w:w="1252" w:type="dxa"/>
            <w:tcBorders>
              <w:top w:val="nil"/>
              <w:left w:val="nil"/>
              <w:bottom w:val="single" w:sz="4" w:space="0" w:color="auto"/>
              <w:right w:val="single" w:sz="4" w:space="0" w:color="auto"/>
            </w:tcBorders>
            <w:shd w:val="clear" w:color="auto" w:fill="auto"/>
            <w:noWrap/>
            <w:vAlign w:val="center"/>
            <w:hideMark/>
          </w:tcPr>
          <w:p w14:paraId="440CEBA7" w14:textId="68DCBB10"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3EB930E5" w14:textId="7701510A"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3" w:type="dxa"/>
            <w:tcBorders>
              <w:top w:val="nil"/>
              <w:left w:val="nil"/>
              <w:bottom w:val="single" w:sz="4" w:space="0" w:color="auto"/>
              <w:right w:val="single" w:sz="4" w:space="0" w:color="auto"/>
            </w:tcBorders>
            <w:shd w:val="clear" w:color="auto" w:fill="auto"/>
            <w:noWrap/>
            <w:vAlign w:val="center"/>
            <w:hideMark/>
          </w:tcPr>
          <w:p w14:paraId="6195A91D" w14:textId="088EF2FC"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3B929171"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66DF19A"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GALACTIC </w:t>
            </w:r>
          </w:p>
        </w:tc>
        <w:tc>
          <w:tcPr>
            <w:tcW w:w="1252" w:type="dxa"/>
            <w:tcBorders>
              <w:top w:val="nil"/>
              <w:left w:val="nil"/>
              <w:bottom w:val="single" w:sz="4" w:space="0" w:color="auto"/>
              <w:right w:val="single" w:sz="4" w:space="0" w:color="auto"/>
            </w:tcBorders>
            <w:shd w:val="clear" w:color="auto" w:fill="auto"/>
            <w:noWrap/>
            <w:vAlign w:val="center"/>
            <w:hideMark/>
          </w:tcPr>
          <w:p w14:paraId="32DA68E1" w14:textId="472149CD"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102,2</w:t>
            </w:r>
          </w:p>
        </w:tc>
        <w:tc>
          <w:tcPr>
            <w:tcW w:w="1252" w:type="dxa"/>
            <w:tcBorders>
              <w:top w:val="nil"/>
              <w:left w:val="nil"/>
              <w:bottom w:val="single" w:sz="4" w:space="0" w:color="auto"/>
              <w:right w:val="single" w:sz="4" w:space="0" w:color="auto"/>
            </w:tcBorders>
            <w:shd w:val="clear" w:color="auto" w:fill="auto"/>
            <w:noWrap/>
            <w:vAlign w:val="center"/>
            <w:hideMark/>
          </w:tcPr>
          <w:p w14:paraId="7FF64199" w14:textId="56DF0FDE"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78,6</w:t>
            </w:r>
          </w:p>
        </w:tc>
        <w:tc>
          <w:tcPr>
            <w:tcW w:w="1252" w:type="dxa"/>
            <w:tcBorders>
              <w:top w:val="nil"/>
              <w:left w:val="nil"/>
              <w:bottom w:val="single" w:sz="4" w:space="0" w:color="auto"/>
              <w:right w:val="single" w:sz="4" w:space="0" w:color="auto"/>
            </w:tcBorders>
            <w:shd w:val="clear" w:color="auto" w:fill="auto"/>
            <w:noWrap/>
            <w:vAlign w:val="center"/>
            <w:hideMark/>
          </w:tcPr>
          <w:p w14:paraId="253F7DD3" w14:textId="6A6FD8B7"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317,3</w:t>
            </w:r>
          </w:p>
        </w:tc>
        <w:tc>
          <w:tcPr>
            <w:tcW w:w="1252" w:type="dxa"/>
            <w:tcBorders>
              <w:top w:val="nil"/>
              <w:left w:val="nil"/>
              <w:bottom w:val="single" w:sz="4" w:space="0" w:color="auto"/>
              <w:right w:val="single" w:sz="4" w:space="0" w:color="auto"/>
            </w:tcBorders>
            <w:shd w:val="clear" w:color="auto" w:fill="auto"/>
            <w:noWrap/>
            <w:vAlign w:val="center"/>
            <w:hideMark/>
          </w:tcPr>
          <w:p w14:paraId="0FCAC938" w14:textId="40F98F5B"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106,4</w:t>
            </w:r>
          </w:p>
        </w:tc>
        <w:tc>
          <w:tcPr>
            <w:tcW w:w="1252" w:type="dxa"/>
            <w:tcBorders>
              <w:top w:val="nil"/>
              <w:left w:val="nil"/>
              <w:bottom w:val="single" w:sz="4" w:space="0" w:color="auto"/>
              <w:right w:val="single" w:sz="4" w:space="0" w:color="auto"/>
            </w:tcBorders>
            <w:shd w:val="clear" w:color="auto" w:fill="auto"/>
            <w:noWrap/>
            <w:vAlign w:val="center"/>
            <w:hideMark/>
          </w:tcPr>
          <w:p w14:paraId="71961A58" w14:textId="556FDF97"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109,7</w:t>
            </w:r>
          </w:p>
        </w:tc>
        <w:tc>
          <w:tcPr>
            <w:tcW w:w="1253" w:type="dxa"/>
            <w:tcBorders>
              <w:top w:val="nil"/>
              <w:left w:val="nil"/>
              <w:bottom w:val="single" w:sz="4" w:space="0" w:color="auto"/>
              <w:right w:val="single" w:sz="4" w:space="0" w:color="auto"/>
            </w:tcBorders>
            <w:shd w:val="clear" w:color="auto" w:fill="auto"/>
            <w:noWrap/>
            <w:vAlign w:val="center"/>
            <w:hideMark/>
          </w:tcPr>
          <w:p w14:paraId="267D9A3B" w14:textId="475DF5D2"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116,5</w:t>
            </w:r>
          </w:p>
        </w:tc>
      </w:tr>
      <w:tr w:rsidR="00885F7A" w:rsidRPr="00885F7A" w14:paraId="71162AF4"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0E264E3" w14:textId="77777777" w:rsidR="00885F7A" w:rsidRPr="00885F7A" w:rsidRDefault="00885F7A" w:rsidP="00885F7A">
            <w:pPr>
              <w:spacing w:after="0" w:line="240" w:lineRule="auto"/>
              <w:ind w:firstLine="0"/>
              <w:jc w:val="left"/>
              <w:rPr>
                <w:rFonts w:eastAsia="Times New Roman" w:cs="Calibri"/>
                <w:color w:val="000000"/>
                <w:sz w:val="20"/>
                <w:szCs w:val="20"/>
                <w:lang w:val="en-US" w:eastAsia="ru-RU"/>
              </w:rPr>
            </w:pPr>
            <w:r w:rsidRPr="00885F7A">
              <w:rPr>
                <w:rFonts w:eastAsia="Times New Roman" w:cs="Calibri"/>
                <w:color w:val="000000"/>
                <w:sz w:val="20"/>
                <w:szCs w:val="20"/>
                <w:lang w:val="en-US" w:eastAsia="ru-RU"/>
              </w:rPr>
              <w:t xml:space="preserve"> HENAN HONGHUI BIOTECHNOLOGY CO., LTD </w:t>
            </w:r>
          </w:p>
        </w:tc>
        <w:tc>
          <w:tcPr>
            <w:tcW w:w="1252" w:type="dxa"/>
            <w:tcBorders>
              <w:top w:val="nil"/>
              <w:left w:val="nil"/>
              <w:bottom w:val="single" w:sz="4" w:space="0" w:color="auto"/>
              <w:right w:val="single" w:sz="4" w:space="0" w:color="auto"/>
            </w:tcBorders>
            <w:shd w:val="clear" w:color="auto" w:fill="auto"/>
            <w:noWrap/>
            <w:vAlign w:val="center"/>
            <w:hideMark/>
          </w:tcPr>
          <w:p w14:paraId="0844FADC" w14:textId="7AAC53E0" w:rsidR="00885F7A" w:rsidRPr="00885F7A" w:rsidRDefault="00885F7A" w:rsidP="004E48AD">
            <w:pPr>
              <w:spacing w:after="0" w:line="240" w:lineRule="auto"/>
              <w:ind w:firstLine="0"/>
              <w:jc w:val="center"/>
              <w:rPr>
                <w:rFonts w:eastAsia="Times New Roman" w:cs="Calibri"/>
                <w:color w:val="000000"/>
                <w:sz w:val="20"/>
                <w:szCs w:val="20"/>
                <w:lang w:val="en-US"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59588BB5" w14:textId="401AA95E" w:rsidR="00885F7A" w:rsidRPr="00885F7A" w:rsidRDefault="00885F7A" w:rsidP="004E48AD">
            <w:pPr>
              <w:spacing w:after="0" w:line="240" w:lineRule="auto"/>
              <w:ind w:firstLine="0"/>
              <w:jc w:val="center"/>
              <w:rPr>
                <w:rFonts w:eastAsia="Times New Roman" w:cs="Calibri"/>
                <w:color w:val="000000"/>
                <w:sz w:val="20"/>
                <w:szCs w:val="20"/>
                <w:lang w:val="en-US"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34F49687" w14:textId="0DAAC547"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90,7</w:t>
            </w:r>
          </w:p>
        </w:tc>
        <w:tc>
          <w:tcPr>
            <w:tcW w:w="1252" w:type="dxa"/>
            <w:tcBorders>
              <w:top w:val="nil"/>
              <w:left w:val="nil"/>
              <w:bottom w:val="single" w:sz="4" w:space="0" w:color="auto"/>
              <w:right w:val="single" w:sz="4" w:space="0" w:color="auto"/>
            </w:tcBorders>
            <w:shd w:val="clear" w:color="auto" w:fill="auto"/>
            <w:noWrap/>
            <w:vAlign w:val="center"/>
            <w:hideMark/>
          </w:tcPr>
          <w:p w14:paraId="263F8D44" w14:textId="315DC39F"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20,9</w:t>
            </w:r>
          </w:p>
        </w:tc>
        <w:tc>
          <w:tcPr>
            <w:tcW w:w="1252" w:type="dxa"/>
            <w:tcBorders>
              <w:top w:val="nil"/>
              <w:left w:val="nil"/>
              <w:bottom w:val="single" w:sz="4" w:space="0" w:color="auto"/>
              <w:right w:val="single" w:sz="4" w:space="0" w:color="auto"/>
            </w:tcBorders>
            <w:shd w:val="clear" w:color="auto" w:fill="auto"/>
            <w:noWrap/>
            <w:vAlign w:val="center"/>
            <w:hideMark/>
          </w:tcPr>
          <w:p w14:paraId="6F1B2378" w14:textId="75267803"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3" w:type="dxa"/>
            <w:tcBorders>
              <w:top w:val="nil"/>
              <w:left w:val="nil"/>
              <w:bottom w:val="single" w:sz="4" w:space="0" w:color="auto"/>
              <w:right w:val="single" w:sz="4" w:space="0" w:color="auto"/>
            </w:tcBorders>
            <w:shd w:val="clear" w:color="auto" w:fill="auto"/>
            <w:noWrap/>
            <w:vAlign w:val="center"/>
            <w:hideMark/>
          </w:tcPr>
          <w:p w14:paraId="7F2CB484" w14:textId="5FD6EF58"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7CE29CCC"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A7ACE58" w14:textId="77777777" w:rsidR="00885F7A" w:rsidRPr="00885F7A" w:rsidRDefault="00885F7A" w:rsidP="00885F7A">
            <w:pPr>
              <w:spacing w:after="0" w:line="240" w:lineRule="auto"/>
              <w:ind w:firstLine="0"/>
              <w:jc w:val="left"/>
              <w:rPr>
                <w:rFonts w:eastAsia="Times New Roman" w:cs="Calibri"/>
                <w:color w:val="000000"/>
                <w:sz w:val="20"/>
                <w:szCs w:val="20"/>
                <w:lang w:val="en-US" w:eastAsia="ru-RU"/>
              </w:rPr>
            </w:pPr>
            <w:r w:rsidRPr="00885F7A">
              <w:rPr>
                <w:rFonts w:eastAsia="Times New Roman" w:cs="Calibri"/>
                <w:color w:val="000000"/>
                <w:sz w:val="20"/>
                <w:szCs w:val="20"/>
                <w:lang w:val="en-US" w:eastAsia="ru-RU"/>
              </w:rPr>
              <w:t xml:space="preserve"> HENAN JINDAN LACTIC ACID TECHNOLOGY CO LTD </w:t>
            </w:r>
          </w:p>
        </w:tc>
        <w:tc>
          <w:tcPr>
            <w:tcW w:w="1252" w:type="dxa"/>
            <w:tcBorders>
              <w:top w:val="nil"/>
              <w:left w:val="nil"/>
              <w:bottom w:val="single" w:sz="4" w:space="0" w:color="auto"/>
              <w:right w:val="single" w:sz="4" w:space="0" w:color="auto"/>
            </w:tcBorders>
            <w:shd w:val="clear" w:color="auto" w:fill="auto"/>
            <w:noWrap/>
            <w:vAlign w:val="center"/>
            <w:hideMark/>
          </w:tcPr>
          <w:p w14:paraId="544B01F9" w14:textId="1065404A"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3 995,3</w:t>
            </w:r>
          </w:p>
        </w:tc>
        <w:tc>
          <w:tcPr>
            <w:tcW w:w="1252" w:type="dxa"/>
            <w:tcBorders>
              <w:top w:val="nil"/>
              <w:left w:val="nil"/>
              <w:bottom w:val="single" w:sz="4" w:space="0" w:color="auto"/>
              <w:right w:val="single" w:sz="4" w:space="0" w:color="auto"/>
            </w:tcBorders>
            <w:shd w:val="clear" w:color="auto" w:fill="auto"/>
            <w:noWrap/>
            <w:vAlign w:val="center"/>
            <w:hideMark/>
          </w:tcPr>
          <w:p w14:paraId="5C979EF9" w14:textId="598E87B2"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6 386,3</w:t>
            </w:r>
          </w:p>
        </w:tc>
        <w:tc>
          <w:tcPr>
            <w:tcW w:w="1252" w:type="dxa"/>
            <w:tcBorders>
              <w:top w:val="nil"/>
              <w:left w:val="nil"/>
              <w:bottom w:val="single" w:sz="4" w:space="0" w:color="auto"/>
              <w:right w:val="single" w:sz="4" w:space="0" w:color="auto"/>
            </w:tcBorders>
            <w:shd w:val="clear" w:color="auto" w:fill="auto"/>
            <w:noWrap/>
            <w:vAlign w:val="center"/>
            <w:hideMark/>
          </w:tcPr>
          <w:p w14:paraId="3FBA976A" w14:textId="1E879EC6"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4 839,9</w:t>
            </w:r>
          </w:p>
        </w:tc>
        <w:tc>
          <w:tcPr>
            <w:tcW w:w="1252" w:type="dxa"/>
            <w:tcBorders>
              <w:top w:val="nil"/>
              <w:left w:val="nil"/>
              <w:bottom w:val="single" w:sz="4" w:space="0" w:color="auto"/>
              <w:right w:val="single" w:sz="4" w:space="0" w:color="auto"/>
            </w:tcBorders>
            <w:shd w:val="clear" w:color="auto" w:fill="auto"/>
            <w:noWrap/>
            <w:vAlign w:val="center"/>
            <w:hideMark/>
          </w:tcPr>
          <w:p w14:paraId="744F98FE" w14:textId="3EA7ADD9"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4 155,0</w:t>
            </w:r>
          </w:p>
        </w:tc>
        <w:tc>
          <w:tcPr>
            <w:tcW w:w="1252" w:type="dxa"/>
            <w:tcBorders>
              <w:top w:val="nil"/>
              <w:left w:val="nil"/>
              <w:bottom w:val="single" w:sz="4" w:space="0" w:color="auto"/>
              <w:right w:val="single" w:sz="4" w:space="0" w:color="auto"/>
            </w:tcBorders>
            <w:shd w:val="clear" w:color="auto" w:fill="auto"/>
            <w:noWrap/>
            <w:vAlign w:val="center"/>
            <w:hideMark/>
          </w:tcPr>
          <w:p w14:paraId="2CAD4029" w14:textId="46FE0742"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5 011,4</w:t>
            </w:r>
          </w:p>
        </w:tc>
        <w:tc>
          <w:tcPr>
            <w:tcW w:w="1253" w:type="dxa"/>
            <w:tcBorders>
              <w:top w:val="nil"/>
              <w:left w:val="nil"/>
              <w:bottom w:val="single" w:sz="4" w:space="0" w:color="auto"/>
              <w:right w:val="single" w:sz="4" w:space="0" w:color="auto"/>
            </w:tcBorders>
            <w:shd w:val="clear" w:color="auto" w:fill="auto"/>
            <w:noWrap/>
            <w:vAlign w:val="center"/>
            <w:hideMark/>
          </w:tcPr>
          <w:p w14:paraId="0D83305A" w14:textId="54B6849D"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2 368,0</w:t>
            </w:r>
          </w:p>
        </w:tc>
      </w:tr>
      <w:tr w:rsidR="00885F7A" w:rsidRPr="00885F7A" w14:paraId="65C2FB59"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CA62F7A" w14:textId="05456FE1"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HUGESTONE ENTERP</w:t>
            </w:r>
            <w:r w:rsidR="006E1E42">
              <w:rPr>
                <w:rFonts w:eastAsia="Times New Roman" w:cs="Calibri"/>
                <w:color w:val="000000"/>
                <w:sz w:val="20"/>
                <w:szCs w:val="20"/>
                <w:lang w:val="en-US" w:eastAsia="ru-RU"/>
              </w:rPr>
              <w:t>R</w:t>
            </w:r>
            <w:r w:rsidRPr="00885F7A">
              <w:rPr>
                <w:rFonts w:eastAsia="Times New Roman" w:cs="Calibri"/>
                <w:color w:val="000000"/>
                <w:sz w:val="20"/>
                <w:szCs w:val="20"/>
                <w:lang w:eastAsia="ru-RU"/>
              </w:rPr>
              <w:t xml:space="preserve">ISE CO LTD </w:t>
            </w:r>
          </w:p>
        </w:tc>
        <w:tc>
          <w:tcPr>
            <w:tcW w:w="1252" w:type="dxa"/>
            <w:tcBorders>
              <w:top w:val="nil"/>
              <w:left w:val="nil"/>
              <w:bottom w:val="single" w:sz="4" w:space="0" w:color="auto"/>
              <w:right w:val="single" w:sz="4" w:space="0" w:color="auto"/>
            </w:tcBorders>
            <w:shd w:val="clear" w:color="auto" w:fill="auto"/>
            <w:noWrap/>
            <w:vAlign w:val="center"/>
            <w:hideMark/>
          </w:tcPr>
          <w:p w14:paraId="2E782E6B" w14:textId="790A5C10"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53998334" w14:textId="0D224668"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56,2</w:t>
            </w:r>
          </w:p>
        </w:tc>
        <w:tc>
          <w:tcPr>
            <w:tcW w:w="1252" w:type="dxa"/>
            <w:tcBorders>
              <w:top w:val="nil"/>
              <w:left w:val="nil"/>
              <w:bottom w:val="single" w:sz="4" w:space="0" w:color="auto"/>
              <w:right w:val="single" w:sz="4" w:space="0" w:color="auto"/>
            </w:tcBorders>
            <w:shd w:val="clear" w:color="auto" w:fill="auto"/>
            <w:noWrap/>
            <w:vAlign w:val="center"/>
            <w:hideMark/>
          </w:tcPr>
          <w:p w14:paraId="434B54E8" w14:textId="7EC750C6"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83,8</w:t>
            </w:r>
          </w:p>
        </w:tc>
        <w:tc>
          <w:tcPr>
            <w:tcW w:w="1252" w:type="dxa"/>
            <w:tcBorders>
              <w:top w:val="nil"/>
              <w:left w:val="nil"/>
              <w:bottom w:val="single" w:sz="4" w:space="0" w:color="auto"/>
              <w:right w:val="single" w:sz="4" w:space="0" w:color="auto"/>
            </w:tcBorders>
            <w:shd w:val="clear" w:color="auto" w:fill="auto"/>
            <w:noWrap/>
            <w:vAlign w:val="center"/>
            <w:hideMark/>
          </w:tcPr>
          <w:p w14:paraId="3C051B27" w14:textId="3F72BFE1"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2AEF7CF6" w14:textId="6CF0EBF8"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173,1</w:t>
            </w:r>
          </w:p>
        </w:tc>
        <w:tc>
          <w:tcPr>
            <w:tcW w:w="1253" w:type="dxa"/>
            <w:tcBorders>
              <w:top w:val="nil"/>
              <w:left w:val="nil"/>
              <w:bottom w:val="single" w:sz="4" w:space="0" w:color="auto"/>
              <w:right w:val="single" w:sz="4" w:space="0" w:color="auto"/>
            </w:tcBorders>
            <w:shd w:val="clear" w:color="auto" w:fill="auto"/>
            <w:noWrap/>
            <w:vAlign w:val="center"/>
            <w:hideMark/>
          </w:tcPr>
          <w:p w14:paraId="4099C262" w14:textId="2AA7F52F"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23,4</w:t>
            </w:r>
          </w:p>
        </w:tc>
      </w:tr>
      <w:tr w:rsidR="00885F7A" w:rsidRPr="00885F7A" w14:paraId="15FBA49B"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43165B2"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MERCK </w:t>
            </w:r>
          </w:p>
        </w:tc>
        <w:tc>
          <w:tcPr>
            <w:tcW w:w="1252" w:type="dxa"/>
            <w:tcBorders>
              <w:top w:val="nil"/>
              <w:left w:val="nil"/>
              <w:bottom w:val="single" w:sz="4" w:space="0" w:color="auto"/>
              <w:right w:val="single" w:sz="4" w:space="0" w:color="auto"/>
            </w:tcBorders>
            <w:shd w:val="clear" w:color="auto" w:fill="auto"/>
            <w:noWrap/>
            <w:vAlign w:val="center"/>
            <w:hideMark/>
          </w:tcPr>
          <w:p w14:paraId="76170167" w14:textId="2D4A1BF5"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9,8</w:t>
            </w:r>
          </w:p>
        </w:tc>
        <w:tc>
          <w:tcPr>
            <w:tcW w:w="1252" w:type="dxa"/>
            <w:tcBorders>
              <w:top w:val="nil"/>
              <w:left w:val="nil"/>
              <w:bottom w:val="single" w:sz="4" w:space="0" w:color="auto"/>
              <w:right w:val="single" w:sz="4" w:space="0" w:color="auto"/>
            </w:tcBorders>
            <w:shd w:val="clear" w:color="auto" w:fill="auto"/>
            <w:noWrap/>
            <w:vAlign w:val="center"/>
            <w:hideMark/>
          </w:tcPr>
          <w:p w14:paraId="6B9DBEE8" w14:textId="40E37C32"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15,2</w:t>
            </w:r>
          </w:p>
        </w:tc>
        <w:tc>
          <w:tcPr>
            <w:tcW w:w="1252" w:type="dxa"/>
            <w:tcBorders>
              <w:top w:val="nil"/>
              <w:left w:val="nil"/>
              <w:bottom w:val="single" w:sz="4" w:space="0" w:color="auto"/>
              <w:right w:val="single" w:sz="4" w:space="0" w:color="auto"/>
            </w:tcBorders>
            <w:shd w:val="clear" w:color="auto" w:fill="auto"/>
            <w:noWrap/>
            <w:vAlign w:val="center"/>
            <w:hideMark/>
          </w:tcPr>
          <w:p w14:paraId="1DB1B91A" w14:textId="5CD4ECA0"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17,4</w:t>
            </w:r>
          </w:p>
        </w:tc>
        <w:tc>
          <w:tcPr>
            <w:tcW w:w="1252" w:type="dxa"/>
            <w:tcBorders>
              <w:top w:val="nil"/>
              <w:left w:val="nil"/>
              <w:bottom w:val="single" w:sz="4" w:space="0" w:color="auto"/>
              <w:right w:val="single" w:sz="4" w:space="0" w:color="auto"/>
            </w:tcBorders>
            <w:shd w:val="clear" w:color="auto" w:fill="auto"/>
            <w:noWrap/>
            <w:vAlign w:val="center"/>
            <w:hideMark/>
          </w:tcPr>
          <w:p w14:paraId="4616E6CC" w14:textId="18A9C444"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10,4</w:t>
            </w:r>
          </w:p>
        </w:tc>
        <w:tc>
          <w:tcPr>
            <w:tcW w:w="1252" w:type="dxa"/>
            <w:tcBorders>
              <w:top w:val="nil"/>
              <w:left w:val="nil"/>
              <w:bottom w:val="single" w:sz="4" w:space="0" w:color="auto"/>
              <w:right w:val="single" w:sz="4" w:space="0" w:color="auto"/>
            </w:tcBorders>
            <w:shd w:val="clear" w:color="auto" w:fill="auto"/>
            <w:noWrap/>
            <w:vAlign w:val="center"/>
            <w:hideMark/>
          </w:tcPr>
          <w:p w14:paraId="77A0FD78" w14:textId="4A6BC9A7"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16,4</w:t>
            </w:r>
          </w:p>
        </w:tc>
        <w:tc>
          <w:tcPr>
            <w:tcW w:w="1253" w:type="dxa"/>
            <w:tcBorders>
              <w:top w:val="nil"/>
              <w:left w:val="nil"/>
              <w:bottom w:val="single" w:sz="4" w:space="0" w:color="auto"/>
              <w:right w:val="single" w:sz="4" w:space="0" w:color="auto"/>
            </w:tcBorders>
            <w:shd w:val="clear" w:color="auto" w:fill="auto"/>
            <w:noWrap/>
            <w:vAlign w:val="center"/>
            <w:hideMark/>
          </w:tcPr>
          <w:p w14:paraId="7628CADE" w14:textId="12EB9E16"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6,5</w:t>
            </w:r>
          </w:p>
        </w:tc>
      </w:tr>
      <w:tr w:rsidR="00885F7A" w:rsidRPr="00885F7A" w14:paraId="6E0D6283"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1E68ED2"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NUBASSA GEWURZWERK GMBH </w:t>
            </w:r>
          </w:p>
        </w:tc>
        <w:tc>
          <w:tcPr>
            <w:tcW w:w="1252" w:type="dxa"/>
            <w:tcBorders>
              <w:top w:val="nil"/>
              <w:left w:val="nil"/>
              <w:bottom w:val="single" w:sz="4" w:space="0" w:color="auto"/>
              <w:right w:val="single" w:sz="4" w:space="0" w:color="auto"/>
            </w:tcBorders>
            <w:shd w:val="clear" w:color="auto" w:fill="auto"/>
            <w:noWrap/>
            <w:vAlign w:val="center"/>
            <w:hideMark/>
          </w:tcPr>
          <w:p w14:paraId="3501F731" w14:textId="03A95906"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37,0</w:t>
            </w:r>
          </w:p>
        </w:tc>
        <w:tc>
          <w:tcPr>
            <w:tcW w:w="1252" w:type="dxa"/>
            <w:tcBorders>
              <w:top w:val="nil"/>
              <w:left w:val="nil"/>
              <w:bottom w:val="single" w:sz="4" w:space="0" w:color="auto"/>
              <w:right w:val="single" w:sz="4" w:space="0" w:color="auto"/>
            </w:tcBorders>
            <w:shd w:val="clear" w:color="auto" w:fill="auto"/>
            <w:noWrap/>
            <w:vAlign w:val="center"/>
            <w:hideMark/>
          </w:tcPr>
          <w:p w14:paraId="2774D1AB" w14:textId="41C8F115"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14,1</w:t>
            </w:r>
          </w:p>
        </w:tc>
        <w:tc>
          <w:tcPr>
            <w:tcW w:w="1252" w:type="dxa"/>
            <w:tcBorders>
              <w:top w:val="nil"/>
              <w:left w:val="nil"/>
              <w:bottom w:val="single" w:sz="4" w:space="0" w:color="auto"/>
              <w:right w:val="single" w:sz="4" w:space="0" w:color="auto"/>
            </w:tcBorders>
            <w:shd w:val="clear" w:color="auto" w:fill="auto"/>
            <w:noWrap/>
            <w:vAlign w:val="center"/>
            <w:hideMark/>
          </w:tcPr>
          <w:p w14:paraId="479C4FCF" w14:textId="1F5DEA90"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15,5</w:t>
            </w:r>
          </w:p>
        </w:tc>
        <w:tc>
          <w:tcPr>
            <w:tcW w:w="1252" w:type="dxa"/>
            <w:tcBorders>
              <w:top w:val="nil"/>
              <w:left w:val="nil"/>
              <w:bottom w:val="single" w:sz="4" w:space="0" w:color="auto"/>
              <w:right w:val="single" w:sz="4" w:space="0" w:color="auto"/>
            </w:tcBorders>
            <w:shd w:val="clear" w:color="auto" w:fill="auto"/>
            <w:noWrap/>
            <w:vAlign w:val="center"/>
            <w:hideMark/>
          </w:tcPr>
          <w:p w14:paraId="52AE8500" w14:textId="1A0397EB"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11,4</w:t>
            </w:r>
          </w:p>
        </w:tc>
        <w:tc>
          <w:tcPr>
            <w:tcW w:w="1252" w:type="dxa"/>
            <w:tcBorders>
              <w:top w:val="nil"/>
              <w:left w:val="nil"/>
              <w:bottom w:val="single" w:sz="4" w:space="0" w:color="auto"/>
              <w:right w:val="single" w:sz="4" w:space="0" w:color="auto"/>
            </w:tcBorders>
            <w:shd w:val="clear" w:color="auto" w:fill="auto"/>
            <w:noWrap/>
            <w:vAlign w:val="center"/>
            <w:hideMark/>
          </w:tcPr>
          <w:p w14:paraId="0C3131D0" w14:textId="57CE42C6"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10,3</w:t>
            </w:r>
          </w:p>
        </w:tc>
        <w:tc>
          <w:tcPr>
            <w:tcW w:w="1253" w:type="dxa"/>
            <w:tcBorders>
              <w:top w:val="nil"/>
              <w:left w:val="nil"/>
              <w:bottom w:val="single" w:sz="4" w:space="0" w:color="auto"/>
              <w:right w:val="single" w:sz="4" w:space="0" w:color="auto"/>
            </w:tcBorders>
            <w:shd w:val="clear" w:color="auto" w:fill="auto"/>
            <w:noWrap/>
            <w:vAlign w:val="center"/>
            <w:hideMark/>
          </w:tcPr>
          <w:p w14:paraId="56509FC0" w14:textId="41C99A6D"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6,3</w:t>
            </w:r>
          </w:p>
        </w:tc>
      </w:tr>
      <w:tr w:rsidR="00885F7A" w:rsidRPr="00885F7A" w14:paraId="61DC07BE"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2892CA9"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OLEON N.V. </w:t>
            </w:r>
          </w:p>
        </w:tc>
        <w:tc>
          <w:tcPr>
            <w:tcW w:w="1252" w:type="dxa"/>
            <w:tcBorders>
              <w:top w:val="nil"/>
              <w:left w:val="nil"/>
              <w:bottom w:val="single" w:sz="4" w:space="0" w:color="auto"/>
              <w:right w:val="single" w:sz="4" w:space="0" w:color="auto"/>
            </w:tcBorders>
            <w:shd w:val="clear" w:color="auto" w:fill="auto"/>
            <w:noWrap/>
            <w:vAlign w:val="center"/>
            <w:hideMark/>
          </w:tcPr>
          <w:p w14:paraId="3383069E" w14:textId="6E3610A6"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44A1B038" w14:textId="2B29B454"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09F21F80" w14:textId="79F7D673"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28AF2C18" w14:textId="57CA0C69"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8,8</w:t>
            </w:r>
          </w:p>
        </w:tc>
        <w:tc>
          <w:tcPr>
            <w:tcW w:w="1252" w:type="dxa"/>
            <w:tcBorders>
              <w:top w:val="nil"/>
              <w:left w:val="nil"/>
              <w:bottom w:val="single" w:sz="4" w:space="0" w:color="auto"/>
              <w:right w:val="single" w:sz="4" w:space="0" w:color="auto"/>
            </w:tcBorders>
            <w:shd w:val="clear" w:color="auto" w:fill="auto"/>
            <w:noWrap/>
            <w:vAlign w:val="center"/>
            <w:hideMark/>
          </w:tcPr>
          <w:p w14:paraId="633B7034" w14:textId="7D4AFECB"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3" w:type="dxa"/>
            <w:tcBorders>
              <w:top w:val="nil"/>
              <w:left w:val="nil"/>
              <w:bottom w:val="single" w:sz="4" w:space="0" w:color="auto"/>
              <w:right w:val="single" w:sz="4" w:space="0" w:color="auto"/>
            </w:tcBorders>
            <w:shd w:val="clear" w:color="auto" w:fill="auto"/>
            <w:noWrap/>
            <w:vAlign w:val="center"/>
            <w:hideMark/>
          </w:tcPr>
          <w:p w14:paraId="7A4C72C6" w14:textId="411DAC1B"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015C734B"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12200EE"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PACOVIS AG </w:t>
            </w:r>
          </w:p>
        </w:tc>
        <w:tc>
          <w:tcPr>
            <w:tcW w:w="1252" w:type="dxa"/>
            <w:tcBorders>
              <w:top w:val="nil"/>
              <w:left w:val="nil"/>
              <w:bottom w:val="single" w:sz="4" w:space="0" w:color="auto"/>
              <w:right w:val="single" w:sz="4" w:space="0" w:color="auto"/>
            </w:tcBorders>
            <w:shd w:val="clear" w:color="auto" w:fill="auto"/>
            <w:noWrap/>
            <w:vAlign w:val="center"/>
            <w:hideMark/>
          </w:tcPr>
          <w:p w14:paraId="208A7C6F" w14:textId="2A60531D"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7BD47D38" w14:textId="4C614811"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21D4D7D0" w14:textId="4B16876C"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7D6813CF" w14:textId="3A560C82"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1CCCF6D2" w14:textId="07A18FD7"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17,8</w:t>
            </w:r>
          </w:p>
        </w:tc>
        <w:tc>
          <w:tcPr>
            <w:tcW w:w="1253" w:type="dxa"/>
            <w:tcBorders>
              <w:top w:val="nil"/>
              <w:left w:val="nil"/>
              <w:bottom w:val="single" w:sz="4" w:space="0" w:color="auto"/>
              <w:right w:val="single" w:sz="4" w:space="0" w:color="auto"/>
            </w:tcBorders>
            <w:shd w:val="clear" w:color="auto" w:fill="auto"/>
            <w:noWrap/>
            <w:vAlign w:val="center"/>
            <w:hideMark/>
          </w:tcPr>
          <w:p w14:paraId="7E258B43" w14:textId="19195EF2"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10,5</w:t>
            </w:r>
          </w:p>
        </w:tc>
      </w:tr>
      <w:tr w:rsidR="00885F7A" w:rsidRPr="00885F7A" w14:paraId="1B144992"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2BFB1BA"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PURAC </w:t>
            </w:r>
          </w:p>
        </w:tc>
        <w:tc>
          <w:tcPr>
            <w:tcW w:w="1252" w:type="dxa"/>
            <w:tcBorders>
              <w:top w:val="nil"/>
              <w:left w:val="nil"/>
              <w:bottom w:val="single" w:sz="4" w:space="0" w:color="auto"/>
              <w:right w:val="single" w:sz="4" w:space="0" w:color="auto"/>
            </w:tcBorders>
            <w:shd w:val="clear" w:color="auto" w:fill="auto"/>
            <w:noWrap/>
            <w:vAlign w:val="center"/>
            <w:hideMark/>
          </w:tcPr>
          <w:p w14:paraId="1F12103A" w14:textId="51399E80"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2 219,4</w:t>
            </w:r>
          </w:p>
        </w:tc>
        <w:tc>
          <w:tcPr>
            <w:tcW w:w="1252" w:type="dxa"/>
            <w:tcBorders>
              <w:top w:val="nil"/>
              <w:left w:val="nil"/>
              <w:bottom w:val="single" w:sz="4" w:space="0" w:color="auto"/>
              <w:right w:val="single" w:sz="4" w:space="0" w:color="auto"/>
            </w:tcBorders>
            <w:shd w:val="clear" w:color="auto" w:fill="auto"/>
            <w:noWrap/>
            <w:vAlign w:val="center"/>
            <w:hideMark/>
          </w:tcPr>
          <w:p w14:paraId="13055657" w14:textId="6A11C2CA"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1 497,5</w:t>
            </w:r>
          </w:p>
        </w:tc>
        <w:tc>
          <w:tcPr>
            <w:tcW w:w="1252" w:type="dxa"/>
            <w:tcBorders>
              <w:top w:val="nil"/>
              <w:left w:val="nil"/>
              <w:bottom w:val="single" w:sz="4" w:space="0" w:color="auto"/>
              <w:right w:val="single" w:sz="4" w:space="0" w:color="auto"/>
            </w:tcBorders>
            <w:shd w:val="clear" w:color="auto" w:fill="auto"/>
            <w:noWrap/>
            <w:vAlign w:val="center"/>
            <w:hideMark/>
          </w:tcPr>
          <w:p w14:paraId="4ECE1634" w14:textId="08057203"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1 119,9</w:t>
            </w:r>
          </w:p>
        </w:tc>
        <w:tc>
          <w:tcPr>
            <w:tcW w:w="1252" w:type="dxa"/>
            <w:tcBorders>
              <w:top w:val="nil"/>
              <w:left w:val="nil"/>
              <w:bottom w:val="single" w:sz="4" w:space="0" w:color="auto"/>
              <w:right w:val="single" w:sz="4" w:space="0" w:color="auto"/>
            </w:tcBorders>
            <w:shd w:val="clear" w:color="auto" w:fill="auto"/>
            <w:noWrap/>
            <w:vAlign w:val="center"/>
            <w:hideMark/>
          </w:tcPr>
          <w:p w14:paraId="5336B77C" w14:textId="44034512"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1 242,5</w:t>
            </w:r>
          </w:p>
        </w:tc>
        <w:tc>
          <w:tcPr>
            <w:tcW w:w="1252" w:type="dxa"/>
            <w:tcBorders>
              <w:top w:val="nil"/>
              <w:left w:val="nil"/>
              <w:bottom w:val="single" w:sz="4" w:space="0" w:color="auto"/>
              <w:right w:val="single" w:sz="4" w:space="0" w:color="auto"/>
            </w:tcBorders>
            <w:shd w:val="clear" w:color="auto" w:fill="auto"/>
            <w:noWrap/>
            <w:vAlign w:val="center"/>
            <w:hideMark/>
          </w:tcPr>
          <w:p w14:paraId="7529EDC7" w14:textId="080BBAEF"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1 328,9</w:t>
            </w:r>
          </w:p>
        </w:tc>
        <w:tc>
          <w:tcPr>
            <w:tcW w:w="1253" w:type="dxa"/>
            <w:tcBorders>
              <w:top w:val="nil"/>
              <w:left w:val="nil"/>
              <w:bottom w:val="single" w:sz="4" w:space="0" w:color="auto"/>
              <w:right w:val="single" w:sz="4" w:space="0" w:color="auto"/>
            </w:tcBorders>
            <w:shd w:val="clear" w:color="auto" w:fill="auto"/>
            <w:noWrap/>
            <w:vAlign w:val="center"/>
            <w:hideMark/>
          </w:tcPr>
          <w:p w14:paraId="6493F469" w14:textId="6F785266"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529,3</w:t>
            </w:r>
          </w:p>
        </w:tc>
      </w:tr>
      <w:tr w:rsidR="00885F7A" w:rsidRPr="00885F7A" w14:paraId="47329481"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4572F51"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val="en-US" w:eastAsia="ru-RU"/>
              </w:rPr>
              <w:t xml:space="preserve"> QINGDAO FOTURE INTERNATIONAL TRADE CO. </w:t>
            </w:r>
            <w:r w:rsidRPr="00885F7A">
              <w:rPr>
                <w:rFonts w:eastAsia="Times New Roman" w:cs="Calibri"/>
                <w:color w:val="000000"/>
                <w:sz w:val="20"/>
                <w:szCs w:val="20"/>
                <w:lang w:eastAsia="ru-RU"/>
              </w:rPr>
              <w:t xml:space="preserve">LTD </w:t>
            </w:r>
          </w:p>
        </w:tc>
        <w:tc>
          <w:tcPr>
            <w:tcW w:w="1252" w:type="dxa"/>
            <w:tcBorders>
              <w:top w:val="nil"/>
              <w:left w:val="nil"/>
              <w:bottom w:val="single" w:sz="4" w:space="0" w:color="auto"/>
              <w:right w:val="single" w:sz="4" w:space="0" w:color="auto"/>
            </w:tcBorders>
            <w:shd w:val="clear" w:color="auto" w:fill="auto"/>
            <w:noWrap/>
            <w:vAlign w:val="center"/>
            <w:hideMark/>
          </w:tcPr>
          <w:p w14:paraId="4FBF28FE" w14:textId="75FE1234"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739467C5" w14:textId="2F0D5E89"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1F5DE60E" w14:textId="2EF07B2C"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704F79BB" w14:textId="7C888881"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92,6</w:t>
            </w:r>
          </w:p>
        </w:tc>
        <w:tc>
          <w:tcPr>
            <w:tcW w:w="1252" w:type="dxa"/>
            <w:tcBorders>
              <w:top w:val="nil"/>
              <w:left w:val="nil"/>
              <w:bottom w:val="single" w:sz="4" w:space="0" w:color="auto"/>
              <w:right w:val="single" w:sz="4" w:space="0" w:color="auto"/>
            </w:tcBorders>
            <w:shd w:val="clear" w:color="auto" w:fill="auto"/>
            <w:noWrap/>
            <w:vAlign w:val="center"/>
            <w:hideMark/>
          </w:tcPr>
          <w:p w14:paraId="33FDE230" w14:textId="4E7721F4"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137,6</w:t>
            </w:r>
          </w:p>
        </w:tc>
        <w:tc>
          <w:tcPr>
            <w:tcW w:w="1253" w:type="dxa"/>
            <w:tcBorders>
              <w:top w:val="nil"/>
              <w:left w:val="nil"/>
              <w:bottom w:val="single" w:sz="4" w:space="0" w:color="auto"/>
              <w:right w:val="single" w:sz="4" w:space="0" w:color="auto"/>
            </w:tcBorders>
            <w:shd w:val="clear" w:color="auto" w:fill="auto"/>
            <w:noWrap/>
            <w:vAlign w:val="center"/>
            <w:hideMark/>
          </w:tcPr>
          <w:p w14:paraId="2DDB0A9A" w14:textId="00A340A0"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33,0</w:t>
            </w:r>
          </w:p>
        </w:tc>
      </w:tr>
      <w:tr w:rsidR="00885F7A" w:rsidRPr="00885F7A" w14:paraId="25C84144"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A77FB8A" w14:textId="77777777" w:rsidR="00885F7A" w:rsidRPr="00885F7A" w:rsidRDefault="00885F7A" w:rsidP="00885F7A">
            <w:pPr>
              <w:spacing w:after="0" w:line="240" w:lineRule="auto"/>
              <w:ind w:firstLine="0"/>
              <w:jc w:val="left"/>
              <w:rPr>
                <w:rFonts w:eastAsia="Times New Roman" w:cs="Calibri"/>
                <w:color w:val="000000"/>
                <w:sz w:val="20"/>
                <w:szCs w:val="20"/>
                <w:lang w:val="en-US" w:eastAsia="ru-RU"/>
              </w:rPr>
            </w:pPr>
            <w:r w:rsidRPr="00885F7A">
              <w:rPr>
                <w:rFonts w:eastAsia="Times New Roman" w:cs="Calibri"/>
                <w:color w:val="000000"/>
                <w:sz w:val="20"/>
                <w:szCs w:val="20"/>
                <w:lang w:val="en-US" w:eastAsia="ru-RU"/>
              </w:rPr>
              <w:t xml:space="preserve"> SHANDONG BAISHENG BIOTECHNOLOGY CO . LTD </w:t>
            </w:r>
          </w:p>
        </w:tc>
        <w:tc>
          <w:tcPr>
            <w:tcW w:w="1252" w:type="dxa"/>
            <w:tcBorders>
              <w:top w:val="nil"/>
              <w:left w:val="nil"/>
              <w:bottom w:val="single" w:sz="4" w:space="0" w:color="auto"/>
              <w:right w:val="single" w:sz="4" w:space="0" w:color="auto"/>
            </w:tcBorders>
            <w:shd w:val="clear" w:color="auto" w:fill="auto"/>
            <w:noWrap/>
            <w:vAlign w:val="center"/>
            <w:hideMark/>
          </w:tcPr>
          <w:p w14:paraId="67F9E5CD" w14:textId="11F2F060" w:rsidR="00885F7A" w:rsidRPr="00885F7A" w:rsidRDefault="00885F7A" w:rsidP="004E48AD">
            <w:pPr>
              <w:spacing w:after="0" w:line="240" w:lineRule="auto"/>
              <w:ind w:firstLine="0"/>
              <w:jc w:val="center"/>
              <w:rPr>
                <w:rFonts w:eastAsia="Times New Roman" w:cs="Calibri"/>
                <w:color w:val="000000"/>
                <w:sz w:val="20"/>
                <w:szCs w:val="20"/>
                <w:lang w:val="en-US"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78F1CF4C" w14:textId="2FFC59D6" w:rsidR="00885F7A" w:rsidRPr="00885F7A" w:rsidRDefault="00885F7A" w:rsidP="004E48AD">
            <w:pPr>
              <w:spacing w:after="0" w:line="240" w:lineRule="auto"/>
              <w:ind w:firstLine="0"/>
              <w:jc w:val="center"/>
              <w:rPr>
                <w:rFonts w:eastAsia="Times New Roman" w:cs="Calibri"/>
                <w:color w:val="000000"/>
                <w:sz w:val="20"/>
                <w:szCs w:val="20"/>
                <w:lang w:val="en-US"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6FAA910A" w14:textId="033B0343"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326,8</w:t>
            </w:r>
          </w:p>
        </w:tc>
        <w:tc>
          <w:tcPr>
            <w:tcW w:w="1252" w:type="dxa"/>
            <w:tcBorders>
              <w:top w:val="nil"/>
              <w:left w:val="nil"/>
              <w:bottom w:val="single" w:sz="4" w:space="0" w:color="auto"/>
              <w:right w:val="single" w:sz="4" w:space="0" w:color="auto"/>
            </w:tcBorders>
            <w:shd w:val="clear" w:color="auto" w:fill="auto"/>
            <w:noWrap/>
            <w:vAlign w:val="center"/>
            <w:hideMark/>
          </w:tcPr>
          <w:p w14:paraId="7D8B2557" w14:textId="2B79170C"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783,6</w:t>
            </w:r>
          </w:p>
        </w:tc>
        <w:tc>
          <w:tcPr>
            <w:tcW w:w="1252" w:type="dxa"/>
            <w:tcBorders>
              <w:top w:val="nil"/>
              <w:left w:val="nil"/>
              <w:bottom w:val="single" w:sz="4" w:space="0" w:color="auto"/>
              <w:right w:val="single" w:sz="4" w:space="0" w:color="auto"/>
            </w:tcBorders>
            <w:shd w:val="clear" w:color="auto" w:fill="auto"/>
            <w:noWrap/>
            <w:vAlign w:val="center"/>
            <w:hideMark/>
          </w:tcPr>
          <w:p w14:paraId="5E246C6C" w14:textId="4C29E1F5"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2 720,2</w:t>
            </w:r>
          </w:p>
        </w:tc>
        <w:tc>
          <w:tcPr>
            <w:tcW w:w="1253" w:type="dxa"/>
            <w:tcBorders>
              <w:top w:val="nil"/>
              <w:left w:val="nil"/>
              <w:bottom w:val="single" w:sz="4" w:space="0" w:color="auto"/>
              <w:right w:val="single" w:sz="4" w:space="0" w:color="auto"/>
            </w:tcBorders>
            <w:shd w:val="clear" w:color="auto" w:fill="auto"/>
            <w:noWrap/>
            <w:vAlign w:val="center"/>
            <w:hideMark/>
          </w:tcPr>
          <w:p w14:paraId="366041C7" w14:textId="7113EC0A"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269,0</w:t>
            </w:r>
          </w:p>
        </w:tc>
      </w:tr>
      <w:tr w:rsidR="00885F7A" w:rsidRPr="00885F7A" w14:paraId="3B6D3209"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E7C9C9B" w14:textId="77777777" w:rsidR="00885F7A" w:rsidRPr="00885F7A" w:rsidRDefault="00885F7A" w:rsidP="00885F7A">
            <w:pPr>
              <w:spacing w:after="0" w:line="240" w:lineRule="auto"/>
              <w:ind w:firstLine="0"/>
              <w:jc w:val="left"/>
              <w:rPr>
                <w:rFonts w:eastAsia="Times New Roman" w:cs="Calibri"/>
                <w:color w:val="000000"/>
                <w:sz w:val="20"/>
                <w:szCs w:val="20"/>
                <w:lang w:val="en-US" w:eastAsia="ru-RU"/>
              </w:rPr>
            </w:pPr>
            <w:r w:rsidRPr="00885F7A">
              <w:rPr>
                <w:rFonts w:eastAsia="Times New Roman" w:cs="Calibri"/>
                <w:color w:val="000000"/>
                <w:sz w:val="20"/>
                <w:szCs w:val="20"/>
                <w:lang w:val="en-US" w:eastAsia="ru-RU"/>
              </w:rPr>
              <w:t xml:space="preserve"> SHANGHAI TRUSTIN CHEMICAL CO., LTD. </w:t>
            </w:r>
          </w:p>
        </w:tc>
        <w:tc>
          <w:tcPr>
            <w:tcW w:w="1252" w:type="dxa"/>
            <w:tcBorders>
              <w:top w:val="nil"/>
              <w:left w:val="nil"/>
              <w:bottom w:val="single" w:sz="4" w:space="0" w:color="auto"/>
              <w:right w:val="single" w:sz="4" w:space="0" w:color="auto"/>
            </w:tcBorders>
            <w:shd w:val="clear" w:color="auto" w:fill="auto"/>
            <w:noWrap/>
            <w:vAlign w:val="center"/>
            <w:hideMark/>
          </w:tcPr>
          <w:p w14:paraId="5D90A40C" w14:textId="245334F2" w:rsidR="00885F7A" w:rsidRPr="00885F7A" w:rsidRDefault="00885F7A" w:rsidP="004E48AD">
            <w:pPr>
              <w:spacing w:after="0" w:line="240" w:lineRule="auto"/>
              <w:ind w:firstLine="0"/>
              <w:jc w:val="center"/>
              <w:rPr>
                <w:rFonts w:eastAsia="Times New Roman" w:cs="Calibri"/>
                <w:color w:val="000000"/>
                <w:sz w:val="20"/>
                <w:szCs w:val="20"/>
                <w:lang w:val="en-US"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10F253FA" w14:textId="2722DE64" w:rsidR="00885F7A" w:rsidRPr="00885F7A" w:rsidRDefault="00885F7A" w:rsidP="004E48AD">
            <w:pPr>
              <w:spacing w:after="0" w:line="240" w:lineRule="auto"/>
              <w:ind w:firstLine="0"/>
              <w:jc w:val="center"/>
              <w:rPr>
                <w:rFonts w:eastAsia="Times New Roman" w:cs="Calibri"/>
                <w:color w:val="000000"/>
                <w:sz w:val="20"/>
                <w:szCs w:val="20"/>
                <w:lang w:val="en-US"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3B8C5BB6" w14:textId="2AC82E05"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13,5</w:t>
            </w:r>
          </w:p>
        </w:tc>
        <w:tc>
          <w:tcPr>
            <w:tcW w:w="1252" w:type="dxa"/>
            <w:tcBorders>
              <w:top w:val="nil"/>
              <w:left w:val="nil"/>
              <w:bottom w:val="single" w:sz="4" w:space="0" w:color="auto"/>
              <w:right w:val="single" w:sz="4" w:space="0" w:color="auto"/>
            </w:tcBorders>
            <w:shd w:val="clear" w:color="auto" w:fill="auto"/>
            <w:noWrap/>
            <w:vAlign w:val="center"/>
            <w:hideMark/>
          </w:tcPr>
          <w:p w14:paraId="12A7304F" w14:textId="5C9A2CBD"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32F4FC59" w14:textId="21B32DF9"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3" w:type="dxa"/>
            <w:tcBorders>
              <w:top w:val="nil"/>
              <w:left w:val="nil"/>
              <w:bottom w:val="single" w:sz="4" w:space="0" w:color="auto"/>
              <w:right w:val="single" w:sz="4" w:space="0" w:color="auto"/>
            </w:tcBorders>
            <w:shd w:val="clear" w:color="auto" w:fill="auto"/>
            <w:noWrap/>
            <w:vAlign w:val="center"/>
            <w:hideMark/>
          </w:tcPr>
          <w:p w14:paraId="7B81BE44" w14:textId="71F75EBA"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77885727"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7255C82"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TAIXING CHEMICAL CO LTD  </w:t>
            </w:r>
          </w:p>
        </w:tc>
        <w:tc>
          <w:tcPr>
            <w:tcW w:w="1252" w:type="dxa"/>
            <w:tcBorders>
              <w:top w:val="nil"/>
              <w:left w:val="nil"/>
              <w:bottom w:val="single" w:sz="4" w:space="0" w:color="auto"/>
              <w:right w:val="single" w:sz="4" w:space="0" w:color="auto"/>
            </w:tcBorders>
            <w:shd w:val="clear" w:color="auto" w:fill="auto"/>
            <w:noWrap/>
            <w:vAlign w:val="center"/>
            <w:hideMark/>
          </w:tcPr>
          <w:p w14:paraId="1F5ACDE1" w14:textId="39FA0B65"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799904BB" w14:textId="6CC708E0"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25,8</w:t>
            </w:r>
          </w:p>
        </w:tc>
        <w:tc>
          <w:tcPr>
            <w:tcW w:w="1252" w:type="dxa"/>
            <w:tcBorders>
              <w:top w:val="nil"/>
              <w:left w:val="nil"/>
              <w:bottom w:val="single" w:sz="4" w:space="0" w:color="auto"/>
              <w:right w:val="single" w:sz="4" w:space="0" w:color="auto"/>
            </w:tcBorders>
            <w:shd w:val="clear" w:color="auto" w:fill="auto"/>
            <w:noWrap/>
            <w:vAlign w:val="center"/>
            <w:hideMark/>
          </w:tcPr>
          <w:p w14:paraId="7E576B85" w14:textId="313D6881"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16,4</w:t>
            </w:r>
          </w:p>
        </w:tc>
        <w:tc>
          <w:tcPr>
            <w:tcW w:w="1252" w:type="dxa"/>
            <w:tcBorders>
              <w:top w:val="nil"/>
              <w:left w:val="nil"/>
              <w:bottom w:val="single" w:sz="4" w:space="0" w:color="auto"/>
              <w:right w:val="single" w:sz="4" w:space="0" w:color="auto"/>
            </w:tcBorders>
            <w:shd w:val="clear" w:color="auto" w:fill="auto"/>
            <w:noWrap/>
            <w:vAlign w:val="center"/>
            <w:hideMark/>
          </w:tcPr>
          <w:p w14:paraId="7AC4DB9A" w14:textId="1BDEDDE7"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6D29A0BF" w14:textId="53483A64"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12,6</w:t>
            </w:r>
          </w:p>
        </w:tc>
        <w:tc>
          <w:tcPr>
            <w:tcW w:w="1253" w:type="dxa"/>
            <w:tcBorders>
              <w:top w:val="nil"/>
              <w:left w:val="nil"/>
              <w:bottom w:val="single" w:sz="4" w:space="0" w:color="auto"/>
              <w:right w:val="single" w:sz="4" w:space="0" w:color="auto"/>
            </w:tcBorders>
            <w:shd w:val="clear" w:color="auto" w:fill="auto"/>
            <w:noWrap/>
            <w:vAlign w:val="center"/>
            <w:hideMark/>
          </w:tcPr>
          <w:p w14:paraId="7108BEB0" w14:textId="1527AC84"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7,9</w:t>
            </w:r>
          </w:p>
        </w:tc>
      </w:tr>
      <w:tr w:rsidR="00885F7A" w:rsidRPr="00885F7A" w14:paraId="506296C7"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44845EB1" w14:textId="77777777" w:rsidR="00885F7A" w:rsidRPr="00885F7A" w:rsidRDefault="00885F7A" w:rsidP="00885F7A">
            <w:pPr>
              <w:spacing w:after="0" w:line="240" w:lineRule="auto"/>
              <w:ind w:firstLine="0"/>
              <w:jc w:val="left"/>
              <w:rPr>
                <w:rFonts w:eastAsia="Times New Roman" w:cs="Calibri"/>
                <w:color w:val="000000"/>
                <w:sz w:val="20"/>
                <w:szCs w:val="20"/>
                <w:lang w:val="en-US" w:eastAsia="ru-RU"/>
              </w:rPr>
            </w:pPr>
            <w:r w:rsidRPr="00885F7A">
              <w:rPr>
                <w:rFonts w:eastAsia="Times New Roman" w:cs="Calibri"/>
                <w:color w:val="000000"/>
                <w:sz w:val="20"/>
                <w:szCs w:val="20"/>
                <w:lang w:val="en-US" w:eastAsia="ru-RU"/>
              </w:rPr>
              <w:t xml:space="preserve"> TIANJIN CHENGYI INTERNATIONAL TRADING CO.,LTD </w:t>
            </w:r>
          </w:p>
        </w:tc>
        <w:tc>
          <w:tcPr>
            <w:tcW w:w="1252" w:type="dxa"/>
            <w:tcBorders>
              <w:top w:val="nil"/>
              <w:left w:val="nil"/>
              <w:bottom w:val="single" w:sz="4" w:space="0" w:color="auto"/>
              <w:right w:val="single" w:sz="4" w:space="0" w:color="auto"/>
            </w:tcBorders>
            <w:shd w:val="clear" w:color="auto" w:fill="auto"/>
            <w:noWrap/>
            <w:vAlign w:val="center"/>
            <w:hideMark/>
          </w:tcPr>
          <w:p w14:paraId="253178F4" w14:textId="04BAECB4"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23,0</w:t>
            </w:r>
          </w:p>
        </w:tc>
        <w:tc>
          <w:tcPr>
            <w:tcW w:w="1252" w:type="dxa"/>
            <w:tcBorders>
              <w:top w:val="nil"/>
              <w:left w:val="nil"/>
              <w:bottom w:val="single" w:sz="4" w:space="0" w:color="auto"/>
              <w:right w:val="single" w:sz="4" w:space="0" w:color="auto"/>
            </w:tcBorders>
            <w:shd w:val="clear" w:color="auto" w:fill="auto"/>
            <w:noWrap/>
            <w:vAlign w:val="center"/>
            <w:hideMark/>
          </w:tcPr>
          <w:p w14:paraId="75F9FB82" w14:textId="121760A1"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1232A663" w14:textId="25E2AC8C"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3C25D6B1" w14:textId="04024936"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12AA1D05" w14:textId="66BF41A1"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3" w:type="dxa"/>
            <w:tcBorders>
              <w:top w:val="nil"/>
              <w:left w:val="nil"/>
              <w:bottom w:val="single" w:sz="4" w:space="0" w:color="auto"/>
              <w:right w:val="single" w:sz="4" w:space="0" w:color="auto"/>
            </w:tcBorders>
            <w:shd w:val="clear" w:color="auto" w:fill="auto"/>
            <w:noWrap/>
            <w:vAlign w:val="center"/>
            <w:hideMark/>
          </w:tcPr>
          <w:p w14:paraId="2327FEB1" w14:textId="5245B35A"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5AFC3CEA"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13F3F42" w14:textId="77777777"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WENDA CO </w:t>
            </w:r>
          </w:p>
        </w:tc>
        <w:tc>
          <w:tcPr>
            <w:tcW w:w="1252" w:type="dxa"/>
            <w:tcBorders>
              <w:top w:val="nil"/>
              <w:left w:val="nil"/>
              <w:bottom w:val="single" w:sz="4" w:space="0" w:color="auto"/>
              <w:right w:val="single" w:sz="4" w:space="0" w:color="auto"/>
            </w:tcBorders>
            <w:shd w:val="clear" w:color="auto" w:fill="auto"/>
            <w:noWrap/>
            <w:vAlign w:val="center"/>
            <w:hideMark/>
          </w:tcPr>
          <w:p w14:paraId="226AC78E" w14:textId="56FE52D2"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757660BC" w14:textId="4B7BFC13"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13,3</w:t>
            </w:r>
          </w:p>
        </w:tc>
        <w:tc>
          <w:tcPr>
            <w:tcW w:w="1252" w:type="dxa"/>
            <w:tcBorders>
              <w:top w:val="nil"/>
              <w:left w:val="nil"/>
              <w:bottom w:val="single" w:sz="4" w:space="0" w:color="auto"/>
              <w:right w:val="single" w:sz="4" w:space="0" w:color="auto"/>
            </w:tcBorders>
            <w:shd w:val="clear" w:color="auto" w:fill="auto"/>
            <w:noWrap/>
            <w:vAlign w:val="center"/>
            <w:hideMark/>
          </w:tcPr>
          <w:p w14:paraId="5969F771" w14:textId="6E824A6D"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5146A0A9" w14:textId="176E3C86"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1D8E61D7" w14:textId="7B149D25"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3" w:type="dxa"/>
            <w:tcBorders>
              <w:top w:val="nil"/>
              <w:left w:val="nil"/>
              <w:bottom w:val="single" w:sz="4" w:space="0" w:color="auto"/>
              <w:right w:val="single" w:sz="4" w:space="0" w:color="auto"/>
            </w:tcBorders>
            <w:shd w:val="clear" w:color="auto" w:fill="auto"/>
            <w:noWrap/>
            <w:vAlign w:val="center"/>
            <w:hideMark/>
          </w:tcPr>
          <w:p w14:paraId="7A4C44E7" w14:textId="60DD84AF" w:rsidR="00885F7A" w:rsidRPr="00885F7A" w:rsidRDefault="00885F7A" w:rsidP="004E48AD">
            <w:pPr>
              <w:spacing w:after="0" w:line="240" w:lineRule="auto"/>
              <w:ind w:firstLine="0"/>
              <w:jc w:val="center"/>
              <w:rPr>
                <w:rFonts w:eastAsia="Times New Roman" w:cs="Calibri"/>
                <w:color w:val="000000"/>
                <w:sz w:val="20"/>
                <w:szCs w:val="20"/>
                <w:lang w:eastAsia="ru-RU"/>
              </w:rPr>
            </w:pPr>
          </w:p>
        </w:tc>
      </w:tr>
      <w:tr w:rsidR="00885F7A" w:rsidRPr="00885F7A" w14:paraId="6B198922"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9B9C589" w14:textId="139E1246" w:rsidR="00885F7A" w:rsidRPr="00885F7A" w:rsidRDefault="00885F7A" w:rsidP="00885F7A">
            <w:pPr>
              <w:spacing w:after="0" w:line="240" w:lineRule="auto"/>
              <w:ind w:firstLine="0"/>
              <w:jc w:val="left"/>
              <w:rPr>
                <w:rFonts w:eastAsia="Times New Roman" w:cs="Calibri"/>
                <w:color w:val="000000"/>
                <w:sz w:val="20"/>
                <w:szCs w:val="20"/>
                <w:lang w:eastAsia="ru-RU"/>
              </w:rPr>
            </w:pPr>
            <w:r w:rsidRPr="00885F7A">
              <w:rPr>
                <w:rFonts w:eastAsia="Times New Roman" w:cs="Calibri"/>
                <w:color w:val="000000"/>
                <w:sz w:val="20"/>
                <w:szCs w:val="20"/>
                <w:lang w:eastAsia="ru-RU"/>
              </w:rPr>
              <w:t xml:space="preserve"> </w:t>
            </w:r>
            <w:r w:rsidR="00C901BB">
              <w:rPr>
                <w:rFonts w:eastAsia="Times New Roman" w:cs="Calibri"/>
                <w:color w:val="000000"/>
                <w:sz w:val="20"/>
                <w:szCs w:val="20"/>
                <w:lang w:eastAsia="ru-RU"/>
              </w:rPr>
              <w:t>Import from Belarus</w:t>
            </w:r>
          </w:p>
        </w:tc>
        <w:tc>
          <w:tcPr>
            <w:tcW w:w="1252" w:type="dxa"/>
            <w:tcBorders>
              <w:top w:val="nil"/>
              <w:left w:val="nil"/>
              <w:bottom w:val="single" w:sz="4" w:space="0" w:color="auto"/>
              <w:right w:val="single" w:sz="4" w:space="0" w:color="auto"/>
            </w:tcBorders>
            <w:shd w:val="clear" w:color="auto" w:fill="auto"/>
            <w:noWrap/>
            <w:vAlign w:val="center"/>
            <w:hideMark/>
          </w:tcPr>
          <w:p w14:paraId="06DBDB29" w14:textId="2D380B50"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3B7364D3" w14:textId="34AF236A"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10,0</w:t>
            </w:r>
          </w:p>
        </w:tc>
        <w:tc>
          <w:tcPr>
            <w:tcW w:w="1252" w:type="dxa"/>
            <w:tcBorders>
              <w:top w:val="nil"/>
              <w:left w:val="nil"/>
              <w:bottom w:val="single" w:sz="4" w:space="0" w:color="auto"/>
              <w:right w:val="single" w:sz="4" w:space="0" w:color="auto"/>
            </w:tcBorders>
            <w:shd w:val="clear" w:color="auto" w:fill="auto"/>
            <w:noWrap/>
            <w:vAlign w:val="center"/>
            <w:hideMark/>
          </w:tcPr>
          <w:p w14:paraId="54EFBD94" w14:textId="00F9C16E"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51,4</w:t>
            </w:r>
          </w:p>
        </w:tc>
        <w:tc>
          <w:tcPr>
            <w:tcW w:w="1252" w:type="dxa"/>
            <w:tcBorders>
              <w:top w:val="nil"/>
              <w:left w:val="nil"/>
              <w:bottom w:val="single" w:sz="4" w:space="0" w:color="auto"/>
              <w:right w:val="single" w:sz="4" w:space="0" w:color="auto"/>
            </w:tcBorders>
            <w:shd w:val="clear" w:color="auto" w:fill="auto"/>
            <w:noWrap/>
            <w:vAlign w:val="center"/>
            <w:hideMark/>
          </w:tcPr>
          <w:p w14:paraId="0C48C92F" w14:textId="6E9AE9A1"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43,5</w:t>
            </w:r>
          </w:p>
        </w:tc>
        <w:tc>
          <w:tcPr>
            <w:tcW w:w="1252" w:type="dxa"/>
            <w:tcBorders>
              <w:top w:val="nil"/>
              <w:left w:val="nil"/>
              <w:bottom w:val="single" w:sz="4" w:space="0" w:color="auto"/>
              <w:right w:val="single" w:sz="4" w:space="0" w:color="auto"/>
            </w:tcBorders>
            <w:shd w:val="clear" w:color="auto" w:fill="auto"/>
            <w:noWrap/>
            <w:vAlign w:val="center"/>
            <w:hideMark/>
          </w:tcPr>
          <w:p w14:paraId="5F5AD18F" w14:textId="02FAC7C4"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0,5</w:t>
            </w:r>
          </w:p>
        </w:tc>
        <w:tc>
          <w:tcPr>
            <w:tcW w:w="1253" w:type="dxa"/>
            <w:tcBorders>
              <w:top w:val="nil"/>
              <w:left w:val="nil"/>
              <w:bottom w:val="single" w:sz="4" w:space="0" w:color="auto"/>
              <w:right w:val="single" w:sz="4" w:space="0" w:color="auto"/>
            </w:tcBorders>
            <w:shd w:val="clear" w:color="auto" w:fill="auto"/>
            <w:noWrap/>
            <w:vAlign w:val="center"/>
            <w:hideMark/>
          </w:tcPr>
          <w:p w14:paraId="3A2651B6" w14:textId="2C6B53B5"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w:t>
            </w:r>
          </w:p>
        </w:tc>
      </w:tr>
      <w:tr w:rsidR="00885F7A" w:rsidRPr="00885F7A" w14:paraId="24CB1AF9"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4DAECB45" w14:textId="71387594" w:rsidR="00885F7A" w:rsidRPr="00C901BB" w:rsidRDefault="00885F7A" w:rsidP="00885F7A">
            <w:pPr>
              <w:spacing w:after="0" w:line="240" w:lineRule="auto"/>
              <w:ind w:firstLine="0"/>
              <w:jc w:val="left"/>
              <w:rPr>
                <w:rFonts w:eastAsia="Times New Roman" w:cs="Calibri"/>
                <w:color w:val="000000"/>
                <w:sz w:val="20"/>
                <w:szCs w:val="20"/>
                <w:lang w:val="en-US" w:eastAsia="ru-RU"/>
              </w:rPr>
            </w:pPr>
            <w:r w:rsidRPr="00885F7A">
              <w:rPr>
                <w:rFonts w:eastAsia="Times New Roman" w:cs="Calibri"/>
                <w:color w:val="000000"/>
                <w:sz w:val="20"/>
                <w:szCs w:val="20"/>
                <w:lang w:eastAsia="ru-RU"/>
              </w:rPr>
              <w:t xml:space="preserve"> </w:t>
            </w:r>
            <w:r w:rsidR="00C901BB">
              <w:rPr>
                <w:rFonts w:eastAsia="Times New Roman" w:cs="Calibri"/>
                <w:color w:val="000000"/>
                <w:sz w:val="20"/>
                <w:szCs w:val="20"/>
                <w:lang w:val="en-US" w:eastAsia="ru-RU"/>
              </w:rPr>
              <w:t>Import from Kazakhstan</w:t>
            </w:r>
          </w:p>
        </w:tc>
        <w:tc>
          <w:tcPr>
            <w:tcW w:w="1252" w:type="dxa"/>
            <w:tcBorders>
              <w:top w:val="nil"/>
              <w:left w:val="nil"/>
              <w:bottom w:val="single" w:sz="4" w:space="0" w:color="auto"/>
              <w:right w:val="single" w:sz="4" w:space="0" w:color="auto"/>
            </w:tcBorders>
            <w:shd w:val="clear" w:color="auto" w:fill="auto"/>
            <w:noWrap/>
            <w:vAlign w:val="center"/>
            <w:hideMark/>
          </w:tcPr>
          <w:p w14:paraId="45B901E3" w14:textId="2C770A6A" w:rsidR="00885F7A" w:rsidRPr="00885F7A" w:rsidRDefault="00885F7A" w:rsidP="004E48AD">
            <w:pPr>
              <w:spacing w:after="0" w:line="240" w:lineRule="auto"/>
              <w:ind w:firstLine="0"/>
              <w:jc w:val="center"/>
              <w:rPr>
                <w:rFonts w:eastAsia="Times New Roman" w:cs="Calibri"/>
                <w:color w:val="000000"/>
                <w:sz w:val="20"/>
                <w:szCs w:val="20"/>
                <w:lang w:eastAsia="ru-RU"/>
              </w:rPr>
            </w:pPr>
          </w:p>
        </w:tc>
        <w:tc>
          <w:tcPr>
            <w:tcW w:w="1252" w:type="dxa"/>
            <w:tcBorders>
              <w:top w:val="nil"/>
              <w:left w:val="nil"/>
              <w:bottom w:val="single" w:sz="4" w:space="0" w:color="auto"/>
              <w:right w:val="single" w:sz="4" w:space="0" w:color="auto"/>
            </w:tcBorders>
            <w:shd w:val="clear" w:color="auto" w:fill="auto"/>
            <w:noWrap/>
            <w:vAlign w:val="center"/>
            <w:hideMark/>
          </w:tcPr>
          <w:p w14:paraId="658A49EA" w14:textId="7A6AEC94"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w:t>
            </w:r>
          </w:p>
        </w:tc>
        <w:tc>
          <w:tcPr>
            <w:tcW w:w="1252" w:type="dxa"/>
            <w:tcBorders>
              <w:top w:val="nil"/>
              <w:left w:val="nil"/>
              <w:bottom w:val="single" w:sz="4" w:space="0" w:color="auto"/>
              <w:right w:val="single" w:sz="4" w:space="0" w:color="auto"/>
            </w:tcBorders>
            <w:shd w:val="clear" w:color="auto" w:fill="auto"/>
            <w:noWrap/>
            <w:vAlign w:val="center"/>
            <w:hideMark/>
          </w:tcPr>
          <w:p w14:paraId="054277CB" w14:textId="50BCED84"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w:t>
            </w:r>
          </w:p>
        </w:tc>
        <w:tc>
          <w:tcPr>
            <w:tcW w:w="1252" w:type="dxa"/>
            <w:tcBorders>
              <w:top w:val="nil"/>
              <w:left w:val="nil"/>
              <w:bottom w:val="single" w:sz="4" w:space="0" w:color="auto"/>
              <w:right w:val="single" w:sz="4" w:space="0" w:color="auto"/>
            </w:tcBorders>
            <w:shd w:val="clear" w:color="auto" w:fill="auto"/>
            <w:noWrap/>
            <w:vAlign w:val="center"/>
            <w:hideMark/>
          </w:tcPr>
          <w:p w14:paraId="61FA5BCB" w14:textId="7E802355"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0,3</w:t>
            </w:r>
          </w:p>
        </w:tc>
        <w:tc>
          <w:tcPr>
            <w:tcW w:w="1252" w:type="dxa"/>
            <w:tcBorders>
              <w:top w:val="nil"/>
              <w:left w:val="nil"/>
              <w:bottom w:val="single" w:sz="4" w:space="0" w:color="auto"/>
              <w:right w:val="single" w:sz="4" w:space="0" w:color="auto"/>
            </w:tcBorders>
            <w:shd w:val="clear" w:color="auto" w:fill="auto"/>
            <w:noWrap/>
            <w:vAlign w:val="center"/>
            <w:hideMark/>
          </w:tcPr>
          <w:p w14:paraId="5CA06BA9" w14:textId="4C383A6A"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w:t>
            </w:r>
          </w:p>
        </w:tc>
        <w:tc>
          <w:tcPr>
            <w:tcW w:w="1253" w:type="dxa"/>
            <w:tcBorders>
              <w:top w:val="nil"/>
              <w:left w:val="nil"/>
              <w:bottom w:val="single" w:sz="4" w:space="0" w:color="auto"/>
              <w:right w:val="single" w:sz="4" w:space="0" w:color="auto"/>
            </w:tcBorders>
            <w:shd w:val="clear" w:color="auto" w:fill="auto"/>
            <w:noWrap/>
            <w:vAlign w:val="center"/>
            <w:hideMark/>
          </w:tcPr>
          <w:p w14:paraId="114F2856" w14:textId="5922213C"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w:t>
            </w:r>
          </w:p>
        </w:tc>
      </w:tr>
      <w:tr w:rsidR="00885F7A" w:rsidRPr="00885F7A" w14:paraId="27877441"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ED690FC" w14:textId="0DC6B892" w:rsidR="00885F7A" w:rsidRPr="00885F7A" w:rsidRDefault="00C901BB" w:rsidP="00885F7A">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Other</w:t>
            </w:r>
          </w:p>
        </w:tc>
        <w:tc>
          <w:tcPr>
            <w:tcW w:w="1252" w:type="dxa"/>
            <w:tcBorders>
              <w:top w:val="nil"/>
              <w:left w:val="nil"/>
              <w:bottom w:val="single" w:sz="4" w:space="0" w:color="auto"/>
              <w:right w:val="single" w:sz="4" w:space="0" w:color="auto"/>
            </w:tcBorders>
            <w:shd w:val="clear" w:color="auto" w:fill="auto"/>
            <w:noWrap/>
            <w:vAlign w:val="center"/>
            <w:hideMark/>
          </w:tcPr>
          <w:p w14:paraId="2884D4D0" w14:textId="0106F646"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20,3</w:t>
            </w:r>
          </w:p>
        </w:tc>
        <w:tc>
          <w:tcPr>
            <w:tcW w:w="1252" w:type="dxa"/>
            <w:tcBorders>
              <w:top w:val="nil"/>
              <w:left w:val="nil"/>
              <w:bottom w:val="single" w:sz="4" w:space="0" w:color="auto"/>
              <w:right w:val="single" w:sz="4" w:space="0" w:color="auto"/>
            </w:tcBorders>
            <w:shd w:val="clear" w:color="auto" w:fill="auto"/>
            <w:noWrap/>
            <w:vAlign w:val="center"/>
            <w:hideMark/>
          </w:tcPr>
          <w:p w14:paraId="0AE4EB0F" w14:textId="5F66D0BD"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33,4</w:t>
            </w:r>
          </w:p>
        </w:tc>
        <w:tc>
          <w:tcPr>
            <w:tcW w:w="1252" w:type="dxa"/>
            <w:tcBorders>
              <w:top w:val="nil"/>
              <w:left w:val="nil"/>
              <w:bottom w:val="single" w:sz="4" w:space="0" w:color="auto"/>
              <w:right w:val="single" w:sz="4" w:space="0" w:color="auto"/>
            </w:tcBorders>
            <w:shd w:val="clear" w:color="auto" w:fill="auto"/>
            <w:noWrap/>
            <w:vAlign w:val="center"/>
            <w:hideMark/>
          </w:tcPr>
          <w:p w14:paraId="0B1A5A78" w14:textId="1668D3D1"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9,0</w:t>
            </w:r>
          </w:p>
        </w:tc>
        <w:tc>
          <w:tcPr>
            <w:tcW w:w="1252" w:type="dxa"/>
            <w:tcBorders>
              <w:top w:val="nil"/>
              <w:left w:val="nil"/>
              <w:bottom w:val="single" w:sz="4" w:space="0" w:color="auto"/>
              <w:right w:val="single" w:sz="4" w:space="0" w:color="auto"/>
            </w:tcBorders>
            <w:shd w:val="clear" w:color="auto" w:fill="auto"/>
            <w:noWrap/>
            <w:vAlign w:val="center"/>
            <w:hideMark/>
          </w:tcPr>
          <w:p w14:paraId="0D0D7408" w14:textId="6B2945E2"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10,7</w:t>
            </w:r>
          </w:p>
        </w:tc>
        <w:tc>
          <w:tcPr>
            <w:tcW w:w="1252" w:type="dxa"/>
            <w:tcBorders>
              <w:top w:val="nil"/>
              <w:left w:val="nil"/>
              <w:bottom w:val="single" w:sz="4" w:space="0" w:color="auto"/>
              <w:right w:val="single" w:sz="4" w:space="0" w:color="auto"/>
            </w:tcBorders>
            <w:shd w:val="clear" w:color="auto" w:fill="auto"/>
            <w:noWrap/>
            <w:vAlign w:val="center"/>
            <w:hideMark/>
          </w:tcPr>
          <w:p w14:paraId="5829007E" w14:textId="025AC3E7"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50,0</w:t>
            </w:r>
          </w:p>
        </w:tc>
        <w:tc>
          <w:tcPr>
            <w:tcW w:w="1253" w:type="dxa"/>
            <w:tcBorders>
              <w:top w:val="nil"/>
              <w:left w:val="nil"/>
              <w:bottom w:val="single" w:sz="4" w:space="0" w:color="auto"/>
              <w:right w:val="single" w:sz="4" w:space="0" w:color="auto"/>
            </w:tcBorders>
            <w:shd w:val="clear" w:color="auto" w:fill="auto"/>
            <w:noWrap/>
            <w:vAlign w:val="center"/>
            <w:hideMark/>
          </w:tcPr>
          <w:p w14:paraId="3804B458" w14:textId="59DFD89D" w:rsidR="00885F7A" w:rsidRPr="00885F7A" w:rsidRDefault="00885F7A" w:rsidP="004E48AD">
            <w:pPr>
              <w:spacing w:after="0" w:line="240" w:lineRule="auto"/>
              <w:ind w:firstLine="0"/>
              <w:jc w:val="center"/>
              <w:rPr>
                <w:rFonts w:eastAsia="Times New Roman" w:cs="Calibri"/>
                <w:color w:val="000000"/>
                <w:sz w:val="20"/>
                <w:szCs w:val="20"/>
                <w:lang w:eastAsia="ru-RU"/>
              </w:rPr>
            </w:pPr>
            <w:r w:rsidRPr="00885F7A">
              <w:rPr>
                <w:rFonts w:eastAsia="Times New Roman" w:cs="Calibri"/>
                <w:color w:val="000000"/>
                <w:sz w:val="20"/>
                <w:szCs w:val="20"/>
                <w:lang w:eastAsia="ru-RU"/>
              </w:rPr>
              <w:t>6,7</w:t>
            </w:r>
          </w:p>
        </w:tc>
      </w:tr>
      <w:tr w:rsidR="00885F7A" w:rsidRPr="00885F7A" w14:paraId="7C0C8E2A" w14:textId="77777777" w:rsidTr="004E48AD">
        <w:trPr>
          <w:trHeight w:val="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283A4C1" w14:textId="661F85CA" w:rsidR="00885F7A" w:rsidRPr="00885F7A" w:rsidRDefault="00C901BB" w:rsidP="00885F7A">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 xml:space="preserve"> Total</w:t>
            </w:r>
          </w:p>
        </w:tc>
        <w:tc>
          <w:tcPr>
            <w:tcW w:w="1252" w:type="dxa"/>
            <w:tcBorders>
              <w:top w:val="nil"/>
              <w:left w:val="nil"/>
              <w:bottom w:val="single" w:sz="4" w:space="0" w:color="auto"/>
              <w:right w:val="single" w:sz="4" w:space="0" w:color="auto"/>
            </w:tcBorders>
            <w:shd w:val="clear" w:color="auto" w:fill="auto"/>
            <w:noWrap/>
            <w:vAlign w:val="center"/>
            <w:hideMark/>
          </w:tcPr>
          <w:p w14:paraId="5F5429FF" w14:textId="5B957BC0" w:rsidR="00885F7A" w:rsidRPr="00885F7A" w:rsidRDefault="00885F7A" w:rsidP="004E48AD">
            <w:pPr>
              <w:spacing w:after="0" w:line="240" w:lineRule="auto"/>
              <w:ind w:firstLine="0"/>
              <w:jc w:val="center"/>
              <w:rPr>
                <w:rFonts w:eastAsia="Times New Roman" w:cs="Calibri"/>
                <w:b/>
                <w:bCs/>
                <w:color w:val="000000"/>
                <w:sz w:val="20"/>
                <w:szCs w:val="20"/>
                <w:lang w:eastAsia="ru-RU"/>
              </w:rPr>
            </w:pPr>
            <w:r w:rsidRPr="00885F7A">
              <w:rPr>
                <w:rFonts w:eastAsia="Times New Roman" w:cs="Calibri"/>
                <w:b/>
                <w:bCs/>
                <w:color w:val="000000"/>
                <w:sz w:val="20"/>
                <w:szCs w:val="20"/>
                <w:lang w:eastAsia="ru-RU"/>
              </w:rPr>
              <w:t>6 408,2</w:t>
            </w:r>
          </w:p>
        </w:tc>
        <w:tc>
          <w:tcPr>
            <w:tcW w:w="1252" w:type="dxa"/>
            <w:tcBorders>
              <w:top w:val="nil"/>
              <w:left w:val="nil"/>
              <w:bottom w:val="single" w:sz="4" w:space="0" w:color="auto"/>
              <w:right w:val="single" w:sz="4" w:space="0" w:color="auto"/>
            </w:tcBorders>
            <w:shd w:val="clear" w:color="auto" w:fill="auto"/>
            <w:noWrap/>
            <w:vAlign w:val="center"/>
            <w:hideMark/>
          </w:tcPr>
          <w:p w14:paraId="3ADC0A15" w14:textId="2FFD490C" w:rsidR="00885F7A" w:rsidRPr="00885F7A" w:rsidRDefault="00885F7A" w:rsidP="004E48AD">
            <w:pPr>
              <w:spacing w:after="0" w:line="240" w:lineRule="auto"/>
              <w:ind w:firstLine="0"/>
              <w:jc w:val="center"/>
              <w:rPr>
                <w:rFonts w:eastAsia="Times New Roman" w:cs="Calibri"/>
                <w:b/>
                <w:bCs/>
                <w:color w:val="000000"/>
                <w:sz w:val="20"/>
                <w:szCs w:val="20"/>
                <w:lang w:eastAsia="ru-RU"/>
              </w:rPr>
            </w:pPr>
            <w:r w:rsidRPr="00885F7A">
              <w:rPr>
                <w:rFonts w:eastAsia="Times New Roman" w:cs="Calibri"/>
                <w:b/>
                <w:bCs/>
                <w:color w:val="000000"/>
                <w:sz w:val="20"/>
                <w:szCs w:val="20"/>
                <w:lang w:eastAsia="ru-RU"/>
              </w:rPr>
              <w:t>8 133,2</w:t>
            </w:r>
          </w:p>
        </w:tc>
        <w:tc>
          <w:tcPr>
            <w:tcW w:w="1252" w:type="dxa"/>
            <w:tcBorders>
              <w:top w:val="nil"/>
              <w:left w:val="nil"/>
              <w:bottom w:val="single" w:sz="4" w:space="0" w:color="auto"/>
              <w:right w:val="single" w:sz="4" w:space="0" w:color="auto"/>
            </w:tcBorders>
            <w:shd w:val="clear" w:color="auto" w:fill="auto"/>
            <w:noWrap/>
            <w:vAlign w:val="center"/>
            <w:hideMark/>
          </w:tcPr>
          <w:p w14:paraId="267B976E" w14:textId="3C757BBD" w:rsidR="00885F7A" w:rsidRPr="00885F7A" w:rsidRDefault="00885F7A" w:rsidP="004E48AD">
            <w:pPr>
              <w:spacing w:after="0" w:line="240" w:lineRule="auto"/>
              <w:ind w:firstLine="0"/>
              <w:jc w:val="center"/>
              <w:rPr>
                <w:rFonts w:eastAsia="Times New Roman" w:cs="Calibri"/>
                <w:b/>
                <w:bCs/>
                <w:color w:val="000000"/>
                <w:sz w:val="20"/>
                <w:szCs w:val="20"/>
                <w:lang w:eastAsia="ru-RU"/>
              </w:rPr>
            </w:pPr>
            <w:r w:rsidRPr="00885F7A">
              <w:rPr>
                <w:rFonts w:eastAsia="Times New Roman" w:cs="Calibri"/>
                <w:b/>
                <w:bCs/>
                <w:color w:val="000000"/>
                <w:sz w:val="20"/>
                <w:szCs w:val="20"/>
                <w:lang w:eastAsia="ru-RU"/>
              </w:rPr>
              <w:t>6 999,7</w:t>
            </w:r>
          </w:p>
        </w:tc>
        <w:tc>
          <w:tcPr>
            <w:tcW w:w="1252" w:type="dxa"/>
            <w:tcBorders>
              <w:top w:val="nil"/>
              <w:left w:val="nil"/>
              <w:bottom w:val="single" w:sz="4" w:space="0" w:color="auto"/>
              <w:right w:val="single" w:sz="4" w:space="0" w:color="auto"/>
            </w:tcBorders>
            <w:shd w:val="clear" w:color="auto" w:fill="auto"/>
            <w:noWrap/>
            <w:vAlign w:val="center"/>
            <w:hideMark/>
          </w:tcPr>
          <w:p w14:paraId="6E6D1B98" w14:textId="0EA98F2D" w:rsidR="00885F7A" w:rsidRPr="00885F7A" w:rsidRDefault="00885F7A" w:rsidP="004E48AD">
            <w:pPr>
              <w:spacing w:after="0" w:line="240" w:lineRule="auto"/>
              <w:ind w:firstLine="0"/>
              <w:jc w:val="center"/>
              <w:rPr>
                <w:rFonts w:eastAsia="Times New Roman" w:cs="Calibri"/>
                <w:b/>
                <w:bCs/>
                <w:color w:val="000000"/>
                <w:sz w:val="20"/>
                <w:szCs w:val="20"/>
                <w:lang w:eastAsia="ru-RU"/>
              </w:rPr>
            </w:pPr>
            <w:r w:rsidRPr="00885F7A">
              <w:rPr>
                <w:rFonts w:eastAsia="Times New Roman" w:cs="Calibri"/>
                <w:b/>
                <w:bCs/>
                <w:color w:val="000000"/>
                <w:sz w:val="20"/>
                <w:szCs w:val="20"/>
                <w:lang w:eastAsia="ru-RU"/>
              </w:rPr>
              <w:t>6 630,9</w:t>
            </w:r>
          </w:p>
        </w:tc>
        <w:tc>
          <w:tcPr>
            <w:tcW w:w="1252" w:type="dxa"/>
            <w:tcBorders>
              <w:top w:val="nil"/>
              <w:left w:val="nil"/>
              <w:bottom w:val="single" w:sz="4" w:space="0" w:color="auto"/>
              <w:right w:val="single" w:sz="4" w:space="0" w:color="auto"/>
            </w:tcBorders>
            <w:shd w:val="clear" w:color="auto" w:fill="auto"/>
            <w:noWrap/>
            <w:vAlign w:val="center"/>
            <w:hideMark/>
          </w:tcPr>
          <w:p w14:paraId="6AC87EBE" w14:textId="36A59C1B" w:rsidR="00885F7A" w:rsidRPr="00885F7A" w:rsidRDefault="00885F7A" w:rsidP="004E48AD">
            <w:pPr>
              <w:spacing w:after="0" w:line="240" w:lineRule="auto"/>
              <w:ind w:firstLine="0"/>
              <w:jc w:val="center"/>
              <w:rPr>
                <w:rFonts w:eastAsia="Times New Roman" w:cs="Calibri"/>
                <w:b/>
                <w:bCs/>
                <w:color w:val="000000"/>
                <w:sz w:val="20"/>
                <w:szCs w:val="20"/>
                <w:lang w:eastAsia="ru-RU"/>
              </w:rPr>
            </w:pPr>
            <w:r w:rsidRPr="00885F7A">
              <w:rPr>
                <w:rFonts w:eastAsia="Times New Roman" w:cs="Calibri"/>
                <w:b/>
                <w:bCs/>
                <w:color w:val="000000"/>
                <w:sz w:val="20"/>
                <w:szCs w:val="20"/>
                <w:lang w:eastAsia="ru-RU"/>
              </w:rPr>
              <w:t>9 592,2</w:t>
            </w:r>
          </w:p>
        </w:tc>
        <w:tc>
          <w:tcPr>
            <w:tcW w:w="1253" w:type="dxa"/>
            <w:tcBorders>
              <w:top w:val="nil"/>
              <w:left w:val="nil"/>
              <w:bottom w:val="single" w:sz="4" w:space="0" w:color="auto"/>
              <w:right w:val="single" w:sz="4" w:space="0" w:color="auto"/>
            </w:tcBorders>
            <w:shd w:val="clear" w:color="auto" w:fill="auto"/>
            <w:noWrap/>
            <w:vAlign w:val="center"/>
            <w:hideMark/>
          </w:tcPr>
          <w:p w14:paraId="28B327DA" w14:textId="7F0226EF" w:rsidR="00885F7A" w:rsidRPr="00885F7A" w:rsidRDefault="00885F7A" w:rsidP="004E48AD">
            <w:pPr>
              <w:spacing w:after="0" w:line="240" w:lineRule="auto"/>
              <w:ind w:firstLine="0"/>
              <w:jc w:val="center"/>
              <w:rPr>
                <w:rFonts w:eastAsia="Times New Roman" w:cs="Calibri"/>
                <w:b/>
                <w:bCs/>
                <w:color w:val="000000"/>
                <w:sz w:val="20"/>
                <w:szCs w:val="20"/>
                <w:lang w:eastAsia="ru-RU"/>
              </w:rPr>
            </w:pPr>
            <w:r w:rsidRPr="00885F7A">
              <w:rPr>
                <w:rFonts w:eastAsia="Times New Roman" w:cs="Calibri"/>
                <w:b/>
                <w:bCs/>
                <w:color w:val="000000"/>
                <w:sz w:val="20"/>
                <w:szCs w:val="20"/>
                <w:lang w:eastAsia="ru-RU"/>
              </w:rPr>
              <w:t>3 378,9</w:t>
            </w:r>
          </w:p>
        </w:tc>
      </w:tr>
    </w:tbl>
    <w:p w14:paraId="5AD18EE8" w14:textId="23B1D9B4" w:rsidR="009A0BC2" w:rsidRDefault="00C901BB" w:rsidP="00A26E0B">
      <w:pPr>
        <w:pStyle w:val="DRG1"/>
        <w:rPr>
          <w:lang w:val="en-US"/>
        </w:rPr>
      </w:pPr>
      <w:r w:rsidRPr="00C901BB">
        <w:rPr>
          <w:lang w:val="en-US"/>
        </w:rPr>
        <w:t xml:space="preserve">Source: </w:t>
      </w:r>
      <w:r>
        <w:rPr>
          <w:lang w:val="en-US"/>
        </w:rPr>
        <w:t>calculations by</w:t>
      </w:r>
      <w:r w:rsidR="009A0BC2" w:rsidRPr="00C725C1">
        <w:rPr>
          <w:lang w:val="en-US"/>
        </w:rPr>
        <w:t xml:space="preserve"> </w:t>
      </w:r>
      <w:r w:rsidR="009A0BC2">
        <w:rPr>
          <w:lang w:val="en-US"/>
        </w:rPr>
        <w:t>D</w:t>
      </w:r>
      <w:r w:rsidR="009A0BC2" w:rsidRPr="00C725C1">
        <w:rPr>
          <w:lang w:val="en-US"/>
        </w:rPr>
        <w:t>iscovery Research Group.</w:t>
      </w:r>
    </w:p>
    <w:p w14:paraId="2ABC7F59" w14:textId="719E99A5" w:rsidR="00E340C5" w:rsidRPr="00C901BB" w:rsidRDefault="00C901BB" w:rsidP="00E340C5">
      <w:pPr>
        <w:pStyle w:val="af4"/>
        <w:rPr>
          <w:noProof/>
          <w:lang w:val="en-US" w:eastAsia="ru-RU"/>
        </w:rPr>
      </w:pPr>
      <w:bookmarkStart w:id="70" w:name="_Toc18949928"/>
      <w:bookmarkStart w:id="71" w:name="_Toc20762326"/>
      <w:r w:rsidRPr="00556EB4">
        <w:rPr>
          <w:lang w:val="en-US"/>
        </w:rPr>
        <w:lastRenderedPageBreak/>
        <w:t>Diagram</w:t>
      </w:r>
      <w:r w:rsidR="00E340C5" w:rsidRPr="00556EB4">
        <w:rPr>
          <w:lang w:val="en-US"/>
        </w:rPr>
        <w:t xml:space="preserve"> </w:t>
      </w:r>
      <w:r w:rsidR="00E340C5">
        <w:rPr>
          <w:noProof/>
        </w:rPr>
        <w:fldChar w:fldCharType="begin"/>
      </w:r>
      <w:r w:rsidR="00E340C5" w:rsidRPr="00556EB4">
        <w:rPr>
          <w:noProof/>
          <w:lang w:val="en-US"/>
        </w:rPr>
        <w:instrText xml:space="preserve"> SEQ </w:instrText>
      </w:r>
      <w:r w:rsidR="00E340C5">
        <w:rPr>
          <w:noProof/>
        </w:rPr>
        <w:instrText>Диаграмма</w:instrText>
      </w:r>
      <w:r w:rsidR="00E340C5" w:rsidRPr="00556EB4">
        <w:rPr>
          <w:noProof/>
          <w:lang w:val="en-US"/>
        </w:rPr>
        <w:instrText xml:space="preserve"> \* ARABIC </w:instrText>
      </w:r>
      <w:r w:rsidR="00E340C5">
        <w:rPr>
          <w:noProof/>
        </w:rPr>
        <w:fldChar w:fldCharType="separate"/>
      </w:r>
      <w:r w:rsidR="00181EA7" w:rsidRPr="00556EB4">
        <w:rPr>
          <w:noProof/>
          <w:lang w:val="en-US"/>
        </w:rPr>
        <w:t>8</w:t>
      </w:r>
      <w:r w:rsidR="00E340C5">
        <w:rPr>
          <w:noProof/>
        </w:rPr>
        <w:fldChar w:fldCharType="end"/>
      </w:r>
      <w:r w:rsidR="00E340C5" w:rsidRPr="00556EB4">
        <w:rPr>
          <w:lang w:val="en-US"/>
        </w:rPr>
        <w:t xml:space="preserve">. </w:t>
      </w:r>
      <w:bookmarkEnd w:id="70"/>
      <w:bookmarkEnd w:id="71"/>
      <w:r>
        <w:rPr>
          <w:noProof/>
          <w:lang w:val="en-US" w:eastAsia="ru-RU"/>
        </w:rPr>
        <w:t>Share of manufacturers</w:t>
      </w:r>
      <w:r w:rsidRPr="00C901BB">
        <w:rPr>
          <w:noProof/>
          <w:lang w:val="en-US" w:eastAsia="ru-RU"/>
        </w:rPr>
        <w:t xml:space="preserve"> in th</w:t>
      </w:r>
      <w:r>
        <w:rPr>
          <w:noProof/>
          <w:lang w:val="en-US" w:eastAsia="ru-RU"/>
        </w:rPr>
        <w:t>e volume of lactic acid import t</w:t>
      </w:r>
      <w:r w:rsidRPr="00C901BB">
        <w:rPr>
          <w:noProof/>
          <w:lang w:val="en-US" w:eastAsia="ru-RU"/>
        </w:rPr>
        <w:t>o Russ</w:t>
      </w:r>
      <w:r>
        <w:rPr>
          <w:noProof/>
          <w:lang w:val="en-US" w:eastAsia="ru-RU"/>
        </w:rPr>
        <w:t>ia in 2018, % of the volume of i</w:t>
      </w:r>
      <w:r w:rsidRPr="00C901BB">
        <w:rPr>
          <w:noProof/>
          <w:lang w:val="en-US" w:eastAsia="ru-RU"/>
        </w:rPr>
        <w:t>mport in value terms.</w:t>
      </w:r>
    </w:p>
    <w:p w14:paraId="1C6E3EDF" w14:textId="77777777" w:rsidR="00E340C5" w:rsidRPr="00B43D46" w:rsidRDefault="00E340C5" w:rsidP="00E340C5">
      <w:pPr>
        <w:ind w:firstLine="0"/>
        <w:rPr>
          <w:lang w:eastAsia="ru-RU"/>
        </w:rPr>
      </w:pPr>
      <w:r>
        <w:rPr>
          <w:noProof/>
          <w:lang w:eastAsia="ru-RU"/>
        </w:rPr>
        <w:drawing>
          <wp:inline distT="0" distB="0" distL="0" distR="0" wp14:anchorId="4C97B659" wp14:editId="63211A56">
            <wp:extent cx="5842000" cy="5520267"/>
            <wp:effectExtent l="0" t="0" r="6350" b="444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6EAAB5" w14:textId="471BC9F4" w:rsidR="00E340C5" w:rsidRDefault="00C901BB" w:rsidP="00A26E0B">
      <w:pPr>
        <w:pStyle w:val="DRG1"/>
        <w:rPr>
          <w:lang w:val="en-US"/>
        </w:rPr>
      </w:pPr>
      <w:r w:rsidRPr="00C901BB">
        <w:rPr>
          <w:lang w:val="en-US"/>
        </w:rPr>
        <w:t xml:space="preserve">Source: calculations by </w:t>
      </w:r>
      <w:r w:rsidR="00E340C5" w:rsidRPr="00A9703E">
        <w:rPr>
          <w:lang w:val="en-US"/>
        </w:rPr>
        <w:t>Discovery Research Group.</w:t>
      </w:r>
    </w:p>
    <w:p w14:paraId="219BE8B6" w14:textId="43A5CB80" w:rsidR="00195559" w:rsidRPr="00C901BB" w:rsidRDefault="00E277A6" w:rsidP="0005576C">
      <w:pPr>
        <w:pStyle w:val="III"/>
      </w:pPr>
      <w:r w:rsidRPr="00C901BB">
        <w:br w:type="column"/>
      </w:r>
      <w:r w:rsidR="006E1E42">
        <w:lastRenderedPageBreak/>
        <w:t>By</w:t>
      </w:r>
      <w:r w:rsidR="00C901BB" w:rsidRPr="00C901BB">
        <w:t xml:space="preserve"> the countries of origin</w:t>
      </w:r>
    </w:p>
    <w:p w14:paraId="4185802C" w14:textId="078F9E26" w:rsidR="0049333E" w:rsidRPr="00C901BB" w:rsidRDefault="00C901BB" w:rsidP="0049333E">
      <w:pPr>
        <w:rPr>
          <w:rFonts w:asciiTheme="minorHAnsi" w:eastAsia="Times New Roman" w:hAnsiTheme="minorHAnsi" w:cstheme="minorHAnsi"/>
          <w:color w:val="000000"/>
          <w:sz w:val="20"/>
          <w:szCs w:val="20"/>
          <w:lang w:val="en-US" w:eastAsia="ru-RU"/>
        </w:rPr>
      </w:pPr>
      <w:r>
        <w:rPr>
          <w:lang w:val="en-US"/>
        </w:rPr>
        <w:t>The bulk of lactic acid e</w:t>
      </w:r>
      <w:r w:rsidRPr="00C901BB">
        <w:rPr>
          <w:lang w:val="en-US"/>
        </w:rPr>
        <w:t>xported to Russia in 2018 was pr</w:t>
      </w:r>
      <w:r>
        <w:rPr>
          <w:lang w:val="en-US"/>
        </w:rPr>
        <w:t>oduced in China. The volume of i</w:t>
      </w:r>
      <w:r w:rsidRPr="00C901BB">
        <w:rPr>
          <w:lang w:val="en-US"/>
        </w:rPr>
        <w:t>mport from China i</w:t>
      </w:r>
      <w:r>
        <w:rPr>
          <w:lang w:val="en-US"/>
        </w:rPr>
        <w:t>n 2018 amounted to 7 451.1 tons</w:t>
      </w:r>
      <w:r w:rsidRPr="00C901BB">
        <w:rPr>
          <w:lang w:val="en-US"/>
        </w:rPr>
        <w:t xml:space="preserve"> or $ 8 084,6 thousand.</w:t>
      </w:r>
    </w:p>
    <w:p w14:paraId="4A4882C9" w14:textId="6253DC5B" w:rsidR="00E277A6" w:rsidRPr="00C901BB" w:rsidRDefault="00C901BB" w:rsidP="0049333E">
      <w:pPr>
        <w:pStyle w:val="afd"/>
        <w:rPr>
          <w:lang w:val="en-US"/>
        </w:rPr>
      </w:pPr>
      <w:bookmarkStart w:id="72" w:name="_Toc20762304"/>
      <w:r w:rsidRPr="00C901BB">
        <w:rPr>
          <w:lang w:val="en-US"/>
        </w:rPr>
        <w:t>Table</w:t>
      </w:r>
      <w:r w:rsidR="00E277A6" w:rsidRPr="00C901BB">
        <w:rPr>
          <w:lang w:val="en-US"/>
        </w:rPr>
        <w:t xml:space="preserve"> </w:t>
      </w:r>
      <w:r w:rsidR="00E277A6">
        <w:rPr>
          <w:noProof/>
        </w:rPr>
        <w:fldChar w:fldCharType="begin"/>
      </w:r>
      <w:r w:rsidR="00E277A6" w:rsidRPr="00C901BB">
        <w:rPr>
          <w:noProof/>
          <w:lang w:val="en-US"/>
        </w:rPr>
        <w:instrText xml:space="preserve"> SEQ </w:instrText>
      </w:r>
      <w:r w:rsidR="00E277A6">
        <w:rPr>
          <w:noProof/>
        </w:rPr>
        <w:instrText>Таблица</w:instrText>
      </w:r>
      <w:r w:rsidR="00E277A6" w:rsidRPr="00C901BB">
        <w:rPr>
          <w:noProof/>
          <w:lang w:val="en-US"/>
        </w:rPr>
        <w:instrText xml:space="preserve"> \* ARABIC </w:instrText>
      </w:r>
      <w:r w:rsidR="00E277A6">
        <w:rPr>
          <w:noProof/>
        </w:rPr>
        <w:fldChar w:fldCharType="separate"/>
      </w:r>
      <w:r w:rsidR="00181EA7" w:rsidRPr="00C901BB">
        <w:rPr>
          <w:noProof/>
          <w:lang w:val="en-US"/>
        </w:rPr>
        <w:t>11</w:t>
      </w:r>
      <w:r w:rsidR="00E277A6">
        <w:rPr>
          <w:noProof/>
        </w:rPr>
        <w:fldChar w:fldCharType="end"/>
      </w:r>
      <w:r w:rsidR="00E277A6" w:rsidRPr="00C901BB">
        <w:rPr>
          <w:lang w:val="en-US"/>
        </w:rPr>
        <w:t xml:space="preserve">. </w:t>
      </w:r>
      <w:bookmarkEnd w:id="72"/>
      <w:r>
        <w:rPr>
          <w:lang w:val="en-US"/>
        </w:rPr>
        <w:t>Volume of lactic acid i</w:t>
      </w:r>
      <w:r w:rsidRPr="00C901BB">
        <w:rPr>
          <w:lang w:val="en-US"/>
        </w:rPr>
        <w:t>m</w:t>
      </w:r>
      <w:r w:rsidR="00116441">
        <w:rPr>
          <w:lang w:val="en-US"/>
        </w:rPr>
        <w:t xml:space="preserve">port to Russia in 2014 - I half of </w:t>
      </w:r>
      <w:r w:rsidRPr="00C901BB">
        <w:rPr>
          <w:lang w:val="en-US"/>
        </w:rPr>
        <w:t>2019 by country of origin, tn.</w:t>
      </w:r>
    </w:p>
    <w:tbl>
      <w:tblPr>
        <w:tblW w:w="10958" w:type="dxa"/>
        <w:tblInd w:w="-1139" w:type="dxa"/>
        <w:tblLayout w:type="fixed"/>
        <w:tblLook w:val="04A0" w:firstRow="1" w:lastRow="0" w:firstColumn="1" w:lastColumn="0" w:noHBand="0" w:noVBand="1"/>
      </w:tblPr>
      <w:tblGrid>
        <w:gridCol w:w="2263"/>
        <w:gridCol w:w="1449"/>
        <w:gridCol w:w="1449"/>
        <w:gridCol w:w="1449"/>
        <w:gridCol w:w="1449"/>
        <w:gridCol w:w="1449"/>
        <w:gridCol w:w="1450"/>
      </w:tblGrid>
      <w:tr w:rsidR="004E48AD" w:rsidRPr="004E48AD" w14:paraId="1164ED02" w14:textId="77777777" w:rsidTr="004E48AD">
        <w:trPr>
          <w:trHeight w:val="20"/>
        </w:trPr>
        <w:tc>
          <w:tcPr>
            <w:tcW w:w="2263"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51A6A232" w14:textId="43EAD95B" w:rsidR="004E48AD" w:rsidRPr="004E48AD" w:rsidRDefault="00116441" w:rsidP="004E48AD">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Country of origin</w:t>
            </w:r>
          </w:p>
        </w:tc>
        <w:tc>
          <w:tcPr>
            <w:tcW w:w="1449" w:type="dxa"/>
            <w:tcBorders>
              <w:top w:val="single" w:sz="4" w:space="0" w:color="auto"/>
              <w:left w:val="nil"/>
              <w:bottom w:val="single" w:sz="4" w:space="0" w:color="auto"/>
              <w:right w:val="single" w:sz="4" w:space="0" w:color="auto"/>
            </w:tcBorders>
            <w:shd w:val="clear" w:color="000000" w:fill="0F81BF"/>
            <w:noWrap/>
            <w:vAlign w:val="center"/>
            <w:hideMark/>
          </w:tcPr>
          <w:p w14:paraId="00A94AF5" w14:textId="77777777" w:rsidR="004E48AD" w:rsidRPr="004E48AD" w:rsidRDefault="004E48AD" w:rsidP="004E48AD">
            <w:pPr>
              <w:spacing w:after="0" w:line="240" w:lineRule="auto"/>
              <w:ind w:firstLine="0"/>
              <w:jc w:val="center"/>
              <w:rPr>
                <w:rFonts w:eastAsia="Times New Roman" w:cs="Calibri"/>
                <w:b/>
                <w:bCs/>
                <w:color w:val="FFFFFF"/>
                <w:sz w:val="20"/>
                <w:szCs w:val="20"/>
                <w:lang w:eastAsia="ru-RU"/>
              </w:rPr>
            </w:pPr>
            <w:r w:rsidRPr="004E48AD">
              <w:rPr>
                <w:rFonts w:eastAsia="Times New Roman" w:cs="Calibri"/>
                <w:b/>
                <w:bCs/>
                <w:color w:val="FFFFFF"/>
                <w:sz w:val="20"/>
                <w:szCs w:val="20"/>
                <w:lang w:eastAsia="ru-RU"/>
              </w:rPr>
              <w:t>2014</w:t>
            </w:r>
          </w:p>
        </w:tc>
        <w:tc>
          <w:tcPr>
            <w:tcW w:w="1449" w:type="dxa"/>
            <w:tcBorders>
              <w:top w:val="single" w:sz="4" w:space="0" w:color="auto"/>
              <w:left w:val="nil"/>
              <w:bottom w:val="single" w:sz="4" w:space="0" w:color="auto"/>
              <w:right w:val="single" w:sz="4" w:space="0" w:color="auto"/>
            </w:tcBorders>
            <w:shd w:val="clear" w:color="000000" w:fill="0F81BF"/>
            <w:noWrap/>
            <w:vAlign w:val="center"/>
            <w:hideMark/>
          </w:tcPr>
          <w:p w14:paraId="79AD56F7" w14:textId="77777777" w:rsidR="004E48AD" w:rsidRPr="004E48AD" w:rsidRDefault="004E48AD" w:rsidP="004E48AD">
            <w:pPr>
              <w:spacing w:after="0" w:line="240" w:lineRule="auto"/>
              <w:ind w:firstLine="0"/>
              <w:jc w:val="center"/>
              <w:rPr>
                <w:rFonts w:eastAsia="Times New Roman" w:cs="Calibri"/>
                <w:b/>
                <w:bCs/>
                <w:color w:val="FFFFFF"/>
                <w:sz w:val="20"/>
                <w:szCs w:val="20"/>
                <w:lang w:eastAsia="ru-RU"/>
              </w:rPr>
            </w:pPr>
            <w:r w:rsidRPr="004E48AD">
              <w:rPr>
                <w:rFonts w:eastAsia="Times New Roman" w:cs="Calibri"/>
                <w:b/>
                <w:bCs/>
                <w:color w:val="FFFFFF"/>
                <w:sz w:val="20"/>
                <w:szCs w:val="20"/>
                <w:lang w:eastAsia="ru-RU"/>
              </w:rPr>
              <w:t>2015</w:t>
            </w:r>
          </w:p>
        </w:tc>
        <w:tc>
          <w:tcPr>
            <w:tcW w:w="1449" w:type="dxa"/>
            <w:tcBorders>
              <w:top w:val="single" w:sz="4" w:space="0" w:color="auto"/>
              <w:left w:val="nil"/>
              <w:bottom w:val="single" w:sz="4" w:space="0" w:color="auto"/>
              <w:right w:val="single" w:sz="4" w:space="0" w:color="auto"/>
            </w:tcBorders>
            <w:shd w:val="clear" w:color="000000" w:fill="0F81BF"/>
            <w:noWrap/>
            <w:vAlign w:val="center"/>
            <w:hideMark/>
          </w:tcPr>
          <w:p w14:paraId="09EE4A41" w14:textId="77777777" w:rsidR="004E48AD" w:rsidRPr="004E48AD" w:rsidRDefault="004E48AD" w:rsidP="004E48AD">
            <w:pPr>
              <w:spacing w:after="0" w:line="240" w:lineRule="auto"/>
              <w:ind w:firstLine="0"/>
              <w:jc w:val="center"/>
              <w:rPr>
                <w:rFonts w:eastAsia="Times New Roman" w:cs="Calibri"/>
                <w:b/>
                <w:bCs/>
                <w:color w:val="FFFFFF"/>
                <w:sz w:val="20"/>
                <w:szCs w:val="20"/>
                <w:lang w:eastAsia="ru-RU"/>
              </w:rPr>
            </w:pPr>
            <w:r w:rsidRPr="004E48AD">
              <w:rPr>
                <w:rFonts w:eastAsia="Times New Roman" w:cs="Calibri"/>
                <w:b/>
                <w:bCs/>
                <w:color w:val="FFFFFF"/>
                <w:sz w:val="20"/>
                <w:szCs w:val="20"/>
                <w:lang w:eastAsia="ru-RU"/>
              </w:rPr>
              <w:t>2016</w:t>
            </w:r>
          </w:p>
        </w:tc>
        <w:tc>
          <w:tcPr>
            <w:tcW w:w="1449" w:type="dxa"/>
            <w:tcBorders>
              <w:top w:val="single" w:sz="4" w:space="0" w:color="auto"/>
              <w:left w:val="nil"/>
              <w:bottom w:val="single" w:sz="4" w:space="0" w:color="auto"/>
              <w:right w:val="single" w:sz="4" w:space="0" w:color="auto"/>
            </w:tcBorders>
            <w:shd w:val="clear" w:color="000000" w:fill="0F81BF"/>
            <w:noWrap/>
            <w:vAlign w:val="center"/>
            <w:hideMark/>
          </w:tcPr>
          <w:p w14:paraId="15A35CAF" w14:textId="77777777" w:rsidR="004E48AD" w:rsidRPr="004E48AD" w:rsidRDefault="004E48AD" w:rsidP="004E48AD">
            <w:pPr>
              <w:spacing w:after="0" w:line="240" w:lineRule="auto"/>
              <w:ind w:firstLine="0"/>
              <w:jc w:val="center"/>
              <w:rPr>
                <w:rFonts w:eastAsia="Times New Roman" w:cs="Calibri"/>
                <w:b/>
                <w:bCs/>
                <w:color w:val="FFFFFF"/>
                <w:sz w:val="20"/>
                <w:szCs w:val="20"/>
                <w:lang w:eastAsia="ru-RU"/>
              </w:rPr>
            </w:pPr>
            <w:r w:rsidRPr="004E48AD">
              <w:rPr>
                <w:rFonts w:eastAsia="Times New Roman" w:cs="Calibri"/>
                <w:b/>
                <w:bCs/>
                <w:color w:val="FFFFFF"/>
                <w:sz w:val="20"/>
                <w:szCs w:val="20"/>
                <w:lang w:eastAsia="ru-RU"/>
              </w:rPr>
              <w:t>2017</w:t>
            </w:r>
          </w:p>
        </w:tc>
        <w:tc>
          <w:tcPr>
            <w:tcW w:w="1449" w:type="dxa"/>
            <w:tcBorders>
              <w:top w:val="single" w:sz="4" w:space="0" w:color="auto"/>
              <w:left w:val="nil"/>
              <w:bottom w:val="single" w:sz="4" w:space="0" w:color="auto"/>
              <w:right w:val="single" w:sz="4" w:space="0" w:color="auto"/>
            </w:tcBorders>
            <w:shd w:val="clear" w:color="000000" w:fill="0F81BF"/>
            <w:noWrap/>
            <w:vAlign w:val="center"/>
            <w:hideMark/>
          </w:tcPr>
          <w:p w14:paraId="37275A79" w14:textId="77777777" w:rsidR="004E48AD" w:rsidRPr="004E48AD" w:rsidRDefault="004E48AD" w:rsidP="004E48AD">
            <w:pPr>
              <w:spacing w:after="0" w:line="240" w:lineRule="auto"/>
              <w:ind w:firstLine="0"/>
              <w:jc w:val="center"/>
              <w:rPr>
                <w:rFonts w:eastAsia="Times New Roman" w:cs="Calibri"/>
                <w:b/>
                <w:bCs/>
                <w:color w:val="FFFFFF"/>
                <w:sz w:val="20"/>
                <w:szCs w:val="20"/>
                <w:lang w:eastAsia="ru-RU"/>
              </w:rPr>
            </w:pPr>
            <w:r w:rsidRPr="004E48AD">
              <w:rPr>
                <w:rFonts w:eastAsia="Times New Roman" w:cs="Calibri"/>
                <w:b/>
                <w:bCs/>
                <w:color w:val="FFFFFF"/>
                <w:sz w:val="20"/>
                <w:szCs w:val="20"/>
                <w:lang w:eastAsia="ru-RU"/>
              </w:rPr>
              <w:t>2018</w:t>
            </w:r>
          </w:p>
        </w:tc>
        <w:tc>
          <w:tcPr>
            <w:tcW w:w="1450" w:type="dxa"/>
            <w:tcBorders>
              <w:top w:val="single" w:sz="4" w:space="0" w:color="auto"/>
              <w:left w:val="nil"/>
              <w:bottom w:val="single" w:sz="4" w:space="0" w:color="auto"/>
              <w:right w:val="single" w:sz="4" w:space="0" w:color="auto"/>
            </w:tcBorders>
            <w:shd w:val="clear" w:color="000000" w:fill="0F81BF"/>
            <w:noWrap/>
            <w:vAlign w:val="center"/>
            <w:hideMark/>
          </w:tcPr>
          <w:p w14:paraId="7BC6B6EF" w14:textId="2811BC56" w:rsidR="004E48AD" w:rsidRPr="004E48AD" w:rsidRDefault="00116441" w:rsidP="004E48AD">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 xml:space="preserve">I half of </w:t>
            </w:r>
            <w:r w:rsidR="004E48AD" w:rsidRPr="004E48AD">
              <w:rPr>
                <w:rFonts w:eastAsia="Times New Roman" w:cs="Calibri"/>
                <w:b/>
                <w:bCs/>
                <w:color w:val="FFFFFF"/>
                <w:sz w:val="20"/>
                <w:szCs w:val="20"/>
                <w:lang w:eastAsia="ru-RU"/>
              </w:rPr>
              <w:t>2019</w:t>
            </w:r>
          </w:p>
        </w:tc>
      </w:tr>
      <w:tr w:rsidR="004E48AD" w:rsidRPr="004E48AD" w14:paraId="68D5C348"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7E514B4" w14:textId="54BDA2E5" w:rsidR="004E48AD" w:rsidRPr="004E48AD" w:rsidRDefault="004E48AD" w:rsidP="004E48AD">
            <w:pPr>
              <w:spacing w:after="0" w:line="240" w:lineRule="auto"/>
              <w:ind w:firstLine="0"/>
              <w:jc w:val="left"/>
              <w:rPr>
                <w:rFonts w:eastAsia="Times New Roman" w:cs="Calibri"/>
                <w:color w:val="000000"/>
                <w:sz w:val="20"/>
                <w:szCs w:val="20"/>
                <w:lang w:eastAsia="ru-RU"/>
              </w:rPr>
            </w:pPr>
            <w:r w:rsidRPr="004E48AD">
              <w:rPr>
                <w:rFonts w:eastAsia="Times New Roman" w:cs="Calibri"/>
                <w:color w:val="000000"/>
                <w:sz w:val="20"/>
                <w:szCs w:val="20"/>
                <w:lang w:eastAsia="ru-RU"/>
              </w:rPr>
              <w:t xml:space="preserve"> </w:t>
            </w:r>
            <w:r w:rsidR="00116441">
              <w:rPr>
                <w:rFonts w:eastAsia="Times New Roman" w:cs="Calibri"/>
                <w:color w:val="000000"/>
                <w:sz w:val="20"/>
                <w:szCs w:val="20"/>
                <w:lang w:eastAsia="ru-RU"/>
              </w:rPr>
              <w:t>BELGIUM</w:t>
            </w:r>
            <w:r w:rsidRPr="004E48AD">
              <w:rPr>
                <w:rFonts w:eastAsia="Times New Roman" w:cs="Calibri"/>
                <w:color w:val="000000"/>
                <w:sz w:val="20"/>
                <w:szCs w:val="20"/>
                <w:lang w:eastAsia="ru-RU"/>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14:paraId="5A583952" w14:textId="72171D7C"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56,0</w:t>
            </w:r>
          </w:p>
        </w:tc>
        <w:tc>
          <w:tcPr>
            <w:tcW w:w="1449" w:type="dxa"/>
            <w:tcBorders>
              <w:top w:val="nil"/>
              <w:left w:val="nil"/>
              <w:bottom w:val="single" w:sz="4" w:space="0" w:color="auto"/>
              <w:right w:val="single" w:sz="4" w:space="0" w:color="auto"/>
            </w:tcBorders>
            <w:shd w:val="clear" w:color="auto" w:fill="auto"/>
            <w:noWrap/>
            <w:vAlign w:val="center"/>
            <w:hideMark/>
          </w:tcPr>
          <w:p w14:paraId="059BE944" w14:textId="6CB984D7"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21,4</w:t>
            </w:r>
          </w:p>
        </w:tc>
        <w:tc>
          <w:tcPr>
            <w:tcW w:w="1449" w:type="dxa"/>
            <w:tcBorders>
              <w:top w:val="nil"/>
              <w:left w:val="nil"/>
              <w:bottom w:val="single" w:sz="4" w:space="0" w:color="auto"/>
              <w:right w:val="single" w:sz="4" w:space="0" w:color="auto"/>
            </w:tcBorders>
            <w:shd w:val="clear" w:color="auto" w:fill="auto"/>
            <w:noWrap/>
            <w:vAlign w:val="center"/>
            <w:hideMark/>
          </w:tcPr>
          <w:p w14:paraId="49508D73" w14:textId="00C4A685"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232,9</w:t>
            </w:r>
          </w:p>
        </w:tc>
        <w:tc>
          <w:tcPr>
            <w:tcW w:w="1449" w:type="dxa"/>
            <w:tcBorders>
              <w:top w:val="nil"/>
              <w:left w:val="nil"/>
              <w:bottom w:val="single" w:sz="4" w:space="0" w:color="auto"/>
              <w:right w:val="single" w:sz="4" w:space="0" w:color="auto"/>
            </w:tcBorders>
            <w:shd w:val="clear" w:color="auto" w:fill="auto"/>
            <w:noWrap/>
            <w:vAlign w:val="center"/>
            <w:hideMark/>
          </w:tcPr>
          <w:p w14:paraId="324F5403" w14:textId="703C37CA"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96,4</w:t>
            </w:r>
          </w:p>
        </w:tc>
        <w:tc>
          <w:tcPr>
            <w:tcW w:w="1449" w:type="dxa"/>
            <w:tcBorders>
              <w:top w:val="nil"/>
              <w:left w:val="nil"/>
              <w:bottom w:val="single" w:sz="4" w:space="0" w:color="auto"/>
              <w:right w:val="single" w:sz="4" w:space="0" w:color="auto"/>
            </w:tcBorders>
            <w:shd w:val="clear" w:color="auto" w:fill="auto"/>
            <w:noWrap/>
            <w:vAlign w:val="center"/>
            <w:hideMark/>
          </w:tcPr>
          <w:p w14:paraId="2856CBC3" w14:textId="7F98E331"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100,1</w:t>
            </w:r>
          </w:p>
        </w:tc>
        <w:tc>
          <w:tcPr>
            <w:tcW w:w="1450" w:type="dxa"/>
            <w:tcBorders>
              <w:top w:val="nil"/>
              <w:left w:val="nil"/>
              <w:bottom w:val="single" w:sz="4" w:space="0" w:color="auto"/>
              <w:right w:val="single" w:sz="4" w:space="0" w:color="auto"/>
            </w:tcBorders>
            <w:shd w:val="clear" w:color="auto" w:fill="auto"/>
            <w:noWrap/>
            <w:vAlign w:val="center"/>
            <w:hideMark/>
          </w:tcPr>
          <w:p w14:paraId="24D3B50F" w14:textId="5F116E7D"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82,0</w:t>
            </w:r>
          </w:p>
        </w:tc>
      </w:tr>
      <w:tr w:rsidR="004E48AD" w:rsidRPr="004E48AD" w14:paraId="7FD66EEA"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BB1A241" w14:textId="56EAF61F" w:rsidR="004E48AD" w:rsidRPr="00116441" w:rsidRDefault="00116441" w:rsidP="004E48AD">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 xml:space="preserve"> </w:t>
            </w:r>
            <w:r>
              <w:rPr>
                <w:rFonts w:eastAsia="Times New Roman" w:cs="Calibri"/>
                <w:color w:val="000000"/>
                <w:sz w:val="20"/>
                <w:szCs w:val="20"/>
                <w:lang w:val="en-US" w:eastAsia="ru-RU"/>
              </w:rPr>
              <w:t>BELARUS</w:t>
            </w:r>
          </w:p>
        </w:tc>
        <w:tc>
          <w:tcPr>
            <w:tcW w:w="1449" w:type="dxa"/>
            <w:tcBorders>
              <w:top w:val="nil"/>
              <w:left w:val="nil"/>
              <w:bottom w:val="single" w:sz="4" w:space="0" w:color="auto"/>
              <w:right w:val="single" w:sz="4" w:space="0" w:color="auto"/>
            </w:tcBorders>
            <w:shd w:val="clear" w:color="auto" w:fill="auto"/>
            <w:noWrap/>
            <w:vAlign w:val="center"/>
            <w:hideMark/>
          </w:tcPr>
          <w:p w14:paraId="18AA968B" w14:textId="3AC8A540"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635E20F2" w14:textId="2A49AA30"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6,7</w:t>
            </w:r>
          </w:p>
        </w:tc>
        <w:tc>
          <w:tcPr>
            <w:tcW w:w="1449" w:type="dxa"/>
            <w:tcBorders>
              <w:top w:val="nil"/>
              <w:left w:val="nil"/>
              <w:bottom w:val="single" w:sz="4" w:space="0" w:color="auto"/>
              <w:right w:val="single" w:sz="4" w:space="0" w:color="auto"/>
            </w:tcBorders>
            <w:shd w:val="clear" w:color="auto" w:fill="auto"/>
            <w:noWrap/>
            <w:vAlign w:val="center"/>
            <w:hideMark/>
          </w:tcPr>
          <w:p w14:paraId="2D22C493" w14:textId="5218AAFD"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36,9</w:t>
            </w:r>
          </w:p>
        </w:tc>
        <w:tc>
          <w:tcPr>
            <w:tcW w:w="1449" w:type="dxa"/>
            <w:tcBorders>
              <w:top w:val="nil"/>
              <w:left w:val="nil"/>
              <w:bottom w:val="single" w:sz="4" w:space="0" w:color="auto"/>
              <w:right w:val="single" w:sz="4" w:space="0" w:color="auto"/>
            </w:tcBorders>
            <w:shd w:val="clear" w:color="auto" w:fill="auto"/>
            <w:noWrap/>
            <w:vAlign w:val="center"/>
            <w:hideMark/>
          </w:tcPr>
          <w:p w14:paraId="29DBFB05" w14:textId="07ED1719"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36,0</w:t>
            </w:r>
          </w:p>
        </w:tc>
        <w:tc>
          <w:tcPr>
            <w:tcW w:w="1449" w:type="dxa"/>
            <w:tcBorders>
              <w:top w:val="nil"/>
              <w:left w:val="nil"/>
              <w:bottom w:val="single" w:sz="4" w:space="0" w:color="auto"/>
              <w:right w:val="single" w:sz="4" w:space="0" w:color="auto"/>
            </w:tcBorders>
            <w:shd w:val="clear" w:color="auto" w:fill="auto"/>
            <w:noWrap/>
            <w:vAlign w:val="center"/>
            <w:hideMark/>
          </w:tcPr>
          <w:p w14:paraId="7739AA75" w14:textId="4AD3D385"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0,1</w:t>
            </w:r>
          </w:p>
        </w:tc>
        <w:tc>
          <w:tcPr>
            <w:tcW w:w="1450" w:type="dxa"/>
            <w:tcBorders>
              <w:top w:val="nil"/>
              <w:left w:val="nil"/>
              <w:bottom w:val="single" w:sz="4" w:space="0" w:color="auto"/>
              <w:right w:val="single" w:sz="4" w:space="0" w:color="auto"/>
            </w:tcBorders>
            <w:shd w:val="clear" w:color="auto" w:fill="auto"/>
            <w:noWrap/>
            <w:vAlign w:val="center"/>
            <w:hideMark/>
          </w:tcPr>
          <w:p w14:paraId="7A4D3AD1" w14:textId="0538E82A"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013A4526"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06A051C" w14:textId="4C5E7D96"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BRAZIL</w:t>
            </w:r>
          </w:p>
        </w:tc>
        <w:tc>
          <w:tcPr>
            <w:tcW w:w="1449" w:type="dxa"/>
            <w:tcBorders>
              <w:top w:val="nil"/>
              <w:left w:val="nil"/>
              <w:bottom w:val="single" w:sz="4" w:space="0" w:color="auto"/>
              <w:right w:val="single" w:sz="4" w:space="0" w:color="auto"/>
            </w:tcBorders>
            <w:shd w:val="clear" w:color="auto" w:fill="auto"/>
            <w:noWrap/>
            <w:vAlign w:val="center"/>
            <w:hideMark/>
          </w:tcPr>
          <w:p w14:paraId="5E52F7FC" w14:textId="34A9E9DA"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122,4</w:t>
            </w:r>
          </w:p>
        </w:tc>
        <w:tc>
          <w:tcPr>
            <w:tcW w:w="1449" w:type="dxa"/>
            <w:tcBorders>
              <w:top w:val="nil"/>
              <w:left w:val="nil"/>
              <w:bottom w:val="single" w:sz="4" w:space="0" w:color="auto"/>
              <w:right w:val="single" w:sz="4" w:space="0" w:color="auto"/>
            </w:tcBorders>
            <w:shd w:val="clear" w:color="auto" w:fill="auto"/>
            <w:noWrap/>
            <w:vAlign w:val="center"/>
            <w:hideMark/>
          </w:tcPr>
          <w:p w14:paraId="30005F35" w14:textId="5DEAAB21"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71,4</w:t>
            </w:r>
          </w:p>
        </w:tc>
        <w:tc>
          <w:tcPr>
            <w:tcW w:w="1449" w:type="dxa"/>
            <w:tcBorders>
              <w:top w:val="nil"/>
              <w:left w:val="nil"/>
              <w:bottom w:val="single" w:sz="4" w:space="0" w:color="auto"/>
              <w:right w:val="single" w:sz="4" w:space="0" w:color="auto"/>
            </w:tcBorders>
            <w:shd w:val="clear" w:color="auto" w:fill="auto"/>
            <w:noWrap/>
            <w:vAlign w:val="center"/>
            <w:hideMark/>
          </w:tcPr>
          <w:p w14:paraId="195133DF" w14:textId="2A0D789E"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11,2</w:t>
            </w:r>
          </w:p>
        </w:tc>
        <w:tc>
          <w:tcPr>
            <w:tcW w:w="1449" w:type="dxa"/>
            <w:tcBorders>
              <w:top w:val="nil"/>
              <w:left w:val="nil"/>
              <w:bottom w:val="single" w:sz="4" w:space="0" w:color="auto"/>
              <w:right w:val="single" w:sz="4" w:space="0" w:color="auto"/>
            </w:tcBorders>
            <w:shd w:val="clear" w:color="auto" w:fill="auto"/>
            <w:noWrap/>
            <w:vAlign w:val="center"/>
            <w:hideMark/>
          </w:tcPr>
          <w:p w14:paraId="5B3FADA7" w14:textId="5DD02406"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20,4</w:t>
            </w:r>
          </w:p>
        </w:tc>
        <w:tc>
          <w:tcPr>
            <w:tcW w:w="1449" w:type="dxa"/>
            <w:tcBorders>
              <w:top w:val="nil"/>
              <w:left w:val="nil"/>
              <w:bottom w:val="single" w:sz="4" w:space="0" w:color="auto"/>
              <w:right w:val="single" w:sz="4" w:space="0" w:color="auto"/>
            </w:tcBorders>
            <w:shd w:val="clear" w:color="auto" w:fill="auto"/>
            <w:noWrap/>
            <w:vAlign w:val="center"/>
            <w:hideMark/>
          </w:tcPr>
          <w:p w14:paraId="34F5CFFD" w14:textId="2D88DC12"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0,5</w:t>
            </w:r>
          </w:p>
        </w:tc>
        <w:tc>
          <w:tcPr>
            <w:tcW w:w="1450" w:type="dxa"/>
            <w:tcBorders>
              <w:top w:val="nil"/>
              <w:left w:val="nil"/>
              <w:bottom w:val="single" w:sz="4" w:space="0" w:color="auto"/>
              <w:right w:val="single" w:sz="4" w:space="0" w:color="auto"/>
            </w:tcBorders>
            <w:shd w:val="clear" w:color="auto" w:fill="auto"/>
            <w:noWrap/>
            <w:vAlign w:val="center"/>
            <w:hideMark/>
          </w:tcPr>
          <w:p w14:paraId="5538DB1A" w14:textId="766F5D40"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02D65B3E"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37B67F8" w14:textId="32A3833F"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GREAT BRITAIN</w:t>
            </w:r>
          </w:p>
        </w:tc>
        <w:tc>
          <w:tcPr>
            <w:tcW w:w="1449" w:type="dxa"/>
            <w:tcBorders>
              <w:top w:val="nil"/>
              <w:left w:val="nil"/>
              <w:bottom w:val="single" w:sz="4" w:space="0" w:color="auto"/>
              <w:right w:val="single" w:sz="4" w:space="0" w:color="auto"/>
            </w:tcBorders>
            <w:shd w:val="clear" w:color="auto" w:fill="auto"/>
            <w:noWrap/>
            <w:vAlign w:val="center"/>
            <w:hideMark/>
          </w:tcPr>
          <w:p w14:paraId="20507288" w14:textId="6506F19D"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0,4</w:t>
            </w:r>
          </w:p>
        </w:tc>
        <w:tc>
          <w:tcPr>
            <w:tcW w:w="1449" w:type="dxa"/>
            <w:tcBorders>
              <w:top w:val="nil"/>
              <w:left w:val="nil"/>
              <w:bottom w:val="single" w:sz="4" w:space="0" w:color="auto"/>
              <w:right w:val="single" w:sz="4" w:space="0" w:color="auto"/>
            </w:tcBorders>
            <w:shd w:val="clear" w:color="auto" w:fill="auto"/>
            <w:noWrap/>
            <w:vAlign w:val="center"/>
            <w:hideMark/>
          </w:tcPr>
          <w:p w14:paraId="49469DCA" w14:textId="1FF41151"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3,8</w:t>
            </w:r>
          </w:p>
        </w:tc>
        <w:tc>
          <w:tcPr>
            <w:tcW w:w="1449" w:type="dxa"/>
            <w:tcBorders>
              <w:top w:val="nil"/>
              <w:left w:val="nil"/>
              <w:bottom w:val="single" w:sz="4" w:space="0" w:color="auto"/>
              <w:right w:val="single" w:sz="4" w:space="0" w:color="auto"/>
            </w:tcBorders>
            <w:shd w:val="clear" w:color="auto" w:fill="auto"/>
            <w:noWrap/>
            <w:vAlign w:val="center"/>
            <w:hideMark/>
          </w:tcPr>
          <w:p w14:paraId="3520306D" w14:textId="714906AC"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2EEEA642" w14:textId="0C907647"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9" w:type="dxa"/>
            <w:tcBorders>
              <w:top w:val="nil"/>
              <w:left w:val="nil"/>
              <w:bottom w:val="single" w:sz="4" w:space="0" w:color="auto"/>
              <w:right w:val="single" w:sz="4" w:space="0" w:color="auto"/>
            </w:tcBorders>
            <w:shd w:val="clear" w:color="auto" w:fill="auto"/>
            <w:noWrap/>
            <w:vAlign w:val="center"/>
            <w:hideMark/>
          </w:tcPr>
          <w:p w14:paraId="146CF198" w14:textId="7967F9D4"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50" w:type="dxa"/>
            <w:tcBorders>
              <w:top w:val="nil"/>
              <w:left w:val="nil"/>
              <w:bottom w:val="single" w:sz="4" w:space="0" w:color="auto"/>
              <w:right w:val="single" w:sz="4" w:space="0" w:color="auto"/>
            </w:tcBorders>
            <w:shd w:val="clear" w:color="auto" w:fill="auto"/>
            <w:noWrap/>
            <w:vAlign w:val="center"/>
            <w:hideMark/>
          </w:tcPr>
          <w:p w14:paraId="327D0FDD" w14:textId="24E8319A"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6BB3B317"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47717B6" w14:textId="790B8617"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HUNGARY</w:t>
            </w:r>
          </w:p>
        </w:tc>
        <w:tc>
          <w:tcPr>
            <w:tcW w:w="1449" w:type="dxa"/>
            <w:tcBorders>
              <w:top w:val="nil"/>
              <w:left w:val="nil"/>
              <w:bottom w:val="single" w:sz="4" w:space="0" w:color="auto"/>
              <w:right w:val="single" w:sz="4" w:space="0" w:color="auto"/>
            </w:tcBorders>
            <w:shd w:val="clear" w:color="auto" w:fill="auto"/>
            <w:noWrap/>
            <w:vAlign w:val="center"/>
            <w:hideMark/>
          </w:tcPr>
          <w:p w14:paraId="17D5982F" w14:textId="7AC3B6E3"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783BFF3D" w14:textId="1D121787"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9" w:type="dxa"/>
            <w:tcBorders>
              <w:top w:val="nil"/>
              <w:left w:val="nil"/>
              <w:bottom w:val="single" w:sz="4" w:space="0" w:color="auto"/>
              <w:right w:val="single" w:sz="4" w:space="0" w:color="auto"/>
            </w:tcBorders>
            <w:shd w:val="clear" w:color="auto" w:fill="auto"/>
            <w:noWrap/>
            <w:vAlign w:val="center"/>
            <w:hideMark/>
          </w:tcPr>
          <w:p w14:paraId="30BBC1E5" w14:textId="5A1D5EB9"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2E0A360D" w14:textId="33C7C064"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58C84B9D" w14:textId="112C865C"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50" w:type="dxa"/>
            <w:tcBorders>
              <w:top w:val="nil"/>
              <w:left w:val="nil"/>
              <w:bottom w:val="single" w:sz="4" w:space="0" w:color="auto"/>
              <w:right w:val="single" w:sz="4" w:space="0" w:color="auto"/>
            </w:tcBorders>
            <w:shd w:val="clear" w:color="auto" w:fill="auto"/>
            <w:noWrap/>
            <w:vAlign w:val="center"/>
            <w:hideMark/>
          </w:tcPr>
          <w:p w14:paraId="1709BD66" w14:textId="742B3C94"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7A0828B7"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7EA6CAB" w14:textId="6846B101"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GERMANY</w:t>
            </w:r>
          </w:p>
        </w:tc>
        <w:tc>
          <w:tcPr>
            <w:tcW w:w="1449" w:type="dxa"/>
            <w:tcBorders>
              <w:top w:val="nil"/>
              <w:left w:val="nil"/>
              <w:bottom w:val="single" w:sz="4" w:space="0" w:color="auto"/>
              <w:right w:val="single" w:sz="4" w:space="0" w:color="auto"/>
            </w:tcBorders>
            <w:shd w:val="clear" w:color="auto" w:fill="auto"/>
            <w:noWrap/>
            <w:vAlign w:val="center"/>
            <w:hideMark/>
          </w:tcPr>
          <w:p w14:paraId="2757CAF1" w14:textId="12E8A7CF"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25,8</w:t>
            </w:r>
          </w:p>
        </w:tc>
        <w:tc>
          <w:tcPr>
            <w:tcW w:w="1449" w:type="dxa"/>
            <w:tcBorders>
              <w:top w:val="nil"/>
              <w:left w:val="nil"/>
              <w:bottom w:val="single" w:sz="4" w:space="0" w:color="auto"/>
              <w:right w:val="single" w:sz="4" w:space="0" w:color="auto"/>
            </w:tcBorders>
            <w:shd w:val="clear" w:color="auto" w:fill="auto"/>
            <w:noWrap/>
            <w:vAlign w:val="center"/>
            <w:hideMark/>
          </w:tcPr>
          <w:p w14:paraId="6E114BD3" w14:textId="2E683D56"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27,2</w:t>
            </w:r>
          </w:p>
        </w:tc>
        <w:tc>
          <w:tcPr>
            <w:tcW w:w="1449" w:type="dxa"/>
            <w:tcBorders>
              <w:top w:val="nil"/>
              <w:left w:val="nil"/>
              <w:bottom w:val="single" w:sz="4" w:space="0" w:color="auto"/>
              <w:right w:val="single" w:sz="4" w:space="0" w:color="auto"/>
            </w:tcBorders>
            <w:shd w:val="clear" w:color="auto" w:fill="auto"/>
            <w:noWrap/>
            <w:vAlign w:val="center"/>
            <w:hideMark/>
          </w:tcPr>
          <w:p w14:paraId="2896DA69" w14:textId="2CC602E7"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20,1</w:t>
            </w:r>
          </w:p>
        </w:tc>
        <w:tc>
          <w:tcPr>
            <w:tcW w:w="1449" w:type="dxa"/>
            <w:tcBorders>
              <w:top w:val="nil"/>
              <w:left w:val="nil"/>
              <w:bottom w:val="single" w:sz="4" w:space="0" w:color="auto"/>
              <w:right w:val="single" w:sz="4" w:space="0" w:color="auto"/>
            </w:tcBorders>
            <w:shd w:val="clear" w:color="auto" w:fill="auto"/>
            <w:noWrap/>
            <w:vAlign w:val="center"/>
            <w:hideMark/>
          </w:tcPr>
          <w:p w14:paraId="3E45B241" w14:textId="579CE3D8"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8,6</w:t>
            </w:r>
          </w:p>
        </w:tc>
        <w:tc>
          <w:tcPr>
            <w:tcW w:w="1449" w:type="dxa"/>
            <w:tcBorders>
              <w:top w:val="nil"/>
              <w:left w:val="nil"/>
              <w:bottom w:val="single" w:sz="4" w:space="0" w:color="auto"/>
              <w:right w:val="single" w:sz="4" w:space="0" w:color="auto"/>
            </w:tcBorders>
            <w:shd w:val="clear" w:color="auto" w:fill="auto"/>
            <w:noWrap/>
            <w:vAlign w:val="center"/>
            <w:hideMark/>
          </w:tcPr>
          <w:p w14:paraId="12D445BA" w14:textId="2C2AF4E8"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6,3</w:t>
            </w:r>
          </w:p>
        </w:tc>
        <w:tc>
          <w:tcPr>
            <w:tcW w:w="1450" w:type="dxa"/>
            <w:tcBorders>
              <w:top w:val="nil"/>
              <w:left w:val="nil"/>
              <w:bottom w:val="single" w:sz="4" w:space="0" w:color="auto"/>
              <w:right w:val="single" w:sz="4" w:space="0" w:color="auto"/>
            </w:tcBorders>
            <w:shd w:val="clear" w:color="auto" w:fill="auto"/>
            <w:noWrap/>
            <w:vAlign w:val="center"/>
            <w:hideMark/>
          </w:tcPr>
          <w:p w14:paraId="7483A970" w14:textId="7A7C0A47"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4,0</w:t>
            </w:r>
          </w:p>
        </w:tc>
      </w:tr>
      <w:tr w:rsidR="004E48AD" w:rsidRPr="004E48AD" w14:paraId="24590AA3"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60EFE93" w14:textId="5F4B7D37"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EUROPEAN UNION</w:t>
            </w:r>
          </w:p>
        </w:tc>
        <w:tc>
          <w:tcPr>
            <w:tcW w:w="1449" w:type="dxa"/>
            <w:tcBorders>
              <w:top w:val="nil"/>
              <w:left w:val="nil"/>
              <w:bottom w:val="single" w:sz="4" w:space="0" w:color="auto"/>
              <w:right w:val="single" w:sz="4" w:space="0" w:color="auto"/>
            </w:tcBorders>
            <w:shd w:val="clear" w:color="auto" w:fill="auto"/>
            <w:noWrap/>
            <w:vAlign w:val="center"/>
            <w:hideMark/>
          </w:tcPr>
          <w:p w14:paraId="28491E40" w14:textId="03A347A6"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181A56B8" w14:textId="2A00568A"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457D7FAD" w14:textId="6A04BE8D"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7A97D77A" w14:textId="0648DF35"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41,9</w:t>
            </w:r>
          </w:p>
        </w:tc>
        <w:tc>
          <w:tcPr>
            <w:tcW w:w="1449" w:type="dxa"/>
            <w:tcBorders>
              <w:top w:val="nil"/>
              <w:left w:val="nil"/>
              <w:bottom w:val="single" w:sz="4" w:space="0" w:color="auto"/>
              <w:right w:val="single" w:sz="4" w:space="0" w:color="auto"/>
            </w:tcBorders>
            <w:shd w:val="clear" w:color="auto" w:fill="auto"/>
            <w:noWrap/>
            <w:vAlign w:val="center"/>
            <w:hideMark/>
          </w:tcPr>
          <w:p w14:paraId="2E325609" w14:textId="1D4DD474"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83,5</w:t>
            </w:r>
          </w:p>
        </w:tc>
        <w:tc>
          <w:tcPr>
            <w:tcW w:w="1450" w:type="dxa"/>
            <w:tcBorders>
              <w:top w:val="nil"/>
              <w:left w:val="nil"/>
              <w:bottom w:val="single" w:sz="4" w:space="0" w:color="auto"/>
              <w:right w:val="single" w:sz="4" w:space="0" w:color="auto"/>
            </w:tcBorders>
            <w:shd w:val="clear" w:color="auto" w:fill="auto"/>
            <w:noWrap/>
            <w:vAlign w:val="center"/>
            <w:hideMark/>
          </w:tcPr>
          <w:p w14:paraId="5C1B74B4" w14:textId="4DDC38C9"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1FB026A6"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6F9E29D" w14:textId="6488AD04"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ISRAEL</w:t>
            </w:r>
          </w:p>
        </w:tc>
        <w:tc>
          <w:tcPr>
            <w:tcW w:w="1449" w:type="dxa"/>
            <w:tcBorders>
              <w:top w:val="nil"/>
              <w:left w:val="nil"/>
              <w:bottom w:val="single" w:sz="4" w:space="0" w:color="auto"/>
              <w:right w:val="single" w:sz="4" w:space="0" w:color="auto"/>
            </w:tcBorders>
            <w:shd w:val="clear" w:color="auto" w:fill="auto"/>
            <w:noWrap/>
            <w:vAlign w:val="center"/>
            <w:hideMark/>
          </w:tcPr>
          <w:p w14:paraId="3B775AE1" w14:textId="147B5E46"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6CE64C44" w14:textId="30B9800A"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9" w:type="dxa"/>
            <w:tcBorders>
              <w:top w:val="nil"/>
              <w:left w:val="nil"/>
              <w:bottom w:val="single" w:sz="4" w:space="0" w:color="auto"/>
              <w:right w:val="single" w:sz="4" w:space="0" w:color="auto"/>
            </w:tcBorders>
            <w:shd w:val="clear" w:color="auto" w:fill="auto"/>
            <w:noWrap/>
            <w:vAlign w:val="center"/>
            <w:hideMark/>
          </w:tcPr>
          <w:p w14:paraId="5A08C76F" w14:textId="5771C431"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1DD7DB8C" w14:textId="42806D5C"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7D0E44C0" w14:textId="53F028EE"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50" w:type="dxa"/>
            <w:tcBorders>
              <w:top w:val="nil"/>
              <w:left w:val="nil"/>
              <w:bottom w:val="single" w:sz="4" w:space="0" w:color="auto"/>
              <w:right w:val="single" w:sz="4" w:space="0" w:color="auto"/>
            </w:tcBorders>
            <w:shd w:val="clear" w:color="auto" w:fill="auto"/>
            <w:noWrap/>
            <w:vAlign w:val="center"/>
            <w:hideMark/>
          </w:tcPr>
          <w:p w14:paraId="2770711D" w14:textId="3F5F0961"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51FB6684"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3C78239" w14:textId="5CAA7627"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INDIA</w:t>
            </w:r>
          </w:p>
        </w:tc>
        <w:tc>
          <w:tcPr>
            <w:tcW w:w="1449" w:type="dxa"/>
            <w:tcBorders>
              <w:top w:val="nil"/>
              <w:left w:val="nil"/>
              <w:bottom w:val="single" w:sz="4" w:space="0" w:color="auto"/>
              <w:right w:val="single" w:sz="4" w:space="0" w:color="auto"/>
            </w:tcBorders>
            <w:shd w:val="clear" w:color="auto" w:fill="auto"/>
            <w:noWrap/>
            <w:vAlign w:val="center"/>
            <w:hideMark/>
          </w:tcPr>
          <w:p w14:paraId="57DBAF54" w14:textId="3BF79CB0"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21E21590" w14:textId="2542EC99"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79620C4D" w14:textId="137B6933"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417EE1C1" w14:textId="3724B2F1"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9" w:type="dxa"/>
            <w:tcBorders>
              <w:top w:val="nil"/>
              <w:left w:val="nil"/>
              <w:bottom w:val="single" w:sz="4" w:space="0" w:color="auto"/>
              <w:right w:val="single" w:sz="4" w:space="0" w:color="auto"/>
            </w:tcBorders>
            <w:shd w:val="clear" w:color="auto" w:fill="auto"/>
            <w:noWrap/>
            <w:vAlign w:val="center"/>
            <w:hideMark/>
          </w:tcPr>
          <w:p w14:paraId="3BA785A6" w14:textId="15F185BF"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50" w:type="dxa"/>
            <w:tcBorders>
              <w:top w:val="nil"/>
              <w:left w:val="nil"/>
              <w:bottom w:val="single" w:sz="4" w:space="0" w:color="auto"/>
              <w:right w:val="single" w:sz="4" w:space="0" w:color="auto"/>
            </w:tcBorders>
            <w:shd w:val="clear" w:color="auto" w:fill="auto"/>
            <w:noWrap/>
            <w:vAlign w:val="center"/>
            <w:hideMark/>
          </w:tcPr>
          <w:p w14:paraId="24BF17A9" w14:textId="6DA4A62F"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05BE2124"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498B1AB" w14:textId="5D2423CB"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SPAIN</w:t>
            </w:r>
          </w:p>
        </w:tc>
        <w:tc>
          <w:tcPr>
            <w:tcW w:w="1449" w:type="dxa"/>
            <w:tcBorders>
              <w:top w:val="nil"/>
              <w:left w:val="nil"/>
              <w:bottom w:val="single" w:sz="4" w:space="0" w:color="auto"/>
              <w:right w:val="single" w:sz="4" w:space="0" w:color="auto"/>
            </w:tcBorders>
            <w:shd w:val="clear" w:color="auto" w:fill="auto"/>
            <w:noWrap/>
            <w:vAlign w:val="center"/>
            <w:hideMark/>
          </w:tcPr>
          <w:p w14:paraId="60E4AD2F" w14:textId="667D3114"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66,5</w:t>
            </w:r>
          </w:p>
        </w:tc>
        <w:tc>
          <w:tcPr>
            <w:tcW w:w="1449" w:type="dxa"/>
            <w:tcBorders>
              <w:top w:val="nil"/>
              <w:left w:val="nil"/>
              <w:bottom w:val="single" w:sz="4" w:space="0" w:color="auto"/>
              <w:right w:val="single" w:sz="4" w:space="0" w:color="auto"/>
            </w:tcBorders>
            <w:shd w:val="clear" w:color="auto" w:fill="auto"/>
            <w:noWrap/>
            <w:vAlign w:val="center"/>
            <w:hideMark/>
          </w:tcPr>
          <w:p w14:paraId="3FD4C987" w14:textId="3F8C7F74"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109,5</w:t>
            </w:r>
          </w:p>
        </w:tc>
        <w:tc>
          <w:tcPr>
            <w:tcW w:w="1449" w:type="dxa"/>
            <w:tcBorders>
              <w:top w:val="nil"/>
              <w:left w:val="nil"/>
              <w:bottom w:val="single" w:sz="4" w:space="0" w:color="auto"/>
              <w:right w:val="single" w:sz="4" w:space="0" w:color="auto"/>
            </w:tcBorders>
            <w:shd w:val="clear" w:color="auto" w:fill="auto"/>
            <w:noWrap/>
            <w:vAlign w:val="center"/>
            <w:hideMark/>
          </w:tcPr>
          <w:p w14:paraId="614417A2" w14:textId="520294DB"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21,3</w:t>
            </w:r>
          </w:p>
        </w:tc>
        <w:tc>
          <w:tcPr>
            <w:tcW w:w="1449" w:type="dxa"/>
            <w:tcBorders>
              <w:top w:val="nil"/>
              <w:left w:val="nil"/>
              <w:bottom w:val="single" w:sz="4" w:space="0" w:color="auto"/>
              <w:right w:val="single" w:sz="4" w:space="0" w:color="auto"/>
            </w:tcBorders>
            <w:shd w:val="clear" w:color="auto" w:fill="auto"/>
            <w:noWrap/>
            <w:vAlign w:val="center"/>
            <w:hideMark/>
          </w:tcPr>
          <w:p w14:paraId="0C4B88A8" w14:textId="794E2E80"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36,3</w:t>
            </w:r>
          </w:p>
        </w:tc>
        <w:tc>
          <w:tcPr>
            <w:tcW w:w="1449" w:type="dxa"/>
            <w:tcBorders>
              <w:top w:val="nil"/>
              <w:left w:val="nil"/>
              <w:bottom w:val="single" w:sz="4" w:space="0" w:color="auto"/>
              <w:right w:val="single" w:sz="4" w:space="0" w:color="auto"/>
            </w:tcBorders>
            <w:shd w:val="clear" w:color="auto" w:fill="auto"/>
            <w:noWrap/>
            <w:vAlign w:val="center"/>
            <w:hideMark/>
          </w:tcPr>
          <w:p w14:paraId="48C65099" w14:textId="02E83774"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22,6</w:t>
            </w:r>
          </w:p>
        </w:tc>
        <w:tc>
          <w:tcPr>
            <w:tcW w:w="1450" w:type="dxa"/>
            <w:tcBorders>
              <w:top w:val="nil"/>
              <w:left w:val="nil"/>
              <w:bottom w:val="single" w:sz="4" w:space="0" w:color="auto"/>
              <w:right w:val="single" w:sz="4" w:space="0" w:color="auto"/>
            </w:tcBorders>
            <w:shd w:val="clear" w:color="auto" w:fill="auto"/>
            <w:noWrap/>
            <w:vAlign w:val="center"/>
            <w:hideMark/>
          </w:tcPr>
          <w:p w14:paraId="7B0EE6EE" w14:textId="3037D6E4"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10,0</w:t>
            </w:r>
          </w:p>
        </w:tc>
      </w:tr>
      <w:tr w:rsidR="004E48AD" w:rsidRPr="004E48AD" w14:paraId="3CB3A7BF"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A0A0C1C" w14:textId="53584C44"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ITALY</w:t>
            </w:r>
          </w:p>
        </w:tc>
        <w:tc>
          <w:tcPr>
            <w:tcW w:w="1449" w:type="dxa"/>
            <w:tcBorders>
              <w:top w:val="nil"/>
              <w:left w:val="nil"/>
              <w:bottom w:val="single" w:sz="4" w:space="0" w:color="auto"/>
              <w:right w:val="single" w:sz="4" w:space="0" w:color="auto"/>
            </w:tcBorders>
            <w:shd w:val="clear" w:color="auto" w:fill="auto"/>
            <w:noWrap/>
            <w:vAlign w:val="center"/>
            <w:hideMark/>
          </w:tcPr>
          <w:p w14:paraId="1E7F8A8E" w14:textId="31C80CE7"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0,1</w:t>
            </w:r>
          </w:p>
        </w:tc>
        <w:tc>
          <w:tcPr>
            <w:tcW w:w="1449" w:type="dxa"/>
            <w:tcBorders>
              <w:top w:val="nil"/>
              <w:left w:val="nil"/>
              <w:bottom w:val="single" w:sz="4" w:space="0" w:color="auto"/>
              <w:right w:val="single" w:sz="4" w:space="0" w:color="auto"/>
            </w:tcBorders>
            <w:shd w:val="clear" w:color="auto" w:fill="auto"/>
            <w:noWrap/>
            <w:vAlign w:val="center"/>
            <w:hideMark/>
          </w:tcPr>
          <w:p w14:paraId="1DF33125" w14:textId="62A3C020"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15B11DD4" w14:textId="2779AAD8"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9" w:type="dxa"/>
            <w:tcBorders>
              <w:top w:val="nil"/>
              <w:left w:val="nil"/>
              <w:bottom w:val="single" w:sz="4" w:space="0" w:color="auto"/>
              <w:right w:val="single" w:sz="4" w:space="0" w:color="auto"/>
            </w:tcBorders>
            <w:shd w:val="clear" w:color="auto" w:fill="auto"/>
            <w:noWrap/>
            <w:vAlign w:val="center"/>
            <w:hideMark/>
          </w:tcPr>
          <w:p w14:paraId="46D20922" w14:textId="019BD945"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02B54342" w14:textId="15BCFE1F"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50" w:type="dxa"/>
            <w:tcBorders>
              <w:top w:val="nil"/>
              <w:left w:val="nil"/>
              <w:bottom w:val="single" w:sz="4" w:space="0" w:color="auto"/>
              <w:right w:val="single" w:sz="4" w:space="0" w:color="auto"/>
            </w:tcBorders>
            <w:shd w:val="clear" w:color="auto" w:fill="auto"/>
            <w:noWrap/>
            <w:vAlign w:val="center"/>
            <w:hideMark/>
          </w:tcPr>
          <w:p w14:paraId="7EE1EFA6" w14:textId="0E6DB931"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3E99773D"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3371F48" w14:textId="33072D2F"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KAZAKHSTAN</w:t>
            </w:r>
          </w:p>
        </w:tc>
        <w:tc>
          <w:tcPr>
            <w:tcW w:w="1449" w:type="dxa"/>
            <w:tcBorders>
              <w:top w:val="nil"/>
              <w:left w:val="nil"/>
              <w:bottom w:val="single" w:sz="4" w:space="0" w:color="auto"/>
              <w:right w:val="single" w:sz="4" w:space="0" w:color="auto"/>
            </w:tcBorders>
            <w:shd w:val="clear" w:color="auto" w:fill="auto"/>
            <w:noWrap/>
            <w:vAlign w:val="center"/>
            <w:hideMark/>
          </w:tcPr>
          <w:p w14:paraId="04B7DF48" w14:textId="22663CAF"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1CFD83A2" w14:textId="1702C422"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44AF935A" w14:textId="4C84A034"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1EB4B1B3" w14:textId="032F2711"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0,1</w:t>
            </w:r>
          </w:p>
        </w:tc>
        <w:tc>
          <w:tcPr>
            <w:tcW w:w="1449" w:type="dxa"/>
            <w:tcBorders>
              <w:top w:val="nil"/>
              <w:left w:val="nil"/>
              <w:bottom w:val="single" w:sz="4" w:space="0" w:color="auto"/>
              <w:right w:val="single" w:sz="4" w:space="0" w:color="auto"/>
            </w:tcBorders>
            <w:shd w:val="clear" w:color="auto" w:fill="auto"/>
            <w:noWrap/>
            <w:vAlign w:val="center"/>
            <w:hideMark/>
          </w:tcPr>
          <w:p w14:paraId="1511D6E1" w14:textId="78FE3D5A"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50" w:type="dxa"/>
            <w:tcBorders>
              <w:top w:val="nil"/>
              <w:left w:val="nil"/>
              <w:bottom w:val="single" w:sz="4" w:space="0" w:color="auto"/>
              <w:right w:val="single" w:sz="4" w:space="0" w:color="auto"/>
            </w:tcBorders>
            <w:shd w:val="clear" w:color="auto" w:fill="auto"/>
            <w:noWrap/>
            <w:vAlign w:val="center"/>
            <w:hideMark/>
          </w:tcPr>
          <w:p w14:paraId="686D27B7" w14:textId="732F4F33"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22F5FA65"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0803E3F" w14:textId="5630FF43"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CHINA</w:t>
            </w:r>
          </w:p>
        </w:tc>
        <w:tc>
          <w:tcPr>
            <w:tcW w:w="1449" w:type="dxa"/>
            <w:tcBorders>
              <w:top w:val="nil"/>
              <w:left w:val="nil"/>
              <w:bottom w:val="single" w:sz="4" w:space="0" w:color="auto"/>
              <w:right w:val="single" w:sz="4" w:space="0" w:color="auto"/>
            </w:tcBorders>
            <w:shd w:val="clear" w:color="auto" w:fill="auto"/>
            <w:noWrap/>
            <w:vAlign w:val="center"/>
            <w:hideMark/>
          </w:tcPr>
          <w:p w14:paraId="72E0BD9E" w14:textId="1D11BEB1"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3 469,0</w:t>
            </w:r>
          </w:p>
        </w:tc>
        <w:tc>
          <w:tcPr>
            <w:tcW w:w="1449" w:type="dxa"/>
            <w:tcBorders>
              <w:top w:val="nil"/>
              <w:left w:val="nil"/>
              <w:bottom w:val="single" w:sz="4" w:space="0" w:color="auto"/>
              <w:right w:val="single" w:sz="4" w:space="0" w:color="auto"/>
            </w:tcBorders>
            <w:shd w:val="clear" w:color="auto" w:fill="auto"/>
            <w:noWrap/>
            <w:vAlign w:val="center"/>
            <w:hideMark/>
          </w:tcPr>
          <w:p w14:paraId="32D74239" w14:textId="7995E124"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5 129,1</w:t>
            </w:r>
          </w:p>
        </w:tc>
        <w:tc>
          <w:tcPr>
            <w:tcW w:w="1449" w:type="dxa"/>
            <w:tcBorders>
              <w:top w:val="nil"/>
              <w:left w:val="nil"/>
              <w:bottom w:val="single" w:sz="4" w:space="0" w:color="auto"/>
              <w:right w:val="single" w:sz="4" w:space="0" w:color="auto"/>
            </w:tcBorders>
            <w:shd w:val="clear" w:color="auto" w:fill="auto"/>
            <w:noWrap/>
            <w:vAlign w:val="center"/>
            <w:hideMark/>
          </w:tcPr>
          <w:p w14:paraId="071446DF" w14:textId="29720BC3"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4 659,3</w:t>
            </w:r>
          </w:p>
        </w:tc>
        <w:tc>
          <w:tcPr>
            <w:tcW w:w="1449" w:type="dxa"/>
            <w:tcBorders>
              <w:top w:val="nil"/>
              <w:left w:val="nil"/>
              <w:bottom w:val="single" w:sz="4" w:space="0" w:color="auto"/>
              <w:right w:val="single" w:sz="4" w:space="0" w:color="auto"/>
            </w:tcBorders>
            <w:shd w:val="clear" w:color="auto" w:fill="auto"/>
            <w:noWrap/>
            <w:vAlign w:val="center"/>
            <w:hideMark/>
          </w:tcPr>
          <w:p w14:paraId="2FEF9B66" w14:textId="28FEBACF"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5 422,9</w:t>
            </w:r>
          </w:p>
        </w:tc>
        <w:tc>
          <w:tcPr>
            <w:tcW w:w="1449" w:type="dxa"/>
            <w:tcBorders>
              <w:top w:val="nil"/>
              <w:left w:val="nil"/>
              <w:bottom w:val="single" w:sz="4" w:space="0" w:color="auto"/>
              <w:right w:val="single" w:sz="4" w:space="0" w:color="auto"/>
            </w:tcBorders>
            <w:shd w:val="clear" w:color="auto" w:fill="auto"/>
            <w:noWrap/>
            <w:vAlign w:val="center"/>
            <w:hideMark/>
          </w:tcPr>
          <w:p w14:paraId="16296F59" w14:textId="7EF7E601"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7 451,1</w:t>
            </w:r>
          </w:p>
        </w:tc>
        <w:tc>
          <w:tcPr>
            <w:tcW w:w="1450" w:type="dxa"/>
            <w:tcBorders>
              <w:top w:val="nil"/>
              <w:left w:val="nil"/>
              <w:bottom w:val="single" w:sz="4" w:space="0" w:color="auto"/>
              <w:right w:val="single" w:sz="4" w:space="0" w:color="auto"/>
            </w:tcBorders>
            <w:shd w:val="clear" w:color="auto" w:fill="auto"/>
            <w:noWrap/>
            <w:vAlign w:val="center"/>
            <w:hideMark/>
          </w:tcPr>
          <w:p w14:paraId="4EA17442" w14:textId="31CE12B2"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2 472,9</w:t>
            </w:r>
          </w:p>
        </w:tc>
      </w:tr>
      <w:tr w:rsidR="004E48AD" w:rsidRPr="004E48AD" w14:paraId="68E58E8D"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193B62E" w14:textId="75DA54A2"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LATVIA</w:t>
            </w:r>
            <w:r w:rsidR="004E48AD" w:rsidRPr="004E48AD">
              <w:rPr>
                <w:rFonts w:eastAsia="Times New Roman" w:cs="Calibri"/>
                <w:color w:val="000000"/>
                <w:sz w:val="20"/>
                <w:szCs w:val="20"/>
                <w:lang w:eastAsia="ru-RU"/>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14:paraId="2AC0D31C" w14:textId="49B01752"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426FAF31" w14:textId="037B8AC5"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51A0B25B" w14:textId="25F5D893"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9" w:type="dxa"/>
            <w:tcBorders>
              <w:top w:val="nil"/>
              <w:left w:val="nil"/>
              <w:bottom w:val="single" w:sz="4" w:space="0" w:color="auto"/>
              <w:right w:val="single" w:sz="4" w:space="0" w:color="auto"/>
            </w:tcBorders>
            <w:shd w:val="clear" w:color="auto" w:fill="auto"/>
            <w:noWrap/>
            <w:vAlign w:val="center"/>
            <w:hideMark/>
          </w:tcPr>
          <w:p w14:paraId="1CE738CF" w14:textId="63823D97"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6D7B1851" w14:textId="1681C0EB"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50" w:type="dxa"/>
            <w:tcBorders>
              <w:top w:val="nil"/>
              <w:left w:val="nil"/>
              <w:bottom w:val="single" w:sz="4" w:space="0" w:color="auto"/>
              <w:right w:val="single" w:sz="4" w:space="0" w:color="auto"/>
            </w:tcBorders>
            <w:shd w:val="clear" w:color="auto" w:fill="auto"/>
            <w:noWrap/>
            <w:vAlign w:val="center"/>
            <w:hideMark/>
          </w:tcPr>
          <w:p w14:paraId="2660C155" w14:textId="0AD2C2E7"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451ECF6C"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99AABA9" w14:textId="638B35BB"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LITHUANIA</w:t>
            </w:r>
          </w:p>
        </w:tc>
        <w:tc>
          <w:tcPr>
            <w:tcW w:w="1449" w:type="dxa"/>
            <w:tcBorders>
              <w:top w:val="nil"/>
              <w:left w:val="nil"/>
              <w:bottom w:val="single" w:sz="4" w:space="0" w:color="auto"/>
              <w:right w:val="single" w:sz="4" w:space="0" w:color="auto"/>
            </w:tcBorders>
            <w:shd w:val="clear" w:color="auto" w:fill="auto"/>
            <w:noWrap/>
            <w:vAlign w:val="center"/>
            <w:hideMark/>
          </w:tcPr>
          <w:p w14:paraId="4DB85693" w14:textId="5890AD28"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3,9</w:t>
            </w:r>
          </w:p>
        </w:tc>
        <w:tc>
          <w:tcPr>
            <w:tcW w:w="1449" w:type="dxa"/>
            <w:tcBorders>
              <w:top w:val="nil"/>
              <w:left w:val="nil"/>
              <w:bottom w:val="single" w:sz="4" w:space="0" w:color="auto"/>
              <w:right w:val="single" w:sz="4" w:space="0" w:color="auto"/>
            </w:tcBorders>
            <w:shd w:val="clear" w:color="auto" w:fill="auto"/>
            <w:noWrap/>
            <w:vAlign w:val="center"/>
            <w:hideMark/>
          </w:tcPr>
          <w:p w14:paraId="33DE199F" w14:textId="285D264F"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0,7</w:t>
            </w:r>
          </w:p>
        </w:tc>
        <w:tc>
          <w:tcPr>
            <w:tcW w:w="1449" w:type="dxa"/>
            <w:tcBorders>
              <w:top w:val="nil"/>
              <w:left w:val="nil"/>
              <w:bottom w:val="single" w:sz="4" w:space="0" w:color="auto"/>
              <w:right w:val="single" w:sz="4" w:space="0" w:color="auto"/>
            </w:tcBorders>
            <w:shd w:val="clear" w:color="auto" w:fill="auto"/>
            <w:noWrap/>
            <w:vAlign w:val="center"/>
            <w:hideMark/>
          </w:tcPr>
          <w:p w14:paraId="6A89C8E4" w14:textId="68F7F904"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7,7</w:t>
            </w:r>
          </w:p>
        </w:tc>
        <w:tc>
          <w:tcPr>
            <w:tcW w:w="1449" w:type="dxa"/>
            <w:tcBorders>
              <w:top w:val="nil"/>
              <w:left w:val="nil"/>
              <w:bottom w:val="single" w:sz="4" w:space="0" w:color="auto"/>
              <w:right w:val="single" w:sz="4" w:space="0" w:color="auto"/>
            </w:tcBorders>
            <w:shd w:val="clear" w:color="auto" w:fill="auto"/>
            <w:noWrap/>
            <w:vAlign w:val="center"/>
            <w:hideMark/>
          </w:tcPr>
          <w:p w14:paraId="42ECD4C1" w14:textId="0C18FC87"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12AAC89B" w14:textId="359C7400"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50" w:type="dxa"/>
            <w:tcBorders>
              <w:top w:val="nil"/>
              <w:left w:val="nil"/>
              <w:bottom w:val="single" w:sz="4" w:space="0" w:color="auto"/>
              <w:right w:val="single" w:sz="4" w:space="0" w:color="auto"/>
            </w:tcBorders>
            <w:shd w:val="clear" w:color="auto" w:fill="auto"/>
            <w:noWrap/>
            <w:vAlign w:val="center"/>
            <w:hideMark/>
          </w:tcPr>
          <w:p w14:paraId="3CDEA9A4" w14:textId="4E1AFD3D"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12334D97"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A0829B7" w14:textId="2C68A176"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THE NETHERLANDS</w:t>
            </w:r>
            <w:r w:rsidR="004E48AD" w:rsidRPr="004E48AD">
              <w:rPr>
                <w:rFonts w:eastAsia="Times New Roman" w:cs="Calibri"/>
                <w:color w:val="000000"/>
                <w:sz w:val="20"/>
                <w:szCs w:val="20"/>
                <w:lang w:eastAsia="ru-RU"/>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14:paraId="36353643" w14:textId="3AA3468F"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894,4</w:t>
            </w:r>
          </w:p>
        </w:tc>
        <w:tc>
          <w:tcPr>
            <w:tcW w:w="1449" w:type="dxa"/>
            <w:tcBorders>
              <w:top w:val="nil"/>
              <w:left w:val="nil"/>
              <w:bottom w:val="single" w:sz="4" w:space="0" w:color="auto"/>
              <w:right w:val="single" w:sz="4" w:space="0" w:color="auto"/>
            </w:tcBorders>
            <w:shd w:val="clear" w:color="auto" w:fill="auto"/>
            <w:noWrap/>
            <w:vAlign w:val="center"/>
            <w:hideMark/>
          </w:tcPr>
          <w:p w14:paraId="326F6795" w14:textId="59DB3125"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722,8</w:t>
            </w:r>
          </w:p>
        </w:tc>
        <w:tc>
          <w:tcPr>
            <w:tcW w:w="1449" w:type="dxa"/>
            <w:tcBorders>
              <w:top w:val="nil"/>
              <w:left w:val="nil"/>
              <w:bottom w:val="single" w:sz="4" w:space="0" w:color="auto"/>
              <w:right w:val="single" w:sz="4" w:space="0" w:color="auto"/>
            </w:tcBorders>
            <w:shd w:val="clear" w:color="auto" w:fill="auto"/>
            <w:noWrap/>
            <w:vAlign w:val="center"/>
            <w:hideMark/>
          </w:tcPr>
          <w:p w14:paraId="76E57E4A" w14:textId="1A0DD136"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670,5</w:t>
            </w:r>
          </w:p>
        </w:tc>
        <w:tc>
          <w:tcPr>
            <w:tcW w:w="1449" w:type="dxa"/>
            <w:tcBorders>
              <w:top w:val="nil"/>
              <w:left w:val="nil"/>
              <w:bottom w:val="single" w:sz="4" w:space="0" w:color="auto"/>
              <w:right w:val="single" w:sz="4" w:space="0" w:color="auto"/>
            </w:tcBorders>
            <w:shd w:val="clear" w:color="auto" w:fill="auto"/>
            <w:noWrap/>
            <w:vAlign w:val="center"/>
            <w:hideMark/>
          </w:tcPr>
          <w:p w14:paraId="5D2AE1CE" w14:textId="216FE52A"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519,0</w:t>
            </w:r>
          </w:p>
        </w:tc>
        <w:tc>
          <w:tcPr>
            <w:tcW w:w="1449" w:type="dxa"/>
            <w:tcBorders>
              <w:top w:val="nil"/>
              <w:left w:val="nil"/>
              <w:bottom w:val="single" w:sz="4" w:space="0" w:color="auto"/>
              <w:right w:val="single" w:sz="4" w:space="0" w:color="auto"/>
            </w:tcBorders>
            <w:shd w:val="clear" w:color="auto" w:fill="auto"/>
            <w:noWrap/>
            <w:vAlign w:val="center"/>
            <w:hideMark/>
          </w:tcPr>
          <w:p w14:paraId="51257EAA" w14:textId="7EC561E4"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671,4</w:t>
            </w:r>
          </w:p>
        </w:tc>
        <w:tc>
          <w:tcPr>
            <w:tcW w:w="1450" w:type="dxa"/>
            <w:tcBorders>
              <w:top w:val="nil"/>
              <w:left w:val="nil"/>
              <w:bottom w:val="single" w:sz="4" w:space="0" w:color="auto"/>
              <w:right w:val="single" w:sz="4" w:space="0" w:color="auto"/>
            </w:tcBorders>
            <w:shd w:val="clear" w:color="auto" w:fill="auto"/>
            <w:noWrap/>
            <w:vAlign w:val="center"/>
            <w:hideMark/>
          </w:tcPr>
          <w:p w14:paraId="26793001" w14:textId="1B821428"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301,3</w:t>
            </w:r>
          </w:p>
        </w:tc>
      </w:tr>
      <w:tr w:rsidR="004E48AD" w:rsidRPr="004E48AD" w14:paraId="1D7D7E88"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534484F" w14:textId="3484DB33"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POLAND</w:t>
            </w:r>
          </w:p>
        </w:tc>
        <w:tc>
          <w:tcPr>
            <w:tcW w:w="1449" w:type="dxa"/>
            <w:tcBorders>
              <w:top w:val="nil"/>
              <w:left w:val="nil"/>
              <w:bottom w:val="single" w:sz="4" w:space="0" w:color="auto"/>
              <w:right w:val="single" w:sz="4" w:space="0" w:color="auto"/>
            </w:tcBorders>
            <w:shd w:val="clear" w:color="auto" w:fill="auto"/>
            <w:noWrap/>
            <w:vAlign w:val="center"/>
            <w:hideMark/>
          </w:tcPr>
          <w:p w14:paraId="51C6F037" w14:textId="4779A1C2"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30,2</w:t>
            </w:r>
          </w:p>
        </w:tc>
        <w:tc>
          <w:tcPr>
            <w:tcW w:w="1449" w:type="dxa"/>
            <w:tcBorders>
              <w:top w:val="nil"/>
              <w:left w:val="nil"/>
              <w:bottom w:val="single" w:sz="4" w:space="0" w:color="auto"/>
              <w:right w:val="single" w:sz="4" w:space="0" w:color="auto"/>
            </w:tcBorders>
            <w:shd w:val="clear" w:color="auto" w:fill="auto"/>
            <w:noWrap/>
            <w:vAlign w:val="center"/>
            <w:hideMark/>
          </w:tcPr>
          <w:p w14:paraId="57FA4EF0" w14:textId="3AE92369"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93,5</w:t>
            </w:r>
          </w:p>
        </w:tc>
        <w:tc>
          <w:tcPr>
            <w:tcW w:w="1449" w:type="dxa"/>
            <w:tcBorders>
              <w:top w:val="nil"/>
              <w:left w:val="nil"/>
              <w:bottom w:val="single" w:sz="4" w:space="0" w:color="auto"/>
              <w:right w:val="single" w:sz="4" w:space="0" w:color="auto"/>
            </w:tcBorders>
            <w:shd w:val="clear" w:color="auto" w:fill="auto"/>
            <w:noWrap/>
            <w:vAlign w:val="center"/>
            <w:hideMark/>
          </w:tcPr>
          <w:p w14:paraId="38B328AD" w14:textId="2DFE0396"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102,2</w:t>
            </w:r>
          </w:p>
        </w:tc>
        <w:tc>
          <w:tcPr>
            <w:tcW w:w="1449" w:type="dxa"/>
            <w:tcBorders>
              <w:top w:val="nil"/>
              <w:left w:val="nil"/>
              <w:bottom w:val="single" w:sz="4" w:space="0" w:color="auto"/>
              <w:right w:val="single" w:sz="4" w:space="0" w:color="auto"/>
            </w:tcBorders>
            <w:shd w:val="clear" w:color="auto" w:fill="auto"/>
            <w:noWrap/>
            <w:vAlign w:val="center"/>
            <w:hideMark/>
          </w:tcPr>
          <w:p w14:paraId="4C2C465F" w14:textId="04DC4E43"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599475F7" w14:textId="12B31FBB"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50" w:type="dxa"/>
            <w:tcBorders>
              <w:top w:val="nil"/>
              <w:left w:val="nil"/>
              <w:bottom w:val="single" w:sz="4" w:space="0" w:color="auto"/>
              <w:right w:val="single" w:sz="4" w:space="0" w:color="auto"/>
            </w:tcBorders>
            <w:shd w:val="clear" w:color="auto" w:fill="auto"/>
            <w:noWrap/>
            <w:vAlign w:val="center"/>
            <w:hideMark/>
          </w:tcPr>
          <w:p w14:paraId="2F7E5B33" w14:textId="7CD51608"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6182837A"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26BFA6D" w14:textId="3417371F"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THE USA</w:t>
            </w:r>
          </w:p>
        </w:tc>
        <w:tc>
          <w:tcPr>
            <w:tcW w:w="1449" w:type="dxa"/>
            <w:tcBorders>
              <w:top w:val="nil"/>
              <w:left w:val="nil"/>
              <w:bottom w:val="single" w:sz="4" w:space="0" w:color="auto"/>
              <w:right w:val="single" w:sz="4" w:space="0" w:color="auto"/>
            </w:tcBorders>
            <w:shd w:val="clear" w:color="auto" w:fill="auto"/>
            <w:noWrap/>
            <w:vAlign w:val="center"/>
            <w:hideMark/>
          </w:tcPr>
          <w:p w14:paraId="33730B54" w14:textId="15BB2D97"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5F86665D" w14:textId="48D0B6EC"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4211D740" w14:textId="3044579E"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9" w:type="dxa"/>
            <w:tcBorders>
              <w:top w:val="nil"/>
              <w:left w:val="nil"/>
              <w:bottom w:val="single" w:sz="4" w:space="0" w:color="auto"/>
              <w:right w:val="single" w:sz="4" w:space="0" w:color="auto"/>
            </w:tcBorders>
            <w:shd w:val="clear" w:color="auto" w:fill="auto"/>
            <w:noWrap/>
            <w:vAlign w:val="center"/>
            <w:hideMark/>
          </w:tcPr>
          <w:p w14:paraId="417B8772" w14:textId="25FAB353"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9" w:type="dxa"/>
            <w:tcBorders>
              <w:top w:val="nil"/>
              <w:left w:val="nil"/>
              <w:bottom w:val="single" w:sz="4" w:space="0" w:color="auto"/>
              <w:right w:val="single" w:sz="4" w:space="0" w:color="auto"/>
            </w:tcBorders>
            <w:shd w:val="clear" w:color="auto" w:fill="auto"/>
            <w:noWrap/>
            <w:vAlign w:val="center"/>
            <w:hideMark/>
          </w:tcPr>
          <w:p w14:paraId="3B07E80C" w14:textId="28921952"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50" w:type="dxa"/>
            <w:tcBorders>
              <w:top w:val="nil"/>
              <w:left w:val="nil"/>
              <w:bottom w:val="single" w:sz="4" w:space="0" w:color="auto"/>
              <w:right w:val="single" w:sz="4" w:space="0" w:color="auto"/>
            </w:tcBorders>
            <w:shd w:val="clear" w:color="auto" w:fill="auto"/>
            <w:noWrap/>
            <w:vAlign w:val="center"/>
            <w:hideMark/>
          </w:tcPr>
          <w:p w14:paraId="395DE0B6" w14:textId="07876502"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r>
      <w:tr w:rsidR="004E48AD" w:rsidRPr="004E48AD" w14:paraId="7D4F2600"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6FAC598" w14:textId="1BB66DA5"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THAILAND</w:t>
            </w:r>
          </w:p>
        </w:tc>
        <w:tc>
          <w:tcPr>
            <w:tcW w:w="1449" w:type="dxa"/>
            <w:tcBorders>
              <w:top w:val="nil"/>
              <w:left w:val="nil"/>
              <w:bottom w:val="single" w:sz="4" w:space="0" w:color="auto"/>
              <w:right w:val="single" w:sz="4" w:space="0" w:color="auto"/>
            </w:tcBorders>
            <w:shd w:val="clear" w:color="auto" w:fill="auto"/>
            <w:noWrap/>
            <w:vAlign w:val="center"/>
            <w:hideMark/>
          </w:tcPr>
          <w:p w14:paraId="3D7B5619" w14:textId="703AAC08"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3FA2DCEA" w14:textId="15E6927D"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6601E30F" w14:textId="498E8852"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71709F6C" w14:textId="22F74395"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108,5</w:t>
            </w:r>
          </w:p>
        </w:tc>
        <w:tc>
          <w:tcPr>
            <w:tcW w:w="1449" w:type="dxa"/>
            <w:tcBorders>
              <w:top w:val="nil"/>
              <w:left w:val="nil"/>
              <w:bottom w:val="single" w:sz="4" w:space="0" w:color="auto"/>
              <w:right w:val="single" w:sz="4" w:space="0" w:color="auto"/>
            </w:tcBorders>
            <w:shd w:val="clear" w:color="auto" w:fill="auto"/>
            <w:noWrap/>
            <w:vAlign w:val="center"/>
            <w:hideMark/>
          </w:tcPr>
          <w:p w14:paraId="08A0DE6F" w14:textId="2B9882E8"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57,6</w:t>
            </w:r>
          </w:p>
        </w:tc>
        <w:tc>
          <w:tcPr>
            <w:tcW w:w="1450" w:type="dxa"/>
            <w:tcBorders>
              <w:top w:val="nil"/>
              <w:left w:val="nil"/>
              <w:bottom w:val="single" w:sz="4" w:space="0" w:color="auto"/>
              <w:right w:val="single" w:sz="4" w:space="0" w:color="auto"/>
            </w:tcBorders>
            <w:shd w:val="clear" w:color="auto" w:fill="auto"/>
            <w:noWrap/>
            <w:vAlign w:val="center"/>
            <w:hideMark/>
          </w:tcPr>
          <w:p w14:paraId="1E8206E4" w14:textId="5CE34D70"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67,2</w:t>
            </w:r>
          </w:p>
        </w:tc>
      </w:tr>
      <w:tr w:rsidR="004E48AD" w:rsidRPr="004E48AD" w14:paraId="47CDF64A"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071D1A6" w14:textId="4DE7D6E2"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UKRAINE</w:t>
            </w:r>
          </w:p>
        </w:tc>
        <w:tc>
          <w:tcPr>
            <w:tcW w:w="1449" w:type="dxa"/>
            <w:tcBorders>
              <w:top w:val="nil"/>
              <w:left w:val="nil"/>
              <w:bottom w:val="single" w:sz="4" w:space="0" w:color="auto"/>
              <w:right w:val="single" w:sz="4" w:space="0" w:color="auto"/>
            </w:tcBorders>
            <w:shd w:val="clear" w:color="auto" w:fill="auto"/>
            <w:noWrap/>
            <w:vAlign w:val="center"/>
            <w:hideMark/>
          </w:tcPr>
          <w:p w14:paraId="0984ACB1" w14:textId="171E9ADB"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41E1BE8B" w14:textId="0C277CE2"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0C57B5D6" w14:textId="61EE9BDA"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1BE79654" w14:textId="719D0697"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0,7</w:t>
            </w:r>
          </w:p>
        </w:tc>
        <w:tc>
          <w:tcPr>
            <w:tcW w:w="1449" w:type="dxa"/>
            <w:tcBorders>
              <w:top w:val="nil"/>
              <w:left w:val="nil"/>
              <w:bottom w:val="single" w:sz="4" w:space="0" w:color="auto"/>
              <w:right w:val="single" w:sz="4" w:space="0" w:color="auto"/>
            </w:tcBorders>
            <w:shd w:val="clear" w:color="auto" w:fill="auto"/>
            <w:noWrap/>
            <w:vAlign w:val="center"/>
            <w:hideMark/>
          </w:tcPr>
          <w:p w14:paraId="1E7EE837" w14:textId="3012BAD4"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50" w:type="dxa"/>
            <w:tcBorders>
              <w:top w:val="nil"/>
              <w:left w:val="nil"/>
              <w:bottom w:val="single" w:sz="4" w:space="0" w:color="auto"/>
              <w:right w:val="single" w:sz="4" w:space="0" w:color="auto"/>
            </w:tcBorders>
            <w:shd w:val="clear" w:color="auto" w:fill="auto"/>
            <w:noWrap/>
            <w:vAlign w:val="center"/>
            <w:hideMark/>
          </w:tcPr>
          <w:p w14:paraId="059F3557" w14:textId="5996271D"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5F88ECA8"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36E4AC0" w14:textId="66D7418D"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FINLAND</w:t>
            </w:r>
          </w:p>
        </w:tc>
        <w:tc>
          <w:tcPr>
            <w:tcW w:w="1449" w:type="dxa"/>
            <w:tcBorders>
              <w:top w:val="nil"/>
              <w:left w:val="nil"/>
              <w:bottom w:val="single" w:sz="4" w:space="0" w:color="auto"/>
              <w:right w:val="single" w:sz="4" w:space="0" w:color="auto"/>
            </w:tcBorders>
            <w:shd w:val="clear" w:color="auto" w:fill="auto"/>
            <w:noWrap/>
            <w:vAlign w:val="center"/>
            <w:hideMark/>
          </w:tcPr>
          <w:p w14:paraId="793687BB" w14:textId="4975D209"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4,7</w:t>
            </w:r>
          </w:p>
        </w:tc>
        <w:tc>
          <w:tcPr>
            <w:tcW w:w="1449" w:type="dxa"/>
            <w:tcBorders>
              <w:top w:val="nil"/>
              <w:left w:val="nil"/>
              <w:bottom w:val="single" w:sz="4" w:space="0" w:color="auto"/>
              <w:right w:val="single" w:sz="4" w:space="0" w:color="auto"/>
            </w:tcBorders>
            <w:shd w:val="clear" w:color="auto" w:fill="auto"/>
            <w:noWrap/>
            <w:vAlign w:val="center"/>
            <w:hideMark/>
          </w:tcPr>
          <w:p w14:paraId="3C0204EC" w14:textId="64CFD064"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1,7</w:t>
            </w:r>
          </w:p>
        </w:tc>
        <w:tc>
          <w:tcPr>
            <w:tcW w:w="1449" w:type="dxa"/>
            <w:tcBorders>
              <w:top w:val="nil"/>
              <w:left w:val="nil"/>
              <w:bottom w:val="single" w:sz="4" w:space="0" w:color="auto"/>
              <w:right w:val="single" w:sz="4" w:space="0" w:color="auto"/>
            </w:tcBorders>
            <w:shd w:val="clear" w:color="auto" w:fill="auto"/>
            <w:noWrap/>
            <w:vAlign w:val="center"/>
            <w:hideMark/>
          </w:tcPr>
          <w:p w14:paraId="3483B278" w14:textId="137A73CF"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3B626C2D" w14:textId="5BB979C1"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49DCD83C" w14:textId="7580CBBC"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50" w:type="dxa"/>
            <w:tcBorders>
              <w:top w:val="nil"/>
              <w:left w:val="nil"/>
              <w:bottom w:val="single" w:sz="4" w:space="0" w:color="auto"/>
              <w:right w:val="single" w:sz="4" w:space="0" w:color="auto"/>
            </w:tcBorders>
            <w:shd w:val="clear" w:color="auto" w:fill="auto"/>
            <w:noWrap/>
            <w:vAlign w:val="center"/>
            <w:hideMark/>
          </w:tcPr>
          <w:p w14:paraId="38604020" w14:textId="6914D757"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56F4A8DB"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2EBCB7D" w14:textId="2CDBD623"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FRANCE</w:t>
            </w:r>
          </w:p>
        </w:tc>
        <w:tc>
          <w:tcPr>
            <w:tcW w:w="1449" w:type="dxa"/>
            <w:tcBorders>
              <w:top w:val="nil"/>
              <w:left w:val="nil"/>
              <w:bottom w:val="single" w:sz="4" w:space="0" w:color="auto"/>
              <w:right w:val="single" w:sz="4" w:space="0" w:color="auto"/>
            </w:tcBorders>
            <w:shd w:val="clear" w:color="auto" w:fill="auto"/>
            <w:noWrap/>
            <w:vAlign w:val="center"/>
            <w:hideMark/>
          </w:tcPr>
          <w:p w14:paraId="4AEA47D0" w14:textId="1DA76F87"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9" w:type="dxa"/>
            <w:tcBorders>
              <w:top w:val="nil"/>
              <w:left w:val="nil"/>
              <w:bottom w:val="single" w:sz="4" w:space="0" w:color="auto"/>
              <w:right w:val="single" w:sz="4" w:space="0" w:color="auto"/>
            </w:tcBorders>
            <w:shd w:val="clear" w:color="auto" w:fill="auto"/>
            <w:noWrap/>
            <w:vAlign w:val="center"/>
            <w:hideMark/>
          </w:tcPr>
          <w:p w14:paraId="18D1C265" w14:textId="14BF6459"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2,1</w:t>
            </w:r>
          </w:p>
        </w:tc>
        <w:tc>
          <w:tcPr>
            <w:tcW w:w="1449" w:type="dxa"/>
            <w:tcBorders>
              <w:top w:val="nil"/>
              <w:left w:val="nil"/>
              <w:bottom w:val="single" w:sz="4" w:space="0" w:color="auto"/>
              <w:right w:val="single" w:sz="4" w:space="0" w:color="auto"/>
            </w:tcBorders>
            <w:shd w:val="clear" w:color="auto" w:fill="auto"/>
            <w:noWrap/>
            <w:vAlign w:val="center"/>
            <w:hideMark/>
          </w:tcPr>
          <w:p w14:paraId="421B4946" w14:textId="03B4A403"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0,5</w:t>
            </w:r>
          </w:p>
        </w:tc>
        <w:tc>
          <w:tcPr>
            <w:tcW w:w="1449" w:type="dxa"/>
            <w:tcBorders>
              <w:top w:val="nil"/>
              <w:left w:val="nil"/>
              <w:bottom w:val="single" w:sz="4" w:space="0" w:color="auto"/>
              <w:right w:val="single" w:sz="4" w:space="0" w:color="auto"/>
            </w:tcBorders>
            <w:shd w:val="clear" w:color="auto" w:fill="auto"/>
            <w:noWrap/>
            <w:vAlign w:val="center"/>
            <w:hideMark/>
          </w:tcPr>
          <w:p w14:paraId="2BD6DF31" w14:textId="06E8C229"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9" w:type="dxa"/>
            <w:tcBorders>
              <w:top w:val="nil"/>
              <w:left w:val="nil"/>
              <w:bottom w:val="single" w:sz="4" w:space="0" w:color="auto"/>
              <w:right w:val="single" w:sz="4" w:space="0" w:color="auto"/>
            </w:tcBorders>
            <w:shd w:val="clear" w:color="auto" w:fill="auto"/>
            <w:noWrap/>
            <w:vAlign w:val="center"/>
            <w:hideMark/>
          </w:tcPr>
          <w:p w14:paraId="6D3D2FB1" w14:textId="3C8574A3"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0,1</w:t>
            </w:r>
          </w:p>
        </w:tc>
        <w:tc>
          <w:tcPr>
            <w:tcW w:w="1450" w:type="dxa"/>
            <w:tcBorders>
              <w:top w:val="nil"/>
              <w:left w:val="nil"/>
              <w:bottom w:val="single" w:sz="4" w:space="0" w:color="auto"/>
              <w:right w:val="single" w:sz="4" w:space="0" w:color="auto"/>
            </w:tcBorders>
            <w:shd w:val="clear" w:color="auto" w:fill="auto"/>
            <w:noWrap/>
            <w:vAlign w:val="center"/>
            <w:hideMark/>
          </w:tcPr>
          <w:p w14:paraId="5F5B91C9" w14:textId="66D85C84"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3E52F927"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2FEB56D" w14:textId="4F81DB65"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SWITZERLAND</w:t>
            </w:r>
          </w:p>
        </w:tc>
        <w:tc>
          <w:tcPr>
            <w:tcW w:w="1449" w:type="dxa"/>
            <w:tcBorders>
              <w:top w:val="nil"/>
              <w:left w:val="nil"/>
              <w:bottom w:val="single" w:sz="4" w:space="0" w:color="auto"/>
              <w:right w:val="single" w:sz="4" w:space="0" w:color="auto"/>
            </w:tcBorders>
            <w:shd w:val="clear" w:color="auto" w:fill="auto"/>
            <w:noWrap/>
            <w:vAlign w:val="center"/>
            <w:hideMark/>
          </w:tcPr>
          <w:p w14:paraId="0082BE3D" w14:textId="156222DA"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32C8E103" w14:textId="70DFB213"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5F6CF910" w14:textId="50BF7B89"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729BC4B9" w14:textId="766064DB"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9" w:type="dxa"/>
            <w:tcBorders>
              <w:top w:val="nil"/>
              <w:left w:val="nil"/>
              <w:bottom w:val="single" w:sz="4" w:space="0" w:color="auto"/>
              <w:right w:val="single" w:sz="4" w:space="0" w:color="auto"/>
            </w:tcBorders>
            <w:shd w:val="clear" w:color="auto" w:fill="auto"/>
            <w:noWrap/>
            <w:vAlign w:val="center"/>
            <w:hideMark/>
          </w:tcPr>
          <w:p w14:paraId="5CD6D08F" w14:textId="7C71DCF3"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5,2</w:t>
            </w:r>
          </w:p>
        </w:tc>
        <w:tc>
          <w:tcPr>
            <w:tcW w:w="1450" w:type="dxa"/>
            <w:tcBorders>
              <w:top w:val="nil"/>
              <w:left w:val="nil"/>
              <w:bottom w:val="single" w:sz="4" w:space="0" w:color="auto"/>
              <w:right w:val="single" w:sz="4" w:space="0" w:color="auto"/>
            </w:tcBorders>
            <w:shd w:val="clear" w:color="auto" w:fill="auto"/>
            <w:noWrap/>
            <w:vAlign w:val="center"/>
            <w:hideMark/>
          </w:tcPr>
          <w:p w14:paraId="380BF8C2" w14:textId="39F9C5EF"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3,1</w:t>
            </w:r>
          </w:p>
        </w:tc>
      </w:tr>
      <w:tr w:rsidR="004E48AD" w:rsidRPr="004E48AD" w14:paraId="4CFC137D"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02D1C5F" w14:textId="4ECA55E2"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ESTONIA</w:t>
            </w:r>
          </w:p>
        </w:tc>
        <w:tc>
          <w:tcPr>
            <w:tcW w:w="1449" w:type="dxa"/>
            <w:tcBorders>
              <w:top w:val="nil"/>
              <w:left w:val="nil"/>
              <w:bottom w:val="single" w:sz="4" w:space="0" w:color="auto"/>
              <w:right w:val="single" w:sz="4" w:space="0" w:color="auto"/>
            </w:tcBorders>
            <w:shd w:val="clear" w:color="auto" w:fill="auto"/>
            <w:noWrap/>
            <w:vAlign w:val="center"/>
            <w:hideMark/>
          </w:tcPr>
          <w:p w14:paraId="2DA61BC4" w14:textId="3E2B24A9"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5883EAF8" w14:textId="2837EAEB"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3,0</w:t>
            </w:r>
          </w:p>
        </w:tc>
        <w:tc>
          <w:tcPr>
            <w:tcW w:w="1449" w:type="dxa"/>
            <w:tcBorders>
              <w:top w:val="nil"/>
              <w:left w:val="nil"/>
              <w:bottom w:val="single" w:sz="4" w:space="0" w:color="auto"/>
              <w:right w:val="single" w:sz="4" w:space="0" w:color="auto"/>
            </w:tcBorders>
            <w:shd w:val="clear" w:color="auto" w:fill="auto"/>
            <w:noWrap/>
            <w:vAlign w:val="center"/>
            <w:hideMark/>
          </w:tcPr>
          <w:p w14:paraId="57DA11D8" w14:textId="043C07AD"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63EB7EEE" w14:textId="0DFF2435"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5C716D24" w14:textId="101CCD1D"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50" w:type="dxa"/>
            <w:tcBorders>
              <w:top w:val="nil"/>
              <w:left w:val="nil"/>
              <w:bottom w:val="single" w:sz="4" w:space="0" w:color="auto"/>
              <w:right w:val="single" w:sz="4" w:space="0" w:color="auto"/>
            </w:tcBorders>
            <w:shd w:val="clear" w:color="auto" w:fill="auto"/>
            <w:noWrap/>
            <w:vAlign w:val="center"/>
            <w:hideMark/>
          </w:tcPr>
          <w:p w14:paraId="0674E183" w14:textId="3BF58C6E"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2D9E8747"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D848563" w14:textId="10CB572C"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JAPAN</w:t>
            </w:r>
          </w:p>
        </w:tc>
        <w:tc>
          <w:tcPr>
            <w:tcW w:w="1449" w:type="dxa"/>
            <w:tcBorders>
              <w:top w:val="nil"/>
              <w:left w:val="nil"/>
              <w:bottom w:val="single" w:sz="4" w:space="0" w:color="auto"/>
              <w:right w:val="single" w:sz="4" w:space="0" w:color="auto"/>
            </w:tcBorders>
            <w:shd w:val="clear" w:color="auto" w:fill="auto"/>
            <w:noWrap/>
            <w:vAlign w:val="center"/>
            <w:hideMark/>
          </w:tcPr>
          <w:p w14:paraId="5FFE2524" w14:textId="561928F5"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33E3D1C9" w14:textId="1E452668"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45F3E196" w14:textId="5DDF30BB"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382221F7" w14:textId="57EC2C85"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9" w:type="dxa"/>
            <w:tcBorders>
              <w:top w:val="nil"/>
              <w:left w:val="nil"/>
              <w:bottom w:val="single" w:sz="4" w:space="0" w:color="auto"/>
              <w:right w:val="single" w:sz="4" w:space="0" w:color="auto"/>
            </w:tcBorders>
            <w:shd w:val="clear" w:color="auto" w:fill="auto"/>
            <w:noWrap/>
            <w:vAlign w:val="center"/>
            <w:hideMark/>
          </w:tcPr>
          <w:p w14:paraId="107DDED8" w14:textId="0CAFE30B"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50" w:type="dxa"/>
            <w:tcBorders>
              <w:top w:val="nil"/>
              <w:left w:val="nil"/>
              <w:bottom w:val="single" w:sz="4" w:space="0" w:color="auto"/>
              <w:right w:val="single" w:sz="4" w:space="0" w:color="auto"/>
            </w:tcBorders>
            <w:shd w:val="clear" w:color="auto" w:fill="auto"/>
            <w:noWrap/>
            <w:vAlign w:val="center"/>
            <w:hideMark/>
          </w:tcPr>
          <w:p w14:paraId="47DABD57" w14:textId="3E5B2235"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r>
      <w:tr w:rsidR="004E48AD" w:rsidRPr="004E48AD" w14:paraId="7C7D0F4F"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5B86C03" w14:textId="217069A1"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Other</w:t>
            </w:r>
          </w:p>
        </w:tc>
        <w:tc>
          <w:tcPr>
            <w:tcW w:w="1449" w:type="dxa"/>
            <w:tcBorders>
              <w:top w:val="nil"/>
              <w:left w:val="nil"/>
              <w:bottom w:val="single" w:sz="4" w:space="0" w:color="auto"/>
              <w:right w:val="single" w:sz="4" w:space="0" w:color="auto"/>
            </w:tcBorders>
            <w:shd w:val="clear" w:color="auto" w:fill="auto"/>
            <w:noWrap/>
            <w:vAlign w:val="center"/>
            <w:hideMark/>
          </w:tcPr>
          <w:p w14:paraId="7F1471EC" w14:textId="493C1DAD"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4E636BD6" w14:textId="224B4832"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572CC962" w14:textId="3D1D718B"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49" w:type="dxa"/>
            <w:tcBorders>
              <w:top w:val="nil"/>
              <w:left w:val="nil"/>
              <w:bottom w:val="single" w:sz="4" w:space="0" w:color="auto"/>
              <w:right w:val="single" w:sz="4" w:space="0" w:color="auto"/>
            </w:tcBorders>
            <w:shd w:val="clear" w:color="auto" w:fill="auto"/>
            <w:noWrap/>
            <w:vAlign w:val="center"/>
            <w:hideMark/>
          </w:tcPr>
          <w:p w14:paraId="6C3689DE" w14:textId="7C27F5C2" w:rsidR="004E48AD" w:rsidRPr="004E48AD" w:rsidRDefault="004E48AD" w:rsidP="004E48AD">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20,2</w:t>
            </w:r>
          </w:p>
        </w:tc>
        <w:tc>
          <w:tcPr>
            <w:tcW w:w="1449" w:type="dxa"/>
            <w:tcBorders>
              <w:top w:val="nil"/>
              <w:left w:val="nil"/>
              <w:bottom w:val="single" w:sz="4" w:space="0" w:color="auto"/>
              <w:right w:val="single" w:sz="4" w:space="0" w:color="auto"/>
            </w:tcBorders>
            <w:shd w:val="clear" w:color="auto" w:fill="auto"/>
            <w:noWrap/>
            <w:vAlign w:val="center"/>
            <w:hideMark/>
          </w:tcPr>
          <w:p w14:paraId="0353FE9E" w14:textId="240C0C7D" w:rsidR="004E48AD" w:rsidRPr="004E48AD" w:rsidRDefault="004E48AD" w:rsidP="004E48AD">
            <w:pPr>
              <w:spacing w:after="0" w:line="240" w:lineRule="auto"/>
              <w:ind w:firstLine="0"/>
              <w:jc w:val="center"/>
              <w:rPr>
                <w:rFonts w:eastAsia="Times New Roman" w:cs="Calibri"/>
                <w:color w:val="000000"/>
                <w:sz w:val="20"/>
                <w:szCs w:val="20"/>
                <w:lang w:eastAsia="ru-RU"/>
              </w:rPr>
            </w:pPr>
          </w:p>
        </w:tc>
        <w:tc>
          <w:tcPr>
            <w:tcW w:w="1450" w:type="dxa"/>
            <w:tcBorders>
              <w:top w:val="nil"/>
              <w:left w:val="nil"/>
              <w:bottom w:val="single" w:sz="4" w:space="0" w:color="auto"/>
              <w:right w:val="single" w:sz="4" w:space="0" w:color="auto"/>
            </w:tcBorders>
            <w:shd w:val="clear" w:color="auto" w:fill="auto"/>
            <w:noWrap/>
            <w:vAlign w:val="center"/>
            <w:hideMark/>
          </w:tcPr>
          <w:p w14:paraId="485B9557" w14:textId="7D47D85F" w:rsidR="004E48AD" w:rsidRPr="004E48AD" w:rsidRDefault="004E48AD" w:rsidP="004E48AD">
            <w:pPr>
              <w:spacing w:after="0" w:line="240" w:lineRule="auto"/>
              <w:ind w:firstLine="0"/>
              <w:jc w:val="center"/>
              <w:rPr>
                <w:rFonts w:eastAsia="Times New Roman" w:cs="Calibri"/>
                <w:color w:val="000000"/>
                <w:sz w:val="20"/>
                <w:szCs w:val="20"/>
                <w:lang w:eastAsia="ru-RU"/>
              </w:rPr>
            </w:pPr>
          </w:p>
        </w:tc>
      </w:tr>
      <w:tr w:rsidR="004E48AD" w:rsidRPr="004E48AD" w14:paraId="54A0C881" w14:textId="77777777" w:rsidTr="004E48AD">
        <w:trPr>
          <w:trHeight w:val="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4C13F56" w14:textId="7F0EF361" w:rsidR="004E48AD" w:rsidRPr="004E48AD" w:rsidRDefault="00116441" w:rsidP="004E48AD">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 xml:space="preserve"> Total</w:t>
            </w:r>
          </w:p>
        </w:tc>
        <w:tc>
          <w:tcPr>
            <w:tcW w:w="1449" w:type="dxa"/>
            <w:tcBorders>
              <w:top w:val="nil"/>
              <w:left w:val="nil"/>
              <w:bottom w:val="single" w:sz="4" w:space="0" w:color="auto"/>
              <w:right w:val="single" w:sz="4" w:space="0" w:color="auto"/>
            </w:tcBorders>
            <w:shd w:val="clear" w:color="auto" w:fill="auto"/>
            <w:noWrap/>
            <w:vAlign w:val="center"/>
            <w:hideMark/>
          </w:tcPr>
          <w:p w14:paraId="64A7A6F9" w14:textId="0BDBE494" w:rsidR="004E48AD" w:rsidRPr="004E48AD" w:rsidRDefault="004E48AD" w:rsidP="004E48AD">
            <w:pPr>
              <w:spacing w:after="0" w:line="240" w:lineRule="auto"/>
              <w:ind w:firstLine="0"/>
              <w:jc w:val="center"/>
              <w:rPr>
                <w:rFonts w:eastAsia="Times New Roman" w:cs="Calibri"/>
                <w:b/>
                <w:bCs/>
                <w:color w:val="000000"/>
                <w:sz w:val="20"/>
                <w:szCs w:val="20"/>
                <w:lang w:eastAsia="ru-RU"/>
              </w:rPr>
            </w:pPr>
            <w:r w:rsidRPr="004E48AD">
              <w:rPr>
                <w:rFonts w:eastAsia="Times New Roman" w:cs="Calibri"/>
                <w:b/>
                <w:bCs/>
                <w:color w:val="000000"/>
                <w:sz w:val="20"/>
                <w:szCs w:val="20"/>
                <w:lang w:eastAsia="ru-RU"/>
              </w:rPr>
              <w:t>4 673,4</w:t>
            </w:r>
          </w:p>
        </w:tc>
        <w:tc>
          <w:tcPr>
            <w:tcW w:w="1449" w:type="dxa"/>
            <w:tcBorders>
              <w:top w:val="nil"/>
              <w:left w:val="nil"/>
              <w:bottom w:val="single" w:sz="4" w:space="0" w:color="auto"/>
              <w:right w:val="single" w:sz="4" w:space="0" w:color="auto"/>
            </w:tcBorders>
            <w:shd w:val="clear" w:color="auto" w:fill="auto"/>
            <w:noWrap/>
            <w:vAlign w:val="center"/>
            <w:hideMark/>
          </w:tcPr>
          <w:p w14:paraId="0EBD8B68" w14:textId="66168938" w:rsidR="004E48AD" w:rsidRPr="004E48AD" w:rsidRDefault="004E48AD" w:rsidP="004E48AD">
            <w:pPr>
              <w:spacing w:after="0" w:line="240" w:lineRule="auto"/>
              <w:ind w:firstLine="0"/>
              <w:jc w:val="center"/>
              <w:rPr>
                <w:rFonts w:eastAsia="Times New Roman" w:cs="Calibri"/>
                <w:b/>
                <w:bCs/>
                <w:color w:val="000000"/>
                <w:sz w:val="20"/>
                <w:szCs w:val="20"/>
                <w:lang w:eastAsia="ru-RU"/>
              </w:rPr>
            </w:pPr>
            <w:r w:rsidRPr="004E48AD">
              <w:rPr>
                <w:rFonts w:eastAsia="Times New Roman" w:cs="Calibri"/>
                <w:b/>
                <w:bCs/>
                <w:color w:val="000000"/>
                <w:sz w:val="20"/>
                <w:szCs w:val="20"/>
                <w:lang w:eastAsia="ru-RU"/>
              </w:rPr>
              <w:t>6 193,0</w:t>
            </w:r>
          </w:p>
        </w:tc>
        <w:tc>
          <w:tcPr>
            <w:tcW w:w="1449" w:type="dxa"/>
            <w:tcBorders>
              <w:top w:val="nil"/>
              <w:left w:val="nil"/>
              <w:bottom w:val="single" w:sz="4" w:space="0" w:color="auto"/>
              <w:right w:val="single" w:sz="4" w:space="0" w:color="auto"/>
            </w:tcBorders>
            <w:shd w:val="clear" w:color="auto" w:fill="auto"/>
            <w:noWrap/>
            <w:vAlign w:val="center"/>
            <w:hideMark/>
          </w:tcPr>
          <w:p w14:paraId="1899CC4E" w14:textId="207612F5" w:rsidR="004E48AD" w:rsidRPr="004E48AD" w:rsidRDefault="004E48AD" w:rsidP="004E48AD">
            <w:pPr>
              <w:spacing w:after="0" w:line="240" w:lineRule="auto"/>
              <w:ind w:firstLine="0"/>
              <w:jc w:val="center"/>
              <w:rPr>
                <w:rFonts w:eastAsia="Times New Roman" w:cs="Calibri"/>
                <w:b/>
                <w:bCs/>
                <w:color w:val="000000"/>
                <w:sz w:val="20"/>
                <w:szCs w:val="20"/>
                <w:lang w:eastAsia="ru-RU"/>
              </w:rPr>
            </w:pPr>
            <w:r w:rsidRPr="004E48AD">
              <w:rPr>
                <w:rFonts w:eastAsia="Times New Roman" w:cs="Calibri"/>
                <w:b/>
                <w:bCs/>
                <w:color w:val="000000"/>
                <w:sz w:val="20"/>
                <w:szCs w:val="20"/>
                <w:lang w:eastAsia="ru-RU"/>
              </w:rPr>
              <w:t>5 762,8</w:t>
            </w:r>
          </w:p>
        </w:tc>
        <w:tc>
          <w:tcPr>
            <w:tcW w:w="1449" w:type="dxa"/>
            <w:tcBorders>
              <w:top w:val="nil"/>
              <w:left w:val="nil"/>
              <w:bottom w:val="single" w:sz="4" w:space="0" w:color="auto"/>
              <w:right w:val="single" w:sz="4" w:space="0" w:color="auto"/>
            </w:tcBorders>
            <w:shd w:val="clear" w:color="auto" w:fill="auto"/>
            <w:noWrap/>
            <w:vAlign w:val="center"/>
            <w:hideMark/>
          </w:tcPr>
          <w:p w14:paraId="5F3F96AA" w14:textId="68C6F91A" w:rsidR="004E48AD" w:rsidRPr="004E48AD" w:rsidRDefault="004E48AD" w:rsidP="004E48AD">
            <w:pPr>
              <w:spacing w:after="0" w:line="240" w:lineRule="auto"/>
              <w:ind w:firstLine="0"/>
              <w:jc w:val="center"/>
              <w:rPr>
                <w:rFonts w:eastAsia="Times New Roman" w:cs="Calibri"/>
                <w:b/>
                <w:bCs/>
                <w:color w:val="000000"/>
                <w:sz w:val="20"/>
                <w:szCs w:val="20"/>
                <w:lang w:eastAsia="ru-RU"/>
              </w:rPr>
            </w:pPr>
            <w:r w:rsidRPr="004E48AD">
              <w:rPr>
                <w:rFonts w:eastAsia="Times New Roman" w:cs="Calibri"/>
                <w:b/>
                <w:bCs/>
                <w:color w:val="000000"/>
                <w:sz w:val="20"/>
                <w:szCs w:val="20"/>
                <w:lang w:eastAsia="ru-RU"/>
              </w:rPr>
              <w:t>6 311,0</w:t>
            </w:r>
          </w:p>
        </w:tc>
        <w:tc>
          <w:tcPr>
            <w:tcW w:w="1449" w:type="dxa"/>
            <w:tcBorders>
              <w:top w:val="nil"/>
              <w:left w:val="nil"/>
              <w:bottom w:val="single" w:sz="4" w:space="0" w:color="auto"/>
              <w:right w:val="single" w:sz="4" w:space="0" w:color="auto"/>
            </w:tcBorders>
            <w:shd w:val="clear" w:color="auto" w:fill="auto"/>
            <w:noWrap/>
            <w:vAlign w:val="center"/>
            <w:hideMark/>
          </w:tcPr>
          <w:p w14:paraId="2583D8CB" w14:textId="614A3B83" w:rsidR="004E48AD" w:rsidRPr="004E48AD" w:rsidRDefault="004E48AD" w:rsidP="004E48AD">
            <w:pPr>
              <w:spacing w:after="0" w:line="240" w:lineRule="auto"/>
              <w:ind w:firstLine="0"/>
              <w:jc w:val="center"/>
              <w:rPr>
                <w:rFonts w:eastAsia="Times New Roman" w:cs="Calibri"/>
                <w:b/>
                <w:bCs/>
                <w:color w:val="000000"/>
                <w:sz w:val="20"/>
                <w:szCs w:val="20"/>
                <w:lang w:eastAsia="ru-RU"/>
              </w:rPr>
            </w:pPr>
            <w:r w:rsidRPr="004E48AD">
              <w:rPr>
                <w:rFonts w:eastAsia="Times New Roman" w:cs="Calibri"/>
                <w:b/>
                <w:bCs/>
                <w:color w:val="000000"/>
                <w:sz w:val="20"/>
                <w:szCs w:val="20"/>
                <w:lang w:eastAsia="ru-RU"/>
              </w:rPr>
              <w:t>8 398,4</w:t>
            </w:r>
          </w:p>
        </w:tc>
        <w:tc>
          <w:tcPr>
            <w:tcW w:w="1450" w:type="dxa"/>
            <w:tcBorders>
              <w:top w:val="nil"/>
              <w:left w:val="nil"/>
              <w:bottom w:val="single" w:sz="4" w:space="0" w:color="auto"/>
              <w:right w:val="single" w:sz="4" w:space="0" w:color="auto"/>
            </w:tcBorders>
            <w:shd w:val="clear" w:color="auto" w:fill="auto"/>
            <w:noWrap/>
            <w:vAlign w:val="center"/>
            <w:hideMark/>
          </w:tcPr>
          <w:p w14:paraId="4E209FD7" w14:textId="011CABF1" w:rsidR="004E48AD" w:rsidRPr="004E48AD" w:rsidRDefault="004E48AD" w:rsidP="004E48AD">
            <w:pPr>
              <w:spacing w:after="0" w:line="240" w:lineRule="auto"/>
              <w:ind w:firstLine="0"/>
              <w:jc w:val="center"/>
              <w:rPr>
                <w:rFonts w:eastAsia="Times New Roman" w:cs="Calibri"/>
                <w:b/>
                <w:bCs/>
                <w:color w:val="000000"/>
                <w:sz w:val="20"/>
                <w:szCs w:val="20"/>
                <w:lang w:eastAsia="ru-RU"/>
              </w:rPr>
            </w:pPr>
            <w:r w:rsidRPr="004E48AD">
              <w:rPr>
                <w:rFonts w:eastAsia="Times New Roman" w:cs="Calibri"/>
                <w:b/>
                <w:bCs/>
                <w:color w:val="000000"/>
                <w:sz w:val="20"/>
                <w:szCs w:val="20"/>
                <w:lang w:eastAsia="ru-RU"/>
              </w:rPr>
              <w:t>2 940,5</w:t>
            </w:r>
          </w:p>
        </w:tc>
      </w:tr>
    </w:tbl>
    <w:p w14:paraId="78B4B3E4" w14:textId="4708F062" w:rsidR="00E277A6" w:rsidRPr="00C725C1" w:rsidRDefault="00116441" w:rsidP="00A26E0B">
      <w:pPr>
        <w:pStyle w:val="DRG1"/>
        <w:rPr>
          <w:lang w:val="en-US"/>
        </w:rPr>
      </w:pPr>
      <w:r w:rsidRPr="00116441">
        <w:rPr>
          <w:lang w:val="en-US"/>
        </w:rPr>
        <w:t xml:space="preserve">Source: calculations by </w:t>
      </w:r>
      <w:r w:rsidR="00E277A6">
        <w:rPr>
          <w:lang w:val="en-US"/>
        </w:rPr>
        <w:t>D</w:t>
      </w:r>
      <w:r w:rsidR="00E277A6" w:rsidRPr="00C725C1">
        <w:rPr>
          <w:lang w:val="en-US"/>
        </w:rPr>
        <w:t>iscovery Research Group.</w:t>
      </w:r>
    </w:p>
    <w:p w14:paraId="2867DF60" w14:textId="5F954E3B" w:rsidR="004E48AD" w:rsidRPr="00116441" w:rsidRDefault="00116441" w:rsidP="004E48AD">
      <w:pPr>
        <w:pStyle w:val="af4"/>
        <w:rPr>
          <w:noProof/>
          <w:lang w:val="en-US" w:eastAsia="ru-RU"/>
        </w:rPr>
      </w:pPr>
      <w:bookmarkStart w:id="73" w:name="_Toc20762327"/>
      <w:r w:rsidRPr="00556EB4">
        <w:rPr>
          <w:lang w:val="en-US"/>
        </w:rPr>
        <w:lastRenderedPageBreak/>
        <w:t>Diagram</w:t>
      </w:r>
      <w:r w:rsidR="004E48AD" w:rsidRPr="00556EB4">
        <w:rPr>
          <w:lang w:val="en-US"/>
        </w:rPr>
        <w:t xml:space="preserve"> </w:t>
      </w:r>
      <w:r w:rsidR="004E48AD">
        <w:rPr>
          <w:noProof/>
        </w:rPr>
        <w:fldChar w:fldCharType="begin"/>
      </w:r>
      <w:r w:rsidR="004E48AD" w:rsidRPr="00556EB4">
        <w:rPr>
          <w:noProof/>
          <w:lang w:val="en-US"/>
        </w:rPr>
        <w:instrText xml:space="preserve"> SEQ </w:instrText>
      </w:r>
      <w:r w:rsidR="004E48AD">
        <w:rPr>
          <w:noProof/>
        </w:rPr>
        <w:instrText>Диаграмма</w:instrText>
      </w:r>
      <w:r w:rsidR="004E48AD" w:rsidRPr="00556EB4">
        <w:rPr>
          <w:noProof/>
          <w:lang w:val="en-US"/>
        </w:rPr>
        <w:instrText xml:space="preserve"> \* ARABIC </w:instrText>
      </w:r>
      <w:r w:rsidR="004E48AD">
        <w:rPr>
          <w:noProof/>
        </w:rPr>
        <w:fldChar w:fldCharType="separate"/>
      </w:r>
      <w:r w:rsidR="00181EA7" w:rsidRPr="00556EB4">
        <w:rPr>
          <w:noProof/>
          <w:lang w:val="en-US"/>
        </w:rPr>
        <w:t>9</w:t>
      </w:r>
      <w:r w:rsidR="004E48AD">
        <w:rPr>
          <w:noProof/>
        </w:rPr>
        <w:fldChar w:fldCharType="end"/>
      </w:r>
      <w:r w:rsidR="004E48AD" w:rsidRPr="00556EB4">
        <w:rPr>
          <w:lang w:val="en-US"/>
        </w:rPr>
        <w:t xml:space="preserve">. </w:t>
      </w:r>
      <w:bookmarkEnd w:id="73"/>
      <w:r w:rsidRPr="00116441">
        <w:rPr>
          <w:noProof/>
          <w:lang w:val="en-US" w:eastAsia="ru-RU"/>
        </w:rPr>
        <w:t>Share of countries of origin in th</w:t>
      </w:r>
      <w:r>
        <w:rPr>
          <w:noProof/>
          <w:lang w:val="en-US" w:eastAsia="ru-RU"/>
        </w:rPr>
        <w:t>e volume of lactic acid import t</w:t>
      </w:r>
      <w:r w:rsidRPr="00116441">
        <w:rPr>
          <w:noProof/>
          <w:lang w:val="en-US" w:eastAsia="ru-RU"/>
        </w:rPr>
        <w:t>o Russ</w:t>
      </w:r>
      <w:r>
        <w:rPr>
          <w:noProof/>
          <w:lang w:val="en-US" w:eastAsia="ru-RU"/>
        </w:rPr>
        <w:t>ia in 2018, % of the volume of import in real term</w:t>
      </w:r>
      <w:r w:rsidRPr="00116441">
        <w:rPr>
          <w:noProof/>
          <w:lang w:val="en-US" w:eastAsia="ru-RU"/>
        </w:rPr>
        <w:t>.</w:t>
      </w:r>
    </w:p>
    <w:p w14:paraId="33F133BA" w14:textId="77777777" w:rsidR="004E48AD" w:rsidRPr="00B43D46" w:rsidRDefault="004E48AD" w:rsidP="004E48AD">
      <w:pPr>
        <w:ind w:firstLine="0"/>
        <w:rPr>
          <w:lang w:eastAsia="ru-RU"/>
        </w:rPr>
      </w:pPr>
      <w:r>
        <w:rPr>
          <w:noProof/>
          <w:lang w:eastAsia="ru-RU"/>
        </w:rPr>
        <w:drawing>
          <wp:inline distT="0" distB="0" distL="0" distR="0" wp14:anchorId="6AD0800D" wp14:editId="3893D3B3">
            <wp:extent cx="5850255" cy="55880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5A35D8" w14:textId="4A9C39EA" w:rsidR="004E48AD" w:rsidRDefault="00116441" w:rsidP="00A26E0B">
      <w:pPr>
        <w:pStyle w:val="DRG1"/>
        <w:rPr>
          <w:lang w:val="en-US"/>
        </w:rPr>
      </w:pPr>
      <w:r w:rsidRPr="00116441">
        <w:rPr>
          <w:lang w:val="en-US"/>
        </w:rPr>
        <w:t xml:space="preserve">Source: calculations by </w:t>
      </w:r>
      <w:r w:rsidR="004E48AD" w:rsidRPr="00A9703E">
        <w:rPr>
          <w:lang w:val="en-US"/>
        </w:rPr>
        <w:t>Discovery Research Group.</w:t>
      </w:r>
    </w:p>
    <w:p w14:paraId="1408FD43" w14:textId="0C0B5EC6" w:rsidR="00E277A6" w:rsidRPr="00116441" w:rsidRDefault="00740887" w:rsidP="00626E51">
      <w:pPr>
        <w:pStyle w:val="afd"/>
        <w:rPr>
          <w:lang w:val="en-US"/>
        </w:rPr>
      </w:pPr>
      <w:r w:rsidRPr="0059317F">
        <w:rPr>
          <w:lang w:val="en-US"/>
        </w:rPr>
        <w:br w:type="column"/>
      </w:r>
      <w:bookmarkStart w:id="74" w:name="_Toc20762305"/>
      <w:r w:rsidR="00116441" w:rsidRPr="00116441">
        <w:rPr>
          <w:lang w:val="en-US"/>
        </w:rPr>
        <w:lastRenderedPageBreak/>
        <w:t>Table</w:t>
      </w:r>
      <w:r w:rsidR="00E277A6" w:rsidRPr="00116441">
        <w:rPr>
          <w:lang w:val="en-US"/>
        </w:rPr>
        <w:t xml:space="preserve"> </w:t>
      </w:r>
      <w:r w:rsidR="002E583F">
        <w:fldChar w:fldCharType="begin"/>
      </w:r>
      <w:r w:rsidR="002E583F" w:rsidRPr="00116441">
        <w:rPr>
          <w:lang w:val="en-US"/>
        </w:rPr>
        <w:instrText xml:space="preserve"> SEQ </w:instrText>
      </w:r>
      <w:r w:rsidR="002E583F">
        <w:instrText>Таблица</w:instrText>
      </w:r>
      <w:r w:rsidR="002E583F" w:rsidRPr="00116441">
        <w:rPr>
          <w:lang w:val="en-US"/>
        </w:rPr>
        <w:instrText xml:space="preserve"> \* ARABIC </w:instrText>
      </w:r>
      <w:r w:rsidR="002E583F">
        <w:fldChar w:fldCharType="separate"/>
      </w:r>
      <w:r w:rsidR="00181EA7" w:rsidRPr="00116441">
        <w:rPr>
          <w:noProof/>
          <w:lang w:val="en-US"/>
        </w:rPr>
        <w:t>12</w:t>
      </w:r>
      <w:r w:rsidR="002E583F">
        <w:rPr>
          <w:noProof/>
        </w:rPr>
        <w:fldChar w:fldCharType="end"/>
      </w:r>
      <w:r w:rsidR="00E277A6" w:rsidRPr="00116441">
        <w:rPr>
          <w:lang w:val="en-US"/>
        </w:rPr>
        <w:t xml:space="preserve">. </w:t>
      </w:r>
      <w:bookmarkEnd w:id="74"/>
      <w:proofErr w:type="gramStart"/>
      <w:r w:rsidR="00116441">
        <w:rPr>
          <w:lang w:val="en-US"/>
        </w:rPr>
        <w:t>Volume of lactic acid i</w:t>
      </w:r>
      <w:r w:rsidR="00116441" w:rsidRPr="00116441">
        <w:rPr>
          <w:lang w:val="en-US"/>
        </w:rPr>
        <w:t xml:space="preserve">mport </w:t>
      </w:r>
      <w:r w:rsidR="00116441">
        <w:rPr>
          <w:lang w:val="en-US"/>
        </w:rPr>
        <w:t xml:space="preserve">to Russia in 2014 - I half of 2019 </w:t>
      </w:r>
      <w:r w:rsidR="006E1E42">
        <w:rPr>
          <w:lang w:val="en-US"/>
        </w:rPr>
        <w:t xml:space="preserve">by </w:t>
      </w:r>
      <w:r w:rsidR="00116441">
        <w:rPr>
          <w:lang w:val="en-US"/>
        </w:rPr>
        <w:t>the</w:t>
      </w:r>
      <w:r w:rsidR="00116441" w:rsidRPr="00116441">
        <w:rPr>
          <w:lang w:val="en-US"/>
        </w:rPr>
        <w:t xml:space="preserve"> country of origin, $ ths.</w:t>
      </w:r>
      <w:proofErr w:type="gramEnd"/>
    </w:p>
    <w:tbl>
      <w:tblPr>
        <w:tblW w:w="10915" w:type="dxa"/>
        <w:tblInd w:w="-1139" w:type="dxa"/>
        <w:tblLayout w:type="fixed"/>
        <w:tblLook w:val="04A0" w:firstRow="1" w:lastRow="0" w:firstColumn="1" w:lastColumn="0" w:noHBand="0" w:noVBand="1"/>
      </w:tblPr>
      <w:tblGrid>
        <w:gridCol w:w="2268"/>
        <w:gridCol w:w="1441"/>
        <w:gridCol w:w="1441"/>
        <w:gridCol w:w="1441"/>
        <w:gridCol w:w="1441"/>
        <w:gridCol w:w="1441"/>
        <w:gridCol w:w="1442"/>
      </w:tblGrid>
      <w:tr w:rsidR="00626E51" w:rsidRPr="004E48AD" w14:paraId="3CB3FB60" w14:textId="77777777" w:rsidTr="00626E51">
        <w:trPr>
          <w:trHeight w:val="20"/>
        </w:trPr>
        <w:tc>
          <w:tcPr>
            <w:tcW w:w="2268"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4FCDB08B" w14:textId="3DDEBE34" w:rsidR="004E48AD" w:rsidRPr="004E48AD" w:rsidRDefault="00116441" w:rsidP="004E48AD">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Country of origin</w:t>
            </w:r>
          </w:p>
        </w:tc>
        <w:tc>
          <w:tcPr>
            <w:tcW w:w="1441" w:type="dxa"/>
            <w:tcBorders>
              <w:top w:val="single" w:sz="4" w:space="0" w:color="auto"/>
              <w:left w:val="nil"/>
              <w:bottom w:val="single" w:sz="4" w:space="0" w:color="auto"/>
              <w:right w:val="single" w:sz="4" w:space="0" w:color="auto"/>
            </w:tcBorders>
            <w:shd w:val="clear" w:color="000000" w:fill="0F81BF"/>
            <w:noWrap/>
            <w:vAlign w:val="center"/>
            <w:hideMark/>
          </w:tcPr>
          <w:p w14:paraId="20FAAC46" w14:textId="77777777" w:rsidR="004E48AD" w:rsidRPr="004E48AD" w:rsidRDefault="004E48AD" w:rsidP="00626E51">
            <w:pPr>
              <w:spacing w:after="0" w:line="240" w:lineRule="auto"/>
              <w:ind w:firstLine="0"/>
              <w:jc w:val="center"/>
              <w:rPr>
                <w:rFonts w:eastAsia="Times New Roman" w:cs="Calibri"/>
                <w:b/>
                <w:bCs/>
                <w:color w:val="FFFFFF"/>
                <w:sz w:val="20"/>
                <w:szCs w:val="20"/>
                <w:lang w:eastAsia="ru-RU"/>
              </w:rPr>
            </w:pPr>
            <w:r w:rsidRPr="004E48AD">
              <w:rPr>
                <w:rFonts w:eastAsia="Times New Roman" w:cs="Calibri"/>
                <w:b/>
                <w:bCs/>
                <w:color w:val="FFFFFF"/>
                <w:sz w:val="20"/>
                <w:szCs w:val="20"/>
                <w:lang w:eastAsia="ru-RU"/>
              </w:rPr>
              <w:t>2014</w:t>
            </w:r>
          </w:p>
        </w:tc>
        <w:tc>
          <w:tcPr>
            <w:tcW w:w="1441" w:type="dxa"/>
            <w:tcBorders>
              <w:top w:val="single" w:sz="4" w:space="0" w:color="auto"/>
              <w:left w:val="nil"/>
              <w:bottom w:val="single" w:sz="4" w:space="0" w:color="auto"/>
              <w:right w:val="single" w:sz="4" w:space="0" w:color="auto"/>
            </w:tcBorders>
            <w:shd w:val="clear" w:color="000000" w:fill="0F81BF"/>
            <w:noWrap/>
            <w:vAlign w:val="center"/>
            <w:hideMark/>
          </w:tcPr>
          <w:p w14:paraId="4BAFC2DC" w14:textId="77777777" w:rsidR="004E48AD" w:rsidRPr="004E48AD" w:rsidRDefault="004E48AD" w:rsidP="00626E51">
            <w:pPr>
              <w:spacing w:after="0" w:line="240" w:lineRule="auto"/>
              <w:ind w:firstLine="0"/>
              <w:jc w:val="center"/>
              <w:rPr>
                <w:rFonts w:eastAsia="Times New Roman" w:cs="Calibri"/>
                <w:b/>
                <w:bCs/>
                <w:color w:val="FFFFFF"/>
                <w:sz w:val="20"/>
                <w:szCs w:val="20"/>
                <w:lang w:eastAsia="ru-RU"/>
              </w:rPr>
            </w:pPr>
            <w:r w:rsidRPr="004E48AD">
              <w:rPr>
                <w:rFonts w:eastAsia="Times New Roman" w:cs="Calibri"/>
                <w:b/>
                <w:bCs/>
                <w:color w:val="FFFFFF"/>
                <w:sz w:val="20"/>
                <w:szCs w:val="20"/>
                <w:lang w:eastAsia="ru-RU"/>
              </w:rPr>
              <w:t>2015</w:t>
            </w:r>
          </w:p>
        </w:tc>
        <w:tc>
          <w:tcPr>
            <w:tcW w:w="1441" w:type="dxa"/>
            <w:tcBorders>
              <w:top w:val="single" w:sz="4" w:space="0" w:color="auto"/>
              <w:left w:val="nil"/>
              <w:bottom w:val="single" w:sz="4" w:space="0" w:color="auto"/>
              <w:right w:val="single" w:sz="4" w:space="0" w:color="auto"/>
            </w:tcBorders>
            <w:shd w:val="clear" w:color="000000" w:fill="0F81BF"/>
            <w:noWrap/>
            <w:vAlign w:val="center"/>
            <w:hideMark/>
          </w:tcPr>
          <w:p w14:paraId="30D34C10" w14:textId="77777777" w:rsidR="004E48AD" w:rsidRPr="004E48AD" w:rsidRDefault="004E48AD" w:rsidP="00626E51">
            <w:pPr>
              <w:spacing w:after="0" w:line="240" w:lineRule="auto"/>
              <w:ind w:firstLine="0"/>
              <w:jc w:val="center"/>
              <w:rPr>
                <w:rFonts w:eastAsia="Times New Roman" w:cs="Calibri"/>
                <w:b/>
                <w:bCs/>
                <w:color w:val="FFFFFF"/>
                <w:sz w:val="20"/>
                <w:szCs w:val="20"/>
                <w:lang w:eastAsia="ru-RU"/>
              </w:rPr>
            </w:pPr>
            <w:r w:rsidRPr="004E48AD">
              <w:rPr>
                <w:rFonts w:eastAsia="Times New Roman" w:cs="Calibri"/>
                <w:b/>
                <w:bCs/>
                <w:color w:val="FFFFFF"/>
                <w:sz w:val="20"/>
                <w:szCs w:val="20"/>
                <w:lang w:eastAsia="ru-RU"/>
              </w:rPr>
              <w:t>2016</w:t>
            </w:r>
          </w:p>
        </w:tc>
        <w:tc>
          <w:tcPr>
            <w:tcW w:w="1441" w:type="dxa"/>
            <w:tcBorders>
              <w:top w:val="single" w:sz="4" w:space="0" w:color="auto"/>
              <w:left w:val="nil"/>
              <w:bottom w:val="single" w:sz="4" w:space="0" w:color="auto"/>
              <w:right w:val="single" w:sz="4" w:space="0" w:color="auto"/>
            </w:tcBorders>
            <w:shd w:val="clear" w:color="000000" w:fill="0F81BF"/>
            <w:noWrap/>
            <w:vAlign w:val="center"/>
            <w:hideMark/>
          </w:tcPr>
          <w:p w14:paraId="3519C8FF" w14:textId="77777777" w:rsidR="004E48AD" w:rsidRPr="004E48AD" w:rsidRDefault="004E48AD" w:rsidP="00626E51">
            <w:pPr>
              <w:spacing w:after="0" w:line="240" w:lineRule="auto"/>
              <w:ind w:firstLine="0"/>
              <w:jc w:val="center"/>
              <w:rPr>
                <w:rFonts w:eastAsia="Times New Roman" w:cs="Calibri"/>
                <w:b/>
                <w:bCs/>
                <w:color w:val="FFFFFF"/>
                <w:sz w:val="20"/>
                <w:szCs w:val="20"/>
                <w:lang w:eastAsia="ru-RU"/>
              </w:rPr>
            </w:pPr>
            <w:r w:rsidRPr="004E48AD">
              <w:rPr>
                <w:rFonts w:eastAsia="Times New Roman" w:cs="Calibri"/>
                <w:b/>
                <w:bCs/>
                <w:color w:val="FFFFFF"/>
                <w:sz w:val="20"/>
                <w:szCs w:val="20"/>
                <w:lang w:eastAsia="ru-RU"/>
              </w:rPr>
              <w:t>2017</w:t>
            </w:r>
          </w:p>
        </w:tc>
        <w:tc>
          <w:tcPr>
            <w:tcW w:w="1441" w:type="dxa"/>
            <w:tcBorders>
              <w:top w:val="single" w:sz="4" w:space="0" w:color="auto"/>
              <w:left w:val="nil"/>
              <w:bottom w:val="single" w:sz="4" w:space="0" w:color="auto"/>
              <w:right w:val="single" w:sz="4" w:space="0" w:color="auto"/>
            </w:tcBorders>
            <w:shd w:val="clear" w:color="000000" w:fill="0F81BF"/>
            <w:noWrap/>
            <w:vAlign w:val="center"/>
            <w:hideMark/>
          </w:tcPr>
          <w:p w14:paraId="3940A78B" w14:textId="77777777" w:rsidR="004E48AD" w:rsidRPr="004E48AD" w:rsidRDefault="004E48AD" w:rsidP="00626E51">
            <w:pPr>
              <w:spacing w:after="0" w:line="240" w:lineRule="auto"/>
              <w:ind w:firstLine="0"/>
              <w:jc w:val="center"/>
              <w:rPr>
                <w:rFonts w:eastAsia="Times New Roman" w:cs="Calibri"/>
                <w:b/>
                <w:bCs/>
                <w:color w:val="FFFFFF"/>
                <w:sz w:val="20"/>
                <w:szCs w:val="20"/>
                <w:lang w:eastAsia="ru-RU"/>
              </w:rPr>
            </w:pPr>
            <w:r w:rsidRPr="004E48AD">
              <w:rPr>
                <w:rFonts w:eastAsia="Times New Roman" w:cs="Calibri"/>
                <w:b/>
                <w:bCs/>
                <w:color w:val="FFFFFF"/>
                <w:sz w:val="20"/>
                <w:szCs w:val="20"/>
                <w:lang w:eastAsia="ru-RU"/>
              </w:rPr>
              <w:t>2018</w:t>
            </w:r>
          </w:p>
        </w:tc>
        <w:tc>
          <w:tcPr>
            <w:tcW w:w="1442" w:type="dxa"/>
            <w:tcBorders>
              <w:top w:val="single" w:sz="4" w:space="0" w:color="auto"/>
              <w:left w:val="nil"/>
              <w:bottom w:val="single" w:sz="4" w:space="0" w:color="auto"/>
              <w:right w:val="single" w:sz="4" w:space="0" w:color="auto"/>
            </w:tcBorders>
            <w:shd w:val="clear" w:color="000000" w:fill="0F81BF"/>
            <w:noWrap/>
            <w:vAlign w:val="center"/>
            <w:hideMark/>
          </w:tcPr>
          <w:p w14:paraId="00684F39" w14:textId="4B68AB40" w:rsidR="004E48AD" w:rsidRPr="004E48AD" w:rsidRDefault="00116441" w:rsidP="00626E51">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4E48AD" w:rsidRPr="004E48AD">
              <w:rPr>
                <w:rFonts w:eastAsia="Times New Roman" w:cs="Calibri"/>
                <w:b/>
                <w:bCs/>
                <w:color w:val="FFFFFF"/>
                <w:sz w:val="20"/>
                <w:szCs w:val="20"/>
                <w:lang w:eastAsia="ru-RU"/>
              </w:rPr>
              <w:t xml:space="preserve"> 2019</w:t>
            </w:r>
          </w:p>
        </w:tc>
      </w:tr>
      <w:tr w:rsidR="004E48AD" w:rsidRPr="004E48AD" w14:paraId="16832C64"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FBF5828" w14:textId="0940B8A4" w:rsidR="004E48AD" w:rsidRPr="004E48AD" w:rsidRDefault="004E48AD" w:rsidP="004E48AD">
            <w:pPr>
              <w:spacing w:after="0" w:line="240" w:lineRule="auto"/>
              <w:ind w:firstLine="0"/>
              <w:jc w:val="left"/>
              <w:rPr>
                <w:rFonts w:eastAsia="Times New Roman" w:cs="Calibri"/>
                <w:color w:val="000000"/>
                <w:sz w:val="20"/>
                <w:szCs w:val="20"/>
                <w:lang w:eastAsia="ru-RU"/>
              </w:rPr>
            </w:pPr>
            <w:r w:rsidRPr="004E48AD">
              <w:rPr>
                <w:rFonts w:eastAsia="Times New Roman" w:cs="Calibri"/>
                <w:color w:val="000000"/>
                <w:sz w:val="20"/>
                <w:szCs w:val="20"/>
                <w:lang w:eastAsia="ru-RU"/>
              </w:rPr>
              <w:t xml:space="preserve"> </w:t>
            </w:r>
            <w:r w:rsidR="00116441">
              <w:rPr>
                <w:rFonts w:eastAsia="Times New Roman" w:cs="Calibri"/>
                <w:color w:val="000000"/>
                <w:sz w:val="20"/>
                <w:szCs w:val="20"/>
                <w:lang w:eastAsia="ru-RU"/>
              </w:rPr>
              <w:t>BELGIUM</w:t>
            </w:r>
            <w:r w:rsidRPr="004E48AD">
              <w:rPr>
                <w:rFonts w:eastAsia="Times New Roman" w:cs="Calibri"/>
                <w:color w:val="000000"/>
                <w:sz w:val="20"/>
                <w:szCs w:val="20"/>
                <w:lang w:eastAsia="ru-RU"/>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14:paraId="4AA5ED4B" w14:textId="77C43E4A"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87,9</w:t>
            </w:r>
          </w:p>
        </w:tc>
        <w:tc>
          <w:tcPr>
            <w:tcW w:w="1441" w:type="dxa"/>
            <w:tcBorders>
              <w:top w:val="nil"/>
              <w:left w:val="nil"/>
              <w:bottom w:val="single" w:sz="4" w:space="0" w:color="auto"/>
              <w:right w:val="single" w:sz="4" w:space="0" w:color="auto"/>
            </w:tcBorders>
            <w:shd w:val="clear" w:color="auto" w:fill="auto"/>
            <w:noWrap/>
            <w:vAlign w:val="center"/>
            <w:hideMark/>
          </w:tcPr>
          <w:p w14:paraId="5A8D2C43" w14:textId="2FBF6D3A"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32,9</w:t>
            </w:r>
          </w:p>
        </w:tc>
        <w:tc>
          <w:tcPr>
            <w:tcW w:w="1441" w:type="dxa"/>
            <w:tcBorders>
              <w:top w:val="nil"/>
              <w:left w:val="nil"/>
              <w:bottom w:val="single" w:sz="4" w:space="0" w:color="auto"/>
              <w:right w:val="single" w:sz="4" w:space="0" w:color="auto"/>
            </w:tcBorders>
            <w:shd w:val="clear" w:color="auto" w:fill="auto"/>
            <w:noWrap/>
            <w:vAlign w:val="center"/>
            <w:hideMark/>
          </w:tcPr>
          <w:p w14:paraId="74E7F442" w14:textId="43FD4497"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300,4</w:t>
            </w:r>
          </w:p>
        </w:tc>
        <w:tc>
          <w:tcPr>
            <w:tcW w:w="1441" w:type="dxa"/>
            <w:tcBorders>
              <w:top w:val="nil"/>
              <w:left w:val="nil"/>
              <w:bottom w:val="single" w:sz="4" w:space="0" w:color="auto"/>
              <w:right w:val="single" w:sz="4" w:space="0" w:color="auto"/>
            </w:tcBorders>
            <w:shd w:val="clear" w:color="auto" w:fill="auto"/>
            <w:noWrap/>
            <w:vAlign w:val="center"/>
            <w:hideMark/>
          </w:tcPr>
          <w:p w14:paraId="019273BA" w14:textId="53B999E5"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116,1</w:t>
            </w:r>
          </w:p>
        </w:tc>
        <w:tc>
          <w:tcPr>
            <w:tcW w:w="1441" w:type="dxa"/>
            <w:tcBorders>
              <w:top w:val="nil"/>
              <w:left w:val="nil"/>
              <w:bottom w:val="single" w:sz="4" w:space="0" w:color="auto"/>
              <w:right w:val="single" w:sz="4" w:space="0" w:color="auto"/>
            </w:tcBorders>
            <w:shd w:val="clear" w:color="auto" w:fill="auto"/>
            <w:noWrap/>
            <w:vAlign w:val="center"/>
            <w:hideMark/>
          </w:tcPr>
          <w:p w14:paraId="6A6E61D6" w14:textId="68BEBC5B"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110,7</w:t>
            </w:r>
          </w:p>
        </w:tc>
        <w:tc>
          <w:tcPr>
            <w:tcW w:w="1442" w:type="dxa"/>
            <w:tcBorders>
              <w:top w:val="nil"/>
              <w:left w:val="nil"/>
              <w:bottom w:val="single" w:sz="4" w:space="0" w:color="auto"/>
              <w:right w:val="single" w:sz="4" w:space="0" w:color="auto"/>
            </w:tcBorders>
            <w:shd w:val="clear" w:color="auto" w:fill="auto"/>
            <w:noWrap/>
            <w:vAlign w:val="center"/>
            <w:hideMark/>
          </w:tcPr>
          <w:p w14:paraId="27AC4296" w14:textId="3819AAD1"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116,5</w:t>
            </w:r>
          </w:p>
        </w:tc>
      </w:tr>
      <w:tr w:rsidR="004E48AD" w:rsidRPr="004E48AD" w14:paraId="5181F4D5"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14ABF23" w14:textId="352F6A4B"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BELARUS</w:t>
            </w:r>
          </w:p>
        </w:tc>
        <w:tc>
          <w:tcPr>
            <w:tcW w:w="1441" w:type="dxa"/>
            <w:tcBorders>
              <w:top w:val="nil"/>
              <w:left w:val="nil"/>
              <w:bottom w:val="single" w:sz="4" w:space="0" w:color="auto"/>
              <w:right w:val="single" w:sz="4" w:space="0" w:color="auto"/>
            </w:tcBorders>
            <w:shd w:val="clear" w:color="auto" w:fill="auto"/>
            <w:noWrap/>
            <w:vAlign w:val="center"/>
            <w:hideMark/>
          </w:tcPr>
          <w:p w14:paraId="6B936E24" w14:textId="4BBAF110"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1F53F69" w14:textId="7A7922F3"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10,0</w:t>
            </w:r>
          </w:p>
        </w:tc>
        <w:tc>
          <w:tcPr>
            <w:tcW w:w="1441" w:type="dxa"/>
            <w:tcBorders>
              <w:top w:val="nil"/>
              <w:left w:val="nil"/>
              <w:bottom w:val="single" w:sz="4" w:space="0" w:color="auto"/>
              <w:right w:val="single" w:sz="4" w:space="0" w:color="auto"/>
            </w:tcBorders>
            <w:shd w:val="clear" w:color="auto" w:fill="auto"/>
            <w:noWrap/>
            <w:vAlign w:val="center"/>
            <w:hideMark/>
          </w:tcPr>
          <w:p w14:paraId="088E5B04" w14:textId="47BF4BF3"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51,4</w:t>
            </w:r>
          </w:p>
        </w:tc>
        <w:tc>
          <w:tcPr>
            <w:tcW w:w="1441" w:type="dxa"/>
            <w:tcBorders>
              <w:top w:val="nil"/>
              <w:left w:val="nil"/>
              <w:bottom w:val="single" w:sz="4" w:space="0" w:color="auto"/>
              <w:right w:val="single" w:sz="4" w:space="0" w:color="auto"/>
            </w:tcBorders>
            <w:shd w:val="clear" w:color="auto" w:fill="auto"/>
            <w:noWrap/>
            <w:vAlign w:val="center"/>
            <w:hideMark/>
          </w:tcPr>
          <w:p w14:paraId="584660F3" w14:textId="50A8872E"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43,5</w:t>
            </w:r>
          </w:p>
        </w:tc>
        <w:tc>
          <w:tcPr>
            <w:tcW w:w="1441" w:type="dxa"/>
            <w:tcBorders>
              <w:top w:val="nil"/>
              <w:left w:val="nil"/>
              <w:bottom w:val="single" w:sz="4" w:space="0" w:color="auto"/>
              <w:right w:val="single" w:sz="4" w:space="0" w:color="auto"/>
            </w:tcBorders>
            <w:shd w:val="clear" w:color="auto" w:fill="auto"/>
            <w:noWrap/>
            <w:vAlign w:val="center"/>
            <w:hideMark/>
          </w:tcPr>
          <w:p w14:paraId="1F022278" w14:textId="5C532BCB"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0,5</w:t>
            </w:r>
          </w:p>
        </w:tc>
        <w:tc>
          <w:tcPr>
            <w:tcW w:w="1442" w:type="dxa"/>
            <w:tcBorders>
              <w:top w:val="nil"/>
              <w:left w:val="nil"/>
              <w:bottom w:val="single" w:sz="4" w:space="0" w:color="auto"/>
              <w:right w:val="single" w:sz="4" w:space="0" w:color="auto"/>
            </w:tcBorders>
            <w:shd w:val="clear" w:color="auto" w:fill="auto"/>
            <w:noWrap/>
            <w:vAlign w:val="center"/>
            <w:hideMark/>
          </w:tcPr>
          <w:p w14:paraId="2FF1276B" w14:textId="608C662E"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1BA86208"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19A7BBB" w14:textId="5EDF1C5D"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BRAZIL</w:t>
            </w:r>
          </w:p>
        </w:tc>
        <w:tc>
          <w:tcPr>
            <w:tcW w:w="1441" w:type="dxa"/>
            <w:tcBorders>
              <w:top w:val="nil"/>
              <w:left w:val="nil"/>
              <w:bottom w:val="single" w:sz="4" w:space="0" w:color="auto"/>
              <w:right w:val="single" w:sz="4" w:space="0" w:color="auto"/>
            </w:tcBorders>
            <w:shd w:val="clear" w:color="auto" w:fill="auto"/>
            <w:noWrap/>
            <w:vAlign w:val="center"/>
            <w:hideMark/>
          </w:tcPr>
          <w:p w14:paraId="1E895B13" w14:textId="24174795"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319,6</w:t>
            </w:r>
          </w:p>
        </w:tc>
        <w:tc>
          <w:tcPr>
            <w:tcW w:w="1441" w:type="dxa"/>
            <w:tcBorders>
              <w:top w:val="nil"/>
              <w:left w:val="nil"/>
              <w:bottom w:val="single" w:sz="4" w:space="0" w:color="auto"/>
              <w:right w:val="single" w:sz="4" w:space="0" w:color="auto"/>
            </w:tcBorders>
            <w:shd w:val="clear" w:color="auto" w:fill="auto"/>
            <w:noWrap/>
            <w:vAlign w:val="center"/>
            <w:hideMark/>
          </w:tcPr>
          <w:p w14:paraId="1677ACD7" w14:textId="2BA732CE"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145,0</w:t>
            </w:r>
          </w:p>
        </w:tc>
        <w:tc>
          <w:tcPr>
            <w:tcW w:w="1441" w:type="dxa"/>
            <w:tcBorders>
              <w:top w:val="nil"/>
              <w:left w:val="nil"/>
              <w:bottom w:val="single" w:sz="4" w:space="0" w:color="auto"/>
              <w:right w:val="single" w:sz="4" w:space="0" w:color="auto"/>
            </w:tcBorders>
            <w:shd w:val="clear" w:color="auto" w:fill="auto"/>
            <w:noWrap/>
            <w:vAlign w:val="center"/>
            <w:hideMark/>
          </w:tcPr>
          <w:p w14:paraId="082E7748" w14:textId="7A35A7C7"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22,5</w:t>
            </w:r>
          </w:p>
        </w:tc>
        <w:tc>
          <w:tcPr>
            <w:tcW w:w="1441" w:type="dxa"/>
            <w:tcBorders>
              <w:top w:val="nil"/>
              <w:left w:val="nil"/>
              <w:bottom w:val="single" w:sz="4" w:space="0" w:color="auto"/>
              <w:right w:val="single" w:sz="4" w:space="0" w:color="auto"/>
            </w:tcBorders>
            <w:shd w:val="clear" w:color="auto" w:fill="auto"/>
            <w:noWrap/>
            <w:vAlign w:val="center"/>
            <w:hideMark/>
          </w:tcPr>
          <w:p w14:paraId="79A2C5B4" w14:textId="7C56D920"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46,2</w:t>
            </w:r>
          </w:p>
        </w:tc>
        <w:tc>
          <w:tcPr>
            <w:tcW w:w="1441" w:type="dxa"/>
            <w:tcBorders>
              <w:top w:val="nil"/>
              <w:left w:val="nil"/>
              <w:bottom w:val="single" w:sz="4" w:space="0" w:color="auto"/>
              <w:right w:val="single" w:sz="4" w:space="0" w:color="auto"/>
            </w:tcBorders>
            <w:shd w:val="clear" w:color="auto" w:fill="auto"/>
            <w:noWrap/>
            <w:vAlign w:val="center"/>
            <w:hideMark/>
          </w:tcPr>
          <w:p w14:paraId="748789F4" w14:textId="38254E0B"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1,5</w:t>
            </w:r>
          </w:p>
        </w:tc>
        <w:tc>
          <w:tcPr>
            <w:tcW w:w="1442" w:type="dxa"/>
            <w:tcBorders>
              <w:top w:val="nil"/>
              <w:left w:val="nil"/>
              <w:bottom w:val="single" w:sz="4" w:space="0" w:color="auto"/>
              <w:right w:val="single" w:sz="4" w:space="0" w:color="auto"/>
            </w:tcBorders>
            <w:shd w:val="clear" w:color="auto" w:fill="auto"/>
            <w:noWrap/>
            <w:vAlign w:val="center"/>
            <w:hideMark/>
          </w:tcPr>
          <w:p w14:paraId="0EC44C1B" w14:textId="0A2FC2E2"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03FB8F25"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5C5858E" w14:textId="06D3C9B2"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GREAT BRITAIN</w:t>
            </w:r>
          </w:p>
        </w:tc>
        <w:tc>
          <w:tcPr>
            <w:tcW w:w="1441" w:type="dxa"/>
            <w:tcBorders>
              <w:top w:val="nil"/>
              <w:left w:val="nil"/>
              <w:bottom w:val="single" w:sz="4" w:space="0" w:color="auto"/>
              <w:right w:val="single" w:sz="4" w:space="0" w:color="auto"/>
            </w:tcBorders>
            <w:shd w:val="clear" w:color="auto" w:fill="auto"/>
            <w:noWrap/>
            <w:vAlign w:val="center"/>
            <w:hideMark/>
          </w:tcPr>
          <w:p w14:paraId="25A1585A" w14:textId="6355C98F"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1,6</w:t>
            </w:r>
          </w:p>
        </w:tc>
        <w:tc>
          <w:tcPr>
            <w:tcW w:w="1441" w:type="dxa"/>
            <w:tcBorders>
              <w:top w:val="nil"/>
              <w:left w:val="nil"/>
              <w:bottom w:val="single" w:sz="4" w:space="0" w:color="auto"/>
              <w:right w:val="single" w:sz="4" w:space="0" w:color="auto"/>
            </w:tcBorders>
            <w:shd w:val="clear" w:color="auto" w:fill="auto"/>
            <w:noWrap/>
            <w:vAlign w:val="center"/>
            <w:hideMark/>
          </w:tcPr>
          <w:p w14:paraId="39C73E47" w14:textId="5936240D"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8,1</w:t>
            </w:r>
          </w:p>
        </w:tc>
        <w:tc>
          <w:tcPr>
            <w:tcW w:w="1441" w:type="dxa"/>
            <w:tcBorders>
              <w:top w:val="nil"/>
              <w:left w:val="nil"/>
              <w:bottom w:val="single" w:sz="4" w:space="0" w:color="auto"/>
              <w:right w:val="single" w:sz="4" w:space="0" w:color="auto"/>
            </w:tcBorders>
            <w:shd w:val="clear" w:color="auto" w:fill="auto"/>
            <w:noWrap/>
            <w:vAlign w:val="center"/>
            <w:hideMark/>
          </w:tcPr>
          <w:p w14:paraId="2BACEB82" w14:textId="0D11F4F2"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23D3992B" w14:textId="51E8B032"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1" w:type="dxa"/>
            <w:tcBorders>
              <w:top w:val="nil"/>
              <w:left w:val="nil"/>
              <w:bottom w:val="single" w:sz="4" w:space="0" w:color="auto"/>
              <w:right w:val="single" w:sz="4" w:space="0" w:color="auto"/>
            </w:tcBorders>
            <w:shd w:val="clear" w:color="auto" w:fill="auto"/>
            <w:noWrap/>
            <w:vAlign w:val="center"/>
            <w:hideMark/>
          </w:tcPr>
          <w:p w14:paraId="07A7D048" w14:textId="622B68A0"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0,4</w:t>
            </w:r>
          </w:p>
        </w:tc>
        <w:tc>
          <w:tcPr>
            <w:tcW w:w="1442" w:type="dxa"/>
            <w:tcBorders>
              <w:top w:val="nil"/>
              <w:left w:val="nil"/>
              <w:bottom w:val="single" w:sz="4" w:space="0" w:color="auto"/>
              <w:right w:val="single" w:sz="4" w:space="0" w:color="auto"/>
            </w:tcBorders>
            <w:shd w:val="clear" w:color="auto" w:fill="auto"/>
            <w:noWrap/>
            <w:vAlign w:val="center"/>
            <w:hideMark/>
          </w:tcPr>
          <w:p w14:paraId="4BEDFC79" w14:textId="3659B0DF"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674B43E8"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4AF221B" w14:textId="01A98C98"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HUNGARY</w:t>
            </w:r>
          </w:p>
        </w:tc>
        <w:tc>
          <w:tcPr>
            <w:tcW w:w="1441" w:type="dxa"/>
            <w:tcBorders>
              <w:top w:val="nil"/>
              <w:left w:val="nil"/>
              <w:bottom w:val="single" w:sz="4" w:space="0" w:color="auto"/>
              <w:right w:val="single" w:sz="4" w:space="0" w:color="auto"/>
            </w:tcBorders>
            <w:shd w:val="clear" w:color="auto" w:fill="auto"/>
            <w:noWrap/>
            <w:vAlign w:val="center"/>
            <w:hideMark/>
          </w:tcPr>
          <w:p w14:paraId="2DBC5155" w14:textId="29E32052"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2C88F675" w14:textId="2086A800"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1" w:type="dxa"/>
            <w:tcBorders>
              <w:top w:val="nil"/>
              <w:left w:val="nil"/>
              <w:bottom w:val="single" w:sz="4" w:space="0" w:color="auto"/>
              <w:right w:val="single" w:sz="4" w:space="0" w:color="auto"/>
            </w:tcBorders>
            <w:shd w:val="clear" w:color="auto" w:fill="auto"/>
            <w:noWrap/>
            <w:vAlign w:val="center"/>
            <w:hideMark/>
          </w:tcPr>
          <w:p w14:paraId="1D63B269" w14:textId="68E7BC4C"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4C019B3" w14:textId="1D2FA792"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28A69A4E" w14:textId="483C5E76"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2" w:type="dxa"/>
            <w:tcBorders>
              <w:top w:val="nil"/>
              <w:left w:val="nil"/>
              <w:bottom w:val="single" w:sz="4" w:space="0" w:color="auto"/>
              <w:right w:val="single" w:sz="4" w:space="0" w:color="auto"/>
            </w:tcBorders>
            <w:shd w:val="clear" w:color="auto" w:fill="auto"/>
            <w:noWrap/>
            <w:vAlign w:val="center"/>
            <w:hideMark/>
          </w:tcPr>
          <w:p w14:paraId="1A7A779B" w14:textId="4F00A736"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46F6F5A6"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D7909E0" w14:textId="2C1A1FE3"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GERMANY</w:t>
            </w:r>
          </w:p>
        </w:tc>
        <w:tc>
          <w:tcPr>
            <w:tcW w:w="1441" w:type="dxa"/>
            <w:tcBorders>
              <w:top w:val="nil"/>
              <w:left w:val="nil"/>
              <w:bottom w:val="single" w:sz="4" w:space="0" w:color="auto"/>
              <w:right w:val="single" w:sz="4" w:space="0" w:color="auto"/>
            </w:tcBorders>
            <w:shd w:val="clear" w:color="auto" w:fill="auto"/>
            <w:noWrap/>
            <w:vAlign w:val="center"/>
            <w:hideMark/>
          </w:tcPr>
          <w:p w14:paraId="377CB41C" w14:textId="2CE2FCEC"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108,3</w:t>
            </w:r>
          </w:p>
        </w:tc>
        <w:tc>
          <w:tcPr>
            <w:tcW w:w="1441" w:type="dxa"/>
            <w:tcBorders>
              <w:top w:val="nil"/>
              <w:left w:val="nil"/>
              <w:bottom w:val="single" w:sz="4" w:space="0" w:color="auto"/>
              <w:right w:val="single" w:sz="4" w:space="0" w:color="auto"/>
            </w:tcBorders>
            <w:shd w:val="clear" w:color="auto" w:fill="auto"/>
            <w:noWrap/>
            <w:vAlign w:val="center"/>
            <w:hideMark/>
          </w:tcPr>
          <w:p w14:paraId="461678ED" w14:textId="7879A291"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99,5</w:t>
            </w:r>
          </w:p>
        </w:tc>
        <w:tc>
          <w:tcPr>
            <w:tcW w:w="1441" w:type="dxa"/>
            <w:tcBorders>
              <w:top w:val="nil"/>
              <w:left w:val="nil"/>
              <w:bottom w:val="single" w:sz="4" w:space="0" w:color="auto"/>
              <w:right w:val="single" w:sz="4" w:space="0" w:color="auto"/>
            </w:tcBorders>
            <w:shd w:val="clear" w:color="auto" w:fill="auto"/>
            <w:noWrap/>
            <w:vAlign w:val="center"/>
            <w:hideMark/>
          </w:tcPr>
          <w:p w14:paraId="672A055F" w14:textId="5CC518A0"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67,5</w:t>
            </w:r>
          </w:p>
        </w:tc>
        <w:tc>
          <w:tcPr>
            <w:tcW w:w="1441" w:type="dxa"/>
            <w:tcBorders>
              <w:top w:val="nil"/>
              <w:left w:val="nil"/>
              <w:bottom w:val="single" w:sz="4" w:space="0" w:color="auto"/>
              <w:right w:val="single" w:sz="4" w:space="0" w:color="auto"/>
            </w:tcBorders>
            <w:shd w:val="clear" w:color="auto" w:fill="auto"/>
            <w:noWrap/>
            <w:vAlign w:val="center"/>
            <w:hideMark/>
          </w:tcPr>
          <w:p w14:paraId="521CEF38" w14:textId="31144C20"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22,4</w:t>
            </w:r>
          </w:p>
        </w:tc>
        <w:tc>
          <w:tcPr>
            <w:tcW w:w="1441" w:type="dxa"/>
            <w:tcBorders>
              <w:top w:val="nil"/>
              <w:left w:val="nil"/>
              <w:bottom w:val="single" w:sz="4" w:space="0" w:color="auto"/>
              <w:right w:val="single" w:sz="4" w:space="0" w:color="auto"/>
            </w:tcBorders>
            <w:shd w:val="clear" w:color="auto" w:fill="auto"/>
            <w:noWrap/>
            <w:vAlign w:val="center"/>
            <w:hideMark/>
          </w:tcPr>
          <w:p w14:paraId="3B120BCA" w14:textId="48B7FC67"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17,3</w:t>
            </w:r>
          </w:p>
        </w:tc>
        <w:tc>
          <w:tcPr>
            <w:tcW w:w="1442" w:type="dxa"/>
            <w:tcBorders>
              <w:top w:val="nil"/>
              <w:left w:val="nil"/>
              <w:bottom w:val="single" w:sz="4" w:space="0" w:color="auto"/>
              <w:right w:val="single" w:sz="4" w:space="0" w:color="auto"/>
            </w:tcBorders>
            <w:shd w:val="clear" w:color="auto" w:fill="auto"/>
            <w:noWrap/>
            <w:vAlign w:val="center"/>
            <w:hideMark/>
          </w:tcPr>
          <w:p w14:paraId="3E5B130F" w14:textId="174FA6B0"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11,3</w:t>
            </w:r>
          </w:p>
        </w:tc>
      </w:tr>
      <w:tr w:rsidR="004E48AD" w:rsidRPr="004E48AD" w14:paraId="03D2EBAD"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B3ABAEC" w14:textId="6F41A526"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EUROPEAN UNION</w:t>
            </w:r>
            <w:r w:rsidR="004E48AD" w:rsidRPr="004E48AD">
              <w:rPr>
                <w:rFonts w:eastAsia="Times New Roman" w:cs="Calibri"/>
                <w:color w:val="000000"/>
                <w:sz w:val="20"/>
                <w:szCs w:val="20"/>
                <w:lang w:eastAsia="ru-RU"/>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14:paraId="6721AC80" w14:textId="65BA6D40"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1E39041" w14:textId="3BFE1CBF"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221DAB6" w14:textId="1EA1A5D4"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7D074CC" w14:textId="1434688B"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60,7</w:t>
            </w:r>
          </w:p>
        </w:tc>
        <w:tc>
          <w:tcPr>
            <w:tcW w:w="1441" w:type="dxa"/>
            <w:tcBorders>
              <w:top w:val="nil"/>
              <w:left w:val="nil"/>
              <w:bottom w:val="single" w:sz="4" w:space="0" w:color="auto"/>
              <w:right w:val="single" w:sz="4" w:space="0" w:color="auto"/>
            </w:tcBorders>
            <w:shd w:val="clear" w:color="auto" w:fill="auto"/>
            <w:noWrap/>
            <w:vAlign w:val="center"/>
            <w:hideMark/>
          </w:tcPr>
          <w:p w14:paraId="231D998B" w14:textId="150D4401"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150,0</w:t>
            </w:r>
          </w:p>
        </w:tc>
        <w:tc>
          <w:tcPr>
            <w:tcW w:w="1442" w:type="dxa"/>
            <w:tcBorders>
              <w:top w:val="nil"/>
              <w:left w:val="nil"/>
              <w:bottom w:val="single" w:sz="4" w:space="0" w:color="auto"/>
              <w:right w:val="single" w:sz="4" w:space="0" w:color="auto"/>
            </w:tcBorders>
            <w:shd w:val="clear" w:color="auto" w:fill="auto"/>
            <w:noWrap/>
            <w:vAlign w:val="center"/>
            <w:hideMark/>
          </w:tcPr>
          <w:p w14:paraId="41981E65" w14:textId="38F69AF4"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1A5B7F4B"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DA7FD4D" w14:textId="1ED10CD4"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ISRAEL</w:t>
            </w:r>
          </w:p>
        </w:tc>
        <w:tc>
          <w:tcPr>
            <w:tcW w:w="1441" w:type="dxa"/>
            <w:tcBorders>
              <w:top w:val="nil"/>
              <w:left w:val="nil"/>
              <w:bottom w:val="single" w:sz="4" w:space="0" w:color="auto"/>
              <w:right w:val="single" w:sz="4" w:space="0" w:color="auto"/>
            </w:tcBorders>
            <w:shd w:val="clear" w:color="auto" w:fill="auto"/>
            <w:noWrap/>
            <w:vAlign w:val="center"/>
            <w:hideMark/>
          </w:tcPr>
          <w:p w14:paraId="40AD4851" w14:textId="67A34C25"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52BC20FE" w14:textId="4F2DCC48"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1" w:type="dxa"/>
            <w:tcBorders>
              <w:top w:val="nil"/>
              <w:left w:val="nil"/>
              <w:bottom w:val="single" w:sz="4" w:space="0" w:color="auto"/>
              <w:right w:val="single" w:sz="4" w:space="0" w:color="auto"/>
            </w:tcBorders>
            <w:shd w:val="clear" w:color="auto" w:fill="auto"/>
            <w:noWrap/>
            <w:vAlign w:val="center"/>
            <w:hideMark/>
          </w:tcPr>
          <w:p w14:paraId="164A9AC0" w14:textId="2B02D5E0"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71F6F7F" w14:textId="26D3C58C"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C053A60" w14:textId="254E572A"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2" w:type="dxa"/>
            <w:tcBorders>
              <w:top w:val="nil"/>
              <w:left w:val="nil"/>
              <w:bottom w:val="single" w:sz="4" w:space="0" w:color="auto"/>
              <w:right w:val="single" w:sz="4" w:space="0" w:color="auto"/>
            </w:tcBorders>
            <w:shd w:val="clear" w:color="auto" w:fill="auto"/>
            <w:noWrap/>
            <w:vAlign w:val="center"/>
            <w:hideMark/>
          </w:tcPr>
          <w:p w14:paraId="0F9D232F" w14:textId="4972AECA"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5FBAF3F5"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32F2315" w14:textId="10ED4DC0"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INDIA</w:t>
            </w:r>
          </w:p>
        </w:tc>
        <w:tc>
          <w:tcPr>
            <w:tcW w:w="1441" w:type="dxa"/>
            <w:tcBorders>
              <w:top w:val="nil"/>
              <w:left w:val="nil"/>
              <w:bottom w:val="single" w:sz="4" w:space="0" w:color="auto"/>
              <w:right w:val="single" w:sz="4" w:space="0" w:color="auto"/>
            </w:tcBorders>
            <w:shd w:val="clear" w:color="auto" w:fill="auto"/>
            <w:noWrap/>
            <w:vAlign w:val="center"/>
            <w:hideMark/>
          </w:tcPr>
          <w:p w14:paraId="0261B75F" w14:textId="4FA84EA1"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79C469B6" w14:textId="06DD48C3"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7F185FC8" w14:textId="723D253F"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51F6561" w14:textId="3761C8C3"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1" w:type="dxa"/>
            <w:tcBorders>
              <w:top w:val="nil"/>
              <w:left w:val="nil"/>
              <w:bottom w:val="single" w:sz="4" w:space="0" w:color="auto"/>
              <w:right w:val="single" w:sz="4" w:space="0" w:color="auto"/>
            </w:tcBorders>
            <w:shd w:val="clear" w:color="auto" w:fill="auto"/>
            <w:noWrap/>
            <w:vAlign w:val="center"/>
            <w:hideMark/>
          </w:tcPr>
          <w:p w14:paraId="00811F78" w14:textId="3D5FB702"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2" w:type="dxa"/>
            <w:tcBorders>
              <w:top w:val="nil"/>
              <w:left w:val="nil"/>
              <w:bottom w:val="single" w:sz="4" w:space="0" w:color="auto"/>
              <w:right w:val="single" w:sz="4" w:space="0" w:color="auto"/>
            </w:tcBorders>
            <w:shd w:val="clear" w:color="auto" w:fill="auto"/>
            <w:noWrap/>
            <w:vAlign w:val="center"/>
            <w:hideMark/>
          </w:tcPr>
          <w:p w14:paraId="74A10147" w14:textId="1BFC9D39"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087E0F0F"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22DEA6D" w14:textId="0FE25146"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SPAIN</w:t>
            </w:r>
          </w:p>
        </w:tc>
        <w:tc>
          <w:tcPr>
            <w:tcW w:w="1441" w:type="dxa"/>
            <w:tcBorders>
              <w:top w:val="nil"/>
              <w:left w:val="nil"/>
              <w:bottom w:val="single" w:sz="4" w:space="0" w:color="auto"/>
              <w:right w:val="single" w:sz="4" w:space="0" w:color="auto"/>
            </w:tcBorders>
            <w:shd w:val="clear" w:color="auto" w:fill="auto"/>
            <w:noWrap/>
            <w:vAlign w:val="center"/>
            <w:hideMark/>
          </w:tcPr>
          <w:p w14:paraId="56872B11" w14:textId="36B27710"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125,3</w:t>
            </w:r>
          </w:p>
        </w:tc>
        <w:tc>
          <w:tcPr>
            <w:tcW w:w="1441" w:type="dxa"/>
            <w:tcBorders>
              <w:top w:val="nil"/>
              <w:left w:val="nil"/>
              <w:bottom w:val="single" w:sz="4" w:space="0" w:color="auto"/>
              <w:right w:val="single" w:sz="4" w:space="0" w:color="auto"/>
            </w:tcBorders>
            <w:shd w:val="clear" w:color="auto" w:fill="auto"/>
            <w:noWrap/>
            <w:vAlign w:val="center"/>
            <w:hideMark/>
          </w:tcPr>
          <w:p w14:paraId="1A8C125B" w14:textId="30C4C1AD"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138,8</w:t>
            </w:r>
          </w:p>
        </w:tc>
        <w:tc>
          <w:tcPr>
            <w:tcW w:w="1441" w:type="dxa"/>
            <w:tcBorders>
              <w:top w:val="nil"/>
              <w:left w:val="nil"/>
              <w:bottom w:val="single" w:sz="4" w:space="0" w:color="auto"/>
              <w:right w:val="single" w:sz="4" w:space="0" w:color="auto"/>
            </w:tcBorders>
            <w:shd w:val="clear" w:color="auto" w:fill="auto"/>
            <w:noWrap/>
            <w:vAlign w:val="center"/>
            <w:hideMark/>
          </w:tcPr>
          <w:p w14:paraId="0AA8E51C" w14:textId="4468F651"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26,0</w:t>
            </w:r>
          </w:p>
        </w:tc>
        <w:tc>
          <w:tcPr>
            <w:tcW w:w="1441" w:type="dxa"/>
            <w:tcBorders>
              <w:top w:val="nil"/>
              <w:left w:val="nil"/>
              <w:bottom w:val="single" w:sz="4" w:space="0" w:color="auto"/>
              <w:right w:val="single" w:sz="4" w:space="0" w:color="auto"/>
            </w:tcBorders>
            <w:shd w:val="clear" w:color="auto" w:fill="auto"/>
            <w:noWrap/>
            <w:vAlign w:val="center"/>
            <w:hideMark/>
          </w:tcPr>
          <w:p w14:paraId="0C6A118E" w14:textId="68E7F88B"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121,7</w:t>
            </w:r>
          </w:p>
        </w:tc>
        <w:tc>
          <w:tcPr>
            <w:tcW w:w="1441" w:type="dxa"/>
            <w:tcBorders>
              <w:top w:val="nil"/>
              <w:left w:val="nil"/>
              <w:bottom w:val="single" w:sz="4" w:space="0" w:color="auto"/>
              <w:right w:val="single" w:sz="4" w:space="0" w:color="auto"/>
            </w:tcBorders>
            <w:shd w:val="clear" w:color="auto" w:fill="auto"/>
            <w:noWrap/>
            <w:vAlign w:val="center"/>
            <w:hideMark/>
          </w:tcPr>
          <w:p w14:paraId="5C3038C5" w14:textId="207A4ADD"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78,9</w:t>
            </w:r>
          </w:p>
        </w:tc>
        <w:tc>
          <w:tcPr>
            <w:tcW w:w="1442" w:type="dxa"/>
            <w:tcBorders>
              <w:top w:val="nil"/>
              <w:left w:val="nil"/>
              <w:bottom w:val="single" w:sz="4" w:space="0" w:color="auto"/>
              <w:right w:val="single" w:sz="4" w:space="0" w:color="auto"/>
            </w:tcBorders>
            <w:shd w:val="clear" w:color="auto" w:fill="auto"/>
            <w:noWrap/>
            <w:vAlign w:val="center"/>
            <w:hideMark/>
          </w:tcPr>
          <w:p w14:paraId="40FEC2A5" w14:textId="468690FF"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28,4</w:t>
            </w:r>
          </w:p>
        </w:tc>
      </w:tr>
      <w:tr w:rsidR="004E48AD" w:rsidRPr="004E48AD" w14:paraId="41A571C5"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7146121" w14:textId="5FCAAF81"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ITALY</w:t>
            </w:r>
          </w:p>
        </w:tc>
        <w:tc>
          <w:tcPr>
            <w:tcW w:w="1441" w:type="dxa"/>
            <w:tcBorders>
              <w:top w:val="nil"/>
              <w:left w:val="nil"/>
              <w:bottom w:val="single" w:sz="4" w:space="0" w:color="auto"/>
              <w:right w:val="single" w:sz="4" w:space="0" w:color="auto"/>
            </w:tcBorders>
            <w:shd w:val="clear" w:color="auto" w:fill="auto"/>
            <w:noWrap/>
            <w:vAlign w:val="center"/>
            <w:hideMark/>
          </w:tcPr>
          <w:p w14:paraId="13DF0F0D" w14:textId="36795739"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0,9</w:t>
            </w:r>
          </w:p>
        </w:tc>
        <w:tc>
          <w:tcPr>
            <w:tcW w:w="1441" w:type="dxa"/>
            <w:tcBorders>
              <w:top w:val="nil"/>
              <w:left w:val="nil"/>
              <w:bottom w:val="single" w:sz="4" w:space="0" w:color="auto"/>
              <w:right w:val="single" w:sz="4" w:space="0" w:color="auto"/>
            </w:tcBorders>
            <w:shd w:val="clear" w:color="auto" w:fill="auto"/>
            <w:noWrap/>
            <w:vAlign w:val="center"/>
            <w:hideMark/>
          </w:tcPr>
          <w:p w14:paraId="6F5113F3" w14:textId="6813E35F"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4775441" w14:textId="3F3B06E8"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1" w:type="dxa"/>
            <w:tcBorders>
              <w:top w:val="nil"/>
              <w:left w:val="nil"/>
              <w:bottom w:val="single" w:sz="4" w:space="0" w:color="auto"/>
              <w:right w:val="single" w:sz="4" w:space="0" w:color="auto"/>
            </w:tcBorders>
            <w:shd w:val="clear" w:color="auto" w:fill="auto"/>
            <w:noWrap/>
            <w:vAlign w:val="center"/>
            <w:hideMark/>
          </w:tcPr>
          <w:p w14:paraId="40E80892" w14:textId="5684CD18"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209DA368" w14:textId="4E8014CB"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0,3</w:t>
            </w:r>
          </w:p>
        </w:tc>
        <w:tc>
          <w:tcPr>
            <w:tcW w:w="1442" w:type="dxa"/>
            <w:tcBorders>
              <w:top w:val="nil"/>
              <w:left w:val="nil"/>
              <w:bottom w:val="single" w:sz="4" w:space="0" w:color="auto"/>
              <w:right w:val="single" w:sz="4" w:space="0" w:color="auto"/>
            </w:tcBorders>
            <w:shd w:val="clear" w:color="auto" w:fill="auto"/>
            <w:noWrap/>
            <w:vAlign w:val="center"/>
            <w:hideMark/>
          </w:tcPr>
          <w:p w14:paraId="5A928281" w14:textId="22AA82D8"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70C86172"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30A636B" w14:textId="2B4736EC"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KAZAKHSTAN</w:t>
            </w:r>
            <w:r w:rsidR="004E48AD" w:rsidRPr="004E48AD">
              <w:rPr>
                <w:rFonts w:eastAsia="Times New Roman" w:cs="Calibri"/>
                <w:color w:val="000000"/>
                <w:sz w:val="20"/>
                <w:szCs w:val="20"/>
                <w:lang w:eastAsia="ru-RU"/>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14:paraId="4094B2F9" w14:textId="026A5CCF"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23A2CFA8" w14:textId="546600F9"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805184E" w14:textId="68402CEB"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6822B9F" w14:textId="346423E2"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0,3</w:t>
            </w:r>
          </w:p>
        </w:tc>
        <w:tc>
          <w:tcPr>
            <w:tcW w:w="1441" w:type="dxa"/>
            <w:tcBorders>
              <w:top w:val="nil"/>
              <w:left w:val="nil"/>
              <w:bottom w:val="single" w:sz="4" w:space="0" w:color="auto"/>
              <w:right w:val="single" w:sz="4" w:space="0" w:color="auto"/>
            </w:tcBorders>
            <w:shd w:val="clear" w:color="auto" w:fill="auto"/>
            <w:noWrap/>
            <w:vAlign w:val="center"/>
            <w:hideMark/>
          </w:tcPr>
          <w:p w14:paraId="3AD050F2" w14:textId="2DC458B8"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2" w:type="dxa"/>
            <w:tcBorders>
              <w:top w:val="nil"/>
              <w:left w:val="nil"/>
              <w:bottom w:val="single" w:sz="4" w:space="0" w:color="auto"/>
              <w:right w:val="single" w:sz="4" w:space="0" w:color="auto"/>
            </w:tcBorders>
            <w:shd w:val="clear" w:color="auto" w:fill="auto"/>
            <w:noWrap/>
            <w:vAlign w:val="center"/>
            <w:hideMark/>
          </w:tcPr>
          <w:p w14:paraId="64BE3A1D" w14:textId="010812C2"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1E076E8A"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24F365E" w14:textId="76D570E8"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CHINA</w:t>
            </w:r>
          </w:p>
        </w:tc>
        <w:tc>
          <w:tcPr>
            <w:tcW w:w="1441" w:type="dxa"/>
            <w:tcBorders>
              <w:top w:val="nil"/>
              <w:left w:val="nil"/>
              <w:bottom w:val="single" w:sz="4" w:space="0" w:color="auto"/>
              <w:right w:val="single" w:sz="4" w:space="0" w:color="auto"/>
            </w:tcBorders>
            <w:shd w:val="clear" w:color="auto" w:fill="auto"/>
            <w:noWrap/>
            <w:vAlign w:val="center"/>
            <w:hideMark/>
          </w:tcPr>
          <w:p w14:paraId="43E599FA" w14:textId="24E5F3A6"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3 996,8</w:t>
            </w:r>
          </w:p>
        </w:tc>
        <w:tc>
          <w:tcPr>
            <w:tcW w:w="1441" w:type="dxa"/>
            <w:tcBorders>
              <w:top w:val="nil"/>
              <w:left w:val="nil"/>
              <w:bottom w:val="single" w:sz="4" w:space="0" w:color="auto"/>
              <w:right w:val="single" w:sz="4" w:space="0" w:color="auto"/>
            </w:tcBorders>
            <w:shd w:val="clear" w:color="auto" w:fill="auto"/>
            <w:noWrap/>
            <w:vAlign w:val="center"/>
            <w:hideMark/>
          </w:tcPr>
          <w:p w14:paraId="5A50DFE3" w14:textId="174AE8AC"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6 394,2</w:t>
            </w:r>
          </w:p>
        </w:tc>
        <w:tc>
          <w:tcPr>
            <w:tcW w:w="1441" w:type="dxa"/>
            <w:tcBorders>
              <w:top w:val="nil"/>
              <w:left w:val="nil"/>
              <w:bottom w:val="single" w:sz="4" w:space="0" w:color="auto"/>
              <w:right w:val="single" w:sz="4" w:space="0" w:color="auto"/>
            </w:tcBorders>
            <w:shd w:val="clear" w:color="auto" w:fill="auto"/>
            <w:noWrap/>
            <w:vAlign w:val="center"/>
            <w:hideMark/>
          </w:tcPr>
          <w:p w14:paraId="6BAA0006" w14:textId="61056053"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5 350,9</w:t>
            </w:r>
          </w:p>
        </w:tc>
        <w:tc>
          <w:tcPr>
            <w:tcW w:w="1441" w:type="dxa"/>
            <w:tcBorders>
              <w:top w:val="nil"/>
              <w:left w:val="nil"/>
              <w:bottom w:val="single" w:sz="4" w:space="0" w:color="auto"/>
              <w:right w:val="single" w:sz="4" w:space="0" w:color="auto"/>
            </w:tcBorders>
            <w:shd w:val="clear" w:color="auto" w:fill="auto"/>
            <w:noWrap/>
            <w:vAlign w:val="center"/>
            <w:hideMark/>
          </w:tcPr>
          <w:p w14:paraId="73CFC9FB" w14:textId="7D3919F0"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5 192,4</w:t>
            </w:r>
          </w:p>
        </w:tc>
        <w:tc>
          <w:tcPr>
            <w:tcW w:w="1441" w:type="dxa"/>
            <w:tcBorders>
              <w:top w:val="nil"/>
              <w:left w:val="nil"/>
              <w:bottom w:val="single" w:sz="4" w:space="0" w:color="auto"/>
              <w:right w:val="single" w:sz="4" w:space="0" w:color="auto"/>
            </w:tcBorders>
            <w:shd w:val="clear" w:color="auto" w:fill="auto"/>
            <w:noWrap/>
            <w:vAlign w:val="center"/>
            <w:hideMark/>
          </w:tcPr>
          <w:p w14:paraId="0584A04B" w14:textId="5E948432"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8 084,6</w:t>
            </w:r>
          </w:p>
        </w:tc>
        <w:tc>
          <w:tcPr>
            <w:tcW w:w="1442" w:type="dxa"/>
            <w:tcBorders>
              <w:top w:val="nil"/>
              <w:left w:val="nil"/>
              <w:bottom w:val="single" w:sz="4" w:space="0" w:color="auto"/>
              <w:right w:val="single" w:sz="4" w:space="0" w:color="auto"/>
            </w:tcBorders>
            <w:shd w:val="clear" w:color="auto" w:fill="auto"/>
            <w:noWrap/>
            <w:vAlign w:val="center"/>
            <w:hideMark/>
          </w:tcPr>
          <w:p w14:paraId="4C060555" w14:textId="5F8FBA7C"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2 701,4</w:t>
            </w:r>
          </w:p>
        </w:tc>
      </w:tr>
      <w:tr w:rsidR="004E48AD" w:rsidRPr="004E48AD" w14:paraId="16CC8F27"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E2863C0" w14:textId="012A6994"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LATVIA</w:t>
            </w:r>
          </w:p>
        </w:tc>
        <w:tc>
          <w:tcPr>
            <w:tcW w:w="1441" w:type="dxa"/>
            <w:tcBorders>
              <w:top w:val="nil"/>
              <w:left w:val="nil"/>
              <w:bottom w:val="single" w:sz="4" w:space="0" w:color="auto"/>
              <w:right w:val="single" w:sz="4" w:space="0" w:color="auto"/>
            </w:tcBorders>
            <w:shd w:val="clear" w:color="auto" w:fill="auto"/>
            <w:noWrap/>
            <w:vAlign w:val="center"/>
            <w:hideMark/>
          </w:tcPr>
          <w:p w14:paraId="0E877865" w14:textId="27F20802"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7E2284A4" w14:textId="0B2A00DB"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0D479280" w14:textId="057457BC"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0,6</w:t>
            </w:r>
          </w:p>
        </w:tc>
        <w:tc>
          <w:tcPr>
            <w:tcW w:w="1441" w:type="dxa"/>
            <w:tcBorders>
              <w:top w:val="nil"/>
              <w:left w:val="nil"/>
              <w:bottom w:val="single" w:sz="4" w:space="0" w:color="auto"/>
              <w:right w:val="single" w:sz="4" w:space="0" w:color="auto"/>
            </w:tcBorders>
            <w:shd w:val="clear" w:color="auto" w:fill="auto"/>
            <w:noWrap/>
            <w:vAlign w:val="center"/>
            <w:hideMark/>
          </w:tcPr>
          <w:p w14:paraId="0DCBE2FD" w14:textId="5B567753"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1CFB702" w14:textId="1F2C958E"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2" w:type="dxa"/>
            <w:tcBorders>
              <w:top w:val="nil"/>
              <w:left w:val="nil"/>
              <w:bottom w:val="single" w:sz="4" w:space="0" w:color="auto"/>
              <w:right w:val="single" w:sz="4" w:space="0" w:color="auto"/>
            </w:tcBorders>
            <w:shd w:val="clear" w:color="auto" w:fill="auto"/>
            <w:noWrap/>
            <w:vAlign w:val="center"/>
            <w:hideMark/>
          </w:tcPr>
          <w:p w14:paraId="78ACC348" w14:textId="0C72195E"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09AFBE7D"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09C9785" w14:textId="33781B87"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LITHUANIA</w:t>
            </w:r>
          </w:p>
        </w:tc>
        <w:tc>
          <w:tcPr>
            <w:tcW w:w="1441" w:type="dxa"/>
            <w:tcBorders>
              <w:top w:val="nil"/>
              <w:left w:val="nil"/>
              <w:bottom w:val="single" w:sz="4" w:space="0" w:color="auto"/>
              <w:right w:val="single" w:sz="4" w:space="0" w:color="auto"/>
            </w:tcBorders>
            <w:shd w:val="clear" w:color="auto" w:fill="auto"/>
            <w:noWrap/>
            <w:vAlign w:val="center"/>
            <w:hideMark/>
          </w:tcPr>
          <w:p w14:paraId="526DA6AD" w14:textId="182D8160"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8,1</w:t>
            </w:r>
          </w:p>
        </w:tc>
        <w:tc>
          <w:tcPr>
            <w:tcW w:w="1441" w:type="dxa"/>
            <w:tcBorders>
              <w:top w:val="nil"/>
              <w:left w:val="nil"/>
              <w:bottom w:val="single" w:sz="4" w:space="0" w:color="auto"/>
              <w:right w:val="single" w:sz="4" w:space="0" w:color="auto"/>
            </w:tcBorders>
            <w:shd w:val="clear" w:color="auto" w:fill="auto"/>
            <w:noWrap/>
            <w:vAlign w:val="center"/>
            <w:hideMark/>
          </w:tcPr>
          <w:p w14:paraId="53A02120" w14:textId="4E295E7A"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1,4</w:t>
            </w:r>
          </w:p>
        </w:tc>
        <w:tc>
          <w:tcPr>
            <w:tcW w:w="1441" w:type="dxa"/>
            <w:tcBorders>
              <w:top w:val="nil"/>
              <w:left w:val="nil"/>
              <w:bottom w:val="single" w:sz="4" w:space="0" w:color="auto"/>
              <w:right w:val="single" w:sz="4" w:space="0" w:color="auto"/>
            </w:tcBorders>
            <w:shd w:val="clear" w:color="auto" w:fill="auto"/>
            <w:noWrap/>
            <w:vAlign w:val="center"/>
            <w:hideMark/>
          </w:tcPr>
          <w:p w14:paraId="4123A024" w14:textId="1F29C040"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16,1</w:t>
            </w:r>
          </w:p>
        </w:tc>
        <w:tc>
          <w:tcPr>
            <w:tcW w:w="1441" w:type="dxa"/>
            <w:tcBorders>
              <w:top w:val="nil"/>
              <w:left w:val="nil"/>
              <w:bottom w:val="single" w:sz="4" w:space="0" w:color="auto"/>
              <w:right w:val="single" w:sz="4" w:space="0" w:color="auto"/>
            </w:tcBorders>
            <w:shd w:val="clear" w:color="auto" w:fill="auto"/>
            <w:noWrap/>
            <w:vAlign w:val="center"/>
            <w:hideMark/>
          </w:tcPr>
          <w:p w14:paraId="0EC364EA" w14:textId="1FC1197D"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790324B2" w14:textId="4DFB99C4"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2" w:type="dxa"/>
            <w:tcBorders>
              <w:top w:val="nil"/>
              <w:left w:val="nil"/>
              <w:bottom w:val="single" w:sz="4" w:space="0" w:color="auto"/>
              <w:right w:val="single" w:sz="4" w:space="0" w:color="auto"/>
            </w:tcBorders>
            <w:shd w:val="clear" w:color="auto" w:fill="auto"/>
            <w:noWrap/>
            <w:vAlign w:val="center"/>
            <w:hideMark/>
          </w:tcPr>
          <w:p w14:paraId="08A3A9A4" w14:textId="4846C760"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2AD49B7F"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62B86F2" w14:textId="6E71E723"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THE NETHERLANDS</w:t>
            </w:r>
          </w:p>
        </w:tc>
        <w:tc>
          <w:tcPr>
            <w:tcW w:w="1441" w:type="dxa"/>
            <w:tcBorders>
              <w:top w:val="nil"/>
              <w:left w:val="nil"/>
              <w:bottom w:val="single" w:sz="4" w:space="0" w:color="auto"/>
              <w:right w:val="single" w:sz="4" w:space="0" w:color="auto"/>
            </w:tcBorders>
            <w:shd w:val="clear" w:color="auto" w:fill="auto"/>
            <w:noWrap/>
            <w:vAlign w:val="center"/>
            <w:hideMark/>
          </w:tcPr>
          <w:p w14:paraId="3EE4BAF8" w14:textId="7644A23D"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1 695,7</w:t>
            </w:r>
          </w:p>
        </w:tc>
        <w:tc>
          <w:tcPr>
            <w:tcW w:w="1441" w:type="dxa"/>
            <w:tcBorders>
              <w:top w:val="nil"/>
              <w:left w:val="nil"/>
              <w:bottom w:val="single" w:sz="4" w:space="0" w:color="auto"/>
              <w:right w:val="single" w:sz="4" w:space="0" w:color="auto"/>
            </w:tcBorders>
            <w:shd w:val="clear" w:color="auto" w:fill="auto"/>
            <w:noWrap/>
            <w:vAlign w:val="center"/>
            <w:hideMark/>
          </w:tcPr>
          <w:p w14:paraId="67E599C1" w14:textId="1FFE12EA"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1 146,6</w:t>
            </w:r>
          </w:p>
        </w:tc>
        <w:tc>
          <w:tcPr>
            <w:tcW w:w="1441" w:type="dxa"/>
            <w:tcBorders>
              <w:top w:val="nil"/>
              <w:left w:val="nil"/>
              <w:bottom w:val="single" w:sz="4" w:space="0" w:color="auto"/>
              <w:right w:val="single" w:sz="4" w:space="0" w:color="auto"/>
            </w:tcBorders>
            <w:shd w:val="clear" w:color="auto" w:fill="auto"/>
            <w:noWrap/>
            <w:vAlign w:val="center"/>
            <w:hideMark/>
          </w:tcPr>
          <w:p w14:paraId="6E485CE6" w14:textId="35ECB377"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1 027,0</w:t>
            </w:r>
          </w:p>
        </w:tc>
        <w:tc>
          <w:tcPr>
            <w:tcW w:w="1441" w:type="dxa"/>
            <w:tcBorders>
              <w:top w:val="nil"/>
              <w:left w:val="nil"/>
              <w:bottom w:val="single" w:sz="4" w:space="0" w:color="auto"/>
              <w:right w:val="single" w:sz="4" w:space="0" w:color="auto"/>
            </w:tcBorders>
            <w:shd w:val="clear" w:color="auto" w:fill="auto"/>
            <w:noWrap/>
            <w:vAlign w:val="center"/>
            <w:hideMark/>
          </w:tcPr>
          <w:p w14:paraId="6920D0F3" w14:textId="25967494"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862,7</w:t>
            </w:r>
          </w:p>
        </w:tc>
        <w:tc>
          <w:tcPr>
            <w:tcW w:w="1441" w:type="dxa"/>
            <w:tcBorders>
              <w:top w:val="nil"/>
              <w:left w:val="nil"/>
              <w:bottom w:val="single" w:sz="4" w:space="0" w:color="auto"/>
              <w:right w:val="single" w:sz="4" w:space="0" w:color="auto"/>
            </w:tcBorders>
            <w:shd w:val="clear" w:color="auto" w:fill="auto"/>
            <w:noWrap/>
            <w:vAlign w:val="center"/>
            <w:hideMark/>
          </w:tcPr>
          <w:p w14:paraId="2AFCDB9C" w14:textId="48515D29"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1 060,5</w:t>
            </w:r>
          </w:p>
        </w:tc>
        <w:tc>
          <w:tcPr>
            <w:tcW w:w="1442" w:type="dxa"/>
            <w:tcBorders>
              <w:top w:val="nil"/>
              <w:left w:val="nil"/>
              <w:bottom w:val="single" w:sz="4" w:space="0" w:color="auto"/>
              <w:right w:val="single" w:sz="4" w:space="0" w:color="auto"/>
            </w:tcBorders>
            <w:shd w:val="clear" w:color="auto" w:fill="auto"/>
            <w:noWrap/>
            <w:vAlign w:val="center"/>
            <w:hideMark/>
          </w:tcPr>
          <w:p w14:paraId="4181C7A3" w14:textId="7D659EF3"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433,9</w:t>
            </w:r>
          </w:p>
        </w:tc>
      </w:tr>
      <w:tr w:rsidR="004E48AD" w:rsidRPr="004E48AD" w14:paraId="195C0C47"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95E2477" w14:textId="4E992722"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POLAND</w:t>
            </w:r>
          </w:p>
        </w:tc>
        <w:tc>
          <w:tcPr>
            <w:tcW w:w="1441" w:type="dxa"/>
            <w:tcBorders>
              <w:top w:val="nil"/>
              <w:left w:val="nil"/>
              <w:bottom w:val="single" w:sz="4" w:space="0" w:color="auto"/>
              <w:right w:val="single" w:sz="4" w:space="0" w:color="auto"/>
            </w:tcBorders>
            <w:shd w:val="clear" w:color="auto" w:fill="auto"/>
            <w:noWrap/>
            <w:vAlign w:val="center"/>
            <w:hideMark/>
          </w:tcPr>
          <w:p w14:paraId="6BA9AE16" w14:textId="2FADBFE1"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53,1</w:t>
            </w:r>
          </w:p>
        </w:tc>
        <w:tc>
          <w:tcPr>
            <w:tcW w:w="1441" w:type="dxa"/>
            <w:tcBorders>
              <w:top w:val="nil"/>
              <w:left w:val="nil"/>
              <w:bottom w:val="single" w:sz="4" w:space="0" w:color="auto"/>
              <w:right w:val="single" w:sz="4" w:space="0" w:color="auto"/>
            </w:tcBorders>
            <w:shd w:val="clear" w:color="auto" w:fill="auto"/>
            <w:noWrap/>
            <w:vAlign w:val="center"/>
            <w:hideMark/>
          </w:tcPr>
          <w:p w14:paraId="67887F6C" w14:textId="17ABE9DA"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139,1</w:t>
            </w:r>
          </w:p>
        </w:tc>
        <w:tc>
          <w:tcPr>
            <w:tcW w:w="1441" w:type="dxa"/>
            <w:tcBorders>
              <w:top w:val="nil"/>
              <w:left w:val="nil"/>
              <w:bottom w:val="single" w:sz="4" w:space="0" w:color="auto"/>
              <w:right w:val="single" w:sz="4" w:space="0" w:color="auto"/>
            </w:tcBorders>
            <w:shd w:val="clear" w:color="auto" w:fill="auto"/>
            <w:noWrap/>
            <w:vAlign w:val="center"/>
            <w:hideMark/>
          </w:tcPr>
          <w:p w14:paraId="7A8D2EC4" w14:textId="0DF69646"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136,0</w:t>
            </w:r>
          </w:p>
        </w:tc>
        <w:tc>
          <w:tcPr>
            <w:tcW w:w="1441" w:type="dxa"/>
            <w:tcBorders>
              <w:top w:val="nil"/>
              <w:left w:val="nil"/>
              <w:bottom w:val="single" w:sz="4" w:space="0" w:color="auto"/>
              <w:right w:val="single" w:sz="4" w:space="0" w:color="auto"/>
            </w:tcBorders>
            <w:shd w:val="clear" w:color="auto" w:fill="auto"/>
            <w:noWrap/>
            <w:vAlign w:val="center"/>
            <w:hideMark/>
          </w:tcPr>
          <w:p w14:paraId="154821EC" w14:textId="47EFAAEF"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0B4A1302" w14:textId="507D72CF"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2" w:type="dxa"/>
            <w:tcBorders>
              <w:top w:val="nil"/>
              <w:left w:val="nil"/>
              <w:bottom w:val="single" w:sz="4" w:space="0" w:color="auto"/>
              <w:right w:val="single" w:sz="4" w:space="0" w:color="auto"/>
            </w:tcBorders>
            <w:shd w:val="clear" w:color="auto" w:fill="auto"/>
            <w:noWrap/>
            <w:vAlign w:val="center"/>
            <w:hideMark/>
          </w:tcPr>
          <w:p w14:paraId="33C7F703" w14:textId="77AA3CD2"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68CCE448"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B4FBFA1" w14:textId="7DAEFA07"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USA</w:t>
            </w:r>
          </w:p>
        </w:tc>
        <w:tc>
          <w:tcPr>
            <w:tcW w:w="1441" w:type="dxa"/>
            <w:tcBorders>
              <w:top w:val="nil"/>
              <w:left w:val="nil"/>
              <w:bottom w:val="single" w:sz="4" w:space="0" w:color="auto"/>
              <w:right w:val="single" w:sz="4" w:space="0" w:color="auto"/>
            </w:tcBorders>
            <w:shd w:val="clear" w:color="auto" w:fill="auto"/>
            <w:noWrap/>
            <w:vAlign w:val="center"/>
            <w:hideMark/>
          </w:tcPr>
          <w:p w14:paraId="3D777A66" w14:textId="58EC4B62"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2B9F7F16" w14:textId="7C14DB9E"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20DB3547" w14:textId="21DA3EC2"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1" w:type="dxa"/>
            <w:tcBorders>
              <w:top w:val="nil"/>
              <w:left w:val="nil"/>
              <w:bottom w:val="single" w:sz="4" w:space="0" w:color="auto"/>
              <w:right w:val="single" w:sz="4" w:space="0" w:color="auto"/>
            </w:tcBorders>
            <w:shd w:val="clear" w:color="auto" w:fill="auto"/>
            <w:noWrap/>
            <w:vAlign w:val="center"/>
            <w:hideMark/>
          </w:tcPr>
          <w:p w14:paraId="1497A6CF" w14:textId="25F59C33"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0,3</w:t>
            </w:r>
          </w:p>
        </w:tc>
        <w:tc>
          <w:tcPr>
            <w:tcW w:w="1441" w:type="dxa"/>
            <w:tcBorders>
              <w:top w:val="nil"/>
              <w:left w:val="nil"/>
              <w:bottom w:val="single" w:sz="4" w:space="0" w:color="auto"/>
              <w:right w:val="single" w:sz="4" w:space="0" w:color="auto"/>
            </w:tcBorders>
            <w:shd w:val="clear" w:color="auto" w:fill="auto"/>
            <w:noWrap/>
            <w:vAlign w:val="center"/>
            <w:hideMark/>
          </w:tcPr>
          <w:p w14:paraId="18E707A7" w14:textId="7D6D418E"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0,4</w:t>
            </w:r>
          </w:p>
        </w:tc>
        <w:tc>
          <w:tcPr>
            <w:tcW w:w="1442" w:type="dxa"/>
            <w:tcBorders>
              <w:top w:val="nil"/>
              <w:left w:val="nil"/>
              <w:bottom w:val="single" w:sz="4" w:space="0" w:color="auto"/>
              <w:right w:val="single" w:sz="4" w:space="0" w:color="auto"/>
            </w:tcBorders>
            <w:shd w:val="clear" w:color="auto" w:fill="auto"/>
            <w:noWrap/>
            <w:vAlign w:val="center"/>
            <w:hideMark/>
          </w:tcPr>
          <w:p w14:paraId="721D4AD6" w14:textId="31947832"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0,3</w:t>
            </w:r>
          </w:p>
        </w:tc>
      </w:tr>
      <w:tr w:rsidR="004E48AD" w:rsidRPr="004E48AD" w14:paraId="142E1DB9"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75E97C5" w14:textId="66314C07"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THAILAND</w:t>
            </w:r>
          </w:p>
        </w:tc>
        <w:tc>
          <w:tcPr>
            <w:tcW w:w="1441" w:type="dxa"/>
            <w:tcBorders>
              <w:top w:val="nil"/>
              <w:left w:val="nil"/>
              <w:bottom w:val="single" w:sz="4" w:space="0" w:color="auto"/>
              <w:right w:val="single" w:sz="4" w:space="0" w:color="auto"/>
            </w:tcBorders>
            <w:shd w:val="clear" w:color="auto" w:fill="auto"/>
            <w:noWrap/>
            <w:vAlign w:val="center"/>
            <w:hideMark/>
          </w:tcPr>
          <w:p w14:paraId="22F10C7A" w14:textId="27D3DF25"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47868BC" w14:textId="06246523"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A56A18D" w14:textId="3D48A943"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8809357" w14:textId="2F2E5C7E"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124,1</w:t>
            </w:r>
          </w:p>
        </w:tc>
        <w:tc>
          <w:tcPr>
            <w:tcW w:w="1441" w:type="dxa"/>
            <w:tcBorders>
              <w:top w:val="nil"/>
              <w:left w:val="nil"/>
              <w:bottom w:val="single" w:sz="4" w:space="0" w:color="auto"/>
              <w:right w:val="single" w:sz="4" w:space="0" w:color="auto"/>
            </w:tcBorders>
            <w:shd w:val="clear" w:color="auto" w:fill="auto"/>
            <w:noWrap/>
            <w:vAlign w:val="center"/>
            <w:hideMark/>
          </w:tcPr>
          <w:p w14:paraId="17A1206A" w14:textId="11CE6598"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66,6</w:t>
            </w:r>
          </w:p>
        </w:tc>
        <w:tc>
          <w:tcPr>
            <w:tcW w:w="1442" w:type="dxa"/>
            <w:tcBorders>
              <w:top w:val="nil"/>
              <w:left w:val="nil"/>
              <w:bottom w:val="single" w:sz="4" w:space="0" w:color="auto"/>
              <w:right w:val="single" w:sz="4" w:space="0" w:color="auto"/>
            </w:tcBorders>
            <w:shd w:val="clear" w:color="auto" w:fill="auto"/>
            <w:noWrap/>
            <w:vAlign w:val="center"/>
            <w:hideMark/>
          </w:tcPr>
          <w:p w14:paraId="1B6531A4" w14:textId="7288948A"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76,7</w:t>
            </w:r>
          </w:p>
        </w:tc>
      </w:tr>
      <w:tr w:rsidR="004E48AD" w:rsidRPr="004E48AD" w14:paraId="63044938"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836FE13" w14:textId="5F542FA1" w:rsidR="004E48AD" w:rsidRPr="00116441" w:rsidRDefault="00116441" w:rsidP="004E48AD">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 xml:space="preserve"> </w:t>
            </w:r>
            <w:r>
              <w:rPr>
                <w:rFonts w:eastAsia="Times New Roman" w:cs="Calibri"/>
                <w:color w:val="000000"/>
                <w:sz w:val="20"/>
                <w:szCs w:val="20"/>
                <w:lang w:val="en-US" w:eastAsia="ru-RU"/>
              </w:rPr>
              <w:t>UKRAINE</w:t>
            </w:r>
          </w:p>
        </w:tc>
        <w:tc>
          <w:tcPr>
            <w:tcW w:w="1441" w:type="dxa"/>
            <w:tcBorders>
              <w:top w:val="nil"/>
              <w:left w:val="nil"/>
              <w:bottom w:val="single" w:sz="4" w:space="0" w:color="auto"/>
              <w:right w:val="single" w:sz="4" w:space="0" w:color="auto"/>
            </w:tcBorders>
            <w:shd w:val="clear" w:color="auto" w:fill="auto"/>
            <w:noWrap/>
            <w:vAlign w:val="center"/>
            <w:hideMark/>
          </w:tcPr>
          <w:p w14:paraId="00BDFDC4" w14:textId="7CB76632"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3BCFA09" w14:textId="22D873F1"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53D0D6BA" w14:textId="64E4AE0E"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0DCA9067" w14:textId="06A3B13B"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1,8</w:t>
            </w:r>
          </w:p>
        </w:tc>
        <w:tc>
          <w:tcPr>
            <w:tcW w:w="1441" w:type="dxa"/>
            <w:tcBorders>
              <w:top w:val="nil"/>
              <w:left w:val="nil"/>
              <w:bottom w:val="single" w:sz="4" w:space="0" w:color="auto"/>
              <w:right w:val="single" w:sz="4" w:space="0" w:color="auto"/>
            </w:tcBorders>
            <w:shd w:val="clear" w:color="auto" w:fill="auto"/>
            <w:noWrap/>
            <w:vAlign w:val="center"/>
            <w:hideMark/>
          </w:tcPr>
          <w:p w14:paraId="2F126DBA" w14:textId="50D2C759"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2" w:type="dxa"/>
            <w:tcBorders>
              <w:top w:val="nil"/>
              <w:left w:val="nil"/>
              <w:bottom w:val="single" w:sz="4" w:space="0" w:color="auto"/>
              <w:right w:val="single" w:sz="4" w:space="0" w:color="auto"/>
            </w:tcBorders>
            <w:shd w:val="clear" w:color="auto" w:fill="auto"/>
            <w:noWrap/>
            <w:vAlign w:val="center"/>
            <w:hideMark/>
          </w:tcPr>
          <w:p w14:paraId="710835C9" w14:textId="413693E6"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0F05A3B6"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679C415" w14:textId="0508A5D9"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FINLAND</w:t>
            </w:r>
          </w:p>
        </w:tc>
        <w:tc>
          <w:tcPr>
            <w:tcW w:w="1441" w:type="dxa"/>
            <w:tcBorders>
              <w:top w:val="nil"/>
              <w:left w:val="nil"/>
              <w:bottom w:val="single" w:sz="4" w:space="0" w:color="auto"/>
              <w:right w:val="single" w:sz="4" w:space="0" w:color="auto"/>
            </w:tcBorders>
            <w:shd w:val="clear" w:color="auto" w:fill="auto"/>
            <w:noWrap/>
            <w:vAlign w:val="center"/>
            <w:hideMark/>
          </w:tcPr>
          <w:p w14:paraId="78643231" w14:textId="2B233E57"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10,7</w:t>
            </w:r>
          </w:p>
        </w:tc>
        <w:tc>
          <w:tcPr>
            <w:tcW w:w="1441" w:type="dxa"/>
            <w:tcBorders>
              <w:top w:val="nil"/>
              <w:left w:val="nil"/>
              <w:bottom w:val="single" w:sz="4" w:space="0" w:color="auto"/>
              <w:right w:val="single" w:sz="4" w:space="0" w:color="auto"/>
            </w:tcBorders>
            <w:shd w:val="clear" w:color="auto" w:fill="auto"/>
            <w:noWrap/>
            <w:vAlign w:val="center"/>
            <w:hideMark/>
          </w:tcPr>
          <w:p w14:paraId="36E67677" w14:textId="70333163"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8,2</w:t>
            </w:r>
          </w:p>
        </w:tc>
        <w:tc>
          <w:tcPr>
            <w:tcW w:w="1441" w:type="dxa"/>
            <w:tcBorders>
              <w:top w:val="nil"/>
              <w:left w:val="nil"/>
              <w:bottom w:val="single" w:sz="4" w:space="0" w:color="auto"/>
              <w:right w:val="single" w:sz="4" w:space="0" w:color="auto"/>
            </w:tcBorders>
            <w:shd w:val="clear" w:color="auto" w:fill="auto"/>
            <w:noWrap/>
            <w:vAlign w:val="center"/>
            <w:hideMark/>
          </w:tcPr>
          <w:p w14:paraId="425B8607" w14:textId="76FA8BDD"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C31895E" w14:textId="04D49998"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236FB849" w14:textId="6B151CE1"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2" w:type="dxa"/>
            <w:tcBorders>
              <w:top w:val="nil"/>
              <w:left w:val="nil"/>
              <w:bottom w:val="single" w:sz="4" w:space="0" w:color="auto"/>
              <w:right w:val="single" w:sz="4" w:space="0" w:color="auto"/>
            </w:tcBorders>
            <w:shd w:val="clear" w:color="auto" w:fill="auto"/>
            <w:noWrap/>
            <w:vAlign w:val="center"/>
            <w:hideMark/>
          </w:tcPr>
          <w:p w14:paraId="0FFD99E5" w14:textId="2401DA94"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098DA89E"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6663576" w14:textId="209BD6F2"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FRANCE</w:t>
            </w:r>
          </w:p>
        </w:tc>
        <w:tc>
          <w:tcPr>
            <w:tcW w:w="1441" w:type="dxa"/>
            <w:tcBorders>
              <w:top w:val="nil"/>
              <w:left w:val="nil"/>
              <w:bottom w:val="single" w:sz="4" w:space="0" w:color="auto"/>
              <w:right w:val="single" w:sz="4" w:space="0" w:color="auto"/>
            </w:tcBorders>
            <w:shd w:val="clear" w:color="auto" w:fill="auto"/>
            <w:noWrap/>
            <w:vAlign w:val="center"/>
            <w:hideMark/>
          </w:tcPr>
          <w:p w14:paraId="7A1DE07B" w14:textId="6E0C7D81"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0,1</w:t>
            </w:r>
          </w:p>
        </w:tc>
        <w:tc>
          <w:tcPr>
            <w:tcW w:w="1441" w:type="dxa"/>
            <w:tcBorders>
              <w:top w:val="nil"/>
              <w:left w:val="nil"/>
              <w:bottom w:val="single" w:sz="4" w:space="0" w:color="auto"/>
              <w:right w:val="single" w:sz="4" w:space="0" w:color="auto"/>
            </w:tcBorders>
            <w:shd w:val="clear" w:color="auto" w:fill="auto"/>
            <w:noWrap/>
            <w:vAlign w:val="center"/>
            <w:hideMark/>
          </w:tcPr>
          <w:p w14:paraId="6739CF1C" w14:textId="214A948D"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3,3</w:t>
            </w:r>
          </w:p>
        </w:tc>
        <w:tc>
          <w:tcPr>
            <w:tcW w:w="1441" w:type="dxa"/>
            <w:tcBorders>
              <w:top w:val="nil"/>
              <w:left w:val="nil"/>
              <w:bottom w:val="single" w:sz="4" w:space="0" w:color="auto"/>
              <w:right w:val="single" w:sz="4" w:space="0" w:color="auto"/>
            </w:tcBorders>
            <w:shd w:val="clear" w:color="auto" w:fill="auto"/>
            <w:noWrap/>
            <w:vAlign w:val="center"/>
            <w:hideMark/>
          </w:tcPr>
          <w:p w14:paraId="2FCB4BE6" w14:textId="1DF7B775"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1,1</w:t>
            </w:r>
          </w:p>
        </w:tc>
        <w:tc>
          <w:tcPr>
            <w:tcW w:w="1441" w:type="dxa"/>
            <w:tcBorders>
              <w:top w:val="nil"/>
              <w:left w:val="nil"/>
              <w:bottom w:val="single" w:sz="4" w:space="0" w:color="auto"/>
              <w:right w:val="single" w:sz="4" w:space="0" w:color="auto"/>
            </w:tcBorders>
            <w:shd w:val="clear" w:color="auto" w:fill="auto"/>
            <w:noWrap/>
            <w:vAlign w:val="center"/>
            <w:hideMark/>
          </w:tcPr>
          <w:p w14:paraId="252B9185" w14:textId="64D4497E"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0,2</w:t>
            </w:r>
          </w:p>
        </w:tc>
        <w:tc>
          <w:tcPr>
            <w:tcW w:w="1441" w:type="dxa"/>
            <w:tcBorders>
              <w:top w:val="nil"/>
              <w:left w:val="nil"/>
              <w:bottom w:val="single" w:sz="4" w:space="0" w:color="auto"/>
              <w:right w:val="single" w:sz="4" w:space="0" w:color="auto"/>
            </w:tcBorders>
            <w:shd w:val="clear" w:color="auto" w:fill="auto"/>
            <w:noWrap/>
            <w:vAlign w:val="center"/>
            <w:hideMark/>
          </w:tcPr>
          <w:p w14:paraId="137A626D" w14:textId="081F0BC7"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1,4</w:t>
            </w:r>
          </w:p>
        </w:tc>
        <w:tc>
          <w:tcPr>
            <w:tcW w:w="1442" w:type="dxa"/>
            <w:tcBorders>
              <w:top w:val="nil"/>
              <w:left w:val="nil"/>
              <w:bottom w:val="single" w:sz="4" w:space="0" w:color="auto"/>
              <w:right w:val="single" w:sz="4" w:space="0" w:color="auto"/>
            </w:tcBorders>
            <w:shd w:val="clear" w:color="auto" w:fill="auto"/>
            <w:noWrap/>
            <w:vAlign w:val="center"/>
            <w:hideMark/>
          </w:tcPr>
          <w:p w14:paraId="591EB189" w14:textId="2A138E36"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76B04493"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A8A72B1" w14:textId="118C9324"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SWITZERLAND</w:t>
            </w:r>
          </w:p>
        </w:tc>
        <w:tc>
          <w:tcPr>
            <w:tcW w:w="1441" w:type="dxa"/>
            <w:tcBorders>
              <w:top w:val="nil"/>
              <w:left w:val="nil"/>
              <w:bottom w:val="single" w:sz="4" w:space="0" w:color="auto"/>
              <w:right w:val="single" w:sz="4" w:space="0" w:color="auto"/>
            </w:tcBorders>
            <w:shd w:val="clear" w:color="auto" w:fill="auto"/>
            <w:noWrap/>
            <w:vAlign w:val="center"/>
            <w:hideMark/>
          </w:tcPr>
          <w:p w14:paraId="4C5EBA1B" w14:textId="4B437AF1"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916746C" w14:textId="76D05AC5"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D7D528A" w14:textId="323734FF"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BD442E9" w14:textId="0C2F3957"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c>
          <w:tcPr>
            <w:tcW w:w="1441" w:type="dxa"/>
            <w:tcBorders>
              <w:top w:val="nil"/>
              <w:left w:val="nil"/>
              <w:bottom w:val="single" w:sz="4" w:space="0" w:color="auto"/>
              <w:right w:val="single" w:sz="4" w:space="0" w:color="auto"/>
            </w:tcBorders>
            <w:shd w:val="clear" w:color="auto" w:fill="auto"/>
            <w:noWrap/>
            <w:vAlign w:val="center"/>
            <w:hideMark/>
          </w:tcPr>
          <w:p w14:paraId="4917C920" w14:textId="3B529948"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18,5</w:t>
            </w:r>
          </w:p>
        </w:tc>
        <w:tc>
          <w:tcPr>
            <w:tcW w:w="1442" w:type="dxa"/>
            <w:tcBorders>
              <w:top w:val="nil"/>
              <w:left w:val="nil"/>
              <w:bottom w:val="single" w:sz="4" w:space="0" w:color="auto"/>
              <w:right w:val="single" w:sz="4" w:space="0" w:color="auto"/>
            </w:tcBorders>
            <w:shd w:val="clear" w:color="auto" w:fill="auto"/>
            <w:noWrap/>
            <w:vAlign w:val="center"/>
            <w:hideMark/>
          </w:tcPr>
          <w:p w14:paraId="308B9A6E" w14:textId="2CAD4A95"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10,5</w:t>
            </w:r>
          </w:p>
        </w:tc>
      </w:tr>
      <w:tr w:rsidR="004E48AD" w:rsidRPr="004E48AD" w14:paraId="7C3C0B32"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343BAB4" w14:textId="46A9B588"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ESTONIA</w:t>
            </w:r>
          </w:p>
        </w:tc>
        <w:tc>
          <w:tcPr>
            <w:tcW w:w="1441" w:type="dxa"/>
            <w:tcBorders>
              <w:top w:val="nil"/>
              <w:left w:val="nil"/>
              <w:bottom w:val="single" w:sz="4" w:space="0" w:color="auto"/>
              <w:right w:val="single" w:sz="4" w:space="0" w:color="auto"/>
            </w:tcBorders>
            <w:shd w:val="clear" w:color="auto" w:fill="auto"/>
            <w:noWrap/>
            <w:vAlign w:val="center"/>
            <w:hideMark/>
          </w:tcPr>
          <w:p w14:paraId="385E7C9C" w14:textId="0F130DE0"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BDF31C2" w14:textId="70EA99A7"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6,0</w:t>
            </w:r>
          </w:p>
        </w:tc>
        <w:tc>
          <w:tcPr>
            <w:tcW w:w="1441" w:type="dxa"/>
            <w:tcBorders>
              <w:top w:val="nil"/>
              <w:left w:val="nil"/>
              <w:bottom w:val="single" w:sz="4" w:space="0" w:color="auto"/>
              <w:right w:val="single" w:sz="4" w:space="0" w:color="auto"/>
            </w:tcBorders>
            <w:shd w:val="clear" w:color="auto" w:fill="auto"/>
            <w:noWrap/>
            <w:vAlign w:val="center"/>
            <w:hideMark/>
          </w:tcPr>
          <w:p w14:paraId="5C84A515" w14:textId="731585C3"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7BE0D03" w14:textId="1BB991D6"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01062BFF" w14:textId="391C8C4B"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2" w:type="dxa"/>
            <w:tcBorders>
              <w:top w:val="nil"/>
              <w:left w:val="nil"/>
              <w:bottom w:val="single" w:sz="4" w:space="0" w:color="auto"/>
              <w:right w:val="single" w:sz="4" w:space="0" w:color="auto"/>
            </w:tcBorders>
            <w:shd w:val="clear" w:color="auto" w:fill="auto"/>
            <w:noWrap/>
            <w:vAlign w:val="center"/>
            <w:hideMark/>
          </w:tcPr>
          <w:p w14:paraId="64D28B6F" w14:textId="173EF303"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48645BF6"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6867BB8" w14:textId="34CAFA12" w:rsidR="004E48AD" w:rsidRPr="004E48AD" w:rsidRDefault="00116441" w:rsidP="004E48AD">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JAPAN</w:t>
            </w:r>
          </w:p>
        </w:tc>
        <w:tc>
          <w:tcPr>
            <w:tcW w:w="1441" w:type="dxa"/>
            <w:tcBorders>
              <w:top w:val="nil"/>
              <w:left w:val="nil"/>
              <w:bottom w:val="single" w:sz="4" w:space="0" w:color="auto"/>
              <w:right w:val="single" w:sz="4" w:space="0" w:color="auto"/>
            </w:tcBorders>
            <w:shd w:val="clear" w:color="auto" w:fill="auto"/>
            <w:noWrap/>
            <w:vAlign w:val="center"/>
            <w:hideMark/>
          </w:tcPr>
          <w:p w14:paraId="104513BE" w14:textId="64FD84CB"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51327F4" w14:textId="6CDC3D41"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0AF0A3DF" w14:textId="5826DAD3"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CCB4886" w14:textId="23B7C557"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0,4</w:t>
            </w:r>
          </w:p>
        </w:tc>
        <w:tc>
          <w:tcPr>
            <w:tcW w:w="1441" w:type="dxa"/>
            <w:tcBorders>
              <w:top w:val="nil"/>
              <w:left w:val="nil"/>
              <w:bottom w:val="single" w:sz="4" w:space="0" w:color="auto"/>
              <w:right w:val="single" w:sz="4" w:space="0" w:color="auto"/>
            </w:tcBorders>
            <w:shd w:val="clear" w:color="auto" w:fill="auto"/>
            <w:noWrap/>
            <w:vAlign w:val="center"/>
            <w:hideMark/>
          </w:tcPr>
          <w:p w14:paraId="2DAA2475" w14:textId="785A8B7D"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0,7</w:t>
            </w:r>
          </w:p>
        </w:tc>
        <w:tc>
          <w:tcPr>
            <w:tcW w:w="1442" w:type="dxa"/>
            <w:tcBorders>
              <w:top w:val="nil"/>
              <w:left w:val="nil"/>
              <w:bottom w:val="single" w:sz="4" w:space="0" w:color="auto"/>
              <w:right w:val="single" w:sz="4" w:space="0" w:color="auto"/>
            </w:tcBorders>
            <w:shd w:val="clear" w:color="auto" w:fill="auto"/>
            <w:noWrap/>
            <w:vAlign w:val="center"/>
            <w:hideMark/>
          </w:tcPr>
          <w:p w14:paraId="734565EE" w14:textId="352C8CED"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0,0</w:t>
            </w:r>
          </w:p>
        </w:tc>
      </w:tr>
      <w:tr w:rsidR="004E48AD" w:rsidRPr="004E48AD" w14:paraId="31638858"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D28D9FD" w14:textId="4710212E" w:rsidR="004E48AD" w:rsidRPr="00116441" w:rsidRDefault="00116441" w:rsidP="004E48AD">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 xml:space="preserve"> Othe</w:t>
            </w:r>
            <w:r>
              <w:rPr>
                <w:rFonts w:eastAsia="Times New Roman" w:cs="Calibri"/>
                <w:color w:val="000000"/>
                <w:sz w:val="20"/>
                <w:szCs w:val="20"/>
                <w:lang w:val="en-US" w:eastAsia="ru-RU"/>
              </w:rPr>
              <w:t>r</w:t>
            </w:r>
          </w:p>
        </w:tc>
        <w:tc>
          <w:tcPr>
            <w:tcW w:w="1441" w:type="dxa"/>
            <w:tcBorders>
              <w:top w:val="nil"/>
              <w:left w:val="nil"/>
              <w:bottom w:val="single" w:sz="4" w:space="0" w:color="auto"/>
              <w:right w:val="single" w:sz="4" w:space="0" w:color="auto"/>
            </w:tcBorders>
            <w:shd w:val="clear" w:color="auto" w:fill="auto"/>
            <w:noWrap/>
            <w:vAlign w:val="center"/>
            <w:hideMark/>
          </w:tcPr>
          <w:p w14:paraId="333F8EC9" w14:textId="092727E2"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285580A0" w14:textId="3E31BD07"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7334382A" w14:textId="152D8AAA"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55B8C62" w14:textId="5A3F6BB5" w:rsidR="004E48AD" w:rsidRPr="004E48AD" w:rsidRDefault="004E48AD" w:rsidP="00626E51">
            <w:pPr>
              <w:spacing w:after="0" w:line="240" w:lineRule="auto"/>
              <w:ind w:firstLine="0"/>
              <w:jc w:val="center"/>
              <w:rPr>
                <w:rFonts w:eastAsia="Times New Roman" w:cs="Calibri"/>
                <w:color w:val="000000"/>
                <w:sz w:val="20"/>
                <w:szCs w:val="20"/>
                <w:lang w:eastAsia="ru-RU"/>
              </w:rPr>
            </w:pPr>
            <w:r w:rsidRPr="004E48AD">
              <w:rPr>
                <w:rFonts w:eastAsia="Times New Roman" w:cs="Calibri"/>
                <w:color w:val="000000"/>
                <w:sz w:val="20"/>
                <w:szCs w:val="20"/>
                <w:lang w:eastAsia="ru-RU"/>
              </w:rPr>
              <w:t>38,0</w:t>
            </w:r>
          </w:p>
        </w:tc>
        <w:tc>
          <w:tcPr>
            <w:tcW w:w="1441" w:type="dxa"/>
            <w:tcBorders>
              <w:top w:val="nil"/>
              <w:left w:val="nil"/>
              <w:bottom w:val="single" w:sz="4" w:space="0" w:color="auto"/>
              <w:right w:val="single" w:sz="4" w:space="0" w:color="auto"/>
            </w:tcBorders>
            <w:shd w:val="clear" w:color="auto" w:fill="auto"/>
            <w:noWrap/>
            <w:vAlign w:val="center"/>
            <w:hideMark/>
          </w:tcPr>
          <w:p w14:paraId="14255F73" w14:textId="4E13DBBD" w:rsidR="004E48AD" w:rsidRPr="004E48AD" w:rsidRDefault="004E48AD" w:rsidP="00626E51">
            <w:pPr>
              <w:spacing w:after="0" w:line="240" w:lineRule="auto"/>
              <w:ind w:firstLine="0"/>
              <w:jc w:val="center"/>
              <w:rPr>
                <w:rFonts w:eastAsia="Times New Roman" w:cs="Calibri"/>
                <w:color w:val="000000"/>
                <w:sz w:val="20"/>
                <w:szCs w:val="20"/>
                <w:lang w:eastAsia="ru-RU"/>
              </w:rPr>
            </w:pPr>
          </w:p>
        </w:tc>
        <w:tc>
          <w:tcPr>
            <w:tcW w:w="1442" w:type="dxa"/>
            <w:tcBorders>
              <w:top w:val="nil"/>
              <w:left w:val="nil"/>
              <w:bottom w:val="single" w:sz="4" w:space="0" w:color="auto"/>
              <w:right w:val="single" w:sz="4" w:space="0" w:color="auto"/>
            </w:tcBorders>
            <w:shd w:val="clear" w:color="auto" w:fill="auto"/>
            <w:noWrap/>
            <w:vAlign w:val="center"/>
            <w:hideMark/>
          </w:tcPr>
          <w:p w14:paraId="78CB7C11" w14:textId="6AE1CB75" w:rsidR="004E48AD" w:rsidRPr="004E48AD" w:rsidRDefault="004E48AD" w:rsidP="00626E51">
            <w:pPr>
              <w:spacing w:after="0" w:line="240" w:lineRule="auto"/>
              <w:ind w:firstLine="0"/>
              <w:jc w:val="center"/>
              <w:rPr>
                <w:rFonts w:eastAsia="Times New Roman" w:cs="Calibri"/>
                <w:color w:val="000000"/>
                <w:sz w:val="20"/>
                <w:szCs w:val="20"/>
                <w:lang w:eastAsia="ru-RU"/>
              </w:rPr>
            </w:pPr>
          </w:p>
        </w:tc>
      </w:tr>
      <w:tr w:rsidR="004E48AD" w:rsidRPr="004E48AD" w14:paraId="32FE65C4" w14:textId="77777777" w:rsidTr="00626E5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2726EA9" w14:textId="3520E405" w:rsidR="004E48AD" w:rsidRPr="004E48AD" w:rsidRDefault="00116441" w:rsidP="004E48AD">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 xml:space="preserve"> Total</w:t>
            </w:r>
          </w:p>
        </w:tc>
        <w:tc>
          <w:tcPr>
            <w:tcW w:w="1441" w:type="dxa"/>
            <w:tcBorders>
              <w:top w:val="nil"/>
              <w:left w:val="nil"/>
              <w:bottom w:val="single" w:sz="4" w:space="0" w:color="auto"/>
              <w:right w:val="single" w:sz="4" w:space="0" w:color="auto"/>
            </w:tcBorders>
            <w:shd w:val="clear" w:color="auto" w:fill="auto"/>
            <w:noWrap/>
            <w:vAlign w:val="center"/>
            <w:hideMark/>
          </w:tcPr>
          <w:p w14:paraId="0B0C294E" w14:textId="0D945F2A" w:rsidR="004E48AD" w:rsidRPr="004E48AD" w:rsidRDefault="004E48AD" w:rsidP="00626E51">
            <w:pPr>
              <w:spacing w:after="0" w:line="240" w:lineRule="auto"/>
              <w:ind w:firstLine="0"/>
              <w:jc w:val="center"/>
              <w:rPr>
                <w:rFonts w:eastAsia="Times New Roman" w:cs="Calibri"/>
                <w:b/>
                <w:bCs/>
                <w:color w:val="000000"/>
                <w:sz w:val="20"/>
                <w:szCs w:val="20"/>
                <w:lang w:eastAsia="ru-RU"/>
              </w:rPr>
            </w:pPr>
            <w:r w:rsidRPr="004E48AD">
              <w:rPr>
                <w:rFonts w:eastAsia="Times New Roman" w:cs="Calibri"/>
                <w:b/>
                <w:bCs/>
                <w:color w:val="000000"/>
                <w:sz w:val="20"/>
                <w:szCs w:val="20"/>
                <w:lang w:eastAsia="ru-RU"/>
              </w:rPr>
              <w:t>6 408,2</w:t>
            </w:r>
          </w:p>
        </w:tc>
        <w:tc>
          <w:tcPr>
            <w:tcW w:w="1441" w:type="dxa"/>
            <w:tcBorders>
              <w:top w:val="nil"/>
              <w:left w:val="nil"/>
              <w:bottom w:val="single" w:sz="4" w:space="0" w:color="auto"/>
              <w:right w:val="single" w:sz="4" w:space="0" w:color="auto"/>
            </w:tcBorders>
            <w:shd w:val="clear" w:color="auto" w:fill="auto"/>
            <w:noWrap/>
            <w:vAlign w:val="center"/>
            <w:hideMark/>
          </w:tcPr>
          <w:p w14:paraId="6C995BFE" w14:textId="572B5D8E" w:rsidR="004E48AD" w:rsidRPr="004E48AD" w:rsidRDefault="004E48AD" w:rsidP="00626E51">
            <w:pPr>
              <w:spacing w:after="0" w:line="240" w:lineRule="auto"/>
              <w:ind w:firstLine="0"/>
              <w:jc w:val="center"/>
              <w:rPr>
                <w:rFonts w:eastAsia="Times New Roman" w:cs="Calibri"/>
                <w:b/>
                <w:bCs/>
                <w:color w:val="000000"/>
                <w:sz w:val="20"/>
                <w:szCs w:val="20"/>
                <w:lang w:eastAsia="ru-RU"/>
              </w:rPr>
            </w:pPr>
            <w:r w:rsidRPr="004E48AD">
              <w:rPr>
                <w:rFonts w:eastAsia="Times New Roman" w:cs="Calibri"/>
                <w:b/>
                <w:bCs/>
                <w:color w:val="000000"/>
                <w:sz w:val="20"/>
                <w:szCs w:val="20"/>
                <w:lang w:eastAsia="ru-RU"/>
              </w:rPr>
              <w:t>8 133,2</w:t>
            </w:r>
          </w:p>
        </w:tc>
        <w:tc>
          <w:tcPr>
            <w:tcW w:w="1441" w:type="dxa"/>
            <w:tcBorders>
              <w:top w:val="nil"/>
              <w:left w:val="nil"/>
              <w:bottom w:val="single" w:sz="4" w:space="0" w:color="auto"/>
              <w:right w:val="single" w:sz="4" w:space="0" w:color="auto"/>
            </w:tcBorders>
            <w:shd w:val="clear" w:color="auto" w:fill="auto"/>
            <w:noWrap/>
            <w:vAlign w:val="center"/>
            <w:hideMark/>
          </w:tcPr>
          <w:p w14:paraId="526B0420" w14:textId="5FE76037" w:rsidR="004E48AD" w:rsidRPr="004E48AD" w:rsidRDefault="004E48AD" w:rsidP="00626E51">
            <w:pPr>
              <w:spacing w:after="0" w:line="240" w:lineRule="auto"/>
              <w:ind w:firstLine="0"/>
              <w:jc w:val="center"/>
              <w:rPr>
                <w:rFonts w:eastAsia="Times New Roman" w:cs="Calibri"/>
                <w:b/>
                <w:bCs/>
                <w:color w:val="000000"/>
                <w:sz w:val="20"/>
                <w:szCs w:val="20"/>
                <w:lang w:eastAsia="ru-RU"/>
              </w:rPr>
            </w:pPr>
            <w:r w:rsidRPr="004E48AD">
              <w:rPr>
                <w:rFonts w:eastAsia="Times New Roman" w:cs="Calibri"/>
                <w:b/>
                <w:bCs/>
                <w:color w:val="000000"/>
                <w:sz w:val="20"/>
                <w:szCs w:val="20"/>
                <w:lang w:eastAsia="ru-RU"/>
              </w:rPr>
              <w:t>6 999,7</w:t>
            </w:r>
          </w:p>
        </w:tc>
        <w:tc>
          <w:tcPr>
            <w:tcW w:w="1441" w:type="dxa"/>
            <w:tcBorders>
              <w:top w:val="nil"/>
              <w:left w:val="nil"/>
              <w:bottom w:val="single" w:sz="4" w:space="0" w:color="auto"/>
              <w:right w:val="single" w:sz="4" w:space="0" w:color="auto"/>
            </w:tcBorders>
            <w:shd w:val="clear" w:color="auto" w:fill="auto"/>
            <w:noWrap/>
            <w:vAlign w:val="center"/>
            <w:hideMark/>
          </w:tcPr>
          <w:p w14:paraId="6E8A2C58" w14:textId="547BE5EC" w:rsidR="004E48AD" w:rsidRPr="004E48AD" w:rsidRDefault="004E48AD" w:rsidP="00626E51">
            <w:pPr>
              <w:spacing w:after="0" w:line="240" w:lineRule="auto"/>
              <w:ind w:firstLine="0"/>
              <w:jc w:val="center"/>
              <w:rPr>
                <w:rFonts w:eastAsia="Times New Roman" w:cs="Calibri"/>
                <w:b/>
                <w:bCs/>
                <w:color w:val="000000"/>
                <w:sz w:val="20"/>
                <w:szCs w:val="20"/>
                <w:lang w:eastAsia="ru-RU"/>
              </w:rPr>
            </w:pPr>
            <w:r w:rsidRPr="004E48AD">
              <w:rPr>
                <w:rFonts w:eastAsia="Times New Roman" w:cs="Calibri"/>
                <w:b/>
                <w:bCs/>
                <w:color w:val="000000"/>
                <w:sz w:val="20"/>
                <w:szCs w:val="20"/>
                <w:lang w:eastAsia="ru-RU"/>
              </w:rPr>
              <w:t>6 630,9</w:t>
            </w:r>
          </w:p>
        </w:tc>
        <w:tc>
          <w:tcPr>
            <w:tcW w:w="1441" w:type="dxa"/>
            <w:tcBorders>
              <w:top w:val="nil"/>
              <w:left w:val="nil"/>
              <w:bottom w:val="single" w:sz="4" w:space="0" w:color="auto"/>
              <w:right w:val="single" w:sz="4" w:space="0" w:color="auto"/>
            </w:tcBorders>
            <w:shd w:val="clear" w:color="auto" w:fill="auto"/>
            <w:noWrap/>
            <w:vAlign w:val="center"/>
            <w:hideMark/>
          </w:tcPr>
          <w:p w14:paraId="45D41B50" w14:textId="4D59535D" w:rsidR="004E48AD" w:rsidRPr="004E48AD" w:rsidRDefault="004E48AD" w:rsidP="00626E51">
            <w:pPr>
              <w:spacing w:after="0" w:line="240" w:lineRule="auto"/>
              <w:ind w:firstLine="0"/>
              <w:jc w:val="center"/>
              <w:rPr>
                <w:rFonts w:eastAsia="Times New Roman" w:cs="Calibri"/>
                <w:b/>
                <w:bCs/>
                <w:color w:val="000000"/>
                <w:sz w:val="20"/>
                <w:szCs w:val="20"/>
                <w:lang w:eastAsia="ru-RU"/>
              </w:rPr>
            </w:pPr>
            <w:r w:rsidRPr="004E48AD">
              <w:rPr>
                <w:rFonts w:eastAsia="Times New Roman" w:cs="Calibri"/>
                <w:b/>
                <w:bCs/>
                <w:color w:val="000000"/>
                <w:sz w:val="20"/>
                <w:szCs w:val="20"/>
                <w:lang w:eastAsia="ru-RU"/>
              </w:rPr>
              <w:t>9 592,2</w:t>
            </w:r>
          </w:p>
        </w:tc>
        <w:tc>
          <w:tcPr>
            <w:tcW w:w="1442" w:type="dxa"/>
            <w:tcBorders>
              <w:top w:val="nil"/>
              <w:left w:val="nil"/>
              <w:bottom w:val="single" w:sz="4" w:space="0" w:color="auto"/>
              <w:right w:val="single" w:sz="4" w:space="0" w:color="auto"/>
            </w:tcBorders>
            <w:shd w:val="clear" w:color="auto" w:fill="auto"/>
            <w:noWrap/>
            <w:vAlign w:val="center"/>
            <w:hideMark/>
          </w:tcPr>
          <w:p w14:paraId="7528A2E7" w14:textId="0B9453F8" w:rsidR="004E48AD" w:rsidRPr="004E48AD" w:rsidRDefault="004E48AD" w:rsidP="00626E51">
            <w:pPr>
              <w:spacing w:after="0" w:line="240" w:lineRule="auto"/>
              <w:ind w:firstLine="0"/>
              <w:jc w:val="center"/>
              <w:rPr>
                <w:rFonts w:eastAsia="Times New Roman" w:cs="Calibri"/>
                <w:b/>
                <w:bCs/>
                <w:color w:val="000000"/>
                <w:sz w:val="20"/>
                <w:szCs w:val="20"/>
                <w:lang w:eastAsia="ru-RU"/>
              </w:rPr>
            </w:pPr>
            <w:r w:rsidRPr="004E48AD">
              <w:rPr>
                <w:rFonts w:eastAsia="Times New Roman" w:cs="Calibri"/>
                <w:b/>
                <w:bCs/>
                <w:color w:val="000000"/>
                <w:sz w:val="20"/>
                <w:szCs w:val="20"/>
                <w:lang w:eastAsia="ru-RU"/>
              </w:rPr>
              <w:t>3 378,9</w:t>
            </w:r>
          </w:p>
        </w:tc>
      </w:tr>
    </w:tbl>
    <w:p w14:paraId="17497907" w14:textId="7BE18F96" w:rsidR="00E277A6" w:rsidRDefault="00116441" w:rsidP="00A26E0B">
      <w:pPr>
        <w:pStyle w:val="DRG1"/>
        <w:rPr>
          <w:lang w:val="en-US"/>
        </w:rPr>
      </w:pPr>
      <w:r w:rsidRPr="00116441">
        <w:rPr>
          <w:lang w:val="en-US"/>
        </w:rPr>
        <w:t xml:space="preserve">Source: calculations by </w:t>
      </w:r>
      <w:r w:rsidR="00E277A6">
        <w:rPr>
          <w:lang w:val="en-US"/>
        </w:rPr>
        <w:t>D</w:t>
      </w:r>
      <w:r w:rsidR="00E277A6" w:rsidRPr="00C725C1">
        <w:rPr>
          <w:lang w:val="en-US"/>
        </w:rPr>
        <w:t>iscovery Research Group.</w:t>
      </w:r>
    </w:p>
    <w:p w14:paraId="5EF5F6A7" w14:textId="3801BB83" w:rsidR="0049333E" w:rsidRDefault="0049333E" w:rsidP="00A26E0B">
      <w:pPr>
        <w:pStyle w:val="DRG1"/>
        <w:rPr>
          <w:lang w:val="en-US"/>
        </w:rPr>
      </w:pPr>
    </w:p>
    <w:p w14:paraId="2EFAED2D" w14:textId="74429981" w:rsidR="004E48AD" w:rsidRPr="00F3088A" w:rsidRDefault="0049333E" w:rsidP="004E48AD">
      <w:pPr>
        <w:pStyle w:val="af4"/>
        <w:rPr>
          <w:noProof/>
          <w:lang w:val="en-US" w:eastAsia="ru-RU"/>
        </w:rPr>
      </w:pPr>
      <w:r w:rsidRPr="00556EB4">
        <w:rPr>
          <w:lang w:val="en-US"/>
        </w:rPr>
        <w:lastRenderedPageBreak/>
        <w:t xml:space="preserve"> </w:t>
      </w:r>
      <w:bookmarkStart w:id="75" w:name="_Toc20762328"/>
      <w:r w:rsidR="00F3088A" w:rsidRPr="00556EB4">
        <w:rPr>
          <w:lang w:val="en-US"/>
        </w:rPr>
        <w:t>Diagram</w:t>
      </w:r>
      <w:r w:rsidR="004E48AD" w:rsidRPr="00556EB4">
        <w:rPr>
          <w:lang w:val="en-US"/>
        </w:rPr>
        <w:t xml:space="preserve"> </w:t>
      </w:r>
      <w:r w:rsidR="004E48AD">
        <w:rPr>
          <w:noProof/>
        </w:rPr>
        <w:fldChar w:fldCharType="begin"/>
      </w:r>
      <w:r w:rsidR="004E48AD" w:rsidRPr="00556EB4">
        <w:rPr>
          <w:noProof/>
          <w:lang w:val="en-US"/>
        </w:rPr>
        <w:instrText xml:space="preserve"> SEQ </w:instrText>
      </w:r>
      <w:r w:rsidR="004E48AD">
        <w:rPr>
          <w:noProof/>
        </w:rPr>
        <w:instrText>Диаграмма</w:instrText>
      </w:r>
      <w:r w:rsidR="004E48AD" w:rsidRPr="00556EB4">
        <w:rPr>
          <w:noProof/>
          <w:lang w:val="en-US"/>
        </w:rPr>
        <w:instrText xml:space="preserve"> \* ARABIC </w:instrText>
      </w:r>
      <w:r w:rsidR="004E48AD">
        <w:rPr>
          <w:noProof/>
        </w:rPr>
        <w:fldChar w:fldCharType="separate"/>
      </w:r>
      <w:r w:rsidR="00181EA7" w:rsidRPr="00556EB4">
        <w:rPr>
          <w:noProof/>
          <w:lang w:val="en-US"/>
        </w:rPr>
        <w:t>10</w:t>
      </w:r>
      <w:r w:rsidR="004E48AD">
        <w:rPr>
          <w:noProof/>
        </w:rPr>
        <w:fldChar w:fldCharType="end"/>
      </w:r>
      <w:r w:rsidR="004E48AD" w:rsidRPr="00556EB4">
        <w:rPr>
          <w:lang w:val="en-US"/>
        </w:rPr>
        <w:t xml:space="preserve">. </w:t>
      </w:r>
      <w:bookmarkEnd w:id="75"/>
      <w:r w:rsidR="00F3088A" w:rsidRPr="00F3088A">
        <w:rPr>
          <w:noProof/>
          <w:lang w:val="en-US" w:eastAsia="ru-RU"/>
        </w:rPr>
        <w:t>Share of countries of origin in th</w:t>
      </w:r>
      <w:r w:rsidR="00F3088A">
        <w:rPr>
          <w:noProof/>
          <w:lang w:val="en-US" w:eastAsia="ru-RU"/>
        </w:rPr>
        <w:t>e volume of lactic acid import t</w:t>
      </w:r>
      <w:r w:rsidR="00F3088A" w:rsidRPr="00F3088A">
        <w:rPr>
          <w:noProof/>
          <w:lang w:val="en-US" w:eastAsia="ru-RU"/>
        </w:rPr>
        <w:t>o Russia in 2018, % of the volume of Import in value terms.</w:t>
      </w:r>
    </w:p>
    <w:p w14:paraId="6B69B29C" w14:textId="77777777" w:rsidR="004E48AD" w:rsidRPr="00B43D46" w:rsidRDefault="004E48AD" w:rsidP="004E48AD">
      <w:pPr>
        <w:ind w:firstLine="0"/>
        <w:rPr>
          <w:lang w:eastAsia="ru-RU"/>
        </w:rPr>
      </w:pPr>
      <w:r>
        <w:rPr>
          <w:noProof/>
          <w:lang w:eastAsia="ru-RU"/>
        </w:rPr>
        <w:drawing>
          <wp:inline distT="0" distB="0" distL="0" distR="0" wp14:anchorId="05AAF790" wp14:editId="086C1456">
            <wp:extent cx="5842000" cy="5520267"/>
            <wp:effectExtent l="0" t="0" r="6350" b="444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F5EDA7" w14:textId="63EB7E81" w:rsidR="004E48AD" w:rsidRDefault="00F3088A" w:rsidP="00A26E0B">
      <w:pPr>
        <w:pStyle w:val="DRG1"/>
        <w:rPr>
          <w:lang w:val="en-US"/>
        </w:rPr>
      </w:pPr>
      <w:r w:rsidRPr="00F3088A">
        <w:rPr>
          <w:lang w:val="en-US"/>
        </w:rPr>
        <w:t xml:space="preserve">Source: calculations by </w:t>
      </w:r>
      <w:r w:rsidR="004E48AD" w:rsidRPr="00A9703E">
        <w:rPr>
          <w:lang w:val="en-US"/>
        </w:rPr>
        <w:t>Discovery Research Group.</w:t>
      </w:r>
    </w:p>
    <w:p w14:paraId="405E29D4" w14:textId="2F7BC2E8" w:rsidR="00206578" w:rsidRPr="00556EB4" w:rsidRDefault="00206578" w:rsidP="00206578">
      <w:pPr>
        <w:pStyle w:val="III"/>
      </w:pPr>
      <w:bookmarkStart w:id="76" w:name="_Toc9506624"/>
      <w:r w:rsidRPr="00F3088A">
        <w:br w:type="column"/>
      </w:r>
      <w:bookmarkEnd w:id="76"/>
      <w:r w:rsidR="00556EB4">
        <w:lastRenderedPageBreak/>
        <w:t>Average import prices</w:t>
      </w:r>
    </w:p>
    <w:p w14:paraId="7BD7D582" w14:textId="3EA01BF2" w:rsidR="00556EB4" w:rsidRPr="00556EB4" w:rsidRDefault="00556EB4" w:rsidP="00556EB4">
      <w:pPr>
        <w:rPr>
          <w:lang w:val="en-US"/>
        </w:rPr>
      </w:pPr>
      <w:r>
        <w:rPr>
          <w:lang w:val="en-US"/>
        </w:rPr>
        <w:t>The average price of import</w:t>
      </w:r>
      <w:r w:rsidR="006E1E42">
        <w:rPr>
          <w:lang w:val="en-US"/>
        </w:rPr>
        <w:t>ed</w:t>
      </w:r>
      <w:r w:rsidRPr="00556EB4">
        <w:rPr>
          <w:lang w:val="en-US"/>
        </w:rPr>
        <w:t xml:space="preserve"> lactic acid in 2018 decreased compared to 2017 by 8.7% and amounted to $ 1.14 per kg.</w:t>
      </w:r>
    </w:p>
    <w:p w14:paraId="2226E952" w14:textId="157CA391" w:rsidR="00556EB4" w:rsidRPr="00556EB4" w:rsidRDefault="00556EB4" w:rsidP="00556EB4">
      <w:pPr>
        <w:rPr>
          <w:lang w:val="en-US"/>
        </w:rPr>
      </w:pPr>
      <w:r>
        <w:rPr>
          <w:lang w:val="en-US"/>
        </w:rPr>
        <w:t>MERCK became the manufacturer</w:t>
      </w:r>
      <w:r w:rsidRPr="00556EB4">
        <w:rPr>
          <w:lang w:val="en-US"/>
        </w:rPr>
        <w:t xml:space="preserve"> of </w:t>
      </w:r>
      <w:r>
        <w:rPr>
          <w:lang w:val="en-US"/>
        </w:rPr>
        <w:t>the most expensive lactic acid e</w:t>
      </w:r>
      <w:r w:rsidRPr="00556EB4">
        <w:rPr>
          <w:lang w:val="en-US"/>
        </w:rPr>
        <w:t>xported to Russia. The average price of lactic acid of this manufacturer was $ 9.9 per kg.</w:t>
      </w:r>
    </w:p>
    <w:p w14:paraId="2CC02EF4" w14:textId="1471AB74" w:rsidR="006E5924" w:rsidRPr="00556EB4" w:rsidRDefault="00556EB4" w:rsidP="00556EB4">
      <w:pPr>
        <w:rPr>
          <w:lang w:val="en-US"/>
        </w:rPr>
      </w:pPr>
      <w:r w:rsidRPr="00556EB4">
        <w:rPr>
          <w:lang w:val="en-US"/>
        </w:rPr>
        <w:t>The lowes</w:t>
      </w:r>
      <w:r>
        <w:rPr>
          <w:lang w:val="en-US"/>
        </w:rPr>
        <w:t>t average price per kilogram of the</w:t>
      </w:r>
      <w:r w:rsidRPr="00556EB4">
        <w:rPr>
          <w:lang w:val="en-US"/>
        </w:rPr>
        <w:t xml:space="preserve"> lactic acid manufacturers SHANDONG BAISHENG BIOTECHNOLOGY CO LTD and HENAN JINDAN LACTIC ACID TECHNOLOGY CO LTD - $ 1.07 and $ 1.09 per kg.</w:t>
      </w:r>
    </w:p>
    <w:p w14:paraId="034D4585" w14:textId="7F09C7CF" w:rsidR="00206578" w:rsidRPr="00556EB4" w:rsidRDefault="00556EB4" w:rsidP="00206578">
      <w:pPr>
        <w:pStyle w:val="afd"/>
        <w:rPr>
          <w:lang w:val="en-US"/>
        </w:rPr>
      </w:pPr>
      <w:bookmarkStart w:id="77" w:name="_Toc1557954"/>
      <w:bookmarkStart w:id="78" w:name="_Toc9506664"/>
      <w:bookmarkStart w:id="79" w:name="_Toc20762306"/>
      <w:r w:rsidRPr="004F5260">
        <w:rPr>
          <w:lang w:val="en-US"/>
        </w:rPr>
        <w:t>Table</w:t>
      </w:r>
      <w:r w:rsidR="00206578" w:rsidRPr="004F5260">
        <w:rPr>
          <w:lang w:val="en-US"/>
        </w:rPr>
        <w:t xml:space="preserve"> </w:t>
      </w:r>
      <w:r w:rsidR="00206578">
        <w:rPr>
          <w:noProof/>
        </w:rPr>
        <w:fldChar w:fldCharType="begin"/>
      </w:r>
      <w:r w:rsidR="00206578" w:rsidRPr="004F5260">
        <w:rPr>
          <w:noProof/>
          <w:lang w:val="en-US"/>
        </w:rPr>
        <w:instrText xml:space="preserve"> SEQ </w:instrText>
      </w:r>
      <w:r w:rsidR="00206578">
        <w:rPr>
          <w:noProof/>
        </w:rPr>
        <w:instrText>Таблица</w:instrText>
      </w:r>
      <w:r w:rsidR="00206578" w:rsidRPr="004F5260">
        <w:rPr>
          <w:noProof/>
          <w:lang w:val="en-US"/>
        </w:rPr>
        <w:instrText xml:space="preserve"> \* ARABIC </w:instrText>
      </w:r>
      <w:r w:rsidR="00206578">
        <w:rPr>
          <w:noProof/>
        </w:rPr>
        <w:fldChar w:fldCharType="separate"/>
      </w:r>
      <w:r w:rsidR="00181EA7" w:rsidRPr="004F5260">
        <w:rPr>
          <w:noProof/>
          <w:lang w:val="en-US"/>
        </w:rPr>
        <w:t>13</w:t>
      </w:r>
      <w:r w:rsidR="00206578">
        <w:rPr>
          <w:noProof/>
        </w:rPr>
        <w:fldChar w:fldCharType="end"/>
      </w:r>
      <w:r w:rsidR="00206578" w:rsidRPr="004F5260">
        <w:rPr>
          <w:lang w:val="en-US"/>
        </w:rPr>
        <w:t xml:space="preserve">. </w:t>
      </w:r>
      <w:bookmarkEnd w:id="77"/>
      <w:bookmarkEnd w:id="78"/>
      <w:bookmarkEnd w:id="79"/>
      <w:r>
        <w:rPr>
          <w:lang w:val="en-US"/>
        </w:rPr>
        <w:t xml:space="preserve">Average </w:t>
      </w:r>
      <w:r w:rsidRPr="00556EB4">
        <w:rPr>
          <w:lang w:val="en-US"/>
        </w:rPr>
        <w:t xml:space="preserve">prices </w:t>
      </w:r>
      <w:r>
        <w:rPr>
          <w:lang w:val="en-US"/>
        </w:rPr>
        <w:t>of manufacturers for lactic acid e</w:t>
      </w:r>
      <w:r w:rsidRPr="00556EB4">
        <w:rPr>
          <w:lang w:val="en-US"/>
        </w:rPr>
        <w:t>xport</w:t>
      </w:r>
      <w:r>
        <w:rPr>
          <w:lang w:val="en-US"/>
        </w:rPr>
        <w:t xml:space="preserve">ed to Russia in 2014 - I half of 2019 </w:t>
      </w:r>
      <w:r w:rsidR="006E1E42">
        <w:rPr>
          <w:lang w:val="en-US"/>
        </w:rPr>
        <w:t xml:space="preserve">by </w:t>
      </w:r>
      <w:r w:rsidRPr="00556EB4">
        <w:rPr>
          <w:lang w:val="en-US"/>
        </w:rPr>
        <w:t>manufacturers, $ per kg.</w:t>
      </w:r>
    </w:p>
    <w:tbl>
      <w:tblPr>
        <w:tblW w:w="10908" w:type="dxa"/>
        <w:tblInd w:w="-1139" w:type="dxa"/>
        <w:tblLook w:val="04A0" w:firstRow="1" w:lastRow="0" w:firstColumn="1" w:lastColumn="0" w:noHBand="0" w:noVBand="1"/>
      </w:tblPr>
      <w:tblGrid>
        <w:gridCol w:w="3828"/>
        <w:gridCol w:w="1180"/>
        <w:gridCol w:w="1180"/>
        <w:gridCol w:w="1180"/>
        <w:gridCol w:w="1180"/>
        <w:gridCol w:w="1180"/>
        <w:gridCol w:w="1180"/>
      </w:tblGrid>
      <w:tr w:rsidR="00F6232C" w:rsidRPr="00F6232C" w14:paraId="599A476C" w14:textId="77777777" w:rsidTr="00F6232C">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34936166" w14:textId="41A353B3" w:rsidR="00F6232C" w:rsidRPr="00F6232C" w:rsidRDefault="00160B93" w:rsidP="00F6232C">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Manufacturer</w:t>
            </w:r>
          </w:p>
        </w:tc>
        <w:tc>
          <w:tcPr>
            <w:tcW w:w="1180" w:type="dxa"/>
            <w:tcBorders>
              <w:top w:val="single" w:sz="4" w:space="0" w:color="auto"/>
              <w:left w:val="nil"/>
              <w:bottom w:val="single" w:sz="4" w:space="0" w:color="auto"/>
              <w:right w:val="single" w:sz="4" w:space="0" w:color="auto"/>
            </w:tcBorders>
            <w:shd w:val="clear" w:color="000000" w:fill="0F81BF"/>
            <w:noWrap/>
            <w:vAlign w:val="center"/>
            <w:hideMark/>
          </w:tcPr>
          <w:p w14:paraId="150C496B" w14:textId="77777777" w:rsidR="00F6232C" w:rsidRPr="00F6232C" w:rsidRDefault="00F6232C" w:rsidP="00F6232C">
            <w:pPr>
              <w:spacing w:after="0" w:line="240" w:lineRule="auto"/>
              <w:ind w:firstLine="0"/>
              <w:jc w:val="center"/>
              <w:rPr>
                <w:rFonts w:eastAsia="Times New Roman" w:cs="Calibri"/>
                <w:b/>
                <w:bCs/>
                <w:color w:val="FFFFFF"/>
                <w:sz w:val="20"/>
                <w:szCs w:val="20"/>
                <w:lang w:eastAsia="ru-RU"/>
              </w:rPr>
            </w:pPr>
            <w:r w:rsidRPr="00F6232C">
              <w:rPr>
                <w:rFonts w:eastAsia="Times New Roman" w:cs="Calibri"/>
                <w:b/>
                <w:bCs/>
                <w:color w:val="FFFFFF"/>
                <w:sz w:val="20"/>
                <w:szCs w:val="20"/>
                <w:lang w:eastAsia="ru-RU"/>
              </w:rPr>
              <w:t>2014</w:t>
            </w:r>
          </w:p>
        </w:tc>
        <w:tc>
          <w:tcPr>
            <w:tcW w:w="1180" w:type="dxa"/>
            <w:tcBorders>
              <w:top w:val="single" w:sz="4" w:space="0" w:color="auto"/>
              <w:left w:val="nil"/>
              <w:bottom w:val="single" w:sz="4" w:space="0" w:color="auto"/>
              <w:right w:val="single" w:sz="4" w:space="0" w:color="auto"/>
            </w:tcBorders>
            <w:shd w:val="clear" w:color="000000" w:fill="0F81BF"/>
            <w:noWrap/>
            <w:vAlign w:val="center"/>
            <w:hideMark/>
          </w:tcPr>
          <w:p w14:paraId="13694CAA" w14:textId="77777777" w:rsidR="00F6232C" w:rsidRPr="00F6232C" w:rsidRDefault="00F6232C" w:rsidP="00F6232C">
            <w:pPr>
              <w:spacing w:after="0" w:line="240" w:lineRule="auto"/>
              <w:ind w:firstLine="0"/>
              <w:jc w:val="center"/>
              <w:rPr>
                <w:rFonts w:eastAsia="Times New Roman" w:cs="Calibri"/>
                <w:b/>
                <w:bCs/>
                <w:color w:val="FFFFFF"/>
                <w:sz w:val="20"/>
                <w:szCs w:val="20"/>
                <w:lang w:eastAsia="ru-RU"/>
              </w:rPr>
            </w:pPr>
            <w:r w:rsidRPr="00F6232C">
              <w:rPr>
                <w:rFonts w:eastAsia="Times New Roman" w:cs="Calibri"/>
                <w:b/>
                <w:bCs/>
                <w:color w:val="FFFFFF"/>
                <w:sz w:val="20"/>
                <w:szCs w:val="20"/>
                <w:lang w:eastAsia="ru-RU"/>
              </w:rPr>
              <w:t>2015</w:t>
            </w:r>
          </w:p>
        </w:tc>
        <w:tc>
          <w:tcPr>
            <w:tcW w:w="1180" w:type="dxa"/>
            <w:tcBorders>
              <w:top w:val="single" w:sz="4" w:space="0" w:color="auto"/>
              <w:left w:val="nil"/>
              <w:bottom w:val="single" w:sz="4" w:space="0" w:color="auto"/>
              <w:right w:val="single" w:sz="4" w:space="0" w:color="auto"/>
            </w:tcBorders>
            <w:shd w:val="clear" w:color="000000" w:fill="0F81BF"/>
            <w:noWrap/>
            <w:vAlign w:val="center"/>
            <w:hideMark/>
          </w:tcPr>
          <w:p w14:paraId="49AED17A" w14:textId="77777777" w:rsidR="00F6232C" w:rsidRPr="00F6232C" w:rsidRDefault="00F6232C" w:rsidP="00F6232C">
            <w:pPr>
              <w:spacing w:after="0" w:line="240" w:lineRule="auto"/>
              <w:ind w:firstLine="0"/>
              <w:jc w:val="center"/>
              <w:rPr>
                <w:rFonts w:eastAsia="Times New Roman" w:cs="Calibri"/>
                <w:b/>
                <w:bCs/>
                <w:color w:val="FFFFFF"/>
                <w:sz w:val="20"/>
                <w:szCs w:val="20"/>
                <w:lang w:eastAsia="ru-RU"/>
              </w:rPr>
            </w:pPr>
            <w:r w:rsidRPr="00F6232C">
              <w:rPr>
                <w:rFonts w:eastAsia="Times New Roman" w:cs="Calibri"/>
                <w:b/>
                <w:bCs/>
                <w:color w:val="FFFFFF"/>
                <w:sz w:val="20"/>
                <w:szCs w:val="20"/>
                <w:lang w:eastAsia="ru-RU"/>
              </w:rPr>
              <w:t>2016</w:t>
            </w:r>
          </w:p>
        </w:tc>
        <w:tc>
          <w:tcPr>
            <w:tcW w:w="1180" w:type="dxa"/>
            <w:tcBorders>
              <w:top w:val="single" w:sz="4" w:space="0" w:color="auto"/>
              <w:left w:val="nil"/>
              <w:bottom w:val="single" w:sz="4" w:space="0" w:color="auto"/>
              <w:right w:val="single" w:sz="4" w:space="0" w:color="auto"/>
            </w:tcBorders>
            <w:shd w:val="clear" w:color="000000" w:fill="0F81BF"/>
            <w:noWrap/>
            <w:vAlign w:val="center"/>
            <w:hideMark/>
          </w:tcPr>
          <w:p w14:paraId="52A7063E" w14:textId="77777777" w:rsidR="00F6232C" w:rsidRPr="00F6232C" w:rsidRDefault="00F6232C" w:rsidP="00F6232C">
            <w:pPr>
              <w:spacing w:after="0" w:line="240" w:lineRule="auto"/>
              <w:ind w:firstLine="0"/>
              <w:jc w:val="center"/>
              <w:rPr>
                <w:rFonts w:eastAsia="Times New Roman" w:cs="Calibri"/>
                <w:b/>
                <w:bCs/>
                <w:color w:val="FFFFFF"/>
                <w:sz w:val="20"/>
                <w:szCs w:val="20"/>
                <w:lang w:eastAsia="ru-RU"/>
              </w:rPr>
            </w:pPr>
            <w:r w:rsidRPr="00F6232C">
              <w:rPr>
                <w:rFonts w:eastAsia="Times New Roman" w:cs="Calibri"/>
                <w:b/>
                <w:bCs/>
                <w:color w:val="FFFFFF"/>
                <w:sz w:val="20"/>
                <w:szCs w:val="20"/>
                <w:lang w:eastAsia="ru-RU"/>
              </w:rPr>
              <w:t>2017</w:t>
            </w:r>
          </w:p>
        </w:tc>
        <w:tc>
          <w:tcPr>
            <w:tcW w:w="1180" w:type="dxa"/>
            <w:tcBorders>
              <w:top w:val="single" w:sz="4" w:space="0" w:color="auto"/>
              <w:left w:val="nil"/>
              <w:bottom w:val="single" w:sz="4" w:space="0" w:color="auto"/>
              <w:right w:val="single" w:sz="4" w:space="0" w:color="auto"/>
            </w:tcBorders>
            <w:shd w:val="clear" w:color="000000" w:fill="0F81BF"/>
            <w:noWrap/>
            <w:vAlign w:val="center"/>
            <w:hideMark/>
          </w:tcPr>
          <w:p w14:paraId="6CA758F4" w14:textId="77777777" w:rsidR="00F6232C" w:rsidRPr="00F6232C" w:rsidRDefault="00F6232C" w:rsidP="00F6232C">
            <w:pPr>
              <w:spacing w:after="0" w:line="240" w:lineRule="auto"/>
              <w:ind w:firstLine="0"/>
              <w:jc w:val="center"/>
              <w:rPr>
                <w:rFonts w:eastAsia="Times New Roman" w:cs="Calibri"/>
                <w:b/>
                <w:bCs/>
                <w:color w:val="FFFFFF"/>
                <w:sz w:val="20"/>
                <w:szCs w:val="20"/>
                <w:lang w:eastAsia="ru-RU"/>
              </w:rPr>
            </w:pPr>
            <w:r w:rsidRPr="00F6232C">
              <w:rPr>
                <w:rFonts w:eastAsia="Times New Roman" w:cs="Calibri"/>
                <w:b/>
                <w:bCs/>
                <w:color w:val="FFFFFF"/>
                <w:sz w:val="20"/>
                <w:szCs w:val="20"/>
                <w:lang w:eastAsia="ru-RU"/>
              </w:rPr>
              <w:t>2018</w:t>
            </w:r>
          </w:p>
        </w:tc>
        <w:tc>
          <w:tcPr>
            <w:tcW w:w="1180" w:type="dxa"/>
            <w:tcBorders>
              <w:top w:val="single" w:sz="4" w:space="0" w:color="auto"/>
              <w:left w:val="nil"/>
              <w:bottom w:val="single" w:sz="4" w:space="0" w:color="auto"/>
              <w:right w:val="single" w:sz="4" w:space="0" w:color="auto"/>
            </w:tcBorders>
            <w:shd w:val="clear" w:color="000000" w:fill="0F81BF"/>
            <w:noWrap/>
            <w:vAlign w:val="center"/>
            <w:hideMark/>
          </w:tcPr>
          <w:p w14:paraId="6B0C8013" w14:textId="571CDBFB" w:rsidR="00F6232C" w:rsidRPr="00F6232C" w:rsidRDefault="00556EB4" w:rsidP="00F6232C">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F6232C" w:rsidRPr="00F6232C">
              <w:rPr>
                <w:rFonts w:eastAsia="Times New Roman" w:cs="Calibri"/>
                <w:b/>
                <w:bCs/>
                <w:color w:val="FFFFFF"/>
                <w:sz w:val="20"/>
                <w:szCs w:val="20"/>
                <w:lang w:eastAsia="ru-RU"/>
              </w:rPr>
              <w:t xml:space="preserve"> 2019</w:t>
            </w:r>
          </w:p>
        </w:tc>
      </w:tr>
      <w:tr w:rsidR="00F6232C" w:rsidRPr="00F6232C" w14:paraId="20730EA0"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B2D114" w14:textId="77777777" w:rsidR="00F6232C" w:rsidRPr="00B06D67" w:rsidRDefault="00F6232C" w:rsidP="00F6232C">
            <w:pPr>
              <w:spacing w:after="0" w:line="240" w:lineRule="auto"/>
              <w:ind w:firstLine="0"/>
              <w:jc w:val="left"/>
              <w:rPr>
                <w:rFonts w:eastAsia="Times New Roman" w:cs="Calibri"/>
                <w:color w:val="000000"/>
                <w:sz w:val="20"/>
                <w:szCs w:val="20"/>
                <w:lang w:val="de-DE" w:eastAsia="ru-RU"/>
              </w:rPr>
            </w:pPr>
            <w:r w:rsidRPr="00B06D67">
              <w:rPr>
                <w:rFonts w:eastAsia="Times New Roman" w:cs="Calibri"/>
                <w:color w:val="000000"/>
                <w:sz w:val="20"/>
                <w:szCs w:val="20"/>
                <w:lang w:val="de-DE" w:eastAsia="ru-RU"/>
              </w:rPr>
              <w:t xml:space="preserve"> AVO-WERKE AUGUST BEISSE GMBH </w:t>
            </w:r>
          </w:p>
        </w:tc>
        <w:tc>
          <w:tcPr>
            <w:tcW w:w="1180" w:type="dxa"/>
            <w:tcBorders>
              <w:top w:val="nil"/>
              <w:left w:val="nil"/>
              <w:bottom w:val="single" w:sz="4" w:space="0" w:color="auto"/>
              <w:right w:val="single" w:sz="4" w:space="0" w:color="auto"/>
            </w:tcBorders>
            <w:shd w:val="clear" w:color="auto" w:fill="auto"/>
            <w:noWrap/>
            <w:vAlign w:val="center"/>
            <w:hideMark/>
          </w:tcPr>
          <w:p w14:paraId="7D0BB3BE" w14:textId="5600553F" w:rsidR="00F6232C" w:rsidRPr="00B06D67" w:rsidRDefault="00F6232C" w:rsidP="00F6232C">
            <w:pPr>
              <w:spacing w:after="0" w:line="240" w:lineRule="auto"/>
              <w:ind w:firstLine="0"/>
              <w:jc w:val="center"/>
              <w:rPr>
                <w:rFonts w:eastAsia="Times New Roman" w:cs="Calibri"/>
                <w:color w:val="000000"/>
                <w:sz w:val="20"/>
                <w:szCs w:val="20"/>
                <w:lang w:val="de-DE"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44FB8B2A" w14:textId="6FEE1F8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2,10</w:t>
            </w:r>
          </w:p>
        </w:tc>
        <w:tc>
          <w:tcPr>
            <w:tcW w:w="1180" w:type="dxa"/>
            <w:tcBorders>
              <w:top w:val="nil"/>
              <w:left w:val="nil"/>
              <w:bottom w:val="single" w:sz="4" w:space="0" w:color="auto"/>
              <w:right w:val="single" w:sz="4" w:space="0" w:color="auto"/>
            </w:tcBorders>
            <w:shd w:val="clear" w:color="auto" w:fill="auto"/>
            <w:noWrap/>
            <w:vAlign w:val="center"/>
            <w:hideMark/>
          </w:tcPr>
          <w:p w14:paraId="0116AFF1" w14:textId="0A976E6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2,26</w:t>
            </w:r>
          </w:p>
        </w:tc>
        <w:tc>
          <w:tcPr>
            <w:tcW w:w="1180" w:type="dxa"/>
            <w:tcBorders>
              <w:top w:val="nil"/>
              <w:left w:val="nil"/>
              <w:bottom w:val="single" w:sz="4" w:space="0" w:color="auto"/>
              <w:right w:val="single" w:sz="4" w:space="0" w:color="auto"/>
            </w:tcBorders>
            <w:shd w:val="clear" w:color="auto" w:fill="auto"/>
            <w:noWrap/>
            <w:vAlign w:val="center"/>
            <w:hideMark/>
          </w:tcPr>
          <w:p w14:paraId="5E685052" w14:textId="37879B2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3,24</w:t>
            </w:r>
          </w:p>
        </w:tc>
        <w:tc>
          <w:tcPr>
            <w:tcW w:w="1180" w:type="dxa"/>
            <w:tcBorders>
              <w:top w:val="nil"/>
              <w:left w:val="nil"/>
              <w:bottom w:val="single" w:sz="4" w:space="0" w:color="auto"/>
              <w:right w:val="single" w:sz="4" w:space="0" w:color="auto"/>
            </w:tcBorders>
            <w:shd w:val="clear" w:color="auto" w:fill="auto"/>
            <w:noWrap/>
            <w:vAlign w:val="center"/>
            <w:hideMark/>
          </w:tcPr>
          <w:p w14:paraId="62DE343A" w14:textId="732B2BF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3,41</w:t>
            </w:r>
          </w:p>
        </w:tc>
        <w:tc>
          <w:tcPr>
            <w:tcW w:w="1180" w:type="dxa"/>
            <w:tcBorders>
              <w:top w:val="nil"/>
              <w:left w:val="nil"/>
              <w:bottom w:val="single" w:sz="4" w:space="0" w:color="auto"/>
              <w:right w:val="single" w:sz="4" w:space="0" w:color="auto"/>
            </w:tcBorders>
            <w:shd w:val="clear" w:color="auto" w:fill="auto"/>
            <w:noWrap/>
            <w:vAlign w:val="center"/>
            <w:hideMark/>
          </w:tcPr>
          <w:p w14:paraId="01868398" w14:textId="55BFEED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3,45</w:t>
            </w:r>
          </w:p>
        </w:tc>
      </w:tr>
      <w:tr w:rsidR="00F6232C" w:rsidRPr="00F6232C" w14:paraId="2C7CA0D3"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04D0A3" w14:textId="77777777" w:rsidR="00F6232C" w:rsidRPr="00F6232C" w:rsidRDefault="00F6232C" w:rsidP="00F6232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eastAsia="ru-RU"/>
              </w:rPr>
              <w:t xml:space="preserve"> CRODA EUROPE LIMITED </w:t>
            </w:r>
          </w:p>
        </w:tc>
        <w:tc>
          <w:tcPr>
            <w:tcW w:w="1180" w:type="dxa"/>
            <w:tcBorders>
              <w:top w:val="nil"/>
              <w:left w:val="nil"/>
              <w:bottom w:val="single" w:sz="4" w:space="0" w:color="auto"/>
              <w:right w:val="single" w:sz="4" w:space="0" w:color="auto"/>
            </w:tcBorders>
            <w:shd w:val="clear" w:color="auto" w:fill="auto"/>
            <w:noWrap/>
            <w:vAlign w:val="center"/>
            <w:hideMark/>
          </w:tcPr>
          <w:p w14:paraId="48C4F19E" w14:textId="34BFEA6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2,93</w:t>
            </w:r>
          </w:p>
        </w:tc>
        <w:tc>
          <w:tcPr>
            <w:tcW w:w="1180" w:type="dxa"/>
            <w:tcBorders>
              <w:top w:val="nil"/>
              <w:left w:val="nil"/>
              <w:bottom w:val="single" w:sz="4" w:space="0" w:color="auto"/>
              <w:right w:val="single" w:sz="4" w:space="0" w:color="auto"/>
            </w:tcBorders>
            <w:shd w:val="clear" w:color="auto" w:fill="auto"/>
            <w:noWrap/>
            <w:vAlign w:val="center"/>
            <w:hideMark/>
          </w:tcPr>
          <w:p w14:paraId="467607F3" w14:textId="4695991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2,10</w:t>
            </w:r>
          </w:p>
        </w:tc>
        <w:tc>
          <w:tcPr>
            <w:tcW w:w="1180" w:type="dxa"/>
            <w:tcBorders>
              <w:top w:val="nil"/>
              <w:left w:val="nil"/>
              <w:bottom w:val="single" w:sz="4" w:space="0" w:color="auto"/>
              <w:right w:val="single" w:sz="4" w:space="0" w:color="auto"/>
            </w:tcBorders>
            <w:shd w:val="clear" w:color="auto" w:fill="auto"/>
            <w:noWrap/>
            <w:vAlign w:val="center"/>
            <w:hideMark/>
          </w:tcPr>
          <w:p w14:paraId="391BCF0B" w14:textId="741F0DC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7AE2A3B2" w14:textId="66605FE3"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63AEE789" w14:textId="1A4B642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47F566FC" w14:textId="594DFA18"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404E8444"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43278DF" w14:textId="77777777" w:rsidR="00F6232C" w:rsidRPr="00F6232C" w:rsidRDefault="00F6232C" w:rsidP="00F6232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eastAsia="ru-RU"/>
              </w:rPr>
              <w:t xml:space="preserve"> FOODCHEM </w:t>
            </w:r>
          </w:p>
        </w:tc>
        <w:tc>
          <w:tcPr>
            <w:tcW w:w="1180" w:type="dxa"/>
            <w:tcBorders>
              <w:top w:val="nil"/>
              <w:left w:val="nil"/>
              <w:bottom w:val="single" w:sz="4" w:space="0" w:color="auto"/>
              <w:right w:val="single" w:sz="4" w:space="0" w:color="auto"/>
            </w:tcBorders>
            <w:shd w:val="clear" w:color="auto" w:fill="auto"/>
            <w:noWrap/>
            <w:vAlign w:val="center"/>
            <w:hideMark/>
          </w:tcPr>
          <w:p w14:paraId="5F53E205" w14:textId="1F8040F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3012BFF2" w14:textId="1648F9D5"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5A5A707E" w14:textId="40CC40A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1,06</w:t>
            </w:r>
          </w:p>
        </w:tc>
        <w:tc>
          <w:tcPr>
            <w:tcW w:w="1180" w:type="dxa"/>
            <w:tcBorders>
              <w:top w:val="nil"/>
              <w:left w:val="nil"/>
              <w:bottom w:val="single" w:sz="4" w:space="0" w:color="auto"/>
              <w:right w:val="single" w:sz="4" w:space="0" w:color="auto"/>
            </w:tcBorders>
            <w:shd w:val="clear" w:color="auto" w:fill="auto"/>
            <w:noWrap/>
            <w:vAlign w:val="center"/>
            <w:hideMark/>
          </w:tcPr>
          <w:p w14:paraId="5A9A79D9" w14:textId="0E79E5E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1,04</w:t>
            </w:r>
          </w:p>
        </w:tc>
        <w:tc>
          <w:tcPr>
            <w:tcW w:w="1180" w:type="dxa"/>
            <w:tcBorders>
              <w:top w:val="nil"/>
              <w:left w:val="nil"/>
              <w:bottom w:val="single" w:sz="4" w:space="0" w:color="auto"/>
              <w:right w:val="single" w:sz="4" w:space="0" w:color="auto"/>
            </w:tcBorders>
            <w:shd w:val="clear" w:color="auto" w:fill="auto"/>
            <w:noWrap/>
            <w:vAlign w:val="center"/>
            <w:hideMark/>
          </w:tcPr>
          <w:p w14:paraId="73415F22" w14:textId="7574E2F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2DEB8B5F" w14:textId="20334192"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4D0AD811"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F350CDB" w14:textId="77777777" w:rsidR="00F6232C" w:rsidRPr="00F6232C" w:rsidRDefault="00F6232C" w:rsidP="00F6232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eastAsia="ru-RU"/>
              </w:rPr>
              <w:t xml:space="preserve"> FOODING GROUP LIMITED </w:t>
            </w:r>
          </w:p>
        </w:tc>
        <w:tc>
          <w:tcPr>
            <w:tcW w:w="1180" w:type="dxa"/>
            <w:tcBorders>
              <w:top w:val="nil"/>
              <w:left w:val="nil"/>
              <w:bottom w:val="single" w:sz="4" w:space="0" w:color="auto"/>
              <w:right w:val="single" w:sz="4" w:space="0" w:color="auto"/>
            </w:tcBorders>
            <w:shd w:val="clear" w:color="auto" w:fill="auto"/>
            <w:noWrap/>
            <w:vAlign w:val="center"/>
            <w:hideMark/>
          </w:tcPr>
          <w:p w14:paraId="513AF377" w14:textId="696747F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5D9B0820" w14:textId="3A41BFD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1F93A30C" w14:textId="0768F8B8"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7DE2BAA7" w14:textId="497C3A2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1,15</w:t>
            </w:r>
          </w:p>
        </w:tc>
        <w:tc>
          <w:tcPr>
            <w:tcW w:w="1180" w:type="dxa"/>
            <w:tcBorders>
              <w:top w:val="nil"/>
              <w:left w:val="nil"/>
              <w:bottom w:val="single" w:sz="4" w:space="0" w:color="auto"/>
              <w:right w:val="single" w:sz="4" w:space="0" w:color="auto"/>
            </w:tcBorders>
            <w:shd w:val="clear" w:color="auto" w:fill="auto"/>
            <w:noWrap/>
            <w:vAlign w:val="center"/>
            <w:hideMark/>
          </w:tcPr>
          <w:p w14:paraId="7E1F9AD1" w14:textId="3DD0242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1D833166" w14:textId="75074C78"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7A8F479A"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40FDEFD" w14:textId="77777777" w:rsidR="00F6232C" w:rsidRPr="00F6232C" w:rsidRDefault="00F6232C" w:rsidP="00F6232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eastAsia="ru-RU"/>
              </w:rPr>
              <w:t xml:space="preserve"> FRUTAROM PRODUCTION GMBH </w:t>
            </w:r>
          </w:p>
        </w:tc>
        <w:tc>
          <w:tcPr>
            <w:tcW w:w="1180" w:type="dxa"/>
            <w:tcBorders>
              <w:top w:val="nil"/>
              <w:left w:val="nil"/>
              <w:bottom w:val="single" w:sz="4" w:space="0" w:color="auto"/>
              <w:right w:val="single" w:sz="4" w:space="0" w:color="auto"/>
            </w:tcBorders>
            <w:shd w:val="clear" w:color="auto" w:fill="auto"/>
            <w:noWrap/>
            <w:vAlign w:val="center"/>
            <w:hideMark/>
          </w:tcPr>
          <w:p w14:paraId="5FEA6F71" w14:textId="340D9E2A"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3FC23298" w14:textId="097993C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181BC451" w14:textId="3E8333D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2,70</w:t>
            </w:r>
          </w:p>
        </w:tc>
        <w:tc>
          <w:tcPr>
            <w:tcW w:w="1180" w:type="dxa"/>
            <w:tcBorders>
              <w:top w:val="nil"/>
              <w:left w:val="nil"/>
              <w:bottom w:val="single" w:sz="4" w:space="0" w:color="auto"/>
              <w:right w:val="single" w:sz="4" w:space="0" w:color="auto"/>
            </w:tcBorders>
            <w:shd w:val="clear" w:color="auto" w:fill="auto"/>
            <w:noWrap/>
            <w:vAlign w:val="center"/>
            <w:hideMark/>
          </w:tcPr>
          <w:p w14:paraId="7C471BC2" w14:textId="4A67D29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4F00D47E" w14:textId="0C0783EA"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6DE4B8B7" w14:textId="175C684D"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3D4ABA99"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BADA5A" w14:textId="77777777" w:rsidR="00F6232C" w:rsidRPr="00F6232C" w:rsidRDefault="00F6232C" w:rsidP="00F6232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eastAsia="ru-RU"/>
              </w:rPr>
              <w:t xml:space="preserve"> GALACTIC </w:t>
            </w:r>
          </w:p>
        </w:tc>
        <w:tc>
          <w:tcPr>
            <w:tcW w:w="1180" w:type="dxa"/>
            <w:tcBorders>
              <w:top w:val="nil"/>
              <w:left w:val="nil"/>
              <w:bottom w:val="single" w:sz="4" w:space="0" w:color="auto"/>
              <w:right w:val="single" w:sz="4" w:space="0" w:color="auto"/>
            </w:tcBorders>
            <w:shd w:val="clear" w:color="auto" w:fill="auto"/>
            <w:noWrap/>
            <w:vAlign w:val="center"/>
            <w:hideMark/>
          </w:tcPr>
          <w:p w14:paraId="4C578ED4" w14:textId="336FA88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1,62</w:t>
            </w:r>
          </w:p>
        </w:tc>
        <w:tc>
          <w:tcPr>
            <w:tcW w:w="1180" w:type="dxa"/>
            <w:tcBorders>
              <w:top w:val="nil"/>
              <w:left w:val="nil"/>
              <w:bottom w:val="single" w:sz="4" w:space="0" w:color="auto"/>
              <w:right w:val="single" w:sz="4" w:space="0" w:color="auto"/>
            </w:tcBorders>
            <w:shd w:val="clear" w:color="auto" w:fill="auto"/>
            <w:noWrap/>
            <w:vAlign w:val="center"/>
            <w:hideMark/>
          </w:tcPr>
          <w:p w14:paraId="560F3694" w14:textId="1679BF0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1,81</w:t>
            </w:r>
          </w:p>
        </w:tc>
        <w:tc>
          <w:tcPr>
            <w:tcW w:w="1180" w:type="dxa"/>
            <w:tcBorders>
              <w:top w:val="nil"/>
              <w:left w:val="nil"/>
              <w:bottom w:val="single" w:sz="4" w:space="0" w:color="auto"/>
              <w:right w:val="single" w:sz="4" w:space="0" w:color="auto"/>
            </w:tcBorders>
            <w:shd w:val="clear" w:color="auto" w:fill="auto"/>
            <w:noWrap/>
            <w:vAlign w:val="center"/>
            <w:hideMark/>
          </w:tcPr>
          <w:p w14:paraId="20ADA442" w14:textId="0C7511C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1,32</w:t>
            </w:r>
          </w:p>
        </w:tc>
        <w:tc>
          <w:tcPr>
            <w:tcW w:w="1180" w:type="dxa"/>
            <w:tcBorders>
              <w:top w:val="nil"/>
              <w:left w:val="nil"/>
              <w:bottom w:val="single" w:sz="4" w:space="0" w:color="auto"/>
              <w:right w:val="single" w:sz="4" w:space="0" w:color="auto"/>
            </w:tcBorders>
            <w:shd w:val="clear" w:color="auto" w:fill="auto"/>
            <w:noWrap/>
            <w:vAlign w:val="center"/>
            <w:hideMark/>
          </w:tcPr>
          <w:p w14:paraId="40833F4F" w14:textId="247A6CD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1,14</w:t>
            </w:r>
          </w:p>
        </w:tc>
        <w:tc>
          <w:tcPr>
            <w:tcW w:w="1180" w:type="dxa"/>
            <w:tcBorders>
              <w:top w:val="nil"/>
              <w:left w:val="nil"/>
              <w:bottom w:val="single" w:sz="4" w:space="0" w:color="auto"/>
              <w:right w:val="single" w:sz="4" w:space="0" w:color="auto"/>
            </w:tcBorders>
            <w:shd w:val="clear" w:color="auto" w:fill="auto"/>
            <w:noWrap/>
            <w:vAlign w:val="center"/>
            <w:hideMark/>
          </w:tcPr>
          <w:p w14:paraId="0620908C" w14:textId="41480FC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1,10</w:t>
            </w:r>
          </w:p>
        </w:tc>
        <w:tc>
          <w:tcPr>
            <w:tcW w:w="1180" w:type="dxa"/>
            <w:tcBorders>
              <w:top w:val="nil"/>
              <w:left w:val="nil"/>
              <w:bottom w:val="single" w:sz="4" w:space="0" w:color="auto"/>
              <w:right w:val="single" w:sz="4" w:space="0" w:color="auto"/>
            </w:tcBorders>
            <w:shd w:val="clear" w:color="auto" w:fill="auto"/>
            <w:noWrap/>
            <w:vAlign w:val="center"/>
            <w:hideMark/>
          </w:tcPr>
          <w:p w14:paraId="2A55EBFB" w14:textId="4B32ABA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1,42</w:t>
            </w:r>
          </w:p>
        </w:tc>
      </w:tr>
      <w:tr w:rsidR="00F6232C" w:rsidRPr="00F6232C" w14:paraId="3AFA8752"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E5652F" w14:textId="77777777" w:rsidR="00F6232C" w:rsidRPr="00F6232C" w:rsidRDefault="00F6232C" w:rsidP="00F6232C">
            <w:pPr>
              <w:spacing w:after="0" w:line="240" w:lineRule="auto"/>
              <w:ind w:firstLine="0"/>
              <w:jc w:val="left"/>
              <w:rPr>
                <w:rFonts w:eastAsia="Times New Roman" w:cs="Calibri"/>
                <w:color w:val="000000"/>
                <w:sz w:val="20"/>
                <w:szCs w:val="20"/>
                <w:lang w:val="en-US" w:eastAsia="ru-RU"/>
              </w:rPr>
            </w:pPr>
            <w:r w:rsidRPr="00F6232C">
              <w:rPr>
                <w:rFonts w:eastAsia="Times New Roman" w:cs="Calibri"/>
                <w:color w:val="000000"/>
                <w:sz w:val="20"/>
                <w:szCs w:val="20"/>
                <w:lang w:val="en-US" w:eastAsia="ru-RU"/>
              </w:rPr>
              <w:t xml:space="preserve"> HENAN HONGHUI BIOTECHNOLOGY CO., LTD </w:t>
            </w:r>
          </w:p>
        </w:tc>
        <w:tc>
          <w:tcPr>
            <w:tcW w:w="1180" w:type="dxa"/>
            <w:tcBorders>
              <w:top w:val="nil"/>
              <w:left w:val="nil"/>
              <w:bottom w:val="single" w:sz="4" w:space="0" w:color="auto"/>
              <w:right w:val="single" w:sz="4" w:space="0" w:color="auto"/>
            </w:tcBorders>
            <w:shd w:val="clear" w:color="auto" w:fill="auto"/>
            <w:noWrap/>
            <w:vAlign w:val="center"/>
            <w:hideMark/>
          </w:tcPr>
          <w:p w14:paraId="5967A19A" w14:textId="71F03B39" w:rsidR="00F6232C" w:rsidRPr="00F6232C" w:rsidRDefault="00F6232C" w:rsidP="00F6232C">
            <w:pPr>
              <w:spacing w:after="0" w:line="240" w:lineRule="auto"/>
              <w:ind w:firstLine="0"/>
              <w:jc w:val="center"/>
              <w:rPr>
                <w:rFonts w:eastAsia="Times New Roman" w:cs="Calibri"/>
                <w:color w:val="000000"/>
                <w:sz w:val="20"/>
                <w:szCs w:val="20"/>
                <w:lang w:val="en-US"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77AF6F94" w14:textId="281CE8D4" w:rsidR="00F6232C" w:rsidRPr="00F6232C" w:rsidRDefault="00F6232C" w:rsidP="00F6232C">
            <w:pPr>
              <w:spacing w:after="0" w:line="240" w:lineRule="auto"/>
              <w:ind w:firstLine="0"/>
              <w:jc w:val="center"/>
              <w:rPr>
                <w:rFonts w:eastAsia="Times New Roman" w:cs="Calibri"/>
                <w:color w:val="000000"/>
                <w:sz w:val="20"/>
                <w:szCs w:val="20"/>
                <w:lang w:val="en-US"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20586A6B" w14:textId="04395A9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1,08</w:t>
            </w:r>
          </w:p>
        </w:tc>
        <w:tc>
          <w:tcPr>
            <w:tcW w:w="1180" w:type="dxa"/>
            <w:tcBorders>
              <w:top w:val="nil"/>
              <w:left w:val="nil"/>
              <w:bottom w:val="single" w:sz="4" w:space="0" w:color="auto"/>
              <w:right w:val="single" w:sz="4" w:space="0" w:color="auto"/>
            </w:tcBorders>
            <w:shd w:val="clear" w:color="auto" w:fill="auto"/>
            <w:noWrap/>
            <w:vAlign w:val="center"/>
            <w:hideMark/>
          </w:tcPr>
          <w:p w14:paraId="7AF742D7" w14:textId="2E3B54B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0,87</w:t>
            </w:r>
          </w:p>
        </w:tc>
        <w:tc>
          <w:tcPr>
            <w:tcW w:w="1180" w:type="dxa"/>
            <w:tcBorders>
              <w:top w:val="nil"/>
              <w:left w:val="nil"/>
              <w:bottom w:val="single" w:sz="4" w:space="0" w:color="auto"/>
              <w:right w:val="single" w:sz="4" w:space="0" w:color="auto"/>
            </w:tcBorders>
            <w:shd w:val="clear" w:color="auto" w:fill="auto"/>
            <w:noWrap/>
            <w:vAlign w:val="center"/>
            <w:hideMark/>
          </w:tcPr>
          <w:p w14:paraId="7ACC263E" w14:textId="352E823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04E40759" w14:textId="54458018"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1ED66F00"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8263227" w14:textId="77777777" w:rsidR="00F6232C" w:rsidRPr="00F6232C" w:rsidRDefault="00F6232C" w:rsidP="00F6232C">
            <w:pPr>
              <w:spacing w:after="0" w:line="240" w:lineRule="auto"/>
              <w:ind w:firstLine="0"/>
              <w:jc w:val="left"/>
              <w:rPr>
                <w:rFonts w:eastAsia="Times New Roman" w:cs="Calibri"/>
                <w:color w:val="000000"/>
                <w:sz w:val="20"/>
                <w:szCs w:val="20"/>
                <w:lang w:val="en-US" w:eastAsia="ru-RU"/>
              </w:rPr>
            </w:pPr>
            <w:r w:rsidRPr="00F6232C">
              <w:rPr>
                <w:rFonts w:eastAsia="Times New Roman" w:cs="Calibri"/>
                <w:color w:val="000000"/>
                <w:sz w:val="20"/>
                <w:szCs w:val="20"/>
                <w:lang w:val="en-US" w:eastAsia="ru-RU"/>
              </w:rPr>
              <w:t xml:space="preserve"> HENAN JINDAN LACTIC ACID TECHNOLOGY CO LTD </w:t>
            </w:r>
          </w:p>
        </w:tc>
        <w:tc>
          <w:tcPr>
            <w:tcW w:w="1180" w:type="dxa"/>
            <w:tcBorders>
              <w:top w:val="nil"/>
              <w:left w:val="nil"/>
              <w:bottom w:val="single" w:sz="4" w:space="0" w:color="auto"/>
              <w:right w:val="single" w:sz="4" w:space="0" w:color="auto"/>
            </w:tcBorders>
            <w:shd w:val="clear" w:color="auto" w:fill="auto"/>
            <w:noWrap/>
            <w:vAlign w:val="center"/>
            <w:hideMark/>
          </w:tcPr>
          <w:p w14:paraId="2C5EC215" w14:textId="5D4110C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1,15</w:t>
            </w:r>
          </w:p>
        </w:tc>
        <w:tc>
          <w:tcPr>
            <w:tcW w:w="1180" w:type="dxa"/>
            <w:tcBorders>
              <w:top w:val="nil"/>
              <w:left w:val="nil"/>
              <w:bottom w:val="single" w:sz="4" w:space="0" w:color="auto"/>
              <w:right w:val="single" w:sz="4" w:space="0" w:color="auto"/>
            </w:tcBorders>
            <w:shd w:val="clear" w:color="auto" w:fill="auto"/>
            <w:noWrap/>
            <w:vAlign w:val="center"/>
            <w:hideMark/>
          </w:tcPr>
          <w:p w14:paraId="4A487725" w14:textId="1355D75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1,25</w:t>
            </w:r>
          </w:p>
        </w:tc>
        <w:tc>
          <w:tcPr>
            <w:tcW w:w="1180" w:type="dxa"/>
            <w:tcBorders>
              <w:top w:val="nil"/>
              <w:left w:val="nil"/>
              <w:bottom w:val="single" w:sz="4" w:space="0" w:color="auto"/>
              <w:right w:val="single" w:sz="4" w:space="0" w:color="auto"/>
            </w:tcBorders>
            <w:shd w:val="clear" w:color="auto" w:fill="auto"/>
            <w:noWrap/>
            <w:vAlign w:val="center"/>
            <w:hideMark/>
          </w:tcPr>
          <w:p w14:paraId="590FA646" w14:textId="2B64B56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1,17</w:t>
            </w:r>
          </w:p>
        </w:tc>
        <w:tc>
          <w:tcPr>
            <w:tcW w:w="1180" w:type="dxa"/>
            <w:tcBorders>
              <w:top w:val="nil"/>
              <w:left w:val="nil"/>
              <w:bottom w:val="single" w:sz="4" w:space="0" w:color="auto"/>
              <w:right w:val="single" w:sz="4" w:space="0" w:color="auto"/>
            </w:tcBorders>
            <w:shd w:val="clear" w:color="auto" w:fill="auto"/>
            <w:noWrap/>
            <w:vAlign w:val="center"/>
            <w:hideMark/>
          </w:tcPr>
          <w:p w14:paraId="486AB17B" w14:textId="439AE55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0,95</w:t>
            </w:r>
          </w:p>
        </w:tc>
        <w:tc>
          <w:tcPr>
            <w:tcW w:w="1180" w:type="dxa"/>
            <w:tcBorders>
              <w:top w:val="nil"/>
              <w:left w:val="nil"/>
              <w:bottom w:val="single" w:sz="4" w:space="0" w:color="auto"/>
              <w:right w:val="single" w:sz="4" w:space="0" w:color="auto"/>
            </w:tcBorders>
            <w:shd w:val="clear" w:color="auto" w:fill="auto"/>
            <w:noWrap/>
            <w:vAlign w:val="center"/>
            <w:hideMark/>
          </w:tcPr>
          <w:p w14:paraId="4027A4A9" w14:textId="456B07C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1,09</w:t>
            </w:r>
          </w:p>
        </w:tc>
        <w:tc>
          <w:tcPr>
            <w:tcW w:w="1180" w:type="dxa"/>
            <w:tcBorders>
              <w:top w:val="nil"/>
              <w:left w:val="nil"/>
              <w:bottom w:val="single" w:sz="4" w:space="0" w:color="auto"/>
              <w:right w:val="single" w:sz="4" w:space="0" w:color="auto"/>
            </w:tcBorders>
            <w:shd w:val="clear" w:color="auto" w:fill="auto"/>
            <w:noWrap/>
            <w:vAlign w:val="center"/>
            <w:hideMark/>
          </w:tcPr>
          <w:p w14:paraId="4BE4AD3A" w14:textId="0F7B8BF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1,11</w:t>
            </w:r>
          </w:p>
        </w:tc>
      </w:tr>
      <w:tr w:rsidR="00F6232C" w:rsidRPr="00F6232C" w14:paraId="3FE20C0A"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6D202E" w14:textId="35434B4F" w:rsidR="00F6232C" w:rsidRPr="00F6232C" w:rsidRDefault="00F6232C" w:rsidP="00F6232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eastAsia="ru-RU"/>
              </w:rPr>
              <w:t xml:space="preserve"> HUGESTONE ENTERP</w:t>
            </w:r>
            <w:r w:rsidR="006E1E42">
              <w:rPr>
                <w:rFonts w:eastAsia="Times New Roman" w:cs="Calibri"/>
                <w:color w:val="000000"/>
                <w:sz w:val="20"/>
                <w:szCs w:val="20"/>
                <w:lang w:val="en-US" w:eastAsia="ru-RU"/>
              </w:rPr>
              <w:t>R</w:t>
            </w:r>
            <w:r w:rsidRPr="00F6232C">
              <w:rPr>
                <w:rFonts w:eastAsia="Times New Roman" w:cs="Calibri"/>
                <w:color w:val="000000"/>
                <w:sz w:val="20"/>
                <w:szCs w:val="20"/>
                <w:lang w:eastAsia="ru-RU"/>
              </w:rPr>
              <w:t xml:space="preserve">ISE CO LTD </w:t>
            </w:r>
          </w:p>
        </w:tc>
        <w:tc>
          <w:tcPr>
            <w:tcW w:w="1180" w:type="dxa"/>
            <w:tcBorders>
              <w:top w:val="nil"/>
              <w:left w:val="nil"/>
              <w:bottom w:val="single" w:sz="4" w:space="0" w:color="auto"/>
              <w:right w:val="single" w:sz="4" w:space="0" w:color="auto"/>
            </w:tcBorders>
            <w:shd w:val="clear" w:color="auto" w:fill="auto"/>
            <w:noWrap/>
            <w:vAlign w:val="center"/>
            <w:hideMark/>
          </w:tcPr>
          <w:p w14:paraId="2C783BA3" w14:textId="11B42F5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1B94952A" w14:textId="63C9350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2E2B2189" w14:textId="032DA88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1,16</w:t>
            </w:r>
          </w:p>
        </w:tc>
        <w:tc>
          <w:tcPr>
            <w:tcW w:w="1180" w:type="dxa"/>
            <w:tcBorders>
              <w:top w:val="nil"/>
              <w:left w:val="nil"/>
              <w:bottom w:val="single" w:sz="4" w:space="0" w:color="auto"/>
              <w:right w:val="single" w:sz="4" w:space="0" w:color="auto"/>
            </w:tcBorders>
            <w:shd w:val="clear" w:color="auto" w:fill="auto"/>
            <w:noWrap/>
            <w:vAlign w:val="center"/>
            <w:hideMark/>
          </w:tcPr>
          <w:p w14:paraId="47B23DDD" w14:textId="09A73C48"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1BFC30DD" w14:textId="3E3A7B8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1,11</w:t>
            </w:r>
          </w:p>
        </w:tc>
        <w:tc>
          <w:tcPr>
            <w:tcW w:w="1180" w:type="dxa"/>
            <w:tcBorders>
              <w:top w:val="nil"/>
              <w:left w:val="nil"/>
              <w:bottom w:val="single" w:sz="4" w:space="0" w:color="auto"/>
              <w:right w:val="single" w:sz="4" w:space="0" w:color="auto"/>
            </w:tcBorders>
            <w:shd w:val="clear" w:color="auto" w:fill="auto"/>
            <w:noWrap/>
            <w:vAlign w:val="center"/>
            <w:hideMark/>
          </w:tcPr>
          <w:p w14:paraId="34EB3F24" w14:textId="058C4BE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1,17</w:t>
            </w:r>
          </w:p>
        </w:tc>
      </w:tr>
      <w:tr w:rsidR="00F6232C" w:rsidRPr="00F6232C" w14:paraId="4F2FFE58"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F4ABCE" w14:textId="77777777" w:rsidR="00F6232C" w:rsidRPr="00F6232C" w:rsidRDefault="00F6232C" w:rsidP="00F6232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eastAsia="ru-RU"/>
              </w:rPr>
              <w:t xml:space="preserve"> MERCK </w:t>
            </w:r>
          </w:p>
        </w:tc>
        <w:tc>
          <w:tcPr>
            <w:tcW w:w="1180" w:type="dxa"/>
            <w:tcBorders>
              <w:top w:val="nil"/>
              <w:left w:val="nil"/>
              <w:bottom w:val="single" w:sz="4" w:space="0" w:color="auto"/>
              <w:right w:val="single" w:sz="4" w:space="0" w:color="auto"/>
            </w:tcBorders>
            <w:shd w:val="clear" w:color="auto" w:fill="auto"/>
            <w:noWrap/>
            <w:vAlign w:val="center"/>
            <w:hideMark/>
          </w:tcPr>
          <w:p w14:paraId="0E6FE551" w14:textId="151AD88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13,88</w:t>
            </w:r>
          </w:p>
        </w:tc>
        <w:tc>
          <w:tcPr>
            <w:tcW w:w="1180" w:type="dxa"/>
            <w:tcBorders>
              <w:top w:val="nil"/>
              <w:left w:val="nil"/>
              <w:bottom w:val="single" w:sz="4" w:space="0" w:color="auto"/>
              <w:right w:val="single" w:sz="4" w:space="0" w:color="auto"/>
            </w:tcBorders>
            <w:shd w:val="clear" w:color="auto" w:fill="auto"/>
            <w:noWrap/>
            <w:vAlign w:val="center"/>
            <w:hideMark/>
          </w:tcPr>
          <w:p w14:paraId="75BD01FB" w14:textId="60E07D1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10,36</w:t>
            </w:r>
          </w:p>
        </w:tc>
        <w:tc>
          <w:tcPr>
            <w:tcW w:w="1180" w:type="dxa"/>
            <w:tcBorders>
              <w:top w:val="nil"/>
              <w:left w:val="nil"/>
              <w:bottom w:val="single" w:sz="4" w:space="0" w:color="auto"/>
              <w:right w:val="single" w:sz="4" w:space="0" w:color="auto"/>
            </w:tcBorders>
            <w:shd w:val="clear" w:color="auto" w:fill="auto"/>
            <w:noWrap/>
            <w:vAlign w:val="center"/>
            <w:hideMark/>
          </w:tcPr>
          <w:p w14:paraId="6F01E4CE" w14:textId="43191A6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8,89</w:t>
            </w:r>
          </w:p>
        </w:tc>
        <w:tc>
          <w:tcPr>
            <w:tcW w:w="1180" w:type="dxa"/>
            <w:tcBorders>
              <w:top w:val="nil"/>
              <w:left w:val="nil"/>
              <w:bottom w:val="single" w:sz="4" w:space="0" w:color="auto"/>
              <w:right w:val="single" w:sz="4" w:space="0" w:color="auto"/>
            </w:tcBorders>
            <w:shd w:val="clear" w:color="auto" w:fill="auto"/>
            <w:noWrap/>
            <w:vAlign w:val="center"/>
            <w:hideMark/>
          </w:tcPr>
          <w:p w14:paraId="36B39EF5" w14:textId="3320683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9,12</w:t>
            </w:r>
          </w:p>
        </w:tc>
        <w:tc>
          <w:tcPr>
            <w:tcW w:w="1180" w:type="dxa"/>
            <w:tcBorders>
              <w:top w:val="nil"/>
              <w:left w:val="nil"/>
              <w:bottom w:val="single" w:sz="4" w:space="0" w:color="auto"/>
              <w:right w:val="single" w:sz="4" w:space="0" w:color="auto"/>
            </w:tcBorders>
            <w:shd w:val="clear" w:color="auto" w:fill="auto"/>
            <w:noWrap/>
            <w:vAlign w:val="center"/>
            <w:hideMark/>
          </w:tcPr>
          <w:p w14:paraId="23E5FB0A" w14:textId="1696C14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9,89</w:t>
            </w:r>
          </w:p>
        </w:tc>
        <w:tc>
          <w:tcPr>
            <w:tcW w:w="1180" w:type="dxa"/>
            <w:tcBorders>
              <w:top w:val="nil"/>
              <w:left w:val="nil"/>
              <w:bottom w:val="single" w:sz="4" w:space="0" w:color="auto"/>
              <w:right w:val="single" w:sz="4" w:space="0" w:color="auto"/>
            </w:tcBorders>
            <w:shd w:val="clear" w:color="auto" w:fill="auto"/>
            <w:noWrap/>
            <w:vAlign w:val="center"/>
            <w:hideMark/>
          </w:tcPr>
          <w:p w14:paraId="48DC86E6" w14:textId="21CC9E9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10,95</w:t>
            </w:r>
          </w:p>
        </w:tc>
      </w:tr>
      <w:tr w:rsidR="00F6232C" w:rsidRPr="00F6232C" w14:paraId="3D137441"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D592C" w14:textId="77777777" w:rsidR="00F6232C" w:rsidRPr="00F6232C" w:rsidRDefault="00F6232C" w:rsidP="00F6232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eastAsia="ru-RU"/>
              </w:rPr>
              <w:t xml:space="preserve"> NUBASSA GEWURZWERK GMBH </w:t>
            </w:r>
          </w:p>
        </w:tc>
        <w:tc>
          <w:tcPr>
            <w:tcW w:w="1180" w:type="dxa"/>
            <w:tcBorders>
              <w:top w:val="nil"/>
              <w:left w:val="nil"/>
              <w:bottom w:val="single" w:sz="4" w:space="0" w:color="auto"/>
              <w:right w:val="single" w:sz="4" w:space="0" w:color="auto"/>
            </w:tcBorders>
            <w:shd w:val="clear" w:color="auto" w:fill="auto"/>
            <w:noWrap/>
            <w:vAlign w:val="center"/>
            <w:hideMark/>
          </w:tcPr>
          <w:p w14:paraId="6F92D9B4" w14:textId="1701941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2,63</w:t>
            </w:r>
          </w:p>
        </w:tc>
        <w:tc>
          <w:tcPr>
            <w:tcW w:w="1180" w:type="dxa"/>
            <w:tcBorders>
              <w:top w:val="nil"/>
              <w:left w:val="nil"/>
              <w:bottom w:val="single" w:sz="4" w:space="0" w:color="auto"/>
              <w:right w:val="single" w:sz="4" w:space="0" w:color="auto"/>
            </w:tcBorders>
            <w:shd w:val="clear" w:color="auto" w:fill="auto"/>
            <w:noWrap/>
            <w:vAlign w:val="center"/>
            <w:hideMark/>
          </w:tcPr>
          <w:p w14:paraId="6FB6BDCE" w14:textId="7E8D451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2,24</w:t>
            </w:r>
          </w:p>
        </w:tc>
        <w:tc>
          <w:tcPr>
            <w:tcW w:w="1180" w:type="dxa"/>
            <w:tcBorders>
              <w:top w:val="nil"/>
              <w:left w:val="nil"/>
              <w:bottom w:val="single" w:sz="4" w:space="0" w:color="auto"/>
              <w:right w:val="single" w:sz="4" w:space="0" w:color="auto"/>
            </w:tcBorders>
            <w:shd w:val="clear" w:color="auto" w:fill="auto"/>
            <w:noWrap/>
            <w:vAlign w:val="center"/>
            <w:hideMark/>
          </w:tcPr>
          <w:p w14:paraId="509C8BEF" w14:textId="7337624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2,03</w:t>
            </w:r>
          </w:p>
        </w:tc>
        <w:tc>
          <w:tcPr>
            <w:tcW w:w="1180" w:type="dxa"/>
            <w:tcBorders>
              <w:top w:val="nil"/>
              <w:left w:val="nil"/>
              <w:bottom w:val="single" w:sz="4" w:space="0" w:color="auto"/>
              <w:right w:val="single" w:sz="4" w:space="0" w:color="auto"/>
            </w:tcBorders>
            <w:shd w:val="clear" w:color="auto" w:fill="auto"/>
            <w:noWrap/>
            <w:vAlign w:val="center"/>
            <w:hideMark/>
          </w:tcPr>
          <w:p w14:paraId="20B132A8" w14:textId="4605D02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2,07</w:t>
            </w:r>
          </w:p>
        </w:tc>
        <w:tc>
          <w:tcPr>
            <w:tcW w:w="1180" w:type="dxa"/>
            <w:tcBorders>
              <w:top w:val="nil"/>
              <w:left w:val="nil"/>
              <w:bottom w:val="single" w:sz="4" w:space="0" w:color="auto"/>
              <w:right w:val="single" w:sz="4" w:space="0" w:color="auto"/>
            </w:tcBorders>
            <w:shd w:val="clear" w:color="auto" w:fill="auto"/>
            <w:noWrap/>
            <w:vAlign w:val="center"/>
            <w:hideMark/>
          </w:tcPr>
          <w:p w14:paraId="48F120E9" w14:textId="0AA63D0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2,02</w:t>
            </w:r>
          </w:p>
        </w:tc>
        <w:tc>
          <w:tcPr>
            <w:tcW w:w="1180" w:type="dxa"/>
            <w:tcBorders>
              <w:top w:val="nil"/>
              <w:left w:val="nil"/>
              <w:bottom w:val="single" w:sz="4" w:space="0" w:color="auto"/>
              <w:right w:val="single" w:sz="4" w:space="0" w:color="auto"/>
            </w:tcBorders>
            <w:shd w:val="clear" w:color="auto" w:fill="auto"/>
            <w:noWrap/>
            <w:vAlign w:val="center"/>
            <w:hideMark/>
          </w:tcPr>
          <w:p w14:paraId="6588683A" w14:textId="12E7A45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1,92</w:t>
            </w:r>
          </w:p>
        </w:tc>
      </w:tr>
      <w:tr w:rsidR="00F6232C" w:rsidRPr="00F6232C" w14:paraId="76EC3EC0"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E5FACC5" w14:textId="77777777" w:rsidR="00F6232C" w:rsidRPr="00F6232C" w:rsidRDefault="00F6232C" w:rsidP="00F6232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eastAsia="ru-RU"/>
              </w:rPr>
              <w:t xml:space="preserve"> OLEON N.V. </w:t>
            </w:r>
          </w:p>
        </w:tc>
        <w:tc>
          <w:tcPr>
            <w:tcW w:w="1180" w:type="dxa"/>
            <w:tcBorders>
              <w:top w:val="nil"/>
              <w:left w:val="nil"/>
              <w:bottom w:val="single" w:sz="4" w:space="0" w:color="auto"/>
              <w:right w:val="single" w:sz="4" w:space="0" w:color="auto"/>
            </w:tcBorders>
            <w:shd w:val="clear" w:color="auto" w:fill="auto"/>
            <w:noWrap/>
            <w:vAlign w:val="center"/>
            <w:hideMark/>
          </w:tcPr>
          <w:p w14:paraId="2773BC2A" w14:textId="5B97F07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1E064C62" w14:textId="6EF22B0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72AD1D1F" w14:textId="5B688A4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76432013" w14:textId="7591893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3,29</w:t>
            </w:r>
          </w:p>
        </w:tc>
        <w:tc>
          <w:tcPr>
            <w:tcW w:w="1180" w:type="dxa"/>
            <w:tcBorders>
              <w:top w:val="nil"/>
              <w:left w:val="nil"/>
              <w:bottom w:val="single" w:sz="4" w:space="0" w:color="auto"/>
              <w:right w:val="single" w:sz="4" w:space="0" w:color="auto"/>
            </w:tcBorders>
            <w:shd w:val="clear" w:color="auto" w:fill="auto"/>
            <w:noWrap/>
            <w:vAlign w:val="center"/>
            <w:hideMark/>
          </w:tcPr>
          <w:p w14:paraId="083275D0" w14:textId="6B498F0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12DE5840" w14:textId="00017C48"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15FDAC0E"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0305218" w14:textId="77777777" w:rsidR="00F6232C" w:rsidRPr="00F6232C" w:rsidRDefault="00F6232C" w:rsidP="00F6232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eastAsia="ru-RU"/>
              </w:rPr>
              <w:t xml:space="preserve"> PACOVIS AG </w:t>
            </w:r>
          </w:p>
        </w:tc>
        <w:tc>
          <w:tcPr>
            <w:tcW w:w="1180" w:type="dxa"/>
            <w:tcBorders>
              <w:top w:val="nil"/>
              <w:left w:val="nil"/>
              <w:bottom w:val="single" w:sz="4" w:space="0" w:color="auto"/>
              <w:right w:val="single" w:sz="4" w:space="0" w:color="auto"/>
            </w:tcBorders>
            <w:shd w:val="clear" w:color="auto" w:fill="auto"/>
            <w:noWrap/>
            <w:vAlign w:val="center"/>
            <w:hideMark/>
          </w:tcPr>
          <w:p w14:paraId="38CA56C9" w14:textId="54097D3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45701E5B" w14:textId="0B14B2F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794971E1" w14:textId="34239B15"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11A2C95D" w14:textId="5501422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2D13BBBE" w14:textId="4935EB0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3,41</w:t>
            </w:r>
          </w:p>
        </w:tc>
        <w:tc>
          <w:tcPr>
            <w:tcW w:w="1180" w:type="dxa"/>
            <w:tcBorders>
              <w:top w:val="nil"/>
              <w:left w:val="nil"/>
              <w:bottom w:val="single" w:sz="4" w:space="0" w:color="auto"/>
              <w:right w:val="single" w:sz="4" w:space="0" w:color="auto"/>
            </w:tcBorders>
            <w:shd w:val="clear" w:color="auto" w:fill="auto"/>
            <w:noWrap/>
            <w:vAlign w:val="center"/>
            <w:hideMark/>
          </w:tcPr>
          <w:p w14:paraId="69164263" w14:textId="18EDAE2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3,35</w:t>
            </w:r>
          </w:p>
        </w:tc>
      </w:tr>
      <w:tr w:rsidR="00F6232C" w:rsidRPr="00F6232C" w14:paraId="13DD7B2B"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FBE51A1" w14:textId="77777777" w:rsidR="00F6232C" w:rsidRPr="00F6232C" w:rsidRDefault="00F6232C" w:rsidP="00F6232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eastAsia="ru-RU"/>
              </w:rPr>
              <w:t xml:space="preserve"> PURAC </w:t>
            </w:r>
          </w:p>
        </w:tc>
        <w:tc>
          <w:tcPr>
            <w:tcW w:w="1180" w:type="dxa"/>
            <w:tcBorders>
              <w:top w:val="nil"/>
              <w:left w:val="nil"/>
              <w:bottom w:val="single" w:sz="4" w:space="0" w:color="auto"/>
              <w:right w:val="single" w:sz="4" w:space="0" w:color="auto"/>
            </w:tcBorders>
            <w:shd w:val="clear" w:color="auto" w:fill="auto"/>
            <w:noWrap/>
            <w:vAlign w:val="center"/>
            <w:hideMark/>
          </w:tcPr>
          <w:p w14:paraId="034E5E57" w14:textId="13C218A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2,01</w:t>
            </w:r>
          </w:p>
        </w:tc>
        <w:tc>
          <w:tcPr>
            <w:tcW w:w="1180" w:type="dxa"/>
            <w:tcBorders>
              <w:top w:val="nil"/>
              <w:left w:val="nil"/>
              <w:bottom w:val="single" w:sz="4" w:space="0" w:color="auto"/>
              <w:right w:val="single" w:sz="4" w:space="0" w:color="auto"/>
            </w:tcBorders>
            <w:shd w:val="clear" w:color="auto" w:fill="auto"/>
            <w:noWrap/>
            <w:vAlign w:val="center"/>
            <w:hideMark/>
          </w:tcPr>
          <w:p w14:paraId="7085E2B4" w14:textId="324A06E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1,61</w:t>
            </w:r>
          </w:p>
        </w:tc>
        <w:tc>
          <w:tcPr>
            <w:tcW w:w="1180" w:type="dxa"/>
            <w:tcBorders>
              <w:top w:val="nil"/>
              <w:left w:val="nil"/>
              <w:bottom w:val="single" w:sz="4" w:space="0" w:color="auto"/>
              <w:right w:val="single" w:sz="4" w:space="0" w:color="auto"/>
            </w:tcBorders>
            <w:shd w:val="clear" w:color="auto" w:fill="auto"/>
            <w:noWrap/>
            <w:vAlign w:val="center"/>
            <w:hideMark/>
          </w:tcPr>
          <w:p w14:paraId="5B570EF3" w14:textId="3D4FAD4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1,55</w:t>
            </w:r>
          </w:p>
        </w:tc>
        <w:tc>
          <w:tcPr>
            <w:tcW w:w="1180" w:type="dxa"/>
            <w:tcBorders>
              <w:top w:val="nil"/>
              <w:left w:val="nil"/>
              <w:bottom w:val="single" w:sz="4" w:space="0" w:color="auto"/>
              <w:right w:val="single" w:sz="4" w:space="0" w:color="auto"/>
            </w:tcBorders>
            <w:shd w:val="clear" w:color="auto" w:fill="auto"/>
            <w:noWrap/>
            <w:vAlign w:val="center"/>
            <w:hideMark/>
          </w:tcPr>
          <w:p w14:paraId="35E55EEA" w14:textId="5175D85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1,67</w:t>
            </w:r>
          </w:p>
        </w:tc>
        <w:tc>
          <w:tcPr>
            <w:tcW w:w="1180" w:type="dxa"/>
            <w:tcBorders>
              <w:top w:val="nil"/>
              <w:left w:val="nil"/>
              <w:bottom w:val="single" w:sz="4" w:space="0" w:color="auto"/>
              <w:right w:val="single" w:sz="4" w:space="0" w:color="auto"/>
            </w:tcBorders>
            <w:shd w:val="clear" w:color="auto" w:fill="auto"/>
            <w:noWrap/>
            <w:vAlign w:val="center"/>
            <w:hideMark/>
          </w:tcPr>
          <w:p w14:paraId="3B76FA4B" w14:textId="4A2CDB8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1,60</w:t>
            </w:r>
          </w:p>
        </w:tc>
        <w:tc>
          <w:tcPr>
            <w:tcW w:w="1180" w:type="dxa"/>
            <w:tcBorders>
              <w:top w:val="nil"/>
              <w:left w:val="nil"/>
              <w:bottom w:val="single" w:sz="4" w:space="0" w:color="auto"/>
              <w:right w:val="single" w:sz="4" w:space="0" w:color="auto"/>
            </w:tcBorders>
            <w:shd w:val="clear" w:color="auto" w:fill="auto"/>
            <w:noWrap/>
            <w:vAlign w:val="center"/>
            <w:hideMark/>
          </w:tcPr>
          <w:p w14:paraId="5E6CED6E" w14:textId="3581246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1,40</w:t>
            </w:r>
          </w:p>
        </w:tc>
      </w:tr>
      <w:tr w:rsidR="00F6232C" w:rsidRPr="00F6232C" w14:paraId="4DEF87FE"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CACACF" w14:textId="77777777" w:rsidR="00F6232C" w:rsidRPr="00F6232C" w:rsidRDefault="00F6232C" w:rsidP="00F6232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val="en-US" w:eastAsia="ru-RU"/>
              </w:rPr>
              <w:t xml:space="preserve"> QINGDAO FOTURE INTERNATIONAL TRADE CO. </w:t>
            </w:r>
            <w:r w:rsidRPr="00F6232C">
              <w:rPr>
                <w:rFonts w:eastAsia="Times New Roman" w:cs="Calibri"/>
                <w:color w:val="000000"/>
                <w:sz w:val="20"/>
                <w:szCs w:val="20"/>
                <w:lang w:eastAsia="ru-RU"/>
              </w:rPr>
              <w:t xml:space="preserve">LTD </w:t>
            </w:r>
          </w:p>
        </w:tc>
        <w:tc>
          <w:tcPr>
            <w:tcW w:w="1180" w:type="dxa"/>
            <w:tcBorders>
              <w:top w:val="nil"/>
              <w:left w:val="nil"/>
              <w:bottom w:val="single" w:sz="4" w:space="0" w:color="auto"/>
              <w:right w:val="single" w:sz="4" w:space="0" w:color="auto"/>
            </w:tcBorders>
            <w:shd w:val="clear" w:color="auto" w:fill="auto"/>
            <w:noWrap/>
            <w:vAlign w:val="center"/>
            <w:hideMark/>
          </w:tcPr>
          <w:p w14:paraId="28D324CB" w14:textId="365D84DD"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47373F0F" w14:textId="3CBEF42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2D7B0EF2" w14:textId="04A8EB7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64F9345A" w14:textId="2DA65DE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0,93</w:t>
            </w:r>
          </w:p>
        </w:tc>
        <w:tc>
          <w:tcPr>
            <w:tcW w:w="1180" w:type="dxa"/>
            <w:tcBorders>
              <w:top w:val="nil"/>
              <w:left w:val="nil"/>
              <w:bottom w:val="single" w:sz="4" w:space="0" w:color="auto"/>
              <w:right w:val="single" w:sz="4" w:space="0" w:color="auto"/>
            </w:tcBorders>
            <w:shd w:val="clear" w:color="auto" w:fill="auto"/>
            <w:noWrap/>
            <w:vAlign w:val="center"/>
            <w:hideMark/>
          </w:tcPr>
          <w:p w14:paraId="475A43C0" w14:textId="3002059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1,10</w:t>
            </w:r>
          </w:p>
        </w:tc>
        <w:tc>
          <w:tcPr>
            <w:tcW w:w="1180" w:type="dxa"/>
            <w:tcBorders>
              <w:top w:val="nil"/>
              <w:left w:val="nil"/>
              <w:bottom w:val="single" w:sz="4" w:space="0" w:color="auto"/>
              <w:right w:val="single" w:sz="4" w:space="0" w:color="auto"/>
            </w:tcBorders>
            <w:shd w:val="clear" w:color="auto" w:fill="auto"/>
            <w:noWrap/>
            <w:vAlign w:val="center"/>
            <w:hideMark/>
          </w:tcPr>
          <w:p w14:paraId="6CE5FB88" w14:textId="5004B2C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1,09</w:t>
            </w:r>
          </w:p>
        </w:tc>
      </w:tr>
      <w:tr w:rsidR="00F6232C" w:rsidRPr="00F6232C" w14:paraId="5D05A198"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40F137" w14:textId="77777777" w:rsidR="00F6232C" w:rsidRPr="00F6232C" w:rsidRDefault="00F6232C" w:rsidP="00F6232C">
            <w:pPr>
              <w:spacing w:after="0" w:line="240" w:lineRule="auto"/>
              <w:ind w:firstLine="0"/>
              <w:jc w:val="left"/>
              <w:rPr>
                <w:rFonts w:eastAsia="Times New Roman" w:cs="Calibri"/>
                <w:color w:val="000000"/>
                <w:sz w:val="20"/>
                <w:szCs w:val="20"/>
                <w:lang w:val="en-US" w:eastAsia="ru-RU"/>
              </w:rPr>
            </w:pPr>
            <w:r w:rsidRPr="00F6232C">
              <w:rPr>
                <w:rFonts w:eastAsia="Times New Roman" w:cs="Calibri"/>
                <w:color w:val="000000"/>
                <w:sz w:val="20"/>
                <w:szCs w:val="20"/>
                <w:lang w:val="en-US" w:eastAsia="ru-RU"/>
              </w:rPr>
              <w:t xml:space="preserve"> SHANDONG BAISHENG BIOTECHNOLOGY CO . LTD </w:t>
            </w:r>
          </w:p>
        </w:tc>
        <w:tc>
          <w:tcPr>
            <w:tcW w:w="1180" w:type="dxa"/>
            <w:tcBorders>
              <w:top w:val="nil"/>
              <w:left w:val="nil"/>
              <w:bottom w:val="single" w:sz="4" w:space="0" w:color="auto"/>
              <w:right w:val="single" w:sz="4" w:space="0" w:color="auto"/>
            </w:tcBorders>
            <w:shd w:val="clear" w:color="auto" w:fill="auto"/>
            <w:noWrap/>
            <w:vAlign w:val="center"/>
            <w:hideMark/>
          </w:tcPr>
          <w:p w14:paraId="4B72B1EE" w14:textId="5F4C50EA" w:rsidR="00F6232C" w:rsidRPr="00F6232C" w:rsidRDefault="00F6232C" w:rsidP="00F6232C">
            <w:pPr>
              <w:spacing w:after="0" w:line="240" w:lineRule="auto"/>
              <w:ind w:firstLine="0"/>
              <w:jc w:val="center"/>
              <w:rPr>
                <w:rFonts w:eastAsia="Times New Roman" w:cs="Calibri"/>
                <w:color w:val="000000"/>
                <w:sz w:val="20"/>
                <w:szCs w:val="20"/>
                <w:lang w:val="en-US"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0A20E77B" w14:textId="0DC9172C" w:rsidR="00F6232C" w:rsidRPr="00F6232C" w:rsidRDefault="00F6232C" w:rsidP="00F6232C">
            <w:pPr>
              <w:spacing w:after="0" w:line="240" w:lineRule="auto"/>
              <w:ind w:firstLine="0"/>
              <w:jc w:val="center"/>
              <w:rPr>
                <w:rFonts w:eastAsia="Times New Roman" w:cs="Calibri"/>
                <w:color w:val="000000"/>
                <w:sz w:val="20"/>
                <w:szCs w:val="20"/>
                <w:lang w:val="en-US"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2B5D225E" w14:textId="42B310E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0,98</w:t>
            </w:r>
          </w:p>
        </w:tc>
        <w:tc>
          <w:tcPr>
            <w:tcW w:w="1180" w:type="dxa"/>
            <w:tcBorders>
              <w:top w:val="nil"/>
              <w:left w:val="nil"/>
              <w:bottom w:val="single" w:sz="4" w:space="0" w:color="auto"/>
              <w:right w:val="single" w:sz="4" w:space="0" w:color="auto"/>
            </w:tcBorders>
            <w:shd w:val="clear" w:color="auto" w:fill="auto"/>
            <w:noWrap/>
            <w:vAlign w:val="center"/>
            <w:hideMark/>
          </w:tcPr>
          <w:p w14:paraId="2EFC2AF8" w14:textId="27774A3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0,97</w:t>
            </w:r>
          </w:p>
        </w:tc>
        <w:tc>
          <w:tcPr>
            <w:tcW w:w="1180" w:type="dxa"/>
            <w:tcBorders>
              <w:top w:val="nil"/>
              <w:left w:val="nil"/>
              <w:bottom w:val="single" w:sz="4" w:space="0" w:color="auto"/>
              <w:right w:val="single" w:sz="4" w:space="0" w:color="auto"/>
            </w:tcBorders>
            <w:shd w:val="clear" w:color="auto" w:fill="auto"/>
            <w:noWrap/>
            <w:vAlign w:val="center"/>
            <w:hideMark/>
          </w:tcPr>
          <w:p w14:paraId="1B093620" w14:textId="4EF0E20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1,07</w:t>
            </w:r>
          </w:p>
        </w:tc>
        <w:tc>
          <w:tcPr>
            <w:tcW w:w="1180" w:type="dxa"/>
            <w:tcBorders>
              <w:top w:val="nil"/>
              <w:left w:val="nil"/>
              <w:bottom w:val="single" w:sz="4" w:space="0" w:color="auto"/>
              <w:right w:val="single" w:sz="4" w:space="0" w:color="auto"/>
            </w:tcBorders>
            <w:shd w:val="clear" w:color="auto" w:fill="auto"/>
            <w:noWrap/>
            <w:vAlign w:val="center"/>
            <w:hideMark/>
          </w:tcPr>
          <w:p w14:paraId="4B6E2EC9" w14:textId="6B1A316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0,98</w:t>
            </w:r>
          </w:p>
        </w:tc>
      </w:tr>
      <w:tr w:rsidR="00F6232C" w:rsidRPr="00F6232C" w14:paraId="50687AA4"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C15367C" w14:textId="77777777" w:rsidR="00F6232C" w:rsidRPr="00F6232C" w:rsidRDefault="00F6232C" w:rsidP="00F6232C">
            <w:pPr>
              <w:spacing w:after="0" w:line="240" w:lineRule="auto"/>
              <w:ind w:firstLine="0"/>
              <w:jc w:val="left"/>
              <w:rPr>
                <w:rFonts w:eastAsia="Times New Roman" w:cs="Calibri"/>
                <w:color w:val="000000"/>
                <w:sz w:val="20"/>
                <w:szCs w:val="20"/>
                <w:lang w:val="en-US" w:eastAsia="ru-RU"/>
              </w:rPr>
            </w:pPr>
            <w:r w:rsidRPr="00F6232C">
              <w:rPr>
                <w:rFonts w:eastAsia="Times New Roman" w:cs="Calibri"/>
                <w:color w:val="000000"/>
                <w:sz w:val="20"/>
                <w:szCs w:val="20"/>
                <w:lang w:val="en-US" w:eastAsia="ru-RU"/>
              </w:rPr>
              <w:t xml:space="preserve"> SHANGHAI TRUSTIN CHEMICAL CO., LTD. </w:t>
            </w:r>
          </w:p>
        </w:tc>
        <w:tc>
          <w:tcPr>
            <w:tcW w:w="1180" w:type="dxa"/>
            <w:tcBorders>
              <w:top w:val="nil"/>
              <w:left w:val="nil"/>
              <w:bottom w:val="single" w:sz="4" w:space="0" w:color="auto"/>
              <w:right w:val="single" w:sz="4" w:space="0" w:color="auto"/>
            </w:tcBorders>
            <w:shd w:val="clear" w:color="auto" w:fill="auto"/>
            <w:noWrap/>
            <w:vAlign w:val="center"/>
            <w:hideMark/>
          </w:tcPr>
          <w:p w14:paraId="14D80CF7" w14:textId="66E5547E" w:rsidR="00F6232C" w:rsidRPr="00F6232C" w:rsidRDefault="00F6232C" w:rsidP="00F6232C">
            <w:pPr>
              <w:spacing w:after="0" w:line="240" w:lineRule="auto"/>
              <w:ind w:firstLine="0"/>
              <w:jc w:val="center"/>
              <w:rPr>
                <w:rFonts w:eastAsia="Times New Roman" w:cs="Calibri"/>
                <w:color w:val="000000"/>
                <w:sz w:val="20"/>
                <w:szCs w:val="20"/>
                <w:lang w:val="en-US"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3F761202" w14:textId="06E7422A" w:rsidR="00F6232C" w:rsidRPr="00F6232C" w:rsidRDefault="00F6232C" w:rsidP="00F6232C">
            <w:pPr>
              <w:spacing w:after="0" w:line="240" w:lineRule="auto"/>
              <w:ind w:firstLine="0"/>
              <w:jc w:val="center"/>
              <w:rPr>
                <w:rFonts w:eastAsia="Times New Roman" w:cs="Calibri"/>
                <w:color w:val="000000"/>
                <w:sz w:val="20"/>
                <w:szCs w:val="20"/>
                <w:lang w:val="en-US"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2F9DABFF" w14:textId="27D9786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1,13</w:t>
            </w:r>
          </w:p>
        </w:tc>
        <w:tc>
          <w:tcPr>
            <w:tcW w:w="1180" w:type="dxa"/>
            <w:tcBorders>
              <w:top w:val="nil"/>
              <w:left w:val="nil"/>
              <w:bottom w:val="single" w:sz="4" w:space="0" w:color="auto"/>
              <w:right w:val="single" w:sz="4" w:space="0" w:color="auto"/>
            </w:tcBorders>
            <w:shd w:val="clear" w:color="auto" w:fill="auto"/>
            <w:noWrap/>
            <w:vAlign w:val="center"/>
            <w:hideMark/>
          </w:tcPr>
          <w:p w14:paraId="4EDC243C" w14:textId="5CEDC8A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6E670063" w14:textId="2936E34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0086DA11" w14:textId="39BA7210"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44E71FB7"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335D5D2" w14:textId="77777777" w:rsidR="00F6232C" w:rsidRPr="00F6232C" w:rsidRDefault="00F6232C" w:rsidP="00F6232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eastAsia="ru-RU"/>
              </w:rPr>
              <w:t xml:space="preserve"> TAIXING CHEMICAL CO LTD  </w:t>
            </w:r>
          </w:p>
        </w:tc>
        <w:tc>
          <w:tcPr>
            <w:tcW w:w="1180" w:type="dxa"/>
            <w:tcBorders>
              <w:top w:val="nil"/>
              <w:left w:val="nil"/>
              <w:bottom w:val="single" w:sz="4" w:space="0" w:color="auto"/>
              <w:right w:val="single" w:sz="4" w:space="0" w:color="auto"/>
            </w:tcBorders>
            <w:shd w:val="clear" w:color="auto" w:fill="auto"/>
            <w:noWrap/>
            <w:vAlign w:val="center"/>
            <w:hideMark/>
          </w:tcPr>
          <w:p w14:paraId="5358C256" w14:textId="40B6A408"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0F245069" w14:textId="0878063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1,29</w:t>
            </w:r>
          </w:p>
        </w:tc>
        <w:tc>
          <w:tcPr>
            <w:tcW w:w="1180" w:type="dxa"/>
            <w:tcBorders>
              <w:top w:val="nil"/>
              <w:left w:val="nil"/>
              <w:bottom w:val="single" w:sz="4" w:space="0" w:color="auto"/>
              <w:right w:val="single" w:sz="4" w:space="0" w:color="auto"/>
            </w:tcBorders>
            <w:shd w:val="clear" w:color="auto" w:fill="auto"/>
            <w:noWrap/>
            <w:vAlign w:val="center"/>
            <w:hideMark/>
          </w:tcPr>
          <w:p w14:paraId="7F2D8696" w14:textId="32F7E85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1,26</w:t>
            </w:r>
          </w:p>
        </w:tc>
        <w:tc>
          <w:tcPr>
            <w:tcW w:w="1180" w:type="dxa"/>
            <w:tcBorders>
              <w:top w:val="nil"/>
              <w:left w:val="nil"/>
              <w:bottom w:val="single" w:sz="4" w:space="0" w:color="auto"/>
              <w:right w:val="single" w:sz="4" w:space="0" w:color="auto"/>
            </w:tcBorders>
            <w:shd w:val="clear" w:color="auto" w:fill="auto"/>
            <w:noWrap/>
            <w:vAlign w:val="center"/>
            <w:hideMark/>
          </w:tcPr>
          <w:p w14:paraId="10911C69" w14:textId="6B9A0EA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29FB9B9F" w14:textId="1C2EF80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1,26</w:t>
            </w:r>
          </w:p>
        </w:tc>
        <w:tc>
          <w:tcPr>
            <w:tcW w:w="1180" w:type="dxa"/>
            <w:tcBorders>
              <w:top w:val="nil"/>
              <w:left w:val="nil"/>
              <w:bottom w:val="single" w:sz="4" w:space="0" w:color="auto"/>
              <w:right w:val="single" w:sz="4" w:space="0" w:color="auto"/>
            </w:tcBorders>
            <w:shd w:val="clear" w:color="auto" w:fill="auto"/>
            <w:noWrap/>
            <w:vAlign w:val="center"/>
            <w:hideMark/>
          </w:tcPr>
          <w:p w14:paraId="348DF46F" w14:textId="4D9F3F5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1,32</w:t>
            </w:r>
          </w:p>
        </w:tc>
      </w:tr>
      <w:tr w:rsidR="00F6232C" w:rsidRPr="00F6232C" w14:paraId="415C4F08"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1B87DB4" w14:textId="77777777" w:rsidR="00F6232C" w:rsidRPr="00F6232C" w:rsidRDefault="00F6232C" w:rsidP="00F6232C">
            <w:pPr>
              <w:spacing w:after="0" w:line="240" w:lineRule="auto"/>
              <w:ind w:firstLine="0"/>
              <w:jc w:val="left"/>
              <w:rPr>
                <w:rFonts w:eastAsia="Times New Roman" w:cs="Calibri"/>
                <w:color w:val="000000"/>
                <w:sz w:val="20"/>
                <w:szCs w:val="20"/>
                <w:lang w:val="en-US" w:eastAsia="ru-RU"/>
              </w:rPr>
            </w:pPr>
            <w:r w:rsidRPr="00F6232C">
              <w:rPr>
                <w:rFonts w:eastAsia="Times New Roman" w:cs="Calibri"/>
                <w:color w:val="000000"/>
                <w:sz w:val="20"/>
                <w:szCs w:val="20"/>
                <w:lang w:val="en-US" w:eastAsia="ru-RU"/>
              </w:rPr>
              <w:t xml:space="preserve"> TIANJIN CHENGYI INTERNATIONAL TRADING CO.,LTD </w:t>
            </w:r>
          </w:p>
        </w:tc>
        <w:tc>
          <w:tcPr>
            <w:tcW w:w="1180" w:type="dxa"/>
            <w:tcBorders>
              <w:top w:val="nil"/>
              <w:left w:val="nil"/>
              <w:bottom w:val="single" w:sz="4" w:space="0" w:color="auto"/>
              <w:right w:val="single" w:sz="4" w:space="0" w:color="auto"/>
            </w:tcBorders>
            <w:shd w:val="clear" w:color="auto" w:fill="auto"/>
            <w:noWrap/>
            <w:vAlign w:val="center"/>
            <w:hideMark/>
          </w:tcPr>
          <w:p w14:paraId="4DBB5482" w14:textId="5654696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0,96</w:t>
            </w:r>
          </w:p>
        </w:tc>
        <w:tc>
          <w:tcPr>
            <w:tcW w:w="1180" w:type="dxa"/>
            <w:tcBorders>
              <w:top w:val="nil"/>
              <w:left w:val="nil"/>
              <w:bottom w:val="single" w:sz="4" w:space="0" w:color="auto"/>
              <w:right w:val="single" w:sz="4" w:space="0" w:color="auto"/>
            </w:tcBorders>
            <w:shd w:val="clear" w:color="auto" w:fill="auto"/>
            <w:noWrap/>
            <w:vAlign w:val="center"/>
            <w:hideMark/>
          </w:tcPr>
          <w:p w14:paraId="26A5CB48" w14:textId="7F5D807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41744AA5" w14:textId="4117525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25606C57" w14:textId="36BDC0A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7F291B9F" w14:textId="289558C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671590AE" w14:textId="047ACEE4"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002C9115"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50CE5C" w14:textId="77777777" w:rsidR="00F6232C" w:rsidRPr="00F6232C" w:rsidRDefault="00F6232C" w:rsidP="00F6232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eastAsia="ru-RU"/>
              </w:rPr>
              <w:t xml:space="preserve"> WENDA CO </w:t>
            </w:r>
          </w:p>
        </w:tc>
        <w:tc>
          <w:tcPr>
            <w:tcW w:w="1180" w:type="dxa"/>
            <w:tcBorders>
              <w:top w:val="nil"/>
              <w:left w:val="nil"/>
              <w:bottom w:val="single" w:sz="4" w:space="0" w:color="auto"/>
              <w:right w:val="single" w:sz="4" w:space="0" w:color="auto"/>
            </w:tcBorders>
            <w:shd w:val="clear" w:color="auto" w:fill="auto"/>
            <w:noWrap/>
            <w:vAlign w:val="center"/>
            <w:hideMark/>
          </w:tcPr>
          <w:p w14:paraId="70095AD6" w14:textId="765FAE15"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31EEC585" w14:textId="3A745F4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2,72</w:t>
            </w:r>
          </w:p>
        </w:tc>
        <w:tc>
          <w:tcPr>
            <w:tcW w:w="1180" w:type="dxa"/>
            <w:tcBorders>
              <w:top w:val="nil"/>
              <w:left w:val="nil"/>
              <w:bottom w:val="single" w:sz="4" w:space="0" w:color="auto"/>
              <w:right w:val="single" w:sz="4" w:space="0" w:color="auto"/>
            </w:tcBorders>
            <w:shd w:val="clear" w:color="auto" w:fill="auto"/>
            <w:noWrap/>
            <w:vAlign w:val="center"/>
            <w:hideMark/>
          </w:tcPr>
          <w:p w14:paraId="301C49DF" w14:textId="1D77902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484ABF96" w14:textId="0EE27AA5"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76A4B395" w14:textId="2187C83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278A5005" w14:textId="71178E69"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225AF76E"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8C68E1F" w14:textId="42535171" w:rsidR="00F6232C" w:rsidRPr="00F6232C" w:rsidRDefault="00F6232C" w:rsidP="00F6232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eastAsia="ru-RU"/>
              </w:rPr>
              <w:t xml:space="preserve"> </w:t>
            </w:r>
            <w:r w:rsidR="00556EB4">
              <w:rPr>
                <w:rFonts w:eastAsia="Times New Roman" w:cs="Calibri"/>
                <w:color w:val="000000"/>
                <w:sz w:val="20"/>
                <w:szCs w:val="20"/>
                <w:lang w:eastAsia="ru-RU"/>
              </w:rPr>
              <w:t>Import from Belarus</w:t>
            </w:r>
          </w:p>
        </w:tc>
        <w:tc>
          <w:tcPr>
            <w:tcW w:w="1180" w:type="dxa"/>
            <w:tcBorders>
              <w:top w:val="nil"/>
              <w:left w:val="nil"/>
              <w:bottom w:val="single" w:sz="4" w:space="0" w:color="auto"/>
              <w:right w:val="single" w:sz="4" w:space="0" w:color="auto"/>
            </w:tcBorders>
            <w:shd w:val="clear" w:color="auto" w:fill="auto"/>
            <w:noWrap/>
            <w:vAlign w:val="center"/>
            <w:hideMark/>
          </w:tcPr>
          <w:p w14:paraId="04471DA6" w14:textId="2FBF3C18"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374917C3" w14:textId="5093CFF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1,50</w:t>
            </w:r>
          </w:p>
        </w:tc>
        <w:tc>
          <w:tcPr>
            <w:tcW w:w="1180" w:type="dxa"/>
            <w:tcBorders>
              <w:top w:val="nil"/>
              <w:left w:val="nil"/>
              <w:bottom w:val="single" w:sz="4" w:space="0" w:color="auto"/>
              <w:right w:val="single" w:sz="4" w:space="0" w:color="auto"/>
            </w:tcBorders>
            <w:shd w:val="clear" w:color="auto" w:fill="auto"/>
            <w:noWrap/>
            <w:vAlign w:val="center"/>
            <w:hideMark/>
          </w:tcPr>
          <w:p w14:paraId="0A215EFF" w14:textId="3B471C2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1,39</w:t>
            </w:r>
          </w:p>
        </w:tc>
        <w:tc>
          <w:tcPr>
            <w:tcW w:w="1180" w:type="dxa"/>
            <w:tcBorders>
              <w:top w:val="nil"/>
              <w:left w:val="nil"/>
              <w:bottom w:val="single" w:sz="4" w:space="0" w:color="auto"/>
              <w:right w:val="single" w:sz="4" w:space="0" w:color="auto"/>
            </w:tcBorders>
            <w:shd w:val="clear" w:color="auto" w:fill="auto"/>
            <w:noWrap/>
            <w:vAlign w:val="center"/>
            <w:hideMark/>
          </w:tcPr>
          <w:p w14:paraId="3D46173B" w14:textId="4260FAE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1,21</w:t>
            </w:r>
          </w:p>
        </w:tc>
        <w:tc>
          <w:tcPr>
            <w:tcW w:w="1180" w:type="dxa"/>
            <w:tcBorders>
              <w:top w:val="nil"/>
              <w:left w:val="nil"/>
              <w:bottom w:val="single" w:sz="4" w:space="0" w:color="auto"/>
              <w:right w:val="single" w:sz="4" w:space="0" w:color="auto"/>
            </w:tcBorders>
            <w:shd w:val="clear" w:color="auto" w:fill="auto"/>
            <w:noWrap/>
            <w:vAlign w:val="center"/>
            <w:hideMark/>
          </w:tcPr>
          <w:p w14:paraId="44F60DEC" w14:textId="1D22664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5,38</w:t>
            </w:r>
          </w:p>
        </w:tc>
        <w:tc>
          <w:tcPr>
            <w:tcW w:w="1180" w:type="dxa"/>
            <w:tcBorders>
              <w:top w:val="nil"/>
              <w:left w:val="nil"/>
              <w:bottom w:val="single" w:sz="4" w:space="0" w:color="auto"/>
              <w:right w:val="single" w:sz="4" w:space="0" w:color="auto"/>
            </w:tcBorders>
            <w:shd w:val="clear" w:color="auto" w:fill="auto"/>
            <w:noWrap/>
            <w:vAlign w:val="center"/>
            <w:hideMark/>
          </w:tcPr>
          <w:p w14:paraId="2E80E842" w14:textId="4BBAF488"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652E6BAE"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D30D6E" w14:textId="19BD1D4B" w:rsidR="00F6232C" w:rsidRPr="00F6232C" w:rsidRDefault="00F6232C" w:rsidP="00F6232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eastAsia="ru-RU"/>
              </w:rPr>
              <w:t xml:space="preserve"> </w:t>
            </w:r>
            <w:r w:rsidR="00556EB4">
              <w:rPr>
                <w:rFonts w:eastAsia="Times New Roman" w:cs="Calibri"/>
                <w:color w:val="000000"/>
                <w:sz w:val="20"/>
                <w:szCs w:val="20"/>
                <w:lang w:eastAsia="ru-RU"/>
              </w:rPr>
              <w:t>Import from Kazakhstan</w:t>
            </w:r>
          </w:p>
        </w:tc>
        <w:tc>
          <w:tcPr>
            <w:tcW w:w="1180" w:type="dxa"/>
            <w:tcBorders>
              <w:top w:val="nil"/>
              <w:left w:val="nil"/>
              <w:bottom w:val="single" w:sz="4" w:space="0" w:color="auto"/>
              <w:right w:val="single" w:sz="4" w:space="0" w:color="auto"/>
            </w:tcBorders>
            <w:shd w:val="clear" w:color="auto" w:fill="auto"/>
            <w:noWrap/>
            <w:vAlign w:val="center"/>
            <w:hideMark/>
          </w:tcPr>
          <w:p w14:paraId="39B6FFF7" w14:textId="5E43E27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3C8679C0" w14:textId="6D53DFF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0DF99E7C" w14:textId="45C521A3"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3C41A575" w14:textId="70F416F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6,42</w:t>
            </w:r>
          </w:p>
        </w:tc>
        <w:tc>
          <w:tcPr>
            <w:tcW w:w="1180" w:type="dxa"/>
            <w:tcBorders>
              <w:top w:val="nil"/>
              <w:left w:val="nil"/>
              <w:bottom w:val="single" w:sz="4" w:space="0" w:color="auto"/>
              <w:right w:val="single" w:sz="4" w:space="0" w:color="auto"/>
            </w:tcBorders>
            <w:shd w:val="clear" w:color="auto" w:fill="auto"/>
            <w:noWrap/>
            <w:vAlign w:val="center"/>
            <w:hideMark/>
          </w:tcPr>
          <w:p w14:paraId="3D754C00" w14:textId="5F23234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57F17550" w14:textId="620E4C1D"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5276EF54"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E5E873" w14:textId="7953A95F" w:rsidR="00F6232C" w:rsidRPr="00F6232C" w:rsidRDefault="00556EB4"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Other</w:t>
            </w:r>
          </w:p>
        </w:tc>
        <w:tc>
          <w:tcPr>
            <w:tcW w:w="1180" w:type="dxa"/>
            <w:tcBorders>
              <w:top w:val="nil"/>
              <w:left w:val="nil"/>
              <w:bottom w:val="single" w:sz="4" w:space="0" w:color="auto"/>
              <w:right w:val="single" w:sz="4" w:space="0" w:color="auto"/>
            </w:tcBorders>
            <w:shd w:val="clear" w:color="auto" w:fill="auto"/>
            <w:noWrap/>
            <w:vAlign w:val="center"/>
            <w:hideMark/>
          </w:tcPr>
          <w:p w14:paraId="4F134F61" w14:textId="3EDF563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3,21</w:t>
            </w:r>
          </w:p>
        </w:tc>
        <w:tc>
          <w:tcPr>
            <w:tcW w:w="1180" w:type="dxa"/>
            <w:tcBorders>
              <w:top w:val="nil"/>
              <w:left w:val="nil"/>
              <w:bottom w:val="single" w:sz="4" w:space="0" w:color="auto"/>
              <w:right w:val="single" w:sz="4" w:space="0" w:color="auto"/>
            </w:tcBorders>
            <w:shd w:val="clear" w:color="auto" w:fill="auto"/>
            <w:noWrap/>
            <w:vAlign w:val="center"/>
            <w:hideMark/>
          </w:tcPr>
          <w:p w14:paraId="32D920A5" w14:textId="260B735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3,81</w:t>
            </w:r>
          </w:p>
        </w:tc>
        <w:tc>
          <w:tcPr>
            <w:tcW w:w="1180" w:type="dxa"/>
            <w:tcBorders>
              <w:top w:val="nil"/>
              <w:left w:val="nil"/>
              <w:bottom w:val="single" w:sz="4" w:space="0" w:color="auto"/>
              <w:right w:val="single" w:sz="4" w:space="0" w:color="auto"/>
            </w:tcBorders>
            <w:shd w:val="clear" w:color="auto" w:fill="auto"/>
            <w:noWrap/>
            <w:vAlign w:val="center"/>
            <w:hideMark/>
          </w:tcPr>
          <w:p w14:paraId="4EC61CB4" w14:textId="3E628C3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7,53</w:t>
            </w:r>
          </w:p>
        </w:tc>
        <w:tc>
          <w:tcPr>
            <w:tcW w:w="1180" w:type="dxa"/>
            <w:tcBorders>
              <w:top w:val="nil"/>
              <w:left w:val="nil"/>
              <w:bottom w:val="single" w:sz="4" w:space="0" w:color="auto"/>
              <w:right w:val="single" w:sz="4" w:space="0" w:color="auto"/>
            </w:tcBorders>
            <w:shd w:val="clear" w:color="auto" w:fill="auto"/>
            <w:noWrap/>
            <w:vAlign w:val="center"/>
            <w:hideMark/>
          </w:tcPr>
          <w:p w14:paraId="2147F92A" w14:textId="209FC83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13,63</w:t>
            </w:r>
          </w:p>
        </w:tc>
        <w:tc>
          <w:tcPr>
            <w:tcW w:w="1180" w:type="dxa"/>
            <w:tcBorders>
              <w:top w:val="nil"/>
              <w:left w:val="nil"/>
              <w:bottom w:val="single" w:sz="4" w:space="0" w:color="auto"/>
              <w:right w:val="single" w:sz="4" w:space="0" w:color="auto"/>
            </w:tcBorders>
            <w:shd w:val="clear" w:color="auto" w:fill="auto"/>
            <w:noWrap/>
            <w:vAlign w:val="center"/>
            <w:hideMark/>
          </w:tcPr>
          <w:p w14:paraId="612E7694" w14:textId="555A803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1,94</w:t>
            </w:r>
          </w:p>
        </w:tc>
        <w:tc>
          <w:tcPr>
            <w:tcW w:w="1180" w:type="dxa"/>
            <w:tcBorders>
              <w:top w:val="nil"/>
              <w:left w:val="nil"/>
              <w:bottom w:val="single" w:sz="4" w:space="0" w:color="auto"/>
              <w:right w:val="single" w:sz="4" w:space="0" w:color="auto"/>
            </w:tcBorders>
            <w:shd w:val="clear" w:color="auto" w:fill="auto"/>
            <w:noWrap/>
            <w:vAlign w:val="center"/>
            <w:hideMark/>
          </w:tcPr>
          <w:p w14:paraId="4E88000E" w14:textId="4397E60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11,57</w:t>
            </w:r>
          </w:p>
        </w:tc>
      </w:tr>
      <w:tr w:rsidR="00F6232C" w:rsidRPr="00F6232C" w14:paraId="3DCB6D2E" w14:textId="77777777" w:rsidTr="00F6232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C845FA" w14:textId="1E1EA792" w:rsidR="00F6232C" w:rsidRPr="00F6232C" w:rsidRDefault="00556EB4" w:rsidP="00F6232C">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 xml:space="preserve"> Total</w:t>
            </w:r>
          </w:p>
        </w:tc>
        <w:tc>
          <w:tcPr>
            <w:tcW w:w="1180" w:type="dxa"/>
            <w:tcBorders>
              <w:top w:val="nil"/>
              <w:left w:val="nil"/>
              <w:bottom w:val="single" w:sz="4" w:space="0" w:color="auto"/>
              <w:right w:val="single" w:sz="4" w:space="0" w:color="auto"/>
            </w:tcBorders>
            <w:shd w:val="clear" w:color="auto" w:fill="auto"/>
            <w:noWrap/>
            <w:vAlign w:val="center"/>
            <w:hideMark/>
          </w:tcPr>
          <w:p w14:paraId="19316735" w14:textId="5E4CE4C7"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1,37</w:t>
            </w:r>
          </w:p>
        </w:tc>
        <w:tc>
          <w:tcPr>
            <w:tcW w:w="1180" w:type="dxa"/>
            <w:tcBorders>
              <w:top w:val="nil"/>
              <w:left w:val="nil"/>
              <w:bottom w:val="single" w:sz="4" w:space="0" w:color="auto"/>
              <w:right w:val="single" w:sz="4" w:space="0" w:color="auto"/>
            </w:tcBorders>
            <w:shd w:val="clear" w:color="auto" w:fill="auto"/>
            <w:noWrap/>
            <w:vAlign w:val="center"/>
            <w:hideMark/>
          </w:tcPr>
          <w:p w14:paraId="17511880" w14:textId="3DB2DD26"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1,31</w:t>
            </w:r>
          </w:p>
        </w:tc>
        <w:tc>
          <w:tcPr>
            <w:tcW w:w="1180" w:type="dxa"/>
            <w:tcBorders>
              <w:top w:val="nil"/>
              <w:left w:val="nil"/>
              <w:bottom w:val="single" w:sz="4" w:space="0" w:color="auto"/>
              <w:right w:val="single" w:sz="4" w:space="0" w:color="auto"/>
            </w:tcBorders>
            <w:shd w:val="clear" w:color="auto" w:fill="auto"/>
            <w:noWrap/>
            <w:vAlign w:val="center"/>
            <w:hideMark/>
          </w:tcPr>
          <w:p w14:paraId="1D259B7A" w14:textId="117602A1"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1,21</w:t>
            </w:r>
          </w:p>
        </w:tc>
        <w:tc>
          <w:tcPr>
            <w:tcW w:w="1180" w:type="dxa"/>
            <w:tcBorders>
              <w:top w:val="nil"/>
              <w:left w:val="nil"/>
              <w:bottom w:val="single" w:sz="4" w:space="0" w:color="auto"/>
              <w:right w:val="single" w:sz="4" w:space="0" w:color="auto"/>
            </w:tcBorders>
            <w:shd w:val="clear" w:color="auto" w:fill="auto"/>
            <w:noWrap/>
            <w:vAlign w:val="center"/>
            <w:hideMark/>
          </w:tcPr>
          <w:p w14:paraId="46CA5AE8" w14:textId="40C13D04"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1,05</w:t>
            </w:r>
          </w:p>
        </w:tc>
        <w:tc>
          <w:tcPr>
            <w:tcW w:w="1180" w:type="dxa"/>
            <w:tcBorders>
              <w:top w:val="nil"/>
              <w:left w:val="nil"/>
              <w:bottom w:val="single" w:sz="4" w:space="0" w:color="auto"/>
              <w:right w:val="single" w:sz="4" w:space="0" w:color="auto"/>
            </w:tcBorders>
            <w:shd w:val="clear" w:color="auto" w:fill="auto"/>
            <w:noWrap/>
            <w:vAlign w:val="center"/>
            <w:hideMark/>
          </w:tcPr>
          <w:p w14:paraId="5C0E49FA" w14:textId="738C7261"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1,14</w:t>
            </w:r>
          </w:p>
        </w:tc>
        <w:tc>
          <w:tcPr>
            <w:tcW w:w="1180" w:type="dxa"/>
            <w:tcBorders>
              <w:top w:val="nil"/>
              <w:left w:val="nil"/>
              <w:bottom w:val="single" w:sz="4" w:space="0" w:color="auto"/>
              <w:right w:val="single" w:sz="4" w:space="0" w:color="auto"/>
            </w:tcBorders>
            <w:shd w:val="clear" w:color="auto" w:fill="auto"/>
            <w:noWrap/>
            <w:vAlign w:val="center"/>
            <w:hideMark/>
          </w:tcPr>
          <w:p w14:paraId="2B38D18A" w14:textId="014E8E87"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1,15</w:t>
            </w:r>
          </w:p>
        </w:tc>
      </w:tr>
    </w:tbl>
    <w:p w14:paraId="06608B53" w14:textId="623120F6" w:rsidR="00F6232C" w:rsidRDefault="000F7DDA" w:rsidP="00F6232C">
      <w:pPr>
        <w:pStyle w:val="DRG1"/>
        <w:rPr>
          <w:lang w:val="en-US"/>
        </w:rPr>
      </w:pPr>
      <w:r w:rsidRPr="00F3088A">
        <w:rPr>
          <w:lang w:val="en-US"/>
        </w:rPr>
        <w:t xml:space="preserve">Source: calculations by </w:t>
      </w:r>
      <w:r w:rsidR="00F6232C" w:rsidRPr="00A9703E">
        <w:rPr>
          <w:lang w:val="en-US"/>
        </w:rPr>
        <w:t>Discovery Research Group.</w:t>
      </w:r>
    </w:p>
    <w:p w14:paraId="4F34147C" w14:textId="2C46AD8A" w:rsidR="00F6232C" w:rsidRPr="00F6232C" w:rsidRDefault="00F6232C" w:rsidP="00F6232C">
      <w:pPr>
        <w:pStyle w:val="afd"/>
        <w:rPr>
          <w:lang w:val="en-US"/>
        </w:rPr>
      </w:pPr>
    </w:p>
    <w:p w14:paraId="415E4E8B" w14:textId="5F192D9E" w:rsidR="00F6232C" w:rsidRPr="000F7DDA" w:rsidRDefault="00F6232C" w:rsidP="00BA18D4">
      <w:pPr>
        <w:pStyle w:val="II"/>
        <w:rPr>
          <w:lang w:val="en-US"/>
        </w:rPr>
      </w:pPr>
      <w:r w:rsidRPr="000F7DDA">
        <w:rPr>
          <w:lang w:val="en-US"/>
        </w:rPr>
        <w:br w:type="column"/>
      </w:r>
      <w:r w:rsidR="000F7DDA" w:rsidRPr="000F7DDA">
        <w:rPr>
          <w:lang w:val="en-US"/>
        </w:rPr>
        <w:lastRenderedPageBreak/>
        <w:t>Importers</w:t>
      </w:r>
    </w:p>
    <w:p w14:paraId="0A34EE5D" w14:textId="571F09B4" w:rsidR="000F7DDA" w:rsidRPr="000F7DDA" w:rsidRDefault="000F7DDA" w:rsidP="000F7DDA">
      <w:pPr>
        <w:rPr>
          <w:lang w:val="en-US"/>
        </w:rPr>
      </w:pPr>
      <w:r>
        <w:rPr>
          <w:lang w:val="en-US"/>
        </w:rPr>
        <w:t xml:space="preserve">The largest volume </w:t>
      </w:r>
      <w:r w:rsidRPr="000F7DDA">
        <w:rPr>
          <w:lang w:val="en-US"/>
        </w:rPr>
        <w:t xml:space="preserve">of </w:t>
      </w:r>
      <w:r>
        <w:rPr>
          <w:lang w:val="en-US"/>
        </w:rPr>
        <w:t xml:space="preserve">imported </w:t>
      </w:r>
      <w:r w:rsidRPr="000F7DDA">
        <w:rPr>
          <w:lang w:val="en-US"/>
        </w:rPr>
        <w:t xml:space="preserve">lactic acid by the end of 2018 </w:t>
      </w:r>
      <w:r w:rsidR="006E1E42">
        <w:rPr>
          <w:lang w:val="en-US"/>
        </w:rPr>
        <w:t xml:space="preserve">falls on </w:t>
      </w:r>
      <w:r>
        <w:rPr>
          <w:lang w:val="en-US"/>
        </w:rPr>
        <w:t>KHIMVNESHTORG</w:t>
      </w:r>
      <w:r w:rsidR="006E1E42">
        <w:rPr>
          <w:lang w:val="en-US"/>
        </w:rPr>
        <w:t xml:space="preserve"> LLC</w:t>
      </w:r>
      <w:r w:rsidRPr="000F7DDA">
        <w:rPr>
          <w:lang w:val="en-US"/>
        </w:rPr>
        <w:t>. The share of</w:t>
      </w:r>
      <w:r>
        <w:rPr>
          <w:lang w:val="en-US"/>
        </w:rPr>
        <w:t xml:space="preserve"> this company in the volume of i</w:t>
      </w:r>
      <w:r w:rsidRPr="000F7DDA">
        <w:rPr>
          <w:lang w:val="en-US"/>
        </w:rPr>
        <w:t xml:space="preserve">mport was 22.1%. This company occupies a leading position throughout the period under review. </w:t>
      </w:r>
    </w:p>
    <w:p w14:paraId="0435B99D" w14:textId="2CF83169" w:rsidR="00E32C03" w:rsidRPr="000F7DDA" w:rsidRDefault="000F7DDA" w:rsidP="000F7DDA">
      <w:pPr>
        <w:rPr>
          <w:lang w:val="en-US"/>
        </w:rPr>
      </w:pPr>
      <w:r w:rsidRPr="000F7DDA">
        <w:rPr>
          <w:lang w:val="en-US"/>
        </w:rPr>
        <w:t>One of the leaders is</w:t>
      </w:r>
      <w:r>
        <w:rPr>
          <w:lang w:val="en-US"/>
        </w:rPr>
        <w:t xml:space="preserve"> also the company "Biemsi-Food I</w:t>
      </w:r>
      <w:r w:rsidRPr="000F7DDA">
        <w:rPr>
          <w:lang w:val="en-US"/>
        </w:rPr>
        <w:t xml:space="preserve">ngredients". The company, ranked 2-3 in terms of Import in the period from 2014 to 2017, at the end of 2018 </w:t>
      </w:r>
      <w:r>
        <w:rPr>
          <w:lang w:val="en-US"/>
        </w:rPr>
        <w:t xml:space="preserve">it </w:t>
      </w:r>
      <w:r w:rsidRPr="000F7DDA">
        <w:rPr>
          <w:lang w:val="en-US"/>
        </w:rPr>
        <w:t xml:space="preserve">took </w:t>
      </w:r>
      <w:r>
        <w:rPr>
          <w:lang w:val="en-US"/>
        </w:rPr>
        <w:t xml:space="preserve">the </w:t>
      </w:r>
      <w:r w:rsidRPr="000F7DDA">
        <w:rPr>
          <w:lang w:val="en-US"/>
        </w:rPr>
        <w:t xml:space="preserve">fifth </w:t>
      </w:r>
      <w:r w:rsidR="008A4270">
        <w:rPr>
          <w:lang w:val="en-US"/>
        </w:rPr>
        <w:t xml:space="preserve">position </w:t>
      </w:r>
      <w:r w:rsidRPr="000F7DDA">
        <w:rPr>
          <w:lang w:val="en-US"/>
        </w:rPr>
        <w:t>with a share of 7.6%.</w:t>
      </w:r>
    </w:p>
    <w:p w14:paraId="18F3BE20" w14:textId="4120D28A" w:rsidR="00F6232C" w:rsidRPr="000F7DDA" w:rsidRDefault="000F7DDA" w:rsidP="00F6232C">
      <w:pPr>
        <w:pStyle w:val="afd"/>
        <w:rPr>
          <w:lang w:val="en-US"/>
        </w:rPr>
      </w:pPr>
      <w:bookmarkStart w:id="80" w:name="_Toc13656811"/>
      <w:bookmarkStart w:id="81" w:name="_Toc20762307"/>
      <w:r w:rsidRPr="000F7DDA">
        <w:rPr>
          <w:lang w:val="en-US"/>
        </w:rPr>
        <w:t>Tab</w:t>
      </w:r>
      <w:r>
        <w:rPr>
          <w:lang w:val="en-US"/>
        </w:rPr>
        <w:t>le</w:t>
      </w:r>
      <w:r w:rsidR="00F6232C" w:rsidRPr="000F7DDA">
        <w:rPr>
          <w:lang w:val="en-US"/>
        </w:rPr>
        <w:t xml:space="preserve"> </w:t>
      </w:r>
      <w:r w:rsidR="00F6232C">
        <w:rPr>
          <w:noProof/>
        </w:rPr>
        <w:fldChar w:fldCharType="begin"/>
      </w:r>
      <w:r w:rsidR="00F6232C" w:rsidRPr="000F7DDA">
        <w:rPr>
          <w:noProof/>
          <w:lang w:val="en-US"/>
        </w:rPr>
        <w:instrText xml:space="preserve"> SEQ </w:instrText>
      </w:r>
      <w:r w:rsidR="00F6232C">
        <w:rPr>
          <w:noProof/>
        </w:rPr>
        <w:instrText>Таблица</w:instrText>
      </w:r>
      <w:r w:rsidR="00F6232C" w:rsidRPr="000F7DDA">
        <w:rPr>
          <w:noProof/>
          <w:lang w:val="en-US"/>
        </w:rPr>
        <w:instrText xml:space="preserve"> \* ARABIC </w:instrText>
      </w:r>
      <w:r w:rsidR="00F6232C">
        <w:rPr>
          <w:noProof/>
        </w:rPr>
        <w:fldChar w:fldCharType="separate"/>
      </w:r>
      <w:r w:rsidR="00181EA7" w:rsidRPr="000F7DDA">
        <w:rPr>
          <w:noProof/>
          <w:lang w:val="en-US"/>
        </w:rPr>
        <w:t>14</w:t>
      </w:r>
      <w:r w:rsidR="00F6232C">
        <w:rPr>
          <w:noProof/>
        </w:rPr>
        <w:fldChar w:fldCharType="end"/>
      </w:r>
      <w:r w:rsidR="00F6232C" w:rsidRPr="000F7DDA">
        <w:rPr>
          <w:lang w:val="en-US"/>
        </w:rPr>
        <w:t xml:space="preserve">. </w:t>
      </w:r>
      <w:bookmarkEnd w:id="80"/>
      <w:bookmarkEnd w:id="81"/>
      <w:r w:rsidRPr="000F7DDA">
        <w:rPr>
          <w:lang w:val="en-US"/>
        </w:rPr>
        <w:t xml:space="preserve">The volume of </w:t>
      </w:r>
      <w:r>
        <w:rPr>
          <w:lang w:val="en-US"/>
        </w:rPr>
        <w:t xml:space="preserve">imported lactic acid to Russia in 2014 - I half of 2019 </w:t>
      </w:r>
      <w:r w:rsidR="008A4270">
        <w:rPr>
          <w:lang w:val="en-US"/>
        </w:rPr>
        <w:t xml:space="preserve">by </w:t>
      </w:r>
      <w:r w:rsidRPr="000F7DDA">
        <w:rPr>
          <w:lang w:val="en-US"/>
        </w:rPr>
        <w:t>Importer</w:t>
      </w:r>
      <w:r>
        <w:rPr>
          <w:lang w:val="en-US"/>
        </w:rPr>
        <w:t>s</w:t>
      </w:r>
      <w:r w:rsidRPr="000F7DDA">
        <w:rPr>
          <w:lang w:val="en-US"/>
        </w:rPr>
        <w:t xml:space="preserve">, </w:t>
      </w:r>
      <w:proofErr w:type="gramStart"/>
      <w:r w:rsidRPr="000F7DDA">
        <w:rPr>
          <w:lang w:val="en-US"/>
        </w:rPr>
        <w:t>tn</w:t>
      </w:r>
      <w:proofErr w:type="gramEnd"/>
      <w:r w:rsidRPr="000F7DDA">
        <w:rPr>
          <w:lang w:val="en-US"/>
        </w:rPr>
        <w:t>.</w:t>
      </w:r>
    </w:p>
    <w:tbl>
      <w:tblPr>
        <w:tblW w:w="11275" w:type="dxa"/>
        <w:tblInd w:w="-1281" w:type="dxa"/>
        <w:tblLayout w:type="fixed"/>
        <w:tblLook w:val="04A0" w:firstRow="1" w:lastRow="0" w:firstColumn="1" w:lastColumn="0" w:noHBand="0" w:noVBand="1"/>
      </w:tblPr>
      <w:tblGrid>
        <w:gridCol w:w="3970"/>
        <w:gridCol w:w="1181"/>
        <w:gridCol w:w="1181"/>
        <w:gridCol w:w="1181"/>
        <w:gridCol w:w="1181"/>
        <w:gridCol w:w="1181"/>
        <w:gridCol w:w="1400"/>
      </w:tblGrid>
      <w:tr w:rsidR="00F6232C" w:rsidRPr="00F6232C" w14:paraId="09190815" w14:textId="77777777" w:rsidTr="000F7DDA">
        <w:trPr>
          <w:trHeight w:val="20"/>
          <w:tblHeader/>
        </w:trPr>
        <w:tc>
          <w:tcPr>
            <w:tcW w:w="3970"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10BAA44C" w14:textId="1FA66E17" w:rsidR="00F6232C" w:rsidRPr="00F6232C" w:rsidRDefault="000F7DDA" w:rsidP="00F6232C">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Importer</w:t>
            </w:r>
          </w:p>
        </w:tc>
        <w:tc>
          <w:tcPr>
            <w:tcW w:w="1181" w:type="dxa"/>
            <w:tcBorders>
              <w:top w:val="single" w:sz="4" w:space="0" w:color="auto"/>
              <w:left w:val="nil"/>
              <w:bottom w:val="single" w:sz="4" w:space="0" w:color="auto"/>
              <w:right w:val="single" w:sz="4" w:space="0" w:color="auto"/>
            </w:tcBorders>
            <w:shd w:val="clear" w:color="000000" w:fill="0F81BF"/>
            <w:noWrap/>
            <w:vAlign w:val="center"/>
            <w:hideMark/>
          </w:tcPr>
          <w:p w14:paraId="633DA0BE" w14:textId="77777777" w:rsidR="00F6232C" w:rsidRPr="00F6232C" w:rsidRDefault="00F6232C" w:rsidP="00F6232C">
            <w:pPr>
              <w:spacing w:after="0" w:line="240" w:lineRule="auto"/>
              <w:ind w:firstLine="0"/>
              <w:jc w:val="center"/>
              <w:rPr>
                <w:rFonts w:eastAsia="Times New Roman" w:cs="Calibri"/>
                <w:b/>
                <w:bCs/>
                <w:color w:val="FFFFFF"/>
                <w:sz w:val="20"/>
                <w:szCs w:val="20"/>
                <w:lang w:eastAsia="ru-RU"/>
              </w:rPr>
            </w:pPr>
            <w:r w:rsidRPr="00F6232C">
              <w:rPr>
                <w:rFonts w:eastAsia="Times New Roman" w:cs="Calibri"/>
                <w:b/>
                <w:bCs/>
                <w:color w:val="FFFFFF"/>
                <w:sz w:val="20"/>
                <w:szCs w:val="20"/>
                <w:lang w:eastAsia="ru-RU"/>
              </w:rPr>
              <w:t>2014</w:t>
            </w:r>
          </w:p>
        </w:tc>
        <w:tc>
          <w:tcPr>
            <w:tcW w:w="1181" w:type="dxa"/>
            <w:tcBorders>
              <w:top w:val="single" w:sz="4" w:space="0" w:color="auto"/>
              <w:left w:val="nil"/>
              <w:bottom w:val="single" w:sz="4" w:space="0" w:color="auto"/>
              <w:right w:val="single" w:sz="4" w:space="0" w:color="auto"/>
            </w:tcBorders>
            <w:shd w:val="clear" w:color="000000" w:fill="0F81BF"/>
            <w:noWrap/>
            <w:vAlign w:val="center"/>
            <w:hideMark/>
          </w:tcPr>
          <w:p w14:paraId="4E4C8E83" w14:textId="77777777" w:rsidR="00F6232C" w:rsidRPr="00F6232C" w:rsidRDefault="00F6232C" w:rsidP="00F6232C">
            <w:pPr>
              <w:spacing w:after="0" w:line="240" w:lineRule="auto"/>
              <w:ind w:firstLine="0"/>
              <w:jc w:val="center"/>
              <w:rPr>
                <w:rFonts w:eastAsia="Times New Roman" w:cs="Calibri"/>
                <w:b/>
                <w:bCs/>
                <w:color w:val="FFFFFF"/>
                <w:sz w:val="20"/>
                <w:szCs w:val="20"/>
                <w:lang w:eastAsia="ru-RU"/>
              </w:rPr>
            </w:pPr>
            <w:r w:rsidRPr="00F6232C">
              <w:rPr>
                <w:rFonts w:eastAsia="Times New Roman" w:cs="Calibri"/>
                <w:b/>
                <w:bCs/>
                <w:color w:val="FFFFFF"/>
                <w:sz w:val="20"/>
                <w:szCs w:val="20"/>
                <w:lang w:eastAsia="ru-RU"/>
              </w:rPr>
              <w:t>2015</w:t>
            </w:r>
          </w:p>
        </w:tc>
        <w:tc>
          <w:tcPr>
            <w:tcW w:w="1181" w:type="dxa"/>
            <w:tcBorders>
              <w:top w:val="single" w:sz="4" w:space="0" w:color="auto"/>
              <w:left w:val="nil"/>
              <w:bottom w:val="single" w:sz="4" w:space="0" w:color="auto"/>
              <w:right w:val="single" w:sz="4" w:space="0" w:color="auto"/>
            </w:tcBorders>
            <w:shd w:val="clear" w:color="000000" w:fill="0F81BF"/>
            <w:noWrap/>
            <w:vAlign w:val="center"/>
            <w:hideMark/>
          </w:tcPr>
          <w:p w14:paraId="6A040A3C" w14:textId="77777777" w:rsidR="00F6232C" w:rsidRPr="00F6232C" w:rsidRDefault="00F6232C" w:rsidP="00F6232C">
            <w:pPr>
              <w:spacing w:after="0" w:line="240" w:lineRule="auto"/>
              <w:ind w:firstLine="0"/>
              <w:jc w:val="center"/>
              <w:rPr>
                <w:rFonts w:eastAsia="Times New Roman" w:cs="Calibri"/>
                <w:b/>
                <w:bCs/>
                <w:color w:val="FFFFFF"/>
                <w:sz w:val="20"/>
                <w:szCs w:val="20"/>
                <w:lang w:eastAsia="ru-RU"/>
              </w:rPr>
            </w:pPr>
            <w:r w:rsidRPr="00F6232C">
              <w:rPr>
                <w:rFonts w:eastAsia="Times New Roman" w:cs="Calibri"/>
                <w:b/>
                <w:bCs/>
                <w:color w:val="FFFFFF"/>
                <w:sz w:val="20"/>
                <w:szCs w:val="20"/>
                <w:lang w:eastAsia="ru-RU"/>
              </w:rPr>
              <w:t>2016</w:t>
            </w:r>
          </w:p>
        </w:tc>
        <w:tc>
          <w:tcPr>
            <w:tcW w:w="1181" w:type="dxa"/>
            <w:tcBorders>
              <w:top w:val="single" w:sz="4" w:space="0" w:color="auto"/>
              <w:left w:val="nil"/>
              <w:bottom w:val="single" w:sz="4" w:space="0" w:color="auto"/>
              <w:right w:val="single" w:sz="4" w:space="0" w:color="auto"/>
            </w:tcBorders>
            <w:shd w:val="clear" w:color="000000" w:fill="0F81BF"/>
            <w:noWrap/>
            <w:vAlign w:val="center"/>
            <w:hideMark/>
          </w:tcPr>
          <w:p w14:paraId="3809870D" w14:textId="77777777" w:rsidR="00F6232C" w:rsidRPr="00F6232C" w:rsidRDefault="00F6232C" w:rsidP="00F6232C">
            <w:pPr>
              <w:spacing w:after="0" w:line="240" w:lineRule="auto"/>
              <w:ind w:firstLine="0"/>
              <w:jc w:val="center"/>
              <w:rPr>
                <w:rFonts w:eastAsia="Times New Roman" w:cs="Calibri"/>
                <w:b/>
                <w:bCs/>
                <w:color w:val="FFFFFF"/>
                <w:sz w:val="20"/>
                <w:szCs w:val="20"/>
                <w:lang w:eastAsia="ru-RU"/>
              </w:rPr>
            </w:pPr>
            <w:r w:rsidRPr="00F6232C">
              <w:rPr>
                <w:rFonts w:eastAsia="Times New Roman" w:cs="Calibri"/>
                <w:b/>
                <w:bCs/>
                <w:color w:val="FFFFFF"/>
                <w:sz w:val="20"/>
                <w:szCs w:val="20"/>
                <w:lang w:eastAsia="ru-RU"/>
              </w:rPr>
              <w:t>2017</w:t>
            </w:r>
          </w:p>
        </w:tc>
        <w:tc>
          <w:tcPr>
            <w:tcW w:w="1181" w:type="dxa"/>
            <w:tcBorders>
              <w:top w:val="single" w:sz="4" w:space="0" w:color="auto"/>
              <w:left w:val="nil"/>
              <w:bottom w:val="single" w:sz="4" w:space="0" w:color="auto"/>
              <w:right w:val="single" w:sz="4" w:space="0" w:color="auto"/>
            </w:tcBorders>
            <w:shd w:val="clear" w:color="000000" w:fill="0F81BF"/>
            <w:noWrap/>
            <w:vAlign w:val="center"/>
            <w:hideMark/>
          </w:tcPr>
          <w:p w14:paraId="608EBCBC" w14:textId="77777777" w:rsidR="00F6232C" w:rsidRPr="00F6232C" w:rsidRDefault="00F6232C" w:rsidP="00F6232C">
            <w:pPr>
              <w:spacing w:after="0" w:line="240" w:lineRule="auto"/>
              <w:ind w:firstLine="0"/>
              <w:jc w:val="center"/>
              <w:rPr>
                <w:rFonts w:eastAsia="Times New Roman" w:cs="Calibri"/>
                <w:b/>
                <w:bCs/>
                <w:color w:val="FFFFFF"/>
                <w:sz w:val="20"/>
                <w:szCs w:val="20"/>
                <w:lang w:eastAsia="ru-RU"/>
              </w:rPr>
            </w:pPr>
            <w:r w:rsidRPr="00F6232C">
              <w:rPr>
                <w:rFonts w:eastAsia="Times New Roman" w:cs="Calibri"/>
                <w:b/>
                <w:bCs/>
                <w:color w:val="FFFFFF"/>
                <w:sz w:val="20"/>
                <w:szCs w:val="20"/>
                <w:lang w:eastAsia="ru-RU"/>
              </w:rPr>
              <w:t>2018</w:t>
            </w:r>
          </w:p>
        </w:tc>
        <w:tc>
          <w:tcPr>
            <w:tcW w:w="1400" w:type="dxa"/>
            <w:tcBorders>
              <w:top w:val="single" w:sz="4" w:space="0" w:color="auto"/>
              <w:left w:val="nil"/>
              <w:bottom w:val="single" w:sz="4" w:space="0" w:color="auto"/>
              <w:right w:val="single" w:sz="4" w:space="0" w:color="auto"/>
            </w:tcBorders>
            <w:shd w:val="clear" w:color="000000" w:fill="0F81BF"/>
            <w:noWrap/>
            <w:vAlign w:val="center"/>
            <w:hideMark/>
          </w:tcPr>
          <w:p w14:paraId="5EEB6F48" w14:textId="60C13AE8" w:rsidR="00F6232C" w:rsidRPr="00F6232C" w:rsidRDefault="000F7DDA" w:rsidP="00F6232C">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F6232C" w:rsidRPr="00F6232C">
              <w:rPr>
                <w:rFonts w:eastAsia="Times New Roman" w:cs="Calibri"/>
                <w:b/>
                <w:bCs/>
                <w:color w:val="FFFFFF"/>
                <w:sz w:val="20"/>
                <w:szCs w:val="20"/>
                <w:lang w:eastAsia="ru-RU"/>
              </w:rPr>
              <w:t xml:space="preserve"> 2019</w:t>
            </w:r>
          </w:p>
        </w:tc>
      </w:tr>
      <w:tr w:rsidR="00F6232C" w:rsidRPr="00F6232C" w14:paraId="2CD53CFB"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057C8D3" w14:textId="576943F7" w:rsidR="00F6232C" w:rsidRPr="000F7DDA" w:rsidRDefault="00F6232C" w:rsidP="00F6232C">
            <w:pPr>
              <w:spacing w:after="0" w:line="240" w:lineRule="auto"/>
              <w:ind w:firstLine="0"/>
              <w:jc w:val="left"/>
              <w:rPr>
                <w:rFonts w:eastAsia="Times New Roman" w:cs="Calibri"/>
                <w:color w:val="000000"/>
                <w:sz w:val="20"/>
                <w:szCs w:val="20"/>
                <w:lang w:val="en-US" w:eastAsia="ru-RU"/>
              </w:rPr>
            </w:pPr>
            <w:r w:rsidRPr="000F7DDA">
              <w:rPr>
                <w:rFonts w:eastAsia="Times New Roman" w:cs="Calibri"/>
                <w:color w:val="000000"/>
                <w:sz w:val="20"/>
                <w:szCs w:val="20"/>
                <w:lang w:val="en-US" w:eastAsia="ru-RU"/>
              </w:rPr>
              <w:t xml:space="preserve"> </w:t>
            </w:r>
            <w:r w:rsidR="000F7DDA" w:rsidRPr="000F7DDA">
              <w:rPr>
                <w:rFonts w:eastAsia="Times New Roman" w:cs="Calibri"/>
                <w:color w:val="000000"/>
                <w:sz w:val="20"/>
                <w:szCs w:val="20"/>
                <w:lang w:val="en-US" w:eastAsia="ru-RU"/>
              </w:rPr>
              <w:t>JSC Stock no. 1 of chemical reagents</w:t>
            </w:r>
          </w:p>
        </w:tc>
        <w:tc>
          <w:tcPr>
            <w:tcW w:w="1181" w:type="dxa"/>
            <w:tcBorders>
              <w:top w:val="nil"/>
              <w:left w:val="nil"/>
              <w:bottom w:val="single" w:sz="4" w:space="0" w:color="auto"/>
              <w:right w:val="single" w:sz="4" w:space="0" w:color="auto"/>
            </w:tcBorders>
            <w:shd w:val="clear" w:color="auto" w:fill="auto"/>
            <w:noWrap/>
            <w:vAlign w:val="center"/>
            <w:hideMark/>
          </w:tcPr>
          <w:p w14:paraId="62C00D28" w14:textId="3B289F41" w:rsidR="00F6232C" w:rsidRPr="000F7DDA" w:rsidRDefault="00F6232C" w:rsidP="00F6232C">
            <w:pPr>
              <w:spacing w:after="0" w:line="240" w:lineRule="auto"/>
              <w:ind w:firstLine="0"/>
              <w:jc w:val="center"/>
              <w:rPr>
                <w:rFonts w:eastAsia="Times New Roman" w:cs="Calibri"/>
                <w:color w:val="000000"/>
                <w:sz w:val="20"/>
                <w:szCs w:val="20"/>
                <w:lang w:val="en-US"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7CC5B4CF" w14:textId="5FCDF13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24,8</w:t>
            </w:r>
          </w:p>
        </w:tc>
        <w:tc>
          <w:tcPr>
            <w:tcW w:w="1181" w:type="dxa"/>
            <w:tcBorders>
              <w:top w:val="nil"/>
              <w:left w:val="nil"/>
              <w:bottom w:val="single" w:sz="4" w:space="0" w:color="auto"/>
              <w:right w:val="single" w:sz="4" w:space="0" w:color="auto"/>
            </w:tcBorders>
            <w:shd w:val="clear" w:color="auto" w:fill="auto"/>
            <w:noWrap/>
            <w:vAlign w:val="center"/>
            <w:hideMark/>
          </w:tcPr>
          <w:p w14:paraId="47B65E03" w14:textId="5915701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37,0</w:t>
            </w:r>
          </w:p>
        </w:tc>
        <w:tc>
          <w:tcPr>
            <w:tcW w:w="1181" w:type="dxa"/>
            <w:tcBorders>
              <w:top w:val="nil"/>
              <w:left w:val="nil"/>
              <w:bottom w:val="single" w:sz="4" w:space="0" w:color="auto"/>
              <w:right w:val="single" w:sz="4" w:space="0" w:color="auto"/>
            </w:tcBorders>
            <w:shd w:val="clear" w:color="auto" w:fill="auto"/>
            <w:noWrap/>
            <w:vAlign w:val="center"/>
            <w:hideMark/>
          </w:tcPr>
          <w:p w14:paraId="3A4179D3" w14:textId="4805506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21,0</w:t>
            </w:r>
          </w:p>
        </w:tc>
        <w:tc>
          <w:tcPr>
            <w:tcW w:w="1181" w:type="dxa"/>
            <w:tcBorders>
              <w:top w:val="nil"/>
              <w:left w:val="nil"/>
              <w:bottom w:val="single" w:sz="4" w:space="0" w:color="auto"/>
              <w:right w:val="single" w:sz="4" w:space="0" w:color="auto"/>
            </w:tcBorders>
            <w:shd w:val="clear" w:color="auto" w:fill="auto"/>
            <w:noWrap/>
            <w:vAlign w:val="center"/>
            <w:hideMark/>
          </w:tcPr>
          <w:p w14:paraId="7CEB5A3B" w14:textId="3D441BE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49,4</w:t>
            </w:r>
          </w:p>
        </w:tc>
        <w:tc>
          <w:tcPr>
            <w:tcW w:w="1400" w:type="dxa"/>
            <w:tcBorders>
              <w:top w:val="nil"/>
              <w:left w:val="nil"/>
              <w:bottom w:val="single" w:sz="4" w:space="0" w:color="auto"/>
              <w:right w:val="single" w:sz="4" w:space="0" w:color="auto"/>
            </w:tcBorders>
            <w:shd w:val="clear" w:color="auto" w:fill="auto"/>
            <w:noWrap/>
            <w:vAlign w:val="center"/>
            <w:hideMark/>
          </w:tcPr>
          <w:p w14:paraId="6BF18DAE" w14:textId="78EF1899"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1E186F8D"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B912AE6" w14:textId="795D00BA" w:rsidR="00F6232C" w:rsidRPr="00F6232C" w:rsidRDefault="000F7DDA"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w:t>
            </w:r>
            <w:r w:rsidRPr="000F7DDA">
              <w:rPr>
                <w:rFonts w:eastAsia="Times New Roman" w:cs="Calibri"/>
                <w:color w:val="000000"/>
                <w:sz w:val="20"/>
                <w:szCs w:val="20"/>
                <w:lang w:eastAsia="ru-RU"/>
              </w:rPr>
              <w:t>JSC KUPAVNAREAKTIV</w:t>
            </w:r>
          </w:p>
        </w:tc>
        <w:tc>
          <w:tcPr>
            <w:tcW w:w="1181" w:type="dxa"/>
            <w:tcBorders>
              <w:top w:val="nil"/>
              <w:left w:val="nil"/>
              <w:bottom w:val="single" w:sz="4" w:space="0" w:color="auto"/>
              <w:right w:val="single" w:sz="4" w:space="0" w:color="auto"/>
            </w:tcBorders>
            <w:shd w:val="clear" w:color="auto" w:fill="auto"/>
            <w:noWrap/>
            <w:vAlign w:val="center"/>
            <w:hideMark/>
          </w:tcPr>
          <w:p w14:paraId="5B27787E" w14:textId="2C3F88B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4,0</w:t>
            </w:r>
          </w:p>
        </w:tc>
        <w:tc>
          <w:tcPr>
            <w:tcW w:w="1181" w:type="dxa"/>
            <w:tcBorders>
              <w:top w:val="nil"/>
              <w:left w:val="nil"/>
              <w:bottom w:val="single" w:sz="4" w:space="0" w:color="auto"/>
              <w:right w:val="single" w:sz="4" w:space="0" w:color="auto"/>
            </w:tcBorders>
            <w:shd w:val="clear" w:color="auto" w:fill="auto"/>
            <w:noWrap/>
            <w:vAlign w:val="center"/>
            <w:hideMark/>
          </w:tcPr>
          <w:p w14:paraId="144669CB" w14:textId="73EBB98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68,3</w:t>
            </w:r>
          </w:p>
        </w:tc>
        <w:tc>
          <w:tcPr>
            <w:tcW w:w="1181" w:type="dxa"/>
            <w:tcBorders>
              <w:top w:val="nil"/>
              <w:left w:val="nil"/>
              <w:bottom w:val="single" w:sz="4" w:space="0" w:color="auto"/>
              <w:right w:val="single" w:sz="4" w:space="0" w:color="auto"/>
            </w:tcBorders>
            <w:shd w:val="clear" w:color="auto" w:fill="auto"/>
            <w:noWrap/>
            <w:vAlign w:val="center"/>
            <w:hideMark/>
          </w:tcPr>
          <w:p w14:paraId="6C55596D" w14:textId="22CBE0C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15,0</w:t>
            </w:r>
          </w:p>
        </w:tc>
        <w:tc>
          <w:tcPr>
            <w:tcW w:w="1181" w:type="dxa"/>
            <w:tcBorders>
              <w:top w:val="nil"/>
              <w:left w:val="nil"/>
              <w:bottom w:val="single" w:sz="4" w:space="0" w:color="auto"/>
              <w:right w:val="single" w:sz="4" w:space="0" w:color="auto"/>
            </w:tcBorders>
            <w:shd w:val="clear" w:color="auto" w:fill="auto"/>
            <w:noWrap/>
            <w:vAlign w:val="center"/>
            <w:hideMark/>
          </w:tcPr>
          <w:p w14:paraId="21548BC8" w14:textId="4E4C814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3,5</w:t>
            </w:r>
          </w:p>
        </w:tc>
        <w:tc>
          <w:tcPr>
            <w:tcW w:w="1181" w:type="dxa"/>
            <w:tcBorders>
              <w:top w:val="nil"/>
              <w:left w:val="nil"/>
              <w:bottom w:val="single" w:sz="4" w:space="0" w:color="auto"/>
              <w:right w:val="single" w:sz="4" w:space="0" w:color="auto"/>
            </w:tcBorders>
            <w:shd w:val="clear" w:color="auto" w:fill="auto"/>
            <w:noWrap/>
            <w:vAlign w:val="center"/>
            <w:hideMark/>
          </w:tcPr>
          <w:p w14:paraId="438341C3" w14:textId="254D2D3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10,5</w:t>
            </w:r>
          </w:p>
        </w:tc>
        <w:tc>
          <w:tcPr>
            <w:tcW w:w="1400" w:type="dxa"/>
            <w:tcBorders>
              <w:top w:val="nil"/>
              <w:left w:val="nil"/>
              <w:bottom w:val="single" w:sz="4" w:space="0" w:color="auto"/>
              <w:right w:val="single" w:sz="4" w:space="0" w:color="auto"/>
            </w:tcBorders>
            <w:shd w:val="clear" w:color="auto" w:fill="auto"/>
            <w:noWrap/>
            <w:vAlign w:val="center"/>
            <w:hideMark/>
          </w:tcPr>
          <w:p w14:paraId="1D7EA1F8" w14:textId="74E9BD0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3,5</w:t>
            </w:r>
          </w:p>
        </w:tc>
      </w:tr>
      <w:tr w:rsidR="00F6232C" w:rsidRPr="00F6232C" w14:paraId="38272182"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A7C4080" w14:textId="701D4ECD" w:rsidR="00F6232C" w:rsidRPr="00F6232C" w:rsidRDefault="000F7DDA"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JSC OMIA ALGOL RUS</w:t>
            </w:r>
          </w:p>
        </w:tc>
        <w:tc>
          <w:tcPr>
            <w:tcW w:w="1181" w:type="dxa"/>
            <w:tcBorders>
              <w:top w:val="nil"/>
              <w:left w:val="nil"/>
              <w:bottom w:val="single" w:sz="4" w:space="0" w:color="auto"/>
              <w:right w:val="single" w:sz="4" w:space="0" w:color="auto"/>
            </w:tcBorders>
            <w:shd w:val="clear" w:color="auto" w:fill="auto"/>
            <w:noWrap/>
            <w:vAlign w:val="center"/>
            <w:hideMark/>
          </w:tcPr>
          <w:p w14:paraId="7BC344E4" w14:textId="655C23A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w:t>
            </w:r>
          </w:p>
        </w:tc>
        <w:tc>
          <w:tcPr>
            <w:tcW w:w="1181" w:type="dxa"/>
            <w:tcBorders>
              <w:top w:val="nil"/>
              <w:left w:val="nil"/>
              <w:bottom w:val="single" w:sz="4" w:space="0" w:color="auto"/>
              <w:right w:val="single" w:sz="4" w:space="0" w:color="auto"/>
            </w:tcBorders>
            <w:shd w:val="clear" w:color="auto" w:fill="auto"/>
            <w:noWrap/>
            <w:vAlign w:val="center"/>
            <w:hideMark/>
          </w:tcPr>
          <w:p w14:paraId="0D36C93B" w14:textId="4A5D80E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9,6</w:t>
            </w:r>
          </w:p>
        </w:tc>
        <w:tc>
          <w:tcPr>
            <w:tcW w:w="1181" w:type="dxa"/>
            <w:tcBorders>
              <w:top w:val="nil"/>
              <w:left w:val="nil"/>
              <w:bottom w:val="single" w:sz="4" w:space="0" w:color="auto"/>
              <w:right w:val="single" w:sz="4" w:space="0" w:color="auto"/>
            </w:tcBorders>
            <w:shd w:val="clear" w:color="auto" w:fill="auto"/>
            <w:noWrap/>
            <w:vAlign w:val="center"/>
            <w:hideMark/>
          </w:tcPr>
          <w:p w14:paraId="09D28D37" w14:textId="1C4D97B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15,7</w:t>
            </w:r>
          </w:p>
        </w:tc>
        <w:tc>
          <w:tcPr>
            <w:tcW w:w="1181" w:type="dxa"/>
            <w:tcBorders>
              <w:top w:val="nil"/>
              <w:left w:val="nil"/>
              <w:bottom w:val="single" w:sz="4" w:space="0" w:color="auto"/>
              <w:right w:val="single" w:sz="4" w:space="0" w:color="auto"/>
            </w:tcBorders>
            <w:shd w:val="clear" w:color="auto" w:fill="auto"/>
            <w:noWrap/>
            <w:vAlign w:val="center"/>
            <w:hideMark/>
          </w:tcPr>
          <w:p w14:paraId="6D8033F8" w14:textId="23EE7D0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5,9</w:t>
            </w:r>
          </w:p>
        </w:tc>
        <w:tc>
          <w:tcPr>
            <w:tcW w:w="1181" w:type="dxa"/>
            <w:tcBorders>
              <w:top w:val="nil"/>
              <w:left w:val="nil"/>
              <w:bottom w:val="single" w:sz="4" w:space="0" w:color="auto"/>
              <w:right w:val="single" w:sz="4" w:space="0" w:color="auto"/>
            </w:tcBorders>
            <w:shd w:val="clear" w:color="auto" w:fill="auto"/>
            <w:noWrap/>
            <w:vAlign w:val="center"/>
            <w:hideMark/>
          </w:tcPr>
          <w:p w14:paraId="6A56ABC0" w14:textId="659C40F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3,2</w:t>
            </w:r>
          </w:p>
        </w:tc>
        <w:tc>
          <w:tcPr>
            <w:tcW w:w="1400" w:type="dxa"/>
            <w:tcBorders>
              <w:top w:val="nil"/>
              <w:left w:val="nil"/>
              <w:bottom w:val="single" w:sz="4" w:space="0" w:color="auto"/>
              <w:right w:val="single" w:sz="4" w:space="0" w:color="auto"/>
            </w:tcBorders>
            <w:shd w:val="clear" w:color="auto" w:fill="auto"/>
            <w:noWrap/>
            <w:vAlign w:val="center"/>
            <w:hideMark/>
          </w:tcPr>
          <w:p w14:paraId="1A07CBEE" w14:textId="6901C85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0,004</w:t>
            </w:r>
          </w:p>
        </w:tc>
      </w:tr>
      <w:tr w:rsidR="00F6232C" w:rsidRPr="00F6232C" w14:paraId="2CA6F8C6"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03D4CF8" w14:textId="53C86AF8" w:rsidR="00F6232C" w:rsidRPr="00F6232C" w:rsidRDefault="000F7DDA"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CJSC BALTIC GROUP</w:t>
            </w:r>
          </w:p>
        </w:tc>
        <w:tc>
          <w:tcPr>
            <w:tcW w:w="1181" w:type="dxa"/>
            <w:tcBorders>
              <w:top w:val="nil"/>
              <w:left w:val="nil"/>
              <w:bottom w:val="single" w:sz="4" w:space="0" w:color="auto"/>
              <w:right w:val="single" w:sz="4" w:space="0" w:color="auto"/>
            </w:tcBorders>
            <w:shd w:val="clear" w:color="auto" w:fill="auto"/>
            <w:noWrap/>
            <w:vAlign w:val="center"/>
            <w:hideMark/>
          </w:tcPr>
          <w:p w14:paraId="5ABEB0A4" w14:textId="4BAC07E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40,0</w:t>
            </w:r>
          </w:p>
        </w:tc>
        <w:tc>
          <w:tcPr>
            <w:tcW w:w="1181" w:type="dxa"/>
            <w:tcBorders>
              <w:top w:val="nil"/>
              <w:left w:val="nil"/>
              <w:bottom w:val="single" w:sz="4" w:space="0" w:color="auto"/>
              <w:right w:val="single" w:sz="4" w:space="0" w:color="auto"/>
            </w:tcBorders>
            <w:shd w:val="clear" w:color="auto" w:fill="auto"/>
            <w:noWrap/>
            <w:vAlign w:val="center"/>
            <w:hideMark/>
          </w:tcPr>
          <w:p w14:paraId="608B68A8" w14:textId="0AA4B65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8,0</w:t>
            </w:r>
          </w:p>
        </w:tc>
        <w:tc>
          <w:tcPr>
            <w:tcW w:w="1181" w:type="dxa"/>
            <w:tcBorders>
              <w:top w:val="nil"/>
              <w:left w:val="nil"/>
              <w:bottom w:val="single" w:sz="4" w:space="0" w:color="auto"/>
              <w:right w:val="single" w:sz="4" w:space="0" w:color="auto"/>
            </w:tcBorders>
            <w:shd w:val="clear" w:color="auto" w:fill="auto"/>
            <w:noWrap/>
            <w:vAlign w:val="center"/>
            <w:hideMark/>
          </w:tcPr>
          <w:p w14:paraId="5F3AD024" w14:textId="6BF4AD4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6E4FF07C" w14:textId="24A77B8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0BC9A51C" w14:textId="483B50B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51CFD18D" w14:textId="269593A5"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33E503CF"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CA282A6" w14:textId="1E7EDFE3" w:rsidR="00F6232C" w:rsidRPr="00F6232C" w:rsidRDefault="000F7DDA"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CJSC Ruskhimset</w:t>
            </w:r>
          </w:p>
        </w:tc>
        <w:tc>
          <w:tcPr>
            <w:tcW w:w="1181" w:type="dxa"/>
            <w:tcBorders>
              <w:top w:val="nil"/>
              <w:left w:val="nil"/>
              <w:bottom w:val="single" w:sz="4" w:space="0" w:color="auto"/>
              <w:right w:val="single" w:sz="4" w:space="0" w:color="auto"/>
            </w:tcBorders>
            <w:shd w:val="clear" w:color="auto" w:fill="auto"/>
            <w:noWrap/>
            <w:vAlign w:val="center"/>
            <w:hideMark/>
          </w:tcPr>
          <w:p w14:paraId="217ACF0E" w14:textId="6C0E9C3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30,2</w:t>
            </w:r>
          </w:p>
        </w:tc>
        <w:tc>
          <w:tcPr>
            <w:tcW w:w="1181" w:type="dxa"/>
            <w:tcBorders>
              <w:top w:val="nil"/>
              <w:left w:val="nil"/>
              <w:bottom w:val="single" w:sz="4" w:space="0" w:color="auto"/>
              <w:right w:val="single" w:sz="4" w:space="0" w:color="auto"/>
            </w:tcBorders>
            <w:shd w:val="clear" w:color="auto" w:fill="auto"/>
            <w:noWrap/>
            <w:vAlign w:val="center"/>
            <w:hideMark/>
          </w:tcPr>
          <w:p w14:paraId="7F662120" w14:textId="18349D6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89,2</w:t>
            </w:r>
          </w:p>
        </w:tc>
        <w:tc>
          <w:tcPr>
            <w:tcW w:w="1181" w:type="dxa"/>
            <w:tcBorders>
              <w:top w:val="nil"/>
              <w:left w:val="nil"/>
              <w:bottom w:val="single" w:sz="4" w:space="0" w:color="auto"/>
              <w:right w:val="single" w:sz="4" w:space="0" w:color="auto"/>
            </w:tcBorders>
            <w:shd w:val="clear" w:color="auto" w:fill="auto"/>
            <w:noWrap/>
            <w:vAlign w:val="center"/>
            <w:hideMark/>
          </w:tcPr>
          <w:p w14:paraId="0C11CF0D" w14:textId="35994E4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223,8</w:t>
            </w:r>
          </w:p>
        </w:tc>
        <w:tc>
          <w:tcPr>
            <w:tcW w:w="1181" w:type="dxa"/>
            <w:tcBorders>
              <w:top w:val="nil"/>
              <w:left w:val="nil"/>
              <w:bottom w:val="single" w:sz="4" w:space="0" w:color="auto"/>
              <w:right w:val="single" w:sz="4" w:space="0" w:color="auto"/>
            </w:tcBorders>
            <w:shd w:val="clear" w:color="auto" w:fill="auto"/>
            <w:noWrap/>
            <w:vAlign w:val="center"/>
            <w:hideMark/>
          </w:tcPr>
          <w:p w14:paraId="2240D41B" w14:textId="5A1A9F2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339,1</w:t>
            </w:r>
          </w:p>
        </w:tc>
        <w:tc>
          <w:tcPr>
            <w:tcW w:w="1181" w:type="dxa"/>
            <w:tcBorders>
              <w:top w:val="nil"/>
              <w:left w:val="nil"/>
              <w:bottom w:val="single" w:sz="4" w:space="0" w:color="auto"/>
              <w:right w:val="single" w:sz="4" w:space="0" w:color="auto"/>
            </w:tcBorders>
            <w:shd w:val="clear" w:color="auto" w:fill="auto"/>
            <w:noWrap/>
            <w:vAlign w:val="center"/>
            <w:hideMark/>
          </w:tcPr>
          <w:p w14:paraId="2C15D3FF" w14:textId="55A0B5A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655,3</w:t>
            </w:r>
          </w:p>
        </w:tc>
        <w:tc>
          <w:tcPr>
            <w:tcW w:w="1400" w:type="dxa"/>
            <w:tcBorders>
              <w:top w:val="nil"/>
              <w:left w:val="nil"/>
              <w:bottom w:val="single" w:sz="4" w:space="0" w:color="auto"/>
              <w:right w:val="single" w:sz="4" w:space="0" w:color="auto"/>
            </w:tcBorders>
            <w:shd w:val="clear" w:color="auto" w:fill="auto"/>
            <w:noWrap/>
            <w:vAlign w:val="center"/>
            <w:hideMark/>
          </w:tcPr>
          <w:p w14:paraId="5C729C5A" w14:textId="678EE55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22,1</w:t>
            </w:r>
          </w:p>
        </w:tc>
      </w:tr>
      <w:tr w:rsidR="00F6232C" w:rsidRPr="00F6232C" w14:paraId="7B1E29BA"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3CFF13D" w14:textId="3DE5C6E1"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CJSC PHILIP MORRIS</w:t>
            </w:r>
            <w:r w:rsidRPr="00C61AEC">
              <w:rPr>
                <w:rFonts w:eastAsia="Times New Roman" w:cs="Calibri"/>
                <w:color w:val="000000"/>
                <w:sz w:val="20"/>
                <w:szCs w:val="20"/>
                <w:lang w:eastAsia="ru-RU"/>
              </w:rPr>
              <w:t xml:space="preserve"> </w:t>
            </w:r>
            <w:r>
              <w:rPr>
                <w:rFonts w:eastAsia="Times New Roman" w:cs="Calibri"/>
                <w:color w:val="000000"/>
                <w:sz w:val="20"/>
                <w:szCs w:val="20"/>
                <w:lang w:eastAsia="ru-RU"/>
              </w:rPr>
              <w:t>IZHORA</w:t>
            </w:r>
          </w:p>
        </w:tc>
        <w:tc>
          <w:tcPr>
            <w:tcW w:w="1181" w:type="dxa"/>
            <w:tcBorders>
              <w:top w:val="nil"/>
              <w:left w:val="nil"/>
              <w:bottom w:val="single" w:sz="4" w:space="0" w:color="auto"/>
              <w:right w:val="single" w:sz="4" w:space="0" w:color="auto"/>
            </w:tcBorders>
            <w:shd w:val="clear" w:color="auto" w:fill="auto"/>
            <w:noWrap/>
            <w:vAlign w:val="center"/>
            <w:hideMark/>
          </w:tcPr>
          <w:p w14:paraId="0B66B796" w14:textId="5D6CD49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122,4</w:t>
            </w:r>
          </w:p>
        </w:tc>
        <w:tc>
          <w:tcPr>
            <w:tcW w:w="1181" w:type="dxa"/>
            <w:tcBorders>
              <w:top w:val="nil"/>
              <w:left w:val="nil"/>
              <w:bottom w:val="single" w:sz="4" w:space="0" w:color="auto"/>
              <w:right w:val="single" w:sz="4" w:space="0" w:color="auto"/>
            </w:tcBorders>
            <w:shd w:val="clear" w:color="auto" w:fill="auto"/>
            <w:noWrap/>
            <w:vAlign w:val="center"/>
            <w:hideMark/>
          </w:tcPr>
          <w:p w14:paraId="7E9DA3DF" w14:textId="1D25616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71,4</w:t>
            </w:r>
          </w:p>
        </w:tc>
        <w:tc>
          <w:tcPr>
            <w:tcW w:w="1181" w:type="dxa"/>
            <w:tcBorders>
              <w:top w:val="nil"/>
              <w:left w:val="nil"/>
              <w:bottom w:val="single" w:sz="4" w:space="0" w:color="auto"/>
              <w:right w:val="single" w:sz="4" w:space="0" w:color="auto"/>
            </w:tcBorders>
            <w:shd w:val="clear" w:color="auto" w:fill="auto"/>
            <w:noWrap/>
            <w:vAlign w:val="center"/>
            <w:hideMark/>
          </w:tcPr>
          <w:p w14:paraId="00A48C90" w14:textId="18115BD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11,2</w:t>
            </w:r>
          </w:p>
        </w:tc>
        <w:tc>
          <w:tcPr>
            <w:tcW w:w="1181" w:type="dxa"/>
            <w:tcBorders>
              <w:top w:val="nil"/>
              <w:left w:val="nil"/>
              <w:bottom w:val="single" w:sz="4" w:space="0" w:color="auto"/>
              <w:right w:val="single" w:sz="4" w:space="0" w:color="auto"/>
            </w:tcBorders>
            <w:shd w:val="clear" w:color="auto" w:fill="auto"/>
            <w:noWrap/>
            <w:vAlign w:val="center"/>
            <w:hideMark/>
          </w:tcPr>
          <w:p w14:paraId="43B12F2D" w14:textId="2E06888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20,4</w:t>
            </w:r>
          </w:p>
        </w:tc>
        <w:tc>
          <w:tcPr>
            <w:tcW w:w="1181" w:type="dxa"/>
            <w:tcBorders>
              <w:top w:val="nil"/>
              <w:left w:val="nil"/>
              <w:bottom w:val="single" w:sz="4" w:space="0" w:color="auto"/>
              <w:right w:val="single" w:sz="4" w:space="0" w:color="auto"/>
            </w:tcBorders>
            <w:shd w:val="clear" w:color="auto" w:fill="auto"/>
            <w:noWrap/>
            <w:vAlign w:val="center"/>
            <w:hideMark/>
          </w:tcPr>
          <w:p w14:paraId="7F6BBA65" w14:textId="548FE13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0,5</w:t>
            </w:r>
          </w:p>
        </w:tc>
        <w:tc>
          <w:tcPr>
            <w:tcW w:w="1400" w:type="dxa"/>
            <w:tcBorders>
              <w:top w:val="nil"/>
              <w:left w:val="nil"/>
              <w:bottom w:val="single" w:sz="4" w:space="0" w:color="auto"/>
              <w:right w:val="single" w:sz="4" w:space="0" w:color="auto"/>
            </w:tcBorders>
            <w:shd w:val="clear" w:color="auto" w:fill="auto"/>
            <w:noWrap/>
            <w:vAlign w:val="center"/>
            <w:hideMark/>
          </w:tcPr>
          <w:p w14:paraId="62DAB352" w14:textId="2EC0FFC9"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72C6065B"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F33B5B6" w14:textId="696E7EF6"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IE Silivonchik Evgeniy Vladimirovich</w:t>
            </w:r>
          </w:p>
        </w:tc>
        <w:tc>
          <w:tcPr>
            <w:tcW w:w="1181" w:type="dxa"/>
            <w:tcBorders>
              <w:top w:val="nil"/>
              <w:left w:val="nil"/>
              <w:bottom w:val="single" w:sz="4" w:space="0" w:color="auto"/>
              <w:right w:val="single" w:sz="4" w:space="0" w:color="auto"/>
            </w:tcBorders>
            <w:shd w:val="clear" w:color="auto" w:fill="auto"/>
            <w:noWrap/>
            <w:vAlign w:val="center"/>
            <w:hideMark/>
          </w:tcPr>
          <w:p w14:paraId="0DCEEBC0" w14:textId="3D2189F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5636D60D" w14:textId="4AB6178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10BE9E7F" w14:textId="46B07CBD"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7BD32595" w14:textId="67D1001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46,0</w:t>
            </w:r>
          </w:p>
        </w:tc>
        <w:tc>
          <w:tcPr>
            <w:tcW w:w="1181" w:type="dxa"/>
            <w:tcBorders>
              <w:top w:val="nil"/>
              <w:left w:val="nil"/>
              <w:bottom w:val="single" w:sz="4" w:space="0" w:color="auto"/>
              <w:right w:val="single" w:sz="4" w:space="0" w:color="auto"/>
            </w:tcBorders>
            <w:shd w:val="clear" w:color="auto" w:fill="auto"/>
            <w:noWrap/>
            <w:vAlign w:val="center"/>
            <w:hideMark/>
          </w:tcPr>
          <w:p w14:paraId="6E55AEDA" w14:textId="53AA9BD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22,6</w:t>
            </w:r>
          </w:p>
        </w:tc>
        <w:tc>
          <w:tcPr>
            <w:tcW w:w="1400" w:type="dxa"/>
            <w:tcBorders>
              <w:top w:val="nil"/>
              <w:left w:val="nil"/>
              <w:bottom w:val="single" w:sz="4" w:space="0" w:color="auto"/>
              <w:right w:val="single" w:sz="4" w:space="0" w:color="auto"/>
            </w:tcBorders>
            <w:shd w:val="clear" w:color="auto" w:fill="auto"/>
            <w:noWrap/>
            <w:vAlign w:val="center"/>
            <w:hideMark/>
          </w:tcPr>
          <w:p w14:paraId="6821C66C" w14:textId="532869D5"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37D1AE50"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1EECB31" w14:textId="512E8909" w:rsidR="00F6232C" w:rsidRPr="00F6232C" w:rsidRDefault="00F6232C" w:rsidP="00C61AEC">
            <w:pPr>
              <w:spacing w:after="0" w:line="240" w:lineRule="auto"/>
              <w:ind w:firstLine="0"/>
              <w:jc w:val="left"/>
              <w:rPr>
                <w:rFonts w:eastAsia="Times New Roman" w:cs="Calibri"/>
                <w:color w:val="000000"/>
                <w:sz w:val="20"/>
                <w:szCs w:val="20"/>
                <w:lang w:eastAsia="ru-RU"/>
              </w:rPr>
            </w:pPr>
            <w:r w:rsidRPr="00F6232C">
              <w:rPr>
                <w:rFonts w:eastAsia="Times New Roman" w:cs="Calibri"/>
                <w:color w:val="000000"/>
                <w:sz w:val="20"/>
                <w:szCs w:val="20"/>
                <w:lang w:eastAsia="ru-RU"/>
              </w:rPr>
              <w:t xml:space="preserve"> </w:t>
            </w:r>
            <w:r w:rsidR="00C61AEC" w:rsidRPr="00C61AEC">
              <w:rPr>
                <w:rFonts w:eastAsia="Times New Roman" w:cs="Calibri"/>
                <w:color w:val="000000"/>
                <w:sz w:val="20"/>
                <w:szCs w:val="20"/>
                <w:lang w:eastAsia="ru-RU"/>
              </w:rPr>
              <w:t>IE STAROV KONSTANTIN VLADIMIROVICH</w:t>
            </w:r>
          </w:p>
        </w:tc>
        <w:tc>
          <w:tcPr>
            <w:tcW w:w="1181" w:type="dxa"/>
            <w:tcBorders>
              <w:top w:val="nil"/>
              <w:left w:val="nil"/>
              <w:bottom w:val="single" w:sz="4" w:space="0" w:color="auto"/>
              <w:right w:val="single" w:sz="4" w:space="0" w:color="auto"/>
            </w:tcBorders>
            <w:shd w:val="clear" w:color="auto" w:fill="auto"/>
            <w:noWrap/>
            <w:vAlign w:val="center"/>
            <w:hideMark/>
          </w:tcPr>
          <w:p w14:paraId="30F5F3A3" w14:textId="5070E01A"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66909013" w14:textId="0C0DF39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120,0</w:t>
            </w:r>
          </w:p>
        </w:tc>
        <w:tc>
          <w:tcPr>
            <w:tcW w:w="1181" w:type="dxa"/>
            <w:tcBorders>
              <w:top w:val="nil"/>
              <w:left w:val="nil"/>
              <w:bottom w:val="single" w:sz="4" w:space="0" w:color="auto"/>
              <w:right w:val="single" w:sz="4" w:space="0" w:color="auto"/>
            </w:tcBorders>
            <w:shd w:val="clear" w:color="auto" w:fill="auto"/>
            <w:noWrap/>
            <w:vAlign w:val="center"/>
            <w:hideMark/>
          </w:tcPr>
          <w:p w14:paraId="52F41D44" w14:textId="5EEE7B9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96,0</w:t>
            </w:r>
          </w:p>
        </w:tc>
        <w:tc>
          <w:tcPr>
            <w:tcW w:w="1181" w:type="dxa"/>
            <w:tcBorders>
              <w:top w:val="nil"/>
              <w:left w:val="nil"/>
              <w:bottom w:val="single" w:sz="4" w:space="0" w:color="auto"/>
              <w:right w:val="single" w:sz="4" w:space="0" w:color="auto"/>
            </w:tcBorders>
            <w:shd w:val="clear" w:color="auto" w:fill="auto"/>
            <w:noWrap/>
            <w:vAlign w:val="center"/>
            <w:hideMark/>
          </w:tcPr>
          <w:p w14:paraId="7A1396E9" w14:textId="7E08A27A"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5C916759" w14:textId="4A367B8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48,0</w:t>
            </w:r>
          </w:p>
        </w:tc>
        <w:tc>
          <w:tcPr>
            <w:tcW w:w="1400" w:type="dxa"/>
            <w:tcBorders>
              <w:top w:val="nil"/>
              <w:left w:val="nil"/>
              <w:bottom w:val="single" w:sz="4" w:space="0" w:color="auto"/>
              <w:right w:val="single" w:sz="4" w:space="0" w:color="auto"/>
            </w:tcBorders>
            <w:shd w:val="clear" w:color="auto" w:fill="auto"/>
            <w:noWrap/>
            <w:vAlign w:val="center"/>
            <w:hideMark/>
          </w:tcPr>
          <w:p w14:paraId="5136A12A" w14:textId="272DE2AE"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4160657A"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218F5AE" w14:textId="53EF13E8"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ALMA-TEKH</w:t>
            </w:r>
          </w:p>
        </w:tc>
        <w:tc>
          <w:tcPr>
            <w:tcW w:w="1181" w:type="dxa"/>
            <w:tcBorders>
              <w:top w:val="nil"/>
              <w:left w:val="nil"/>
              <w:bottom w:val="single" w:sz="4" w:space="0" w:color="auto"/>
              <w:right w:val="single" w:sz="4" w:space="0" w:color="auto"/>
            </w:tcBorders>
            <w:shd w:val="clear" w:color="auto" w:fill="auto"/>
            <w:noWrap/>
            <w:vAlign w:val="center"/>
            <w:hideMark/>
          </w:tcPr>
          <w:p w14:paraId="1295B3AF" w14:textId="265DF19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141AFF25" w14:textId="7D0B346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6ABAEC41" w14:textId="31E5625A"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20067433" w14:textId="00608FA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72,0</w:t>
            </w:r>
          </w:p>
        </w:tc>
        <w:tc>
          <w:tcPr>
            <w:tcW w:w="1181" w:type="dxa"/>
            <w:tcBorders>
              <w:top w:val="nil"/>
              <w:left w:val="nil"/>
              <w:bottom w:val="single" w:sz="4" w:space="0" w:color="auto"/>
              <w:right w:val="single" w:sz="4" w:space="0" w:color="auto"/>
            </w:tcBorders>
            <w:shd w:val="clear" w:color="auto" w:fill="auto"/>
            <w:noWrap/>
            <w:vAlign w:val="center"/>
            <w:hideMark/>
          </w:tcPr>
          <w:p w14:paraId="32A4824C" w14:textId="1373B2B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6C27792B" w14:textId="589AEC8B"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49F0D30E"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A21C0BB" w14:textId="5371F32B"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w:t>
            </w:r>
            <w:r>
              <w:rPr>
                <w:rFonts w:eastAsia="Times New Roman" w:cs="Calibri"/>
                <w:color w:val="000000"/>
                <w:sz w:val="20"/>
                <w:szCs w:val="20"/>
                <w:lang w:val="en-US" w:eastAsia="ru-RU"/>
              </w:rPr>
              <w:t xml:space="preserve"> </w:t>
            </w:r>
            <w:r>
              <w:rPr>
                <w:rFonts w:eastAsia="Times New Roman" w:cs="Calibri"/>
                <w:color w:val="000000"/>
                <w:sz w:val="20"/>
                <w:szCs w:val="20"/>
                <w:lang w:eastAsia="ru-RU"/>
              </w:rPr>
              <w:t>ALLIANCE</w:t>
            </w:r>
          </w:p>
        </w:tc>
        <w:tc>
          <w:tcPr>
            <w:tcW w:w="1181" w:type="dxa"/>
            <w:tcBorders>
              <w:top w:val="nil"/>
              <w:left w:val="nil"/>
              <w:bottom w:val="single" w:sz="4" w:space="0" w:color="auto"/>
              <w:right w:val="single" w:sz="4" w:space="0" w:color="auto"/>
            </w:tcBorders>
            <w:shd w:val="clear" w:color="auto" w:fill="auto"/>
            <w:noWrap/>
            <w:vAlign w:val="center"/>
            <w:hideMark/>
          </w:tcPr>
          <w:p w14:paraId="6BEB7D61" w14:textId="4A717A33"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4435DBF6" w14:textId="3F4B56B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216,0</w:t>
            </w:r>
          </w:p>
        </w:tc>
        <w:tc>
          <w:tcPr>
            <w:tcW w:w="1181" w:type="dxa"/>
            <w:tcBorders>
              <w:top w:val="nil"/>
              <w:left w:val="nil"/>
              <w:bottom w:val="single" w:sz="4" w:space="0" w:color="auto"/>
              <w:right w:val="single" w:sz="4" w:space="0" w:color="auto"/>
            </w:tcBorders>
            <w:shd w:val="clear" w:color="auto" w:fill="auto"/>
            <w:noWrap/>
            <w:vAlign w:val="center"/>
            <w:hideMark/>
          </w:tcPr>
          <w:p w14:paraId="61445198" w14:textId="6AD7B11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772,8</w:t>
            </w:r>
          </w:p>
        </w:tc>
        <w:tc>
          <w:tcPr>
            <w:tcW w:w="1181" w:type="dxa"/>
            <w:tcBorders>
              <w:top w:val="nil"/>
              <w:left w:val="nil"/>
              <w:bottom w:val="single" w:sz="4" w:space="0" w:color="auto"/>
              <w:right w:val="single" w:sz="4" w:space="0" w:color="auto"/>
            </w:tcBorders>
            <w:shd w:val="clear" w:color="auto" w:fill="auto"/>
            <w:noWrap/>
            <w:vAlign w:val="center"/>
            <w:hideMark/>
          </w:tcPr>
          <w:p w14:paraId="14FB1D45" w14:textId="6FB16FA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009EACDF" w14:textId="05166C9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625AA174" w14:textId="484F77A6"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31A30E7E"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6DDA551" w14:textId="1FCFB968"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ARENATRADE</w:t>
            </w:r>
          </w:p>
        </w:tc>
        <w:tc>
          <w:tcPr>
            <w:tcW w:w="1181" w:type="dxa"/>
            <w:tcBorders>
              <w:top w:val="nil"/>
              <w:left w:val="nil"/>
              <w:bottom w:val="single" w:sz="4" w:space="0" w:color="auto"/>
              <w:right w:val="single" w:sz="4" w:space="0" w:color="auto"/>
            </w:tcBorders>
            <w:shd w:val="clear" w:color="auto" w:fill="auto"/>
            <w:noWrap/>
            <w:vAlign w:val="center"/>
            <w:hideMark/>
          </w:tcPr>
          <w:p w14:paraId="701BD71C" w14:textId="4DB6263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22,0</w:t>
            </w:r>
          </w:p>
        </w:tc>
        <w:tc>
          <w:tcPr>
            <w:tcW w:w="1181" w:type="dxa"/>
            <w:tcBorders>
              <w:top w:val="nil"/>
              <w:left w:val="nil"/>
              <w:bottom w:val="single" w:sz="4" w:space="0" w:color="auto"/>
              <w:right w:val="single" w:sz="4" w:space="0" w:color="auto"/>
            </w:tcBorders>
            <w:shd w:val="clear" w:color="auto" w:fill="auto"/>
            <w:noWrap/>
            <w:vAlign w:val="center"/>
            <w:hideMark/>
          </w:tcPr>
          <w:p w14:paraId="77184055" w14:textId="43BCE2D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66,0</w:t>
            </w:r>
          </w:p>
        </w:tc>
        <w:tc>
          <w:tcPr>
            <w:tcW w:w="1181" w:type="dxa"/>
            <w:tcBorders>
              <w:top w:val="nil"/>
              <w:left w:val="nil"/>
              <w:bottom w:val="single" w:sz="4" w:space="0" w:color="auto"/>
              <w:right w:val="single" w:sz="4" w:space="0" w:color="auto"/>
            </w:tcBorders>
            <w:shd w:val="clear" w:color="auto" w:fill="auto"/>
            <w:noWrap/>
            <w:vAlign w:val="center"/>
            <w:hideMark/>
          </w:tcPr>
          <w:p w14:paraId="7869041F" w14:textId="637B6DF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120,0</w:t>
            </w:r>
          </w:p>
        </w:tc>
        <w:tc>
          <w:tcPr>
            <w:tcW w:w="1181" w:type="dxa"/>
            <w:tcBorders>
              <w:top w:val="nil"/>
              <w:left w:val="nil"/>
              <w:bottom w:val="single" w:sz="4" w:space="0" w:color="auto"/>
              <w:right w:val="single" w:sz="4" w:space="0" w:color="auto"/>
            </w:tcBorders>
            <w:shd w:val="clear" w:color="auto" w:fill="auto"/>
            <w:noWrap/>
            <w:vAlign w:val="center"/>
            <w:hideMark/>
          </w:tcPr>
          <w:p w14:paraId="6FD01437" w14:textId="1135E57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1CA48508" w14:textId="5BAFAB3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6E9051E7" w14:textId="7D48394A"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24B32732"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76FD01D" w14:textId="44297C1C"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Arian</w:t>
            </w:r>
          </w:p>
        </w:tc>
        <w:tc>
          <w:tcPr>
            <w:tcW w:w="1181" w:type="dxa"/>
            <w:tcBorders>
              <w:top w:val="nil"/>
              <w:left w:val="nil"/>
              <w:bottom w:val="single" w:sz="4" w:space="0" w:color="auto"/>
              <w:right w:val="single" w:sz="4" w:space="0" w:color="auto"/>
            </w:tcBorders>
            <w:shd w:val="clear" w:color="auto" w:fill="auto"/>
            <w:noWrap/>
            <w:vAlign w:val="center"/>
            <w:hideMark/>
          </w:tcPr>
          <w:p w14:paraId="778FC84A" w14:textId="3BC2483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8,7</w:t>
            </w:r>
          </w:p>
        </w:tc>
        <w:tc>
          <w:tcPr>
            <w:tcW w:w="1181" w:type="dxa"/>
            <w:tcBorders>
              <w:top w:val="nil"/>
              <w:left w:val="nil"/>
              <w:bottom w:val="single" w:sz="4" w:space="0" w:color="auto"/>
              <w:right w:val="single" w:sz="4" w:space="0" w:color="auto"/>
            </w:tcBorders>
            <w:shd w:val="clear" w:color="auto" w:fill="auto"/>
            <w:noWrap/>
            <w:vAlign w:val="center"/>
            <w:hideMark/>
          </w:tcPr>
          <w:p w14:paraId="6203C454" w14:textId="3299BB3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6,3</w:t>
            </w:r>
          </w:p>
        </w:tc>
        <w:tc>
          <w:tcPr>
            <w:tcW w:w="1181" w:type="dxa"/>
            <w:tcBorders>
              <w:top w:val="nil"/>
              <w:left w:val="nil"/>
              <w:bottom w:val="single" w:sz="4" w:space="0" w:color="auto"/>
              <w:right w:val="single" w:sz="4" w:space="0" w:color="auto"/>
            </w:tcBorders>
            <w:shd w:val="clear" w:color="auto" w:fill="auto"/>
            <w:noWrap/>
            <w:vAlign w:val="center"/>
            <w:hideMark/>
          </w:tcPr>
          <w:p w14:paraId="458FB7B0" w14:textId="4BD29F3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7,6</w:t>
            </w:r>
          </w:p>
        </w:tc>
        <w:tc>
          <w:tcPr>
            <w:tcW w:w="1181" w:type="dxa"/>
            <w:tcBorders>
              <w:top w:val="nil"/>
              <w:left w:val="nil"/>
              <w:bottom w:val="single" w:sz="4" w:space="0" w:color="auto"/>
              <w:right w:val="single" w:sz="4" w:space="0" w:color="auto"/>
            </w:tcBorders>
            <w:shd w:val="clear" w:color="auto" w:fill="auto"/>
            <w:noWrap/>
            <w:vAlign w:val="center"/>
            <w:hideMark/>
          </w:tcPr>
          <w:p w14:paraId="3586A75E" w14:textId="42C6CDF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5,5</w:t>
            </w:r>
          </w:p>
        </w:tc>
        <w:tc>
          <w:tcPr>
            <w:tcW w:w="1181" w:type="dxa"/>
            <w:tcBorders>
              <w:top w:val="nil"/>
              <w:left w:val="nil"/>
              <w:bottom w:val="single" w:sz="4" w:space="0" w:color="auto"/>
              <w:right w:val="single" w:sz="4" w:space="0" w:color="auto"/>
            </w:tcBorders>
            <w:shd w:val="clear" w:color="auto" w:fill="auto"/>
            <w:noWrap/>
            <w:vAlign w:val="center"/>
            <w:hideMark/>
          </w:tcPr>
          <w:p w14:paraId="09CF7F1E" w14:textId="1BF67BF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5,1</w:t>
            </w:r>
          </w:p>
        </w:tc>
        <w:tc>
          <w:tcPr>
            <w:tcW w:w="1400" w:type="dxa"/>
            <w:tcBorders>
              <w:top w:val="nil"/>
              <w:left w:val="nil"/>
              <w:bottom w:val="single" w:sz="4" w:space="0" w:color="auto"/>
              <w:right w:val="single" w:sz="4" w:space="0" w:color="auto"/>
            </w:tcBorders>
            <w:shd w:val="clear" w:color="auto" w:fill="auto"/>
            <w:noWrap/>
            <w:vAlign w:val="center"/>
            <w:hideMark/>
          </w:tcPr>
          <w:p w14:paraId="784C5DB0" w14:textId="1CBE5A0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3,3</w:t>
            </w:r>
          </w:p>
        </w:tc>
      </w:tr>
      <w:tr w:rsidR="00F6232C" w:rsidRPr="00F6232C" w14:paraId="28925A3F"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7F35F31" w14:textId="2394C0B3"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BANG AND BONSOMER</w:t>
            </w:r>
          </w:p>
        </w:tc>
        <w:tc>
          <w:tcPr>
            <w:tcW w:w="1181" w:type="dxa"/>
            <w:tcBorders>
              <w:top w:val="nil"/>
              <w:left w:val="nil"/>
              <w:bottom w:val="single" w:sz="4" w:space="0" w:color="auto"/>
              <w:right w:val="single" w:sz="4" w:space="0" w:color="auto"/>
            </w:tcBorders>
            <w:shd w:val="clear" w:color="auto" w:fill="auto"/>
            <w:noWrap/>
            <w:vAlign w:val="center"/>
            <w:hideMark/>
          </w:tcPr>
          <w:p w14:paraId="1E978CDB" w14:textId="1A8F3F4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262,7</w:t>
            </w:r>
          </w:p>
        </w:tc>
        <w:tc>
          <w:tcPr>
            <w:tcW w:w="1181" w:type="dxa"/>
            <w:tcBorders>
              <w:top w:val="nil"/>
              <w:left w:val="nil"/>
              <w:bottom w:val="single" w:sz="4" w:space="0" w:color="auto"/>
              <w:right w:val="single" w:sz="4" w:space="0" w:color="auto"/>
            </w:tcBorders>
            <w:shd w:val="clear" w:color="auto" w:fill="auto"/>
            <w:noWrap/>
            <w:vAlign w:val="center"/>
            <w:hideMark/>
          </w:tcPr>
          <w:p w14:paraId="37036DEC" w14:textId="78207FE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140,6</w:t>
            </w:r>
          </w:p>
        </w:tc>
        <w:tc>
          <w:tcPr>
            <w:tcW w:w="1181" w:type="dxa"/>
            <w:tcBorders>
              <w:top w:val="nil"/>
              <w:left w:val="nil"/>
              <w:bottom w:val="single" w:sz="4" w:space="0" w:color="auto"/>
              <w:right w:val="single" w:sz="4" w:space="0" w:color="auto"/>
            </w:tcBorders>
            <w:shd w:val="clear" w:color="auto" w:fill="auto"/>
            <w:noWrap/>
            <w:vAlign w:val="center"/>
            <w:hideMark/>
          </w:tcPr>
          <w:p w14:paraId="199CD1B3" w14:textId="014E340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163,0</w:t>
            </w:r>
          </w:p>
        </w:tc>
        <w:tc>
          <w:tcPr>
            <w:tcW w:w="1181" w:type="dxa"/>
            <w:tcBorders>
              <w:top w:val="nil"/>
              <w:left w:val="nil"/>
              <w:bottom w:val="single" w:sz="4" w:space="0" w:color="auto"/>
              <w:right w:val="single" w:sz="4" w:space="0" w:color="auto"/>
            </w:tcBorders>
            <w:shd w:val="clear" w:color="auto" w:fill="auto"/>
            <w:noWrap/>
            <w:vAlign w:val="center"/>
            <w:hideMark/>
          </w:tcPr>
          <w:p w14:paraId="30258723" w14:textId="7C05D35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21,7</w:t>
            </w:r>
          </w:p>
        </w:tc>
        <w:tc>
          <w:tcPr>
            <w:tcW w:w="1181" w:type="dxa"/>
            <w:tcBorders>
              <w:top w:val="nil"/>
              <w:left w:val="nil"/>
              <w:bottom w:val="single" w:sz="4" w:space="0" w:color="auto"/>
              <w:right w:val="single" w:sz="4" w:space="0" w:color="auto"/>
            </w:tcBorders>
            <w:shd w:val="clear" w:color="auto" w:fill="auto"/>
            <w:noWrap/>
            <w:vAlign w:val="center"/>
            <w:hideMark/>
          </w:tcPr>
          <w:p w14:paraId="2ABE0BA7" w14:textId="068A4F3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57D1D983" w14:textId="030EE574"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25B3C132"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19CECB2" w14:textId="539AB1FC"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BELPHARMACOM</w:t>
            </w:r>
          </w:p>
        </w:tc>
        <w:tc>
          <w:tcPr>
            <w:tcW w:w="1181" w:type="dxa"/>
            <w:tcBorders>
              <w:top w:val="nil"/>
              <w:left w:val="nil"/>
              <w:bottom w:val="single" w:sz="4" w:space="0" w:color="auto"/>
              <w:right w:val="single" w:sz="4" w:space="0" w:color="auto"/>
            </w:tcBorders>
            <w:shd w:val="clear" w:color="auto" w:fill="auto"/>
            <w:noWrap/>
            <w:vAlign w:val="center"/>
            <w:hideMark/>
          </w:tcPr>
          <w:p w14:paraId="4C3118EB" w14:textId="2C94115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46,0</w:t>
            </w:r>
          </w:p>
        </w:tc>
        <w:tc>
          <w:tcPr>
            <w:tcW w:w="1181" w:type="dxa"/>
            <w:tcBorders>
              <w:top w:val="nil"/>
              <w:left w:val="nil"/>
              <w:bottom w:val="single" w:sz="4" w:space="0" w:color="auto"/>
              <w:right w:val="single" w:sz="4" w:space="0" w:color="auto"/>
            </w:tcBorders>
            <w:shd w:val="clear" w:color="auto" w:fill="auto"/>
            <w:noWrap/>
            <w:vAlign w:val="center"/>
            <w:hideMark/>
          </w:tcPr>
          <w:p w14:paraId="1295C850" w14:textId="4BC92E4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91,0</w:t>
            </w:r>
          </w:p>
        </w:tc>
        <w:tc>
          <w:tcPr>
            <w:tcW w:w="1181" w:type="dxa"/>
            <w:tcBorders>
              <w:top w:val="nil"/>
              <w:left w:val="nil"/>
              <w:bottom w:val="single" w:sz="4" w:space="0" w:color="auto"/>
              <w:right w:val="single" w:sz="4" w:space="0" w:color="auto"/>
            </w:tcBorders>
            <w:shd w:val="clear" w:color="auto" w:fill="auto"/>
            <w:noWrap/>
            <w:vAlign w:val="center"/>
            <w:hideMark/>
          </w:tcPr>
          <w:p w14:paraId="17326FD8" w14:textId="5E53EB9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44,0</w:t>
            </w:r>
          </w:p>
        </w:tc>
        <w:tc>
          <w:tcPr>
            <w:tcW w:w="1181" w:type="dxa"/>
            <w:tcBorders>
              <w:top w:val="nil"/>
              <w:left w:val="nil"/>
              <w:bottom w:val="single" w:sz="4" w:space="0" w:color="auto"/>
              <w:right w:val="single" w:sz="4" w:space="0" w:color="auto"/>
            </w:tcBorders>
            <w:shd w:val="clear" w:color="auto" w:fill="auto"/>
            <w:noWrap/>
            <w:vAlign w:val="center"/>
            <w:hideMark/>
          </w:tcPr>
          <w:p w14:paraId="04F96F97" w14:textId="5482CED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703A9738" w14:textId="3946BA0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12C8355C" w14:textId="0CC3294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10,0</w:t>
            </w:r>
          </w:p>
        </w:tc>
      </w:tr>
      <w:tr w:rsidR="00F6232C" w:rsidRPr="00F6232C" w14:paraId="23A30416"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C076C88" w14:textId="6850653D"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BIOAMIN</w:t>
            </w:r>
          </w:p>
        </w:tc>
        <w:tc>
          <w:tcPr>
            <w:tcW w:w="1181" w:type="dxa"/>
            <w:tcBorders>
              <w:top w:val="nil"/>
              <w:left w:val="nil"/>
              <w:bottom w:val="single" w:sz="4" w:space="0" w:color="auto"/>
              <w:right w:val="single" w:sz="4" w:space="0" w:color="auto"/>
            </w:tcBorders>
            <w:shd w:val="clear" w:color="auto" w:fill="auto"/>
            <w:noWrap/>
            <w:vAlign w:val="center"/>
            <w:hideMark/>
          </w:tcPr>
          <w:p w14:paraId="43DBA7A6" w14:textId="43AFFFE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48,0</w:t>
            </w:r>
          </w:p>
        </w:tc>
        <w:tc>
          <w:tcPr>
            <w:tcW w:w="1181" w:type="dxa"/>
            <w:tcBorders>
              <w:top w:val="nil"/>
              <w:left w:val="nil"/>
              <w:bottom w:val="single" w:sz="4" w:space="0" w:color="auto"/>
              <w:right w:val="single" w:sz="4" w:space="0" w:color="auto"/>
            </w:tcBorders>
            <w:shd w:val="clear" w:color="auto" w:fill="auto"/>
            <w:noWrap/>
            <w:vAlign w:val="center"/>
            <w:hideMark/>
          </w:tcPr>
          <w:p w14:paraId="5CBB6A16" w14:textId="51FA3DB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1CE1C595" w14:textId="081DFFF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1C6594B6" w14:textId="01F1EEA5"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0006CAB6" w14:textId="395CD4B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1F9B4B43" w14:textId="3959EAE5"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28DD1E43"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FE090B1" w14:textId="51085BF5" w:rsidR="00F6232C" w:rsidRPr="00C61AEC" w:rsidRDefault="005B1E77" w:rsidP="00F6232C">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 xml:space="preserve"> LLC Biemsi-</w:t>
            </w:r>
            <w:r w:rsidR="00C61AEC">
              <w:rPr>
                <w:rFonts w:eastAsia="Times New Roman" w:cs="Calibri"/>
                <w:color w:val="000000"/>
                <w:sz w:val="20"/>
                <w:szCs w:val="20"/>
                <w:lang w:eastAsia="ru-RU"/>
              </w:rPr>
              <w:t>Food Ingredients</w:t>
            </w:r>
          </w:p>
        </w:tc>
        <w:tc>
          <w:tcPr>
            <w:tcW w:w="1181" w:type="dxa"/>
            <w:tcBorders>
              <w:top w:val="nil"/>
              <w:left w:val="nil"/>
              <w:bottom w:val="single" w:sz="4" w:space="0" w:color="auto"/>
              <w:right w:val="single" w:sz="4" w:space="0" w:color="auto"/>
            </w:tcBorders>
            <w:shd w:val="clear" w:color="auto" w:fill="auto"/>
            <w:noWrap/>
            <w:vAlign w:val="center"/>
            <w:hideMark/>
          </w:tcPr>
          <w:p w14:paraId="251BA1D5" w14:textId="78DF553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801,2</w:t>
            </w:r>
          </w:p>
        </w:tc>
        <w:tc>
          <w:tcPr>
            <w:tcW w:w="1181" w:type="dxa"/>
            <w:tcBorders>
              <w:top w:val="nil"/>
              <w:left w:val="nil"/>
              <w:bottom w:val="single" w:sz="4" w:space="0" w:color="auto"/>
              <w:right w:val="single" w:sz="4" w:space="0" w:color="auto"/>
            </w:tcBorders>
            <w:shd w:val="clear" w:color="auto" w:fill="auto"/>
            <w:noWrap/>
            <w:vAlign w:val="center"/>
            <w:hideMark/>
          </w:tcPr>
          <w:p w14:paraId="301C1F74" w14:textId="735007C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722,4</w:t>
            </w:r>
          </w:p>
        </w:tc>
        <w:tc>
          <w:tcPr>
            <w:tcW w:w="1181" w:type="dxa"/>
            <w:tcBorders>
              <w:top w:val="nil"/>
              <w:left w:val="nil"/>
              <w:bottom w:val="single" w:sz="4" w:space="0" w:color="auto"/>
              <w:right w:val="single" w:sz="4" w:space="0" w:color="auto"/>
            </w:tcBorders>
            <w:shd w:val="clear" w:color="auto" w:fill="auto"/>
            <w:noWrap/>
            <w:vAlign w:val="center"/>
            <w:hideMark/>
          </w:tcPr>
          <w:p w14:paraId="41EF6C06" w14:textId="486B857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650,0</w:t>
            </w:r>
          </w:p>
        </w:tc>
        <w:tc>
          <w:tcPr>
            <w:tcW w:w="1181" w:type="dxa"/>
            <w:tcBorders>
              <w:top w:val="nil"/>
              <w:left w:val="nil"/>
              <w:bottom w:val="single" w:sz="4" w:space="0" w:color="auto"/>
              <w:right w:val="single" w:sz="4" w:space="0" w:color="auto"/>
            </w:tcBorders>
            <w:shd w:val="clear" w:color="auto" w:fill="auto"/>
            <w:noWrap/>
            <w:vAlign w:val="center"/>
            <w:hideMark/>
          </w:tcPr>
          <w:p w14:paraId="190FF594" w14:textId="79AC3CA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543,5</w:t>
            </w:r>
          </w:p>
        </w:tc>
        <w:tc>
          <w:tcPr>
            <w:tcW w:w="1181" w:type="dxa"/>
            <w:tcBorders>
              <w:top w:val="nil"/>
              <w:left w:val="nil"/>
              <w:bottom w:val="single" w:sz="4" w:space="0" w:color="auto"/>
              <w:right w:val="single" w:sz="4" w:space="0" w:color="auto"/>
            </w:tcBorders>
            <w:shd w:val="clear" w:color="auto" w:fill="auto"/>
            <w:noWrap/>
            <w:vAlign w:val="center"/>
            <w:hideMark/>
          </w:tcPr>
          <w:p w14:paraId="144CE89D" w14:textId="0D5615A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638,1</w:t>
            </w:r>
          </w:p>
        </w:tc>
        <w:tc>
          <w:tcPr>
            <w:tcW w:w="1400" w:type="dxa"/>
            <w:tcBorders>
              <w:top w:val="nil"/>
              <w:left w:val="nil"/>
              <w:bottom w:val="single" w:sz="4" w:space="0" w:color="auto"/>
              <w:right w:val="single" w:sz="4" w:space="0" w:color="auto"/>
            </w:tcBorders>
            <w:shd w:val="clear" w:color="auto" w:fill="auto"/>
            <w:noWrap/>
            <w:vAlign w:val="center"/>
            <w:hideMark/>
          </w:tcPr>
          <w:p w14:paraId="65848B33" w14:textId="25A1D85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247,9</w:t>
            </w:r>
          </w:p>
        </w:tc>
      </w:tr>
      <w:tr w:rsidR="00F6232C" w:rsidRPr="00F6232C" w14:paraId="440FE7AE"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5DEB80C" w14:textId="3F9C4938"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BRENNTAG</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0C4777AF" w14:textId="0CBF126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116,1</w:t>
            </w:r>
          </w:p>
        </w:tc>
        <w:tc>
          <w:tcPr>
            <w:tcW w:w="1181" w:type="dxa"/>
            <w:tcBorders>
              <w:top w:val="nil"/>
              <w:left w:val="nil"/>
              <w:bottom w:val="single" w:sz="4" w:space="0" w:color="auto"/>
              <w:right w:val="single" w:sz="4" w:space="0" w:color="auto"/>
            </w:tcBorders>
            <w:shd w:val="clear" w:color="auto" w:fill="auto"/>
            <w:noWrap/>
            <w:vAlign w:val="center"/>
            <w:hideMark/>
          </w:tcPr>
          <w:p w14:paraId="2CC72774" w14:textId="3B65179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74,2</w:t>
            </w:r>
          </w:p>
        </w:tc>
        <w:tc>
          <w:tcPr>
            <w:tcW w:w="1181" w:type="dxa"/>
            <w:tcBorders>
              <w:top w:val="nil"/>
              <w:left w:val="nil"/>
              <w:bottom w:val="single" w:sz="4" w:space="0" w:color="auto"/>
              <w:right w:val="single" w:sz="4" w:space="0" w:color="auto"/>
            </w:tcBorders>
            <w:shd w:val="clear" w:color="auto" w:fill="auto"/>
            <w:noWrap/>
            <w:vAlign w:val="center"/>
            <w:hideMark/>
          </w:tcPr>
          <w:p w14:paraId="6F414D6D" w14:textId="4986C2F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32,5</w:t>
            </w:r>
          </w:p>
        </w:tc>
        <w:tc>
          <w:tcPr>
            <w:tcW w:w="1181" w:type="dxa"/>
            <w:tcBorders>
              <w:top w:val="nil"/>
              <w:left w:val="nil"/>
              <w:bottom w:val="single" w:sz="4" w:space="0" w:color="auto"/>
              <w:right w:val="single" w:sz="4" w:space="0" w:color="auto"/>
            </w:tcBorders>
            <w:shd w:val="clear" w:color="auto" w:fill="auto"/>
            <w:noWrap/>
            <w:vAlign w:val="center"/>
            <w:hideMark/>
          </w:tcPr>
          <w:p w14:paraId="374448F5" w14:textId="7BEDDC6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52,3</w:t>
            </w:r>
          </w:p>
        </w:tc>
        <w:tc>
          <w:tcPr>
            <w:tcW w:w="1181" w:type="dxa"/>
            <w:tcBorders>
              <w:top w:val="nil"/>
              <w:left w:val="nil"/>
              <w:bottom w:val="single" w:sz="4" w:space="0" w:color="auto"/>
              <w:right w:val="single" w:sz="4" w:space="0" w:color="auto"/>
            </w:tcBorders>
            <w:shd w:val="clear" w:color="auto" w:fill="auto"/>
            <w:noWrap/>
            <w:vAlign w:val="center"/>
            <w:hideMark/>
          </w:tcPr>
          <w:p w14:paraId="51AFAA4E" w14:textId="43A926A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109,9</w:t>
            </w:r>
          </w:p>
        </w:tc>
        <w:tc>
          <w:tcPr>
            <w:tcW w:w="1400" w:type="dxa"/>
            <w:tcBorders>
              <w:top w:val="nil"/>
              <w:left w:val="nil"/>
              <w:bottom w:val="single" w:sz="4" w:space="0" w:color="auto"/>
              <w:right w:val="single" w:sz="4" w:space="0" w:color="auto"/>
            </w:tcBorders>
            <w:shd w:val="clear" w:color="auto" w:fill="auto"/>
            <w:noWrap/>
            <w:vAlign w:val="center"/>
            <w:hideMark/>
          </w:tcPr>
          <w:p w14:paraId="5B25613A" w14:textId="59CA19B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39,5</w:t>
            </w:r>
          </w:p>
        </w:tc>
      </w:tr>
      <w:tr w:rsidR="00F6232C" w:rsidRPr="00F6232C" w14:paraId="1D81B03E"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137D07C" w14:textId="61778C51"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VINSOLD</w:t>
            </w:r>
          </w:p>
        </w:tc>
        <w:tc>
          <w:tcPr>
            <w:tcW w:w="1181" w:type="dxa"/>
            <w:tcBorders>
              <w:top w:val="nil"/>
              <w:left w:val="nil"/>
              <w:bottom w:val="single" w:sz="4" w:space="0" w:color="auto"/>
              <w:right w:val="single" w:sz="4" w:space="0" w:color="auto"/>
            </w:tcBorders>
            <w:shd w:val="clear" w:color="auto" w:fill="auto"/>
            <w:noWrap/>
            <w:vAlign w:val="center"/>
            <w:hideMark/>
          </w:tcPr>
          <w:p w14:paraId="4545E975" w14:textId="3949BEAD"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261A0120" w14:textId="65BF454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w:t>
            </w:r>
          </w:p>
        </w:tc>
        <w:tc>
          <w:tcPr>
            <w:tcW w:w="1181" w:type="dxa"/>
            <w:tcBorders>
              <w:top w:val="nil"/>
              <w:left w:val="nil"/>
              <w:bottom w:val="single" w:sz="4" w:space="0" w:color="auto"/>
              <w:right w:val="single" w:sz="4" w:space="0" w:color="auto"/>
            </w:tcBorders>
            <w:shd w:val="clear" w:color="auto" w:fill="auto"/>
            <w:noWrap/>
            <w:vAlign w:val="center"/>
            <w:hideMark/>
          </w:tcPr>
          <w:p w14:paraId="4EA9F760" w14:textId="015165E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121,4</w:t>
            </w:r>
          </w:p>
        </w:tc>
        <w:tc>
          <w:tcPr>
            <w:tcW w:w="1181" w:type="dxa"/>
            <w:tcBorders>
              <w:top w:val="nil"/>
              <w:left w:val="nil"/>
              <w:bottom w:val="single" w:sz="4" w:space="0" w:color="auto"/>
              <w:right w:val="single" w:sz="4" w:space="0" w:color="auto"/>
            </w:tcBorders>
            <w:shd w:val="clear" w:color="auto" w:fill="auto"/>
            <w:noWrap/>
            <w:vAlign w:val="center"/>
            <w:hideMark/>
          </w:tcPr>
          <w:p w14:paraId="6983F40A" w14:textId="2D47BFF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99,9</w:t>
            </w:r>
          </w:p>
        </w:tc>
        <w:tc>
          <w:tcPr>
            <w:tcW w:w="1181" w:type="dxa"/>
            <w:tcBorders>
              <w:top w:val="nil"/>
              <w:left w:val="nil"/>
              <w:bottom w:val="single" w:sz="4" w:space="0" w:color="auto"/>
              <w:right w:val="single" w:sz="4" w:space="0" w:color="auto"/>
            </w:tcBorders>
            <w:shd w:val="clear" w:color="auto" w:fill="auto"/>
            <w:noWrap/>
            <w:vAlign w:val="center"/>
            <w:hideMark/>
          </w:tcPr>
          <w:p w14:paraId="06361F7E" w14:textId="3DF0374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150,7</w:t>
            </w:r>
          </w:p>
        </w:tc>
        <w:tc>
          <w:tcPr>
            <w:tcW w:w="1400" w:type="dxa"/>
            <w:tcBorders>
              <w:top w:val="nil"/>
              <w:left w:val="nil"/>
              <w:bottom w:val="single" w:sz="4" w:space="0" w:color="auto"/>
              <w:right w:val="single" w:sz="4" w:space="0" w:color="auto"/>
            </w:tcBorders>
            <w:shd w:val="clear" w:color="auto" w:fill="auto"/>
            <w:noWrap/>
            <w:vAlign w:val="center"/>
            <w:hideMark/>
          </w:tcPr>
          <w:p w14:paraId="6562E1EA" w14:textId="62B7F5A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25,4</w:t>
            </w:r>
          </w:p>
        </w:tc>
      </w:tr>
      <w:tr w:rsidR="00F6232C" w:rsidRPr="00F6232C" w14:paraId="2C49F541"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352F306" w14:textId="1F50834C"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VOSTOK IMPORT</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7041DF01" w14:textId="4659022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2A15218D" w14:textId="5FB397B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07B4DF30" w14:textId="747F003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w:t>
            </w:r>
          </w:p>
        </w:tc>
        <w:tc>
          <w:tcPr>
            <w:tcW w:w="1181" w:type="dxa"/>
            <w:tcBorders>
              <w:top w:val="nil"/>
              <w:left w:val="nil"/>
              <w:bottom w:val="single" w:sz="4" w:space="0" w:color="auto"/>
              <w:right w:val="single" w:sz="4" w:space="0" w:color="auto"/>
            </w:tcBorders>
            <w:shd w:val="clear" w:color="auto" w:fill="auto"/>
            <w:noWrap/>
            <w:vAlign w:val="center"/>
            <w:hideMark/>
          </w:tcPr>
          <w:p w14:paraId="40E2FA6C" w14:textId="3165EE0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96,0</w:t>
            </w:r>
          </w:p>
        </w:tc>
        <w:tc>
          <w:tcPr>
            <w:tcW w:w="1181" w:type="dxa"/>
            <w:tcBorders>
              <w:top w:val="nil"/>
              <w:left w:val="nil"/>
              <w:bottom w:val="single" w:sz="4" w:space="0" w:color="auto"/>
              <w:right w:val="single" w:sz="4" w:space="0" w:color="auto"/>
            </w:tcBorders>
            <w:shd w:val="clear" w:color="auto" w:fill="auto"/>
            <w:noWrap/>
            <w:vAlign w:val="center"/>
            <w:hideMark/>
          </w:tcPr>
          <w:p w14:paraId="5EADCDBC" w14:textId="2EE128C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48,0</w:t>
            </w:r>
          </w:p>
        </w:tc>
        <w:tc>
          <w:tcPr>
            <w:tcW w:w="1400" w:type="dxa"/>
            <w:tcBorders>
              <w:top w:val="nil"/>
              <w:left w:val="nil"/>
              <w:bottom w:val="single" w:sz="4" w:space="0" w:color="auto"/>
              <w:right w:val="single" w:sz="4" w:space="0" w:color="auto"/>
            </w:tcBorders>
            <w:shd w:val="clear" w:color="auto" w:fill="auto"/>
            <w:noWrap/>
            <w:vAlign w:val="center"/>
            <w:hideMark/>
          </w:tcPr>
          <w:p w14:paraId="4CBA9098" w14:textId="0EE554A0"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1F794B8A"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C5296E1" w14:textId="499E59DF"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PTI COMPANY GROUP</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77730E86" w14:textId="15F2B5B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50,5</w:t>
            </w:r>
          </w:p>
        </w:tc>
        <w:tc>
          <w:tcPr>
            <w:tcW w:w="1181" w:type="dxa"/>
            <w:tcBorders>
              <w:top w:val="nil"/>
              <w:left w:val="nil"/>
              <w:bottom w:val="single" w:sz="4" w:space="0" w:color="auto"/>
              <w:right w:val="single" w:sz="4" w:space="0" w:color="auto"/>
            </w:tcBorders>
            <w:shd w:val="clear" w:color="auto" w:fill="auto"/>
            <w:noWrap/>
            <w:vAlign w:val="center"/>
            <w:hideMark/>
          </w:tcPr>
          <w:p w14:paraId="14013440" w14:textId="7250FEB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24,9</w:t>
            </w:r>
          </w:p>
        </w:tc>
        <w:tc>
          <w:tcPr>
            <w:tcW w:w="1181" w:type="dxa"/>
            <w:tcBorders>
              <w:top w:val="nil"/>
              <w:left w:val="nil"/>
              <w:bottom w:val="single" w:sz="4" w:space="0" w:color="auto"/>
              <w:right w:val="single" w:sz="4" w:space="0" w:color="auto"/>
            </w:tcBorders>
            <w:shd w:val="clear" w:color="auto" w:fill="auto"/>
            <w:noWrap/>
            <w:vAlign w:val="center"/>
            <w:hideMark/>
          </w:tcPr>
          <w:p w14:paraId="0D3E419C" w14:textId="2849929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2867C6A7" w14:textId="2988B2E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303CCB5C" w14:textId="7C43DC7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27526855" w14:textId="526CF8C6"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56E99DAE"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B53ABA0" w14:textId="2A56C29B" w:rsidR="00F6232C" w:rsidRPr="00C61AEC" w:rsidRDefault="00C61AEC" w:rsidP="00F6232C">
            <w:pPr>
              <w:spacing w:after="0" w:line="240" w:lineRule="auto"/>
              <w:ind w:firstLine="0"/>
              <w:jc w:val="left"/>
              <w:rPr>
                <w:rFonts w:eastAsia="Times New Roman" w:cs="Calibri"/>
                <w:color w:val="000000"/>
                <w:sz w:val="20"/>
                <w:szCs w:val="20"/>
                <w:lang w:val="en-US" w:eastAsia="ru-RU"/>
              </w:rPr>
            </w:pPr>
            <w:r w:rsidRPr="00C61AEC">
              <w:rPr>
                <w:rFonts w:eastAsia="Times New Roman" w:cs="Calibri"/>
                <w:color w:val="000000"/>
                <w:sz w:val="20"/>
                <w:szCs w:val="20"/>
                <w:lang w:val="en-US" w:eastAsia="ru-RU"/>
              </w:rPr>
              <w:t xml:space="preserve"> LLC DELER NATURAL FOOD AND BEVERAGE INGREDIENTS</w:t>
            </w:r>
            <w:r w:rsidR="00F6232C" w:rsidRPr="00C61AEC">
              <w:rPr>
                <w:rFonts w:eastAsia="Times New Roman" w:cs="Calibri"/>
                <w:color w:val="000000"/>
                <w:sz w:val="20"/>
                <w:szCs w:val="20"/>
                <w:lang w:val="en-US"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23EBDF56" w14:textId="3990AB68" w:rsidR="00F6232C" w:rsidRPr="00C61AEC" w:rsidRDefault="00F6232C" w:rsidP="00F6232C">
            <w:pPr>
              <w:spacing w:after="0" w:line="240" w:lineRule="auto"/>
              <w:ind w:firstLine="0"/>
              <w:jc w:val="center"/>
              <w:rPr>
                <w:rFonts w:eastAsia="Times New Roman" w:cs="Calibri"/>
                <w:color w:val="000000"/>
                <w:sz w:val="20"/>
                <w:szCs w:val="20"/>
                <w:lang w:val="en-US"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2AE3A14A" w14:textId="41E525A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44,8</w:t>
            </w:r>
          </w:p>
        </w:tc>
        <w:tc>
          <w:tcPr>
            <w:tcW w:w="1181" w:type="dxa"/>
            <w:tcBorders>
              <w:top w:val="nil"/>
              <w:left w:val="nil"/>
              <w:bottom w:val="single" w:sz="4" w:space="0" w:color="auto"/>
              <w:right w:val="single" w:sz="4" w:space="0" w:color="auto"/>
            </w:tcBorders>
            <w:shd w:val="clear" w:color="auto" w:fill="auto"/>
            <w:noWrap/>
            <w:vAlign w:val="center"/>
            <w:hideMark/>
          </w:tcPr>
          <w:p w14:paraId="79AF4C73" w14:textId="0EE23D6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5514DD4C" w14:textId="185B5C8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1C7AA0D3" w14:textId="03FAAB4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27788DEE" w14:textId="42886CCC"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4865FB2B"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B52FB38" w14:textId="5AF13FD0"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EUROSNAB</w:t>
            </w:r>
          </w:p>
        </w:tc>
        <w:tc>
          <w:tcPr>
            <w:tcW w:w="1181" w:type="dxa"/>
            <w:tcBorders>
              <w:top w:val="nil"/>
              <w:left w:val="nil"/>
              <w:bottom w:val="single" w:sz="4" w:space="0" w:color="auto"/>
              <w:right w:val="single" w:sz="4" w:space="0" w:color="auto"/>
            </w:tcBorders>
            <w:shd w:val="clear" w:color="auto" w:fill="auto"/>
            <w:noWrap/>
            <w:vAlign w:val="center"/>
            <w:hideMark/>
          </w:tcPr>
          <w:p w14:paraId="197C7979" w14:textId="760AD76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6,7</w:t>
            </w:r>
          </w:p>
        </w:tc>
        <w:tc>
          <w:tcPr>
            <w:tcW w:w="1181" w:type="dxa"/>
            <w:tcBorders>
              <w:top w:val="nil"/>
              <w:left w:val="nil"/>
              <w:bottom w:val="single" w:sz="4" w:space="0" w:color="auto"/>
              <w:right w:val="single" w:sz="4" w:space="0" w:color="auto"/>
            </w:tcBorders>
            <w:shd w:val="clear" w:color="auto" w:fill="auto"/>
            <w:noWrap/>
            <w:vAlign w:val="center"/>
            <w:hideMark/>
          </w:tcPr>
          <w:p w14:paraId="574CE089" w14:textId="683EF3C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25,2</w:t>
            </w:r>
          </w:p>
        </w:tc>
        <w:tc>
          <w:tcPr>
            <w:tcW w:w="1181" w:type="dxa"/>
            <w:tcBorders>
              <w:top w:val="nil"/>
              <w:left w:val="nil"/>
              <w:bottom w:val="single" w:sz="4" w:space="0" w:color="auto"/>
              <w:right w:val="single" w:sz="4" w:space="0" w:color="auto"/>
            </w:tcBorders>
            <w:shd w:val="clear" w:color="auto" w:fill="auto"/>
            <w:noWrap/>
            <w:vAlign w:val="center"/>
            <w:hideMark/>
          </w:tcPr>
          <w:p w14:paraId="3B4ECFD8" w14:textId="4B47ABA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14,4</w:t>
            </w:r>
          </w:p>
        </w:tc>
        <w:tc>
          <w:tcPr>
            <w:tcW w:w="1181" w:type="dxa"/>
            <w:tcBorders>
              <w:top w:val="nil"/>
              <w:left w:val="nil"/>
              <w:bottom w:val="single" w:sz="4" w:space="0" w:color="auto"/>
              <w:right w:val="single" w:sz="4" w:space="0" w:color="auto"/>
            </w:tcBorders>
            <w:shd w:val="clear" w:color="auto" w:fill="auto"/>
            <w:noWrap/>
            <w:vAlign w:val="center"/>
            <w:hideMark/>
          </w:tcPr>
          <w:p w14:paraId="598876C5" w14:textId="179041B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63415395" w14:textId="1435D77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5C306A2C" w14:textId="709866E4"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20CE1C51"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B616AA7" w14:textId="083E6848" w:rsidR="00F6232C" w:rsidRPr="00F6232C" w:rsidRDefault="005B1E77"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ЕТS</w:t>
            </w:r>
            <w:r w:rsidR="00C61AEC">
              <w:rPr>
                <w:rFonts w:eastAsia="Times New Roman" w:cs="Calibri"/>
                <w:color w:val="000000"/>
                <w:sz w:val="20"/>
                <w:szCs w:val="20"/>
                <w:lang w:eastAsia="ru-RU"/>
              </w:rPr>
              <w:t xml:space="preserve"> – CHEMICAL </w:t>
            </w:r>
            <w:r w:rsidR="00C61AEC">
              <w:rPr>
                <w:rFonts w:eastAsia="Times New Roman" w:cs="Calibri"/>
                <w:color w:val="000000"/>
                <w:sz w:val="20"/>
                <w:szCs w:val="20"/>
                <w:lang w:val="en-US" w:eastAsia="ru-RU"/>
              </w:rPr>
              <w:t>MATERIALS</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33454DD4" w14:textId="004F3C3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87,9</w:t>
            </w:r>
          </w:p>
        </w:tc>
        <w:tc>
          <w:tcPr>
            <w:tcW w:w="1181" w:type="dxa"/>
            <w:tcBorders>
              <w:top w:val="nil"/>
              <w:left w:val="nil"/>
              <w:bottom w:val="single" w:sz="4" w:space="0" w:color="auto"/>
              <w:right w:val="single" w:sz="4" w:space="0" w:color="auto"/>
            </w:tcBorders>
            <w:shd w:val="clear" w:color="auto" w:fill="auto"/>
            <w:noWrap/>
            <w:vAlign w:val="center"/>
            <w:hideMark/>
          </w:tcPr>
          <w:p w14:paraId="04C78A99" w14:textId="3914BE9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164,3</w:t>
            </w:r>
          </w:p>
        </w:tc>
        <w:tc>
          <w:tcPr>
            <w:tcW w:w="1181" w:type="dxa"/>
            <w:tcBorders>
              <w:top w:val="nil"/>
              <w:left w:val="nil"/>
              <w:bottom w:val="single" w:sz="4" w:space="0" w:color="auto"/>
              <w:right w:val="single" w:sz="4" w:space="0" w:color="auto"/>
            </w:tcBorders>
            <w:shd w:val="clear" w:color="auto" w:fill="auto"/>
            <w:noWrap/>
            <w:vAlign w:val="center"/>
            <w:hideMark/>
          </w:tcPr>
          <w:p w14:paraId="761CB51E" w14:textId="23A105B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186,7</w:t>
            </w:r>
          </w:p>
        </w:tc>
        <w:tc>
          <w:tcPr>
            <w:tcW w:w="1181" w:type="dxa"/>
            <w:tcBorders>
              <w:top w:val="nil"/>
              <w:left w:val="nil"/>
              <w:bottom w:val="single" w:sz="4" w:space="0" w:color="auto"/>
              <w:right w:val="single" w:sz="4" w:space="0" w:color="auto"/>
            </w:tcBorders>
            <w:shd w:val="clear" w:color="auto" w:fill="auto"/>
            <w:noWrap/>
            <w:vAlign w:val="center"/>
            <w:hideMark/>
          </w:tcPr>
          <w:p w14:paraId="465D402D" w14:textId="656207E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328,9</w:t>
            </w:r>
          </w:p>
        </w:tc>
        <w:tc>
          <w:tcPr>
            <w:tcW w:w="1181" w:type="dxa"/>
            <w:tcBorders>
              <w:top w:val="nil"/>
              <w:left w:val="nil"/>
              <w:bottom w:val="single" w:sz="4" w:space="0" w:color="auto"/>
              <w:right w:val="single" w:sz="4" w:space="0" w:color="auto"/>
            </w:tcBorders>
            <w:shd w:val="clear" w:color="auto" w:fill="auto"/>
            <w:noWrap/>
            <w:vAlign w:val="center"/>
            <w:hideMark/>
          </w:tcPr>
          <w:p w14:paraId="0273D6FE" w14:textId="24AE0A8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336,3</w:t>
            </w:r>
          </w:p>
        </w:tc>
        <w:tc>
          <w:tcPr>
            <w:tcW w:w="1400" w:type="dxa"/>
            <w:tcBorders>
              <w:top w:val="nil"/>
              <w:left w:val="nil"/>
              <w:bottom w:val="single" w:sz="4" w:space="0" w:color="auto"/>
              <w:right w:val="single" w:sz="4" w:space="0" w:color="auto"/>
            </w:tcBorders>
            <w:shd w:val="clear" w:color="auto" w:fill="auto"/>
            <w:noWrap/>
            <w:vAlign w:val="center"/>
            <w:hideMark/>
          </w:tcPr>
          <w:p w14:paraId="310B7D2E" w14:textId="4981E67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48,0</w:t>
            </w:r>
          </w:p>
        </w:tc>
      </w:tr>
      <w:tr w:rsidR="00F6232C" w:rsidRPr="00F6232C" w14:paraId="18142D57"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E21084C" w14:textId="3F978EA4"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IMSD RUS</w:t>
            </w:r>
          </w:p>
        </w:tc>
        <w:tc>
          <w:tcPr>
            <w:tcW w:w="1181" w:type="dxa"/>
            <w:tcBorders>
              <w:top w:val="nil"/>
              <w:left w:val="nil"/>
              <w:bottom w:val="single" w:sz="4" w:space="0" w:color="auto"/>
              <w:right w:val="single" w:sz="4" w:space="0" w:color="auto"/>
            </w:tcBorders>
            <w:shd w:val="clear" w:color="auto" w:fill="auto"/>
            <w:noWrap/>
            <w:vAlign w:val="center"/>
            <w:hideMark/>
          </w:tcPr>
          <w:p w14:paraId="74482047" w14:textId="47C1DA0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23,2</w:t>
            </w:r>
          </w:p>
        </w:tc>
        <w:tc>
          <w:tcPr>
            <w:tcW w:w="1181" w:type="dxa"/>
            <w:tcBorders>
              <w:top w:val="nil"/>
              <w:left w:val="nil"/>
              <w:bottom w:val="single" w:sz="4" w:space="0" w:color="auto"/>
              <w:right w:val="single" w:sz="4" w:space="0" w:color="auto"/>
            </w:tcBorders>
            <w:shd w:val="clear" w:color="auto" w:fill="auto"/>
            <w:noWrap/>
            <w:vAlign w:val="center"/>
            <w:hideMark/>
          </w:tcPr>
          <w:p w14:paraId="0E0B2760" w14:textId="2A3603B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161,6</w:t>
            </w:r>
          </w:p>
        </w:tc>
        <w:tc>
          <w:tcPr>
            <w:tcW w:w="1181" w:type="dxa"/>
            <w:tcBorders>
              <w:top w:val="nil"/>
              <w:left w:val="nil"/>
              <w:bottom w:val="single" w:sz="4" w:space="0" w:color="auto"/>
              <w:right w:val="single" w:sz="4" w:space="0" w:color="auto"/>
            </w:tcBorders>
            <w:shd w:val="clear" w:color="auto" w:fill="auto"/>
            <w:noWrap/>
            <w:vAlign w:val="center"/>
            <w:hideMark/>
          </w:tcPr>
          <w:p w14:paraId="5CF250C9" w14:textId="1EBBE1F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58,0</w:t>
            </w:r>
          </w:p>
        </w:tc>
        <w:tc>
          <w:tcPr>
            <w:tcW w:w="1181" w:type="dxa"/>
            <w:tcBorders>
              <w:top w:val="nil"/>
              <w:left w:val="nil"/>
              <w:bottom w:val="single" w:sz="4" w:space="0" w:color="auto"/>
              <w:right w:val="single" w:sz="4" w:space="0" w:color="auto"/>
            </w:tcBorders>
            <w:shd w:val="clear" w:color="auto" w:fill="auto"/>
            <w:noWrap/>
            <w:vAlign w:val="center"/>
            <w:hideMark/>
          </w:tcPr>
          <w:p w14:paraId="571210BA" w14:textId="28D7A2B5"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6B188403" w14:textId="7389D085"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268D5C21" w14:textId="09116532"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63C3150E"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91C23CB" w14:textId="3A69610A" w:rsidR="00F6232C" w:rsidRPr="00C61AEC" w:rsidRDefault="005B1E77" w:rsidP="00F6232C">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 xml:space="preserve"> LLC Ingredients. </w:t>
            </w:r>
            <w:proofErr w:type="spellStart"/>
            <w:r>
              <w:rPr>
                <w:rFonts w:eastAsia="Times New Roman" w:cs="Calibri"/>
                <w:color w:val="000000"/>
                <w:sz w:val="20"/>
                <w:szCs w:val="20"/>
                <w:lang w:eastAsia="ru-RU"/>
              </w:rPr>
              <w:t>Development</w:t>
            </w:r>
            <w:proofErr w:type="spellEnd"/>
          </w:p>
        </w:tc>
        <w:tc>
          <w:tcPr>
            <w:tcW w:w="1181" w:type="dxa"/>
            <w:tcBorders>
              <w:top w:val="nil"/>
              <w:left w:val="nil"/>
              <w:bottom w:val="single" w:sz="4" w:space="0" w:color="auto"/>
              <w:right w:val="single" w:sz="4" w:space="0" w:color="auto"/>
            </w:tcBorders>
            <w:shd w:val="clear" w:color="auto" w:fill="auto"/>
            <w:noWrap/>
            <w:vAlign w:val="center"/>
            <w:hideMark/>
          </w:tcPr>
          <w:p w14:paraId="2795FDA3" w14:textId="7B63F1C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4030165B" w14:textId="443F252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0FD6671F" w14:textId="4580218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2F3EBD5F" w14:textId="4E7A432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46,0</w:t>
            </w:r>
          </w:p>
        </w:tc>
        <w:tc>
          <w:tcPr>
            <w:tcW w:w="1181" w:type="dxa"/>
            <w:tcBorders>
              <w:top w:val="nil"/>
              <w:left w:val="nil"/>
              <w:bottom w:val="single" w:sz="4" w:space="0" w:color="auto"/>
              <w:right w:val="single" w:sz="4" w:space="0" w:color="auto"/>
            </w:tcBorders>
            <w:shd w:val="clear" w:color="auto" w:fill="auto"/>
            <w:noWrap/>
            <w:vAlign w:val="center"/>
            <w:hideMark/>
          </w:tcPr>
          <w:p w14:paraId="14F3A654" w14:textId="6E4D097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120,0</w:t>
            </w:r>
          </w:p>
        </w:tc>
        <w:tc>
          <w:tcPr>
            <w:tcW w:w="1400" w:type="dxa"/>
            <w:tcBorders>
              <w:top w:val="nil"/>
              <w:left w:val="nil"/>
              <w:bottom w:val="single" w:sz="4" w:space="0" w:color="auto"/>
              <w:right w:val="single" w:sz="4" w:space="0" w:color="auto"/>
            </w:tcBorders>
            <w:shd w:val="clear" w:color="auto" w:fill="auto"/>
            <w:noWrap/>
            <w:vAlign w:val="center"/>
            <w:hideMark/>
          </w:tcPr>
          <w:p w14:paraId="62409C8F" w14:textId="1C70D354"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21B3F492"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E0BA4A2" w14:textId="009A1053"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INTERLINE</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2FB7BFEE" w14:textId="43F6768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48,0</w:t>
            </w:r>
          </w:p>
        </w:tc>
        <w:tc>
          <w:tcPr>
            <w:tcW w:w="1181" w:type="dxa"/>
            <w:tcBorders>
              <w:top w:val="nil"/>
              <w:left w:val="nil"/>
              <w:bottom w:val="single" w:sz="4" w:space="0" w:color="auto"/>
              <w:right w:val="single" w:sz="4" w:space="0" w:color="auto"/>
            </w:tcBorders>
            <w:shd w:val="clear" w:color="auto" w:fill="auto"/>
            <w:noWrap/>
            <w:vAlign w:val="center"/>
            <w:hideMark/>
          </w:tcPr>
          <w:p w14:paraId="374AE893" w14:textId="612DFB1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4FC92472" w14:textId="3C07CB8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72880978" w14:textId="12189A4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67E03B8D" w14:textId="54E4005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20596CE9" w14:textId="49ED11CB"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14B1CFED"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FBA5B49" w14:textId="559B3506"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Katrina</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7B4CB59D" w14:textId="26D087F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48E04DC8" w14:textId="28FBF14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6014D456" w14:textId="6465257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1A22C98D" w14:textId="175BF25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439AE5B0" w14:textId="7248AE3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64,7</w:t>
            </w:r>
          </w:p>
        </w:tc>
        <w:tc>
          <w:tcPr>
            <w:tcW w:w="1400" w:type="dxa"/>
            <w:tcBorders>
              <w:top w:val="nil"/>
              <w:left w:val="nil"/>
              <w:bottom w:val="single" w:sz="4" w:space="0" w:color="auto"/>
              <w:right w:val="single" w:sz="4" w:space="0" w:color="auto"/>
            </w:tcBorders>
            <w:shd w:val="clear" w:color="auto" w:fill="auto"/>
            <w:noWrap/>
            <w:vAlign w:val="center"/>
            <w:hideMark/>
          </w:tcPr>
          <w:p w14:paraId="286A6502" w14:textId="695004E9"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4B2B1F3D"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482748B" w14:textId="50AE086B"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Kemdel</w:t>
            </w:r>
          </w:p>
        </w:tc>
        <w:tc>
          <w:tcPr>
            <w:tcW w:w="1181" w:type="dxa"/>
            <w:tcBorders>
              <w:top w:val="nil"/>
              <w:left w:val="nil"/>
              <w:bottom w:val="single" w:sz="4" w:space="0" w:color="auto"/>
              <w:right w:val="single" w:sz="4" w:space="0" w:color="auto"/>
            </w:tcBorders>
            <w:shd w:val="clear" w:color="auto" w:fill="auto"/>
            <w:noWrap/>
            <w:vAlign w:val="center"/>
            <w:hideMark/>
          </w:tcPr>
          <w:p w14:paraId="1BBDA9E0" w14:textId="3DD960F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562AC4C0" w14:textId="5768F8E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41CAD370" w14:textId="7120CF3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1D1E59CA" w14:textId="6D2B9B3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144,0</w:t>
            </w:r>
          </w:p>
        </w:tc>
        <w:tc>
          <w:tcPr>
            <w:tcW w:w="1181" w:type="dxa"/>
            <w:tcBorders>
              <w:top w:val="nil"/>
              <w:left w:val="nil"/>
              <w:bottom w:val="single" w:sz="4" w:space="0" w:color="auto"/>
              <w:right w:val="single" w:sz="4" w:space="0" w:color="auto"/>
            </w:tcBorders>
            <w:shd w:val="clear" w:color="auto" w:fill="auto"/>
            <w:noWrap/>
            <w:vAlign w:val="center"/>
            <w:hideMark/>
          </w:tcPr>
          <w:p w14:paraId="306755A7" w14:textId="7C1F9FE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456,0</w:t>
            </w:r>
          </w:p>
        </w:tc>
        <w:tc>
          <w:tcPr>
            <w:tcW w:w="1400" w:type="dxa"/>
            <w:tcBorders>
              <w:top w:val="nil"/>
              <w:left w:val="nil"/>
              <w:bottom w:val="single" w:sz="4" w:space="0" w:color="auto"/>
              <w:right w:val="single" w:sz="4" w:space="0" w:color="auto"/>
            </w:tcBorders>
            <w:shd w:val="clear" w:color="auto" w:fill="auto"/>
            <w:noWrap/>
            <w:vAlign w:val="center"/>
            <w:hideMark/>
          </w:tcPr>
          <w:p w14:paraId="074DB526" w14:textId="02ED792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144,0</w:t>
            </w:r>
          </w:p>
        </w:tc>
      </w:tr>
      <w:tr w:rsidR="00F6232C" w:rsidRPr="00F6232C" w14:paraId="316636B6"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05A35FC" w14:textId="2B79FFFA"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KEMIN INDUSTRIES (LIPETSK</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2FD5E1AF" w14:textId="6B4E3A1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3B3FC7F2" w14:textId="33176B89"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18E672CC" w14:textId="248535D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5BCEB474" w14:textId="1BEFE31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108,2</w:t>
            </w:r>
          </w:p>
        </w:tc>
        <w:tc>
          <w:tcPr>
            <w:tcW w:w="1181" w:type="dxa"/>
            <w:tcBorders>
              <w:top w:val="nil"/>
              <w:left w:val="nil"/>
              <w:bottom w:val="single" w:sz="4" w:space="0" w:color="auto"/>
              <w:right w:val="single" w:sz="4" w:space="0" w:color="auto"/>
            </w:tcBorders>
            <w:shd w:val="clear" w:color="auto" w:fill="auto"/>
            <w:noWrap/>
            <w:vAlign w:val="center"/>
            <w:hideMark/>
          </w:tcPr>
          <w:p w14:paraId="23EDB6C3" w14:textId="5523ACE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57,6</w:t>
            </w:r>
          </w:p>
        </w:tc>
        <w:tc>
          <w:tcPr>
            <w:tcW w:w="1400" w:type="dxa"/>
            <w:tcBorders>
              <w:top w:val="nil"/>
              <w:left w:val="nil"/>
              <w:bottom w:val="single" w:sz="4" w:space="0" w:color="auto"/>
              <w:right w:val="single" w:sz="4" w:space="0" w:color="auto"/>
            </w:tcBorders>
            <w:shd w:val="clear" w:color="auto" w:fill="auto"/>
            <w:noWrap/>
            <w:vAlign w:val="center"/>
            <w:hideMark/>
          </w:tcPr>
          <w:p w14:paraId="71890A8A" w14:textId="26B5013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67,2</w:t>
            </w:r>
          </w:p>
        </w:tc>
      </w:tr>
      <w:tr w:rsidR="00F6232C" w:rsidRPr="00F6232C" w14:paraId="0FE42DF9"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94DB138" w14:textId="67820146"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Klio</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749487A9" w14:textId="08FD5948"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012541D4" w14:textId="6D9C7C6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23,0</w:t>
            </w:r>
          </w:p>
        </w:tc>
        <w:tc>
          <w:tcPr>
            <w:tcW w:w="1181" w:type="dxa"/>
            <w:tcBorders>
              <w:top w:val="nil"/>
              <w:left w:val="nil"/>
              <w:bottom w:val="single" w:sz="4" w:space="0" w:color="auto"/>
              <w:right w:val="single" w:sz="4" w:space="0" w:color="auto"/>
            </w:tcBorders>
            <w:shd w:val="clear" w:color="auto" w:fill="auto"/>
            <w:noWrap/>
            <w:vAlign w:val="center"/>
            <w:hideMark/>
          </w:tcPr>
          <w:p w14:paraId="0D5B16FE" w14:textId="275CCE1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7A8DD1DB" w14:textId="2E5B000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2DB8C41F" w14:textId="1382B1F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48,0</w:t>
            </w:r>
          </w:p>
        </w:tc>
        <w:tc>
          <w:tcPr>
            <w:tcW w:w="1400" w:type="dxa"/>
            <w:tcBorders>
              <w:top w:val="nil"/>
              <w:left w:val="nil"/>
              <w:bottom w:val="single" w:sz="4" w:space="0" w:color="auto"/>
              <w:right w:val="single" w:sz="4" w:space="0" w:color="auto"/>
            </w:tcBorders>
            <w:shd w:val="clear" w:color="auto" w:fill="auto"/>
            <w:noWrap/>
            <w:vAlign w:val="center"/>
            <w:hideMark/>
          </w:tcPr>
          <w:p w14:paraId="24489761" w14:textId="6440972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w:t>
            </w:r>
          </w:p>
        </w:tc>
      </w:tr>
      <w:tr w:rsidR="00F6232C" w:rsidRPr="00F6232C" w14:paraId="0BE5B08C"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FC452BE" w14:textId="7012CFC6"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К-LOGISTIC</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69A72015" w14:textId="1CF291DA"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4B86B665" w14:textId="34AC3BF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46,0</w:t>
            </w:r>
          </w:p>
        </w:tc>
        <w:tc>
          <w:tcPr>
            <w:tcW w:w="1181" w:type="dxa"/>
            <w:tcBorders>
              <w:top w:val="nil"/>
              <w:left w:val="nil"/>
              <w:bottom w:val="single" w:sz="4" w:space="0" w:color="auto"/>
              <w:right w:val="single" w:sz="4" w:space="0" w:color="auto"/>
            </w:tcBorders>
            <w:shd w:val="clear" w:color="auto" w:fill="auto"/>
            <w:noWrap/>
            <w:vAlign w:val="center"/>
            <w:hideMark/>
          </w:tcPr>
          <w:p w14:paraId="0A1028B2" w14:textId="48223E7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23,0</w:t>
            </w:r>
          </w:p>
        </w:tc>
        <w:tc>
          <w:tcPr>
            <w:tcW w:w="1181" w:type="dxa"/>
            <w:tcBorders>
              <w:top w:val="nil"/>
              <w:left w:val="nil"/>
              <w:bottom w:val="single" w:sz="4" w:space="0" w:color="auto"/>
              <w:right w:val="single" w:sz="4" w:space="0" w:color="auto"/>
            </w:tcBorders>
            <w:shd w:val="clear" w:color="auto" w:fill="auto"/>
            <w:noWrap/>
            <w:vAlign w:val="center"/>
            <w:hideMark/>
          </w:tcPr>
          <w:p w14:paraId="28F5ECA3" w14:textId="64C2E97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7D83F6FD" w14:textId="248367B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4AA73694" w14:textId="602E2653"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6A10C163"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5B2AA1A" w14:textId="10859E1D"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KO</w:t>
            </w:r>
            <w:r>
              <w:rPr>
                <w:rFonts w:eastAsia="Times New Roman" w:cs="Calibri"/>
                <w:color w:val="000000"/>
                <w:sz w:val="20"/>
                <w:szCs w:val="20"/>
                <w:lang w:val="en-US" w:eastAsia="ru-RU"/>
              </w:rPr>
              <w:t>LVI</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3234669C" w14:textId="6581385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1F514D3C" w14:textId="295C051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0D0CB31E" w14:textId="4A3B9A1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3B4041D7" w14:textId="6D8B867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w:t>
            </w:r>
          </w:p>
        </w:tc>
        <w:tc>
          <w:tcPr>
            <w:tcW w:w="1181" w:type="dxa"/>
            <w:tcBorders>
              <w:top w:val="nil"/>
              <w:left w:val="nil"/>
              <w:bottom w:val="single" w:sz="4" w:space="0" w:color="auto"/>
              <w:right w:val="single" w:sz="4" w:space="0" w:color="auto"/>
            </w:tcBorders>
            <w:shd w:val="clear" w:color="auto" w:fill="auto"/>
            <w:noWrap/>
            <w:vAlign w:val="center"/>
            <w:hideMark/>
          </w:tcPr>
          <w:p w14:paraId="2B2ABAEF" w14:textId="0AE9E2B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72,0</w:t>
            </w:r>
          </w:p>
        </w:tc>
        <w:tc>
          <w:tcPr>
            <w:tcW w:w="1400" w:type="dxa"/>
            <w:tcBorders>
              <w:top w:val="nil"/>
              <w:left w:val="nil"/>
              <w:bottom w:val="single" w:sz="4" w:space="0" w:color="auto"/>
              <w:right w:val="single" w:sz="4" w:space="0" w:color="auto"/>
            </w:tcBorders>
            <w:shd w:val="clear" w:color="auto" w:fill="auto"/>
            <w:noWrap/>
            <w:vAlign w:val="center"/>
            <w:hideMark/>
          </w:tcPr>
          <w:p w14:paraId="215236E5" w14:textId="49AB9FC9"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72FC6339"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FD7D6C6" w14:textId="79D1E088"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LIRA</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36571B4F" w14:textId="05A610A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92,0</w:t>
            </w:r>
          </w:p>
        </w:tc>
        <w:tc>
          <w:tcPr>
            <w:tcW w:w="1181" w:type="dxa"/>
            <w:tcBorders>
              <w:top w:val="nil"/>
              <w:left w:val="nil"/>
              <w:bottom w:val="single" w:sz="4" w:space="0" w:color="auto"/>
              <w:right w:val="single" w:sz="4" w:space="0" w:color="auto"/>
            </w:tcBorders>
            <w:shd w:val="clear" w:color="auto" w:fill="auto"/>
            <w:noWrap/>
            <w:vAlign w:val="center"/>
            <w:hideMark/>
          </w:tcPr>
          <w:p w14:paraId="46BF7413" w14:textId="4ED988F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39D4D698" w14:textId="0A67813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353948F4" w14:textId="3FD3B6AD"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71B09A45" w14:textId="3813D31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1F1B3CE8" w14:textId="6B958400"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12E194D5"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77784D5" w14:textId="07CF029C"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Logosib</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1F2FB46D" w14:textId="2F3C938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23,0</w:t>
            </w:r>
          </w:p>
        </w:tc>
        <w:tc>
          <w:tcPr>
            <w:tcW w:w="1181" w:type="dxa"/>
            <w:tcBorders>
              <w:top w:val="nil"/>
              <w:left w:val="nil"/>
              <w:bottom w:val="single" w:sz="4" w:space="0" w:color="auto"/>
              <w:right w:val="single" w:sz="4" w:space="0" w:color="auto"/>
            </w:tcBorders>
            <w:shd w:val="clear" w:color="auto" w:fill="auto"/>
            <w:noWrap/>
            <w:vAlign w:val="center"/>
            <w:hideMark/>
          </w:tcPr>
          <w:p w14:paraId="0429734C" w14:textId="6A0554B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69,0</w:t>
            </w:r>
          </w:p>
        </w:tc>
        <w:tc>
          <w:tcPr>
            <w:tcW w:w="1181" w:type="dxa"/>
            <w:tcBorders>
              <w:top w:val="nil"/>
              <w:left w:val="nil"/>
              <w:bottom w:val="single" w:sz="4" w:space="0" w:color="auto"/>
              <w:right w:val="single" w:sz="4" w:space="0" w:color="auto"/>
            </w:tcBorders>
            <w:shd w:val="clear" w:color="auto" w:fill="auto"/>
            <w:noWrap/>
            <w:vAlign w:val="center"/>
            <w:hideMark/>
          </w:tcPr>
          <w:p w14:paraId="4538D8D7" w14:textId="450231A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69,0</w:t>
            </w:r>
          </w:p>
        </w:tc>
        <w:tc>
          <w:tcPr>
            <w:tcW w:w="1181" w:type="dxa"/>
            <w:tcBorders>
              <w:top w:val="nil"/>
              <w:left w:val="nil"/>
              <w:bottom w:val="single" w:sz="4" w:space="0" w:color="auto"/>
              <w:right w:val="single" w:sz="4" w:space="0" w:color="auto"/>
            </w:tcBorders>
            <w:shd w:val="clear" w:color="auto" w:fill="auto"/>
            <w:noWrap/>
            <w:vAlign w:val="center"/>
            <w:hideMark/>
          </w:tcPr>
          <w:p w14:paraId="30E38CB8" w14:textId="72924B3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46,0</w:t>
            </w:r>
          </w:p>
        </w:tc>
        <w:tc>
          <w:tcPr>
            <w:tcW w:w="1181" w:type="dxa"/>
            <w:tcBorders>
              <w:top w:val="nil"/>
              <w:left w:val="nil"/>
              <w:bottom w:val="single" w:sz="4" w:space="0" w:color="auto"/>
              <w:right w:val="single" w:sz="4" w:space="0" w:color="auto"/>
            </w:tcBorders>
            <w:shd w:val="clear" w:color="auto" w:fill="auto"/>
            <w:noWrap/>
            <w:vAlign w:val="center"/>
            <w:hideMark/>
          </w:tcPr>
          <w:p w14:paraId="249A35CE" w14:textId="69BE653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92,0</w:t>
            </w:r>
          </w:p>
        </w:tc>
        <w:tc>
          <w:tcPr>
            <w:tcW w:w="1400" w:type="dxa"/>
            <w:tcBorders>
              <w:top w:val="nil"/>
              <w:left w:val="nil"/>
              <w:bottom w:val="single" w:sz="4" w:space="0" w:color="auto"/>
              <w:right w:val="single" w:sz="4" w:space="0" w:color="auto"/>
            </w:tcBorders>
            <w:shd w:val="clear" w:color="auto" w:fill="auto"/>
            <w:noWrap/>
            <w:vAlign w:val="center"/>
            <w:hideMark/>
          </w:tcPr>
          <w:p w14:paraId="4B0ED3D6" w14:textId="0120A21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42,5</w:t>
            </w:r>
          </w:p>
        </w:tc>
      </w:tr>
      <w:tr w:rsidR="00F6232C" w:rsidRPr="00F6232C" w14:paraId="45ABDCF9"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3176BEB" w14:textId="28409990"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w:t>
            </w:r>
            <w:r>
              <w:rPr>
                <w:rFonts w:eastAsia="Times New Roman" w:cs="Calibri"/>
                <w:color w:val="000000"/>
                <w:sz w:val="20"/>
                <w:szCs w:val="20"/>
                <w:lang w:val="en-US" w:eastAsia="ru-RU"/>
              </w:rPr>
              <w:t xml:space="preserve"> </w:t>
            </w:r>
            <w:r>
              <w:rPr>
                <w:rFonts w:eastAsia="Times New Roman" w:cs="Calibri"/>
                <w:color w:val="000000"/>
                <w:sz w:val="20"/>
                <w:szCs w:val="20"/>
                <w:lang w:eastAsia="ru-RU"/>
              </w:rPr>
              <w:t>Mas Albion</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64940D95" w14:textId="5BF6646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1ED9E6AC" w14:textId="1677AC4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28730A49" w14:textId="3BE3AA7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202,7</w:t>
            </w:r>
          </w:p>
        </w:tc>
        <w:tc>
          <w:tcPr>
            <w:tcW w:w="1181" w:type="dxa"/>
            <w:tcBorders>
              <w:top w:val="nil"/>
              <w:left w:val="nil"/>
              <w:bottom w:val="single" w:sz="4" w:space="0" w:color="auto"/>
              <w:right w:val="single" w:sz="4" w:space="0" w:color="auto"/>
            </w:tcBorders>
            <w:shd w:val="clear" w:color="auto" w:fill="auto"/>
            <w:noWrap/>
            <w:vAlign w:val="center"/>
            <w:hideMark/>
          </w:tcPr>
          <w:p w14:paraId="605E5607" w14:textId="280E549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1E173DA3" w14:textId="4C7C0B2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432,0</w:t>
            </w:r>
          </w:p>
        </w:tc>
        <w:tc>
          <w:tcPr>
            <w:tcW w:w="1400" w:type="dxa"/>
            <w:tcBorders>
              <w:top w:val="nil"/>
              <w:left w:val="nil"/>
              <w:bottom w:val="single" w:sz="4" w:space="0" w:color="auto"/>
              <w:right w:val="single" w:sz="4" w:space="0" w:color="auto"/>
            </w:tcBorders>
            <w:shd w:val="clear" w:color="auto" w:fill="auto"/>
            <w:noWrap/>
            <w:vAlign w:val="center"/>
            <w:hideMark/>
          </w:tcPr>
          <w:p w14:paraId="7CA449B0" w14:textId="1713805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48,0</w:t>
            </w:r>
          </w:p>
        </w:tc>
      </w:tr>
      <w:tr w:rsidR="00F6232C" w:rsidRPr="00F6232C" w14:paraId="0A3D520F"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D4915FE" w14:textId="3EABEFF9"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Msd Food Additives</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27DDB3CD" w14:textId="622E7EE9"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7F478321" w14:textId="2CC7A888"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757E8A03" w14:textId="4A8DB26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316,4</w:t>
            </w:r>
          </w:p>
        </w:tc>
        <w:tc>
          <w:tcPr>
            <w:tcW w:w="1181" w:type="dxa"/>
            <w:tcBorders>
              <w:top w:val="nil"/>
              <w:left w:val="nil"/>
              <w:bottom w:val="single" w:sz="4" w:space="0" w:color="auto"/>
              <w:right w:val="single" w:sz="4" w:space="0" w:color="auto"/>
            </w:tcBorders>
            <w:shd w:val="clear" w:color="auto" w:fill="auto"/>
            <w:noWrap/>
            <w:vAlign w:val="center"/>
            <w:hideMark/>
          </w:tcPr>
          <w:p w14:paraId="12818D34" w14:textId="3901715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0F12BDF7" w14:textId="0765B3E8"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5D0E5770" w14:textId="63B37F94"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29D4363F"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D81D247" w14:textId="64BFB59D" w:rsidR="00F6232C" w:rsidRPr="00F6232C" w:rsidRDefault="00C61AEC"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Neo Chemical</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286CDCEA" w14:textId="783248B9"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7363BEDE" w14:textId="39E3B79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0,0</w:t>
            </w:r>
          </w:p>
        </w:tc>
        <w:tc>
          <w:tcPr>
            <w:tcW w:w="1181" w:type="dxa"/>
            <w:tcBorders>
              <w:top w:val="nil"/>
              <w:left w:val="nil"/>
              <w:bottom w:val="single" w:sz="4" w:space="0" w:color="auto"/>
              <w:right w:val="single" w:sz="4" w:space="0" w:color="auto"/>
            </w:tcBorders>
            <w:shd w:val="clear" w:color="auto" w:fill="auto"/>
            <w:noWrap/>
            <w:vAlign w:val="center"/>
            <w:hideMark/>
          </w:tcPr>
          <w:p w14:paraId="549E3DE3" w14:textId="01DFA69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96,0</w:t>
            </w:r>
          </w:p>
        </w:tc>
        <w:tc>
          <w:tcPr>
            <w:tcW w:w="1181" w:type="dxa"/>
            <w:tcBorders>
              <w:top w:val="nil"/>
              <w:left w:val="nil"/>
              <w:bottom w:val="single" w:sz="4" w:space="0" w:color="auto"/>
              <w:right w:val="single" w:sz="4" w:space="0" w:color="auto"/>
            </w:tcBorders>
            <w:shd w:val="clear" w:color="auto" w:fill="auto"/>
            <w:noWrap/>
            <w:vAlign w:val="center"/>
            <w:hideMark/>
          </w:tcPr>
          <w:p w14:paraId="55B91564" w14:textId="1876BF5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116,0</w:t>
            </w:r>
          </w:p>
        </w:tc>
        <w:tc>
          <w:tcPr>
            <w:tcW w:w="1181" w:type="dxa"/>
            <w:tcBorders>
              <w:top w:val="nil"/>
              <w:left w:val="nil"/>
              <w:bottom w:val="single" w:sz="4" w:space="0" w:color="auto"/>
              <w:right w:val="single" w:sz="4" w:space="0" w:color="auto"/>
            </w:tcBorders>
            <w:shd w:val="clear" w:color="auto" w:fill="auto"/>
            <w:noWrap/>
            <w:vAlign w:val="center"/>
            <w:hideMark/>
          </w:tcPr>
          <w:p w14:paraId="387674B2" w14:textId="370FDB0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710,6</w:t>
            </w:r>
          </w:p>
        </w:tc>
        <w:tc>
          <w:tcPr>
            <w:tcW w:w="1400" w:type="dxa"/>
            <w:tcBorders>
              <w:top w:val="nil"/>
              <w:left w:val="nil"/>
              <w:bottom w:val="single" w:sz="4" w:space="0" w:color="auto"/>
              <w:right w:val="single" w:sz="4" w:space="0" w:color="auto"/>
            </w:tcBorders>
            <w:shd w:val="clear" w:color="auto" w:fill="auto"/>
            <w:noWrap/>
            <w:vAlign w:val="center"/>
            <w:hideMark/>
          </w:tcPr>
          <w:p w14:paraId="3367A290" w14:textId="2F886B3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16,0</w:t>
            </w:r>
          </w:p>
        </w:tc>
      </w:tr>
      <w:tr w:rsidR="00F6232C" w:rsidRPr="00F6232C" w14:paraId="69418345"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D31D0C0" w14:textId="16253151" w:rsidR="00F6232C" w:rsidRPr="00F6232C" w:rsidRDefault="005B1E77"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Neftegask</w:t>
            </w:r>
            <w:r w:rsidR="00C61AEC">
              <w:rPr>
                <w:rFonts w:eastAsia="Times New Roman" w:cs="Calibri"/>
                <w:color w:val="000000"/>
                <w:sz w:val="20"/>
                <w:szCs w:val="20"/>
                <w:lang w:eastAsia="ru-RU"/>
              </w:rPr>
              <w:t>himkomplekt</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0B2222A1" w14:textId="1F86DC1A"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37973BE7" w14:textId="13B69C3A"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3FE1D659" w14:textId="5F941B2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55E8EE78" w14:textId="70CFA34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96,0</w:t>
            </w:r>
          </w:p>
        </w:tc>
        <w:tc>
          <w:tcPr>
            <w:tcW w:w="1181" w:type="dxa"/>
            <w:tcBorders>
              <w:top w:val="nil"/>
              <w:left w:val="nil"/>
              <w:bottom w:val="single" w:sz="4" w:space="0" w:color="auto"/>
              <w:right w:val="single" w:sz="4" w:space="0" w:color="auto"/>
            </w:tcBorders>
            <w:shd w:val="clear" w:color="auto" w:fill="auto"/>
            <w:noWrap/>
            <w:vAlign w:val="center"/>
            <w:hideMark/>
          </w:tcPr>
          <w:p w14:paraId="64115F23" w14:textId="5F959B8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48,0</w:t>
            </w:r>
          </w:p>
        </w:tc>
        <w:tc>
          <w:tcPr>
            <w:tcW w:w="1400" w:type="dxa"/>
            <w:tcBorders>
              <w:top w:val="nil"/>
              <w:left w:val="nil"/>
              <w:bottom w:val="single" w:sz="4" w:space="0" w:color="auto"/>
              <w:right w:val="single" w:sz="4" w:space="0" w:color="auto"/>
            </w:tcBorders>
            <w:shd w:val="clear" w:color="auto" w:fill="auto"/>
            <w:noWrap/>
            <w:vAlign w:val="center"/>
            <w:hideMark/>
          </w:tcPr>
          <w:p w14:paraId="097BB0FD" w14:textId="1985CFA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48,0</w:t>
            </w:r>
          </w:p>
        </w:tc>
      </w:tr>
      <w:tr w:rsidR="00F6232C" w:rsidRPr="00F6232C" w14:paraId="3AFE147B"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155D219" w14:textId="0417D1B3"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Neftekhimeks</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2469CF5E" w14:textId="3D7B486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0A450B2A" w14:textId="3D94728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15C9FEB6" w14:textId="37D7D77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144,0</w:t>
            </w:r>
          </w:p>
        </w:tc>
        <w:tc>
          <w:tcPr>
            <w:tcW w:w="1181" w:type="dxa"/>
            <w:tcBorders>
              <w:top w:val="nil"/>
              <w:left w:val="nil"/>
              <w:bottom w:val="single" w:sz="4" w:space="0" w:color="auto"/>
              <w:right w:val="single" w:sz="4" w:space="0" w:color="auto"/>
            </w:tcBorders>
            <w:shd w:val="clear" w:color="auto" w:fill="auto"/>
            <w:noWrap/>
            <w:vAlign w:val="center"/>
            <w:hideMark/>
          </w:tcPr>
          <w:p w14:paraId="013D454B" w14:textId="6E70D07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2697F210" w14:textId="520825A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144,0</w:t>
            </w:r>
          </w:p>
        </w:tc>
        <w:tc>
          <w:tcPr>
            <w:tcW w:w="1400" w:type="dxa"/>
            <w:tcBorders>
              <w:top w:val="nil"/>
              <w:left w:val="nil"/>
              <w:bottom w:val="single" w:sz="4" w:space="0" w:color="auto"/>
              <w:right w:val="single" w:sz="4" w:space="0" w:color="auto"/>
            </w:tcBorders>
            <w:shd w:val="clear" w:color="auto" w:fill="auto"/>
            <w:noWrap/>
            <w:vAlign w:val="center"/>
            <w:hideMark/>
          </w:tcPr>
          <w:p w14:paraId="2E2E22E9" w14:textId="1D9966CA"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0FFCABF1"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0648DFC" w14:textId="0E99ED7B"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lastRenderedPageBreak/>
              <w:t xml:space="preserve"> LLC NORD PLUS</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6CA7CFDD" w14:textId="2109152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7CDE50E2" w14:textId="20A85CB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138,0</w:t>
            </w:r>
          </w:p>
        </w:tc>
        <w:tc>
          <w:tcPr>
            <w:tcW w:w="1181" w:type="dxa"/>
            <w:tcBorders>
              <w:top w:val="nil"/>
              <w:left w:val="nil"/>
              <w:bottom w:val="single" w:sz="4" w:space="0" w:color="auto"/>
              <w:right w:val="single" w:sz="4" w:space="0" w:color="auto"/>
            </w:tcBorders>
            <w:shd w:val="clear" w:color="auto" w:fill="auto"/>
            <w:noWrap/>
            <w:vAlign w:val="center"/>
            <w:hideMark/>
          </w:tcPr>
          <w:p w14:paraId="77D1FB30" w14:textId="75FA149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4D9E61D7" w14:textId="15F61BCA"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501C4341" w14:textId="1D94C9F5"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674CFFC2" w14:textId="701490F8"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59FB680B"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B5CF6B1" w14:textId="0541E30A"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OIL TRADE</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6870E2B4" w14:textId="600A798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4DB5FDB7" w14:textId="0CE5C8A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59D325A7" w14:textId="664F6B8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14585F26" w14:textId="109AA14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22,0</w:t>
            </w:r>
          </w:p>
        </w:tc>
        <w:tc>
          <w:tcPr>
            <w:tcW w:w="1181" w:type="dxa"/>
            <w:tcBorders>
              <w:top w:val="nil"/>
              <w:left w:val="nil"/>
              <w:bottom w:val="single" w:sz="4" w:space="0" w:color="auto"/>
              <w:right w:val="single" w:sz="4" w:space="0" w:color="auto"/>
            </w:tcBorders>
            <w:shd w:val="clear" w:color="auto" w:fill="auto"/>
            <w:noWrap/>
            <w:vAlign w:val="center"/>
            <w:hideMark/>
          </w:tcPr>
          <w:p w14:paraId="1D46E25D" w14:textId="23497B0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72,0</w:t>
            </w:r>
          </w:p>
        </w:tc>
        <w:tc>
          <w:tcPr>
            <w:tcW w:w="1400" w:type="dxa"/>
            <w:tcBorders>
              <w:top w:val="nil"/>
              <w:left w:val="nil"/>
              <w:bottom w:val="single" w:sz="4" w:space="0" w:color="auto"/>
              <w:right w:val="single" w:sz="4" w:space="0" w:color="auto"/>
            </w:tcBorders>
            <w:shd w:val="clear" w:color="auto" w:fill="auto"/>
            <w:noWrap/>
            <w:vAlign w:val="center"/>
            <w:hideMark/>
          </w:tcPr>
          <w:p w14:paraId="4366CE0C" w14:textId="3BAC812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20,0</w:t>
            </w:r>
          </w:p>
        </w:tc>
      </w:tr>
      <w:tr w:rsidR="00F6232C" w:rsidRPr="00F6232C" w14:paraId="7DBD4840"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CD344FE" w14:textId="11A8093E"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ОМKIRMET-PLUS</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700A7353" w14:textId="63E414D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5BF73A0D" w14:textId="3FFFEA6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367AEB27" w14:textId="0A6620C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w:t>
            </w:r>
          </w:p>
        </w:tc>
        <w:tc>
          <w:tcPr>
            <w:tcW w:w="1181" w:type="dxa"/>
            <w:tcBorders>
              <w:top w:val="nil"/>
              <w:left w:val="nil"/>
              <w:bottom w:val="single" w:sz="4" w:space="0" w:color="auto"/>
              <w:right w:val="single" w:sz="4" w:space="0" w:color="auto"/>
            </w:tcBorders>
            <w:shd w:val="clear" w:color="auto" w:fill="auto"/>
            <w:noWrap/>
            <w:vAlign w:val="center"/>
            <w:hideMark/>
          </w:tcPr>
          <w:p w14:paraId="249BF642" w14:textId="42D798C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48,0</w:t>
            </w:r>
          </w:p>
        </w:tc>
        <w:tc>
          <w:tcPr>
            <w:tcW w:w="1181" w:type="dxa"/>
            <w:tcBorders>
              <w:top w:val="nil"/>
              <w:left w:val="nil"/>
              <w:bottom w:val="single" w:sz="4" w:space="0" w:color="auto"/>
              <w:right w:val="single" w:sz="4" w:space="0" w:color="auto"/>
            </w:tcBorders>
            <w:shd w:val="clear" w:color="auto" w:fill="auto"/>
            <w:noWrap/>
            <w:vAlign w:val="center"/>
            <w:hideMark/>
          </w:tcPr>
          <w:p w14:paraId="0E431992" w14:textId="4318EF3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720,0</w:t>
            </w:r>
          </w:p>
        </w:tc>
        <w:tc>
          <w:tcPr>
            <w:tcW w:w="1400" w:type="dxa"/>
            <w:tcBorders>
              <w:top w:val="nil"/>
              <w:left w:val="nil"/>
              <w:bottom w:val="single" w:sz="4" w:space="0" w:color="auto"/>
              <w:right w:val="single" w:sz="4" w:space="0" w:color="auto"/>
            </w:tcBorders>
            <w:shd w:val="clear" w:color="auto" w:fill="auto"/>
            <w:noWrap/>
            <w:vAlign w:val="center"/>
            <w:hideMark/>
          </w:tcPr>
          <w:p w14:paraId="3F38B67A" w14:textId="152AE1B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72,0</w:t>
            </w:r>
          </w:p>
        </w:tc>
      </w:tr>
      <w:tr w:rsidR="00F6232C" w:rsidRPr="00F6232C" w14:paraId="400FD76C"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189A899" w14:textId="5774D2A1"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ORION PRODUCT</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7915DE67" w14:textId="2922CDA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57021A0A" w14:textId="37375548"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06ADDEF5" w14:textId="13E33FA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84,0</w:t>
            </w:r>
          </w:p>
        </w:tc>
        <w:tc>
          <w:tcPr>
            <w:tcW w:w="1181" w:type="dxa"/>
            <w:tcBorders>
              <w:top w:val="nil"/>
              <w:left w:val="nil"/>
              <w:bottom w:val="single" w:sz="4" w:space="0" w:color="auto"/>
              <w:right w:val="single" w:sz="4" w:space="0" w:color="auto"/>
            </w:tcBorders>
            <w:shd w:val="clear" w:color="auto" w:fill="auto"/>
            <w:noWrap/>
            <w:vAlign w:val="center"/>
            <w:hideMark/>
          </w:tcPr>
          <w:p w14:paraId="574F1101" w14:textId="100E7AE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0F4C2F74" w14:textId="034C9C4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22,0</w:t>
            </w:r>
          </w:p>
        </w:tc>
        <w:tc>
          <w:tcPr>
            <w:tcW w:w="1400" w:type="dxa"/>
            <w:tcBorders>
              <w:top w:val="nil"/>
              <w:left w:val="nil"/>
              <w:bottom w:val="single" w:sz="4" w:space="0" w:color="auto"/>
              <w:right w:val="single" w:sz="4" w:space="0" w:color="auto"/>
            </w:tcBorders>
            <w:shd w:val="clear" w:color="auto" w:fill="auto"/>
            <w:noWrap/>
            <w:vAlign w:val="center"/>
            <w:hideMark/>
          </w:tcPr>
          <w:p w14:paraId="78C531AE" w14:textId="0885B12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22,0</w:t>
            </w:r>
          </w:p>
        </w:tc>
      </w:tr>
      <w:tr w:rsidR="00F6232C" w:rsidRPr="00F6232C" w14:paraId="57BE4C59"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AC823C6" w14:textId="0DE84ADC"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PK AKIV</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2B113F18" w14:textId="106EB25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w:t>
            </w:r>
          </w:p>
        </w:tc>
        <w:tc>
          <w:tcPr>
            <w:tcW w:w="1181" w:type="dxa"/>
            <w:tcBorders>
              <w:top w:val="nil"/>
              <w:left w:val="nil"/>
              <w:bottom w:val="single" w:sz="4" w:space="0" w:color="auto"/>
              <w:right w:val="single" w:sz="4" w:space="0" w:color="auto"/>
            </w:tcBorders>
            <w:shd w:val="clear" w:color="auto" w:fill="auto"/>
            <w:noWrap/>
            <w:vAlign w:val="center"/>
            <w:hideMark/>
          </w:tcPr>
          <w:p w14:paraId="4FAE3F3A" w14:textId="46B4088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48,0</w:t>
            </w:r>
          </w:p>
        </w:tc>
        <w:tc>
          <w:tcPr>
            <w:tcW w:w="1181" w:type="dxa"/>
            <w:tcBorders>
              <w:top w:val="nil"/>
              <w:left w:val="nil"/>
              <w:bottom w:val="single" w:sz="4" w:space="0" w:color="auto"/>
              <w:right w:val="single" w:sz="4" w:space="0" w:color="auto"/>
            </w:tcBorders>
            <w:shd w:val="clear" w:color="auto" w:fill="auto"/>
            <w:noWrap/>
            <w:vAlign w:val="center"/>
            <w:hideMark/>
          </w:tcPr>
          <w:p w14:paraId="6ABC8728" w14:textId="03B78D3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5D9A09BB" w14:textId="33B25379"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797442F7" w14:textId="5B391B8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7C39FD7B" w14:textId="38E1EA54"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6BA0D99C"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A83C521" w14:textId="01B78926"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PLASTKH</w:t>
            </w:r>
            <w:r>
              <w:rPr>
                <w:rFonts w:eastAsia="Times New Roman" w:cs="Calibri"/>
                <w:color w:val="000000"/>
                <w:sz w:val="20"/>
                <w:szCs w:val="20"/>
                <w:lang w:val="en-US" w:eastAsia="ru-RU"/>
              </w:rPr>
              <w:t>I</w:t>
            </w:r>
            <w:r>
              <w:rPr>
                <w:rFonts w:eastAsia="Times New Roman" w:cs="Calibri"/>
                <w:color w:val="000000"/>
                <w:sz w:val="20"/>
                <w:szCs w:val="20"/>
                <w:lang w:eastAsia="ru-RU"/>
              </w:rPr>
              <w:t>MSERVIS</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6C2E51CF" w14:textId="4DE75BA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480575B3" w14:textId="7388307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48,0</w:t>
            </w:r>
          </w:p>
        </w:tc>
        <w:tc>
          <w:tcPr>
            <w:tcW w:w="1181" w:type="dxa"/>
            <w:tcBorders>
              <w:top w:val="nil"/>
              <w:left w:val="nil"/>
              <w:bottom w:val="single" w:sz="4" w:space="0" w:color="auto"/>
              <w:right w:val="single" w:sz="4" w:space="0" w:color="auto"/>
            </w:tcBorders>
            <w:shd w:val="clear" w:color="auto" w:fill="auto"/>
            <w:noWrap/>
            <w:vAlign w:val="center"/>
            <w:hideMark/>
          </w:tcPr>
          <w:p w14:paraId="1481257A" w14:textId="01CC5F4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w:t>
            </w:r>
          </w:p>
        </w:tc>
        <w:tc>
          <w:tcPr>
            <w:tcW w:w="1181" w:type="dxa"/>
            <w:tcBorders>
              <w:top w:val="nil"/>
              <w:left w:val="nil"/>
              <w:bottom w:val="single" w:sz="4" w:space="0" w:color="auto"/>
              <w:right w:val="single" w:sz="4" w:space="0" w:color="auto"/>
            </w:tcBorders>
            <w:shd w:val="clear" w:color="auto" w:fill="auto"/>
            <w:noWrap/>
            <w:vAlign w:val="center"/>
            <w:hideMark/>
          </w:tcPr>
          <w:p w14:paraId="39877DCE" w14:textId="02551E3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120,0</w:t>
            </w:r>
          </w:p>
        </w:tc>
        <w:tc>
          <w:tcPr>
            <w:tcW w:w="1181" w:type="dxa"/>
            <w:tcBorders>
              <w:top w:val="nil"/>
              <w:left w:val="nil"/>
              <w:bottom w:val="single" w:sz="4" w:space="0" w:color="auto"/>
              <w:right w:val="single" w:sz="4" w:space="0" w:color="auto"/>
            </w:tcBorders>
            <w:shd w:val="clear" w:color="auto" w:fill="auto"/>
            <w:noWrap/>
            <w:vAlign w:val="center"/>
            <w:hideMark/>
          </w:tcPr>
          <w:p w14:paraId="1DF2226D" w14:textId="2FD8CA9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264,0</w:t>
            </w:r>
          </w:p>
        </w:tc>
        <w:tc>
          <w:tcPr>
            <w:tcW w:w="1400" w:type="dxa"/>
            <w:tcBorders>
              <w:top w:val="nil"/>
              <w:left w:val="nil"/>
              <w:bottom w:val="single" w:sz="4" w:space="0" w:color="auto"/>
              <w:right w:val="single" w:sz="4" w:space="0" w:color="auto"/>
            </w:tcBorders>
            <w:shd w:val="clear" w:color="auto" w:fill="auto"/>
            <w:noWrap/>
            <w:vAlign w:val="center"/>
            <w:hideMark/>
          </w:tcPr>
          <w:p w14:paraId="6D1F7A39" w14:textId="2AE08568"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645AF306"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4C92E16" w14:textId="3E11E62A"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Revada</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04F9B193" w14:textId="4FAF5C0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14,1</w:t>
            </w:r>
          </w:p>
        </w:tc>
        <w:tc>
          <w:tcPr>
            <w:tcW w:w="1181" w:type="dxa"/>
            <w:tcBorders>
              <w:top w:val="nil"/>
              <w:left w:val="nil"/>
              <w:bottom w:val="single" w:sz="4" w:space="0" w:color="auto"/>
              <w:right w:val="single" w:sz="4" w:space="0" w:color="auto"/>
            </w:tcBorders>
            <w:shd w:val="clear" w:color="auto" w:fill="auto"/>
            <w:noWrap/>
            <w:vAlign w:val="center"/>
            <w:hideMark/>
          </w:tcPr>
          <w:p w14:paraId="7A1E14FD" w14:textId="1000182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11,1</w:t>
            </w:r>
          </w:p>
        </w:tc>
        <w:tc>
          <w:tcPr>
            <w:tcW w:w="1181" w:type="dxa"/>
            <w:tcBorders>
              <w:top w:val="nil"/>
              <w:left w:val="nil"/>
              <w:bottom w:val="single" w:sz="4" w:space="0" w:color="auto"/>
              <w:right w:val="single" w:sz="4" w:space="0" w:color="auto"/>
            </w:tcBorders>
            <w:shd w:val="clear" w:color="auto" w:fill="auto"/>
            <w:noWrap/>
            <w:vAlign w:val="center"/>
            <w:hideMark/>
          </w:tcPr>
          <w:p w14:paraId="6F181DC7" w14:textId="3095BE1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4,4</w:t>
            </w:r>
          </w:p>
        </w:tc>
        <w:tc>
          <w:tcPr>
            <w:tcW w:w="1181" w:type="dxa"/>
            <w:tcBorders>
              <w:top w:val="nil"/>
              <w:left w:val="nil"/>
              <w:bottom w:val="single" w:sz="4" w:space="0" w:color="auto"/>
              <w:right w:val="single" w:sz="4" w:space="0" w:color="auto"/>
            </w:tcBorders>
            <w:shd w:val="clear" w:color="auto" w:fill="auto"/>
            <w:noWrap/>
            <w:vAlign w:val="center"/>
            <w:hideMark/>
          </w:tcPr>
          <w:p w14:paraId="0B3B3C7B" w14:textId="7BB1240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w:t>
            </w:r>
          </w:p>
        </w:tc>
        <w:tc>
          <w:tcPr>
            <w:tcW w:w="1181" w:type="dxa"/>
            <w:tcBorders>
              <w:top w:val="nil"/>
              <w:left w:val="nil"/>
              <w:bottom w:val="single" w:sz="4" w:space="0" w:color="auto"/>
              <w:right w:val="single" w:sz="4" w:space="0" w:color="auto"/>
            </w:tcBorders>
            <w:shd w:val="clear" w:color="auto" w:fill="auto"/>
            <w:noWrap/>
            <w:vAlign w:val="center"/>
            <w:hideMark/>
          </w:tcPr>
          <w:p w14:paraId="7A8BDE6C" w14:textId="6493392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3,1</w:t>
            </w:r>
          </w:p>
        </w:tc>
        <w:tc>
          <w:tcPr>
            <w:tcW w:w="1400" w:type="dxa"/>
            <w:tcBorders>
              <w:top w:val="nil"/>
              <w:left w:val="nil"/>
              <w:bottom w:val="single" w:sz="4" w:space="0" w:color="auto"/>
              <w:right w:val="single" w:sz="4" w:space="0" w:color="auto"/>
            </w:tcBorders>
            <w:shd w:val="clear" w:color="auto" w:fill="auto"/>
            <w:noWrap/>
            <w:vAlign w:val="center"/>
            <w:hideMark/>
          </w:tcPr>
          <w:p w14:paraId="62E0C7B9" w14:textId="4127DC9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3,3</w:t>
            </w:r>
          </w:p>
        </w:tc>
      </w:tr>
      <w:tr w:rsidR="00F6232C" w:rsidRPr="00F6232C" w14:paraId="059E3192"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02A1FD3" w14:textId="2709BC71"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REGION-TORG</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3B1391AF" w14:textId="664B743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7,1</w:t>
            </w:r>
          </w:p>
        </w:tc>
        <w:tc>
          <w:tcPr>
            <w:tcW w:w="1181" w:type="dxa"/>
            <w:tcBorders>
              <w:top w:val="nil"/>
              <w:left w:val="nil"/>
              <w:bottom w:val="single" w:sz="4" w:space="0" w:color="auto"/>
              <w:right w:val="single" w:sz="4" w:space="0" w:color="auto"/>
            </w:tcBorders>
            <w:shd w:val="clear" w:color="auto" w:fill="auto"/>
            <w:noWrap/>
            <w:vAlign w:val="center"/>
            <w:hideMark/>
          </w:tcPr>
          <w:p w14:paraId="78C8AA9B" w14:textId="108FA5E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4,1</w:t>
            </w:r>
          </w:p>
        </w:tc>
        <w:tc>
          <w:tcPr>
            <w:tcW w:w="1181" w:type="dxa"/>
            <w:tcBorders>
              <w:top w:val="nil"/>
              <w:left w:val="nil"/>
              <w:bottom w:val="single" w:sz="4" w:space="0" w:color="auto"/>
              <w:right w:val="single" w:sz="4" w:space="0" w:color="auto"/>
            </w:tcBorders>
            <w:shd w:val="clear" w:color="auto" w:fill="auto"/>
            <w:noWrap/>
            <w:vAlign w:val="center"/>
            <w:hideMark/>
          </w:tcPr>
          <w:p w14:paraId="4545F9D0" w14:textId="177642F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10,0</w:t>
            </w:r>
          </w:p>
        </w:tc>
        <w:tc>
          <w:tcPr>
            <w:tcW w:w="1181" w:type="dxa"/>
            <w:tcBorders>
              <w:top w:val="nil"/>
              <w:left w:val="nil"/>
              <w:bottom w:val="single" w:sz="4" w:space="0" w:color="auto"/>
              <w:right w:val="single" w:sz="4" w:space="0" w:color="auto"/>
            </w:tcBorders>
            <w:shd w:val="clear" w:color="auto" w:fill="auto"/>
            <w:noWrap/>
            <w:vAlign w:val="center"/>
            <w:hideMark/>
          </w:tcPr>
          <w:p w14:paraId="288D83FE" w14:textId="6A8B21F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5,0</w:t>
            </w:r>
          </w:p>
        </w:tc>
        <w:tc>
          <w:tcPr>
            <w:tcW w:w="1181" w:type="dxa"/>
            <w:tcBorders>
              <w:top w:val="nil"/>
              <w:left w:val="nil"/>
              <w:bottom w:val="single" w:sz="4" w:space="0" w:color="auto"/>
              <w:right w:val="single" w:sz="4" w:space="0" w:color="auto"/>
            </w:tcBorders>
            <w:shd w:val="clear" w:color="auto" w:fill="auto"/>
            <w:noWrap/>
            <w:vAlign w:val="center"/>
            <w:hideMark/>
          </w:tcPr>
          <w:p w14:paraId="580D8289" w14:textId="62908EB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13,5</w:t>
            </w:r>
          </w:p>
        </w:tc>
        <w:tc>
          <w:tcPr>
            <w:tcW w:w="1400" w:type="dxa"/>
            <w:tcBorders>
              <w:top w:val="nil"/>
              <w:left w:val="nil"/>
              <w:bottom w:val="single" w:sz="4" w:space="0" w:color="auto"/>
              <w:right w:val="single" w:sz="4" w:space="0" w:color="auto"/>
            </w:tcBorders>
            <w:shd w:val="clear" w:color="auto" w:fill="auto"/>
            <w:noWrap/>
            <w:vAlign w:val="center"/>
            <w:hideMark/>
          </w:tcPr>
          <w:p w14:paraId="1955A4C1" w14:textId="5EC044EB"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18C361DA"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0E05D05" w14:textId="775E4BD2"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ROSTORG</w:t>
            </w:r>
          </w:p>
        </w:tc>
        <w:tc>
          <w:tcPr>
            <w:tcW w:w="1181" w:type="dxa"/>
            <w:tcBorders>
              <w:top w:val="nil"/>
              <w:left w:val="nil"/>
              <w:bottom w:val="single" w:sz="4" w:space="0" w:color="auto"/>
              <w:right w:val="single" w:sz="4" w:space="0" w:color="auto"/>
            </w:tcBorders>
            <w:shd w:val="clear" w:color="auto" w:fill="auto"/>
            <w:noWrap/>
            <w:vAlign w:val="center"/>
            <w:hideMark/>
          </w:tcPr>
          <w:p w14:paraId="5A5D5E62" w14:textId="334882A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10,3</w:t>
            </w:r>
          </w:p>
        </w:tc>
        <w:tc>
          <w:tcPr>
            <w:tcW w:w="1181" w:type="dxa"/>
            <w:tcBorders>
              <w:top w:val="nil"/>
              <w:left w:val="nil"/>
              <w:bottom w:val="single" w:sz="4" w:space="0" w:color="auto"/>
              <w:right w:val="single" w:sz="4" w:space="0" w:color="auto"/>
            </w:tcBorders>
            <w:shd w:val="clear" w:color="auto" w:fill="auto"/>
            <w:noWrap/>
            <w:vAlign w:val="center"/>
            <w:hideMark/>
          </w:tcPr>
          <w:p w14:paraId="4AFAC013" w14:textId="34F29AC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14,4</w:t>
            </w:r>
          </w:p>
        </w:tc>
        <w:tc>
          <w:tcPr>
            <w:tcW w:w="1181" w:type="dxa"/>
            <w:tcBorders>
              <w:top w:val="nil"/>
              <w:left w:val="nil"/>
              <w:bottom w:val="single" w:sz="4" w:space="0" w:color="auto"/>
              <w:right w:val="single" w:sz="4" w:space="0" w:color="auto"/>
            </w:tcBorders>
            <w:shd w:val="clear" w:color="auto" w:fill="auto"/>
            <w:noWrap/>
            <w:vAlign w:val="center"/>
            <w:hideMark/>
          </w:tcPr>
          <w:p w14:paraId="10A77704" w14:textId="4B56E3B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9,3</w:t>
            </w:r>
          </w:p>
        </w:tc>
        <w:tc>
          <w:tcPr>
            <w:tcW w:w="1181" w:type="dxa"/>
            <w:tcBorders>
              <w:top w:val="nil"/>
              <w:left w:val="nil"/>
              <w:bottom w:val="single" w:sz="4" w:space="0" w:color="auto"/>
              <w:right w:val="single" w:sz="4" w:space="0" w:color="auto"/>
            </w:tcBorders>
            <w:shd w:val="clear" w:color="auto" w:fill="auto"/>
            <w:noWrap/>
            <w:vAlign w:val="center"/>
            <w:hideMark/>
          </w:tcPr>
          <w:p w14:paraId="038D8D54" w14:textId="5F6BF0A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68737DD2" w14:textId="4AFCF1F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31AEC4DF" w14:textId="64DB77C1"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24C66BE3"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A8D9C93" w14:textId="33D42259"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SUN LOGISTIC</w:t>
            </w:r>
            <w:r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45BC659B" w14:textId="528E1DF3"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6792B99B" w14:textId="311FD04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02E76866" w14:textId="192B1ED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w:t>
            </w:r>
          </w:p>
        </w:tc>
        <w:tc>
          <w:tcPr>
            <w:tcW w:w="1181" w:type="dxa"/>
            <w:tcBorders>
              <w:top w:val="nil"/>
              <w:left w:val="nil"/>
              <w:bottom w:val="single" w:sz="4" w:space="0" w:color="auto"/>
              <w:right w:val="single" w:sz="4" w:space="0" w:color="auto"/>
            </w:tcBorders>
            <w:shd w:val="clear" w:color="auto" w:fill="auto"/>
            <w:noWrap/>
            <w:vAlign w:val="center"/>
            <w:hideMark/>
          </w:tcPr>
          <w:p w14:paraId="029CB28D" w14:textId="1FF52BB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75,1</w:t>
            </w:r>
          </w:p>
        </w:tc>
        <w:tc>
          <w:tcPr>
            <w:tcW w:w="1181" w:type="dxa"/>
            <w:tcBorders>
              <w:top w:val="nil"/>
              <w:left w:val="nil"/>
              <w:bottom w:val="single" w:sz="4" w:space="0" w:color="auto"/>
              <w:right w:val="single" w:sz="4" w:space="0" w:color="auto"/>
            </w:tcBorders>
            <w:shd w:val="clear" w:color="auto" w:fill="auto"/>
            <w:noWrap/>
            <w:vAlign w:val="center"/>
            <w:hideMark/>
          </w:tcPr>
          <w:p w14:paraId="507A861E" w14:textId="7893F6A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w:t>
            </w:r>
          </w:p>
        </w:tc>
        <w:tc>
          <w:tcPr>
            <w:tcW w:w="1400" w:type="dxa"/>
            <w:tcBorders>
              <w:top w:val="nil"/>
              <w:left w:val="nil"/>
              <w:bottom w:val="single" w:sz="4" w:space="0" w:color="auto"/>
              <w:right w:val="single" w:sz="4" w:space="0" w:color="auto"/>
            </w:tcBorders>
            <w:shd w:val="clear" w:color="auto" w:fill="auto"/>
            <w:noWrap/>
            <w:vAlign w:val="center"/>
            <w:hideMark/>
          </w:tcPr>
          <w:p w14:paraId="077814E6" w14:textId="18C7C7F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w:t>
            </w:r>
          </w:p>
        </w:tc>
      </w:tr>
      <w:tr w:rsidR="00F6232C" w:rsidRPr="00F6232C" w14:paraId="5E0E8842"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B259D02" w14:textId="25EC9AF5"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SLR CHEMICAL</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1D0542C0" w14:textId="434E9808"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6DDE7E50" w14:textId="4E494A6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23,0</w:t>
            </w:r>
          </w:p>
        </w:tc>
        <w:tc>
          <w:tcPr>
            <w:tcW w:w="1181" w:type="dxa"/>
            <w:tcBorders>
              <w:top w:val="nil"/>
              <w:left w:val="nil"/>
              <w:bottom w:val="single" w:sz="4" w:space="0" w:color="auto"/>
              <w:right w:val="single" w:sz="4" w:space="0" w:color="auto"/>
            </w:tcBorders>
            <w:shd w:val="clear" w:color="auto" w:fill="auto"/>
            <w:noWrap/>
            <w:vAlign w:val="center"/>
            <w:hideMark/>
          </w:tcPr>
          <w:p w14:paraId="0BA0B69B" w14:textId="0690551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10,2</w:t>
            </w:r>
          </w:p>
        </w:tc>
        <w:tc>
          <w:tcPr>
            <w:tcW w:w="1181" w:type="dxa"/>
            <w:tcBorders>
              <w:top w:val="nil"/>
              <w:left w:val="nil"/>
              <w:bottom w:val="single" w:sz="4" w:space="0" w:color="auto"/>
              <w:right w:val="single" w:sz="4" w:space="0" w:color="auto"/>
            </w:tcBorders>
            <w:shd w:val="clear" w:color="auto" w:fill="auto"/>
            <w:noWrap/>
            <w:vAlign w:val="center"/>
            <w:hideMark/>
          </w:tcPr>
          <w:p w14:paraId="2F8A0F62" w14:textId="0C08744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30,1</w:t>
            </w:r>
          </w:p>
        </w:tc>
        <w:tc>
          <w:tcPr>
            <w:tcW w:w="1181" w:type="dxa"/>
            <w:tcBorders>
              <w:top w:val="nil"/>
              <w:left w:val="nil"/>
              <w:bottom w:val="single" w:sz="4" w:space="0" w:color="auto"/>
              <w:right w:val="single" w:sz="4" w:space="0" w:color="auto"/>
            </w:tcBorders>
            <w:shd w:val="clear" w:color="auto" w:fill="auto"/>
            <w:noWrap/>
            <w:vAlign w:val="center"/>
            <w:hideMark/>
          </w:tcPr>
          <w:p w14:paraId="5E7CE97B" w14:textId="486988A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48,1</w:t>
            </w:r>
          </w:p>
        </w:tc>
        <w:tc>
          <w:tcPr>
            <w:tcW w:w="1400" w:type="dxa"/>
            <w:tcBorders>
              <w:top w:val="nil"/>
              <w:left w:val="nil"/>
              <w:bottom w:val="single" w:sz="4" w:space="0" w:color="auto"/>
              <w:right w:val="single" w:sz="4" w:space="0" w:color="auto"/>
            </w:tcBorders>
            <w:shd w:val="clear" w:color="auto" w:fill="auto"/>
            <w:noWrap/>
            <w:vAlign w:val="center"/>
            <w:hideMark/>
          </w:tcPr>
          <w:p w14:paraId="79160D70" w14:textId="3F305DA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0,0</w:t>
            </w:r>
          </w:p>
        </w:tc>
      </w:tr>
      <w:tr w:rsidR="00F6232C" w:rsidRPr="00F6232C" w14:paraId="421E1FBE"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E8E2E81" w14:textId="2F875DDB"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Soyuzopttorg</w:t>
            </w:r>
          </w:p>
        </w:tc>
        <w:tc>
          <w:tcPr>
            <w:tcW w:w="1181" w:type="dxa"/>
            <w:tcBorders>
              <w:top w:val="nil"/>
              <w:left w:val="nil"/>
              <w:bottom w:val="single" w:sz="4" w:space="0" w:color="auto"/>
              <w:right w:val="single" w:sz="4" w:space="0" w:color="auto"/>
            </w:tcBorders>
            <w:shd w:val="clear" w:color="auto" w:fill="auto"/>
            <w:noWrap/>
            <w:vAlign w:val="center"/>
            <w:hideMark/>
          </w:tcPr>
          <w:p w14:paraId="5F9B0598" w14:textId="7BC2492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40,0</w:t>
            </w:r>
          </w:p>
        </w:tc>
        <w:tc>
          <w:tcPr>
            <w:tcW w:w="1181" w:type="dxa"/>
            <w:tcBorders>
              <w:top w:val="nil"/>
              <w:left w:val="nil"/>
              <w:bottom w:val="single" w:sz="4" w:space="0" w:color="auto"/>
              <w:right w:val="single" w:sz="4" w:space="0" w:color="auto"/>
            </w:tcBorders>
            <w:shd w:val="clear" w:color="auto" w:fill="auto"/>
            <w:noWrap/>
            <w:vAlign w:val="center"/>
            <w:hideMark/>
          </w:tcPr>
          <w:p w14:paraId="59328670" w14:textId="54701DD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64,0</w:t>
            </w:r>
          </w:p>
        </w:tc>
        <w:tc>
          <w:tcPr>
            <w:tcW w:w="1181" w:type="dxa"/>
            <w:tcBorders>
              <w:top w:val="nil"/>
              <w:left w:val="nil"/>
              <w:bottom w:val="single" w:sz="4" w:space="0" w:color="auto"/>
              <w:right w:val="single" w:sz="4" w:space="0" w:color="auto"/>
            </w:tcBorders>
            <w:shd w:val="clear" w:color="auto" w:fill="auto"/>
            <w:noWrap/>
            <w:vAlign w:val="center"/>
            <w:hideMark/>
          </w:tcPr>
          <w:p w14:paraId="025C57F3" w14:textId="5C80CA6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85,0</w:t>
            </w:r>
          </w:p>
        </w:tc>
        <w:tc>
          <w:tcPr>
            <w:tcW w:w="1181" w:type="dxa"/>
            <w:tcBorders>
              <w:top w:val="nil"/>
              <w:left w:val="nil"/>
              <w:bottom w:val="single" w:sz="4" w:space="0" w:color="auto"/>
              <w:right w:val="single" w:sz="4" w:space="0" w:color="auto"/>
            </w:tcBorders>
            <w:shd w:val="clear" w:color="auto" w:fill="auto"/>
            <w:noWrap/>
            <w:vAlign w:val="center"/>
            <w:hideMark/>
          </w:tcPr>
          <w:p w14:paraId="2BA6AFEA" w14:textId="6A8EEBA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86,0</w:t>
            </w:r>
          </w:p>
        </w:tc>
        <w:tc>
          <w:tcPr>
            <w:tcW w:w="1181" w:type="dxa"/>
            <w:tcBorders>
              <w:top w:val="nil"/>
              <w:left w:val="nil"/>
              <w:bottom w:val="single" w:sz="4" w:space="0" w:color="auto"/>
              <w:right w:val="single" w:sz="4" w:space="0" w:color="auto"/>
            </w:tcBorders>
            <w:shd w:val="clear" w:color="auto" w:fill="auto"/>
            <w:noWrap/>
            <w:vAlign w:val="center"/>
            <w:hideMark/>
          </w:tcPr>
          <w:p w14:paraId="34B7650D" w14:textId="1B1A216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80,0</w:t>
            </w:r>
          </w:p>
        </w:tc>
        <w:tc>
          <w:tcPr>
            <w:tcW w:w="1400" w:type="dxa"/>
            <w:tcBorders>
              <w:top w:val="nil"/>
              <w:left w:val="nil"/>
              <w:bottom w:val="single" w:sz="4" w:space="0" w:color="auto"/>
              <w:right w:val="single" w:sz="4" w:space="0" w:color="auto"/>
            </w:tcBorders>
            <w:shd w:val="clear" w:color="auto" w:fill="auto"/>
            <w:noWrap/>
            <w:vAlign w:val="center"/>
            <w:hideMark/>
          </w:tcPr>
          <w:p w14:paraId="7AAC614F" w14:textId="69141FD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59,0</w:t>
            </w:r>
          </w:p>
        </w:tc>
      </w:tr>
      <w:tr w:rsidR="00F6232C" w:rsidRPr="00F6232C" w14:paraId="1C74B1AF"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8B4823C" w14:textId="63B904BD"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SOYUZPRODOPT</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5FF4F2D7" w14:textId="354A7DE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240,0</w:t>
            </w:r>
          </w:p>
        </w:tc>
        <w:tc>
          <w:tcPr>
            <w:tcW w:w="1181" w:type="dxa"/>
            <w:tcBorders>
              <w:top w:val="nil"/>
              <w:left w:val="nil"/>
              <w:bottom w:val="single" w:sz="4" w:space="0" w:color="auto"/>
              <w:right w:val="single" w:sz="4" w:space="0" w:color="auto"/>
            </w:tcBorders>
            <w:shd w:val="clear" w:color="auto" w:fill="auto"/>
            <w:noWrap/>
            <w:vAlign w:val="center"/>
            <w:hideMark/>
          </w:tcPr>
          <w:p w14:paraId="5315010A" w14:textId="7B59287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w:t>
            </w:r>
          </w:p>
        </w:tc>
        <w:tc>
          <w:tcPr>
            <w:tcW w:w="1181" w:type="dxa"/>
            <w:tcBorders>
              <w:top w:val="nil"/>
              <w:left w:val="nil"/>
              <w:bottom w:val="single" w:sz="4" w:space="0" w:color="auto"/>
              <w:right w:val="single" w:sz="4" w:space="0" w:color="auto"/>
            </w:tcBorders>
            <w:shd w:val="clear" w:color="auto" w:fill="auto"/>
            <w:noWrap/>
            <w:vAlign w:val="center"/>
            <w:hideMark/>
          </w:tcPr>
          <w:p w14:paraId="67D5BBCA" w14:textId="2671EE8A"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0D922873" w14:textId="7BD8FC78"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3B26851E" w14:textId="4E5A8DB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4FCD925C" w14:textId="02FB84B8"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3C5039A2"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3D14D62" w14:textId="7819C60B"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Sfera</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4F927507" w14:textId="7646D66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48,0</w:t>
            </w:r>
          </w:p>
        </w:tc>
        <w:tc>
          <w:tcPr>
            <w:tcW w:w="1181" w:type="dxa"/>
            <w:tcBorders>
              <w:top w:val="nil"/>
              <w:left w:val="nil"/>
              <w:bottom w:val="single" w:sz="4" w:space="0" w:color="auto"/>
              <w:right w:val="single" w:sz="4" w:space="0" w:color="auto"/>
            </w:tcBorders>
            <w:shd w:val="clear" w:color="auto" w:fill="auto"/>
            <w:noWrap/>
            <w:vAlign w:val="center"/>
            <w:hideMark/>
          </w:tcPr>
          <w:p w14:paraId="40A071DF" w14:textId="63CFED9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144,0</w:t>
            </w:r>
          </w:p>
        </w:tc>
        <w:tc>
          <w:tcPr>
            <w:tcW w:w="1181" w:type="dxa"/>
            <w:tcBorders>
              <w:top w:val="nil"/>
              <w:left w:val="nil"/>
              <w:bottom w:val="single" w:sz="4" w:space="0" w:color="auto"/>
              <w:right w:val="single" w:sz="4" w:space="0" w:color="auto"/>
            </w:tcBorders>
            <w:shd w:val="clear" w:color="auto" w:fill="auto"/>
            <w:noWrap/>
            <w:vAlign w:val="center"/>
            <w:hideMark/>
          </w:tcPr>
          <w:p w14:paraId="663D5A2A" w14:textId="524BC8C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430,0</w:t>
            </w:r>
          </w:p>
        </w:tc>
        <w:tc>
          <w:tcPr>
            <w:tcW w:w="1181" w:type="dxa"/>
            <w:tcBorders>
              <w:top w:val="nil"/>
              <w:left w:val="nil"/>
              <w:bottom w:val="single" w:sz="4" w:space="0" w:color="auto"/>
              <w:right w:val="single" w:sz="4" w:space="0" w:color="auto"/>
            </w:tcBorders>
            <w:shd w:val="clear" w:color="auto" w:fill="auto"/>
            <w:noWrap/>
            <w:vAlign w:val="center"/>
            <w:hideMark/>
          </w:tcPr>
          <w:p w14:paraId="5AB8FB83" w14:textId="1AFFA2F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137,0</w:t>
            </w:r>
          </w:p>
        </w:tc>
        <w:tc>
          <w:tcPr>
            <w:tcW w:w="1181" w:type="dxa"/>
            <w:tcBorders>
              <w:top w:val="nil"/>
              <w:left w:val="nil"/>
              <w:bottom w:val="single" w:sz="4" w:space="0" w:color="auto"/>
              <w:right w:val="single" w:sz="4" w:space="0" w:color="auto"/>
            </w:tcBorders>
            <w:shd w:val="clear" w:color="auto" w:fill="auto"/>
            <w:noWrap/>
            <w:vAlign w:val="center"/>
            <w:hideMark/>
          </w:tcPr>
          <w:p w14:paraId="0595ACE8" w14:textId="241DC3C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448,0</w:t>
            </w:r>
          </w:p>
        </w:tc>
        <w:tc>
          <w:tcPr>
            <w:tcW w:w="1400" w:type="dxa"/>
            <w:tcBorders>
              <w:top w:val="nil"/>
              <w:left w:val="nil"/>
              <w:bottom w:val="single" w:sz="4" w:space="0" w:color="auto"/>
              <w:right w:val="single" w:sz="4" w:space="0" w:color="auto"/>
            </w:tcBorders>
            <w:shd w:val="clear" w:color="auto" w:fill="auto"/>
            <w:noWrap/>
            <w:vAlign w:val="center"/>
            <w:hideMark/>
          </w:tcPr>
          <w:p w14:paraId="5A16EB5D" w14:textId="2C4DD85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596,2</w:t>
            </w:r>
          </w:p>
        </w:tc>
      </w:tr>
      <w:tr w:rsidR="00F6232C" w:rsidRPr="00F6232C" w14:paraId="18BB20C6"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CBFD670" w14:textId="3170C07F"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ТК AKTIV</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169277AF" w14:textId="4170D30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0C0624C2" w14:textId="205B819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62BCD215" w14:textId="6DF4939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96,0</w:t>
            </w:r>
          </w:p>
        </w:tc>
        <w:tc>
          <w:tcPr>
            <w:tcW w:w="1181" w:type="dxa"/>
            <w:tcBorders>
              <w:top w:val="nil"/>
              <w:left w:val="nil"/>
              <w:bottom w:val="single" w:sz="4" w:space="0" w:color="auto"/>
              <w:right w:val="single" w:sz="4" w:space="0" w:color="auto"/>
            </w:tcBorders>
            <w:shd w:val="clear" w:color="auto" w:fill="auto"/>
            <w:noWrap/>
            <w:vAlign w:val="center"/>
            <w:hideMark/>
          </w:tcPr>
          <w:p w14:paraId="00D464E5" w14:textId="5ACED9E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6F2F62EE" w14:textId="4C8A48D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07F33815" w14:textId="701A06DF"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08C70EAF"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DE506AC" w14:textId="00C721BF"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Telko</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363DDDE9" w14:textId="318688E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7E76FCEC" w14:textId="113E00E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35D1DC4D" w14:textId="12B627C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4EFD4579" w14:textId="71204F5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655F0214" w14:textId="096A0ED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23,9</w:t>
            </w:r>
          </w:p>
        </w:tc>
        <w:tc>
          <w:tcPr>
            <w:tcW w:w="1400" w:type="dxa"/>
            <w:tcBorders>
              <w:top w:val="nil"/>
              <w:left w:val="nil"/>
              <w:bottom w:val="single" w:sz="4" w:space="0" w:color="auto"/>
              <w:right w:val="single" w:sz="4" w:space="0" w:color="auto"/>
            </w:tcBorders>
            <w:shd w:val="clear" w:color="auto" w:fill="auto"/>
            <w:noWrap/>
            <w:vAlign w:val="center"/>
            <w:hideMark/>
          </w:tcPr>
          <w:p w14:paraId="08DFB247" w14:textId="4A0DEA7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70,6</w:t>
            </w:r>
          </w:p>
        </w:tc>
      </w:tr>
      <w:tr w:rsidR="00F6232C" w:rsidRPr="00F6232C" w14:paraId="313676B5"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78B0E96" w14:textId="5957CB5D"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UDE KHEMI</w:t>
            </w:r>
          </w:p>
        </w:tc>
        <w:tc>
          <w:tcPr>
            <w:tcW w:w="1181" w:type="dxa"/>
            <w:tcBorders>
              <w:top w:val="nil"/>
              <w:left w:val="nil"/>
              <w:bottom w:val="single" w:sz="4" w:space="0" w:color="auto"/>
              <w:right w:val="single" w:sz="4" w:space="0" w:color="auto"/>
            </w:tcBorders>
            <w:shd w:val="clear" w:color="auto" w:fill="auto"/>
            <w:noWrap/>
            <w:vAlign w:val="center"/>
            <w:hideMark/>
          </w:tcPr>
          <w:p w14:paraId="0CBB877B" w14:textId="252B91A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0,2</w:t>
            </w:r>
          </w:p>
        </w:tc>
        <w:tc>
          <w:tcPr>
            <w:tcW w:w="1181" w:type="dxa"/>
            <w:tcBorders>
              <w:top w:val="nil"/>
              <w:left w:val="nil"/>
              <w:bottom w:val="single" w:sz="4" w:space="0" w:color="auto"/>
              <w:right w:val="single" w:sz="4" w:space="0" w:color="auto"/>
            </w:tcBorders>
            <w:shd w:val="clear" w:color="auto" w:fill="auto"/>
            <w:noWrap/>
            <w:vAlign w:val="center"/>
            <w:hideMark/>
          </w:tcPr>
          <w:p w14:paraId="11493E3F" w14:textId="7F0DFA5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0,6</w:t>
            </w:r>
          </w:p>
        </w:tc>
        <w:tc>
          <w:tcPr>
            <w:tcW w:w="1181" w:type="dxa"/>
            <w:tcBorders>
              <w:top w:val="nil"/>
              <w:left w:val="nil"/>
              <w:bottom w:val="single" w:sz="4" w:space="0" w:color="auto"/>
              <w:right w:val="single" w:sz="4" w:space="0" w:color="auto"/>
            </w:tcBorders>
            <w:shd w:val="clear" w:color="auto" w:fill="auto"/>
            <w:noWrap/>
            <w:vAlign w:val="center"/>
            <w:hideMark/>
          </w:tcPr>
          <w:p w14:paraId="41E5B215" w14:textId="7DD8473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200,5</w:t>
            </w:r>
          </w:p>
        </w:tc>
        <w:tc>
          <w:tcPr>
            <w:tcW w:w="1181" w:type="dxa"/>
            <w:tcBorders>
              <w:top w:val="nil"/>
              <w:left w:val="nil"/>
              <w:bottom w:val="single" w:sz="4" w:space="0" w:color="auto"/>
              <w:right w:val="single" w:sz="4" w:space="0" w:color="auto"/>
            </w:tcBorders>
            <w:shd w:val="clear" w:color="auto" w:fill="auto"/>
            <w:noWrap/>
            <w:vAlign w:val="center"/>
            <w:hideMark/>
          </w:tcPr>
          <w:p w14:paraId="23ED9623" w14:textId="368F25B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63,9</w:t>
            </w:r>
          </w:p>
        </w:tc>
        <w:tc>
          <w:tcPr>
            <w:tcW w:w="1181" w:type="dxa"/>
            <w:tcBorders>
              <w:top w:val="nil"/>
              <w:left w:val="nil"/>
              <w:bottom w:val="single" w:sz="4" w:space="0" w:color="auto"/>
              <w:right w:val="single" w:sz="4" w:space="0" w:color="auto"/>
            </w:tcBorders>
            <w:shd w:val="clear" w:color="auto" w:fill="auto"/>
            <w:noWrap/>
            <w:vAlign w:val="center"/>
            <w:hideMark/>
          </w:tcPr>
          <w:p w14:paraId="6CA593A1" w14:textId="2CA60D6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271D7C4E" w14:textId="626DE63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59,9</w:t>
            </w:r>
          </w:p>
        </w:tc>
      </w:tr>
      <w:tr w:rsidR="00F6232C" w:rsidRPr="00F6232C" w14:paraId="11E3E5BC"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174C457" w14:textId="5B15A1B1"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Uliss</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479CF521" w14:textId="2D26546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6B74BD51" w14:textId="3280CDA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788FAD74" w14:textId="125D8E0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3AFE4409" w14:textId="48F05EE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50,9</w:t>
            </w:r>
          </w:p>
        </w:tc>
        <w:tc>
          <w:tcPr>
            <w:tcW w:w="1181" w:type="dxa"/>
            <w:tcBorders>
              <w:top w:val="nil"/>
              <w:left w:val="nil"/>
              <w:bottom w:val="single" w:sz="4" w:space="0" w:color="auto"/>
              <w:right w:val="single" w:sz="4" w:space="0" w:color="auto"/>
            </w:tcBorders>
            <w:shd w:val="clear" w:color="auto" w:fill="auto"/>
            <w:noWrap/>
            <w:vAlign w:val="center"/>
            <w:hideMark/>
          </w:tcPr>
          <w:p w14:paraId="4784E1B7" w14:textId="6431C1A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1,5</w:t>
            </w:r>
          </w:p>
        </w:tc>
        <w:tc>
          <w:tcPr>
            <w:tcW w:w="1400" w:type="dxa"/>
            <w:tcBorders>
              <w:top w:val="nil"/>
              <w:left w:val="nil"/>
              <w:bottom w:val="single" w:sz="4" w:space="0" w:color="auto"/>
              <w:right w:val="single" w:sz="4" w:space="0" w:color="auto"/>
            </w:tcBorders>
            <w:shd w:val="clear" w:color="auto" w:fill="auto"/>
            <w:noWrap/>
            <w:vAlign w:val="center"/>
            <w:hideMark/>
          </w:tcPr>
          <w:p w14:paraId="4FD3F828" w14:textId="6826C26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25,6</w:t>
            </w:r>
          </w:p>
        </w:tc>
      </w:tr>
      <w:tr w:rsidR="00F6232C" w:rsidRPr="00F6232C" w14:paraId="40302D0F"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EF1108C" w14:textId="6B2DC31C"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FELICATA HOLDING</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3114ADFE" w14:textId="7982BC4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39,2</w:t>
            </w:r>
          </w:p>
        </w:tc>
        <w:tc>
          <w:tcPr>
            <w:tcW w:w="1181" w:type="dxa"/>
            <w:tcBorders>
              <w:top w:val="nil"/>
              <w:left w:val="nil"/>
              <w:bottom w:val="single" w:sz="4" w:space="0" w:color="auto"/>
              <w:right w:val="single" w:sz="4" w:space="0" w:color="auto"/>
            </w:tcBorders>
            <w:shd w:val="clear" w:color="auto" w:fill="auto"/>
            <w:noWrap/>
            <w:vAlign w:val="center"/>
            <w:hideMark/>
          </w:tcPr>
          <w:p w14:paraId="0163A8BE" w14:textId="22B81AA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44,8</w:t>
            </w:r>
          </w:p>
        </w:tc>
        <w:tc>
          <w:tcPr>
            <w:tcW w:w="1181" w:type="dxa"/>
            <w:tcBorders>
              <w:top w:val="nil"/>
              <w:left w:val="nil"/>
              <w:bottom w:val="single" w:sz="4" w:space="0" w:color="auto"/>
              <w:right w:val="single" w:sz="4" w:space="0" w:color="auto"/>
            </w:tcBorders>
            <w:shd w:val="clear" w:color="auto" w:fill="auto"/>
            <w:noWrap/>
            <w:vAlign w:val="center"/>
            <w:hideMark/>
          </w:tcPr>
          <w:p w14:paraId="674D2EBA" w14:textId="0404768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19,2</w:t>
            </w:r>
          </w:p>
        </w:tc>
        <w:tc>
          <w:tcPr>
            <w:tcW w:w="1181" w:type="dxa"/>
            <w:tcBorders>
              <w:top w:val="nil"/>
              <w:left w:val="nil"/>
              <w:bottom w:val="single" w:sz="4" w:space="0" w:color="auto"/>
              <w:right w:val="single" w:sz="4" w:space="0" w:color="auto"/>
            </w:tcBorders>
            <w:shd w:val="clear" w:color="auto" w:fill="auto"/>
            <w:noWrap/>
            <w:vAlign w:val="center"/>
            <w:hideMark/>
          </w:tcPr>
          <w:p w14:paraId="17068E22" w14:textId="2C811A5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15,2</w:t>
            </w:r>
          </w:p>
        </w:tc>
        <w:tc>
          <w:tcPr>
            <w:tcW w:w="1181" w:type="dxa"/>
            <w:tcBorders>
              <w:top w:val="nil"/>
              <w:left w:val="nil"/>
              <w:bottom w:val="single" w:sz="4" w:space="0" w:color="auto"/>
              <w:right w:val="single" w:sz="4" w:space="0" w:color="auto"/>
            </w:tcBorders>
            <w:shd w:val="clear" w:color="auto" w:fill="auto"/>
            <w:noWrap/>
            <w:vAlign w:val="center"/>
            <w:hideMark/>
          </w:tcPr>
          <w:p w14:paraId="71877741" w14:textId="173C442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21,6</w:t>
            </w:r>
          </w:p>
        </w:tc>
        <w:tc>
          <w:tcPr>
            <w:tcW w:w="1400" w:type="dxa"/>
            <w:tcBorders>
              <w:top w:val="nil"/>
              <w:left w:val="nil"/>
              <w:bottom w:val="single" w:sz="4" w:space="0" w:color="auto"/>
              <w:right w:val="single" w:sz="4" w:space="0" w:color="auto"/>
            </w:tcBorders>
            <w:shd w:val="clear" w:color="auto" w:fill="auto"/>
            <w:noWrap/>
            <w:vAlign w:val="center"/>
            <w:hideMark/>
          </w:tcPr>
          <w:p w14:paraId="74F6EEB3" w14:textId="4222191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17,6</w:t>
            </w:r>
          </w:p>
        </w:tc>
      </w:tr>
      <w:tr w:rsidR="00F6232C" w:rsidRPr="00F6232C" w14:paraId="2753C379"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33D5ECF" w14:textId="6969881B"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FIRMA YAVENTA-PLUS</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346AF42E" w14:textId="0CE9B4F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16,0</w:t>
            </w:r>
          </w:p>
        </w:tc>
        <w:tc>
          <w:tcPr>
            <w:tcW w:w="1181" w:type="dxa"/>
            <w:tcBorders>
              <w:top w:val="nil"/>
              <w:left w:val="nil"/>
              <w:bottom w:val="single" w:sz="4" w:space="0" w:color="auto"/>
              <w:right w:val="single" w:sz="4" w:space="0" w:color="auto"/>
            </w:tcBorders>
            <w:shd w:val="clear" w:color="auto" w:fill="auto"/>
            <w:noWrap/>
            <w:vAlign w:val="center"/>
            <w:hideMark/>
          </w:tcPr>
          <w:p w14:paraId="06265F68" w14:textId="5499E9F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20,0</w:t>
            </w:r>
          </w:p>
        </w:tc>
        <w:tc>
          <w:tcPr>
            <w:tcW w:w="1181" w:type="dxa"/>
            <w:tcBorders>
              <w:top w:val="nil"/>
              <w:left w:val="nil"/>
              <w:bottom w:val="single" w:sz="4" w:space="0" w:color="auto"/>
              <w:right w:val="single" w:sz="4" w:space="0" w:color="auto"/>
            </w:tcBorders>
            <w:shd w:val="clear" w:color="auto" w:fill="auto"/>
            <w:noWrap/>
            <w:vAlign w:val="center"/>
            <w:hideMark/>
          </w:tcPr>
          <w:p w14:paraId="0926D254" w14:textId="5EBBE5E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21,0</w:t>
            </w:r>
          </w:p>
        </w:tc>
        <w:tc>
          <w:tcPr>
            <w:tcW w:w="1181" w:type="dxa"/>
            <w:tcBorders>
              <w:top w:val="nil"/>
              <w:left w:val="nil"/>
              <w:bottom w:val="single" w:sz="4" w:space="0" w:color="auto"/>
              <w:right w:val="single" w:sz="4" w:space="0" w:color="auto"/>
            </w:tcBorders>
            <w:shd w:val="clear" w:color="auto" w:fill="auto"/>
            <w:noWrap/>
            <w:vAlign w:val="center"/>
            <w:hideMark/>
          </w:tcPr>
          <w:p w14:paraId="315FA72D" w14:textId="69705D55"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3D9D27D7" w14:textId="63B623B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10,0</w:t>
            </w:r>
          </w:p>
        </w:tc>
        <w:tc>
          <w:tcPr>
            <w:tcW w:w="1400" w:type="dxa"/>
            <w:tcBorders>
              <w:top w:val="nil"/>
              <w:left w:val="nil"/>
              <w:bottom w:val="single" w:sz="4" w:space="0" w:color="auto"/>
              <w:right w:val="single" w:sz="4" w:space="0" w:color="auto"/>
            </w:tcBorders>
            <w:shd w:val="clear" w:color="auto" w:fill="auto"/>
            <w:noWrap/>
            <w:vAlign w:val="center"/>
            <w:hideMark/>
          </w:tcPr>
          <w:p w14:paraId="510E2950" w14:textId="30CEA25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6,0</w:t>
            </w:r>
          </w:p>
        </w:tc>
      </w:tr>
      <w:tr w:rsidR="00F6232C" w:rsidRPr="00F6232C" w14:paraId="39348248"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37EB187" w14:textId="4E8F243A"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KHIMVNESHTORG</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3E6D6734" w14:textId="26FB176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2 201,0</w:t>
            </w:r>
          </w:p>
        </w:tc>
        <w:tc>
          <w:tcPr>
            <w:tcW w:w="1181" w:type="dxa"/>
            <w:tcBorders>
              <w:top w:val="nil"/>
              <w:left w:val="nil"/>
              <w:bottom w:val="single" w:sz="4" w:space="0" w:color="auto"/>
              <w:right w:val="single" w:sz="4" w:space="0" w:color="auto"/>
            </w:tcBorders>
            <w:shd w:val="clear" w:color="auto" w:fill="auto"/>
            <w:noWrap/>
            <w:vAlign w:val="center"/>
            <w:hideMark/>
          </w:tcPr>
          <w:p w14:paraId="061D0398" w14:textId="77A5023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3 141,3</w:t>
            </w:r>
          </w:p>
        </w:tc>
        <w:tc>
          <w:tcPr>
            <w:tcW w:w="1181" w:type="dxa"/>
            <w:tcBorders>
              <w:top w:val="nil"/>
              <w:left w:val="nil"/>
              <w:bottom w:val="single" w:sz="4" w:space="0" w:color="auto"/>
              <w:right w:val="single" w:sz="4" w:space="0" w:color="auto"/>
            </w:tcBorders>
            <w:shd w:val="clear" w:color="auto" w:fill="auto"/>
            <w:noWrap/>
            <w:vAlign w:val="center"/>
            <w:hideMark/>
          </w:tcPr>
          <w:p w14:paraId="221F9F8F" w14:textId="41A48DB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1 005,0</w:t>
            </w:r>
          </w:p>
        </w:tc>
        <w:tc>
          <w:tcPr>
            <w:tcW w:w="1181" w:type="dxa"/>
            <w:tcBorders>
              <w:top w:val="nil"/>
              <w:left w:val="nil"/>
              <w:bottom w:val="single" w:sz="4" w:space="0" w:color="auto"/>
              <w:right w:val="single" w:sz="4" w:space="0" w:color="auto"/>
            </w:tcBorders>
            <w:shd w:val="clear" w:color="auto" w:fill="auto"/>
            <w:noWrap/>
            <w:vAlign w:val="center"/>
            <w:hideMark/>
          </w:tcPr>
          <w:p w14:paraId="3238F369" w14:textId="2F3BBE0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2 945,6</w:t>
            </w:r>
          </w:p>
        </w:tc>
        <w:tc>
          <w:tcPr>
            <w:tcW w:w="1181" w:type="dxa"/>
            <w:tcBorders>
              <w:top w:val="nil"/>
              <w:left w:val="nil"/>
              <w:bottom w:val="single" w:sz="4" w:space="0" w:color="auto"/>
              <w:right w:val="single" w:sz="4" w:space="0" w:color="auto"/>
            </w:tcBorders>
            <w:shd w:val="clear" w:color="auto" w:fill="auto"/>
            <w:noWrap/>
            <w:vAlign w:val="center"/>
            <w:hideMark/>
          </w:tcPr>
          <w:p w14:paraId="4DDEE167" w14:textId="4A616B1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1 857,2</w:t>
            </w:r>
          </w:p>
        </w:tc>
        <w:tc>
          <w:tcPr>
            <w:tcW w:w="1400" w:type="dxa"/>
            <w:tcBorders>
              <w:top w:val="nil"/>
              <w:left w:val="nil"/>
              <w:bottom w:val="single" w:sz="4" w:space="0" w:color="auto"/>
              <w:right w:val="single" w:sz="4" w:space="0" w:color="auto"/>
            </w:tcBorders>
            <w:shd w:val="clear" w:color="auto" w:fill="auto"/>
            <w:noWrap/>
            <w:vAlign w:val="center"/>
            <w:hideMark/>
          </w:tcPr>
          <w:p w14:paraId="7A7A1996" w14:textId="0BEAA57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986,8</w:t>
            </w:r>
          </w:p>
        </w:tc>
      </w:tr>
      <w:tr w:rsidR="00F6232C" w:rsidRPr="00F6232C" w14:paraId="3B44A58F"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E76E87D" w14:textId="5F4CF36C"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Shturman</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22C1BF34" w14:textId="43D97E0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7DD105C7" w14:textId="09C478D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56D7A5F8" w14:textId="515C564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2A06EC8B" w14:textId="5E65AB0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66AD54FB" w14:textId="583DAAD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w:t>
            </w:r>
          </w:p>
        </w:tc>
        <w:tc>
          <w:tcPr>
            <w:tcW w:w="1400" w:type="dxa"/>
            <w:tcBorders>
              <w:top w:val="nil"/>
              <w:left w:val="nil"/>
              <w:bottom w:val="single" w:sz="4" w:space="0" w:color="auto"/>
              <w:right w:val="single" w:sz="4" w:space="0" w:color="auto"/>
            </w:tcBorders>
            <w:shd w:val="clear" w:color="auto" w:fill="auto"/>
            <w:noWrap/>
            <w:vAlign w:val="center"/>
            <w:hideMark/>
          </w:tcPr>
          <w:p w14:paraId="22A1FBC6" w14:textId="4B3FF36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48,0</w:t>
            </w:r>
          </w:p>
        </w:tc>
      </w:tr>
      <w:tr w:rsidR="00F6232C" w:rsidRPr="00F6232C" w14:paraId="0E99735D"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390357E" w14:textId="3FEE1F1B"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Yugagro</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5E60F4BE" w14:textId="6F6A3E3D"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489A1249" w14:textId="59E2995A"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59BC5E9F" w14:textId="652200D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2A86ED61" w14:textId="648613B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154D6022" w14:textId="066DD6D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w:t>
            </w:r>
          </w:p>
        </w:tc>
        <w:tc>
          <w:tcPr>
            <w:tcW w:w="1400" w:type="dxa"/>
            <w:tcBorders>
              <w:top w:val="nil"/>
              <w:left w:val="nil"/>
              <w:bottom w:val="single" w:sz="4" w:space="0" w:color="auto"/>
              <w:right w:val="single" w:sz="4" w:space="0" w:color="auto"/>
            </w:tcBorders>
            <w:shd w:val="clear" w:color="auto" w:fill="auto"/>
            <w:noWrap/>
            <w:vAlign w:val="center"/>
            <w:hideMark/>
          </w:tcPr>
          <w:p w14:paraId="546DAD2D" w14:textId="184BD84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w:t>
            </w:r>
          </w:p>
        </w:tc>
      </w:tr>
      <w:tr w:rsidR="00F6232C" w:rsidRPr="00F6232C" w14:paraId="06E2531F"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FEB6C5C" w14:textId="5E4D8D1B"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U-PITER</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75A8DA63" w14:textId="30B4847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69CF076A" w14:textId="184B9CC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465C6CA9" w14:textId="4201859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70,0</w:t>
            </w:r>
          </w:p>
        </w:tc>
        <w:tc>
          <w:tcPr>
            <w:tcW w:w="1181" w:type="dxa"/>
            <w:tcBorders>
              <w:top w:val="nil"/>
              <w:left w:val="nil"/>
              <w:bottom w:val="single" w:sz="4" w:space="0" w:color="auto"/>
              <w:right w:val="single" w:sz="4" w:space="0" w:color="auto"/>
            </w:tcBorders>
            <w:shd w:val="clear" w:color="auto" w:fill="auto"/>
            <w:noWrap/>
            <w:vAlign w:val="center"/>
            <w:hideMark/>
          </w:tcPr>
          <w:p w14:paraId="62C17299" w14:textId="6433AF4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211,0</w:t>
            </w:r>
          </w:p>
        </w:tc>
        <w:tc>
          <w:tcPr>
            <w:tcW w:w="1181" w:type="dxa"/>
            <w:tcBorders>
              <w:top w:val="nil"/>
              <w:left w:val="nil"/>
              <w:bottom w:val="single" w:sz="4" w:space="0" w:color="auto"/>
              <w:right w:val="single" w:sz="4" w:space="0" w:color="auto"/>
            </w:tcBorders>
            <w:shd w:val="clear" w:color="auto" w:fill="auto"/>
            <w:noWrap/>
            <w:vAlign w:val="center"/>
            <w:hideMark/>
          </w:tcPr>
          <w:p w14:paraId="3256444E" w14:textId="351F57C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72,0</w:t>
            </w:r>
          </w:p>
        </w:tc>
        <w:tc>
          <w:tcPr>
            <w:tcW w:w="1400" w:type="dxa"/>
            <w:tcBorders>
              <w:top w:val="nil"/>
              <w:left w:val="nil"/>
              <w:bottom w:val="single" w:sz="4" w:space="0" w:color="auto"/>
              <w:right w:val="single" w:sz="4" w:space="0" w:color="auto"/>
            </w:tcBorders>
            <w:shd w:val="clear" w:color="auto" w:fill="auto"/>
            <w:noWrap/>
            <w:vAlign w:val="center"/>
            <w:hideMark/>
          </w:tcPr>
          <w:p w14:paraId="32872D51" w14:textId="3F505EE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24,0</w:t>
            </w:r>
          </w:p>
        </w:tc>
      </w:tr>
      <w:tr w:rsidR="00F6232C" w:rsidRPr="00F6232C" w14:paraId="02D7404B"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39B85CF" w14:textId="34C94ECD" w:rsidR="00F6232C" w:rsidRPr="00C635BB" w:rsidRDefault="00C635BB" w:rsidP="00F6232C">
            <w:pPr>
              <w:spacing w:after="0" w:line="240" w:lineRule="auto"/>
              <w:ind w:firstLine="0"/>
              <w:jc w:val="left"/>
              <w:rPr>
                <w:rFonts w:eastAsia="Times New Roman" w:cs="Calibri"/>
                <w:color w:val="000000"/>
                <w:sz w:val="20"/>
                <w:szCs w:val="20"/>
                <w:lang w:val="en-US" w:eastAsia="ru-RU"/>
              </w:rPr>
            </w:pPr>
            <w:r w:rsidRPr="00C635BB">
              <w:rPr>
                <w:rFonts w:eastAsia="Times New Roman" w:cs="Calibri"/>
                <w:color w:val="000000"/>
                <w:sz w:val="20"/>
                <w:szCs w:val="20"/>
                <w:lang w:val="en-US" w:eastAsia="ru-RU"/>
              </w:rPr>
              <w:t xml:space="preserve"> JC LLC SINGLE TRADE SYSTEM</w:t>
            </w:r>
            <w:r w:rsidR="00F6232C" w:rsidRPr="00C635BB">
              <w:rPr>
                <w:rFonts w:eastAsia="Times New Roman" w:cs="Calibri"/>
                <w:color w:val="000000"/>
                <w:sz w:val="20"/>
                <w:szCs w:val="20"/>
                <w:lang w:val="en-US"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70691CDB" w14:textId="3C4014B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30,0</w:t>
            </w:r>
          </w:p>
        </w:tc>
        <w:tc>
          <w:tcPr>
            <w:tcW w:w="1181" w:type="dxa"/>
            <w:tcBorders>
              <w:top w:val="nil"/>
              <w:left w:val="nil"/>
              <w:bottom w:val="single" w:sz="4" w:space="0" w:color="auto"/>
              <w:right w:val="single" w:sz="4" w:space="0" w:color="auto"/>
            </w:tcBorders>
            <w:shd w:val="clear" w:color="auto" w:fill="auto"/>
            <w:noWrap/>
            <w:vAlign w:val="center"/>
            <w:hideMark/>
          </w:tcPr>
          <w:p w14:paraId="0B84E26A" w14:textId="56E52B1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70,0</w:t>
            </w:r>
          </w:p>
        </w:tc>
        <w:tc>
          <w:tcPr>
            <w:tcW w:w="1181" w:type="dxa"/>
            <w:tcBorders>
              <w:top w:val="nil"/>
              <w:left w:val="nil"/>
              <w:bottom w:val="single" w:sz="4" w:space="0" w:color="auto"/>
              <w:right w:val="single" w:sz="4" w:space="0" w:color="auto"/>
            </w:tcBorders>
            <w:shd w:val="clear" w:color="auto" w:fill="auto"/>
            <w:noWrap/>
            <w:vAlign w:val="center"/>
            <w:hideMark/>
          </w:tcPr>
          <w:p w14:paraId="03EEC2DF" w14:textId="4E90491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37,0</w:t>
            </w:r>
          </w:p>
        </w:tc>
        <w:tc>
          <w:tcPr>
            <w:tcW w:w="1181" w:type="dxa"/>
            <w:tcBorders>
              <w:top w:val="nil"/>
              <w:left w:val="nil"/>
              <w:bottom w:val="single" w:sz="4" w:space="0" w:color="auto"/>
              <w:right w:val="single" w:sz="4" w:space="0" w:color="auto"/>
            </w:tcBorders>
            <w:shd w:val="clear" w:color="auto" w:fill="auto"/>
            <w:noWrap/>
            <w:vAlign w:val="center"/>
            <w:hideMark/>
          </w:tcPr>
          <w:p w14:paraId="79B687A0" w14:textId="729C4CF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81,0</w:t>
            </w:r>
          </w:p>
        </w:tc>
        <w:tc>
          <w:tcPr>
            <w:tcW w:w="1181" w:type="dxa"/>
            <w:tcBorders>
              <w:top w:val="nil"/>
              <w:left w:val="nil"/>
              <w:bottom w:val="single" w:sz="4" w:space="0" w:color="auto"/>
              <w:right w:val="single" w:sz="4" w:space="0" w:color="auto"/>
            </w:tcBorders>
            <w:shd w:val="clear" w:color="auto" w:fill="auto"/>
            <w:noWrap/>
            <w:vAlign w:val="center"/>
            <w:hideMark/>
          </w:tcPr>
          <w:p w14:paraId="6A7E022E" w14:textId="22D4990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192,0</w:t>
            </w:r>
          </w:p>
        </w:tc>
        <w:tc>
          <w:tcPr>
            <w:tcW w:w="1400" w:type="dxa"/>
            <w:tcBorders>
              <w:top w:val="nil"/>
              <w:left w:val="nil"/>
              <w:bottom w:val="single" w:sz="4" w:space="0" w:color="auto"/>
              <w:right w:val="single" w:sz="4" w:space="0" w:color="auto"/>
            </w:tcBorders>
            <w:shd w:val="clear" w:color="auto" w:fill="auto"/>
            <w:noWrap/>
            <w:vAlign w:val="center"/>
            <w:hideMark/>
          </w:tcPr>
          <w:p w14:paraId="7F267EB1" w14:textId="0601E2E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40,8</w:t>
            </w:r>
          </w:p>
        </w:tc>
      </w:tr>
      <w:tr w:rsidR="00F6232C" w:rsidRPr="00F6232C" w14:paraId="6753B048"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6CA379E" w14:textId="19375E37"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LLC FOODIMP</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66C46EFB" w14:textId="42B6B68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66,0</w:t>
            </w:r>
          </w:p>
        </w:tc>
        <w:tc>
          <w:tcPr>
            <w:tcW w:w="1181" w:type="dxa"/>
            <w:tcBorders>
              <w:top w:val="nil"/>
              <w:left w:val="nil"/>
              <w:bottom w:val="single" w:sz="4" w:space="0" w:color="auto"/>
              <w:right w:val="single" w:sz="4" w:space="0" w:color="auto"/>
            </w:tcBorders>
            <w:shd w:val="clear" w:color="auto" w:fill="auto"/>
            <w:noWrap/>
            <w:vAlign w:val="center"/>
            <w:hideMark/>
          </w:tcPr>
          <w:p w14:paraId="18E28813" w14:textId="51702E2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44,0</w:t>
            </w:r>
          </w:p>
        </w:tc>
        <w:tc>
          <w:tcPr>
            <w:tcW w:w="1181" w:type="dxa"/>
            <w:tcBorders>
              <w:top w:val="nil"/>
              <w:left w:val="nil"/>
              <w:bottom w:val="single" w:sz="4" w:space="0" w:color="auto"/>
              <w:right w:val="single" w:sz="4" w:space="0" w:color="auto"/>
            </w:tcBorders>
            <w:shd w:val="clear" w:color="auto" w:fill="auto"/>
            <w:noWrap/>
            <w:vAlign w:val="center"/>
            <w:hideMark/>
          </w:tcPr>
          <w:p w14:paraId="458B022A" w14:textId="57A7AA3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00DEE71E" w14:textId="563AF413"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noWrap/>
            <w:vAlign w:val="center"/>
            <w:hideMark/>
          </w:tcPr>
          <w:p w14:paraId="025525EC" w14:textId="2EB257C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179C6ECF" w14:textId="0ADEC6E3"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77BDE48F"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09EAABD" w14:textId="4A424665" w:rsidR="00F6232C" w:rsidRPr="00F6232C" w:rsidRDefault="00C635BB"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Other</w:t>
            </w:r>
            <w:r w:rsidR="00F6232C" w:rsidRPr="00F6232C">
              <w:rPr>
                <w:rFonts w:eastAsia="Times New Roman" w:cs="Calibri"/>
                <w:color w:val="000000"/>
                <w:sz w:val="20"/>
                <w:szCs w:val="20"/>
                <w:lang w:eastAsia="ru-RU"/>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14:paraId="3208D819" w14:textId="2833C02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81,0</w:t>
            </w:r>
          </w:p>
        </w:tc>
        <w:tc>
          <w:tcPr>
            <w:tcW w:w="1181" w:type="dxa"/>
            <w:tcBorders>
              <w:top w:val="nil"/>
              <w:left w:val="nil"/>
              <w:bottom w:val="single" w:sz="4" w:space="0" w:color="auto"/>
              <w:right w:val="single" w:sz="4" w:space="0" w:color="auto"/>
            </w:tcBorders>
            <w:shd w:val="clear" w:color="auto" w:fill="auto"/>
            <w:noWrap/>
            <w:vAlign w:val="center"/>
            <w:hideMark/>
          </w:tcPr>
          <w:p w14:paraId="1856FCD8" w14:textId="38E5739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63,0</w:t>
            </w:r>
          </w:p>
        </w:tc>
        <w:tc>
          <w:tcPr>
            <w:tcW w:w="1181" w:type="dxa"/>
            <w:tcBorders>
              <w:top w:val="nil"/>
              <w:left w:val="nil"/>
              <w:bottom w:val="single" w:sz="4" w:space="0" w:color="auto"/>
              <w:right w:val="single" w:sz="4" w:space="0" w:color="auto"/>
            </w:tcBorders>
            <w:shd w:val="clear" w:color="auto" w:fill="auto"/>
            <w:noWrap/>
            <w:vAlign w:val="center"/>
            <w:hideMark/>
          </w:tcPr>
          <w:p w14:paraId="5C2EA210" w14:textId="1F3161E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164,9</w:t>
            </w:r>
          </w:p>
        </w:tc>
        <w:tc>
          <w:tcPr>
            <w:tcW w:w="1181" w:type="dxa"/>
            <w:tcBorders>
              <w:top w:val="nil"/>
              <w:left w:val="nil"/>
              <w:bottom w:val="single" w:sz="4" w:space="0" w:color="auto"/>
              <w:right w:val="single" w:sz="4" w:space="0" w:color="auto"/>
            </w:tcBorders>
            <w:shd w:val="clear" w:color="auto" w:fill="auto"/>
            <w:noWrap/>
            <w:vAlign w:val="center"/>
            <w:hideMark/>
          </w:tcPr>
          <w:p w14:paraId="040C377A" w14:textId="6B62AE1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182,0</w:t>
            </w:r>
          </w:p>
        </w:tc>
        <w:tc>
          <w:tcPr>
            <w:tcW w:w="1181" w:type="dxa"/>
            <w:tcBorders>
              <w:top w:val="nil"/>
              <w:left w:val="nil"/>
              <w:bottom w:val="single" w:sz="4" w:space="0" w:color="auto"/>
              <w:right w:val="single" w:sz="4" w:space="0" w:color="auto"/>
            </w:tcBorders>
            <w:shd w:val="clear" w:color="auto" w:fill="auto"/>
            <w:noWrap/>
            <w:vAlign w:val="center"/>
            <w:hideMark/>
          </w:tcPr>
          <w:p w14:paraId="63B8F9DE" w14:textId="6E7F895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155,1</w:t>
            </w:r>
          </w:p>
        </w:tc>
        <w:tc>
          <w:tcPr>
            <w:tcW w:w="1400" w:type="dxa"/>
            <w:tcBorders>
              <w:top w:val="nil"/>
              <w:left w:val="nil"/>
              <w:bottom w:val="single" w:sz="4" w:space="0" w:color="auto"/>
              <w:right w:val="single" w:sz="4" w:space="0" w:color="auto"/>
            </w:tcBorders>
            <w:shd w:val="clear" w:color="auto" w:fill="auto"/>
            <w:noWrap/>
            <w:vAlign w:val="center"/>
            <w:hideMark/>
          </w:tcPr>
          <w:p w14:paraId="4A569C7B" w14:textId="5B81D2E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51,5</w:t>
            </w:r>
          </w:p>
        </w:tc>
      </w:tr>
      <w:tr w:rsidR="00F6232C" w:rsidRPr="00F6232C" w14:paraId="753229E9" w14:textId="77777777" w:rsidTr="000F7DDA">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AF645E6" w14:textId="10B59D3B" w:rsidR="00F6232C" w:rsidRPr="00F6232C" w:rsidRDefault="00C635BB" w:rsidP="00F6232C">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 xml:space="preserve"> Total</w:t>
            </w:r>
          </w:p>
        </w:tc>
        <w:tc>
          <w:tcPr>
            <w:tcW w:w="1181" w:type="dxa"/>
            <w:tcBorders>
              <w:top w:val="nil"/>
              <w:left w:val="nil"/>
              <w:bottom w:val="single" w:sz="4" w:space="0" w:color="auto"/>
              <w:right w:val="single" w:sz="4" w:space="0" w:color="auto"/>
            </w:tcBorders>
            <w:shd w:val="clear" w:color="auto" w:fill="auto"/>
            <w:noWrap/>
            <w:vAlign w:val="center"/>
            <w:hideMark/>
          </w:tcPr>
          <w:p w14:paraId="64E45D72" w14:textId="6B1A66D2"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4 673,4</w:t>
            </w:r>
          </w:p>
        </w:tc>
        <w:tc>
          <w:tcPr>
            <w:tcW w:w="1181" w:type="dxa"/>
            <w:tcBorders>
              <w:top w:val="nil"/>
              <w:left w:val="nil"/>
              <w:bottom w:val="single" w:sz="4" w:space="0" w:color="auto"/>
              <w:right w:val="single" w:sz="4" w:space="0" w:color="auto"/>
            </w:tcBorders>
            <w:shd w:val="clear" w:color="auto" w:fill="auto"/>
            <w:noWrap/>
            <w:vAlign w:val="center"/>
            <w:hideMark/>
          </w:tcPr>
          <w:p w14:paraId="27E1D6E7" w14:textId="407BDFD6"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6 193,0</w:t>
            </w:r>
          </w:p>
        </w:tc>
        <w:tc>
          <w:tcPr>
            <w:tcW w:w="1181" w:type="dxa"/>
            <w:tcBorders>
              <w:top w:val="nil"/>
              <w:left w:val="nil"/>
              <w:bottom w:val="single" w:sz="4" w:space="0" w:color="auto"/>
              <w:right w:val="single" w:sz="4" w:space="0" w:color="auto"/>
            </w:tcBorders>
            <w:shd w:val="clear" w:color="auto" w:fill="auto"/>
            <w:noWrap/>
            <w:vAlign w:val="center"/>
            <w:hideMark/>
          </w:tcPr>
          <w:p w14:paraId="1DFE1265" w14:textId="1C948C49"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5 762,8</w:t>
            </w:r>
          </w:p>
        </w:tc>
        <w:tc>
          <w:tcPr>
            <w:tcW w:w="1181" w:type="dxa"/>
            <w:tcBorders>
              <w:top w:val="nil"/>
              <w:left w:val="nil"/>
              <w:bottom w:val="single" w:sz="4" w:space="0" w:color="auto"/>
              <w:right w:val="single" w:sz="4" w:space="0" w:color="auto"/>
            </w:tcBorders>
            <w:shd w:val="clear" w:color="auto" w:fill="auto"/>
            <w:noWrap/>
            <w:vAlign w:val="center"/>
            <w:hideMark/>
          </w:tcPr>
          <w:p w14:paraId="37146231" w14:textId="058EA496"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6 311,0</w:t>
            </w:r>
          </w:p>
        </w:tc>
        <w:tc>
          <w:tcPr>
            <w:tcW w:w="1181" w:type="dxa"/>
            <w:tcBorders>
              <w:top w:val="nil"/>
              <w:left w:val="nil"/>
              <w:bottom w:val="single" w:sz="4" w:space="0" w:color="auto"/>
              <w:right w:val="single" w:sz="4" w:space="0" w:color="auto"/>
            </w:tcBorders>
            <w:shd w:val="clear" w:color="auto" w:fill="auto"/>
            <w:noWrap/>
            <w:vAlign w:val="center"/>
            <w:hideMark/>
          </w:tcPr>
          <w:p w14:paraId="2407BFCE" w14:textId="3A0A3E20"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8 398,4</w:t>
            </w:r>
          </w:p>
        </w:tc>
        <w:tc>
          <w:tcPr>
            <w:tcW w:w="1400" w:type="dxa"/>
            <w:tcBorders>
              <w:top w:val="nil"/>
              <w:left w:val="nil"/>
              <w:bottom w:val="single" w:sz="4" w:space="0" w:color="auto"/>
              <w:right w:val="single" w:sz="4" w:space="0" w:color="auto"/>
            </w:tcBorders>
            <w:shd w:val="clear" w:color="auto" w:fill="auto"/>
            <w:noWrap/>
            <w:vAlign w:val="center"/>
            <w:hideMark/>
          </w:tcPr>
          <w:p w14:paraId="5855F8AF" w14:textId="72074F36"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2 940,5</w:t>
            </w:r>
          </w:p>
        </w:tc>
      </w:tr>
    </w:tbl>
    <w:p w14:paraId="62FD6970" w14:textId="7870070C" w:rsidR="00F6232C" w:rsidRDefault="00C635BB" w:rsidP="00F6232C">
      <w:pPr>
        <w:pStyle w:val="DRG1"/>
        <w:rPr>
          <w:lang w:val="en-US"/>
        </w:rPr>
      </w:pPr>
      <w:r w:rsidRPr="00F3088A">
        <w:rPr>
          <w:lang w:val="en-US"/>
        </w:rPr>
        <w:t xml:space="preserve">Source: calculations by </w:t>
      </w:r>
      <w:r w:rsidR="00F6232C" w:rsidRPr="00A9703E">
        <w:rPr>
          <w:lang w:val="en-US"/>
        </w:rPr>
        <w:t>Discovery Research Group.</w:t>
      </w:r>
    </w:p>
    <w:p w14:paraId="2EC2CCEC" w14:textId="504C0D91" w:rsidR="00F6232C" w:rsidRPr="00C635BB" w:rsidRDefault="00F6232C" w:rsidP="00F6232C">
      <w:pPr>
        <w:pStyle w:val="af4"/>
        <w:rPr>
          <w:noProof/>
          <w:lang w:val="en-US" w:eastAsia="ru-RU"/>
        </w:rPr>
      </w:pPr>
      <w:r w:rsidRPr="004F5260">
        <w:rPr>
          <w:lang w:val="en-US"/>
        </w:rPr>
        <w:br w:type="column"/>
      </w:r>
      <w:bookmarkStart w:id="82" w:name="_Toc13656822"/>
      <w:bookmarkStart w:id="83" w:name="_Toc20762329"/>
      <w:r w:rsidR="00C635BB" w:rsidRPr="004F5260">
        <w:rPr>
          <w:lang w:val="en-US"/>
        </w:rPr>
        <w:lastRenderedPageBreak/>
        <w:t>Diagram</w:t>
      </w:r>
      <w:r w:rsidRPr="004F5260">
        <w:rPr>
          <w:lang w:val="en-US"/>
        </w:rPr>
        <w:t xml:space="preserve"> </w:t>
      </w:r>
      <w:r>
        <w:rPr>
          <w:noProof/>
        </w:rPr>
        <w:fldChar w:fldCharType="begin"/>
      </w:r>
      <w:r w:rsidRPr="004F5260">
        <w:rPr>
          <w:noProof/>
          <w:lang w:val="en-US"/>
        </w:rPr>
        <w:instrText xml:space="preserve"> SEQ </w:instrText>
      </w:r>
      <w:r>
        <w:rPr>
          <w:noProof/>
        </w:rPr>
        <w:instrText>Диаграмма</w:instrText>
      </w:r>
      <w:r w:rsidRPr="004F5260">
        <w:rPr>
          <w:noProof/>
          <w:lang w:val="en-US"/>
        </w:rPr>
        <w:instrText xml:space="preserve"> \* ARABIC </w:instrText>
      </w:r>
      <w:r>
        <w:rPr>
          <w:noProof/>
        </w:rPr>
        <w:fldChar w:fldCharType="separate"/>
      </w:r>
      <w:r w:rsidR="00181EA7" w:rsidRPr="004F5260">
        <w:rPr>
          <w:noProof/>
          <w:lang w:val="en-US"/>
        </w:rPr>
        <w:t>11</w:t>
      </w:r>
      <w:r>
        <w:rPr>
          <w:noProof/>
        </w:rPr>
        <w:fldChar w:fldCharType="end"/>
      </w:r>
      <w:r w:rsidRPr="004F5260">
        <w:rPr>
          <w:lang w:val="en-US"/>
        </w:rPr>
        <w:t xml:space="preserve">. </w:t>
      </w:r>
      <w:bookmarkEnd w:id="82"/>
      <w:bookmarkEnd w:id="83"/>
      <w:r w:rsidR="00C635BB" w:rsidRPr="00C635BB">
        <w:rPr>
          <w:noProof/>
          <w:lang w:val="en-US" w:eastAsia="ru-RU"/>
        </w:rPr>
        <w:t>Share</w:t>
      </w:r>
      <w:r w:rsidR="00C635BB">
        <w:rPr>
          <w:noProof/>
          <w:lang w:val="en-US" w:eastAsia="ru-RU"/>
        </w:rPr>
        <w:t>s of i</w:t>
      </w:r>
      <w:r w:rsidR="00C635BB" w:rsidRPr="00C635BB">
        <w:rPr>
          <w:noProof/>
          <w:lang w:val="en-US" w:eastAsia="ru-RU"/>
        </w:rPr>
        <w:t>mporter</w:t>
      </w:r>
      <w:r w:rsidR="00C635BB">
        <w:rPr>
          <w:noProof/>
          <w:lang w:val="en-US" w:eastAsia="ru-RU"/>
        </w:rPr>
        <w:t>s in the volume of lactic acid i</w:t>
      </w:r>
      <w:r w:rsidR="00C635BB" w:rsidRPr="00C635BB">
        <w:rPr>
          <w:noProof/>
          <w:lang w:val="en-US" w:eastAsia="ru-RU"/>
        </w:rPr>
        <w:t>mport to Russ</w:t>
      </w:r>
      <w:r w:rsidR="00C635BB">
        <w:rPr>
          <w:noProof/>
          <w:lang w:val="en-US" w:eastAsia="ru-RU"/>
        </w:rPr>
        <w:t>ia in 2018, % of the volume of import in real</w:t>
      </w:r>
      <w:r w:rsidR="00C635BB" w:rsidRPr="00C635BB">
        <w:rPr>
          <w:noProof/>
          <w:lang w:val="en-US" w:eastAsia="ru-RU"/>
        </w:rPr>
        <w:t xml:space="preserve"> terms.</w:t>
      </w:r>
    </w:p>
    <w:p w14:paraId="023C4E68" w14:textId="77777777" w:rsidR="00F6232C" w:rsidRPr="00B43D46" w:rsidRDefault="00F6232C" w:rsidP="00F6232C">
      <w:pPr>
        <w:ind w:firstLine="0"/>
        <w:rPr>
          <w:lang w:eastAsia="ru-RU"/>
        </w:rPr>
      </w:pPr>
      <w:r>
        <w:rPr>
          <w:noProof/>
          <w:lang w:eastAsia="ru-RU"/>
        </w:rPr>
        <w:drawing>
          <wp:inline distT="0" distB="0" distL="0" distR="0" wp14:anchorId="219827D7" wp14:editId="1912F8DA">
            <wp:extent cx="5842000" cy="5715000"/>
            <wp:effectExtent l="0" t="0" r="6350" b="0"/>
            <wp:docPr id="455" name="Диаграмма 4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E98A8FF" w14:textId="2E145E04" w:rsidR="00F6232C" w:rsidRDefault="00C635BB" w:rsidP="00F6232C">
      <w:pPr>
        <w:pStyle w:val="DRG1"/>
        <w:rPr>
          <w:lang w:val="en-US"/>
        </w:rPr>
      </w:pPr>
      <w:r w:rsidRPr="00F3088A">
        <w:rPr>
          <w:lang w:val="en-US"/>
        </w:rPr>
        <w:t xml:space="preserve">Source: calculations by </w:t>
      </w:r>
      <w:r w:rsidR="00F6232C" w:rsidRPr="00A9703E">
        <w:rPr>
          <w:lang w:val="en-US"/>
        </w:rPr>
        <w:t>Discovery Research Group.</w:t>
      </w:r>
    </w:p>
    <w:p w14:paraId="2FB4F335" w14:textId="5DE550EC" w:rsidR="00F6232C" w:rsidRPr="00F6232C" w:rsidRDefault="00F6232C" w:rsidP="00206578">
      <w:pPr>
        <w:pStyle w:val="afd"/>
        <w:rPr>
          <w:lang w:val="en-US"/>
        </w:rPr>
      </w:pPr>
    </w:p>
    <w:p w14:paraId="182F637C" w14:textId="77777777" w:rsidR="00F6232C" w:rsidRPr="00F6232C" w:rsidRDefault="00F6232C" w:rsidP="00F6232C">
      <w:pPr>
        <w:rPr>
          <w:lang w:val="en-US"/>
        </w:rPr>
      </w:pPr>
    </w:p>
    <w:p w14:paraId="7808A4E4" w14:textId="5F1676C3" w:rsidR="00E32C03" w:rsidRPr="0039536D" w:rsidRDefault="00F6232C" w:rsidP="00F6232C">
      <w:pPr>
        <w:rPr>
          <w:lang w:val="en-US"/>
        </w:rPr>
      </w:pPr>
      <w:r w:rsidRPr="00C635BB">
        <w:rPr>
          <w:lang w:val="en-US"/>
        </w:rPr>
        <w:br w:type="column"/>
      </w:r>
      <w:r w:rsidR="0039536D" w:rsidRPr="0039536D">
        <w:rPr>
          <w:lang w:val="en-US"/>
        </w:rPr>
        <w:lastRenderedPageBreak/>
        <w:t xml:space="preserve"> The leaders in value terms </w:t>
      </w:r>
      <w:r w:rsidR="0039536D">
        <w:rPr>
          <w:lang w:val="en-US"/>
        </w:rPr>
        <w:t>at the end of 2018 were KHIM</w:t>
      </w:r>
      <w:r w:rsidR="008A4270">
        <w:rPr>
          <w:lang w:val="en-US"/>
        </w:rPr>
        <w:t>VNESHTORG LLC</w:t>
      </w:r>
      <w:r w:rsidR="005B1E77">
        <w:rPr>
          <w:lang w:val="en-US"/>
        </w:rPr>
        <w:t xml:space="preserve">, </w:t>
      </w:r>
      <w:proofErr w:type="spellStart"/>
      <w:r w:rsidR="005B1E77">
        <w:rPr>
          <w:lang w:val="en-US"/>
        </w:rPr>
        <w:t>Biemsi</w:t>
      </w:r>
      <w:proofErr w:type="spellEnd"/>
      <w:r w:rsidR="005B1E77">
        <w:rPr>
          <w:lang w:val="en-US"/>
        </w:rPr>
        <w:t>-Food I</w:t>
      </w:r>
      <w:r w:rsidR="008A4270">
        <w:rPr>
          <w:lang w:val="en-US"/>
        </w:rPr>
        <w:t>ngredients</w:t>
      </w:r>
      <w:r w:rsidR="0039536D" w:rsidRPr="0039536D">
        <w:rPr>
          <w:lang w:val="en-US"/>
        </w:rPr>
        <w:t xml:space="preserve"> </w:t>
      </w:r>
      <w:r w:rsidR="008A4270">
        <w:rPr>
          <w:lang w:val="en-US"/>
        </w:rPr>
        <w:t xml:space="preserve">LLC, </w:t>
      </w:r>
      <w:r w:rsidR="0039536D" w:rsidRPr="0039536D">
        <w:rPr>
          <w:lang w:val="en-US"/>
        </w:rPr>
        <w:t xml:space="preserve">and </w:t>
      </w:r>
      <w:r w:rsidR="008A4270">
        <w:rPr>
          <w:lang w:val="en-US"/>
        </w:rPr>
        <w:t>NEO CHEMICAL LLC</w:t>
      </w:r>
      <w:r w:rsidR="0039536D" w:rsidRPr="0039536D">
        <w:rPr>
          <w:lang w:val="en-US"/>
        </w:rPr>
        <w:t>. The shares of these companie</w:t>
      </w:r>
      <w:r w:rsidR="0039536D">
        <w:rPr>
          <w:lang w:val="en-US"/>
        </w:rPr>
        <w:t>s in the volume of lactic acid i</w:t>
      </w:r>
      <w:r w:rsidR="0039536D" w:rsidRPr="0039536D">
        <w:rPr>
          <w:lang w:val="en-US"/>
        </w:rPr>
        <w:t>mport were 20.9%, 11.0% and 8.1%, respectively.</w:t>
      </w:r>
    </w:p>
    <w:p w14:paraId="657AC452" w14:textId="3F009630" w:rsidR="00F6232C" w:rsidRPr="0039536D" w:rsidRDefault="0039536D" w:rsidP="00F6232C">
      <w:pPr>
        <w:pStyle w:val="afd"/>
        <w:rPr>
          <w:lang w:val="en-US"/>
        </w:rPr>
      </w:pPr>
      <w:bookmarkStart w:id="84" w:name="_Toc20762308"/>
      <w:r w:rsidRPr="0039536D">
        <w:rPr>
          <w:lang w:val="en-US"/>
        </w:rPr>
        <w:t>Table</w:t>
      </w:r>
      <w:r w:rsidR="00F6232C" w:rsidRPr="0039536D">
        <w:rPr>
          <w:lang w:val="en-US"/>
        </w:rPr>
        <w:t xml:space="preserve"> </w:t>
      </w:r>
      <w:r w:rsidR="00F6232C">
        <w:rPr>
          <w:noProof/>
        </w:rPr>
        <w:fldChar w:fldCharType="begin"/>
      </w:r>
      <w:r w:rsidR="00F6232C" w:rsidRPr="0039536D">
        <w:rPr>
          <w:noProof/>
          <w:lang w:val="en-US"/>
        </w:rPr>
        <w:instrText xml:space="preserve"> SEQ </w:instrText>
      </w:r>
      <w:r w:rsidR="00F6232C">
        <w:rPr>
          <w:noProof/>
        </w:rPr>
        <w:instrText>Таблица</w:instrText>
      </w:r>
      <w:r w:rsidR="00F6232C" w:rsidRPr="0039536D">
        <w:rPr>
          <w:noProof/>
          <w:lang w:val="en-US"/>
        </w:rPr>
        <w:instrText xml:space="preserve"> \* ARABIC </w:instrText>
      </w:r>
      <w:r w:rsidR="00F6232C">
        <w:rPr>
          <w:noProof/>
        </w:rPr>
        <w:fldChar w:fldCharType="separate"/>
      </w:r>
      <w:r w:rsidR="00181EA7" w:rsidRPr="0039536D">
        <w:rPr>
          <w:noProof/>
          <w:lang w:val="en-US"/>
        </w:rPr>
        <w:t>15</w:t>
      </w:r>
      <w:r w:rsidR="00F6232C">
        <w:rPr>
          <w:noProof/>
        </w:rPr>
        <w:fldChar w:fldCharType="end"/>
      </w:r>
      <w:r w:rsidR="00F6232C" w:rsidRPr="0039536D">
        <w:rPr>
          <w:lang w:val="en-US"/>
        </w:rPr>
        <w:t xml:space="preserve">. </w:t>
      </w:r>
      <w:bookmarkEnd w:id="84"/>
      <w:proofErr w:type="gramStart"/>
      <w:r>
        <w:rPr>
          <w:lang w:val="en-US"/>
        </w:rPr>
        <w:t>Volume of lactic acid i</w:t>
      </w:r>
      <w:r w:rsidRPr="0039536D">
        <w:rPr>
          <w:lang w:val="en-US"/>
        </w:rPr>
        <w:t>mpo</w:t>
      </w:r>
      <w:r>
        <w:rPr>
          <w:lang w:val="en-US"/>
        </w:rPr>
        <w:t xml:space="preserve">rt to Russia in 2014 - I half of 2019 </w:t>
      </w:r>
      <w:r w:rsidR="008A4270">
        <w:rPr>
          <w:lang w:val="en-US"/>
        </w:rPr>
        <w:t xml:space="preserve">by </w:t>
      </w:r>
      <w:r w:rsidRPr="0039536D">
        <w:rPr>
          <w:lang w:val="en-US"/>
        </w:rPr>
        <w:t xml:space="preserve">Importer, $ </w:t>
      </w:r>
      <w:proofErr w:type="spellStart"/>
      <w:r w:rsidRPr="0039536D">
        <w:rPr>
          <w:lang w:val="en-US"/>
        </w:rPr>
        <w:t>ths</w:t>
      </w:r>
      <w:proofErr w:type="spellEnd"/>
      <w:r w:rsidRPr="0039536D">
        <w:rPr>
          <w:lang w:val="en-US"/>
        </w:rPr>
        <w:t>.</w:t>
      </w:r>
      <w:proofErr w:type="gramEnd"/>
    </w:p>
    <w:tbl>
      <w:tblPr>
        <w:tblW w:w="11226" w:type="dxa"/>
        <w:tblInd w:w="-1281" w:type="dxa"/>
        <w:tblLayout w:type="fixed"/>
        <w:tblLook w:val="04A0" w:firstRow="1" w:lastRow="0" w:firstColumn="1" w:lastColumn="0" w:noHBand="0" w:noVBand="1"/>
      </w:tblPr>
      <w:tblGrid>
        <w:gridCol w:w="3970"/>
        <w:gridCol w:w="1171"/>
        <w:gridCol w:w="1171"/>
        <w:gridCol w:w="1172"/>
        <w:gridCol w:w="1171"/>
        <w:gridCol w:w="1171"/>
        <w:gridCol w:w="1400"/>
      </w:tblGrid>
      <w:tr w:rsidR="00F6232C" w:rsidRPr="00F6232C" w14:paraId="1F6EDE2F" w14:textId="77777777" w:rsidTr="0039536D">
        <w:trPr>
          <w:trHeight w:val="20"/>
          <w:tblHeader/>
        </w:trPr>
        <w:tc>
          <w:tcPr>
            <w:tcW w:w="3970"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72EE7711" w14:textId="66F71515" w:rsidR="00F6232C" w:rsidRPr="00F6232C" w:rsidRDefault="0039536D" w:rsidP="00F6232C">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Importer</w:t>
            </w:r>
          </w:p>
        </w:tc>
        <w:tc>
          <w:tcPr>
            <w:tcW w:w="1171" w:type="dxa"/>
            <w:tcBorders>
              <w:top w:val="single" w:sz="4" w:space="0" w:color="auto"/>
              <w:left w:val="nil"/>
              <w:bottom w:val="single" w:sz="4" w:space="0" w:color="auto"/>
              <w:right w:val="single" w:sz="4" w:space="0" w:color="auto"/>
            </w:tcBorders>
            <w:shd w:val="clear" w:color="000000" w:fill="0F81BF"/>
            <w:noWrap/>
            <w:vAlign w:val="center"/>
            <w:hideMark/>
          </w:tcPr>
          <w:p w14:paraId="415AAD74" w14:textId="77777777" w:rsidR="00F6232C" w:rsidRPr="00F6232C" w:rsidRDefault="00F6232C" w:rsidP="00F6232C">
            <w:pPr>
              <w:spacing w:after="0" w:line="240" w:lineRule="auto"/>
              <w:ind w:firstLine="0"/>
              <w:jc w:val="center"/>
              <w:rPr>
                <w:rFonts w:eastAsia="Times New Roman" w:cs="Calibri"/>
                <w:b/>
                <w:bCs/>
                <w:color w:val="FFFFFF"/>
                <w:sz w:val="20"/>
                <w:szCs w:val="20"/>
                <w:lang w:eastAsia="ru-RU"/>
              </w:rPr>
            </w:pPr>
            <w:r w:rsidRPr="00F6232C">
              <w:rPr>
                <w:rFonts w:eastAsia="Times New Roman" w:cs="Calibri"/>
                <w:b/>
                <w:bCs/>
                <w:color w:val="FFFFFF"/>
                <w:sz w:val="20"/>
                <w:szCs w:val="20"/>
                <w:lang w:eastAsia="ru-RU"/>
              </w:rPr>
              <w:t>2014</w:t>
            </w:r>
          </w:p>
        </w:tc>
        <w:tc>
          <w:tcPr>
            <w:tcW w:w="1171" w:type="dxa"/>
            <w:tcBorders>
              <w:top w:val="single" w:sz="4" w:space="0" w:color="auto"/>
              <w:left w:val="nil"/>
              <w:bottom w:val="single" w:sz="4" w:space="0" w:color="auto"/>
              <w:right w:val="single" w:sz="4" w:space="0" w:color="auto"/>
            </w:tcBorders>
            <w:shd w:val="clear" w:color="000000" w:fill="0F81BF"/>
            <w:noWrap/>
            <w:vAlign w:val="center"/>
            <w:hideMark/>
          </w:tcPr>
          <w:p w14:paraId="4EBD12BB" w14:textId="77777777" w:rsidR="00F6232C" w:rsidRPr="00F6232C" w:rsidRDefault="00F6232C" w:rsidP="00F6232C">
            <w:pPr>
              <w:spacing w:after="0" w:line="240" w:lineRule="auto"/>
              <w:ind w:firstLine="0"/>
              <w:jc w:val="center"/>
              <w:rPr>
                <w:rFonts w:eastAsia="Times New Roman" w:cs="Calibri"/>
                <w:b/>
                <w:bCs/>
                <w:color w:val="FFFFFF"/>
                <w:sz w:val="20"/>
                <w:szCs w:val="20"/>
                <w:lang w:eastAsia="ru-RU"/>
              </w:rPr>
            </w:pPr>
            <w:r w:rsidRPr="00F6232C">
              <w:rPr>
                <w:rFonts w:eastAsia="Times New Roman" w:cs="Calibri"/>
                <w:b/>
                <w:bCs/>
                <w:color w:val="FFFFFF"/>
                <w:sz w:val="20"/>
                <w:szCs w:val="20"/>
                <w:lang w:eastAsia="ru-RU"/>
              </w:rPr>
              <w:t>2015</w:t>
            </w:r>
          </w:p>
        </w:tc>
        <w:tc>
          <w:tcPr>
            <w:tcW w:w="1172" w:type="dxa"/>
            <w:tcBorders>
              <w:top w:val="single" w:sz="4" w:space="0" w:color="auto"/>
              <w:left w:val="nil"/>
              <w:bottom w:val="single" w:sz="4" w:space="0" w:color="auto"/>
              <w:right w:val="single" w:sz="4" w:space="0" w:color="auto"/>
            </w:tcBorders>
            <w:shd w:val="clear" w:color="000000" w:fill="0F81BF"/>
            <w:noWrap/>
            <w:vAlign w:val="center"/>
            <w:hideMark/>
          </w:tcPr>
          <w:p w14:paraId="468476BC" w14:textId="77777777" w:rsidR="00F6232C" w:rsidRPr="00F6232C" w:rsidRDefault="00F6232C" w:rsidP="00F6232C">
            <w:pPr>
              <w:spacing w:after="0" w:line="240" w:lineRule="auto"/>
              <w:ind w:firstLine="0"/>
              <w:jc w:val="center"/>
              <w:rPr>
                <w:rFonts w:eastAsia="Times New Roman" w:cs="Calibri"/>
                <w:b/>
                <w:bCs/>
                <w:color w:val="FFFFFF"/>
                <w:sz w:val="20"/>
                <w:szCs w:val="20"/>
                <w:lang w:eastAsia="ru-RU"/>
              </w:rPr>
            </w:pPr>
            <w:r w:rsidRPr="00F6232C">
              <w:rPr>
                <w:rFonts w:eastAsia="Times New Roman" w:cs="Calibri"/>
                <w:b/>
                <w:bCs/>
                <w:color w:val="FFFFFF"/>
                <w:sz w:val="20"/>
                <w:szCs w:val="20"/>
                <w:lang w:eastAsia="ru-RU"/>
              </w:rPr>
              <w:t>2016</w:t>
            </w:r>
          </w:p>
        </w:tc>
        <w:tc>
          <w:tcPr>
            <w:tcW w:w="1171" w:type="dxa"/>
            <w:tcBorders>
              <w:top w:val="single" w:sz="4" w:space="0" w:color="auto"/>
              <w:left w:val="nil"/>
              <w:bottom w:val="single" w:sz="4" w:space="0" w:color="auto"/>
              <w:right w:val="single" w:sz="4" w:space="0" w:color="auto"/>
            </w:tcBorders>
            <w:shd w:val="clear" w:color="000000" w:fill="0F81BF"/>
            <w:noWrap/>
            <w:vAlign w:val="center"/>
            <w:hideMark/>
          </w:tcPr>
          <w:p w14:paraId="62CBEC3A" w14:textId="77777777" w:rsidR="00F6232C" w:rsidRPr="00F6232C" w:rsidRDefault="00F6232C" w:rsidP="00F6232C">
            <w:pPr>
              <w:spacing w:after="0" w:line="240" w:lineRule="auto"/>
              <w:ind w:firstLine="0"/>
              <w:jc w:val="center"/>
              <w:rPr>
                <w:rFonts w:eastAsia="Times New Roman" w:cs="Calibri"/>
                <w:b/>
                <w:bCs/>
                <w:color w:val="FFFFFF"/>
                <w:sz w:val="20"/>
                <w:szCs w:val="20"/>
                <w:lang w:eastAsia="ru-RU"/>
              </w:rPr>
            </w:pPr>
            <w:r w:rsidRPr="00F6232C">
              <w:rPr>
                <w:rFonts w:eastAsia="Times New Roman" w:cs="Calibri"/>
                <w:b/>
                <w:bCs/>
                <w:color w:val="FFFFFF"/>
                <w:sz w:val="20"/>
                <w:szCs w:val="20"/>
                <w:lang w:eastAsia="ru-RU"/>
              </w:rPr>
              <w:t>2017</w:t>
            </w:r>
          </w:p>
        </w:tc>
        <w:tc>
          <w:tcPr>
            <w:tcW w:w="1171" w:type="dxa"/>
            <w:tcBorders>
              <w:top w:val="single" w:sz="4" w:space="0" w:color="auto"/>
              <w:left w:val="nil"/>
              <w:bottom w:val="single" w:sz="4" w:space="0" w:color="auto"/>
              <w:right w:val="single" w:sz="4" w:space="0" w:color="auto"/>
            </w:tcBorders>
            <w:shd w:val="clear" w:color="000000" w:fill="0F81BF"/>
            <w:noWrap/>
            <w:vAlign w:val="center"/>
            <w:hideMark/>
          </w:tcPr>
          <w:p w14:paraId="4432566B" w14:textId="77777777" w:rsidR="00F6232C" w:rsidRPr="00F6232C" w:rsidRDefault="00F6232C" w:rsidP="00F6232C">
            <w:pPr>
              <w:spacing w:after="0" w:line="240" w:lineRule="auto"/>
              <w:ind w:firstLine="0"/>
              <w:jc w:val="center"/>
              <w:rPr>
                <w:rFonts w:eastAsia="Times New Roman" w:cs="Calibri"/>
                <w:b/>
                <w:bCs/>
                <w:color w:val="FFFFFF"/>
                <w:sz w:val="20"/>
                <w:szCs w:val="20"/>
                <w:lang w:eastAsia="ru-RU"/>
              </w:rPr>
            </w:pPr>
            <w:r w:rsidRPr="00F6232C">
              <w:rPr>
                <w:rFonts w:eastAsia="Times New Roman" w:cs="Calibri"/>
                <w:b/>
                <w:bCs/>
                <w:color w:val="FFFFFF"/>
                <w:sz w:val="20"/>
                <w:szCs w:val="20"/>
                <w:lang w:eastAsia="ru-RU"/>
              </w:rPr>
              <w:t>2018</w:t>
            </w:r>
          </w:p>
        </w:tc>
        <w:tc>
          <w:tcPr>
            <w:tcW w:w="1400" w:type="dxa"/>
            <w:tcBorders>
              <w:top w:val="single" w:sz="4" w:space="0" w:color="auto"/>
              <w:left w:val="nil"/>
              <w:bottom w:val="single" w:sz="4" w:space="0" w:color="auto"/>
              <w:right w:val="single" w:sz="4" w:space="0" w:color="auto"/>
            </w:tcBorders>
            <w:shd w:val="clear" w:color="000000" w:fill="0F81BF"/>
            <w:noWrap/>
            <w:vAlign w:val="center"/>
            <w:hideMark/>
          </w:tcPr>
          <w:p w14:paraId="5A2A2F8B" w14:textId="41E3783E" w:rsidR="00F6232C" w:rsidRPr="00F6232C" w:rsidRDefault="0039536D" w:rsidP="00F6232C">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F6232C" w:rsidRPr="00F6232C">
              <w:rPr>
                <w:rFonts w:eastAsia="Times New Roman" w:cs="Calibri"/>
                <w:b/>
                <w:bCs/>
                <w:color w:val="FFFFFF"/>
                <w:sz w:val="20"/>
                <w:szCs w:val="20"/>
                <w:lang w:eastAsia="ru-RU"/>
              </w:rPr>
              <w:t xml:space="preserve"> 2019</w:t>
            </w:r>
          </w:p>
        </w:tc>
      </w:tr>
      <w:tr w:rsidR="00F6232C" w:rsidRPr="00F6232C" w14:paraId="7B3B097C"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B4E801F" w14:textId="18249E11" w:rsidR="00F6232C" w:rsidRPr="000F7DDA" w:rsidRDefault="000F7DDA" w:rsidP="00F6232C">
            <w:pPr>
              <w:spacing w:after="0" w:line="240" w:lineRule="auto"/>
              <w:ind w:firstLine="0"/>
              <w:jc w:val="left"/>
              <w:rPr>
                <w:rFonts w:eastAsia="Times New Roman" w:cs="Calibri"/>
                <w:color w:val="000000"/>
                <w:sz w:val="20"/>
                <w:szCs w:val="20"/>
                <w:lang w:val="en-US" w:eastAsia="ru-RU"/>
              </w:rPr>
            </w:pPr>
            <w:r w:rsidRPr="000F7DDA">
              <w:rPr>
                <w:rFonts w:eastAsia="Times New Roman" w:cs="Calibri"/>
                <w:color w:val="000000"/>
                <w:sz w:val="20"/>
                <w:szCs w:val="20"/>
                <w:lang w:val="en-US" w:eastAsia="ru-RU"/>
              </w:rPr>
              <w:t>Stock no. 1 of chemical reagents</w:t>
            </w:r>
            <w:r w:rsidR="008A4270">
              <w:rPr>
                <w:rFonts w:eastAsia="Times New Roman" w:cs="Calibri"/>
                <w:color w:val="000000"/>
                <w:sz w:val="20"/>
                <w:szCs w:val="20"/>
                <w:lang w:val="en-US" w:eastAsia="ru-RU"/>
              </w:rPr>
              <w:t xml:space="preserve"> JSC</w:t>
            </w:r>
          </w:p>
        </w:tc>
        <w:tc>
          <w:tcPr>
            <w:tcW w:w="1171" w:type="dxa"/>
            <w:tcBorders>
              <w:top w:val="nil"/>
              <w:left w:val="nil"/>
              <w:bottom w:val="single" w:sz="4" w:space="0" w:color="auto"/>
              <w:right w:val="single" w:sz="4" w:space="0" w:color="auto"/>
            </w:tcBorders>
            <w:shd w:val="clear" w:color="auto" w:fill="auto"/>
            <w:noWrap/>
            <w:vAlign w:val="center"/>
            <w:hideMark/>
          </w:tcPr>
          <w:p w14:paraId="0D96174E" w14:textId="00C16A7A" w:rsidR="00F6232C" w:rsidRPr="000F7DDA" w:rsidRDefault="00F6232C" w:rsidP="00F6232C">
            <w:pPr>
              <w:spacing w:after="0" w:line="240" w:lineRule="auto"/>
              <w:ind w:firstLine="0"/>
              <w:jc w:val="center"/>
              <w:rPr>
                <w:rFonts w:eastAsia="Times New Roman" w:cs="Calibri"/>
                <w:color w:val="000000"/>
                <w:sz w:val="20"/>
                <w:szCs w:val="20"/>
                <w:lang w:val="en-US"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5208D07E" w14:textId="075F91B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33,5</w:t>
            </w:r>
          </w:p>
        </w:tc>
        <w:tc>
          <w:tcPr>
            <w:tcW w:w="1172" w:type="dxa"/>
            <w:tcBorders>
              <w:top w:val="nil"/>
              <w:left w:val="nil"/>
              <w:bottom w:val="single" w:sz="4" w:space="0" w:color="auto"/>
              <w:right w:val="single" w:sz="4" w:space="0" w:color="auto"/>
            </w:tcBorders>
            <w:shd w:val="clear" w:color="auto" w:fill="auto"/>
            <w:noWrap/>
            <w:vAlign w:val="center"/>
            <w:hideMark/>
          </w:tcPr>
          <w:p w14:paraId="373364B7" w14:textId="5F96650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46,9</w:t>
            </w:r>
          </w:p>
        </w:tc>
        <w:tc>
          <w:tcPr>
            <w:tcW w:w="1171" w:type="dxa"/>
            <w:tcBorders>
              <w:top w:val="nil"/>
              <w:left w:val="nil"/>
              <w:bottom w:val="single" w:sz="4" w:space="0" w:color="auto"/>
              <w:right w:val="single" w:sz="4" w:space="0" w:color="auto"/>
            </w:tcBorders>
            <w:shd w:val="clear" w:color="auto" w:fill="auto"/>
            <w:noWrap/>
            <w:vAlign w:val="center"/>
            <w:hideMark/>
          </w:tcPr>
          <w:p w14:paraId="49AB8C62" w14:textId="70B5D37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25,3</w:t>
            </w:r>
          </w:p>
        </w:tc>
        <w:tc>
          <w:tcPr>
            <w:tcW w:w="1171" w:type="dxa"/>
            <w:tcBorders>
              <w:top w:val="nil"/>
              <w:left w:val="nil"/>
              <w:bottom w:val="single" w:sz="4" w:space="0" w:color="auto"/>
              <w:right w:val="single" w:sz="4" w:space="0" w:color="auto"/>
            </w:tcBorders>
            <w:shd w:val="clear" w:color="auto" w:fill="auto"/>
            <w:noWrap/>
            <w:vAlign w:val="center"/>
            <w:hideMark/>
          </w:tcPr>
          <w:p w14:paraId="55356584" w14:textId="40E60E6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58,0</w:t>
            </w:r>
          </w:p>
        </w:tc>
        <w:tc>
          <w:tcPr>
            <w:tcW w:w="1400" w:type="dxa"/>
            <w:tcBorders>
              <w:top w:val="nil"/>
              <w:left w:val="nil"/>
              <w:bottom w:val="single" w:sz="4" w:space="0" w:color="auto"/>
              <w:right w:val="single" w:sz="4" w:space="0" w:color="auto"/>
            </w:tcBorders>
            <w:shd w:val="clear" w:color="auto" w:fill="auto"/>
            <w:noWrap/>
            <w:vAlign w:val="center"/>
            <w:hideMark/>
          </w:tcPr>
          <w:p w14:paraId="7C845197" w14:textId="54C268AB"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39567C10"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2E7CF29" w14:textId="69028076" w:rsidR="00F6232C" w:rsidRPr="008A4270" w:rsidRDefault="000F7DDA" w:rsidP="008A4270">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 xml:space="preserve"> </w:t>
            </w:r>
            <w:r w:rsidRPr="000F7DDA">
              <w:rPr>
                <w:rFonts w:eastAsia="Times New Roman" w:cs="Calibri"/>
                <w:color w:val="000000"/>
                <w:sz w:val="20"/>
                <w:szCs w:val="20"/>
                <w:lang w:eastAsia="ru-RU"/>
              </w:rPr>
              <w:t>KUPAVNAREAKTIV</w:t>
            </w:r>
            <w:r w:rsidR="008A4270">
              <w:rPr>
                <w:rFonts w:eastAsia="Times New Roman" w:cs="Calibri"/>
                <w:color w:val="000000"/>
                <w:sz w:val="20"/>
                <w:szCs w:val="20"/>
                <w:lang w:val="en-US" w:eastAsia="ru-RU"/>
              </w:rPr>
              <w:t xml:space="preserve"> JSC</w:t>
            </w:r>
          </w:p>
        </w:tc>
        <w:tc>
          <w:tcPr>
            <w:tcW w:w="1171" w:type="dxa"/>
            <w:tcBorders>
              <w:top w:val="nil"/>
              <w:left w:val="nil"/>
              <w:bottom w:val="single" w:sz="4" w:space="0" w:color="auto"/>
              <w:right w:val="single" w:sz="4" w:space="0" w:color="auto"/>
            </w:tcBorders>
            <w:shd w:val="clear" w:color="auto" w:fill="auto"/>
            <w:noWrap/>
            <w:vAlign w:val="center"/>
            <w:hideMark/>
          </w:tcPr>
          <w:p w14:paraId="32032E23" w14:textId="5998CB8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5,5</w:t>
            </w:r>
          </w:p>
        </w:tc>
        <w:tc>
          <w:tcPr>
            <w:tcW w:w="1171" w:type="dxa"/>
            <w:tcBorders>
              <w:top w:val="nil"/>
              <w:left w:val="nil"/>
              <w:bottom w:val="single" w:sz="4" w:space="0" w:color="auto"/>
              <w:right w:val="single" w:sz="4" w:space="0" w:color="auto"/>
            </w:tcBorders>
            <w:shd w:val="clear" w:color="auto" w:fill="auto"/>
            <w:noWrap/>
            <w:vAlign w:val="center"/>
            <w:hideMark/>
          </w:tcPr>
          <w:p w14:paraId="3F0DD12D" w14:textId="72B7F63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84,4</w:t>
            </w:r>
          </w:p>
        </w:tc>
        <w:tc>
          <w:tcPr>
            <w:tcW w:w="1172" w:type="dxa"/>
            <w:tcBorders>
              <w:top w:val="nil"/>
              <w:left w:val="nil"/>
              <w:bottom w:val="single" w:sz="4" w:space="0" w:color="auto"/>
              <w:right w:val="single" w:sz="4" w:space="0" w:color="auto"/>
            </w:tcBorders>
            <w:shd w:val="clear" w:color="auto" w:fill="auto"/>
            <w:noWrap/>
            <w:vAlign w:val="center"/>
            <w:hideMark/>
          </w:tcPr>
          <w:p w14:paraId="101E8ABC" w14:textId="01D4B97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18,8</w:t>
            </w:r>
          </w:p>
        </w:tc>
        <w:tc>
          <w:tcPr>
            <w:tcW w:w="1171" w:type="dxa"/>
            <w:tcBorders>
              <w:top w:val="nil"/>
              <w:left w:val="nil"/>
              <w:bottom w:val="single" w:sz="4" w:space="0" w:color="auto"/>
              <w:right w:val="single" w:sz="4" w:space="0" w:color="auto"/>
            </w:tcBorders>
            <w:shd w:val="clear" w:color="auto" w:fill="auto"/>
            <w:noWrap/>
            <w:vAlign w:val="center"/>
            <w:hideMark/>
          </w:tcPr>
          <w:p w14:paraId="7EBD0A89" w14:textId="6D439E2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4,2</w:t>
            </w:r>
          </w:p>
        </w:tc>
        <w:tc>
          <w:tcPr>
            <w:tcW w:w="1171" w:type="dxa"/>
            <w:tcBorders>
              <w:top w:val="nil"/>
              <w:left w:val="nil"/>
              <w:bottom w:val="single" w:sz="4" w:space="0" w:color="auto"/>
              <w:right w:val="single" w:sz="4" w:space="0" w:color="auto"/>
            </w:tcBorders>
            <w:shd w:val="clear" w:color="auto" w:fill="auto"/>
            <w:noWrap/>
            <w:vAlign w:val="center"/>
            <w:hideMark/>
          </w:tcPr>
          <w:p w14:paraId="354A2B79" w14:textId="6A5B1B6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12,5</w:t>
            </w:r>
          </w:p>
        </w:tc>
        <w:tc>
          <w:tcPr>
            <w:tcW w:w="1400" w:type="dxa"/>
            <w:tcBorders>
              <w:top w:val="nil"/>
              <w:left w:val="nil"/>
              <w:bottom w:val="single" w:sz="4" w:space="0" w:color="auto"/>
              <w:right w:val="single" w:sz="4" w:space="0" w:color="auto"/>
            </w:tcBorders>
            <w:shd w:val="clear" w:color="auto" w:fill="auto"/>
            <w:noWrap/>
            <w:vAlign w:val="center"/>
            <w:hideMark/>
          </w:tcPr>
          <w:p w14:paraId="7972849D" w14:textId="4179DB7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4,1</w:t>
            </w:r>
          </w:p>
        </w:tc>
      </w:tr>
      <w:tr w:rsidR="00F6232C" w:rsidRPr="00F6232C" w14:paraId="52BBF769"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5E2438F" w14:textId="6FD38F9C" w:rsidR="00F6232C" w:rsidRPr="008A4270" w:rsidRDefault="000F7DDA" w:rsidP="008A4270">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 xml:space="preserve"> OMIA ALGOL RUS</w:t>
            </w:r>
            <w:r w:rsidR="008A4270">
              <w:rPr>
                <w:rFonts w:eastAsia="Times New Roman" w:cs="Calibri"/>
                <w:color w:val="000000"/>
                <w:sz w:val="20"/>
                <w:szCs w:val="20"/>
                <w:lang w:val="en-US" w:eastAsia="ru-RU"/>
              </w:rPr>
              <w:t xml:space="preserve"> </w:t>
            </w:r>
            <w:r w:rsidR="008A4270">
              <w:rPr>
                <w:lang w:val="en-US"/>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1446A54F" w14:textId="4D70265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37,7</w:t>
            </w:r>
          </w:p>
        </w:tc>
        <w:tc>
          <w:tcPr>
            <w:tcW w:w="1171" w:type="dxa"/>
            <w:tcBorders>
              <w:top w:val="nil"/>
              <w:left w:val="nil"/>
              <w:bottom w:val="single" w:sz="4" w:space="0" w:color="auto"/>
              <w:right w:val="single" w:sz="4" w:space="0" w:color="auto"/>
            </w:tcBorders>
            <w:shd w:val="clear" w:color="auto" w:fill="auto"/>
            <w:noWrap/>
            <w:vAlign w:val="center"/>
            <w:hideMark/>
          </w:tcPr>
          <w:p w14:paraId="754091CD" w14:textId="197EDC4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14,5</w:t>
            </w:r>
          </w:p>
        </w:tc>
        <w:tc>
          <w:tcPr>
            <w:tcW w:w="1172" w:type="dxa"/>
            <w:tcBorders>
              <w:top w:val="nil"/>
              <w:left w:val="nil"/>
              <w:bottom w:val="single" w:sz="4" w:space="0" w:color="auto"/>
              <w:right w:val="single" w:sz="4" w:space="0" w:color="auto"/>
            </w:tcBorders>
            <w:shd w:val="clear" w:color="auto" w:fill="auto"/>
            <w:noWrap/>
            <w:vAlign w:val="center"/>
            <w:hideMark/>
          </w:tcPr>
          <w:p w14:paraId="492657F6" w14:textId="3C6B29C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29,4</w:t>
            </w:r>
          </w:p>
        </w:tc>
        <w:tc>
          <w:tcPr>
            <w:tcW w:w="1171" w:type="dxa"/>
            <w:tcBorders>
              <w:top w:val="nil"/>
              <w:left w:val="nil"/>
              <w:bottom w:val="single" w:sz="4" w:space="0" w:color="auto"/>
              <w:right w:val="single" w:sz="4" w:space="0" w:color="auto"/>
            </w:tcBorders>
            <w:shd w:val="clear" w:color="auto" w:fill="auto"/>
            <w:noWrap/>
            <w:vAlign w:val="center"/>
            <w:hideMark/>
          </w:tcPr>
          <w:p w14:paraId="5F09672F" w14:textId="4F71B66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7,4</w:t>
            </w:r>
          </w:p>
        </w:tc>
        <w:tc>
          <w:tcPr>
            <w:tcW w:w="1171" w:type="dxa"/>
            <w:tcBorders>
              <w:top w:val="nil"/>
              <w:left w:val="nil"/>
              <w:bottom w:val="single" w:sz="4" w:space="0" w:color="auto"/>
              <w:right w:val="single" w:sz="4" w:space="0" w:color="auto"/>
            </w:tcBorders>
            <w:shd w:val="clear" w:color="auto" w:fill="auto"/>
            <w:noWrap/>
            <w:vAlign w:val="center"/>
            <w:hideMark/>
          </w:tcPr>
          <w:p w14:paraId="06C868B8" w14:textId="5C0615B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4,4</w:t>
            </w:r>
          </w:p>
        </w:tc>
        <w:tc>
          <w:tcPr>
            <w:tcW w:w="1400" w:type="dxa"/>
            <w:tcBorders>
              <w:top w:val="nil"/>
              <w:left w:val="nil"/>
              <w:bottom w:val="single" w:sz="4" w:space="0" w:color="auto"/>
              <w:right w:val="single" w:sz="4" w:space="0" w:color="auto"/>
            </w:tcBorders>
            <w:shd w:val="clear" w:color="auto" w:fill="auto"/>
            <w:noWrap/>
            <w:vAlign w:val="center"/>
            <w:hideMark/>
          </w:tcPr>
          <w:p w14:paraId="51660ADF" w14:textId="63B2726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0,02</w:t>
            </w:r>
          </w:p>
        </w:tc>
      </w:tr>
      <w:tr w:rsidR="00F6232C" w:rsidRPr="00F6232C" w14:paraId="30FB44D9"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00F4E4A" w14:textId="4240DE2C" w:rsidR="00F6232C" w:rsidRPr="008A4270" w:rsidRDefault="000F7DDA" w:rsidP="008A4270">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BALTIC GROUP</w:t>
            </w:r>
            <w:r w:rsidR="008A4270">
              <w:rPr>
                <w:rFonts w:eastAsia="Times New Roman" w:cs="Calibri"/>
                <w:color w:val="000000"/>
                <w:sz w:val="20"/>
                <w:szCs w:val="20"/>
                <w:lang w:val="en-US" w:eastAsia="ru-RU"/>
              </w:rPr>
              <w:t xml:space="preserve"> </w:t>
            </w:r>
            <w:r w:rsidR="008A4270">
              <w:rPr>
                <w:rFonts w:eastAsia="Times New Roman" w:cs="Calibri"/>
                <w:color w:val="000000"/>
                <w:sz w:val="20"/>
                <w:szCs w:val="20"/>
                <w:lang w:eastAsia="ru-RU"/>
              </w:rPr>
              <w:t>CJSC</w:t>
            </w:r>
          </w:p>
        </w:tc>
        <w:tc>
          <w:tcPr>
            <w:tcW w:w="1171" w:type="dxa"/>
            <w:tcBorders>
              <w:top w:val="nil"/>
              <w:left w:val="nil"/>
              <w:bottom w:val="single" w:sz="4" w:space="0" w:color="auto"/>
              <w:right w:val="single" w:sz="4" w:space="0" w:color="auto"/>
            </w:tcBorders>
            <w:shd w:val="clear" w:color="auto" w:fill="auto"/>
            <w:noWrap/>
            <w:vAlign w:val="center"/>
            <w:hideMark/>
          </w:tcPr>
          <w:p w14:paraId="363B29E0" w14:textId="35AA740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65,0</w:t>
            </w:r>
          </w:p>
        </w:tc>
        <w:tc>
          <w:tcPr>
            <w:tcW w:w="1171" w:type="dxa"/>
            <w:tcBorders>
              <w:top w:val="nil"/>
              <w:left w:val="nil"/>
              <w:bottom w:val="single" w:sz="4" w:space="0" w:color="auto"/>
              <w:right w:val="single" w:sz="4" w:space="0" w:color="auto"/>
            </w:tcBorders>
            <w:shd w:val="clear" w:color="auto" w:fill="auto"/>
            <w:noWrap/>
            <w:vAlign w:val="center"/>
            <w:hideMark/>
          </w:tcPr>
          <w:p w14:paraId="16C24AAC" w14:textId="5D53351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10,3</w:t>
            </w:r>
          </w:p>
        </w:tc>
        <w:tc>
          <w:tcPr>
            <w:tcW w:w="1172" w:type="dxa"/>
            <w:tcBorders>
              <w:top w:val="nil"/>
              <w:left w:val="nil"/>
              <w:bottom w:val="single" w:sz="4" w:space="0" w:color="auto"/>
              <w:right w:val="single" w:sz="4" w:space="0" w:color="auto"/>
            </w:tcBorders>
            <w:shd w:val="clear" w:color="auto" w:fill="auto"/>
            <w:noWrap/>
            <w:vAlign w:val="center"/>
            <w:hideMark/>
          </w:tcPr>
          <w:p w14:paraId="36B76939" w14:textId="5C2923A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354C8726" w14:textId="3149852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53E995AB" w14:textId="6C85E795"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431FAB4B" w14:textId="681224BB"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68CD2E6E"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28D0230" w14:textId="47901AB0" w:rsidR="00F6232C" w:rsidRPr="000F7DDA" w:rsidRDefault="000F7DDA" w:rsidP="008A4270">
            <w:pPr>
              <w:spacing w:after="0" w:line="240" w:lineRule="auto"/>
              <w:ind w:firstLine="0"/>
              <w:jc w:val="left"/>
              <w:rPr>
                <w:rFonts w:eastAsia="Times New Roman" w:cs="Calibri"/>
                <w:color w:val="000000"/>
                <w:sz w:val="20"/>
                <w:szCs w:val="20"/>
                <w:lang w:val="en-US" w:eastAsia="ru-RU"/>
              </w:rPr>
            </w:pPr>
            <w:proofErr w:type="spellStart"/>
            <w:r>
              <w:rPr>
                <w:rFonts w:eastAsia="Times New Roman" w:cs="Calibri"/>
                <w:color w:val="000000"/>
                <w:sz w:val="20"/>
                <w:szCs w:val="20"/>
                <w:lang w:val="en-US" w:eastAsia="ru-RU"/>
              </w:rPr>
              <w:t>Ruskhimset</w:t>
            </w:r>
            <w:proofErr w:type="spellEnd"/>
            <w:r w:rsidR="008A4270">
              <w:rPr>
                <w:rFonts w:eastAsia="Times New Roman" w:cs="Calibri"/>
                <w:color w:val="000000"/>
                <w:sz w:val="20"/>
                <w:szCs w:val="20"/>
                <w:lang w:val="en-US" w:eastAsia="ru-RU"/>
              </w:rPr>
              <w:t xml:space="preserve"> CJSC</w:t>
            </w:r>
          </w:p>
        </w:tc>
        <w:tc>
          <w:tcPr>
            <w:tcW w:w="1171" w:type="dxa"/>
            <w:tcBorders>
              <w:top w:val="nil"/>
              <w:left w:val="nil"/>
              <w:bottom w:val="single" w:sz="4" w:space="0" w:color="auto"/>
              <w:right w:val="single" w:sz="4" w:space="0" w:color="auto"/>
            </w:tcBorders>
            <w:shd w:val="clear" w:color="auto" w:fill="auto"/>
            <w:noWrap/>
            <w:vAlign w:val="center"/>
            <w:hideMark/>
          </w:tcPr>
          <w:p w14:paraId="6699BE9B" w14:textId="02B0306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36,7</w:t>
            </w:r>
          </w:p>
        </w:tc>
        <w:tc>
          <w:tcPr>
            <w:tcW w:w="1171" w:type="dxa"/>
            <w:tcBorders>
              <w:top w:val="nil"/>
              <w:left w:val="nil"/>
              <w:bottom w:val="single" w:sz="4" w:space="0" w:color="auto"/>
              <w:right w:val="single" w:sz="4" w:space="0" w:color="auto"/>
            </w:tcBorders>
            <w:shd w:val="clear" w:color="auto" w:fill="auto"/>
            <w:noWrap/>
            <w:vAlign w:val="center"/>
            <w:hideMark/>
          </w:tcPr>
          <w:p w14:paraId="333231FA" w14:textId="4ACA8E1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105,0</w:t>
            </w:r>
          </w:p>
        </w:tc>
        <w:tc>
          <w:tcPr>
            <w:tcW w:w="1172" w:type="dxa"/>
            <w:tcBorders>
              <w:top w:val="nil"/>
              <w:left w:val="nil"/>
              <w:bottom w:val="single" w:sz="4" w:space="0" w:color="auto"/>
              <w:right w:val="single" w:sz="4" w:space="0" w:color="auto"/>
            </w:tcBorders>
            <w:shd w:val="clear" w:color="auto" w:fill="auto"/>
            <w:noWrap/>
            <w:vAlign w:val="center"/>
            <w:hideMark/>
          </w:tcPr>
          <w:p w14:paraId="27B40C5A" w14:textId="21E5490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247,4</w:t>
            </w:r>
          </w:p>
        </w:tc>
        <w:tc>
          <w:tcPr>
            <w:tcW w:w="1171" w:type="dxa"/>
            <w:tcBorders>
              <w:top w:val="nil"/>
              <w:left w:val="nil"/>
              <w:bottom w:val="single" w:sz="4" w:space="0" w:color="auto"/>
              <w:right w:val="single" w:sz="4" w:space="0" w:color="auto"/>
            </w:tcBorders>
            <w:shd w:val="clear" w:color="auto" w:fill="auto"/>
            <w:noWrap/>
            <w:vAlign w:val="center"/>
            <w:hideMark/>
          </w:tcPr>
          <w:p w14:paraId="414AABF1" w14:textId="4232D4E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332,9</w:t>
            </w:r>
          </w:p>
        </w:tc>
        <w:tc>
          <w:tcPr>
            <w:tcW w:w="1171" w:type="dxa"/>
            <w:tcBorders>
              <w:top w:val="nil"/>
              <w:left w:val="nil"/>
              <w:bottom w:val="single" w:sz="4" w:space="0" w:color="auto"/>
              <w:right w:val="single" w:sz="4" w:space="0" w:color="auto"/>
            </w:tcBorders>
            <w:shd w:val="clear" w:color="auto" w:fill="auto"/>
            <w:noWrap/>
            <w:vAlign w:val="center"/>
            <w:hideMark/>
          </w:tcPr>
          <w:p w14:paraId="68B30ED2" w14:textId="3225A2A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718,9</w:t>
            </w:r>
          </w:p>
        </w:tc>
        <w:tc>
          <w:tcPr>
            <w:tcW w:w="1400" w:type="dxa"/>
            <w:tcBorders>
              <w:top w:val="nil"/>
              <w:left w:val="nil"/>
              <w:bottom w:val="single" w:sz="4" w:space="0" w:color="auto"/>
              <w:right w:val="single" w:sz="4" w:space="0" w:color="auto"/>
            </w:tcBorders>
            <w:shd w:val="clear" w:color="auto" w:fill="auto"/>
            <w:noWrap/>
            <w:vAlign w:val="center"/>
            <w:hideMark/>
          </w:tcPr>
          <w:p w14:paraId="384C7910" w14:textId="33959E0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23,1</w:t>
            </w:r>
          </w:p>
        </w:tc>
      </w:tr>
      <w:tr w:rsidR="00F6232C" w:rsidRPr="00F6232C" w14:paraId="1C76483C"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27B2713" w14:textId="768F78CE" w:rsidR="00F6232C" w:rsidRPr="00F6232C" w:rsidRDefault="00C61AEC"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PHILIP MORRIS</w:t>
            </w:r>
            <w:r>
              <w:rPr>
                <w:rFonts w:eastAsia="Times New Roman" w:cs="Calibri"/>
                <w:color w:val="000000"/>
                <w:sz w:val="20"/>
                <w:szCs w:val="20"/>
                <w:lang w:val="en-US" w:eastAsia="ru-RU"/>
              </w:rPr>
              <w:t xml:space="preserve"> </w:t>
            </w:r>
            <w:r>
              <w:rPr>
                <w:rFonts w:eastAsia="Times New Roman" w:cs="Calibri"/>
                <w:color w:val="000000"/>
                <w:sz w:val="20"/>
                <w:szCs w:val="20"/>
                <w:lang w:eastAsia="ru-RU"/>
              </w:rPr>
              <w:t>IZHORA</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CJSC</w:t>
            </w:r>
          </w:p>
        </w:tc>
        <w:tc>
          <w:tcPr>
            <w:tcW w:w="1171" w:type="dxa"/>
            <w:tcBorders>
              <w:top w:val="nil"/>
              <w:left w:val="nil"/>
              <w:bottom w:val="single" w:sz="4" w:space="0" w:color="auto"/>
              <w:right w:val="single" w:sz="4" w:space="0" w:color="auto"/>
            </w:tcBorders>
            <w:shd w:val="clear" w:color="auto" w:fill="auto"/>
            <w:noWrap/>
            <w:vAlign w:val="center"/>
            <w:hideMark/>
          </w:tcPr>
          <w:p w14:paraId="6996DA11" w14:textId="0363A2D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319,6</w:t>
            </w:r>
          </w:p>
        </w:tc>
        <w:tc>
          <w:tcPr>
            <w:tcW w:w="1171" w:type="dxa"/>
            <w:tcBorders>
              <w:top w:val="nil"/>
              <w:left w:val="nil"/>
              <w:bottom w:val="single" w:sz="4" w:space="0" w:color="auto"/>
              <w:right w:val="single" w:sz="4" w:space="0" w:color="auto"/>
            </w:tcBorders>
            <w:shd w:val="clear" w:color="auto" w:fill="auto"/>
            <w:noWrap/>
            <w:vAlign w:val="center"/>
            <w:hideMark/>
          </w:tcPr>
          <w:p w14:paraId="5B38BA08" w14:textId="3748238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145,0</w:t>
            </w:r>
          </w:p>
        </w:tc>
        <w:tc>
          <w:tcPr>
            <w:tcW w:w="1172" w:type="dxa"/>
            <w:tcBorders>
              <w:top w:val="nil"/>
              <w:left w:val="nil"/>
              <w:bottom w:val="single" w:sz="4" w:space="0" w:color="auto"/>
              <w:right w:val="single" w:sz="4" w:space="0" w:color="auto"/>
            </w:tcBorders>
            <w:shd w:val="clear" w:color="auto" w:fill="auto"/>
            <w:noWrap/>
            <w:vAlign w:val="center"/>
            <w:hideMark/>
          </w:tcPr>
          <w:p w14:paraId="2A45A86A" w14:textId="434A195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22,5</w:t>
            </w:r>
          </w:p>
        </w:tc>
        <w:tc>
          <w:tcPr>
            <w:tcW w:w="1171" w:type="dxa"/>
            <w:tcBorders>
              <w:top w:val="nil"/>
              <w:left w:val="nil"/>
              <w:bottom w:val="single" w:sz="4" w:space="0" w:color="auto"/>
              <w:right w:val="single" w:sz="4" w:space="0" w:color="auto"/>
            </w:tcBorders>
            <w:shd w:val="clear" w:color="auto" w:fill="auto"/>
            <w:noWrap/>
            <w:vAlign w:val="center"/>
            <w:hideMark/>
          </w:tcPr>
          <w:p w14:paraId="4D5AA660" w14:textId="0F5DDE5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46,2</w:t>
            </w:r>
          </w:p>
        </w:tc>
        <w:tc>
          <w:tcPr>
            <w:tcW w:w="1171" w:type="dxa"/>
            <w:tcBorders>
              <w:top w:val="nil"/>
              <w:left w:val="nil"/>
              <w:bottom w:val="single" w:sz="4" w:space="0" w:color="auto"/>
              <w:right w:val="single" w:sz="4" w:space="0" w:color="auto"/>
            </w:tcBorders>
            <w:shd w:val="clear" w:color="auto" w:fill="auto"/>
            <w:noWrap/>
            <w:vAlign w:val="center"/>
            <w:hideMark/>
          </w:tcPr>
          <w:p w14:paraId="29AD8FBC" w14:textId="29FBA63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1,5</w:t>
            </w:r>
          </w:p>
        </w:tc>
        <w:tc>
          <w:tcPr>
            <w:tcW w:w="1400" w:type="dxa"/>
            <w:tcBorders>
              <w:top w:val="nil"/>
              <w:left w:val="nil"/>
              <w:bottom w:val="single" w:sz="4" w:space="0" w:color="auto"/>
              <w:right w:val="single" w:sz="4" w:space="0" w:color="auto"/>
            </w:tcBorders>
            <w:shd w:val="clear" w:color="auto" w:fill="auto"/>
            <w:noWrap/>
            <w:vAlign w:val="center"/>
            <w:hideMark/>
          </w:tcPr>
          <w:p w14:paraId="026FF77E" w14:textId="36252915"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32E8C2D4"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0BDE6C4" w14:textId="43373DDF" w:rsidR="00F6232C" w:rsidRPr="008A4270" w:rsidRDefault="00C61AEC" w:rsidP="008A4270">
            <w:pPr>
              <w:spacing w:after="0" w:line="240" w:lineRule="auto"/>
              <w:ind w:firstLine="0"/>
              <w:jc w:val="left"/>
              <w:rPr>
                <w:rFonts w:eastAsia="Times New Roman" w:cs="Calibri"/>
                <w:color w:val="000000"/>
                <w:sz w:val="20"/>
                <w:szCs w:val="20"/>
                <w:lang w:val="en-US" w:eastAsia="ru-RU"/>
              </w:rPr>
            </w:pPr>
            <w:proofErr w:type="spellStart"/>
            <w:r>
              <w:rPr>
                <w:rFonts w:eastAsia="Times New Roman" w:cs="Calibri"/>
                <w:color w:val="000000"/>
                <w:sz w:val="20"/>
                <w:szCs w:val="20"/>
                <w:lang w:eastAsia="ru-RU"/>
              </w:rPr>
              <w:t>Evgeniy</w:t>
            </w:r>
            <w:proofErr w:type="spellEnd"/>
            <w:r>
              <w:rPr>
                <w:rFonts w:eastAsia="Times New Roman" w:cs="Calibri"/>
                <w:color w:val="000000"/>
                <w:sz w:val="20"/>
                <w:szCs w:val="20"/>
                <w:lang w:eastAsia="ru-RU"/>
              </w:rPr>
              <w:t xml:space="preserve"> </w:t>
            </w:r>
            <w:proofErr w:type="spellStart"/>
            <w:r>
              <w:rPr>
                <w:rFonts w:eastAsia="Times New Roman" w:cs="Calibri"/>
                <w:color w:val="000000"/>
                <w:sz w:val="20"/>
                <w:szCs w:val="20"/>
                <w:lang w:eastAsia="ru-RU"/>
              </w:rPr>
              <w:t>Vladimirovich</w:t>
            </w:r>
            <w:proofErr w:type="spellEnd"/>
            <w:r w:rsidR="008A4270">
              <w:rPr>
                <w:rFonts w:eastAsia="Times New Roman" w:cs="Calibri"/>
                <w:color w:val="000000"/>
                <w:sz w:val="20"/>
                <w:szCs w:val="20"/>
                <w:lang w:val="en-US" w:eastAsia="ru-RU"/>
              </w:rPr>
              <w:t xml:space="preserve"> </w:t>
            </w:r>
            <w:proofErr w:type="spellStart"/>
            <w:r w:rsidR="008A4270">
              <w:rPr>
                <w:rFonts w:eastAsia="Times New Roman" w:cs="Calibri"/>
                <w:color w:val="000000"/>
                <w:sz w:val="20"/>
                <w:szCs w:val="20"/>
                <w:lang w:eastAsia="ru-RU"/>
              </w:rPr>
              <w:t>Silivonchik</w:t>
            </w:r>
            <w:proofErr w:type="spellEnd"/>
            <w:r w:rsidR="008A4270">
              <w:rPr>
                <w:rFonts w:eastAsia="Times New Roman" w:cs="Calibri"/>
                <w:color w:val="000000"/>
                <w:sz w:val="20"/>
                <w:szCs w:val="20"/>
                <w:lang w:eastAsia="ru-RU"/>
              </w:rPr>
              <w:t xml:space="preserve"> IE</w:t>
            </w:r>
          </w:p>
        </w:tc>
        <w:tc>
          <w:tcPr>
            <w:tcW w:w="1171" w:type="dxa"/>
            <w:tcBorders>
              <w:top w:val="nil"/>
              <w:left w:val="nil"/>
              <w:bottom w:val="single" w:sz="4" w:space="0" w:color="auto"/>
              <w:right w:val="single" w:sz="4" w:space="0" w:color="auto"/>
            </w:tcBorders>
            <w:shd w:val="clear" w:color="auto" w:fill="auto"/>
            <w:noWrap/>
            <w:vAlign w:val="center"/>
            <w:hideMark/>
          </w:tcPr>
          <w:p w14:paraId="104AA3D4" w14:textId="4AA5E9F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1A7BBF74" w14:textId="5A0C77D3"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186C9667" w14:textId="2B5DB91D"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18D2B3AA" w14:textId="3F8D869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50,9</w:t>
            </w:r>
          </w:p>
        </w:tc>
        <w:tc>
          <w:tcPr>
            <w:tcW w:w="1171" w:type="dxa"/>
            <w:tcBorders>
              <w:top w:val="nil"/>
              <w:left w:val="nil"/>
              <w:bottom w:val="single" w:sz="4" w:space="0" w:color="auto"/>
              <w:right w:val="single" w:sz="4" w:space="0" w:color="auto"/>
            </w:tcBorders>
            <w:shd w:val="clear" w:color="auto" w:fill="auto"/>
            <w:noWrap/>
            <w:vAlign w:val="center"/>
            <w:hideMark/>
          </w:tcPr>
          <w:p w14:paraId="66435277" w14:textId="2AEAA33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25,6</w:t>
            </w:r>
          </w:p>
        </w:tc>
        <w:tc>
          <w:tcPr>
            <w:tcW w:w="1400" w:type="dxa"/>
            <w:tcBorders>
              <w:top w:val="nil"/>
              <w:left w:val="nil"/>
              <w:bottom w:val="single" w:sz="4" w:space="0" w:color="auto"/>
              <w:right w:val="single" w:sz="4" w:space="0" w:color="auto"/>
            </w:tcBorders>
            <w:shd w:val="clear" w:color="auto" w:fill="auto"/>
            <w:noWrap/>
            <w:vAlign w:val="center"/>
            <w:hideMark/>
          </w:tcPr>
          <w:p w14:paraId="3FBF8F49" w14:textId="068542A4"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3DA90287"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6871AA8" w14:textId="6F4044C4" w:rsidR="00F6232C" w:rsidRPr="008A4270" w:rsidRDefault="00C61AEC" w:rsidP="008A4270">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KONSTANTIN VLADIMIROVICH</w:t>
            </w:r>
            <w:r w:rsidR="008A4270">
              <w:rPr>
                <w:rFonts w:eastAsia="Times New Roman" w:cs="Calibri"/>
                <w:color w:val="000000"/>
                <w:sz w:val="20"/>
                <w:szCs w:val="20"/>
                <w:lang w:val="en-US" w:eastAsia="ru-RU"/>
              </w:rPr>
              <w:t xml:space="preserve"> </w:t>
            </w:r>
            <w:r w:rsidR="008A4270">
              <w:rPr>
                <w:rFonts w:eastAsia="Times New Roman" w:cs="Calibri"/>
                <w:color w:val="000000"/>
                <w:sz w:val="20"/>
                <w:szCs w:val="20"/>
                <w:lang w:eastAsia="ru-RU"/>
              </w:rPr>
              <w:t>STAROV IE</w:t>
            </w:r>
          </w:p>
        </w:tc>
        <w:tc>
          <w:tcPr>
            <w:tcW w:w="1171" w:type="dxa"/>
            <w:tcBorders>
              <w:top w:val="nil"/>
              <w:left w:val="nil"/>
              <w:bottom w:val="single" w:sz="4" w:space="0" w:color="auto"/>
              <w:right w:val="single" w:sz="4" w:space="0" w:color="auto"/>
            </w:tcBorders>
            <w:shd w:val="clear" w:color="auto" w:fill="auto"/>
            <w:noWrap/>
            <w:vAlign w:val="center"/>
            <w:hideMark/>
          </w:tcPr>
          <w:p w14:paraId="28165821" w14:textId="415A3B23"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7C3FAD32" w14:textId="0F70498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138,2</w:t>
            </w:r>
          </w:p>
        </w:tc>
        <w:tc>
          <w:tcPr>
            <w:tcW w:w="1172" w:type="dxa"/>
            <w:tcBorders>
              <w:top w:val="nil"/>
              <w:left w:val="nil"/>
              <w:bottom w:val="single" w:sz="4" w:space="0" w:color="auto"/>
              <w:right w:val="single" w:sz="4" w:space="0" w:color="auto"/>
            </w:tcBorders>
            <w:shd w:val="clear" w:color="auto" w:fill="auto"/>
            <w:noWrap/>
            <w:vAlign w:val="center"/>
            <w:hideMark/>
          </w:tcPr>
          <w:p w14:paraId="31E454BF" w14:textId="384D96F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112,5</w:t>
            </w:r>
          </w:p>
        </w:tc>
        <w:tc>
          <w:tcPr>
            <w:tcW w:w="1171" w:type="dxa"/>
            <w:tcBorders>
              <w:top w:val="nil"/>
              <w:left w:val="nil"/>
              <w:bottom w:val="single" w:sz="4" w:space="0" w:color="auto"/>
              <w:right w:val="single" w:sz="4" w:space="0" w:color="auto"/>
            </w:tcBorders>
            <w:shd w:val="clear" w:color="auto" w:fill="auto"/>
            <w:noWrap/>
            <w:vAlign w:val="center"/>
            <w:hideMark/>
          </w:tcPr>
          <w:p w14:paraId="1F93E759" w14:textId="13A5D15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081F1182" w14:textId="2B9478A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52,8</w:t>
            </w:r>
          </w:p>
        </w:tc>
        <w:tc>
          <w:tcPr>
            <w:tcW w:w="1400" w:type="dxa"/>
            <w:tcBorders>
              <w:top w:val="nil"/>
              <w:left w:val="nil"/>
              <w:bottom w:val="single" w:sz="4" w:space="0" w:color="auto"/>
              <w:right w:val="single" w:sz="4" w:space="0" w:color="auto"/>
            </w:tcBorders>
            <w:shd w:val="clear" w:color="auto" w:fill="auto"/>
            <w:noWrap/>
            <w:vAlign w:val="center"/>
            <w:hideMark/>
          </w:tcPr>
          <w:p w14:paraId="2AEF6957" w14:textId="79E49433"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0D7619D6"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7D2B94E" w14:textId="5DD21545" w:rsidR="00F6232C" w:rsidRPr="008A4270" w:rsidRDefault="00C61AEC" w:rsidP="008A4270">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LMA-TEKH</w:t>
            </w:r>
            <w:r w:rsidR="008A4270">
              <w:rPr>
                <w:rFonts w:eastAsia="Times New Roman" w:cs="Calibri"/>
                <w:color w:val="000000"/>
                <w:sz w:val="20"/>
                <w:szCs w:val="20"/>
                <w:lang w:val="en-US" w:eastAsia="ru-RU"/>
              </w:rPr>
              <w:t xml:space="preserve"> LLC</w:t>
            </w:r>
          </w:p>
        </w:tc>
        <w:tc>
          <w:tcPr>
            <w:tcW w:w="1171" w:type="dxa"/>
            <w:tcBorders>
              <w:top w:val="nil"/>
              <w:left w:val="nil"/>
              <w:bottom w:val="single" w:sz="4" w:space="0" w:color="auto"/>
              <w:right w:val="single" w:sz="4" w:space="0" w:color="auto"/>
            </w:tcBorders>
            <w:shd w:val="clear" w:color="auto" w:fill="auto"/>
            <w:noWrap/>
            <w:vAlign w:val="center"/>
            <w:hideMark/>
          </w:tcPr>
          <w:p w14:paraId="0A1BAB06" w14:textId="51164EF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627CB5CE" w14:textId="5FDFCC2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65579B9E" w14:textId="27A86C2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6CF9D8EF" w14:textId="6FCDF5A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72,0</w:t>
            </w:r>
          </w:p>
        </w:tc>
        <w:tc>
          <w:tcPr>
            <w:tcW w:w="1171" w:type="dxa"/>
            <w:tcBorders>
              <w:top w:val="nil"/>
              <w:left w:val="nil"/>
              <w:bottom w:val="single" w:sz="4" w:space="0" w:color="auto"/>
              <w:right w:val="single" w:sz="4" w:space="0" w:color="auto"/>
            </w:tcBorders>
            <w:shd w:val="clear" w:color="auto" w:fill="auto"/>
            <w:noWrap/>
            <w:vAlign w:val="center"/>
            <w:hideMark/>
          </w:tcPr>
          <w:p w14:paraId="48042F2D" w14:textId="4B552DA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6392AFFB" w14:textId="1DC65749"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4863898A"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6C9DE91" w14:textId="50B74AA9" w:rsidR="00F6232C" w:rsidRPr="008A4270" w:rsidRDefault="00C61AEC" w:rsidP="008A4270">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AL</w:t>
            </w:r>
            <w:r>
              <w:rPr>
                <w:rFonts w:eastAsia="Times New Roman" w:cs="Calibri"/>
                <w:color w:val="000000"/>
                <w:sz w:val="20"/>
                <w:szCs w:val="20"/>
                <w:lang w:val="en-US" w:eastAsia="ru-RU"/>
              </w:rPr>
              <w:t>L</w:t>
            </w:r>
            <w:r>
              <w:rPr>
                <w:rFonts w:eastAsia="Times New Roman" w:cs="Calibri"/>
                <w:color w:val="000000"/>
                <w:sz w:val="20"/>
                <w:szCs w:val="20"/>
                <w:lang w:eastAsia="ru-RU"/>
              </w:rPr>
              <w:t>IANCE</w:t>
            </w:r>
            <w:r w:rsidR="008A4270">
              <w:rPr>
                <w:rFonts w:eastAsia="Times New Roman" w:cs="Calibri"/>
                <w:color w:val="000000"/>
                <w:sz w:val="20"/>
                <w:szCs w:val="20"/>
                <w:lang w:val="en-US"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096C2085" w14:textId="5D0F54A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14283881" w14:textId="210DD07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283,0</w:t>
            </w:r>
          </w:p>
        </w:tc>
        <w:tc>
          <w:tcPr>
            <w:tcW w:w="1172" w:type="dxa"/>
            <w:tcBorders>
              <w:top w:val="nil"/>
              <w:left w:val="nil"/>
              <w:bottom w:val="single" w:sz="4" w:space="0" w:color="auto"/>
              <w:right w:val="single" w:sz="4" w:space="0" w:color="auto"/>
            </w:tcBorders>
            <w:shd w:val="clear" w:color="auto" w:fill="auto"/>
            <w:noWrap/>
            <w:vAlign w:val="center"/>
            <w:hideMark/>
          </w:tcPr>
          <w:p w14:paraId="660C6A74" w14:textId="7F12778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878,3</w:t>
            </w:r>
          </w:p>
        </w:tc>
        <w:tc>
          <w:tcPr>
            <w:tcW w:w="1171" w:type="dxa"/>
            <w:tcBorders>
              <w:top w:val="nil"/>
              <w:left w:val="nil"/>
              <w:bottom w:val="single" w:sz="4" w:space="0" w:color="auto"/>
              <w:right w:val="single" w:sz="4" w:space="0" w:color="auto"/>
            </w:tcBorders>
            <w:shd w:val="clear" w:color="auto" w:fill="auto"/>
            <w:noWrap/>
            <w:vAlign w:val="center"/>
            <w:hideMark/>
          </w:tcPr>
          <w:p w14:paraId="055CC9D2" w14:textId="0280130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53B7436C" w14:textId="06674BDD"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38A260AC" w14:textId="43D61FF9"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2A8F950F"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DA051EB" w14:textId="4EF05123" w:rsidR="00F6232C" w:rsidRPr="008A4270" w:rsidRDefault="00C61AEC" w:rsidP="008A4270">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ARENATRADE</w:t>
            </w:r>
            <w:r w:rsidR="008A4270">
              <w:rPr>
                <w:rFonts w:eastAsia="Times New Roman" w:cs="Calibri"/>
                <w:color w:val="000000"/>
                <w:sz w:val="20"/>
                <w:szCs w:val="20"/>
                <w:lang w:val="en-US"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7A737597" w14:textId="690CC11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26,0</w:t>
            </w:r>
          </w:p>
        </w:tc>
        <w:tc>
          <w:tcPr>
            <w:tcW w:w="1171" w:type="dxa"/>
            <w:tcBorders>
              <w:top w:val="nil"/>
              <w:left w:val="nil"/>
              <w:bottom w:val="single" w:sz="4" w:space="0" w:color="auto"/>
              <w:right w:val="single" w:sz="4" w:space="0" w:color="auto"/>
            </w:tcBorders>
            <w:shd w:val="clear" w:color="auto" w:fill="auto"/>
            <w:noWrap/>
            <w:vAlign w:val="center"/>
            <w:hideMark/>
          </w:tcPr>
          <w:p w14:paraId="3A731E2A" w14:textId="2101775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77,9</w:t>
            </w:r>
          </w:p>
        </w:tc>
        <w:tc>
          <w:tcPr>
            <w:tcW w:w="1172" w:type="dxa"/>
            <w:tcBorders>
              <w:top w:val="nil"/>
              <w:left w:val="nil"/>
              <w:bottom w:val="single" w:sz="4" w:space="0" w:color="auto"/>
              <w:right w:val="single" w:sz="4" w:space="0" w:color="auto"/>
            </w:tcBorders>
            <w:shd w:val="clear" w:color="auto" w:fill="auto"/>
            <w:noWrap/>
            <w:vAlign w:val="center"/>
            <w:hideMark/>
          </w:tcPr>
          <w:p w14:paraId="6D58F1EB" w14:textId="73359DC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143,9</w:t>
            </w:r>
          </w:p>
        </w:tc>
        <w:tc>
          <w:tcPr>
            <w:tcW w:w="1171" w:type="dxa"/>
            <w:tcBorders>
              <w:top w:val="nil"/>
              <w:left w:val="nil"/>
              <w:bottom w:val="single" w:sz="4" w:space="0" w:color="auto"/>
              <w:right w:val="single" w:sz="4" w:space="0" w:color="auto"/>
            </w:tcBorders>
            <w:shd w:val="clear" w:color="auto" w:fill="auto"/>
            <w:noWrap/>
            <w:vAlign w:val="center"/>
            <w:hideMark/>
          </w:tcPr>
          <w:p w14:paraId="0845BB36" w14:textId="6AF35819"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762BBD63" w14:textId="1487B1E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070D76B4" w14:textId="34C04694"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6D50CEBF"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15626BB" w14:textId="6AE2649D" w:rsidR="00F6232C" w:rsidRPr="008A4270" w:rsidRDefault="00C61AEC" w:rsidP="008A4270">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 xml:space="preserve"> </w:t>
            </w:r>
            <w:proofErr w:type="spellStart"/>
            <w:r>
              <w:rPr>
                <w:rFonts w:eastAsia="Times New Roman" w:cs="Calibri"/>
                <w:color w:val="000000"/>
                <w:sz w:val="20"/>
                <w:szCs w:val="20"/>
                <w:lang w:eastAsia="ru-RU"/>
              </w:rPr>
              <w:t>Arian</w:t>
            </w:r>
            <w:proofErr w:type="spellEnd"/>
            <w:r w:rsidR="008A4270">
              <w:rPr>
                <w:rFonts w:eastAsia="Times New Roman" w:cs="Calibri"/>
                <w:color w:val="000000"/>
                <w:sz w:val="20"/>
                <w:szCs w:val="20"/>
                <w:lang w:val="en-US"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4118BC4F" w14:textId="41FFB35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25,0</w:t>
            </w:r>
          </w:p>
        </w:tc>
        <w:tc>
          <w:tcPr>
            <w:tcW w:w="1171" w:type="dxa"/>
            <w:tcBorders>
              <w:top w:val="nil"/>
              <w:left w:val="nil"/>
              <w:bottom w:val="single" w:sz="4" w:space="0" w:color="auto"/>
              <w:right w:val="single" w:sz="4" w:space="0" w:color="auto"/>
            </w:tcBorders>
            <w:shd w:val="clear" w:color="auto" w:fill="auto"/>
            <w:noWrap/>
            <w:vAlign w:val="center"/>
            <w:hideMark/>
          </w:tcPr>
          <w:p w14:paraId="6CFCFD83" w14:textId="501645B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14,1</w:t>
            </w:r>
          </w:p>
        </w:tc>
        <w:tc>
          <w:tcPr>
            <w:tcW w:w="1172" w:type="dxa"/>
            <w:tcBorders>
              <w:top w:val="nil"/>
              <w:left w:val="nil"/>
              <w:bottom w:val="single" w:sz="4" w:space="0" w:color="auto"/>
              <w:right w:val="single" w:sz="4" w:space="0" w:color="auto"/>
            </w:tcBorders>
            <w:shd w:val="clear" w:color="auto" w:fill="auto"/>
            <w:noWrap/>
            <w:vAlign w:val="center"/>
            <w:hideMark/>
          </w:tcPr>
          <w:p w14:paraId="40966A20" w14:textId="1ECDDB1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15,5</w:t>
            </w:r>
          </w:p>
        </w:tc>
        <w:tc>
          <w:tcPr>
            <w:tcW w:w="1171" w:type="dxa"/>
            <w:tcBorders>
              <w:top w:val="nil"/>
              <w:left w:val="nil"/>
              <w:bottom w:val="single" w:sz="4" w:space="0" w:color="auto"/>
              <w:right w:val="single" w:sz="4" w:space="0" w:color="auto"/>
            </w:tcBorders>
            <w:shd w:val="clear" w:color="auto" w:fill="auto"/>
            <w:noWrap/>
            <w:vAlign w:val="center"/>
            <w:hideMark/>
          </w:tcPr>
          <w:p w14:paraId="657217E1" w14:textId="63A49A6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11,4</w:t>
            </w:r>
          </w:p>
        </w:tc>
        <w:tc>
          <w:tcPr>
            <w:tcW w:w="1171" w:type="dxa"/>
            <w:tcBorders>
              <w:top w:val="nil"/>
              <w:left w:val="nil"/>
              <w:bottom w:val="single" w:sz="4" w:space="0" w:color="auto"/>
              <w:right w:val="single" w:sz="4" w:space="0" w:color="auto"/>
            </w:tcBorders>
            <w:shd w:val="clear" w:color="auto" w:fill="auto"/>
            <w:noWrap/>
            <w:vAlign w:val="center"/>
            <w:hideMark/>
          </w:tcPr>
          <w:p w14:paraId="650AECCD" w14:textId="3D1C943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10,3</w:t>
            </w:r>
          </w:p>
        </w:tc>
        <w:tc>
          <w:tcPr>
            <w:tcW w:w="1400" w:type="dxa"/>
            <w:tcBorders>
              <w:top w:val="nil"/>
              <w:left w:val="nil"/>
              <w:bottom w:val="single" w:sz="4" w:space="0" w:color="auto"/>
              <w:right w:val="single" w:sz="4" w:space="0" w:color="auto"/>
            </w:tcBorders>
            <w:shd w:val="clear" w:color="auto" w:fill="auto"/>
            <w:noWrap/>
            <w:vAlign w:val="center"/>
            <w:hideMark/>
          </w:tcPr>
          <w:p w14:paraId="6F2B5B0C" w14:textId="16411E7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6,3</w:t>
            </w:r>
          </w:p>
        </w:tc>
      </w:tr>
      <w:tr w:rsidR="00F6232C" w:rsidRPr="00F6232C" w14:paraId="613D9AB6"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0186B19" w14:textId="6EB525CA" w:rsidR="00F6232C" w:rsidRPr="00C61AEC" w:rsidRDefault="00C61AEC" w:rsidP="008A4270">
            <w:pPr>
              <w:spacing w:after="0" w:line="240" w:lineRule="auto"/>
              <w:ind w:firstLine="0"/>
              <w:jc w:val="left"/>
              <w:rPr>
                <w:rFonts w:eastAsia="Times New Roman" w:cs="Calibri"/>
                <w:color w:val="000000"/>
                <w:sz w:val="20"/>
                <w:szCs w:val="20"/>
                <w:lang w:val="en-US" w:eastAsia="ru-RU"/>
              </w:rPr>
            </w:pPr>
            <w:r w:rsidRPr="00C61AEC">
              <w:rPr>
                <w:rFonts w:eastAsia="Times New Roman" w:cs="Calibri"/>
                <w:color w:val="000000"/>
                <w:sz w:val="20"/>
                <w:szCs w:val="20"/>
                <w:lang w:val="en-US" w:eastAsia="ru-RU"/>
              </w:rPr>
              <w:t>BANG AND BONSOMER</w:t>
            </w:r>
            <w:r w:rsidR="008A4270">
              <w:rPr>
                <w:rFonts w:eastAsia="Times New Roman" w:cs="Calibri"/>
                <w:color w:val="000000"/>
                <w:sz w:val="20"/>
                <w:szCs w:val="20"/>
                <w:lang w:val="en-US"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53D185B5" w14:textId="5A45D04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315,0</w:t>
            </w:r>
          </w:p>
        </w:tc>
        <w:tc>
          <w:tcPr>
            <w:tcW w:w="1171" w:type="dxa"/>
            <w:tcBorders>
              <w:top w:val="nil"/>
              <w:left w:val="nil"/>
              <w:bottom w:val="single" w:sz="4" w:space="0" w:color="auto"/>
              <w:right w:val="single" w:sz="4" w:space="0" w:color="auto"/>
            </w:tcBorders>
            <w:shd w:val="clear" w:color="auto" w:fill="auto"/>
            <w:noWrap/>
            <w:vAlign w:val="center"/>
            <w:hideMark/>
          </w:tcPr>
          <w:p w14:paraId="2803529D" w14:textId="7E0B423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169,7</w:t>
            </w:r>
          </w:p>
        </w:tc>
        <w:tc>
          <w:tcPr>
            <w:tcW w:w="1172" w:type="dxa"/>
            <w:tcBorders>
              <w:top w:val="nil"/>
              <w:left w:val="nil"/>
              <w:bottom w:val="single" w:sz="4" w:space="0" w:color="auto"/>
              <w:right w:val="single" w:sz="4" w:space="0" w:color="auto"/>
            </w:tcBorders>
            <w:shd w:val="clear" w:color="auto" w:fill="auto"/>
            <w:noWrap/>
            <w:vAlign w:val="center"/>
            <w:hideMark/>
          </w:tcPr>
          <w:p w14:paraId="22850D0E" w14:textId="3B6B7D0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191,2</w:t>
            </w:r>
          </w:p>
        </w:tc>
        <w:tc>
          <w:tcPr>
            <w:tcW w:w="1171" w:type="dxa"/>
            <w:tcBorders>
              <w:top w:val="nil"/>
              <w:left w:val="nil"/>
              <w:bottom w:val="single" w:sz="4" w:space="0" w:color="auto"/>
              <w:right w:val="single" w:sz="4" w:space="0" w:color="auto"/>
            </w:tcBorders>
            <w:shd w:val="clear" w:color="auto" w:fill="auto"/>
            <w:noWrap/>
            <w:vAlign w:val="center"/>
            <w:hideMark/>
          </w:tcPr>
          <w:p w14:paraId="65529884" w14:textId="37D9EB7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21,2</w:t>
            </w:r>
          </w:p>
        </w:tc>
        <w:tc>
          <w:tcPr>
            <w:tcW w:w="1171" w:type="dxa"/>
            <w:tcBorders>
              <w:top w:val="nil"/>
              <w:left w:val="nil"/>
              <w:bottom w:val="single" w:sz="4" w:space="0" w:color="auto"/>
              <w:right w:val="single" w:sz="4" w:space="0" w:color="auto"/>
            </w:tcBorders>
            <w:shd w:val="clear" w:color="auto" w:fill="auto"/>
            <w:noWrap/>
            <w:vAlign w:val="center"/>
            <w:hideMark/>
          </w:tcPr>
          <w:p w14:paraId="2CB1F644" w14:textId="3E2AB0A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42416146" w14:textId="06C71B7C"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21116E6F"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365219F" w14:textId="5ADB8740" w:rsidR="00F6232C" w:rsidRPr="00F6232C" w:rsidRDefault="00C61AEC"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BELPHARMACOM</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29C77AA6" w14:textId="101DE51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54,3</w:t>
            </w:r>
          </w:p>
        </w:tc>
        <w:tc>
          <w:tcPr>
            <w:tcW w:w="1171" w:type="dxa"/>
            <w:tcBorders>
              <w:top w:val="nil"/>
              <w:left w:val="nil"/>
              <w:bottom w:val="single" w:sz="4" w:space="0" w:color="auto"/>
              <w:right w:val="single" w:sz="4" w:space="0" w:color="auto"/>
            </w:tcBorders>
            <w:shd w:val="clear" w:color="auto" w:fill="auto"/>
            <w:noWrap/>
            <w:vAlign w:val="center"/>
            <w:hideMark/>
          </w:tcPr>
          <w:p w14:paraId="64B8FA62" w14:textId="01A94B5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105,4</w:t>
            </w:r>
          </w:p>
        </w:tc>
        <w:tc>
          <w:tcPr>
            <w:tcW w:w="1172" w:type="dxa"/>
            <w:tcBorders>
              <w:top w:val="nil"/>
              <w:left w:val="nil"/>
              <w:bottom w:val="single" w:sz="4" w:space="0" w:color="auto"/>
              <w:right w:val="single" w:sz="4" w:space="0" w:color="auto"/>
            </w:tcBorders>
            <w:shd w:val="clear" w:color="auto" w:fill="auto"/>
            <w:noWrap/>
            <w:vAlign w:val="center"/>
            <w:hideMark/>
          </w:tcPr>
          <w:p w14:paraId="276A77C4" w14:textId="06748FC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51,1</w:t>
            </w:r>
          </w:p>
        </w:tc>
        <w:tc>
          <w:tcPr>
            <w:tcW w:w="1171" w:type="dxa"/>
            <w:tcBorders>
              <w:top w:val="nil"/>
              <w:left w:val="nil"/>
              <w:bottom w:val="single" w:sz="4" w:space="0" w:color="auto"/>
              <w:right w:val="single" w:sz="4" w:space="0" w:color="auto"/>
            </w:tcBorders>
            <w:shd w:val="clear" w:color="auto" w:fill="auto"/>
            <w:noWrap/>
            <w:vAlign w:val="center"/>
            <w:hideMark/>
          </w:tcPr>
          <w:p w14:paraId="3A815ED7" w14:textId="40BC7B5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10202045" w14:textId="19D3AAD8"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3B82B974" w14:textId="0EB7265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11,8</w:t>
            </w:r>
          </w:p>
        </w:tc>
      </w:tr>
      <w:tr w:rsidR="00F6232C" w:rsidRPr="00F6232C" w14:paraId="6143154D"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4C66341" w14:textId="232CCC1E" w:rsidR="00F6232C" w:rsidRPr="00F6232C" w:rsidRDefault="0039536D"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BIOAMIN</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39DA80AB" w14:textId="6D03523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55,7</w:t>
            </w:r>
          </w:p>
        </w:tc>
        <w:tc>
          <w:tcPr>
            <w:tcW w:w="1171" w:type="dxa"/>
            <w:tcBorders>
              <w:top w:val="nil"/>
              <w:left w:val="nil"/>
              <w:bottom w:val="single" w:sz="4" w:space="0" w:color="auto"/>
              <w:right w:val="single" w:sz="4" w:space="0" w:color="auto"/>
            </w:tcBorders>
            <w:shd w:val="clear" w:color="auto" w:fill="auto"/>
            <w:noWrap/>
            <w:vAlign w:val="center"/>
            <w:hideMark/>
          </w:tcPr>
          <w:p w14:paraId="0E86E19D" w14:textId="337568BD"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6789EE11" w14:textId="3A3FD80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317EFE8F" w14:textId="3E4F555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6FF87B81" w14:textId="0488D6ED"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2AA6EF9D" w14:textId="10A9F50D"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7E721191"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5951ECF" w14:textId="5BBBFFF7" w:rsidR="00F6232C" w:rsidRPr="008A4270" w:rsidRDefault="0039536D" w:rsidP="008A4270">
            <w:pPr>
              <w:spacing w:after="0" w:line="240" w:lineRule="auto"/>
              <w:ind w:firstLine="0"/>
              <w:jc w:val="left"/>
              <w:rPr>
                <w:rFonts w:eastAsia="Times New Roman" w:cs="Calibri"/>
                <w:color w:val="000000"/>
                <w:sz w:val="20"/>
                <w:szCs w:val="20"/>
                <w:lang w:val="en-US" w:eastAsia="ru-RU"/>
              </w:rPr>
            </w:pPr>
            <w:proofErr w:type="spellStart"/>
            <w:r>
              <w:rPr>
                <w:rFonts w:eastAsia="Times New Roman" w:cs="Calibri"/>
                <w:color w:val="000000"/>
                <w:sz w:val="20"/>
                <w:szCs w:val="20"/>
                <w:lang w:eastAsia="ru-RU"/>
              </w:rPr>
              <w:t>Biemsi-Food</w:t>
            </w:r>
            <w:proofErr w:type="spellEnd"/>
            <w:r>
              <w:rPr>
                <w:rFonts w:eastAsia="Times New Roman" w:cs="Calibri"/>
                <w:color w:val="000000"/>
                <w:sz w:val="20"/>
                <w:szCs w:val="20"/>
                <w:lang w:eastAsia="ru-RU"/>
              </w:rPr>
              <w:t xml:space="preserve"> </w:t>
            </w:r>
            <w:proofErr w:type="spellStart"/>
            <w:r>
              <w:rPr>
                <w:rFonts w:eastAsia="Times New Roman" w:cs="Calibri"/>
                <w:color w:val="000000"/>
                <w:sz w:val="20"/>
                <w:szCs w:val="20"/>
                <w:lang w:eastAsia="ru-RU"/>
              </w:rPr>
              <w:t>Ingredients</w:t>
            </w:r>
            <w:proofErr w:type="spellEnd"/>
            <w:r w:rsidR="008A4270">
              <w:rPr>
                <w:rFonts w:eastAsia="Times New Roman" w:cs="Calibri"/>
                <w:color w:val="000000"/>
                <w:sz w:val="20"/>
                <w:szCs w:val="20"/>
                <w:lang w:val="en-US"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24CBE45C" w14:textId="7953FF0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1 541,7</w:t>
            </w:r>
          </w:p>
        </w:tc>
        <w:tc>
          <w:tcPr>
            <w:tcW w:w="1171" w:type="dxa"/>
            <w:tcBorders>
              <w:top w:val="nil"/>
              <w:left w:val="nil"/>
              <w:bottom w:val="single" w:sz="4" w:space="0" w:color="auto"/>
              <w:right w:val="single" w:sz="4" w:space="0" w:color="auto"/>
            </w:tcBorders>
            <w:shd w:val="clear" w:color="auto" w:fill="auto"/>
            <w:noWrap/>
            <w:vAlign w:val="center"/>
            <w:hideMark/>
          </w:tcPr>
          <w:p w14:paraId="3D046C3F" w14:textId="325E0D3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1 136,5</w:t>
            </w:r>
          </w:p>
        </w:tc>
        <w:tc>
          <w:tcPr>
            <w:tcW w:w="1172" w:type="dxa"/>
            <w:tcBorders>
              <w:top w:val="nil"/>
              <w:left w:val="nil"/>
              <w:bottom w:val="single" w:sz="4" w:space="0" w:color="auto"/>
              <w:right w:val="single" w:sz="4" w:space="0" w:color="auto"/>
            </w:tcBorders>
            <w:shd w:val="clear" w:color="auto" w:fill="auto"/>
            <w:noWrap/>
            <w:vAlign w:val="center"/>
            <w:hideMark/>
          </w:tcPr>
          <w:p w14:paraId="6DB98A05" w14:textId="2E079C6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988,5</w:t>
            </w:r>
          </w:p>
        </w:tc>
        <w:tc>
          <w:tcPr>
            <w:tcW w:w="1171" w:type="dxa"/>
            <w:tcBorders>
              <w:top w:val="nil"/>
              <w:left w:val="nil"/>
              <w:bottom w:val="single" w:sz="4" w:space="0" w:color="auto"/>
              <w:right w:val="single" w:sz="4" w:space="0" w:color="auto"/>
            </w:tcBorders>
            <w:shd w:val="clear" w:color="auto" w:fill="auto"/>
            <w:noWrap/>
            <w:vAlign w:val="center"/>
            <w:hideMark/>
          </w:tcPr>
          <w:p w14:paraId="01F0D98E" w14:textId="5953CCA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954,0</w:t>
            </w:r>
          </w:p>
        </w:tc>
        <w:tc>
          <w:tcPr>
            <w:tcW w:w="1171" w:type="dxa"/>
            <w:tcBorders>
              <w:top w:val="nil"/>
              <w:left w:val="nil"/>
              <w:bottom w:val="single" w:sz="4" w:space="0" w:color="auto"/>
              <w:right w:val="single" w:sz="4" w:space="0" w:color="auto"/>
            </w:tcBorders>
            <w:shd w:val="clear" w:color="auto" w:fill="auto"/>
            <w:noWrap/>
            <w:vAlign w:val="center"/>
            <w:hideMark/>
          </w:tcPr>
          <w:p w14:paraId="0FD6DA41" w14:textId="536BBE1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1 053,3</w:t>
            </w:r>
          </w:p>
        </w:tc>
        <w:tc>
          <w:tcPr>
            <w:tcW w:w="1400" w:type="dxa"/>
            <w:tcBorders>
              <w:top w:val="nil"/>
              <w:left w:val="nil"/>
              <w:bottom w:val="single" w:sz="4" w:space="0" w:color="auto"/>
              <w:right w:val="single" w:sz="4" w:space="0" w:color="auto"/>
            </w:tcBorders>
            <w:shd w:val="clear" w:color="auto" w:fill="auto"/>
            <w:noWrap/>
            <w:vAlign w:val="center"/>
            <w:hideMark/>
          </w:tcPr>
          <w:p w14:paraId="407FB5E6" w14:textId="4837A87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352,1</w:t>
            </w:r>
          </w:p>
        </w:tc>
      </w:tr>
      <w:tr w:rsidR="00F6232C" w:rsidRPr="00F6232C" w14:paraId="0AE7B14F"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918DFC8" w14:textId="60CCB3E0" w:rsidR="00F6232C" w:rsidRPr="00F6232C" w:rsidRDefault="0039536D"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BRENNTAG</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4A4E0274" w14:textId="3E02A9A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187,0</w:t>
            </w:r>
          </w:p>
        </w:tc>
        <w:tc>
          <w:tcPr>
            <w:tcW w:w="1171" w:type="dxa"/>
            <w:tcBorders>
              <w:top w:val="nil"/>
              <w:left w:val="nil"/>
              <w:bottom w:val="single" w:sz="4" w:space="0" w:color="auto"/>
              <w:right w:val="single" w:sz="4" w:space="0" w:color="auto"/>
            </w:tcBorders>
            <w:shd w:val="clear" w:color="auto" w:fill="auto"/>
            <w:noWrap/>
            <w:vAlign w:val="center"/>
            <w:hideMark/>
          </w:tcPr>
          <w:p w14:paraId="2DC0ED4A" w14:textId="7A23321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98,3</w:t>
            </w:r>
          </w:p>
        </w:tc>
        <w:tc>
          <w:tcPr>
            <w:tcW w:w="1172" w:type="dxa"/>
            <w:tcBorders>
              <w:top w:val="nil"/>
              <w:left w:val="nil"/>
              <w:bottom w:val="single" w:sz="4" w:space="0" w:color="auto"/>
              <w:right w:val="single" w:sz="4" w:space="0" w:color="auto"/>
            </w:tcBorders>
            <w:shd w:val="clear" w:color="auto" w:fill="auto"/>
            <w:noWrap/>
            <w:vAlign w:val="center"/>
            <w:hideMark/>
          </w:tcPr>
          <w:p w14:paraId="5D5BFEDB" w14:textId="08BD85F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48,3</w:t>
            </w:r>
          </w:p>
        </w:tc>
        <w:tc>
          <w:tcPr>
            <w:tcW w:w="1171" w:type="dxa"/>
            <w:tcBorders>
              <w:top w:val="nil"/>
              <w:left w:val="nil"/>
              <w:bottom w:val="single" w:sz="4" w:space="0" w:color="auto"/>
              <w:right w:val="single" w:sz="4" w:space="0" w:color="auto"/>
            </w:tcBorders>
            <w:shd w:val="clear" w:color="auto" w:fill="auto"/>
            <w:noWrap/>
            <w:vAlign w:val="center"/>
            <w:hideMark/>
          </w:tcPr>
          <w:p w14:paraId="2D4D02A2" w14:textId="66E9BEC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77,4</w:t>
            </w:r>
          </w:p>
        </w:tc>
        <w:tc>
          <w:tcPr>
            <w:tcW w:w="1171" w:type="dxa"/>
            <w:tcBorders>
              <w:top w:val="nil"/>
              <w:left w:val="nil"/>
              <w:bottom w:val="single" w:sz="4" w:space="0" w:color="auto"/>
              <w:right w:val="single" w:sz="4" w:space="0" w:color="auto"/>
            </w:tcBorders>
            <w:shd w:val="clear" w:color="auto" w:fill="auto"/>
            <w:noWrap/>
            <w:vAlign w:val="center"/>
            <w:hideMark/>
          </w:tcPr>
          <w:p w14:paraId="7E6AC9FA" w14:textId="4BC7541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159,6</w:t>
            </w:r>
          </w:p>
        </w:tc>
        <w:tc>
          <w:tcPr>
            <w:tcW w:w="1400" w:type="dxa"/>
            <w:tcBorders>
              <w:top w:val="nil"/>
              <w:left w:val="nil"/>
              <w:bottom w:val="single" w:sz="4" w:space="0" w:color="auto"/>
              <w:right w:val="single" w:sz="4" w:space="0" w:color="auto"/>
            </w:tcBorders>
            <w:shd w:val="clear" w:color="auto" w:fill="auto"/>
            <w:noWrap/>
            <w:vAlign w:val="center"/>
            <w:hideMark/>
          </w:tcPr>
          <w:p w14:paraId="61D386D0" w14:textId="0ACD69F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62,2</w:t>
            </w:r>
          </w:p>
        </w:tc>
      </w:tr>
      <w:tr w:rsidR="00F6232C" w:rsidRPr="00F6232C" w14:paraId="3F2DA0C5"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589CBB5" w14:textId="0D7CC79B" w:rsidR="00F6232C" w:rsidRPr="00F6232C" w:rsidRDefault="0039536D"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VINSOLD</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4258DECE" w14:textId="0567006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66686F02" w14:textId="678F5CA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28,8</w:t>
            </w:r>
          </w:p>
        </w:tc>
        <w:tc>
          <w:tcPr>
            <w:tcW w:w="1172" w:type="dxa"/>
            <w:tcBorders>
              <w:top w:val="nil"/>
              <w:left w:val="nil"/>
              <w:bottom w:val="single" w:sz="4" w:space="0" w:color="auto"/>
              <w:right w:val="single" w:sz="4" w:space="0" w:color="auto"/>
            </w:tcBorders>
            <w:shd w:val="clear" w:color="auto" w:fill="auto"/>
            <w:noWrap/>
            <w:vAlign w:val="center"/>
            <w:hideMark/>
          </w:tcPr>
          <w:p w14:paraId="4F778853" w14:textId="067DC03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131,9</w:t>
            </w:r>
          </w:p>
        </w:tc>
        <w:tc>
          <w:tcPr>
            <w:tcW w:w="1171" w:type="dxa"/>
            <w:tcBorders>
              <w:top w:val="nil"/>
              <w:left w:val="nil"/>
              <w:bottom w:val="single" w:sz="4" w:space="0" w:color="auto"/>
              <w:right w:val="single" w:sz="4" w:space="0" w:color="auto"/>
            </w:tcBorders>
            <w:shd w:val="clear" w:color="auto" w:fill="auto"/>
            <w:noWrap/>
            <w:vAlign w:val="center"/>
            <w:hideMark/>
          </w:tcPr>
          <w:p w14:paraId="37B5C7DF" w14:textId="21793B0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92,6</w:t>
            </w:r>
          </w:p>
        </w:tc>
        <w:tc>
          <w:tcPr>
            <w:tcW w:w="1171" w:type="dxa"/>
            <w:tcBorders>
              <w:top w:val="nil"/>
              <w:left w:val="nil"/>
              <w:bottom w:val="single" w:sz="4" w:space="0" w:color="auto"/>
              <w:right w:val="single" w:sz="4" w:space="0" w:color="auto"/>
            </w:tcBorders>
            <w:shd w:val="clear" w:color="auto" w:fill="auto"/>
            <w:noWrap/>
            <w:vAlign w:val="center"/>
            <w:hideMark/>
          </w:tcPr>
          <w:p w14:paraId="53C1892E" w14:textId="3EE3154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163,4</w:t>
            </w:r>
          </w:p>
        </w:tc>
        <w:tc>
          <w:tcPr>
            <w:tcW w:w="1400" w:type="dxa"/>
            <w:tcBorders>
              <w:top w:val="nil"/>
              <w:left w:val="nil"/>
              <w:bottom w:val="single" w:sz="4" w:space="0" w:color="auto"/>
              <w:right w:val="single" w:sz="4" w:space="0" w:color="auto"/>
            </w:tcBorders>
            <w:shd w:val="clear" w:color="auto" w:fill="auto"/>
            <w:noWrap/>
            <w:vAlign w:val="center"/>
            <w:hideMark/>
          </w:tcPr>
          <w:p w14:paraId="42B89B61" w14:textId="31A91EF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27,4</w:t>
            </w:r>
          </w:p>
        </w:tc>
      </w:tr>
      <w:tr w:rsidR="00F6232C" w:rsidRPr="00F6232C" w14:paraId="563B1B81"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47D78D0" w14:textId="0831C0AF" w:rsidR="00F6232C" w:rsidRPr="00F6232C" w:rsidRDefault="0039536D"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VOSTOK</w:t>
            </w:r>
            <w:r>
              <w:rPr>
                <w:rFonts w:eastAsia="Times New Roman" w:cs="Calibri"/>
                <w:color w:val="000000"/>
                <w:sz w:val="20"/>
                <w:szCs w:val="20"/>
                <w:lang w:val="en-US" w:eastAsia="ru-RU"/>
              </w:rPr>
              <w:t xml:space="preserve"> </w:t>
            </w:r>
            <w:r>
              <w:rPr>
                <w:rFonts w:eastAsia="Times New Roman" w:cs="Calibri"/>
                <w:color w:val="000000"/>
                <w:sz w:val="20"/>
                <w:szCs w:val="20"/>
                <w:lang w:eastAsia="ru-RU"/>
              </w:rPr>
              <w:t>IMPORT</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6C9095D5" w14:textId="4016CC2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01D0F728" w14:textId="45A2611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48A666DD" w14:textId="1E50596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26,5</w:t>
            </w:r>
          </w:p>
        </w:tc>
        <w:tc>
          <w:tcPr>
            <w:tcW w:w="1171" w:type="dxa"/>
            <w:tcBorders>
              <w:top w:val="nil"/>
              <w:left w:val="nil"/>
              <w:bottom w:val="single" w:sz="4" w:space="0" w:color="auto"/>
              <w:right w:val="single" w:sz="4" w:space="0" w:color="auto"/>
            </w:tcBorders>
            <w:shd w:val="clear" w:color="auto" w:fill="auto"/>
            <w:noWrap/>
            <w:vAlign w:val="center"/>
            <w:hideMark/>
          </w:tcPr>
          <w:p w14:paraId="32C50202" w14:textId="46DA1D5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95,5</w:t>
            </w:r>
          </w:p>
        </w:tc>
        <w:tc>
          <w:tcPr>
            <w:tcW w:w="1171" w:type="dxa"/>
            <w:tcBorders>
              <w:top w:val="nil"/>
              <w:left w:val="nil"/>
              <w:bottom w:val="single" w:sz="4" w:space="0" w:color="auto"/>
              <w:right w:val="single" w:sz="4" w:space="0" w:color="auto"/>
            </w:tcBorders>
            <w:shd w:val="clear" w:color="auto" w:fill="auto"/>
            <w:noWrap/>
            <w:vAlign w:val="center"/>
            <w:hideMark/>
          </w:tcPr>
          <w:p w14:paraId="4AEAC96A" w14:textId="6E81E40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55,6</w:t>
            </w:r>
          </w:p>
        </w:tc>
        <w:tc>
          <w:tcPr>
            <w:tcW w:w="1400" w:type="dxa"/>
            <w:tcBorders>
              <w:top w:val="nil"/>
              <w:left w:val="nil"/>
              <w:bottom w:val="single" w:sz="4" w:space="0" w:color="auto"/>
              <w:right w:val="single" w:sz="4" w:space="0" w:color="auto"/>
            </w:tcBorders>
            <w:shd w:val="clear" w:color="auto" w:fill="auto"/>
            <w:noWrap/>
            <w:vAlign w:val="center"/>
            <w:hideMark/>
          </w:tcPr>
          <w:p w14:paraId="2C3DB450" w14:textId="08163292"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24870474"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49B17C7" w14:textId="0C403642" w:rsidR="00F6232C" w:rsidRPr="008A4270" w:rsidRDefault="0039536D" w:rsidP="008A4270">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COMPANY GROUP PTI</w:t>
            </w:r>
            <w:r w:rsidR="008A4270">
              <w:rPr>
                <w:rFonts w:eastAsia="Times New Roman" w:cs="Calibri"/>
                <w:color w:val="000000"/>
                <w:sz w:val="20"/>
                <w:szCs w:val="20"/>
                <w:lang w:val="en-US"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3CEC070F" w14:textId="23CE965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74,7</w:t>
            </w:r>
          </w:p>
        </w:tc>
        <w:tc>
          <w:tcPr>
            <w:tcW w:w="1171" w:type="dxa"/>
            <w:tcBorders>
              <w:top w:val="nil"/>
              <w:left w:val="nil"/>
              <w:bottom w:val="single" w:sz="4" w:space="0" w:color="auto"/>
              <w:right w:val="single" w:sz="4" w:space="0" w:color="auto"/>
            </w:tcBorders>
            <w:shd w:val="clear" w:color="auto" w:fill="auto"/>
            <w:noWrap/>
            <w:vAlign w:val="center"/>
            <w:hideMark/>
          </w:tcPr>
          <w:p w14:paraId="45D79527" w14:textId="3060A2C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37,3</w:t>
            </w:r>
          </w:p>
        </w:tc>
        <w:tc>
          <w:tcPr>
            <w:tcW w:w="1172" w:type="dxa"/>
            <w:tcBorders>
              <w:top w:val="nil"/>
              <w:left w:val="nil"/>
              <w:bottom w:val="single" w:sz="4" w:space="0" w:color="auto"/>
              <w:right w:val="single" w:sz="4" w:space="0" w:color="auto"/>
            </w:tcBorders>
            <w:shd w:val="clear" w:color="auto" w:fill="auto"/>
            <w:noWrap/>
            <w:vAlign w:val="center"/>
            <w:hideMark/>
          </w:tcPr>
          <w:p w14:paraId="7A81D6AD" w14:textId="06518709"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62159F0F" w14:textId="00B6167A"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7283F829" w14:textId="6488EE4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4BD42472" w14:textId="74292CB2"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5B665545"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AC2A437" w14:textId="5F7A7365" w:rsidR="00F6232C" w:rsidRPr="008A4270" w:rsidRDefault="0039536D" w:rsidP="008A4270">
            <w:pPr>
              <w:spacing w:after="0" w:line="240" w:lineRule="auto"/>
              <w:ind w:firstLine="0"/>
              <w:jc w:val="left"/>
              <w:rPr>
                <w:rFonts w:eastAsia="Times New Roman" w:cs="Calibri"/>
                <w:color w:val="000000"/>
                <w:sz w:val="20"/>
                <w:szCs w:val="20"/>
                <w:lang w:val="en-US" w:eastAsia="ru-RU"/>
              </w:rPr>
            </w:pPr>
            <w:r w:rsidRPr="0039536D">
              <w:rPr>
                <w:rFonts w:eastAsia="Times New Roman" w:cs="Calibri"/>
                <w:color w:val="000000"/>
                <w:sz w:val="20"/>
                <w:szCs w:val="20"/>
                <w:lang w:val="en-US" w:eastAsia="ru-RU"/>
              </w:rPr>
              <w:t>DELER NATURAL FOOD AND BEVERAGE</w:t>
            </w:r>
            <w:r w:rsidR="00F6232C" w:rsidRPr="0039536D">
              <w:rPr>
                <w:rFonts w:eastAsia="Times New Roman" w:cs="Calibri"/>
                <w:color w:val="000000"/>
                <w:sz w:val="20"/>
                <w:szCs w:val="20"/>
                <w:lang w:val="en-US" w:eastAsia="ru-RU"/>
              </w:rPr>
              <w:t xml:space="preserve"> </w:t>
            </w:r>
            <w:r w:rsidRPr="0039536D">
              <w:rPr>
                <w:rFonts w:eastAsia="Times New Roman" w:cs="Calibri"/>
                <w:color w:val="000000"/>
                <w:sz w:val="20"/>
                <w:szCs w:val="20"/>
                <w:lang w:val="en-US" w:eastAsia="ru-RU"/>
              </w:rPr>
              <w:t>INGREDIENTS</w:t>
            </w:r>
            <w:r w:rsidR="00F6232C" w:rsidRPr="0039536D">
              <w:rPr>
                <w:rFonts w:eastAsia="Times New Roman" w:cs="Calibri"/>
                <w:color w:val="000000"/>
                <w:sz w:val="20"/>
                <w:szCs w:val="20"/>
                <w:lang w:val="en-US" w:eastAsia="ru-RU"/>
              </w:rPr>
              <w:t xml:space="preserve"> </w:t>
            </w:r>
            <w:r w:rsidR="008A4270" w:rsidRPr="008A4270">
              <w:rPr>
                <w:rFonts w:eastAsia="Times New Roman" w:cs="Calibri"/>
                <w:color w:val="000000"/>
                <w:sz w:val="20"/>
                <w:szCs w:val="20"/>
                <w:lang w:val="en-US"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4822B629" w14:textId="6AA4A258" w:rsidR="00F6232C" w:rsidRPr="0039536D" w:rsidRDefault="00F6232C" w:rsidP="00F6232C">
            <w:pPr>
              <w:spacing w:after="0" w:line="240" w:lineRule="auto"/>
              <w:ind w:firstLine="0"/>
              <w:jc w:val="center"/>
              <w:rPr>
                <w:rFonts w:eastAsia="Times New Roman" w:cs="Calibri"/>
                <w:color w:val="000000"/>
                <w:sz w:val="20"/>
                <w:szCs w:val="20"/>
                <w:lang w:val="en-US"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76B3171C" w14:textId="7B7D0CB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52,9</w:t>
            </w:r>
          </w:p>
        </w:tc>
        <w:tc>
          <w:tcPr>
            <w:tcW w:w="1172" w:type="dxa"/>
            <w:tcBorders>
              <w:top w:val="nil"/>
              <w:left w:val="nil"/>
              <w:bottom w:val="single" w:sz="4" w:space="0" w:color="auto"/>
              <w:right w:val="single" w:sz="4" w:space="0" w:color="auto"/>
            </w:tcBorders>
            <w:shd w:val="clear" w:color="auto" w:fill="auto"/>
            <w:noWrap/>
            <w:vAlign w:val="center"/>
            <w:hideMark/>
          </w:tcPr>
          <w:p w14:paraId="4F8A93AB" w14:textId="075CB64D"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124FE2C3" w14:textId="0ACA4CEA"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1DBB0BF0" w14:textId="0DF5758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2BC5B966" w14:textId="1CAB0261"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3790A818"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FE22263" w14:textId="6B0509DE" w:rsidR="00F6232C" w:rsidRPr="00F6232C" w:rsidRDefault="0039536D"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EUROSNAB</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214E2681" w14:textId="4451070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14,0</w:t>
            </w:r>
          </w:p>
        </w:tc>
        <w:tc>
          <w:tcPr>
            <w:tcW w:w="1171" w:type="dxa"/>
            <w:tcBorders>
              <w:top w:val="nil"/>
              <w:left w:val="nil"/>
              <w:bottom w:val="single" w:sz="4" w:space="0" w:color="auto"/>
              <w:right w:val="single" w:sz="4" w:space="0" w:color="auto"/>
            </w:tcBorders>
            <w:shd w:val="clear" w:color="auto" w:fill="auto"/>
            <w:noWrap/>
            <w:vAlign w:val="center"/>
            <w:hideMark/>
          </w:tcPr>
          <w:p w14:paraId="4E27E420" w14:textId="04E8C88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52,9</w:t>
            </w:r>
          </w:p>
        </w:tc>
        <w:tc>
          <w:tcPr>
            <w:tcW w:w="1172" w:type="dxa"/>
            <w:tcBorders>
              <w:top w:val="nil"/>
              <w:left w:val="nil"/>
              <w:bottom w:val="single" w:sz="4" w:space="0" w:color="auto"/>
              <w:right w:val="single" w:sz="4" w:space="0" w:color="auto"/>
            </w:tcBorders>
            <w:shd w:val="clear" w:color="auto" w:fill="auto"/>
            <w:noWrap/>
            <w:vAlign w:val="center"/>
            <w:hideMark/>
          </w:tcPr>
          <w:p w14:paraId="6B67817B" w14:textId="360F0AD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30,1</w:t>
            </w:r>
          </w:p>
        </w:tc>
        <w:tc>
          <w:tcPr>
            <w:tcW w:w="1171" w:type="dxa"/>
            <w:tcBorders>
              <w:top w:val="nil"/>
              <w:left w:val="nil"/>
              <w:bottom w:val="single" w:sz="4" w:space="0" w:color="auto"/>
              <w:right w:val="single" w:sz="4" w:space="0" w:color="auto"/>
            </w:tcBorders>
            <w:shd w:val="clear" w:color="auto" w:fill="auto"/>
            <w:noWrap/>
            <w:vAlign w:val="center"/>
            <w:hideMark/>
          </w:tcPr>
          <w:p w14:paraId="7CDF2E10" w14:textId="7A1FB9A3"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18F708B0" w14:textId="2E2192C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5814F891" w14:textId="5907EFB8"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4A11AD5E"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38D7D41" w14:textId="7813E182" w:rsidR="00F6232C" w:rsidRPr="00F6232C" w:rsidRDefault="0039536D"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ETS – CHEMICAL </w:t>
            </w:r>
            <w:r>
              <w:rPr>
                <w:rFonts w:eastAsia="Times New Roman" w:cs="Calibri"/>
                <w:color w:val="000000"/>
                <w:sz w:val="20"/>
                <w:szCs w:val="20"/>
                <w:lang w:val="en-US" w:eastAsia="ru-RU"/>
              </w:rPr>
              <w:t>MATERIALS</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260B0CF8" w14:textId="1129591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105,5</w:t>
            </w:r>
          </w:p>
        </w:tc>
        <w:tc>
          <w:tcPr>
            <w:tcW w:w="1171" w:type="dxa"/>
            <w:tcBorders>
              <w:top w:val="nil"/>
              <w:left w:val="nil"/>
              <w:bottom w:val="single" w:sz="4" w:space="0" w:color="auto"/>
              <w:right w:val="single" w:sz="4" w:space="0" w:color="auto"/>
            </w:tcBorders>
            <w:shd w:val="clear" w:color="auto" w:fill="auto"/>
            <w:noWrap/>
            <w:vAlign w:val="center"/>
            <w:hideMark/>
          </w:tcPr>
          <w:p w14:paraId="10FD3E38" w14:textId="4744F55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196,7</w:t>
            </w:r>
          </w:p>
        </w:tc>
        <w:tc>
          <w:tcPr>
            <w:tcW w:w="1172" w:type="dxa"/>
            <w:tcBorders>
              <w:top w:val="nil"/>
              <w:left w:val="nil"/>
              <w:bottom w:val="single" w:sz="4" w:space="0" w:color="auto"/>
              <w:right w:val="single" w:sz="4" w:space="0" w:color="auto"/>
            </w:tcBorders>
            <w:shd w:val="clear" w:color="auto" w:fill="auto"/>
            <w:noWrap/>
            <w:vAlign w:val="center"/>
            <w:hideMark/>
          </w:tcPr>
          <w:p w14:paraId="5E489FB1" w14:textId="0AB1B87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210,4</w:t>
            </w:r>
          </w:p>
        </w:tc>
        <w:tc>
          <w:tcPr>
            <w:tcW w:w="1171" w:type="dxa"/>
            <w:tcBorders>
              <w:top w:val="nil"/>
              <w:left w:val="nil"/>
              <w:bottom w:val="single" w:sz="4" w:space="0" w:color="auto"/>
              <w:right w:val="single" w:sz="4" w:space="0" w:color="auto"/>
            </w:tcBorders>
            <w:shd w:val="clear" w:color="auto" w:fill="auto"/>
            <w:noWrap/>
            <w:vAlign w:val="center"/>
            <w:hideMark/>
          </w:tcPr>
          <w:p w14:paraId="23232FBB" w14:textId="3867575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308,2</w:t>
            </w:r>
          </w:p>
        </w:tc>
        <w:tc>
          <w:tcPr>
            <w:tcW w:w="1171" w:type="dxa"/>
            <w:tcBorders>
              <w:top w:val="nil"/>
              <w:left w:val="nil"/>
              <w:bottom w:val="single" w:sz="4" w:space="0" w:color="auto"/>
              <w:right w:val="single" w:sz="4" w:space="0" w:color="auto"/>
            </w:tcBorders>
            <w:shd w:val="clear" w:color="auto" w:fill="auto"/>
            <w:noWrap/>
            <w:vAlign w:val="center"/>
            <w:hideMark/>
          </w:tcPr>
          <w:p w14:paraId="17EAD807" w14:textId="658DDF6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365,7</w:t>
            </w:r>
          </w:p>
        </w:tc>
        <w:tc>
          <w:tcPr>
            <w:tcW w:w="1400" w:type="dxa"/>
            <w:tcBorders>
              <w:top w:val="nil"/>
              <w:left w:val="nil"/>
              <w:bottom w:val="single" w:sz="4" w:space="0" w:color="auto"/>
              <w:right w:val="single" w:sz="4" w:space="0" w:color="auto"/>
            </w:tcBorders>
            <w:shd w:val="clear" w:color="auto" w:fill="auto"/>
            <w:noWrap/>
            <w:vAlign w:val="center"/>
            <w:hideMark/>
          </w:tcPr>
          <w:p w14:paraId="276E35C6" w14:textId="23D2CEB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51,2</w:t>
            </w:r>
          </w:p>
        </w:tc>
      </w:tr>
      <w:tr w:rsidR="00F6232C" w:rsidRPr="00F6232C" w14:paraId="3567B0DB"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334D115" w14:textId="611AEC7B" w:rsidR="00F6232C" w:rsidRPr="00F6232C" w:rsidRDefault="0039536D"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IMSD RUS</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3C45D59E" w14:textId="59D1A79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27,8</w:t>
            </w:r>
          </w:p>
        </w:tc>
        <w:tc>
          <w:tcPr>
            <w:tcW w:w="1171" w:type="dxa"/>
            <w:tcBorders>
              <w:top w:val="nil"/>
              <w:left w:val="nil"/>
              <w:bottom w:val="single" w:sz="4" w:space="0" w:color="auto"/>
              <w:right w:val="single" w:sz="4" w:space="0" w:color="auto"/>
            </w:tcBorders>
            <w:shd w:val="clear" w:color="auto" w:fill="auto"/>
            <w:noWrap/>
            <w:vAlign w:val="center"/>
            <w:hideMark/>
          </w:tcPr>
          <w:p w14:paraId="5E20D0B5" w14:textId="7F6CFE2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194,1</w:t>
            </w:r>
          </w:p>
        </w:tc>
        <w:tc>
          <w:tcPr>
            <w:tcW w:w="1172" w:type="dxa"/>
            <w:tcBorders>
              <w:top w:val="nil"/>
              <w:left w:val="nil"/>
              <w:bottom w:val="single" w:sz="4" w:space="0" w:color="auto"/>
              <w:right w:val="single" w:sz="4" w:space="0" w:color="auto"/>
            </w:tcBorders>
            <w:shd w:val="clear" w:color="auto" w:fill="auto"/>
            <w:noWrap/>
            <w:vAlign w:val="center"/>
            <w:hideMark/>
          </w:tcPr>
          <w:p w14:paraId="2BF3A671" w14:textId="6173D6D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67,2</w:t>
            </w:r>
          </w:p>
        </w:tc>
        <w:tc>
          <w:tcPr>
            <w:tcW w:w="1171" w:type="dxa"/>
            <w:tcBorders>
              <w:top w:val="nil"/>
              <w:left w:val="nil"/>
              <w:bottom w:val="single" w:sz="4" w:space="0" w:color="auto"/>
              <w:right w:val="single" w:sz="4" w:space="0" w:color="auto"/>
            </w:tcBorders>
            <w:shd w:val="clear" w:color="auto" w:fill="auto"/>
            <w:noWrap/>
            <w:vAlign w:val="center"/>
            <w:hideMark/>
          </w:tcPr>
          <w:p w14:paraId="3D450C1A" w14:textId="34050CE8"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1CEE0D20" w14:textId="40CCF939"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737A49A2" w14:textId="1281CA7D"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1DE87A83"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5F895B3" w14:textId="6EC04094" w:rsidR="00F6232C" w:rsidRPr="00F6232C" w:rsidRDefault="0039536D" w:rsidP="008A4270">
            <w:pPr>
              <w:spacing w:after="0" w:line="240" w:lineRule="auto"/>
              <w:ind w:firstLine="0"/>
              <w:jc w:val="left"/>
              <w:rPr>
                <w:rFonts w:eastAsia="Times New Roman" w:cs="Calibri"/>
                <w:color w:val="000000"/>
                <w:sz w:val="20"/>
                <w:szCs w:val="20"/>
                <w:lang w:eastAsia="ru-RU"/>
              </w:rPr>
            </w:pPr>
            <w:proofErr w:type="spellStart"/>
            <w:r>
              <w:rPr>
                <w:rFonts w:eastAsia="Times New Roman" w:cs="Calibri"/>
                <w:color w:val="000000"/>
                <w:sz w:val="20"/>
                <w:szCs w:val="20"/>
                <w:lang w:eastAsia="ru-RU"/>
              </w:rPr>
              <w:t>Ingredients</w:t>
            </w:r>
            <w:proofErr w:type="spellEnd"/>
            <w:r>
              <w:rPr>
                <w:rFonts w:eastAsia="Times New Roman" w:cs="Calibri"/>
                <w:color w:val="000000"/>
                <w:sz w:val="20"/>
                <w:szCs w:val="20"/>
                <w:lang w:eastAsia="ru-RU"/>
              </w:rPr>
              <w:t xml:space="preserve">. </w:t>
            </w:r>
            <w:proofErr w:type="spellStart"/>
            <w:r>
              <w:rPr>
                <w:rFonts w:eastAsia="Times New Roman" w:cs="Calibri"/>
                <w:color w:val="000000"/>
                <w:sz w:val="20"/>
                <w:szCs w:val="20"/>
                <w:lang w:eastAsia="ru-RU"/>
              </w:rPr>
              <w:t>Development</w:t>
            </w:r>
            <w:proofErr w:type="spellEnd"/>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0C93F38F" w14:textId="1841DB8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22F36E45" w14:textId="318F93C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6FDA252E" w14:textId="6C24E293"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1ED146EE" w14:textId="6C32A39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46,0</w:t>
            </w:r>
          </w:p>
        </w:tc>
        <w:tc>
          <w:tcPr>
            <w:tcW w:w="1171" w:type="dxa"/>
            <w:tcBorders>
              <w:top w:val="nil"/>
              <w:left w:val="nil"/>
              <w:bottom w:val="single" w:sz="4" w:space="0" w:color="auto"/>
              <w:right w:val="single" w:sz="4" w:space="0" w:color="auto"/>
            </w:tcBorders>
            <w:shd w:val="clear" w:color="auto" w:fill="auto"/>
            <w:noWrap/>
            <w:vAlign w:val="center"/>
            <w:hideMark/>
          </w:tcPr>
          <w:p w14:paraId="5D9ADD9E" w14:textId="0FF7484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136,9</w:t>
            </w:r>
          </w:p>
        </w:tc>
        <w:tc>
          <w:tcPr>
            <w:tcW w:w="1400" w:type="dxa"/>
            <w:tcBorders>
              <w:top w:val="nil"/>
              <w:left w:val="nil"/>
              <w:bottom w:val="single" w:sz="4" w:space="0" w:color="auto"/>
              <w:right w:val="single" w:sz="4" w:space="0" w:color="auto"/>
            </w:tcBorders>
            <w:shd w:val="clear" w:color="auto" w:fill="auto"/>
            <w:noWrap/>
            <w:vAlign w:val="center"/>
            <w:hideMark/>
          </w:tcPr>
          <w:p w14:paraId="1934E957" w14:textId="1C9CA855"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498AB109"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AB0A723" w14:textId="7CF17DC9" w:rsidR="00F6232C" w:rsidRPr="00F6232C" w:rsidRDefault="0039536D"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INTERLINE</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6608E8B7" w14:textId="32E0172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57,1</w:t>
            </w:r>
          </w:p>
        </w:tc>
        <w:tc>
          <w:tcPr>
            <w:tcW w:w="1171" w:type="dxa"/>
            <w:tcBorders>
              <w:top w:val="nil"/>
              <w:left w:val="nil"/>
              <w:bottom w:val="single" w:sz="4" w:space="0" w:color="auto"/>
              <w:right w:val="single" w:sz="4" w:space="0" w:color="auto"/>
            </w:tcBorders>
            <w:shd w:val="clear" w:color="auto" w:fill="auto"/>
            <w:noWrap/>
            <w:vAlign w:val="center"/>
            <w:hideMark/>
          </w:tcPr>
          <w:p w14:paraId="7ED4B02F" w14:textId="59E44F1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4077F702" w14:textId="26B9FF3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554BCBFC" w14:textId="4881AC9D"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57DD6E98" w14:textId="31C7DAA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64E89435" w14:textId="5B1B12ED"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5AA5A4EF"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8B682CE" w14:textId="7E826F78" w:rsidR="00F6232C" w:rsidRPr="00F6232C" w:rsidRDefault="0039536D" w:rsidP="008A4270">
            <w:pPr>
              <w:spacing w:after="0" w:line="240" w:lineRule="auto"/>
              <w:ind w:firstLine="0"/>
              <w:jc w:val="left"/>
              <w:rPr>
                <w:rFonts w:eastAsia="Times New Roman" w:cs="Calibri"/>
                <w:color w:val="000000"/>
                <w:sz w:val="20"/>
                <w:szCs w:val="20"/>
                <w:lang w:eastAsia="ru-RU"/>
              </w:rPr>
            </w:pPr>
            <w:proofErr w:type="spellStart"/>
            <w:r>
              <w:rPr>
                <w:rFonts w:eastAsia="Times New Roman" w:cs="Calibri"/>
                <w:color w:val="000000"/>
                <w:sz w:val="20"/>
                <w:szCs w:val="20"/>
                <w:lang w:eastAsia="ru-RU"/>
              </w:rPr>
              <w:t>Katrina</w:t>
            </w:r>
            <w:proofErr w:type="spellEnd"/>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3CC4FF30" w14:textId="38B1F008"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6C7EB2EB" w14:textId="1D5225E5"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53A2E372" w14:textId="7384848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2AFC72D8" w14:textId="3DDC193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31CE878F" w14:textId="20A8281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70,7</w:t>
            </w:r>
          </w:p>
        </w:tc>
        <w:tc>
          <w:tcPr>
            <w:tcW w:w="1400" w:type="dxa"/>
            <w:tcBorders>
              <w:top w:val="nil"/>
              <w:left w:val="nil"/>
              <w:bottom w:val="single" w:sz="4" w:space="0" w:color="auto"/>
              <w:right w:val="single" w:sz="4" w:space="0" w:color="auto"/>
            </w:tcBorders>
            <w:shd w:val="clear" w:color="auto" w:fill="auto"/>
            <w:noWrap/>
            <w:vAlign w:val="center"/>
            <w:hideMark/>
          </w:tcPr>
          <w:p w14:paraId="5B33508A" w14:textId="6E16BF5D"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1BC1BB0D"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FB546C2" w14:textId="773E1ECE" w:rsidR="00F6232C" w:rsidRPr="00F6232C" w:rsidRDefault="0039536D" w:rsidP="008A4270">
            <w:pPr>
              <w:spacing w:after="0" w:line="240" w:lineRule="auto"/>
              <w:ind w:firstLine="0"/>
              <w:jc w:val="left"/>
              <w:rPr>
                <w:rFonts w:eastAsia="Times New Roman" w:cs="Calibri"/>
                <w:color w:val="000000"/>
                <w:sz w:val="20"/>
                <w:szCs w:val="20"/>
                <w:lang w:eastAsia="ru-RU"/>
              </w:rPr>
            </w:pPr>
            <w:proofErr w:type="spellStart"/>
            <w:r>
              <w:rPr>
                <w:rFonts w:eastAsia="Times New Roman" w:cs="Calibri"/>
                <w:color w:val="000000"/>
                <w:sz w:val="20"/>
                <w:szCs w:val="20"/>
                <w:lang w:eastAsia="ru-RU"/>
              </w:rPr>
              <w:t>Kemdel</w:t>
            </w:r>
            <w:proofErr w:type="spellEnd"/>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08684377" w14:textId="79B837C9"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22F0EE8B" w14:textId="2B41148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0FFC1AD3" w14:textId="7ABD5848"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559DB956" w14:textId="4788E15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138,8</w:t>
            </w:r>
          </w:p>
        </w:tc>
        <w:tc>
          <w:tcPr>
            <w:tcW w:w="1171" w:type="dxa"/>
            <w:tcBorders>
              <w:top w:val="nil"/>
              <w:left w:val="nil"/>
              <w:bottom w:val="single" w:sz="4" w:space="0" w:color="auto"/>
              <w:right w:val="single" w:sz="4" w:space="0" w:color="auto"/>
            </w:tcBorders>
            <w:shd w:val="clear" w:color="auto" w:fill="auto"/>
            <w:noWrap/>
            <w:vAlign w:val="center"/>
            <w:hideMark/>
          </w:tcPr>
          <w:p w14:paraId="1EDC0A49" w14:textId="6872E60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503,2</w:t>
            </w:r>
          </w:p>
        </w:tc>
        <w:tc>
          <w:tcPr>
            <w:tcW w:w="1400" w:type="dxa"/>
            <w:tcBorders>
              <w:top w:val="nil"/>
              <w:left w:val="nil"/>
              <w:bottom w:val="single" w:sz="4" w:space="0" w:color="auto"/>
              <w:right w:val="single" w:sz="4" w:space="0" w:color="auto"/>
            </w:tcBorders>
            <w:shd w:val="clear" w:color="auto" w:fill="auto"/>
            <w:noWrap/>
            <w:vAlign w:val="center"/>
            <w:hideMark/>
          </w:tcPr>
          <w:p w14:paraId="7A835786" w14:textId="7A8E03D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162,0</w:t>
            </w:r>
          </w:p>
        </w:tc>
      </w:tr>
      <w:tr w:rsidR="00F6232C" w:rsidRPr="00F6232C" w14:paraId="18522E9E"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2318F80" w14:textId="5C430AE0" w:rsidR="00F6232C" w:rsidRPr="00F6232C" w:rsidRDefault="0039536D"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KEMIN INDUSTRIES </w:t>
            </w:r>
            <w:r w:rsidR="008A4270">
              <w:rPr>
                <w:rFonts w:eastAsia="Times New Roman" w:cs="Calibri"/>
                <w:color w:val="000000"/>
                <w:sz w:val="20"/>
                <w:szCs w:val="20"/>
                <w:lang w:eastAsia="ru-RU"/>
              </w:rPr>
              <w:t xml:space="preserve">LLC </w:t>
            </w:r>
            <w:r>
              <w:rPr>
                <w:rFonts w:eastAsia="Times New Roman" w:cs="Calibri"/>
                <w:color w:val="000000"/>
                <w:sz w:val="20"/>
                <w:szCs w:val="20"/>
                <w:lang w:eastAsia="ru-RU"/>
              </w:rPr>
              <w:t>(LIPETSK</w:t>
            </w:r>
            <w:r w:rsidR="00F6232C" w:rsidRPr="00F6232C">
              <w:rPr>
                <w:rFonts w:eastAsia="Times New Roman" w:cs="Calibri"/>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14:paraId="725B2106" w14:textId="3535546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2D0EE961" w14:textId="59F2ACA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301BEE01" w14:textId="4DD5A0D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3A8665F2" w14:textId="356B00D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121,2</w:t>
            </w:r>
          </w:p>
        </w:tc>
        <w:tc>
          <w:tcPr>
            <w:tcW w:w="1171" w:type="dxa"/>
            <w:tcBorders>
              <w:top w:val="nil"/>
              <w:left w:val="nil"/>
              <w:bottom w:val="single" w:sz="4" w:space="0" w:color="auto"/>
              <w:right w:val="single" w:sz="4" w:space="0" w:color="auto"/>
            </w:tcBorders>
            <w:shd w:val="clear" w:color="auto" w:fill="auto"/>
            <w:noWrap/>
            <w:vAlign w:val="center"/>
            <w:hideMark/>
          </w:tcPr>
          <w:p w14:paraId="5101B6A0" w14:textId="10F2B78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66,3</w:t>
            </w:r>
          </w:p>
        </w:tc>
        <w:tc>
          <w:tcPr>
            <w:tcW w:w="1400" w:type="dxa"/>
            <w:tcBorders>
              <w:top w:val="nil"/>
              <w:left w:val="nil"/>
              <w:bottom w:val="single" w:sz="4" w:space="0" w:color="auto"/>
              <w:right w:val="single" w:sz="4" w:space="0" w:color="auto"/>
            </w:tcBorders>
            <w:shd w:val="clear" w:color="auto" w:fill="auto"/>
            <w:noWrap/>
            <w:vAlign w:val="center"/>
            <w:hideMark/>
          </w:tcPr>
          <w:p w14:paraId="49C7FD6E" w14:textId="3A696E0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76,6</w:t>
            </w:r>
          </w:p>
        </w:tc>
      </w:tr>
      <w:tr w:rsidR="00F6232C" w:rsidRPr="00F6232C" w14:paraId="15340AAD"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3D32C15" w14:textId="03A171DF" w:rsidR="00F6232C" w:rsidRPr="00F6232C" w:rsidRDefault="0039536D" w:rsidP="008A4270">
            <w:pPr>
              <w:spacing w:after="0" w:line="240" w:lineRule="auto"/>
              <w:ind w:firstLine="0"/>
              <w:jc w:val="left"/>
              <w:rPr>
                <w:rFonts w:eastAsia="Times New Roman" w:cs="Calibri"/>
                <w:color w:val="000000"/>
                <w:sz w:val="20"/>
                <w:szCs w:val="20"/>
                <w:lang w:eastAsia="ru-RU"/>
              </w:rPr>
            </w:pPr>
            <w:proofErr w:type="spellStart"/>
            <w:r>
              <w:rPr>
                <w:rFonts w:eastAsia="Times New Roman" w:cs="Calibri"/>
                <w:color w:val="000000"/>
                <w:sz w:val="20"/>
                <w:szCs w:val="20"/>
                <w:lang w:eastAsia="ru-RU"/>
              </w:rPr>
              <w:t>Klio</w:t>
            </w:r>
            <w:proofErr w:type="spellEnd"/>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774EDC72" w14:textId="79AECDB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276BF1CF" w14:textId="6208DD6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28,3</w:t>
            </w:r>
          </w:p>
        </w:tc>
        <w:tc>
          <w:tcPr>
            <w:tcW w:w="1172" w:type="dxa"/>
            <w:tcBorders>
              <w:top w:val="nil"/>
              <w:left w:val="nil"/>
              <w:bottom w:val="single" w:sz="4" w:space="0" w:color="auto"/>
              <w:right w:val="single" w:sz="4" w:space="0" w:color="auto"/>
            </w:tcBorders>
            <w:shd w:val="clear" w:color="auto" w:fill="auto"/>
            <w:noWrap/>
            <w:vAlign w:val="center"/>
            <w:hideMark/>
          </w:tcPr>
          <w:p w14:paraId="7328575B" w14:textId="0922718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6DAC30FF" w14:textId="0969982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01E0990E" w14:textId="093EBE4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54,0</w:t>
            </w:r>
          </w:p>
        </w:tc>
        <w:tc>
          <w:tcPr>
            <w:tcW w:w="1400" w:type="dxa"/>
            <w:tcBorders>
              <w:top w:val="nil"/>
              <w:left w:val="nil"/>
              <w:bottom w:val="single" w:sz="4" w:space="0" w:color="auto"/>
              <w:right w:val="single" w:sz="4" w:space="0" w:color="auto"/>
            </w:tcBorders>
            <w:shd w:val="clear" w:color="auto" w:fill="auto"/>
            <w:noWrap/>
            <w:vAlign w:val="center"/>
            <w:hideMark/>
          </w:tcPr>
          <w:p w14:paraId="205C6FA7" w14:textId="4A119DF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24,5</w:t>
            </w:r>
          </w:p>
        </w:tc>
      </w:tr>
      <w:tr w:rsidR="00F6232C" w:rsidRPr="00F6232C" w14:paraId="1B8E00C3"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88A5163" w14:textId="3D5816F4" w:rsidR="00F6232C" w:rsidRPr="00F6232C" w:rsidRDefault="0039536D" w:rsidP="008A4270">
            <w:pPr>
              <w:spacing w:after="0" w:line="240" w:lineRule="auto"/>
              <w:ind w:firstLine="0"/>
              <w:jc w:val="left"/>
              <w:rPr>
                <w:rFonts w:eastAsia="Times New Roman" w:cs="Calibri"/>
                <w:color w:val="000000"/>
                <w:sz w:val="20"/>
                <w:szCs w:val="20"/>
                <w:lang w:eastAsia="ru-RU"/>
              </w:rPr>
            </w:pPr>
            <w:proofErr w:type="gramStart"/>
            <w:r>
              <w:rPr>
                <w:rFonts w:eastAsia="Times New Roman" w:cs="Calibri"/>
                <w:color w:val="000000"/>
                <w:sz w:val="20"/>
                <w:szCs w:val="20"/>
                <w:lang w:eastAsia="ru-RU"/>
              </w:rPr>
              <w:t>К</w:t>
            </w:r>
            <w:proofErr w:type="gramEnd"/>
            <w:r>
              <w:rPr>
                <w:rFonts w:eastAsia="Times New Roman" w:cs="Calibri"/>
                <w:color w:val="000000"/>
                <w:sz w:val="20"/>
                <w:szCs w:val="20"/>
                <w:lang w:eastAsia="ru-RU"/>
              </w:rPr>
              <w:t>-LOGISTIC</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3D6101D5" w14:textId="20E6ED3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4D900B11" w14:textId="188E2A4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53,8</w:t>
            </w:r>
          </w:p>
        </w:tc>
        <w:tc>
          <w:tcPr>
            <w:tcW w:w="1172" w:type="dxa"/>
            <w:tcBorders>
              <w:top w:val="nil"/>
              <w:left w:val="nil"/>
              <w:bottom w:val="single" w:sz="4" w:space="0" w:color="auto"/>
              <w:right w:val="single" w:sz="4" w:space="0" w:color="auto"/>
            </w:tcBorders>
            <w:shd w:val="clear" w:color="auto" w:fill="auto"/>
            <w:noWrap/>
            <w:vAlign w:val="center"/>
            <w:hideMark/>
          </w:tcPr>
          <w:p w14:paraId="2A0557FB" w14:textId="072EFE3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26,6</w:t>
            </w:r>
          </w:p>
        </w:tc>
        <w:tc>
          <w:tcPr>
            <w:tcW w:w="1171" w:type="dxa"/>
            <w:tcBorders>
              <w:top w:val="nil"/>
              <w:left w:val="nil"/>
              <w:bottom w:val="single" w:sz="4" w:space="0" w:color="auto"/>
              <w:right w:val="single" w:sz="4" w:space="0" w:color="auto"/>
            </w:tcBorders>
            <w:shd w:val="clear" w:color="auto" w:fill="auto"/>
            <w:noWrap/>
            <w:vAlign w:val="center"/>
            <w:hideMark/>
          </w:tcPr>
          <w:p w14:paraId="2A0CF2A1" w14:textId="30DBAD3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4DC4D80A" w14:textId="769209D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13A0D166" w14:textId="5B91B4DC"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281BA849"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1BFEFFD" w14:textId="689A9B2B" w:rsidR="00F6232C" w:rsidRPr="00F6232C" w:rsidRDefault="0039536D"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KOLVI</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2B668AC3" w14:textId="7FD437B5"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17E62A1E" w14:textId="0B6A082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73EA7B1D" w14:textId="7DC77B2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05820CE9" w14:textId="6C6B87A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23,5</w:t>
            </w:r>
          </w:p>
        </w:tc>
        <w:tc>
          <w:tcPr>
            <w:tcW w:w="1171" w:type="dxa"/>
            <w:tcBorders>
              <w:top w:val="nil"/>
              <w:left w:val="nil"/>
              <w:bottom w:val="single" w:sz="4" w:space="0" w:color="auto"/>
              <w:right w:val="single" w:sz="4" w:space="0" w:color="auto"/>
            </w:tcBorders>
            <w:shd w:val="clear" w:color="auto" w:fill="auto"/>
            <w:noWrap/>
            <w:vAlign w:val="center"/>
            <w:hideMark/>
          </w:tcPr>
          <w:p w14:paraId="69360668" w14:textId="4232103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80,2</w:t>
            </w:r>
          </w:p>
        </w:tc>
        <w:tc>
          <w:tcPr>
            <w:tcW w:w="1400" w:type="dxa"/>
            <w:tcBorders>
              <w:top w:val="nil"/>
              <w:left w:val="nil"/>
              <w:bottom w:val="single" w:sz="4" w:space="0" w:color="auto"/>
              <w:right w:val="single" w:sz="4" w:space="0" w:color="auto"/>
            </w:tcBorders>
            <w:shd w:val="clear" w:color="auto" w:fill="auto"/>
            <w:noWrap/>
            <w:vAlign w:val="center"/>
            <w:hideMark/>
          </w:tcPr>
          <w:p w14:paraId="58A0B3B9" w14:textId="15A5B3A1"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087F53B6"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813B776" w14:textId="6CA8FF68" w:rsidR="00F6232C" w:rsidRPr="00F6232C" w:rsidRDefault="0039536D"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LIRA</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3771F386" w14:textId="4F47B15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108,1</w:t>
            </w:r>
          </w:p>
        </w:tc>
        <w:tc>
          <w:tcPr>
            <w:tcW w:w="1171" w:type="dxa"/>
            <w:tcBorders>
              <w:top w:val="nil"/>
              <w:left w:val="nil"/>
              <w:bottom w:val="single" w:sz="4" w:space="0" w:color="auto"/>
              <w:right w:val="single" w:sz="4" w:space="0" w:color="auto"/>
            </w:tcBorders>
            <w:shd w:val="clear" w:color="auto" w:fill="auto"/>
            <w:noWrap/>
            <w:vAlign w:val="center"/>
            <w:hideMark/>
          </w:tcPr>
          <w:p w14:paraId="2998245D" w14:textId="0C6BFA3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4CB7BE9A" w14:textId="256B5AD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40180A57" w14:textId="2287ABF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755170C3" w14:textId="49DBEFE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505FDBC7" w14:textId="158E4E7A"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785040BE"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7BB2E9B" w14:textId="06212DF7" w:rsidR="00F6232C" w:rsidRPr="008A4270" w:rsidRDefault="0039536D" w:rsidP="008A4270">
            <w:pPr>
              <w:spacing w:after="0" w:line="240" w:lineRule="auto"/>
              <w:ind w:firstLine="0"/>
              <w:jc w:val="left"/>
              <w:rPr>
                <w:rFonts w:eastAsia="Times New Roman" w:cs="Calibri"/>
                <w:color w:val="000000"/>
                <w:sz w:val="20"/>
                <w:szCs w:val="20"/>
                <w:lang w:val="en-US" w:eastAsia="ru-RU"/>
              </w:rPr>
            </w:pPr>
            <w:proofErr w:type="spellStart"/>
            <w:r>
              <w:rPr>
                <w:rFonts w:eastAsia="Times New Roman" w:cs="Calibri"/>
                <w:color w:val="000000"/>
                <w:sz w:val="20"/>
                <w:szCs w:val="20"/>
                <w:lang w:eastAsia="ru-RU"/>
              </w:rPr>
              <w:t>Logosib</w:t>
            </w:r>
            <w:proofErr w:type="spellEnd"/>
            <w:r w:rsidR="008A4270">
              <w:rPr>
                <w:rFonts w:eastAsia="Times New Roman" w:cs="Calibri"/>
                <w:color w:val="000000"/>
                <w:sz w:val="20"/>
                <w:szCs w:val="20"/>
                <w:lang w:val="en-US"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02F7C0B6" w14:textId="3E2AC35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26,8</w:t>
            </w:r>
          </w:p>
        </w:tc>
        <w:tc>
          <w:tcPr>
            <w:tcW w:w="1171" w:type="dxa"/>
            <w:tcBorders>
              <w:top w:val="nil"/>
              <w:left w:val="nil"/>
              <w:bottom w:val="single" w:sz="4" w:space="0" w:color="auto"/>
              <w:right w:val="single" w:sz="4" w:space="0" w:color="auto"/>
            </w:tcBorders>
            <w:shd w:val="clear" w:color="auto" w:fill="auto"/>
            <w:noWrap/>
            <w:vAlign w:val="center"/>
            <w:hideMark/>
          </w:tcPr>
          <w:p w14:paraId="75A8B5C5" w14:textId="1D33C9A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79,3</w:t>
            </w:r>
          </w:p>
        </w:tc>
        <w:tc>
          <w:tcPr>
            <w:tcW w:w="1172" w:type="dxa"/>
            <w:tcBorders>
              <w:top w:val="nil"/>
              <w:left w:val="nil"/>
              <w:bottom w:val="single" w:sz="4" w:space="0" w:color="auto"/>
              <w:right w:val="single" w:sz="4" w:space="0" w:color="auto"/>
            </w:tcBorders>
            <w:shd w:val="clear" w:color="auto" w:fill="auto"/>
            <w:noWrap/>
            <w:vAlign w:val="center"/>
            <w:hideMark/>
          </w:tcPr>
          <w:p w14:paraId="6452347D" w14:textId="546DAD2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78,4</w:t>
            </w:r>
          </w:p>
        </w:tc>
        <w:tc>
          <w:tcPr>
            <w:tcW w:w="1171" w:type="dxa"/>
            <w:tcBorders>
              <w:top w:val="nil"/>
              <w:left w:val="nil"/>
              <w:bottom w:val="single" w:sz="4" w:space="0" w:color="auto"/>
              <w:right w:val="single" w:sz="4" w:space="0" w:color="auto"/>
            </w:tcBorders>
            <w:shd w:val="clear" w:color="auto" w:fill="auto"/>
            <w:noWrap/>
            <w:vAlign w:val="center"/>
            <w:hideMark/>
          </w:tcPr>
          <w:p w14:paraId="40B47BCC" w14:textId="71DC172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43,7</w:t>
            </w:r>
          </w:p>
        </w:tc>
        <w:tc>
          <w:tcPr>
            <w:tcW w:w="1171" w:type="dxa"/>
            <w:tcBorders>
              <w:top w:val="nil"/>
              <w:left w:val="nil"/>
              <w:bottom w:val="single" w:sz="4" w:space="0" w:color="auto"/>
              <w:right w:val="single" w:sz="4" w:space="0" w:color="auto"/>
            </w:tcBorders>
            <w:shd w:val="clear" w:color="auto" w:fill="auto"/>
            <w:noWrap/>
            <w:vAlign w:val="center"/>
            <w:hideMark/>
          </w:tcPr>
          <w:p w14:paraId="66FE1986" w14:textId="353776C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102,6</w:t>
            </w:r>
          </w:p>
        </w:tc>
        <w:tc>
          <w:tcPr>
            <w:tcW w:w="1400" w:type="dxa"/>
            <w:tcBorders>
              <w:top w:val="nil"/>
              <w:left w:val="nil"/>
              <w:bottom w:val="single" w:sz="4" w:space="0" w:color="auto"/>
              <w:right w:val="single" w:sz="4" w:space="0" w:color="auto"/>
            </w:tcBorders>
            <w:shd w:val="clear" w:color="auto" w:fill="auto"/>
            <w:noWrap/>
            <w:vAlign w:val="center"/>
            <w:hideMark/>
          </w:tcPr>
          <w:p w14:paraId="3D261068" w14:textId="39367CB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48,1</w:t>
            </w:r>
          </w:p>
        </w:tc>
      </w:tr>
      <w:tr w:rsidR="00F6232C" w:rsidRPr="00F6232C" w14:paraId="194A76BF"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9D0A67F" w14:textId="4A9C6E83" w:rsidR="00F6232C" w:rsidRPr="00F6232C" w:rsidRDefault="0039536D" w:rsidP="008A4270">
            <w:pPr>
              <w:spacing w:after="0" w:line="240" w:lineRule="auto"/>
              <w:ind w:firstLine="0"/>
              <w:jc w:val="left"/>
              <w:rPr>
                <w:rFonts w:eastAsia="Times New Roman" w:cs="Calibri"/>
                <w:color w:val="000000"/>
                <w:sz w:val="20"/>
                <w:szCs w:val="20"/>
                <w:lang w:eastAsia="ru-RU"/>
              </w:rPr>
            </w:pPr>
            <w:proofErr w:type="spellStart"/>
            <w:r>
              <w:rPr>
                <w:rFonts w:eastAsia="Times New Roman" w:cs="Calibri"/>
                <w:color w:val="000000"/>
                <w:sz w:val="20"/>
                <w:szCs w:val="20"/>
                <w:lang w:eastAsia="ru-RU"/>
              </w:rPr>
              <w:t>Mas</w:t>
            </w:r>
            <w:proofErr w:type="spellEnd"/>
            <w:r>
              <w:rPr>
                <w:rFonts w:eastAsia="Times New Roman" w:cs="Calibri"/>
                <w:color w:val="000000"/>
                <w:sz w:val="20"/>
                <w:szCs w:val="20"/>
                <w:lang w:eastAsia="ru-RU"/>
              </w:rPr>
              <w:t xml:space="preserve"> </w:t>
            </w:r>
            <w:proofErr w:type="spellStart"/>
            <w:r>
              <w:rPr>
                <w:rFonts w:eastAsia="Times New Roman" w:cs="Calibri"/>
                <w:color w:val="000000"/>
                <w:sz w:val="20"/>
                <w:szCs w:val="20"/>
                <w:lang w:eastAsia="ru-RU"/>
              </w:rPr>
              <w:t>Albion</w:t>
            </w:r>
            <w:proofErr w:type="spellEnd"/>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14901827" w14:textId="7A5B94ED"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76FB449D" w14:textId="266D527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208440EF" w14:textId="37E14B5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192,0</w:t>
            </w:r>
          </w:p>
        </w:tc>
        <w:tc>
          <w:tcPr>
            <w:tcW w:w="1171" w:type="dxa"/>
            <w:tcBorders>
              <w:top w:val="nil"/>
              <w:left w:val="nil"/>
              <w:bottom w:val="single" w:sz="4" w:space="0" w:color="auto"/>
              <w:right w:val="single" w:sz="4" w:space="0" w:color="auto"/>
            </w:tcBorders>
            <w:shd w:val="clear" w:color="auto" w:fill="auto"/>
            <w:noWrap/>
            <w:vAlign w:val="center"/>
            <w:hideMark/>
          </w:tcPr>
          <w:p w14:paraId="0CBBDB15" w14:textId="5913D29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1DD06855" w14:textId="5FEAD2E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449,8</w:t>
            </w:r>
          </w:p>
        </w:tc>
        <w:tc>
          <w:tcPr>
            <w:tcW w:w="1400" w:type="dxa"/>
            <w:tcBorders>
              <w:top w:val="nil"/>
              <w:left w:val="nil"/>
              <w:bottom w:val="single" w:sz="4" w:space="0" w:color="auto"/>
              <w:right w:val="single" w:sz="4" w:space="0" w:color="auto"/>
            </w:tcBorders>
            <w:shd w:val="clear" w:color="auto" w:fill="auto"/>
            <w:noWrap/>
            <w:vAlign w:val="center"/>
            <w:hideMark/>
          </w:tcPr>
          <w:p w14:paraId="5F3F4517" w14:textId="111F7C6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31,5</w:t>
            </w:r>
          </w:p>
        </w:tc>
      </w:tr>
      <w:tr w:rsidR="00F6232C" w:rsidRPr="00F6232C" w14:paraId="74C53B64"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8BA4CBC" w14:textId="413F686D" w:rsidR="00F6232C" w:rsidRPr="00F6232C" w:rsidRDefault="0039536D" w:rsidP="008A4270">
            <w:pPr>
              <w:spacing w:after="0" w:line="240" w:lineRule="auto"/>
              <w:ind w:firstLine="0"/>
              <w:jc w:val="left"/>
              <w:rPr>
                <w:rFonts w:eastAsia="Times New Roman" w:cs="Calibri"/>
                <w:color w:val="000000"/>
                <w:sz w:val="20"/>
                <w:szCs w:val="20"/>
                <w:lang w:eastAsia="ru-RU"/>
              </w:rPr>
            </w:pPr>
            <w:proofErr w:type="spellStart"/>
            <w:r>
              <w:rPr>
                <w:rFonts w:eastAsia="Times New Roman" w:cs="Calibri"/>
                <w:color w:val="000000"/>
                <w:sz w:val="20"/>
                <w:szCs w:val="20"/>
                <w:lang w:eastAsia="ru-RU"/>
              </w:rPr>
              <w:t>Msd</w:t>
            </w:r>
            <w:proofErr w:type="spellEnd"/>
            <w:r>
              <w:rPr>
                <w:rFonts w:eastAsia="Times New Roman" w:cs="Calibri"/>
                <w:color w:val="000000"/>
                <w:sz w:val="20"/>
                <w:szCs w:val="20"/>
                <w:lang w:eastAsia="ru-RU"/>
              </w:rPr>
              <w:t xml:space="preserve"> </w:t>
            </w:r>
            <w:proofErr w:type="spellStart"/>
            <w:r>
              <w:rPr>
                <w:rFonts w:eastAsia="Times New Roman" w:cs="Calibri"/>
                <w:color w:val="000000"/>
                <w:sz w:val="20"/>
                <w:szCs w:val="20"/>
                <w:lang w:eastAsia="ru-RU"/>
              </w:rPr>
              <w:t>Food</w:t>
            </w:r>
            <w:proofErr w:type="spellEnd"/>
            <w:r>
              <w:rPr>
                <w:rFonts w:eastAsia="Times New Roman" w:cs="Calibri"/>
                <w:color w:val="000000"/>
                <w:sz w:val="20"/>
                <w:szCs w:val="20"/>
                <w:lang w:eastAsia="ru-RU"/>
              </w:rPr>
              <w:t xml:space="preserve"> </w:t>
            </w:r>
            <w:proofErr w:type="spellStart"/>
            <w:r>
              <w:rPr>
                <w:rFonts w:eastAsia="Times New Roman" w:cs="Calibri"/>
                <w:color w:val="000000"/>
                <w:sz w:val="20"/>
                <w:szCs w:val="20"/>
                <w:lang w:eastAsia="ru-RU"/>
              </w:rPr>
              <w:t>Additives</w:t>
            </w:r>
            <w:proofErr w:type="spellEnd"/>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7E1EAFD8" w14:textId="7FF4F64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7A4CF2B8" w14:textId="7398E0B9"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7508636B" w14:textId="4594999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379,7</w:t>
            </w:r>
          </w:p>
        </w:tc>
        <w:tc>
          <w:tcPr>
            <w:tcW w:w="1171" w:type="dxa"/>
            <w:tcBorders>
              <w:top w:val="nil"/>
              <w:left w:val="nil"/>
              <w:bottom w:val="single" w:sz="4" w:space="0" w:color="auto"/>
              <w:right w:val="single" w:sz="4" w:space="0" w:color="auto"/>
            </w:tcBorders>
            <w:shd w:val="clear" w:color="auto" w:fill="auto"/>
            <w:noWrap/>
            <w:vAlign w:val="center"/>
            <w:hideMark/>
          </w:tcPr>
          <w:p w14:paraId="5DDAF356" w14:textId="70D4AD5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33B600A3" w14:textId="2A09BB2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6843313F" w14:textId="525D2F44"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1AA7B1C0"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D844EAF" w14:textId="59AA3707" w:rsidR="00F6232C" w:rsidRPr="00F6232C" w:rsidRDefault="0039536D"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NEO CHEMICAL</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67CB6404" w14:textId="5BEB1FB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00C8E27F" w14:textId="55ED5CD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0,0</w:t>
            </w:r>
          </w:p>
        </w:tc>
        <w:tc>
          <w:tcPr>
            <w:tcW w:w="1172" w:type="dxa"/>
            <w:tcBorders>
              <w:top w:val="nil"/>
              <w:left w:val="nil"/>
              <w:bottom w:val="single" w:sz="4" w:space="0" w:color="auto"/>
              <w:right w:val="single" w:sz="4" w:space="0" w:color="auto"/>
            </w:tcBorders>
            <w:shd w:val="clear" w:color="auto" w:fill="auto"/>
            <w:noWrap/>
            <w:vAlign w:val="center"/>
            <w:hideMark/>
          </w:tcPr>
          <w:p w14:paraId="35A5CAF9" w14:textId="0342BFE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103,9</w:t>
            </w:r>
          </w:p>
        </w:tc>
        <w:tc>
          <w:tcPr>
            <w:tcW w:w="1171" w:type="dxa"/>
            <w:tcBorders>
              <w:top w:val="nil"/>
              <w:left w:val="nil"/>
              <w:bottom w:val="single" w:sz="4" w:space="0" w:color="auto"/>
              <w:right w:val="single" w:sz="4" w:space="0" w:color="auto"/>
            </w:tcBorders>
            <w:shd w:val="clear" w:color="auto" w:fill="auto"/>
            <w:noWrap/>
            <w:vAlign w:val="center"/>
            <w:hideMark/>
          </w:tcPr>
          <w:p w14:paraId="34688C13" w14:textId="3C5A9F4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110,9</w:t>
            </w:r>
          </w:p>
        </w:tc>
        <w:tc>
          <w:tcPr>
            <w:tcW w:w="1171" w:type="dxa"/>
            <w:tcBorders>
              <w:top w:val="nil"/>
              <w:left w:val="nil"/>
              <w:bottom w:val="single" w:sz="4" w:space="0" w:color="auto"/>
              <w:right w:val="single" w:sz="4" w:space="0" w:color="auto"/>
            </w:tcBorders>
            <w:shd w:val="clear" w:color="auto" w:fill="auto"/>
            <w:noWrap/>
            <w:vAlign w:val="center"/>
            <w:hideMark/>
          </w:tcPr>
          <w:p w14:paraId="29D27D23" w14:textId="7E21214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777,3</w:t>
            </w:r>
          </w:p>
        </w:tc>
        <w:tc>
          <w:tcPr>
            <w:tcW w:w="1400" w:type="dxa"/>
            <w:tcBorders>
              <w:top w:val="nil"/>
              <w:left w:val="nil"/>
              <w:bottom w:val="single" w:sz="4" w:space="0" w:color="auto"/>
              <w:right w:val="single" w:sz="4" w:space="0" w:color="auto"/>
            </w:tcBorders>
            <w:shd w:val="clear" w:color="auto" w:fill="auto"/>
            <w:noWrap/>
            <w:vAlign w:val="center"/>
            <w:hideMark/>
          </w:tcPr>
          <w:p w14:paraId="0B175F17" w14:textId="09FD7D3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10,6</w:t>
            </w:r>
          </w:p>
        </w:tc>
      </w:tr>
      <w:tr w:rsidR="00F6232C" w:rsidRPr="00F6232C" w14:paraId="7ECC53B0"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E5AD5AA" w14:textId="43F171C2" w:rsidR="00F6232C" w:rsidRPr="00F6232C" w:rsidRDefault="0039536D" w:rsidP="008A4270">
            <w:pPr>
              <w:spacing w:after="0" w:line="240" w:lineRule="auto"/>
              <w:ind w:firstLine="0"/>
              <w:jc w:val="left"/>
              <w:rPr>
                <w:rFonts w:eastAsia="Times New Roman" w:cs="Calibri"/>
                <w:color w:val="000000"/>
                <w:sz w:val="20"/>
                <w:szCs w:val="20"/>
                <w:lang w:eastAsia="ru-RU"/>
              </w:rPr>
            </w:pPr>
            <w:proofErr w:type="spellStart"/>
            <w:r>
              <w:rPr>
                <w:rFonts w:eastAsia="Times New Roman" w:cs="Calibri"/>
                <w:color w:val="000000"/>
                <w:sz w:val="20"/>
                <w:szCs w:val="20"/>
                <w:lang w:eastAsia="ru-RU"/>
              </w:rPr>
              <w:t>Neftegaskhimkomplekt</w:t>
            </w:r>
            <w:proofErr w:type="spellEnd"/>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6DC39619" w14:textId="5CB9BFA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036237E5" w14:textId="5CFB7D7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6A06F493" w14:textId="3708C60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27E1A7EF" w14:textId="62FCCEB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107,7</w:t>
            </w:r>
          </w:p>
        </w:tc>
        <w:tc>
          <w:tcPr>
            <w:tcW w:w="1171" w:type="dxa"/>
            <w:tcBorders>
              <w:top w:val="nil"/>
              <w:left w:val="nil"/>
              <w:bottom w:val="single" w:sz="4" w:space="0" w:color="auto"/>
              <w:right w:val="single" w:sz="4" w:space="0" w:color="auto"/>
            </w:tcBorders>
            <w:shd w:val="clear" w:color="auto" w:fill="auto"/>
            <w:noWrap/>
            <w:vAlign w:val="center"/>
            <w:hideMark/>
          </w:tcPr>
          <w:p w14:paraId="16F45152" w14:textId="18B6FE5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53,1</w:t>
            </w:r>
          </w:p>
        </w:tc>
        <w:tc>
          <w:tcPr>
            <w:tcW w:w="1400" w:type="dxa"/>
            <w:tcBorders>
              <w:top w:val="nil"/>
              <w:left w:val="nil"/>
              <w:bottom w:val="single" w:sz="4" w:space="0" w:color="auto"/>
              <w:right w:val="single" w:sz="4" w:space="0" w:color="auto"/>
            </w:tcBorders>
            <w:shd w:val="clear" w:color="auto" w:fill="auto"/>
            <w:noWrap/>
            <w:vAlign w:val="center"/>
            <w:hideMark/>
          </w:tcPr>
          <w:p w14:paraId="35E073EE" w14:textId="52DD18D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54,7</w:t>
            </w:r>
          </w:p>
        </w:tc>
      </w:tr>
      <w:tr w:rsidR="00F6232C" w:rsidRPr="00F6232C" w14:paraId="7408647F"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FB38C28" w14:textId="1A2F4C0A" w:rsidR="00F6232C" w:rsidRPr="00F6232C" w:rsidRDefault="0039536D" w:rsidP="00F6232C">
            <w:pPr>
              <w:spacing w:after="0" w:line="240" w:lineRule="auto"/>
              <w:ind w:firstLine="0"/>
              <w:jc w:val="left"/>
              <w:rPr>
                <w:rFonts w:eastAsia="Times New Roman" w:cs="Calibri"/>
                <w:color w:val="000000"/>
                <w:sz w:val="20"/>
                <w:szCs w:val="20"/>
                <w:lang w:eastAsia="ru-RU"/>
              </w:rPr>
            </w:pPr>
            <w:proofErr w:type="spellStart"/>
            <w:r>
              <w:rPr>
                <w:rFonts w:eastAsia="Times New Roman" w:cs="Calibri"/>
                <w:color w:val="000000"/>
                <w:sz w:val="20"/>
                <w:szCs w:val="20"/>
                <w:lang w:eastAsia="ru-RU"/>
              </w:rPr>
              <w:t>Neftekhimeks</w:t>
            </w:r>
            <w:proofErr w:type="spellEnd"/>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2614D93D" w14:textId="07100E1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08DEB2A2" w14:textId="0DF92B2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6277B08A" w14:textId="0D458A7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158,9</w:t>
            </w:r>
          </w:p>
        </w:tc>
        <w:tc>
          <w:tcPr>
            <w:tcW w:w="1171" w:type="dxa"/>
            <w:tcBorders>
              <w:top w:val="nil"/>
              <w:left w:val="nil"/>
              <w:bottom w:val="single" w:sz="4" w:space="0" w:color="auto"/>
              <w:right w:val="single" w:sz="4" w:space="0" w:color="auto"/>
            </w:tcBorders>
            <w:shd w:val="clear" w:color="auto" w:fill="auto"/>
            <w:noWrap/>
            <w:vAlign w:val="center"/>
            <w:hideMark/>
          </w:tcPr>
          <w:p w14:paraId="24BC871C" w14:textId="3FDEF18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6F980301" w14:textId="03BA7D1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143,0</w:t>
            </w:r>
          </w:p>
        </w:tc>
        <w:tc>
          <w:tcPr>
            <w:tcW w:w="1400" w:type="dxa"/>
            <w:tcBorders>
              <w:top w:val="nil"/>
              <w:left w:val="nil"/>
              <w:bottom w:val="single" w:sz="4" w:space="0" w:color="auto"/>
              <w:right w:val="single" w:sz="4" w:space="0" w:color="auto"/>
            </w:tcBorders>
            <w:shd w:val="clear" w:color="auto" w:fill="auto"/>
            <w:noWrap/>
            <w:vAlign w:val="center"/>
            <w:hideMark/>
          </w:tcPr>
          <w:p w14:paraId="35B8224B" w14:textId="245C8D9B"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3771FCBB"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1044065" w14:textId="1377EED8" w:rsidR="00F6232C" w:rsidRPr="008A4270" w:rsidRDefault="0039536D" w:rsidP="008A4270">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 xml:space="preserve"> NORD PLUS</w:t>
            </w:r>
            <w:r w:rsidR="008A4270">
              <w:rPr>
                <w:rFonts w:eastAsia="Times New Roman" w:cs="Calibri"/>
                <w:color w:val="000000"/>
                <w:sz w:val="20"/>
                <w:szCs w:val="20"/>
                <w:lang w:val="en-US" w:eastAsia="ru-RU"/>
              </w:rPr>
              <w:t xml:space="preserve"> LLC</w:t>
            </w:r>
          </w:p>
        </w:tc>
        <w:tc>
          <w:tcPr>
            <w:tcW w:w="1171" w:type="dxa"/>
            <w:tcBorders>
              <w:top w:val="nil"/>
              <w:left w:val="nil"/>
              <w:bottom w:val="single" w:sz="4" w:space="0" w:color="auto"/>
              <w:right w:val="single" w:sz="4" w:space="0" w:color="auto"/>
            </w:tcBorders>
            <w:shd w:val="clear" w:color="auto" w:fill="auto"/>
            <w:noWrap/>
            <w:vAlign w:val="center"/>
            <w:hideMark/>
          </w:tcPr>
          <w:p w14:paraId="1B2717AB" w14:textId="0DB12F08"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45C3BEB5" w14:textId="1EC6E5A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167,2</w:t>
            </w:r>
          </w:p>
        </w:tc>
        <w:tc>
          <w:tcPr>
            <w:tcW w:w="1172" w:type="dxa"/>
            <w:tcBorders>
              <w:top w:val="nil"/>
              <w:left w:val="nil"/>
              <w:bottom w:val="single" w:sz="4" w:space="0" w:color="auto"/>
              <w:right w:val="single" w:sz="4" w:space="0" w:color="auto"/>
            </w:tcBorders>
            <w:shd w:val="clear" w:color="auto" w:fill="auto"/>
            <w:noWrap/>
            <w:vAlign w:val="center"/>
            <w:hideMark/>
          </w:tcPr>
          <w:p w14:paraId="017804F4" w14:textId="4F657BD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7462C2AE" w14:textId="034C626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0BD37657" w14:textId="246738C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4A6FA0A0" w14:textId="26FAB2DE"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4EE1ACB9"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AF96D46" w14:textId="58BA4B4C" w:rsidR="00F6232C" w:rsidRPr="008A4270" w:rsidRDefault="0039536D" w:rsidP="00F6232C">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OIL TRADE</w:t>
            </w:r>
            <w:r w:rsidR="008A4270">
              <w:rPr>
                <w:rFonts w:eastAsia="Times New Roman" w:cs="Calibri"/>
                <w:color w:val="000000"/>
                <w:sz w:val="20"/>
                <w:szCs w:val="20"/>
                <w:lang w:val="en-US" w:eastAsia="ru-RU"/>
              </w:rPr>
              <w:t xml:space="preserve"> LLC</w:t>
            </w:r>
          </w:p>
        </w:tc>
        <w:tc>
          <w:tcPr>
            <w:tcW w:w="1171" w:type="dxa"/>
            <w:tcBorders>
              <w:top w:val="nil"/>
              <w:left w:val="nil"/>
              <w:bottom w:val="single" w:sz="4" w:space="0" w:color="auto"/>
              <w:right w:val="single" w:sz="4" w:space="0" w:color="auto"/>
            </w:tcBorders>
            <w:shd w:val="clear" w:color="auto" w:fill="auto"/>
            <w:noWrap/>
            <w:vAlign w:val="center"/>
            <w:hideMark/>
          </w:tcPr>
          <w:p w14:paraId="3DE1DA04" w14:textId="7AACC76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1C759F27" w14:textId="516BF6E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67674A85" w14:textId="35EB758D"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00A2C8BB" w14:textId="7562809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24,8</w:t>
            </w:r>
          </w:p>
        </w:tc>
        <w:tc>
          <w:tcPr>
            <w:tcW w:w="1171" w:type="dxa"/>
            <w:tcBorders>
              <w:top w:val="nil"/>
              <w:left w:val="nil"/>
              <w:bottom w:val="single" w:sz="4" w:space="0" w:color="auto"/>
              <w:right w:val="single" w:sz="4" w:space="0" w:color="auto"/>
            </w:tcBorders>
            <w:shd w:val="clear" w:color="auto" w:fill="auto"/>
            <w:noWrap/>
            <w:vAlign w:val="center"/>
            <w:hideMark/>
          </w:tcPr>
          <w:p w14:paraId="7FFB5D6F" w14:textId="1366AA4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81,7</w:t>
            </w:r>
          </w:p>
        </w:tc>
        <w:tc>
          <w:tcPr>
            <w:tcW w:w="1400" w:type="dxa"/>
            <w:tcBorders>
              <w:top w:val="nil"/>
              <w:left w:val="nil"/>
              <w:bottom w:val="single" w:sz="4" w:space="0" w:color="auto"/>
              <w:right w:val="single" w:sz="4" w:space="0" w:color="auto"/>
            </w:tcBorders>
            <w:shd w:val="clear" w:color="auto" w:fill="auto"/>
            <w:noWrap/>
            <w:vAlign w:val="center"/>
            <w:hideMark/>
          </w:tcPr>
          <w:p w14:paraId="693C71AB" w14:textId="5F3EC1D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23,4</w:t>
            </w:r>
          </w:p>
        </w:tc>
      </w:tr>
      <w:tr w:rsidR="00F6232C" w:rsidRPr="00F6232C" w14:paraId="002A9F3F"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2AC1BDC" w14:textId="46CB6768" w:rsidR="00F6232C" w:rsidRPr="008A4270" w:rsidRDefault="0039536D" w:rsidP="008A4270">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OMKIRMET PLUS</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val="en-US"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5FB59AEA" w14:textId="05A0430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5504F499" w14:textId="70394F0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3A287982" w14:textId="51EAB1A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26,6</w:t>
            </w:r>
          </w:p>
        </w:tc>
        <w:tc>
          <w:tcPr>
            <w:tcW w:w="1171" w:type="dxa"/>
            <w:tcBorders>
              <w:top w:val="nil"/>
              <w:left w:val="nil"/>
              <w:bottom w:val="single" w:sz="4" w:space="0" w:color="auto"/>
              <w:right w:val="single" w:sz="4" w:space="0" w:color="auto"/>
            </w:tcBorders>
            <w:shd w:val="clear" w:color="auto" w:fill="auto"/>
            <w:noWrap/>
            <w:vAlign w:val="center"/>
            <w:hideMark/>
          </w:tcPr>
          <w:p w14:paraId="3DCA4798" w14:textId="573E0D0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44,7</w:t>
            </w:r>
          </w:p>
        </w:tc>
        <w:tc>
          <w:tcPr>
            <w:tcW w:w="1171" w:type="dxa"/>
            <w:tcBorders>
              <w:top w:val="nil"/>
              <w:left w:val="nil"/>
              <w:bottom w:val="single" w:sz="4" w:space="0" w:color="auto"/>
              <w:right w:val="single" w:sz="4" w:space="0" w:color="auto"/>
            </w:tcBorders>
            <w:shd w:val="clear" w:color="auto" w:fill="auto"/>
            <w:noWrap/>
            <w:vAlign w:val="center"/>
            <w:hideMark/>
          </w:tcPr>
          <w:p w14:paraId="1429641E" w14:textId="306189A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775,9</w:t>
            </w:r>
          </w:p>
        </w:tc>
        <w:tc>
          <w:tcPr>
            <w:tcW w:w="1400" w:type="dxa"/>
            <w:tcBorders>
              <w:top w:val="nil"/>
              <w:left w:val="nil"/>
              <w:bottom w:val="single" w:sz="4" w:space="0" w:color="auto"/>
              <w:right w:val="single" w:sz="4" w:space="0" w:color="auto"/>
            </w:tcBorders>
            <w:shd w:val="clear" w:color="auto" w:fill="auto"/>
            <w:noWrap/>
            <w:vAlign w:val="center"/>
            <w:hideMark/>
          </w:tcPr>
          <w:p w14:paraId="12F29AD5" w14:textId="2DADDC0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76,8</w:t>
            </w:r>
          </w:p>
        </w:tc>
      </w:tr>
      <w:tr w:rsidR="00F6232C" w:rsidRPr="00F6232C" w14:paraId="359147A7"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E2BDA65" w14:textId="0CFB4E11" w:rsidR="00F6232C" w:rsidRPr="008A4270" w:rsidRDefault="0039536D" w:rsidP="00F6232C">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ORION PRODUCT</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val="en-US"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736662D4" w14:textId="01DF47E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39EA5D45" w14:textId="6DD5007D"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6F08FC73" w14:textId="26153C7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90,7</w:t>
            </w:r>
          </w:p>
        </w:tc>
        <w:tc>
          <w:tcPr>
            <w:tcW w:w="1171" w:type="dxa"/>
            <w:tcBorders>
              <w:top w:val="nil"/>
              <w:left w:val="nil"/>
              <w:bottom w:val="single" w:sz="4" w:space="0" w:color="auto"/>
              <w:right w:val="single" w:sz="4" w:space="0" w:color="auto"/>
            </w:tcBorders>
            <w:shd w:val="clear" w:color="auto" w:fill="auto"/>
            <w:noWrap/>
            <w:vAlign w:val="center"/>
            <w:hideMark/>
          </w:tcPr>
          <w:p w14:paraId="46C9C68E" w14:textId="17BD199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45D31C50" w14:textId="1E0C544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25,3</w:t>
            </w:r>
          </w:p>
        </w:tc>
        <w:tc>
          <w:tcPr>
            <w:tcW w:w="1400" w:type="dxa"/>
            <w:tcBorders>
              <w:top w:val="nil"/>
              <w:left w:val="nil"/>
              <w:bottom w:val="single" w:sz="4" w:space="0" w:color="auto"/>
              <w:right w:val="single" w:sz="4" w:space="0" w:color="auto"/>
            </w:tcBorders>
            <w:shd w:val="clear" w:color="auto" w:fill="auto"/>
            <w:noWrap/>
            <w:vAlign w:val="center"/>
            <w:hideMark/>
          </w:tcPr>
          <w:p w14:paraId="4EF20406" w14:textId="2A63835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24,9</w:t>
            </w:r>
          </w:p>
        </w:tc>
      </w:tr>
      <w:tr w:rsidR="00F6232C" w:rsidRPr="00F6232C" w14:paraId="4210E29A"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176939B" w14:textId="316B32BA" w:rsidR="00F6232C" w:rsidRPr="008A4270" w:rsidRDefault="0039536D" w:rsidP="008A4270">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PK AKTIV</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val="en-US"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5D097527" w14:textId="3938240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28,5</w:t>
            </w:r>
          </w:p>
        </w:tc>
        <w:tc>
          <w:tcPr>
            <w:tcW w:w="1171" w:type="dxa"/>
            <w:tcBorders>
              <w:top w:val="nil"/>
              <w:left w:val="nil"/>
              <w:bottom w:val="single" w:sz="4" w:space="0" w:color="auto"/>
              <w:right w:val="single" w:sz="4" w:space="0" w:color="auto"/>
            </w:tcBorders>
            <w:shd w:val="clear" w:color="auto" w:fill="auto"/>
            <w:noWrap/>
            <w:vAlign w:val="center"/>
            <w:hideMark/>
          </w:tcPr>
          <w:p w14:paraId="4EE03CD2" w14:textId="633283C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56,1</w:t>
            </w:r>
          </w:p>
        </w:tc>
        <w:tc>
          <w:tcPr>
            <w:tcW w:w="1172" w:type="dxa"/>
            <w:tcBorders>
              <w:top w:val="nil"/>
              <w:left w:val="nil"/>
              <w:bottom w:val="single" w:sz="4" w:space="0" w:color="auto"/>
              <w:right w:val="single" w:sz="4" w:space="0" w:color="auto"/>
            </w:tcBorders>
            <w:shd w:val="clear" w:color="auto" w:fill="auto"/>
            <w:noWrap/>
            <w:vAlign w:val="center"/>
            <w:hideMark/>
          </w:tcPr>
          <w:p w14:paraId="0B8A3476" w14:textId="23F5F5F5"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500B431F" w14:textId="2DE9863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5B1AD533" w14:textId="72CF512F"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2F71F6AC" w14:textId="166A6A6B"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12E79D6E"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CD1F7AD" w14:textId="0C3BA1A9" w:rsidR="00F6232C" w:rsidRPr="0039536D" w:rsidRDefault="0039536D" w:rsidP="00F6232C">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val="en-US" w:eastAsia="ru-RU"/>
              </w:rPr>
              <w:t>PLASTKHIMSERVIS</w:t>
            </w:r>
            <w:r w:rsidR="008A4270">
              <w:rPr>
                <w:rFonts w:eastAsia="Times New Roman" w:cs="Calibri"/>
                <w:color w:val="000000"/>
                <w:sz w:val="20"/>
                <w:szCs w:val="20"/>
                <w:lang w:val="en-US"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3E17777F" w14:textId="0B81458B"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25502033" w14:textId="6524EB4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54,2</w:t>
            </w:r>
          </w:p>
        </w:tc>
        <w:tc>
          <w:tcPr>
            <w:tcW w:w="1172" w:type="dxa"/>
            <w:tcBorders>
              <w:top w:val="nil"/>
              <w:left w:val="nil"/>
              <w:bottom w:val="single" w:sz="4" w:space="0" w:color="auto"/>
              <w:right w:val="single" w:sz="4" w:space="0" w:color="auto"/>
            </w:tcBorders>
            <w:shd w:val="clear" w:color="auto" w:fill="auto"/>
            <w:noWrap/>
            <w:vAlign w:val="center"/>
            <w:hideMark/>
          </w:tcPr>
          <w:p w14:paraId="0DF00EEF" w14:textId="50E1A7A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27,0</w:t>
            </w:r>
          </w:p>
        </w:tc>
        <w:tc>
          <w:tcPr>
            <w:tcW w:w="1171" w:type="dxa"/>
            <w:tcBorders>
              <w:top w:val="nil"/>
              <w:left w:val="nil"/>
              <w:bottom w:val="single" w:sz="4" w:space="0" w:color="auto"/>
              <w:right w:val="single" w:sz="4" w:space="0" w:color="auto"/>
            </w:tcBorders>
            <w:shd w:val="clear" w:color="auto" w:fill="auto"/>
            <w:noWrap/>
            <w:vAlign w:val="center"/>
            <w:hideMark/>
          </w:tcPr>
          <w:p w14:paraId="4D79A876" w14:textId="496BCDF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112,3</w:t>
            </w:r>
          </w:p>
        </w:tc>
        <w:tc>
          <w:tcPr>
            <w:tcW w:w="1171" w:type="dxa"/>
            <w:tcBorders>
              <w:top w:val="nil"/>
              <w:left w:val="nil"/>
              <w:bottom w:val="single" w:sz="4" w:space="0" w:color="auto"/>
              <w:right w:val="single" w:sz="4" w:space="0" w:color="auto"/>
            </w:tcBorders>
            <w:shd w:val="clear" w:color="auto" w:fill="auto"/>
            <w:noWrap/>
            <w:vAlign w:val="center"/>
            <w:hideMark/>
          </w:tcPr>
          <w:p w14:paraId="4F409534" w14:textId="162141A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248,7</w:t>
            </w:r>
          </w:p>
        </w:tc>
        <w:tc>
          <w:tcPr>
            <w:tcW w:w="1400" w:type="dxa"/>
            <w:tcBorders>
              <w:top w:val="nil"/>
              <w:left w:val="nil"/>
              <w:bottom w:val="single" w:sz="4" w:space="0" w:color="auto"/>
              <w:right w:val="single" w:sz="4" w:space="0" w:color="auto"/>
            </w:tcBorders>
            <w:shd w:val="clear" w:color="auto" w:fill="auto"/>
            <w:noWrap/>
            <w:vAlign w:val="center"/>
            <w:hideMark/>
          </w:tcPr>
          <w:p w14:paraId="7BA8B9AA" w14:textId="14DFDFB6"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710AFD70"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A8F4360" w14:textId="178370A4" w:rsidR="00F6232C" w:rsidRPr="00F6232C" w:rsidRDefault="0039536D" w:rsidP="008A4270">
            <w:pPr>
              <w:spacing w:after="0" w:line="240" w:lineRule="auto"/>
              <w:ind w:firstLine="0"/>
              <w:jc w:val="left"/>
              <w:rPr>
                <w:rFonts w:eastAsia="Times New Roman" w:cs="Calibri"/>
                <w:color w:val="000000"/>
                <w:sz w:val="20"/>
                <w:szCs w:val="20"/>
                <w:lang w:eastAsia="ru-RU"/>
              </w:rPr>
            </w:pPr>
            <w:proofErr w:type="spellStart"/>
            <w:r>
              <w:rPr>
                <w:rFonts w:eastAsia="Times New Roman" w:cs="Calibri"/>
                <w:color w:val="000000"/>
                <w:sz w:val="20"/>
                <w:szCs w:val="20"/>
                <w:lang w:eastAsia="ru-RU"/>
              </w:rPr>
              <w:t>Revada</w:t>
            </w:r>
            <w:proofErr w:type="spellEnd"/>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45189F7A" w14:textId="757AF43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82,3</w:t>
            </w:r>
          </w:p>
        </w:tc>
        <w:tc>
          <w:tcPr>
            <w:tcW w:w="1171" w:type="dxa"/>
            <w:tcBorders>
              <w:top w:val="nil"/>
              <w:left w:val="nil"/>
              <w:bottom w:val="single" w:sz="4" w:space="0" w:color="auto"/>
              <w:right w:val="single" w:sz="4" w:space="0" w:color="auto"/>
            </w:tcBorders>
            <w:shd w:val="clear" w:color="auto" w:fill="auto"/>
            <w:noWrap/>
            <w:vAlign w:val="center"/>
            <w:hideMark/>
          </w:tcPr>
          <w:p w14:paraId="5CAAF0D9" w14:textId="183134A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52,8</w:t>
            </w:r>
          </w:p>
        </w:tc>
        <w:tc>
          <w:tcPr>
            <w:tcW w:w="1172" w:type="dxa"/>
            <w:tcBorders>
              <w:top w:val="nil"/>
              <w:left w:val="nil"/>
              <w:bottom w:val="single" w:sz="4" w:space="0" w:color="auto"/>
              <w:right w:val="single" w:sz="4" w:space="0" w:color="auto"/>
            </w:tcBorders>
            <w:shd w:val="clear" w:color="auto" w:fill="auto"/>
            <w:noWrap/>
            <w:vAlign w:val="center"/>
            <w:hideMark/>
          </w:tcPr>
          <w:p w14:paraId="24E69365" w14:textId="5120DEB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20,1</w:t>
            </w:r>
          </w:p>
        </w:tc>
        <w:tc>
          <w:tcPr>
            <w:tcW w:w="1171" w:type="dxa"/>
            <w:tcBorders>
              <w:top w:val="nil"/>
              <w:left w:val="nil"/>
              <w:bottom w:val="single" w:sz="4" w:space="0" w:color="auto"/>
              <w:right w:val="single" w:sz="4" w:space="0" w:color="auto"/>
            </w:tcBorders>
            <w:shd w:val="clear" w:color="auto" w:fill="auto"/>
            <w:noWrap/>
            <w:vAlign w:val="center"/>
            <w:hideMark/>
          </w:tcPr>
          <w:p w14:paraId="3CB14602" w14:textId="3C1E0B3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11,3</w:t>
            </w:r>
          </w:p>
        </w:tc>
        <w:tc>
          <w:tcPr>
            <w:tcW w:w="1171" w:type="dxa"/>
            <w:tcBorders>
              <w:top w:val="nil"/>
              <w:left w:val="nil"/>
              <w:bottom w:val="single" w:sz="4" w:space="0" w:color="auto"/>
              <w:right w:val="single" w:sz="4" w:space="0" w:color="auto"/>
            </w:tcBorders>
            <w:shd w:val="clear" w:color="auto" w:fill="auto"/>
            <w:noWrap/>
            <w:vAlign w:val="center"/>
            <w:hideMark/>
          </w:tcPr>
          <w:p w14:paraId="77D79D08" w14:textId="40C6412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13,3</w:t>
            </w:r>
          </w:p>
        </w:tc>
        <w:tc>
          <w:tcPr>
            <w:tcW w:w="1400" w:type="dxa"/>
            <w:tcBorders>
              <w:top w:val="nil"/>
              <w:left w:val="nil"/>
              <w:bottom w:val="single" w:sz="4" w:space="0" w:color="auto"/>
              <w:right w:val="single" w:sz="4" w:space="0" w:color="auto"/>
            </w:tcBorders>
            <w:shd w:val="clear" w:color="auto" w:fill="auto"/>
            <w:noWrap/>
            <w:vAlign w:val="center"/>
            <w:hideMark/>
          </w:tcPr>
          <w:p w14:paraId="25B021BC" w14:textId="0AF959B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9,4</w:t>
            </w:r>
          </w:p>
        </w:tc>
      </w:tr>
      <w:tr w:rsidR="00F6232C" w:rsidRPr="00F6232C" w14:paraId="42282540"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DA9B137" w14:textId="1BFB6360" w:rsidR="00F6232C" w:rsidRPr="008A4270" w:rsidRDefault="009C3A2F" w:rsidP="008A4270">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lastRenderedPageBreak/>
              <w:t>REGION-TORG</w:t>
            </w:r>
            <w:r w:rsidR="008A4270">
              <w:rPr>
                <w:rFonts w:eastAsia="Times New Roman" w:cs="Calibri"/>
                <w:color w:val="000000"/>
                <w:sz w:val="20"/>
                <w:szCs w:val="20"/>
                <w:lang w:val="en-US"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02006AD1" w14:textId="1AAF5F4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10,7</w:t>
            </w:r>
          </w:p>
        </w:tc>
        <w:tc>
          <w:tcPr>
            <w:tcW w:w="1171" w:type="dxa"/>
            <w:tcBorders>
              <w:top w:val="nil"/>
              <w:left w:val="nil"/>
              <w:bottom w:val="single" w:sz="4" w:space="0" w:color="auto"/>
              <w:right w:val="single" w:sz="4" w:space="0" w:color="auto"/>
            </w:tcBorders>
            <w:shd w:val="clear" w:color="auto" w:fill="auto"/>
            <w:noWrap/>
            <w:vAlign w:val="center"/>
            <w:hideMark/>
          </w:tcPr>
          <w:p w14:paraId="650E939D" w14:textId="679E6E6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5,5</w:t>
            </w:r>
          </w:p>
        </w:tc>
        <w:tc>
          <w:tcPr>
            <w:tcW w:w="1172" w:type="dxa"/>
            <w:tcBorders>
              <w:top w:val="nil"/>
              <w:left w:val="nil"/>
              <w:bottom w:val="single" w:sz="4" w:space="0" w:color="auto"/>
              <w:right w:val="single" w:sz="4" w:space="0" w:color="auto"/>
            </w:tcBorders>
            <w:shd w:val="clear" w:color="auto" w:fill="auto"/>
            <w:noWrap/>
            <w:vAlign w:val="center"/>
            <w:hideMark/>
          </w:tcPr>
          <w:p w14:paraId="7B41D702" w14:textId="68802F3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12,8</w:t>
            </w:r>
          </w:p>
        </w:tc>
        <w:tc>
          <w:tcPr>
            <w:tcW w:w="1171" w:type="dxa"/>
            <w:tcBorders>
              <w:top w:val="nil"/>
              <w:left w:val="nil"/>
              <w:bottom w:val="single" w:sz="4" w:space="0" w:color="auto"/>
              <w:right w:val="single" w:sz="4" w:space="0" w:color="auto"/>
            </w:tcBorders>
            <w:shd w:val="clear" w:color="auto" w:fill="auto"/>
            <w:noWrap/>
            <w:vAlign w:val="center"/>
            <w:hideMark/>
          </w:tcPr>
          <w:p w14:paraId="27E26AEE" w14:textId="05BD0A6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6,7</w:t>
            </w:r>
          </w:p>
        </w:tc>
        <w:tc>
          <w:tcPr>
            <w:tcW w:w="1171" w:type="dxa"/>
            <w:tcBorders>
              <w:top w:val="nil"/>
              <w:left w:val="nil"/>
              <w:bottom w:val="single" w:sz="4" w:space="0" w:color="auto"/>
              <w:right w:val="single" w:sz="4" w:space="0" w:color="auto"/>
            </w:tcBorders>
            <w:shd w:val="clear" w:color="auto" w:fill="auto"/>
            <w:noWrap/>
            <w:vAlign w:val="center"/>
            <w:hideMark/>
          </w:tcPr>
          <w:p w14:paraId="342CE209" w14:textId="1F274B4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17,0</w:t>
            </w:r>
          </w:p>
        </w:tc>
        <w:tc>
          <w:tcPr>
            <w:tcW w:w="1400" w:type="dxa"/>
            <w:tcBorders>
              <w:top w:val="nil"/>
              <w:left w:val="nil"/>
              <w:bottom w:val="single" w:sz="4" w:space="0" w:color="auto"/>
              <w:right w:val="single" w:sz="4" w:space="0" w:color="auto"/>
            </w:tcBorders>
            <w:shd w:val="clear" w:color="auto" w:fill="auto"/>
            <w:noWrap/>
            <w:vAlign w:val="center"/>
            <w:hideMark/>
          </w:tcPr>
          <w:p w14:paraId="38E8483D" w14:textId="417EF014"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38FB5F2F"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929E0F8" w14:textId="3667A46A" w:rsidR="00F6232C" w:rsidRPr="00F6232C" w:rsidRDefault="009C3A2F"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ROSTORG</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76A83FF7" w14:textId="7D5C088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14,4</w:t>
            </w:r>
          </w:p>
        </w:tc>
        <w:tc>
          <w:tcPr>
            <w:tcW w:w="1171" w:type="dxa"/>
            <w:tcBorders>
              <w:top w:val="nil"/>
              <w:left w:val="nil"/>
              <w:bottom w:val="single" w:sz="4" w:space="0" w:color="auto"/>
              <w:right w:val="single" w:sz="4" w:space="0" w:color="auto"/>
            </w:tcBorders>
            <w:shd w:val="clear" w:color="auto" w:fill="auto"/>
            <w:noWrap/>
            <w:vAlign w:val="center"/>
            <w:hideMark/>
          </w:tcPr>
          <w:p w14:paraId="2FAAD793" w14:textId="6489C7B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18,0</w:t>
            </w:r>
          </w:p>
        </w:tc>
        <w:tc>
          <w:tcPr>
            <w:tcW w:w="1172" w:type="dxa"/>
            <w:tcBorders>
              <w:top w:val="nil"/>
              <w:left w:val="nil"/>
              <w:bottom w:val="single" w:sz="4" w:space="0" w:color="auto"/>
              <w:right w:val="single" w:sz="4" w:space="0" w:color="auto"/>
            </w:tcBorders>
            <w:shd w:val="clear" w:color="auto" w:fill="auto"/>
            <w:noWrap/>
            <w:vAlign w:val="center"/>
            <w:hideMark/>
          </w:tcPr>
          <w:p w14:paraId="481CEB28" w14:textId="43FDC22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11,6</w:t>
            </w:r>
          </w:p>
        </w:tc>
        <w:tc>
          <w:tcPr>
            <w:tcW w:w="1171" w:type="dxa"/>
            <w:tcBorders>
              <w:top w:val="nil"/>
              <w:left w:val="nil"/>
              <w:bottom w:val="single" w:sz="4" w:space="0" w:color="auto"/>
              <w:right w:val="single" w:sz="4" w:space="0" w:color="auto"/>
            </w:tcBorders>
            <w:shd w:val="clear" w:color="auto" w:fill="auto"/>
            <w:noWrap/>
            <w:vAlign w:val="center"/>
            <w:hideMark/>
          </w:tcPr>
          <w:p w14:paraId="187645AF" w14:textId="790F350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0C5C107C" w14:textId="577230F9"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42F12A95" w14:textId="52CD9BCB"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0E973C8E"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E7F6BBD" w14:textId="26610C16" w:rsidR="00F6232C" w:rsidRPr="00F6232C" w:rsidRDefault="009C3A2F"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SUN LOGISTIC</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1954E716" w14:textId="34DEA4B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6931FE06" w14:textId="5C61145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3DEB0D83" w14:textId="0754AE2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26,7</w:t>
            </w:r>
          </w:p>
        </w:tc>
        <w:tc>
          <w:tcPr>
            <w:tcW w:w="1171" w:type="dxa"/>
            <w:tcBorders>
              <w:top w:val="nil"/>
              <w:left w:val="nil"/>
              <w:bottom w:val="single" w:sz="4" w:space="0" w:color="auto"/>
              <w:right w:val="single" w:sz="4" w:space="0" w:color="auto"/>
            </w:tcBorders>
            <w:shd w:val="clear" w:color="auto" w:fill="auto"/>
            <w:noWrap/>
            <w:vAlign w:val="center"/>
            <w:hideMark/>
          </w:tcPr>
          <w:p w14:paraId="7D72328D" w14:textId="265FDCC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71,6</w:t>
            </w:r>
          </w:p>
        </w:tc>
        <w:tc>
          <w:tcPr>
            <w:tcW w:w="1171" w:type="dxa"/>
            <w:tcBorders>
              <w:top w:val="nil"/>
              <w:left w:val="nil"/>
              <w:bottom w:val="single" w:sz="4" w:space="0" w:color="auto"/>
              <w:right w:val="single" w:sz="4" w:space="0" w:color="auto"/>
            </w:tcBorders>
            <w:shd w:val="clear" w:color="auto" w:fill="auto"/>
            <w:noWrap/>
            <w:vAlign w:val="center"/>
            <w:hideMark/>
          </w:tcPr>
          <w:p w14:paraId="210A54DE" w14:textId="3B36E22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26,6</w:t>
            </w:r>
          </w:p>
        </w:tc>
        <w:tc>
          <w:tcPr>
            <w:tcW w:w="1400" w:type="dxa"/>
            <w:tcBorders>
              <w:top w:val="nil"/>
              <w:left w:val="nil"/>
              <w:bottom w:val="single" w:sz="4" w:space="0" w:color="auto"/>
              <w:right w:val="single" w:sz="4" w:space="0" w:color="auto"/>
            </w:tcBorders>
            <w:shd w:val="clear" w:color="auto" w:fill="auto"/>
            <w:noWrap/>
            <w:vAlign w:val="center"/>
            <w:hideMark/>
          </w:tcPr>
          <w:p w14:paraId="2466960D" w14:textId="7D90AC2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25,6</w:t>
            </w:r>
          </w:p>
        </w:tc>
      </w:tr>
      <w:tr w:rsidR="00F6232C" w:rsidRPr="00F6232C" w14:paraId="524E4CCB"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AFAC02B" w14:textId="42135EB4" w:rsidR="00F6232C" w:rsidRPr="00F6232C" w:rsidRDefault="009C3A2F"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SLR CHEMICAL</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60AB0E61" w14:textId="32285EA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1D539A7F" w14:textId="118C9EF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27,4</w:t>
            </w:r>
          </w:p>
        </w:tc>
        <w:tc>
          <w:tcPr>
            <w:tcW w:w="1172" w:type="dxa"/>
            <w:tcBorders>
              <w:top w:val="nil"/>
              <w:left w:val="nil"/>
              <w:bottom w:val="single" w:sz="4" w:space="0" w:color="auto"/>
              <w:right w:val="single" w:sz="4" w:space="0" w:color="auto"/>
            </w:tcBorders>
            <w:shd w:val="clear" w:color="auto" w:fill="auto"/>
            <w:noWrap/>
            <w:vAlign w:val="center"/>
            <w:hideMark/>
          </w:tcPr>
          <w:p w14:paraId="2B5ACC42" w14:textId="723DD65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12,8</w:t>
            </w:r>
          </w:p>
        </w:tc>
        <w:tc>
          <w:tcPr>
            <w:tcW w:w="1171" w:type="dxa"/>
            <w:tcBorders>
              <w:top w:val="nil"/>
              <w:left w:val="nil"/>
              <w:bottom w:val="single" w:sz="4" w:space="0" w:color="auto"/>
              <w:right w:val="single" w:sz="4" w:space="0" w:color="auto"/>
            </w:tcBorders>
            <w:shd w:val="clear" w:color="auto" w:fill="auto"/>
            <w:noWrap/>
            <w:vAlign w:val="center"/>
            <w:hideMark/>
          </w:tcPr>
          <w:p w14:paraId="555ADCD0" w14:textId="30FB3B2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28,8</w:t>
            </w:r>
          </w:p>
        </w:tc>
        <w:tc>
          <w:tcPr>
            <w:tcW w:w="1171" w:type="dxa"/>
            <w:tcBorders>
              <w:top w:val="nil"/>
              <w:left w:val="nil"/>
              <w:bottom w:val="single" w:sz="4" w:space="0" w:color="auto"/>
              <w:right w:val="single" w:sz="4" w:space="0" w:color="auto"/>
            </w:tcBorders>
            <w:shd w:val="clear" w:color="auto" w:fill="auto"/>
            <w:noWrap/>
            <w:vAlign w:val="center"/>
            <w:hideMark/>
          </w:tcPr>
          <w:p w14:paraId="19D5F36D" w14:textId="0FA302F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56,3</w:t>
            </w:r>
          </w:p>
        </w:tc>
        <w:tc>
          <w:tcPr>
            <w:tcW w:w="1400" w:type="dxa"/>
            <w:tcBorders>
              <w:top w:val="nil"/>
              <w:left w:val="nil"/>
              <w:bottom w:val="single" w:sz="4" w:space="0" w:color="auto"/>
              <w:right w:val="single" w:sz="4" w:space="0" w:color="auto"/>
            </w:tcBorders>
            <w:shd w:val="clear" w:color="auto" w:fill="auto"/>
            <w:noWrap/>
            <w:vAlign w:val="center"/>
            <w:hideMark/>
          </w:tcPr>
          <w:p w14:paraId="3FE86A99" w14:textId="1804DF0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0,0</w:t>
            </w:r>
          </w:p>
        </w:tc>
      </w:tr>
      <w:tr w:rsidR="00F6232C" w:rsidRPr="00F6232C" w14:paraId="1060E024"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0E4E017" w14:textId="07509934" w:rsidR="00F6232C" w:rsidRPr="00F6232C" w:rsidRDefault="009C3A2F" w:rsidP="008A4270">
            <w:pPr>
              <w:spacing w:after="0" w:line="240" w:lineRule="auto"/>
              <w:ind w:firstLine="0"/>
              <w:jc w:val="left"/>
              <w:rPr>
                <w:rFonts w:eastAsia="Times New Roman" w:cs="Calibri"/>
                <w:color w:val="000000"/>
                <w:sz w:val="20"/>
                <w:szCs w:val="20"/>
                <w:lang w:eastAsia="ru-RU"/>
              </w:rPr>
            </w:pPr>
            <w:proofErr w:type="spellStart"/>
            <w:r>
              <w:rPr>
                <w:rFonts w:eastAsia="Times New Roman" w:cs="Calibri"/>
                <w:color w:val="000000"/>
                <w:sz w:val="20"/>
                <w:szCs w:val="20"/>
                <w:lang w:eastAsia="ru-RU"/>
              </w:rPr>
              <w:t>Soyuzopttorg</w:t>
            </w:r>
            <w:proofErr w:type="spellEnd"/>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07758BC1" w14:textId="5B67D9B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49,5</w:t>
            </w:r>
          </w:p>
        </w:tc>
        <w:tc>
          <w:tcPr>
            <w:tcW w:w="1171" w:type="dxa"/>
            <w:tcBorders>
              <w:top w:val="nil"/>
              <w:left w:val="nil"/>
              <w:bottom w:val="single" w:sz="4" w:space="0" w:color="auto"/>
              <w:right w:val="single" w:sz="4" w:space="0" w:color="auto"/>
            </w:tcBorders>
            <w:shd w:val="clear" w:color="auto" w:fill="auto"/>
            <w:noWrap/>
            <w:vAlign w:val="center"/>
            <w:hideMark/>
          </w:tcPr>
          <w:p w14:paraId="437F23D6" w14:textId="4661D28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78,1</w:t>
            </w:r>
          </w:p>
        </w:tc>
        <w:tc>
          <w:tcPr>
            <w:tcW w:w="1172" w:type="dxa"/>
            <w:tcBorders>
              <w:top w:val="nil"/>
              <w:left w:val="nil"/>
              <w:bottom w:val="single" w:sz="4" w:space="0" w:color="auto"/>
              <w:right w:val="single" w:sz="4" w:space="0" w:color="auto"/>
            </w:tcBorders>
            <w:shd w:val="clear" w:color="auto" w:fill="auto"/>
            <w:noWrap/>
            <w:vAlign w:val="center"/>
            <w:hideMark/>
          </w:tcPr>
          <w:p w14:paraId="7F8E8F79" w14:textId="2C2AB55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97,7</w:t>
            </w:r>
          </w:p>
        </w:tc>
        <w:tc>
          <w:tcPr>
            <w:tcW w:w="1171" w:type="dxa"/>
            <w:tcBorders>
              <w:top w:val="nil"/>
              <w:left w:val="nil"/>
              <w:bottom w:val="single" w:sz="4" w:space="0" w:color="auto"/>
              <w:right w:val="single" w:sz="4" w:space="0" w:color="auto"/>
            </w:tcBorders>
            <w:shd w:val="clear" w:color="auto" w:fill="auto"/>
            <w:noWrap/>
            <w:vAlign w:val="center"/>
            <w:hideMark/>
          </w:tcPr>
          <w:p w14:paraId="1B2300C8" w14:textId="11A472E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92,6</w:t>
            </w:r>
          </w:p>
        </w:tc>
        <w:tc>
          <w:tcPr>
            <w:tcW w:w="1171" w:type="dxa"/>
            <w:tcBorders>
              <w:top w:val="nil"/>
              <w:left w:val="nil"/>
              <w:bottom w:val="single" w:sz="4" w:space="0" w:color="auto"/>
              <w:right w:val="single" w:sz="4" w:space="0" w:color="auto"/>
            </w:tcBorders>
            <w:shd w:val="clear" w:color="auto" w:fill="auto"/>
            <w:noWrap/>
            <w:vAlign w:val="center"/>
            <w:hideMark/>
          </w:tcPr>
          <w:p w14:paraId="28E1BAD2" w14:textId="745D52F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90,4</w:t>
            </w:r>
          </w:p>
        </w:tc>
        <w:tc>
          <w:tcPr>
            <w:tcW w:w="1400" w:type="dxa"/>
            <w:tcBorders>
              <w:top w:val="nil"/>
              <w:left w:val="nil"/>
              <w:bottom w:val="single" w:sz="4" w:space="0" w:color="auto"/>
              <w:right w:val="single" w:sz="4" w:space="0" w:color="auto"/>
            </w:tcBorders>
            <w:shd w:val="clear" w:color="auto" w:fill="auto"/>
            <w:noWrap/>
            <w:vAlign w:val="center"/>
            <w:hideMark/>
          </w:tcPr>
          <w:p w14:paraId="76C8CCAC" w14:textId="5BFE802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66,6</w:t>
            </w:r>
          </w:p>
        </w:tc>
      </w:tr>
      <w:tr w:rsidR="00F6232C" w:rsidRPr="00F6232C" w14:paraId="2EBF9D64"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F839014" w14:textId="69BCC013" w:rsidR="00F6232C" w:rsidRPr="00F6232C" w:rsidRDefault="009C3A2F"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SOYUZPRODOPT</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253B48A7" w14:textId="58DDCE2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278,4</w:t>
            </w:r>
          </w:p>
        </w:tc>
        <w:tc>
          <w:tcPr>
            <w:tcW w:w="1171" w:type="dxa"/>
            <w:tcBorders>
              <w:top w:val="nil"/>
              <w:left w:val="nil"/>
              <w:bottom w:val="single" w:sz="4" w:space="0" w:color="auto"/>
              <w:right w:val="single" w:sz="4" w:space="0" w:color="auto"/>
            </w:tcBorders>
            <w:shd w:val="clear" w:color="auto" w:fill="auto"/>
            <w:noWrap/>
            <w:vAlign w:val="center"/>
            <w:hideMark/>
          </w:tcPr>
          <w:p w14:paraId="6E5EEC08" w14:textId="660C5EC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27,0</w:t>
            </w:r>
          </w:p>
        </w:tc>
        <w:tc>
          <w:tcPr>
            <w:tcW w:w="1172" w:type="dxa"/>
            <w:tcBorders>
              <w:top w:val="nil"/>
              <w:left w:val="nil"/>
              <w:bottom w:val="single" w:sz="4" w:space="0" w:color="auto"/>
              <w:right w:val="single" w:sz="4" w:space="0" w:color="auto"/>
            </w:tcBorders>
            <w:shd w:val="clear" w:color="auto" w:fill="auto"/>
            <w:noWrap/>
            <w:vAlign w:val="center"/>
            <w:hideMark/>
          </w:tcPr>
          <w:p w14:paraId="4A91E60B" w14:textId="039DB83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5A3306A4" w14:textId="54B1C6DD"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7292A8D4" w14:textId="4326E9CC"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7F63B264" w14:textId="46E404F6"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1BC00A07"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805D0EF" w14:textId="7684FEF6" w:rsidR="00F6232C" w:rsidRPr="00F6232C" w:rsidRDefault="009C3A2F" w:rsidP="008A4270">
            <w:pPr>
              <w:spacing w:after="0" w:line="240" w:lineRule="auto"/>
              <w:ind w:firstLine="0"/>
              <w:jc w:val="left"/>
              <w:rPr>
                <w:rFonts w:eastAsia="Times New Roman" w:cs="Calibri"/>
                <w:color w:val="000000"/>
                <w:sz w:val="20"/>
                <w:szCs w:val="20"/>
                <w:lang w:eastAsia="ru-RU"/>
              </w:rPr>
            </w:pPr>
            <w:proofErr w:type="spellStart"/>
            <w:r>
              <w:rPr>
                <w:rFonts w:eastAsia="Times New Roman" w:cs="Calibri"/>
                <w:color w:val="000000"/>
                <w:sz w:val="20"/>
                <w:szCs w:val="20"/>
                <w:lang w:eastAsia="ru-RU"/>
              </w:rPr>
              <w:t>Sfera</w:t>
            </w:r>
            <w:proofErr w:type="spellEnd"/>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622D1EDD" w14:textId="57B4142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57,1</w:t>
            </w:r>
          </w:p>
        </w:tc>
        <w:tc>
          <w:tcPr>
            <w:tcW w:w="1171" w:type="dxa"/>
            <w:tcBorders>
              <w:top w:val="nil"/>
              <w:left w:val="nil"/>
              <w:bottom w:val="single" w:sz="4" w:space="0" w:color="auto"/>
              <w:right w:val="single" w:sz="4" w:space="0" w:color="auto"/>
            </w:tcBorders>
            <w:shd w:val="clear" w:color="auto" w:fill="auto"/>
            <w:noWrap/>
            <w:vAlign w:val="center"/>
            <w:hideMark/>
          </w:tcPr>
          <w:p w14:paraId="7805ED68" w14:textId="7EB14F0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168,5</w:t>
            </w:r>
          </w:p>
        </w:tc>
        <w:tc>
          <w:tcPr>
            <w:tcW w:w="1172" w:type="dxa"/>
            <w:tcBorders>
              <w:top w:val="nil"/>
              <w:left w:val="nil"/>
              <w:bottom w:val="single" w:sz="4" w:space="0" w:color="auto"/>
              <w:right w:val="single" w:sz="4" w:space="0" w:color="auto"/>
            </w:tcBorders>
            <w:shd w:val="clear" w:color="auto" w:fill="auto"/>
            <w:noWrap/>
            <w:vAlign w:val="center"/>
            <w:hideMark/>
          </w:tcPr>
          <w:p w14:paraId="1671A8EB" w14:textId="6B25076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494,6</w:t>
            </w:r>
          </w:p>
        </w:tc>
        <w:tc>
          <w:tcPr>
            <w:tcW w:w="1171" w:type="dxa"/>
            <w:tcBorders>
              <w:top w:val="nil"/>
              <w:left w:val="nil"/>
              <w:bottom w:val="single" w:sz="4" w:space="0" w:color="auto"/>
              <w:right w:val="single" w:sz="4" w:space="0" w:color="auto"/>
            </w:tcBorders>
            <w:shd w:val="clear" w:color="auto" w:fill="auto"/>
            <w:noWrap/>
            <w:vAlign w:val="center"/>
            <w:hideMark/>
          </w:tcPr>
          <w:p w14:paraId="2169F5D9" w14:textId="65C1895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134,8</w:t>
            </w:r>
          </w:p>
        </w:tc>
        <w:tc>
          <w:tcPr>
            <w:tcW w:w="1171" w:type="dxa"/>
            <w:tcBorders>
              <w:top w:val="nil"/>
              <w:left w:val="nil"/>
              <w:bottom w:val="single" w:sz="4" w:space="0" w:color="auto"/>
              <w:right w:val="single" w:sz="4" w:space="0" w:color="auto"/>
            </w:tcBorders>
            <w:shd w:val="clear" w:color="auto" w:fill="auto"/>
            <w:noWrap/>
            <w:vAlign w:val="center"/>
            <w:hideMark/>
          </w:tcPr>
          <w:p w14:paraId="79093B54" w14:textId="3049AF5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488,7</w:t>
            </w:r>
          </w:p>
        </w:tc>
        <w:tc>
          <w:tcPr>
            <w:tcW w:w="1400" w:type="dxa"/>
            <w:tcBorders>
              <w:top w:val="nil"/>
              <w:left w:val="nil"/>
              <w:bottom w:val="single" w:sz="4" w:space="0" w:color="auto"/>
              <w:right w:val="single" w:sz="4" w:space="0" w:color="auto"/>
            </w:tcBorders>
            <w:shd w:val="clear" w:color="auto" w:fill="auto"/>
            <w:noWrap/>
            <w:vAlign w:val="center"/>
            <w:hideMark/>
          </w:tcPr>
          <w:p w14:paraId="7235F9E0" w14:textId="3FFF41D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643,0</w:t>
            </w:r>
          </w:p>
        </w:tc>
      </w:tr>
      <w:tr w:rsidR="00F6232C" w:rsidRPr="00F6232C" w14:paraId="412CAE26"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14D6791" w14:textId="23DAC7FE" w:rsidR="00F6232C" w:rsidRPr="00F6232C" w:rsidRDefault="009C3A2F"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TK AKTIV</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018AE1EC" w14:textId="3E8E784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4809CFB5" w14:textId="7AA9101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3B723CB4" w14:textId="6712872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110,8</w:t>
            </w:r>
          </w:p>
        </w:tc>
        <w:tc>
          <w:tcPr>
            <w:tcW w:w="1171" w:type="dxa"/>
            <w:tcBorders>
              <w:top w:val="nil"/>
              <w:left w:val="nil"/>
              <w:bottom w:val="single" w:sz="4" w:space="0" w:color="auto"/>
              <w:right w:val="single" w:sz="4" w:space="0" w:color="auto"/>
            </w:tcBorders>
            <w:shd w:val="clear" w:color="auto" w:fill="auto"/>
            <w:noWrap/>
            <w:vAlign w:val="center"/>
            <w:hideMark/>
          </w:tcPr>
          <w:p w14:paraId="288FA48D" w14:textId="4CD808C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29A882ED" w14:textId="16D4E4A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40B37F6F" w14:textId="00549CE9"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0593D568"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A21C610" w14:textId="6D061E04" w:rsidR="00F6232C" w:rsidRPr="00F6232C" w:rsidRDefault="009C3A2F" w:rsidP="008A4270">
            <w:pPr>
              <w:spacing w:after="0" w:line="240" w:lineRule="auto"/>
              <w:ind w:firstLine="0"/>
              <w:jc w:val="left"/>
              <w:rPr>
                <w:rFonts w:eastAsia="Times New Roman" w:cs="Calibri"/>
                <w:color w:val="000000"/>
                <w:sz w:val="20"/>
                <w:szCs w:val="20"/>
                <w:lang w:eastAsia="ru-RU"/>
              </w:rPr>
            </w:pPr>
            <w:proofErr w:type="spellStart"/>
            <w:r>
              <w:rPr>
                <w:rFonts w:eastAsia="Times New Roman" w:cs="Calibri"/>
                <w:color w:val="000000"/>
                <w:sz w:val="20"/>
                <w:szCs w:val="20"/>
                <w:lang w:eastAsia="ru-RU"/>
              </w:rPr>
              <w:t>Telko</w:t>
            </w:r>
            <w:proofErr w:type="spellEnd"/>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2CB840FC" w14:textId="491439A3"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33A1CFFA" w14:textId="27F3F563"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61B467C9" w14:textId="5519B0A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60FE6C2D" w14:textId="559AE0C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1B88D23E" w14:textId="6CFFFF3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26,7</w:t>
            </w:r>
          </w:p>
        </w:tc>
        <w:tc>
          <w:tcPr>
            <w:tcW w:w="1400" w:type="dxa"/>
            <w:tcBorders>
              <w:top w:val="nil"/>
              <w:left w:val="nil"/>
              <w:bottom w:val="single" w:sz="4" w:space="0" w:color="auto"/>
              <w:right w:val="single" w:sz="4" w:space="0" w:color="auto"/>
            </w:tcBorders>
            <w:shd w:val="clear" w:color="auto" w:fill="auto"/>
            <w:noWrap/>
            <w:vAlign w:val="center"/>
            <w:hideMark/>
          </w:tcPr>
          <w:p w14:paraId="6AF64A78" w14:textId="6D3365F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80,0</w:t>
            </w:r>
          </w:p>
        </w:tc>
      </w:tr>
      <w:tr w:rsidR="00F6232C" w:rsidRPr="00F6232C" w14:paraId="2584854A"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36EBB58" w14:textId="4134F898" w:rsidR="00F6232C" w:rsidRPr="00F6232C" w:rsidRDefault="009C3A2F"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UDE KHEMI</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1A15DA2A" w14:textId="7FC2505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0,4</w:t>
            </w:r>
          </w:p>
        </w:tc>
        <w:tc>
          <w:tcPr>
            <w:tcW w:w="1171" w:type="dxa"/>
            <w:tcBorders>
              <w:top w:val="nil"/>
              <w:left w:val="nil"/>
              <w:bottom w:val="single" w:sz="4" w:space="0" w:color="auto"/>
              <w:right w:val="single" w:sz="4" w:space="0" w:color="auto"/>
            </w:tcBorders>
            <w:shd w:val="clear" w:color="auto" w:fill="auto"/>
            <w:noWrap/>
            <w:vAlign w:val="center"/>
            <w:hideMark/>
          </w:tcPr>
          <w:p w14:paraId="535F43C4" w14:textId="4CE737D4"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0,9</w:t>
            </w:r>
          </w:p>
        </w:tc>
        <w:tc>
          <w:tcPr>
            <w:tcW w:w="1172" w:type="dxa"/>
            <w:tcBorders>
              <w:top w:val="nil"/>
              <w:left w:val="nil"/>
              <w:bottom w:val="single" w:sz="4" w:space="0" w:color="auto"/>
              <w:right w:val="single" w:sz="4" w:space="0" w:color="auto"/>
            </w:tcBorders>
            <w:shd w:val="clear" w:color="auto" w:fill="auto"/>
            <w:noWrap/>
            <w:vAlign w:val="center"/>
            <w:hideMark/>
          </w:tcPr>
          <w:p w14:paraId="08B78D20" w14:textId="3A663C6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245,2</w:t>
            </w:r>
          </w:p>
        </w:tc>
        <w:tc>
          <w:tcPr>
            <w:tcW w:w="1171" w:type="dxa"/>
            <w:tcBorders>
              <w:top w:val="nil"/>
              <w:left w:val="nil"/>
              <w:bottom w:val="single" w:sz="4" w:space="0" w:color="auto"/>
              <w:right w:val="single" w:sz="4" w:space="0" w:color="auto"/>
            </w:tcBorders>
            <w:shd w:val="clear" w:color="auto" w:fill="auto"/>
            <w:noWrap/>
            <w:vAlign w:val="center"/>
            <w:hideMark/>
          </w:tcPr>
          <w:p w14:paraId="04ADACB7" w14:textId="61A4B07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73,5</w:t>
            </w:r>
          </w:p>
        </w:tc>
        <w:tc>
          <w:tcPr>
            <w:tcW w:w="1171" w:type="dxa"/>
            <w:tcBorders>
              <w:top w:val="nil"/>
              <w:left w:val="nil"/>
              <w:bottom w:val="single" w:sz="4" w:space="0" w:color="auto"/>
              <w:right w:val="single" w:sz="4" w:space="0" w:color="auto"/>
            </w:tcBorders>
            <w:shd w:val="clear" w:color="auto" w:fill="auto"/>
            <w:noWrap/>
            <w:vAlign w:val="center"/>
            <w:hideMark/>
          </w:tcPr>
          <w:p w14:paraId="15C7A2C7" w14:textId="0612E7E7"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26BC6BE9" w14:textId="15ABC9B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93,3</w:t>
            </w:r>
          </w:p>
        </w:tc>
      </w:tr>
      <w:tr w:rsidR="00F6232C" w:rsidRPr="00F6232C" w14:paraId="5E8ADEC6"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7FA31D6" w14:textId="4C24BBC0" w:rsidR="00F6232C" w:rsidRPr="00F6232C" w:rsidRDefault="009C3A2F" w:rsidP="008A4270">
            <w:pPr>
              <w:spacing w:after="0" w:line="240" w:lineRule="auto"/>
              <w:ind w:firstLine="0"/>
              <w:jc w:val="left"/>
              <w:rPr>
                <w:rFonts w:eastAsia="Times New Roman" w:cs="Calibri"/>
                <w:color w:val="000000"/>
                <w:sz w:val="20"/>
                <w:szCs w:val="20"/>
                <w:lang w:eastAsia="ru-RU"/>
              </w:rPr>
            </w:pPr>
            <w:proofErr w:type="spellStart"/>
            <w:r>
              <w:rPr>
                <w:rFonts w:eastAsia="Times New Roman" w:cs="Calibri"/>
                <w:color w:val="000000"/>
                <w:sz w:val="20"/>
                <w:szCs w:val="20"/>
                <w:lang w:eastAsia="ru-RU"/>
              </w:rPr>
              <w:t>Uliss</w:t>
            </w:r>
            <w:proofErr w:type="spellEnd"/>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0456C34D" w14:textId="7A66EC0A"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0F8F0B4F" w14:textId="597A250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7DB1A139" w14:textId="3DEC79C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22830B82" w14:textId="7158C30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46,8</w:t>
            </w:r>
          </w:p>
        </w:tc>
        <w:tc>
          <w:tcPr>
            <w:tcW w:w="1171" w:type="dxa"/>
            <w:tcBorders>
              <w:top w:val="nil"/>
              <w:left w:val="nil"/>
              <w:bottom w:val="single" w:sz="4" w:space="0" w:color="auto"/>
              <w:right w:val="single" w:sz="4" w:space="0" w:color="auto"/>
            </w:tcBorders>
            <w:shd w:val="clear" w:color="auto" w:fill="auto"/>
            <w:noWrap/>
            <w:vAlign w:val="center"/>
            <w:hideMark/>
          </w:tcPr>
          <w:p w14:paraId="185D4130" w14:textId="061BE5F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2,0</w:t>
            </w:r>
          </w:p>
        </w:tc>
        <w:tc>
          <w:tcPr>
            <w:tcW w:w="1400" w:type="dxa"/>
            <w:tcBorders>
              <w:top w:val="nil"/>
              <w:left w:val="nil"/>
              <w:bottom w:val="single" w:sz="4" w:space="0" w:color="auto"/>
              <w:right w:val="single" w:sz="4" w:space="0" w:color="auto"/>
            </w:tcBorders>
            <w:shd w:val="clear" w:color="auto" w:fill="auto"/>
            <w:noWrap/>
            <w:vAlign w:val="center"/>
            <w:hideMark/>
          </w:tcPr>
          <w:p w14:paraId="4C9A8270" w14:textId="72E8675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27,4</w:t>
            </w:r>
          </w:p>
        </w:tc>
      </w:tr>
      <w:tr w:rsidR="00F6232C" w:rsidRPr="00F6232C" w14:paraId="6C434B42"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09134D7" w14:textId="0DA022DB" w:rsidR="00F6232C" w:rsidRPr="00F6232C" w:rsidRDefault="009C3A2F"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FELICATA HOLDING</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2DA4C697" w14:textId="11B2C17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65,6</w:t>
            </w:r>
          </w:p>
        </w:tc>
        <w:tc>
          <w:tcPr>
            <w:tcW w:w="1171" w:type="dxa"/>
            <w:tcBorders>
              <w:top w:val="nil"/>
              <w:left w:val="nil"/>
              <w:bottom w:val="single" w:sz="4" w:space="0" w:color="auto"/>
              <w:right w:val="single" w:sz="4" w:space="0" w:color="auto"/>
            </w:tcBorders>
            <w:shd w:val="clear" w:color="auto" w:fill="auto"/>
            <w:noWrap/>
            <w:vAlign w:val="center"/>
            <w:hideMark/>
          </w:tcPr>
          <w:p w14:paraId="25636852" w14:textId="5901110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60,3</w:t>
            </w:r>
          </w:p>
        </w:tc>
        <w:tc>
          <w:tcPr>
            <w:tcW w:w="1172" w:type="dxa"/>
            <w:tcBorders>
              <w:top w:val="nil"/>
              <w:left w:val="nil"/>
              <w:bottom w:val="single" w:sz="4" w:space="0" w:color="auto"/>
              <w:right w:val="single" w:sz="4" w:space="0" w:color="auto"/>
            </w:tcBorders>
            <w:shd w:val="clear" w:color="auto" w:fill="auto"/>
            <w:noWrap/>
            <w:vAlign w:val="center"/>
            <w:hideMark/>
          </w:tcPr>
          <w:p w14:paraId="71A5E6FB" w14:textId="6BA9793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26,8</w:t>
            </w:r>
          </w:p>
        </w:tc>
        <w:tc>
          <w:tcPr>
            <w:tcW w:w="1171" w:type="dxa"/>
            <w:tcBorders>
              <w:top w:val="nil"/>
              <w:left w:val="nil"/>
              <w:bottom w:val="single" w:sz="4" w:space="0" w:color="auto"/>
              <w:right w:val="single" w:sz="4" w:space="0" w:color="auto"/>
            </w:tcBorders>
            <w:shd w:val="clear" w:color="auto" w:fill="auto"/>
            <w:noWrap/>
            <w:vAlign w:val="center"/>
            <w:hideMark/>
          </w:tcPr>
          <w:p w14:paraId="049B192F" w14:textId="0C2CC14C"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22,3</w:t>
            </w:r>
          </w:p>
        </w:tc>
        <w:tc>
          <w:tcPr>
            <w:tcW w:w="1171" w:type="dxa"/>
            <w:tcBorders>
              <w:top w:val="nil"/>
              <w:left w:val="nil"/>
              <w:bottom w:val="single" w:sz="4" w:space="0" w:color="auto"/>
              <w:right w:val="single" w:sz="4" w:space="0" w:color="auto"/>
            </w:tcBorders>
            <w:shd w:val="clear" w:color="auto" w:fill="auto"/>
            <w:noWrap/>
            <w:vAlign w:val="center"/>
            <w:hideMark/>
          </w:tcPr>
          <w:p w14:paraId="4D21C610" w14:textId="1F061FB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31,3</w:t>
            </w:r>
          </w:p>
        </w:tc>
        <w:tc>
          <w:tcPr>
            <w:tcW w:w="1400" w:type="dxa"/>
            <w:tcBorders>
              <w:top w:val="nil"/>
              <w:left w:val="nil"/>
              <w:bottom w:val="single" w:sz="4" w:space="0" w:color="auto"/>
              <w:right w:val="single" w:sz="4" w:space="0" w:color="auto"/>
            </w:tcBorders>
            <w:shd w:val="clear" w:color="auto" w:fill="auto"/>
            <w:noWrap/>
            <w:vAlign w:val="center"/>
            <w:hideMark/>
          </w:tcPr>
          <w:p w14:paraId="23B8312D" w14:textId="027A231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24,7</w:t>
            </w:r>
          </w:p>
        </w:tc>
      </w:tr>
      <w:tr w:rsidR="00F6232C" w:rsidRPr="00F6232C" w14:paraId="40F66BD7"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CAB20DB" w14:textId="0B7DBB01" w:rsidR="00F6232C" w:rsidRPr="00F6232C" w:rsidRDefault="009C3A2F"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FIRMA YAVENTA-PLUS</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7C185163" w14:textId="7ABE40F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21,6</w:t>
            </w:r>
          </w:p>
        </w:tc>
        <w:tc>
          <w:tcPr>
            <w:tcW w:w="1171" w:type="dxa"/>
            <w:tcBorders>
              <w:top w:val="nil"/>
              <w:left w:val="nil"/>
              <w:bottom w:val="single" w:sz="4" w:space="0" w:color="auto"/>
              <w:right w:val="single" w:sz="4" w:space="0" w:color="auto"/>
            </w:tcBorders>
            <w:shd w:val="clear" w:color="auto" w:fill="auto"/>
            <w:noWrap/>
            <w:vAlign w:val="center"/>
            <w:hideMark/>
          </w:tcPr>
          <w:p w14:paraId="4BF74F74" w14:textId="0064D76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25,8</w:t>
            </w:r>
          </w:p>
        </w:tc>
        <w:tc>
          <w:tcPr>
            <w:tcW w:w="1172" w:type="dxa"/>
            <w:tcBorders>
              <w:top w:val="nil"/>
              <w:left w:val="nil"/>
              <w:bottom w:val="single" w:sz="4" w:space="0" w:color="auto"/>
              <w:right w:val="single" w:sz="4" w:space="0" w:color="auto"/>
            </w:tcBorders>
            <w:shd w:val="clear" w:color="auto" w:fill="auto"/>
            <w:noWrap/>
            <w:vAlign w:val="center"/>
            <w:hideMark/>
          </w:tcPr>
          <w:p w14:paraId="69B00528" w14:textId="7945468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26,5</w:t>
            </w:r>
          </w:p>
        </w:tc>
        <w:tc>
          <w:tcPr>
            <w:tcW w:w="1171" w:type="dxa"/>
            <w:tcBorders>
              <w:top w:val="nil"/>
              <w:left w:val="nil"/>
              <w:bottom w:val="single" w:sz="4" w:space="0" w:color="auto"/>
              <w:right w:val="single" w:sz="4" w:space="0" w:color="auto"/>
            </w:tcBorders>
            <w:shd w:val="clear" w:color="auto" w:fill="auto"/>
            <w:noWrap/>
            <w:vAlign w:val="center"/>
            <w:hideMark/>
          </w:tcPr>
          <w:p w14:paraId="20C2BE94" w14:textId="71B0CFB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6A15EE95" w14:textId="2EAD689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12,6</w:t>
            </w:r>
          </w:p>
        </w:tc>
        <w:tc>
          <w:tcPr>
            <w:tcW w:w="1400" w:type="dxa"/>
            <w:tcBorders>
              <w:top w:val="nil"/>
              <w:left w:val="nil"/>
              <w:bottom w:val="single" w:sz="4" w:space="0" w:color="auto"/>
              <w:right w:val="single" w:sz="4" w:space="0" w:color="auto"/>
            </w:tcBorders>
            <w:shd w:val="clear" w:color="auto" w:fill="auto"/>
            <w:noWrap/>
            <w:vAlign w:val="center"/>
            <w:hideMark/>
          </w:tcPr>
          <w:p w14:paraId="666EBA85" w14:textId="7FF2CE6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7,9</w:t>
            </w:r>
          </w:p>
        </w:tc>
      </w:tr>
      <w:tr w:rsidR="00F6232C" w:rsidRPr="00F6232C" w14:paraId="2723E3A7"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893E3AF" w14:textId="2B67FBAC" w:rsidR="00F6232C" w:rsidRPr="008A4270" w:rsidRDefault="009C3A2F" w:rsidP="008A4270">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KHIMVNESHTORG</w:t>
            </w:r>
            <w:r w:rsidR="008A4270">
              <w:rPr>
                <w:rFonts w:eastAsia="Times New Roman" w:cs="Calibri"/>
                <w:color w:val="000000"/>
                <w:sz w:val="20"/>
                <w:szCs w:val="20"/>
                <w:lang w:val="en-US"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6C927C79" w14:textId="6CCDB8D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2 491,0</w:t>
            </w:r>
          </w:p>
        </w:tc>
        <w:tc>
          <w:tcPr>
            <w:tcW w:w="1171" w:type="dxa"/>
            <w:tcBorders>
              <w:top w:val="nil"/>
              <w:left w:val="nil"/>
              <w:bottom w:val="single" w:sz="4" w:space="0" w:color="auto"/>
              <w:right w:val="single" w:sz="4" w:space="0" w:color="auto"/>
            </w:tcBorders>
            <w:shd w:val="clear" w:color="auto" w:fill="auto"/>
            <w:noWrap/>
            <w:vAlign w:val="center"/>
            <w:hideMark/>
          </w:tcPr>
          <w:p w14:paraId="4ABE2E3C" w14:textId="41095F85"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4 004,0</w:t>
            </w:r>
          </w:p>
        </w:tc>
        <w:tc>
          <w:tcPr>
            <w:tcW w:w="1172" w:type="dxa"/>
            <w:tcBorders>
              <w:top w:val="nil"/>
              <w:left w:val="nil"/>
              <w:bottom w:val="single" w:sz="4" w:space="0" w:color="auto"/>
              <w:right w:val="single" w:sz="4" w:space="0" w:color="auto"/>
            </w:tcBorders>
            <w:shd w:val="clear" w:color="auto" w:fill="auto"/>
            <w:noWrap/>
            <w:vAlign w:val="center"/>
            <w:hideMark/>
          </w:tcPr>
          <w:p w14:paraId="7D008C6F" w14:textId="320A199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1 211,1</w:t>
            </w:r>
          </w:p>
        </w:tc>
        <w:tc>
          <w:tcPr>
            <w:tcW w:w="1171" w:type="dxa"/>
            <w:tcBorders>
              <w:top w:val="nil"/>
              <w:left w:val="nil"/>
              <w:bottom w:val="single" w:sz="4" w:space="0" w:color="auto"/>
              <w:right w:val="single" w:sz="4" w:space="0" w:color="auto"/>
            </w:tcBorders>
            <w:shd w:val="clear" w:color="auto" w:fill="auto"/>
            <w:noWrap/>
            <w:vAlign w:val="center"/>
            <w:hideMark/>
          </w:tcPr>
          <w:p w14:paraId="191879F5" w14:textId="37D0453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2 727,9</w:t>
            </w:r>
          </w:p>
        </w:tc>
        <w:tc>
          <w:tcPr>
            <w:tcW w:w="1171" w:type="dxa"/>
            <w:tcBorders>
              <w:top w:val="nil"/>
              <w:left w:val="nil"/>
              <w:bottom w:val="single" w:sz="4" w:space="0" w:color="auto"/>
              <w:right w:val="single" w:sz="4" w:space="0" w:color="auto"/>
            </w:tcBorders>
            <w:shd w:val="clear" w:color="auto" w:fill="auto"/>
            <w:noWrap/>
            <w:vAlign w:val="center"/>
            <w:hideMark/>
          </w:tcPr>
          <w:p w14:paraId="5B0B7AC1" w14:textId="4DB28E6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2 003,3</w:t>
            </w:r>
          </w:p>
        </w:tc>
        <w:tc>
          <w:tcPr>
            <w:tcW w:w="1400" w:type="dxa"/>
            <w:tcBorders>
              <w:top w:val="nil"/>
              <w:left w:val="nil"/>
              <w:bottom w:val="single" w:sz="4" w:space="0" w:color="auto"/>
              <w:right w:val="single" w:sz="4" w:space="0" w:color="auto"/>
            </w:tcBorders>
            <w:shd w:val="clear" w:color="auto" w:fill="auto"/>
            <w:noWrap/>
            <w:vAlign w:val="center"/>
            <w:hideMark/>
          </w:tcPr>
          <w:p w14:paraId="62711447" w14:textId="7AAB7DD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1 098,3</w:t>
            </w:r>
          </w:p>
        </w:tc>
      </w:tr>
      <w:tr w:rsidR="00F6232C" w:rsidRPr="00F6232C" w14:paraId="5AFCA364"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6E13AD0" w14:textId="5B030E20" w:rsidR="00F6232C" w:rsidRPr="00F6232C" w:rsidRDefault="009C3A2F" w:rsidP="008A4270">
            <w:pPr>
              <w:spacing w:after="0" w:line="240" w:lineRule="auto"/>
              <w:ind w:firstLine="0"/>
              <w:jc w:val="left"/>
              <w:rPr>
                <w:rFonts w:eastAsia="Times New Roman" w:cs="Calibri"/>
                <w:color w:val="000000"/>
                <w:sz w:val="20"/>
                <w:szCs w:val="20"/>
                <w:lang w:eastAsia="ru-RU"/>
              </w:rPr>
            </w:pPr>
            <w:proofErr w:type="spellStart"/>
            <w:r>
              <w:rPr>
                <w:rFonts w:eastAsia="Times New Roman" w:cs="Calibri"/>
                <w:color w:val="000000"/>
                <w:sz w:val="20"/>
                <w:szCs w:val="20"/>
                <w:lang w:eastAsia="ru-RU"/>
              </w:rPr>
              <w:t>Shturman</w:t>
            </w:r>
            <w:proofErr w:type="spellEnd"/>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2999F96F" w14:textId="2007B0D2"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1302CFD3" w14:textId="62172AC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6DEB837A" w14:textId="2DCFE603"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7F1FD780" w14:textId="1BB7C7E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039B5732" w14:textId="6986178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26,9</w:t>
            </w:r>
          </w:p>
        </w:tc>
        <w:tc>
          <w:tcPr>
            <w:tcW w:w="1400" w:type="dxa"/>
            <w:tcBorders>
              <w:top w:val="nil"/>
              <w:left w:val="nil"/>
              <w:bottom w:val="single" w:sz="4" w:space="0" w:color="auto"/>
              <w:right w:val="single" w:sz="4" w:space="0" w:color="auto"/>
            </w:tcBorders>
            <w:shd w:val="clear" w:color="auto" w:fill="auto"/>
            <w:noWrap/>
            <w:vAlign w:val="center"/>
            <w:hideMark/>
          </w:tcPr>
          <w:p w14:paraId="796CB8DB" w14:textId="4BB0FD26"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54,5</w:t>
            </w:r>
          </w:p>
        </w:tc>
      </w:tr>
      <w:tr w:rsidR="00F6232C" w:rsidRPr="00F6232C" w14:paraId="77401D17"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9151AA8" w14:textId="68AC0DBE" w:rsidR="00F6232C" w:rsidRPr="00F6232C" w:rsidRDefault="009C3A2F" w:rsidP="008A4270">
            <w:pPr>
              <w:spacing w:after="0" w:line="240" w:lineRule="auto"/>
              <w:ind w:firstLine="0"/>
              <w:jc w:val="left"/>
              <w:rPr>
                <w:rFonts w:eastAsia="Times New Roman" w:cs="Calibri"/>
                <w:color w:val="000000"/>
                <w:sz w:val="20"/>
                <w:szCs w:val="20"/>
                <w:lang w:eastAsia="ru-RU"/>
              </w:rPr>
            </w:pPr>
            <w:proofErr w:type="spellStart"/>
            <w:r>
              <w:rPr>
                <w:rFonts w:eastAsia="Times New Roman" w:cs="Calibri"/>
                <w:color w:val="000000"/>
                <w:sz w:val="20"/>
                <w:szCs w:val="20"/>
                <w:lang w:eastAsia="ru-RU"/>
              </w:rPr>
              <w:t>Yugagro</w:t>
            </w:r>
            <w:proofErr w:type="spellEnd"/>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29AC6504" w14:textId="5FEC72F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55AC16F4" w14:textId="0D047276"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45F979F0" w14:textId="7EA7D9D4"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0EC7CA3A" w14:textId="085C865E"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21A5C4FA" w14:textId="454F1D8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27,4</w:t>
            </w:r>
          </w:p>
        </w:tc>
        <w:tc>
          <w:tcPr>
            <w:tcW w:w="1400" w:type="dxa"/>
            <w:tcBorders>
              <w:top w:val="nil"/>
              <w:left w:val="nil"/>
              <w:bottom w:val="single" w:sz="4" w:space="0" w:color="auto"/>
              <w:right w:val="single" w:sz="4" w:space="0" w:color="auto"/>
            </w:tcBorders>
            <w:shd w:val="clear" w:color="auto" w:fill="auto"/>
            <w:noWrap/>
            <w:vAlign w:val="center"/>
            <w:hideMark/>
          </w:tcPr>
          <w:p w14:paraId="6F825D3F" w14:textId="03146E0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26,4</w:t>
            </w:r>
          </w:p>
        </w:tc>
      </w:tr>
      <w:tr w:rsidR="00F6232C" w:rsidRPr="00F6232C" w14:paraId="0F1E2B90"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1A8E813" w14:textId="3974802C" w:rsidR="00F6232C" w:rsidRPr="008A4270" w:rsidRDefault="009C3A2F" w:rsidP="008A4270">
            <w:pPr>
              <w:spacing w:after="0" w:line="240" w:lineRule="auto"/>
              <w:ind w:firstLine="0"/>
              <w:jc w:val="left"/>
              <w:rPr>
                <w:rFonts w:eastAsia="Times New Roman" w:cs="Calibri"/>
                <w:color w:val="000000"/>
                <w:sz w:val="20"/>
                <w:szCs w:val="20"/>
                <w:lang w:val="en-US" w:eastAsia="ru-RU"/>
              </w:rPr>
            </w:pPr>
            <w:r>
              <w:rPr>
                <w:rFonts w:eastAsia="Times New Roman" w:cs="Calibri"/>
                <w:color w:val="000000"/>
                <w:sz w:val="20"/>
                <w:szCs w:val="20"/>
                <w:lang w:eastAsia="ru-RU"/>
              </w:rPr>
              <w:t>U-PITER</w:t>
            </w:r>
            <w:r w:rsidR="008A4270">
              <w:rPr>
                <w:rFonts w:eastAsia="Times New Roman" w:cs="Calibri"/>
                <w:color w:val="000000"/>
                <w:sz w:val="20"/>
                <w:szCs w:val="20"/>
                <w:lang w:val="en-US"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77DC1051" w14:textId="41CE4761"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506AF786" w14:textId="2195349A"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14:paraId="32A6B283" w14:textId="1946F35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72,9</w:t>
            </w:r>
          </w:p>
        </w:tc>
        <w:tc>
          <w:tcPr>
            <w:tcW w:w="1171" w:type="dxa"/>
            <w:tcBorders>
              <w:top w:val="nil"/>
              <w:left w:val="nil"/>
              <w:bottom w:val="single" w:sz="4" w:space="0" w:color="auto"/>
              <w:right w:val="single" w:sz="4" w:space="0" w:color="auto"/>
            </w:tcBorders>
            <w:shd w:val="clear" w:color="auto" w:fill="auto"/>
            <w:noWrap/>
            <w:vAlign w:val="center"/>
            <w:hideMark/>
          </w:tcPr>
          <w:p w14:paraId="401B1578" w14:textId="7259383F"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209,8</w:t>
            </w:r>
          </w:p>
        </w:tc>
        <w:tc>
          <w:tcPr>
            <w:tcW w:w="1171" w:type="dxa"/>
            <w:tcBorders>
              <w:top w:val="nil"/>
              <w:left w:val="nil"/>
              <w:bottom w:val="single" w:sz="4" w:space="0" w:color="auto"/>
              <w:right w:val="single" w:sz="4" w:space="0" w:color="auto"/>
            </w:tcBorders>
            <w:shd w:val="clear" w:color="auto" w:fill="auto"/>
            <w:noWrap/>
            <w:vAlign w:val="center"/>
            <w:hideMark/>
          </w:tcPr>
          <w:p w14:paraId="6A137A2D" w14:textId="3334A23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77,2</w:t>
            </w:r>
          </w:p>
        </w:tc>
        <w:tc>
          <w:tcPr>
            <w:tcW w:w="1400" w:type="dxa"/>
            <w:tcBorders>
              <w:top w:val="nil"/>
              <w:left w:val="nil"/>
              <w:bottom w:val="single" w:sz="4" w:space="0" w:color="auto"/>
              <w:right w:val="single" w:sz="4" w:space="0" w:color="auto"/>
            </w:tcBorders>
            <w:shd w:val="clear" w:color="auto" w:fill="auto"/>
            <w:noWrap/>
            <w:vAlign w:val="center"/>
            <w:hideMark/>
          </w:tcPr>
          <w:p w14:paraId="08430B89" w14:textId="5EBCC39A"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27,0</w:t>
            </w:r>
          </w:p>
        </w:tc>
      </w:tr>
      <w:tr w:rsidR="00F6232C" w:rsidRPr="00F6232C" w14:paraId="2AF99DAC"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379EDE9" w14:textId="59666A27" w:rsidR="00F6232C" w:rsidRPr="009C3A2F" w:rsidRDefault="009C3A2F" w:rsidP="00F6232C">
            <w:pPr>
              <w:spacing w:after="0" w:line="240" w:lineRule="auto"/>
              <w:ind w:firstLine="0"/>
              <w:jc w:val="left"/>
              <w:rPr>
                <w:rFonts w:eastAsia="Times New Roman" w:cs="Calibri"/>
                <w:color w:val="000000"/>
                <w:sz w:val="20"/>
                <w:szCs w:val="20"/>
                <w:lang w:val="en-US" w:eastAsia="ru-RU"/>
              </w:rPr>
            </w:pPr>
            <w:r w:rsidRPr="009C3A2F">
              <w:rPr>
                <w:rFonts w:eastAsia="Times New Roman" w:cs="Calibri"/>
                <w:color w:val="000000"/>
                <w:sz w:val="20"/>
                <w:szCs w:val="20"/>
                <w:lang w:val="en-US" w:eastAsia="ru-RU"/>
              </w:rPr>
              <w:t xml:space="preserve"> JC LLC SINGLE TRADE SYSTEM</w:t>
            </w:r>
            <w:r w:rsidR="00F6232C" w:rsidRPr="009C3A2F">
              <w:rPr>
                <w:rFonts w:eastAsia="Times New Roman" w:cs="Calibri"/>
                <w:color w:val="000000"/>
                <w:sz w:val="20"/>
                <w:szCs w:val="20"/>
                <w:lang w:val="en-US" w:eastAsia="ru-RU"/>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14:paraId="47A8B8C5" w14:textId="0A2A26D2"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36,8</w:t>
            </w:r>
          </w:p>
        </w:tc>
        <w:tc>
          <w:tcPr>
            <w:tcW w:w="1171" w:type="dxa"/>
            <w:tcBorders>
              <w:top w:val="nil"/>
              <w:left w:val="nil"/>
              <w:bottom w:val="single" w:sz="4" w:space="0" w:color="auto"/>
              <w:right w:val="single" w:sz="4" w:space="0" w:color="auto"/>
            </w:tcBorders>
            <w:shd w:val="clear" w:color="auto" w:fill="auto"/>
            <w:noWrap/>
            <w:vAlign w:val="center"/>
            <w:hideMark/>
          </w:tcPr>
          <w:p w14:paraId="2EC52F17" w14:textId="7CBD7A5D"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84,9</w:t>
            </w:r>
          </w:p>
        </w:tc>
        <w:tc>
          <w:tcPr>
            <w:tcW w:w="1172" w:type="dxa"/>
            <w:tcBorders>
              <w:top w:val="nil"/>
              <w:left w:val="nil"/>
              <w:bottom w:val="single" w:sz="4" w:space="0" w:color="auto"/>
              <w:right w:val="single" w:sz="4" w:space="0" w:color="auto"/>
            </w:tcBorders>
            <w:shd w:val="clear" w:color="auto" w:fill="auto"/>
            <w:noWrap/>
            <w:vAlign w:val="center"/>
            <w:hideMark/>
          </w:tcPr>
          <w:p w14:paraId="5DAC50CF" w14:textId="4A021EA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43,8</w:t>
            </w:r>
          </w:p>
        </w:tc>
        <w:tc>
          <w:tcPr>
            <w:tcW w:w="1171" w:type="dxa"/>
            <w:tcBorders>
              <w:top w:val="nil"/>
              <w:left w:val="nil"/>
              <w:bottom w:val="single" w:sz="4" w:space="0" w:color="auto"/>
              <w:right w:val="single" w:sz="4" w:space="0" w:color="auto"/>
            </w:tcBorders>
            <w:shd w:val="clear" w:color="auto" w:fill="auto"/>
            <w:noWrap/>
            <w:vAlign w:val="center"/>
            <w:hideMark/>
          </w:tcPr>
          <w:p w14:paraId="36A4EBAB" w14:textId="7BB435E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81,9</w:t>
            </w:r>
          </w:p>
        </w:tc>
        <w:tc>
          <w:tcPr>
            <w:tcW w:w="1171" w:type="dxa"/>
            <w:tcBorders>
              <w:top w:val="nil"/>
              <w:left w:val="nil"/>
              <w:bottom w:val="single" w:sz="4" w:space="0" w:color="auto"/>
              <w:right w:val="single" w:sz="4" w:space="0" w:color="auto"/>
            </w:tcBorders>
            <w:shd w:val="clear" w:color="auto" w:fill="auto"/>
            <w:noWrap/>
            <w:vAlign w:val="center"/>
            <w:hideMark/>
          </w:tcPr>
          <w:p w14:paraId="6FF1CA1F" w14:textId="4C57F36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207,3</w:t>
            </w:r>
          </w:p>
        </w:tc>
        <w:tc>
          <w:tcPr>
            <w:tcW w:w="1400" w:type="dxa"/>
            <w:tcBorders>
              <w:top w:val="nil"/>
              <w:left w:val="nil"/>
              <w:bottom w:val="single" w:sz="4" w:space="0" w:color="auto"/>
              <w:right w:val="single" w:sz="4" w:space="0" w:color="auto"/>
            </w:tcBorders>
            <w:shd w:val="clear" w:color="auto" w:fill="auto"/>
            <w:noWrap/>
            <w:vAlign w:val="center"/>
            <w:hideMark/>
          </w:tcPr>
          <w:p w14:paraId="29E400A6" w14:textId="30074000"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43,9</w:t>
            </w:r>
          </w:p>
        </w:tc>
      </w:tr>
      <w:tr w:rsidR="00F6232C" w:rsidRPr="00F6232C" w14:paraId="3222D264"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522A042" w14:textId="166BDA29" w:rsidR="00F6232C" w:rsidRPr="00F6232C" w:rsidRDefault="009C3A2F" w:rsidP="008A4270">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FOODIMP</w:t>
            </w:r>
            <w:r w:rsidR="00F6232C" w:rsidRPr="00F6232C">
              <w:rPr>
                <w:rFonts w:eastAsia="Times New Roman" w:cs="Calibri"/>
                <w:color w:val="000000"/>
                <w:sz w:val="20"/>
                <w:szCs w:val="20"/>
                <w:lang w:eastAsia="ru-RU"/>
              </w:rPr>
              <w:t xml:space="preserve"> </w:t>
            </w:r>
            <w:r w:rsidR="008A4270">
              <w:rPr>
                <w:rFonts w:eastAsia="Times New Roman" w:cs="Calibri"/>
                <w:color w:val="000000"/>
                <w:sz w:val="20"/>
                <w:szCs w:val="20"/>
                <w:lang w:eastAsia="ru-RU"/>
              </w:rPr>
              <w:t>LLC</w:t>
            </w:r>
          </w:p>
        </w:tc>
        <w:tc>
          <w:tcPr>
            <w:tcW w:w="1171" w:type="dxa"/>
            <w:tcBorders>
              <w:top w:val="nil"/>
              <w:left w:val="nil"/>
              <w:bottom w:val="single" w:sz="4" w:space="0" w:color="auto"/>
              <w:right w:val="single" w:sz="4" w:space="0" w:color="auto"/>
            </w:tcBorders>
            <w:shd w:val="clear" w:color="auto" w:fill="auto"/>
            <w:noWrap/>
            <w:vAlign w:val="center"/>
            <w:hideMark/>
          </w:tcPr>
          <w:p w14:paraId="5C6AD679" w14:textId="2610898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73,3</w:t>
            </w:r>
          </w:p>
        </w:tc>
        <w:tc>
          <w:tcPr>
            <w:tcW w:w="1171" w:type="dxa"/>
            <w:tcBorders>
              <w:top w:val="nil"/>
              <w:left w:val="nil"/>
              <w:bottom w:val="single" w:sz="4" w:space="0" w:color="auto"/>
              <w:right w:val="single" w:sz="4" w:space="0" w:color="auto"/>
            </w:tcBorders>
            <w:shd w:val="clear" w:color="auto" w:fill="auto"/>
            <w:noWrap/>
            <w:vAlign w:val="center"/>
            <w:hideMark/>
          </w:tcPr>
          <w:p w14:paraId="09B2B946" w14:textId="16BFB3F9"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48,8</w:t>
            </w:r>
          </w:p>
        </w:tc>
        <w:tc>
          <w:tcPr>
            <w:tcW w:w="1172" w:type="dxa"/>
            <w:tcBorders>
              <w:top w:val="nil"/>
              <w:left w:val="nil"/>
              <w:bottom w:val="single" w:sz="4" w:space="0" w:color="auto"/>
              <w:right w:val="single" w:sz="4" w:space="0" w:color="auto"/>
            </w:tcBorders>
            <w:shd w:val="clear" w:color="auto" w:fill="auto"/>
            <w:noWrap/>
            <w:vAlign w:val="center"/>
            <w:hideMark/>
          </w:tcPr>
          <w:p w14:paraId="287A79B0" w14:textId="53681499"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7D9B24CF" w14:textId="5AEB13D0"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171" w:type="dxa"/>
            <w:tcBorders>
              <w:top w:val="nil"/>
              <w:left w:val="nil"/>
              <w:bottom w:val="single" w:sz="4" w:space="0" w:color="auto"/>
              <w:right w:val="single" w:sz="4" w:space="0" w:color="auto"/>
            </w:tcBorders>
            <w:shd w:val="clear" w:color="auto" w:fill="auto"/>
            <w:noWrap/>
            <w:vAlign w:val="center"/>
            <w:hideMark/>
          </w:tcPr>
          <w:p w14:paraId="43E00B2A" w14:textId="0763F16D" w:rsidR="00F6232C" w:rsidRPr="00F6232C" w:rsidRDefault="00F6232C" w:rsidP="00F6232C">
            <w:pPr>
              <w:spacing w:after="0" w:line="240" w:lineRule="auto"/>
              <w:ind w:firstLine="0"/>
              <w:jc w:val="center"/>
              <w:rPr>
                <w:rFonts w:eastAsia="Times New Roman" w:cs="Calibri"/>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14:paraId="05192EBE" w14:textId="2031946D" w:rsidR="00F6232C" w:rsidRPr="00F6232C" w:rsidRDefault="00F6232C" w:rsidP="00F6232C">
            <w:pPr>
              <w:spacing w:after="0" w:line="240" w:lineRule="auto"/>
              <w:ind w:firstLine="0"/>
              <w:jc w:val="center"/>
              <w:rPr>
                <w:rFonts w:eastAsia="Times New Roman" w:cs="Calibri"/>
                <w:color w:val="000000"/>
                <w:sz w:val="20"/>
                <w:szCs w:val="20"/>
                <w:lang w:eastAsia="ru-RU"/>
              </w:rPr>
            </w:pPr>
          </w:p>
        </w:tc>
      </w:tr>
      <w:tr w:rsidR="00F6232C" w:rsidRPr="00F6232C" w14:paraId="44F75E9C"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CEE15F9" w14:textId="2E471D55" w:rsidR="00F6232C" w:rsidRPr="00F6232C" w:rsidRDefault="009C3A2F" w:rsidP="00F6232C">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Other</w:t>
            </w:r>
          </w:p>
        </w:tc>
        <w:tc>
          <w:tcPr>
            <w:tcW w:w="1171" w:type="dxa"/>
            <w:tcBorders>
              <w:top w:val="nil"/>
              <w:left w:val="nil"/>
              <w:bottom w:val="single" w:sz="4" w:space="0" w:color="auto"/>
              <w:right w:val="single" w:sz="4" w:space="0" w:color="auto"/>
            </w:tcBorders>
            <w:shd w:val="clear" w:color="auto" w:fill="auto"/>
            <w:noWrap/>
            <w:vAlign w:val="center"/>
            <w:hideMark/>
          </w:tcPr>
          <w:p w14:paraId="54CDF4E1" w14:textId="15AF4F33"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115,7</w:t>
            </w:r>
          </w:p>
        </w:tc>
        <w:tc>
          <w:tcPr>
            <w:tcW w:w="1171" w:type="dxa"/>
            <w:tcBorders>
              <w:top w:val="nil"/>
              <w:left w:val="nil"/>
              <w:bottom w:val="single" w:sz="4" w:space="0" w:color="auto"/>
              <w:right w:val="single" w:sz="4" w:space="0" w:color="auto"/>
            </w:tcBorders>
            <w:shd w:val="clear" w:color="auto" w:fill="auto"/>
            <w:noWrap/>
            <w:vAlign w:val="center"/>
            <w:hideMark/>
          </w:tcPr>
          <w:p w14:paraId="7C384CA7" w14:textId="5E3EF717"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113,6</w:t>
            </w:r>
          </w:p>
        </w:tc>
        <w:tc>
          <w:tcPr>
            <w:tcW w:w="1172" w:type="dxa"/>
            <w:tcBorders>
              <w:top w:val="nil"/>
              <w:left w:val="nil"/>
              <w:bottom w:val="single" w:sz="4" w:space="0" w:color="auto"/>
              <w:right w:val="single" w:sz="4" w:space="0" w:color="auto"/>
            </w:tcBorders>
            <w:shd w:val="clear" w:color="auto" w:fill="auto"/>
            <w:noWrap/>
            <w:vAlign w:val="center"/>
            <w:hideMark/>
          </w:tcPr>
          <w:p w14:paraId="16E1989C" w14:textId="22B0A82B"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242,2</w:t>
            </w:r>
          </w:p>
        </w:tc>
        <w:tc>
          <w:tcPr>
            <w:tcW w:w="1171" w:type="dxa"/>
            <w:tcBorders>
              <w:top w:val="nil"/>
              <w:left w:val="nil"/>
              <w:bottom w:val="single" w:sz="4" w:space="0" w:color="auto"/>
              <w:right w:val="single" w:sz="4" w:space="0" w:color="auto"/>
            </w:tcBorders>
            <w:shd w:val="clear" w:color="auto" w:fill="auto"/>
            <w:noWrap/>
            <w:vAlign w:val="center"/>
            <w:hideMark/>
          </w:tcPr>
          <w:p w14:paraId="67A8488D" w14:textId="4D8EB818"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250,0</w:t>
            </w:r>
          </w:p>
        </w:tc>
        <w:tc>
          <w:tcPr>
            <w:tcW w:w="1171" w:type="dxa"/>
            <w:tcBorders>
              <w:top w:val="nil"/>
              <w:left w:val="nil"/>
              <w:bottom w:val="single" w:sz="4" w:space="0" w:color="auto"/>
              <w:right w:val="single" w:sz="4" w:space="0" w:color="auto"/>
            </w:tcBorders>
            <w:shd w:val="clear" w:color="auto" w:fill="auto"/>
            <w:noWrap/>
            <w:vAlign w:val="center"/>
            <w:hideMark/>
          </w:tcPr>
          <w:p w14:paraId="3DF425AF" w14:textId="6A72B2B1"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234,7</w:t>
            </w:r>
          </w:p>
        </w:tc>
        <w:tc>
          <w:tcPr>
            <w:tcW w:w="1400" w:type="dxa"/>
            <w:tcBorders>
              <w:top w:val="nil"/>
              <w:left w:val="nil"/>
              <w:bottom w:val="single" w:sz="4" w:space="0" w:color="auto"/>
              <w:right w:val="single" w:sz="4" w:space="0" w:color="auto"/>
            </w:tcBorders>
            <w:shd w:val="clear" w:color="auto" w:fill="auto"/>
            <w:noWrap/>
            <w:vAlign w:val="center"/>
            <w:hideMark/>
          </w:tcPr>
          <w:p w14:paraId="5A5689F5" w14:textId="6114CD5E" w:rsidR="00F6232C" w:rsidRPr="00F6232C" w:rsidRDefault="00F6232C" w:rsidP="00F6232C">
            <w:pPr>
              <w:spacing w:after="0" w:line="240" w:lineRule="auto"/>
              <w:ind w:firstLine="0"/>
              <w:jc w:val="center"/>
              <w:rPr>
                <w:rFonts w:eastAsia="Times New Roman" w:cs="Calibri"/>
                <w:color w:val="000000"/>
                <w:sz w:val="20"/>
                <w:szCs w:val="20"/>
                <w:lang w:eastAsia="ru-RU"/>
              </w:rPr>
            </w:pPr>
            <w:r w:rsidRPr="00F6232C">
              <w:rPr>
                <w:rFonts w:eastAsia="Times New Roman" w:cs="Calibri"/>
                <w:color w:val="000000"/>
                <w:sz w:val="20"/>
                <w:szCs w:val="20"/>
                <w:lang w:eastAsia="ru-RU"/>
              </w:rPr>
              <w:t>79,7</w:t>
            </w:r>
          </w:p>
        </w:tc>
      </w:tr>
      <w:tr w:rsidR="00F6232C" w:rsidRPr="00F6232C" w14:paraId="2093079E" w14:textId="77777777" w:rsidTr="0039536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0F56202" w14:textId="395E22DC" w:rsidR="00F6232C" w:rsidRPr="00F6232C" w:rsidRDefault="009C3A2F" w:rsidP="00F6232C">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 xml:space="preserve"> Total</w:t>
            </w:r>
            <w:r w:rsidR="00F6232C" w:rsidRPr="00F6232C">
              <w:rPr>
                <w:rFonts w:eastAsia="Times New Roman" w:cs="Calibri"/>
                <w:b/>
                <w:bCs/>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14:paraId="40BDD0AD" w14:textId="7E372025"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6 408,2</w:t>
            </w:r>
          </w:p>
        </w:tc>
        <w:tc>
          <w:tcPr>
            <w:tcW w:w="1171" w:type="dxa"/>
            <w:tcBorders>
              <w:top w:val="nil"/>
              <w:left w:val="nil"/>
              <w:bottom w:val="single" w:sz="4" w:space="0" w:color="auto"/>
              <w:right w:val="single" w:sz="4" w:space="0" w:color="auto"/>
            </w:tcBorders>
            <w:shd w:val="clear" w:color="auto" w:fill="auto"/>
            <w:noWrap/>
            <w:vAlign w:val="center"/>
            <w:hideMark/>
          </w:tcPr>
          <w:p w14:paraId="4CFB508B" w14:textId="5ADCC82C"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8 133,2</w:t>
            </w:r>
          </w:p>
        </w:tc>
        <w:tc>
          <w:tcPr>
            <w:tcW w:w="1172" w:type="dxa"/>
            <w:tcBorders>
              <w:top w:val="nil"/>
              <w:left w:val="nil"/>
              <w:bottom w:val="single" w:sz="4" w:space="0" w:color="auto"/>
              <w:right w:val="single" w:sz="4" w:space="0" w:color="auto"/>
            </w:tcBorders>
            <w:shd w:val="clear" w:color="auto" w:fill="auto"/>
            <w:noWrap/>
            <w:vAlign w:val="center"/>
            <w:hideMark/>
          </w:tcPr>
          <w:p w14:paraId="604DBA36" w14:textId="66D1F97B"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6 999,7</w:t>
            </w:r>
          </w:p>
        </w:tc>
        <w:tc>
          <w:tcPr>
            <w:tcW w:w="1171" w:type="dxa"/>
            <w:tcBorders>
              <w:top w:val="nil"/>
              <w:left w:val="nil"/>
              <w:bottom w:val="single" w:sz="4" w:space="0" w:color="auto"/>
              <w:right w:val="single" w:sz="4" w:space="0" w:color="auto"/>
            </w:tcBorders>
            <w:shd w:val="clear" w:color="auto" w:fill="auto"/>
            <w:noWrap/>
            <w:vAlign w:val="center"/>
            <w:hideMark/>
          </w:tcPr>
          <w:p w14:paraId="20EDA207" w14:textId="2429C976"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6 630,9</w:t>
            </w:r>
          </w:p>
        </w:tc>
        <w:tc>
          <w:tcPr>
            <w:tcW w:w="1171" w:type="dxa"/>
            <w:tcBorders>
              <w:top w:val="nil"/>
              <w:left w:val="nil"/>
              <w:bottom w:val="single" w:sz="4" w:space="0" w:color="auto"/>
              <w:right w:val="single" w:sz="4" w:space="0" w:color="auto"/>
            </w:tcBorders>
            <w:shd w:val="clear" w:color="auto" w:fill="auto"/>
            <w:noWrap/>
            <w:vAlign w:val="center"/>
            <w:hideMark/>
          </w:tcPr>
          <w:p w14:paraId="576DBC69" w14:textId="2FD76AA1"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9 592,2</w:t>
            </w:r>
          </w:p>
        </w:tc>
        <w:tc>
          <w:tcPr>
            <w:tcW w:w="1400" w:type="dxa"/>
            <w:tcBorders>
              <w:top w:val="nil"/>
              <w:left w:val="nil"/>
              <w:bottom w:val="single" w:sz="4" w:space="0" w:color="auto"/>
              <w:right w:val="single" w:sz="4" w:space="0" w:color="auto"/>
            </w:tcBorders>
            <w:shd w:val="clear" w:color="auto" w:fill="auto"/>
            <w:noWrap/>
            <w:vAlign w:val="center"/>
            <w:hideMark/>
          </w:tcPr>
          <w:p w14:paraId="27E1E821" w14:textId="22874585" w:rsidR="00F6232C" w:rsidRPr="00F6232C" w:rsidRDefault="00F6232C" w:rsidP="00F6232C">
            <w:pPr>
              <w:spacing w:after="0" w:line="240" w:lineRule="auto"/>
              <w:ind w:firstLine="0"/>
              <w:jc w:val="center"/>
              <w:rPr>
                <w:rFonts w:eastAsia="Times New Roman" w:cs="Calibri"/>
                <w:b/>
                <w:bCs/>
                <w:color w:val="000000"/>
                <w:sz w:val="20"/>
                <w:szCs w:val="20"/>
                <w:lang w:eastAsia="ru-RU"/>
              </w:rPr>
            </w:pPr>
            <w:r w:rsidRPr="00F6232C">
              <w:rPr>
                <w:rFonts w:eastAsia="Times New Roman" w:cs="Calibri"/>
                <w:b/>
                <w:bCs/>
                <w:color w:val="000000"/>
                <w:sz w:val="20"/>
                <w:szCs w:val="20"/>
                <w:lang w:eastAsia="ru-RU"/>
              </w:rPr>
              <w:t>3 378,9</w:t>
            </w:r>
          </w:p>
        </w:tc>
      </w:tr>
    </w:tbl>
    <w:p w14:paraId="7C06BA45" w14:textId="07D364C3" w:rsidR="00F6232C" w:rsidRDefault="009C3A2F" w:rsidP="00F6232C">
      <w:pPr>
        <w:pStyle w:val="DRG1"/>
        <w:rPr>
          <w:lang w:val="en-US"/>
        </w:rPr>
      </w:pPr>
      <w:r w:rsidRPr="009C3A2F">
        <w:rPr>
          <w:lang w:val="en-US"/>
        </w:rPr>
        <w:t xml:space="preserve">Source: calculations by </w:t>
      </w:r>
      <w:r w:rsidR="00F6232C" w:rsidRPr="00A9703E">
        <w:rPr>
          <w:lang w:val="en-US"/>
        </w:rPr>
        <w:t>Discovery Research Group.</w:t>
      </w:r>
    </w:p>
    <w:p w14:paraId="2924D5B7" w14:textId="0D3C3DCC" w:rsidR="00F6232C" w:rsidRPr="009C3A2F" w:rsidRDefault="00F6232C" w:rsidP="00F6232C">
      <w:pPr>
        <w:pStyle w:val="af4"/>
        <w:rPr>
          <w:noProof/>
          <w:lang w:val="en-US" w:eastAsia="ru-RU"/>
        </w:rPr>
      </w:pPr>
      <w:r w:rsidRPr="004F5260">
        <w:rPr>
          <w:lang w:val="en-US"/>
        </w:rPr>
        <w:br w:type="column"/>
      </w:r>
      <w:bookmarkStart w:id="85" w:name="_Toc20762330"/>
      <w:r w:rsidR="009C3A2F" w:rsidRPr="004F5260">
        <w:rPr>
          <w:lang w:val="en-US"/>
        </w:rPr>
        <w:lastRenderedPageBreak/>
        <w:t>Diagram</w:t>
      </w:r>
      <w:r w:rsidRPr="004F5260">
        <w:rPr>
          <w:lang w:val="en-US"/>
        </w:rPr>
        <w:t xml:space="preserve"> </w:t>
      </w:r>
      <w:r>
        <w:rPr>
          <w:noProof/>
        </w:rPr>
        <w:fldChar w:fldCharType="begin"/>
      </w:r>
      <w:r w:rsidRPr="004F5260">
        <w:rPr>
          <w:noProof/>
          <w:lang w:val="en-US"/>
        </w:rPr>
        <w:instrText xml:space="preserve"> SEQ </w:instrText>
      </w:r>
      <w:r>
        <w:rPr>
          <w:noProof/>
        </w:rPr>
        <w:instrText>Диаграмма</w:instrText>
      </w:r>
      <w:r w:rsidRPr="004F5260">
        <w:rPr>
          <w:noProof/>
          <w:lang w:val="en-US"/>
        </w:rPr>
        <w:instrText xml:space="preserve"> \* ARABIC </w:instrText>
      </w:r>
      <w:r>
        <w:rPr>
          <w:noProof/>
        </w:rPr>
        <w:fldChar w:fldCharType="separate"/>
      </w:r>
      <w:r w:rsidR="00181EA7" w:rsidRPr="004F5260">
        <w:rPr>
          <w:noProof/>
          <w:lang w:val="en-US"/>
        </w:rPr>
        <w:t>12</w:t>
      </w:r>
      <w:r>
        <w:rPr>
          <w:noProof/>
        </w:rPr>
        <w:fldChar w:fldCharType="end"/>
      </w:r>
      <w:r w:rsidRPr="004F5260">
        <w:rPr>
          <w:lang w:val="en-US"/>
        </w:rPr>
        <w:t xml:space="preserve">. </w:t>
      </w:r>
      <w:bookmarkEnd w:id="85"/>
      <w:r w:rsidR="009C3A2F" w:rsidRPr="009C3A2F">
        <w:rPr>
          <w:noProof/>
          <w:lang w:val="en-US" w:eastAsia="ru-RU"/>
        </w:rPr>
        <w:t>Share of Importers in th</w:t>
      </w:r>
      <w:r w:rsidR="009C3A2F">
        <w:rPr>
          <w:noProof/>
          <w:lang w:val="en-US" w:eastAsia="ru-RU"/>
        </w:rPr>
        <w:t>e volume of lactic acid import t</w:t>
      </w:r>
      <w:r w:rsidR="009C3A2F" w:rsidRPr="009C3A2F">
        <w:rPr>
          <w:noProof/>
          <w:lang w:val="en-US" w:eastAsia="ru-RU"/>
        </w:rPr>
        <w:t>o Russia in 2018, % of the volume of Import in value terms.</w:t>
      </w:r>
    </w:p>
    <w:p w14:paraId="05278FA5" w14:textId="77777777" w:rsidR="00F6232C" w:rsidRPr="00B43D46" w:rsidRDefault="00F6232C" w:rsidP="00F6232C">
      <w:pPr>
        <w:ind w:firstLine="0"/>
        <w:rPr>
          <w:lang w:eastAsia="ru-RU"/>
        </w:rPr>
      </w:pPr>
      <w:r>
        <w:rPr>
          <w:noProof/>
          <w:lang w:eastAsia="ru-RU"/>
        </w:rPr>
        <w:drawing>
          <wp:inline distT="0" distB="0" distL="0" distR="0" wp14:anchorId="79C1C0CE" wp14:editId="419175C7">
            <wp:extent cx="5842000" cy="6276975"/>
            <wp:effectExtent l="0" t="0" r="6350" b="0"/>
            <wp:docPr id="456" name="Диаграмма 4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9BE6F54" w14:textId="68D590A2" w:rsidR="00F6232C" w:rsidRDefault="009C3A2F" w:rsidP="00F6232C">
      <w:pPr>
        <w:pStyle w:val="DRG1"/>
        <w:rPr>
          <w:lang w:val="en-US"/>
        </w:rPr>
      </w:pPr>
      <w:r w:rsidRPr="009C3A2F">
        <w:rPr>
          <w:lang w:val="en-US"/>
        </w:rPr>
        <w:t xml:space="preserve">Source: calculations by </w:t>
      </w:r>
      <w:r w:rsidR="00F6232C" w:rsidRPr="00A9703E">
        <w:rPr>
          <w:lang w:val="en-US"/>
        </w:rPr>
        <w:t>Discovery Research Group.</w:t>
      </w:r>
    </w:p>
    <w:p w14:paraId="2ABD6086" w14:textId="77777777" w:rsidR="00206578" w:rsidRPr="00206578" w:rsidRDefault="00206578" w:rsidP="00206578">
      <w:pPr>
        <w:pStyle w:val="afd"/>
        <w:rPr>
          <w:lang w:val="en-US"/>
        </w:rPr>
      </w:pPr>
    </w:p>
    <w:p w14:paraId="0A662D15" w14:textId="709140B2" w:rsidR="00206578" w:rsidRPr="00302AB4" w:rsidRDefault="00E32C03" w:rsidP="00E32C03">
      <w:pPr>
        <w:pStyle w:val="III"/>
      </w:pPr>
      <w:r w:rsidRPr="00302AB4">
        <w:br w:type="column"/>
      </w:r>
      <w:bookmarkStart w:id="86" w:name="_Toc20762361"/>
      <w:r w:rsidR="00302AB4" w:rsidRPr="00302AB4">
        <w:lastRenderedPageBreak/>
        <w:t>KHIMVNESHTORG</w:t>
      </w:r>
      <w:bookmarkEnd w:id="86"/>
      <w:r w:rsidR="008A4270">
        <w:t xml:space="preserve"> </w:t>
      </w:r>
      <w:r w:rsidR="008A4270">
        <w:rPr>
          <w:rFonts w:eastAsia="Times New Roman" w:cs="Calibri"/>
          <w:color w:val="000000"/>
          <w:sz w:val="20"/>
          <w:szCs w:val="20"/>
          <w:lang w:eastAsia="ru-RU"/>
        </w:rPr>
        <w:t>LLC</w:t>
      </w:r>
    </w:p>
    <w:p w14:paraId="62B9BBA1" w14:textId="0131F6E9" w:rsidR="00302AB4" w:rsidRPr="00302AB4" w:rsidRDefault="00302AB4" w:rsidP="00302AB4">
      <w:pPr>
        <w:rPr>
          <w:lang w:val="en-US"/>
        </w:rPr>
      </w:pPr>
      <w:r w:rsidRPr="00302AB4">
        <w:rPr>
          <w:lang w:val="en-US"/>
        </w:rPr>
        <w:t>The company is registered in St. Petersburg. The main activity of the company is "activity of agents in wholesale trade of industrial and technical chemical substances, fertilizers and agrochemicals".</w:t>
      </w:r>
    </w:p>
    <w:p w14:paraId="28FB87F2" w14:textId="0CC566B2" w:rsidR="006C66FA" w:rsidRPr="00302AB4" w:rsidRDefault="00302AB4" w:rsidP="00302AB4">
      <w:pPr>
        <w:rPr>
          <w:lang w:val="en-US"/>
        </w:rPr>
      </w:pPr>
      <w:r w:rsidRPr="00302AB4">
        <w:rPr>
          <w:lang w:val="en-US"/>
        </w:rPr>
        <w:t>Throughout the anal</w:t>
      </w:r>
      <w:r>
        <w:rPr>
          <w:lang w:val="en-US"/>
        </w:rPr>
        <w:t xml:space="preserve">yzed period from 2014 to I half of </w:t>
      </w:r>
      <w:r w:rsidRPr="00302AB4">
        <w:rPr>
          <w:lang w:val="en-US"/>
        </w:rPr>
        <w:t>2019 the company purchased lactic acid from Chinese manufacturer HENAN JINDAN LACTIC ACID TECHNOLOGY CO., LTD. The average price at the</w:t>
      </w:r>
      <w:r>
        <w:rPr>
          <w:lang w:val="en-US"/>
        </w:rPr>
        <w:t xml:space="preserve"> end of 2018 was $ 1.08 per kg </w:t>
      </w:r>
      <w:r w:rsidRPr="00302AB4">
        <w:rPr>
          <w:lang w:val="en-US"/>
        </w:rPr>
        <w:t>(in Import prices).</w:t>
      </w:r>
    </w:p>
    <w:p w14:paraId="3668198B" w14:textId="132C08DD" w:rsidR="006C66FA" w:rsidRPr="00302AB4" w:rsidRDefault="00302AB4" w:rsidP="006C66FA">
      <w:pPr>
        <w:pStyle w:val="III"/>
      </w:pPr>
      <w:bookmarkStart w:id="87" w:name="_Toc20762362"/>
      <w:r w:rsidRPr="00302AB4">
        <w:t>NEO CHEMICAL</w:t>
      </w:r>
      <w:bookmarkEnd w:id="87"/>
      <w:r w:rsidR="008A4270">
        <w:t xml:space="preserve"> </w:t>
      </w:r>
      <w:r w:rsidR="008A4270">
        <w:rPr>
          <w:rFonts w:eastAsia="Times New Roman" w:cs="Calibri"/>
          <w:color w:val="000000"/>
          <w:sz w:val="20"/>
          <w:szCs w:val="20"/>
          <w:lang w:eastAsia="ru-RU"/>
        </w:rPr>
        <w:t>LLC</w:t>
      </w:r>
    </w:p>
    <w:p w14:paraId="04762176" w14:textId="4E7929AE" w:rsidR="00302AB4" w:rsidRPr="00302AB4" w:rsidRDefault="00302AB4" w:rsidP="00302AB4">
      <w:pPr>
        <w:rPr>
          <w:lang w:val="en-US"/>
        </w:rPr>
      </w:pPr>
      <w:r w:rsidRPr="00302AB4">
        <w:rPr>
          <w:lang w:val="en-US"/>
        </w:rPr>
        <w:t xml:space="preserve">The company is registered in Dzerzhinsk. The main activity of the company is "wholesale </w:t>
      </w:r>
      <w:r>
        <w:rPr>
          <w:lang w:val="en-US"/>
        </w:rPr>
        <w:t>trade of industrial chemicals".</w:t>
      </w:r>
    </w:p>
    <w:p w14:paraId="42EE4C63" w14:textId="00BD0C52" w:rsidR="00302AB4" w:rsidRPr="00302AB4" w:rsidRDefault="00302AB4" w:rsidP="00302AB4">
      <w:pPr>
        <w:rPr>
          <w:lang w:val="en-US"/>
        </w:rPr>
      </w:pPr>
      <w:r w:rsidRPr="00302AB4">
        <w:rPr>
          <w:lang w:val="en-US"/>
        </w:rPr>
        <w:t>The main profile</w:t>
      </w:r>
      <w:r>
        <w:rPr>
          <w:lang w:val="en-US"/>
        </w:rPr>
        <w:t>-delivery of chemical products manufactured in</w:t>
      </w:r>
      <w:r w:rsidRPr="00302AB4">
        <w:rPr>
          <w:lang w:val="en-US"/>
        </w:rPr>
        <w:t xml:space="preserve"> Europe, Asia, America for various industries: metallurgical, oil, gas, paint and varnish, polymer, construction, etc.</w:t>
      </w:r>
    </w:p>
    <w:p w14:paraId="3E72BAA1" w14:textId="65571EF2" w:rsidR="00302AB4" w:rsidRPr="00302AB4" w:rsidRDefault="00302AB4" w:rsidP="00302AB4">
      <w:pPr>
        <w:rPr>
          <w:lang w:val="en-US"/>
        </w:rPr>
      </w:pPr>
      <w:r w:rsidRPr="00302AB4">
        <w:rPr>
          <w:lang w:val="en-US"/>
        </w:rPr>
        <w:t>Assortment of products includes more than 150 varieties of raw materials and</w:t>
      </w:r>
      <w:r>
        <w:rPr>
          <w:lang w:val="en-US"/>
        </w:rPr>
        <w:t xml:space="preserve"> more than 1000 names of goods.</w:t>
      </w:r>
    </w:p>
    <w:p w14:paraId="526E9505" w14:textId="45565C9B" w:rsidR="00302AB4" w:rsidRPr="00302AB4" w:rsidRDefault="00302AB4" w:rsidP="00302AB4">
      <w:pPr>
        <w:rPr>
          <w:lang w:val="en-US"/>
        </w:rPr>
      </w:pPr>
      <w:r w:rsidRPr="00302AB4">
        <w:rPr>
          <w:lang w:val="en-US"/>
        </w:rPr>
        <w:t>The company has 8 offices and warehouses in Russia (Dzerzhinsk, Moscow, St. Petersburg, Yekaterinburg, Novosibirsk, K</w:t>
      </w:r>
      <w:r>
        <w:rPr>
          <w:lang w:val="en-US"/>
        </w:rPr>
        <w:t>rasnoyarsk, Irkutsk, Rostov-on-D</w:t>
      </w:r>
      <w:r w:rsidRPr="00302AB4">
        <w:rPr>
          <w:lang w:val="en-US"/>
        </w:rPr>
        <w:t>on), as well as 4 representative offices abroad (Germany, Ukraine, Kazakhstan, China).</w:t>
      </w:r>
    </w:p>
    <w:p w14:paraId="0CF7884F" w14:textId="60372295" w:rsidR="009220AA" w:rsidRPr="00302AB4" w:rsidRDefault="00302AB4" w:rsidP="00302AB4">
      <w:pPr>
        <w:rPr>
          <w:lang w:val="en-US"/>
        </w:rPr>
      </w:pPr>
      <w:r w:rsidRPr="00302AB4">
        <w:rPr>
          <w:lang w:val="en-US"/>
        </w:rPr>
        <w:t>In the ana</w:t>
      </w:r>
      <w:r>
        <w:rPr>
          <w:lang w:val="en-US"/>
        </w:rPr>
        <w:t>lyzed period from 2014 to I half of</w:t>
      </w:r>
      <w:r w:rsidRPr="00302AB4">
        <w:rPr>
          <w:lang w:val="en-US"/>
        </w:rPr>
        <w:t xml:space="preserve"> 2019 the </w:t>
      </w:r>
      <w:r>
        <w:rPr>
          <w:lang w:val="en-US"/>
        </w:rPr>
        <w:t>company purchased lactic acid from</w:t>
      </w:r>
      <w:r w:rsidRPr="00302AB4">
        <w:rPr>
          <w:lang w:val="en-US"/>
        </w:rPr>
        <w:t xml:space="preserve"> HENAN JINDAN LACTIC ACID TECHNOLOGY CO LTD and SHANDONG BAISHENG BIOTECHNOLOGY CO., LTD. The average price at the</w:t>
      </w:r>
      <w:r>
        <w:rPr>
          <w:lang w:val="en-US"/>
        </w:rPr>
        <w:t xml:space="preserve"> end of 2018 was $ 1.09 per kg </w:t>
      </w:r>
      <w:r w:rsidRPr="00302AB4">
        <w:rPr>
          <w:lang w:val="en-US"/>
        </w:rPr>
        <w:t>(in Import prices)</w:t>
      </w:r>
    </w:p>
    <w:p w14:paraId="4598ED93" w14:textId="69CDE45D" w:rsidR="006C66FA" w:rsidRPr="00302AB4" w:rsidRDefault="00302AB4" w:rsidP="009220AA">
      <w:pPr>
        <w:pStyle w:val="III"/>
      </w:pPr>
      <w:bookmarkStart w:id="88" w:name="_Toc20762363"/>
      <w:proofErr w:type="spellStart"/>
      <w:r w:rsidRPr="00302AB4">
        <w:t>Ruskhimset</w:t>
      </w:r>
      <w:bookmarkEnd w:id="88"/>
      <w:proofErr w:type="spellEnd"/>
      <w:r w:rsidR="005C4EA2">
        <w:t xml:space="preserve"> CJSC</w:t>
      </w:r>
    </w:p>
    <w:p w14:paraId="6983431E" w14:textId="1ACB1181" w:rsidR="00302AB4" w:rsidRPr="00302AB4" w:rsidRDefault="00302AB4" w:rsidP="00302AB4">
      <w:pPr>
        <w:rPr>
          <w:lang w:val="en-US"/>
        </w:rPr>
      </w:pPr>
      <w:r w:rsidRPr="00302AB4">
        <w:rPr>
          <w:lang w:val="en-US"/>
        </w:rPr>
        <w:t>The company is registered in Moscow. The main activity of the company is "wholesale of chemical products".</w:t>
      </w:r>
    </w:p>
    <w:p w14:paraId="6BB2C8D6" w14:textId="46101896" w:rsidR="00302AB4" w:rsidRPr="00302AB4" w:rsidRDefault="00302AB4" w:rsidP="00302AB4">
      <w:pPr>
        <w:rPr>
          <w:lang w:val="en-US"/>
        </w:rPr>
      </w:pPr>
      <w:r w:rsidRPr="00302AB4">
        <w:rPr>
          <w:lang w:val="en-US"/>
        </w:rPr>
        <w:t>The company offers 80% aqueous solution of lactic acid as an ingredient for the food indust</w:t>
      </w:r>
      <w:r>
        <w:rPr>
          <w:lang w:val="en-US"/>
        </w:rPr>
        <w:t>ry: it is used in manufacture of soft drinks and some b</w:t>
      </w:r>
      <w:r w:rsidRPr="00302AB4">
        <w:rPr>
          <w:lang w:val="en-US"/>
        </w:rPr>
        <w:t>eers, confectionery.</w:t>
      </w:r>
    </w:p>
    <w:p w14:paraId="44CFAC02" w14:textId="40887769" w:rsidR="00302AB4" w:rsidRPr="00302AB4" w:rsidRDefault="00302AB4" w:rsidP="00302AB4">
      <w:pPr>
        <w:rPr>
          <w:lang w:val="en-US"/>
        </w:rPr>
      </w:pPr>
      <w:r w:rsidRPr="00302AB4">
        <w:rPr>
          <w:lang w:val="en-US"/>
        </w:rPr>
        <w:t xml:space="preserve">Lactic acid </w:t>
      </w:r>
      <w:r>
        <w:rPr>
          <w:lang w:val="en-US"/>
        </w:rPr>
        <w:t xml:space="preserve">is imported from </w:t>
      </w:r>
      <w:r w:rsidRPr="00302AB4">
        <w:rPr>
          <w:lang w:val="en-US"/>
        </w:rPr>
        <w:t>GALACTIC, HENAN JINDAN LACTIC ACID TECHNOLOGY CO LTD and SHANDONG BAISHENG B</w:t>
      </w:r>
      <w:r>
        <w:rPr>
          <w:lang w:val="en-US"/>
        </w:rPr>
        <w:t>IOTECHNOLOGY CO LTD. The largest share in i</w:t>
      </w:r>
      <w:r w:rsidRPr="00302AB4">
        <w:rPr>
          <w:lang w:val="en-US"/>
        </w:rPr>
        <w:t xml:space="preserve">mport at the </w:t>
      </w:r>
      <w:r w:rsidRPr="00302AB4">
        <w:rPr>
          <w:lang w:val="en-US"/>
        </w:rPr>
        <w:lastRenderedPageBreak/>
        <w:t>same time takes HENAN JINDAN LACTIC ACID TECHNOLOG</w:t>
      </w:r>
      <w:r>
        <w:rPr>
          <w:lang w:val="en-US"/>
        </w:rPr>
        <w:t xml:space="preserve">Y CO LTD - 60.7% or 397.6 tons </w:t>
      </w:r>
      <w:r w:rsidRPr="00302AB4">
        <w:rPr>
          <w:lang w:val="en-US"/>
        </w:rPr>
        <w:t>(at the end of 2018).</w:t>
      </w:r>
    </w:p>
    <w:p w14:paraId="54F4FB4F" w14:textId="29917DD6" w:rsidR="00665C3F" w:rsidRPr="00302AB4" w:rsidRDefault="00302AB4" w:rsidP="00302AB4">
      <w:pPr>
        <w:rPr>
          <w:lang w:val="en-US"/>
        </w:rPr>
      </w:pPr>
      <w:r w:rsidRPr="00302AB4">
        <w:rPr>
          <w:lang w:val="en-US"/>
        </w:rPr>
        <w:t>The average price at the</w:t>
      </w:r>
      <w:r>
        <w:rPr>
          <w:lang w:val="en-US"/>
        </w:rPr>
        <w:t xml:space="preserve"> end of 2018 was $ 1.10 per kg (in i</w:t>
      </w:r>
      <w:r w:rsidRPr="00302AB4">
        <w:rPr>
          <w:lang w:val="en-US"/>
        </w:rPr>
        <w:t>mport prices).</w:t>
      </w:r>
    </w:p>
    <w:p w14:paraId="3473C632" w14:textId="704B8C6C" w:rsidR="00665C3F" w:rsidRPr="00302AB4" w:rsidRDefault="00302AB4" w:rsidP="007C357C">
      <w:pPr>
        <w:pStyle w:val="III"/>
      </w:pPr>
      <w:bookmarkStart w:id="89" w:name="_Toc20762364"/>
      <w:proofErr w:type="spellStart"/>
      <w:r w:rsidRPr="00302AB4">
        <w:t>Biemsi</w:t>
      </w:r>
      <w:proofErr w:type="spellEnd"/>
      <w:r w:rsidRPr="00302AB4">
        <w:t>-Food In</w:t>
      </w:r>
      <w:r>
        <w:t>g</w:t>
      </w:r>
      <w:r w:rsidRPr="00302AB4">
        <w:t>redients</w:t>
      </w:r>
      <w:bookmarkEnd w:id="89"/>
      <w:r w:rsidR="005C4EA2">
        <w:t xml:space="preserve"> </w:t>
      </w:r>
      <w:r w:rsidR="005C4EA2">
        <w:rPr>
          <w:rFonts w:eastAsia="Times New Roman" w:cs="Calibri"/>
          <w:color w:val="000000"/>
          <w:sz w:val="20"/>
          <w:szCs w:val="20"/>
          <w:lang w:eastAsia="ru-RU"/>
        </w:rPr>
        <w:t>LLC</w:t>
      </w:r>
    </w:p>
    <w:p w14:paraId="564CB2D6" w14:textId="780DD49B" w:rsidR="00CA02B4" w:rsidRPr="00CA02B4" w:rsidRDefault="00CA02B4" w:rsidP="00CA02B4">
      <w:pPr>
        <w:rPr>
          <w:lang w:val="en-US"/>
        </w:rPr>
      </w:pPr>
      <w:r w:rsidRPr="00CA02B4">
        <w:rPr>
          <w:lang w:val="en-US"/>
        </w:rPr>
        <w:t>The company is registered in Moscow. The main activity of the company is "wholesale of other food products". The company supplies additives for use in perfumery, food, pharmaceutical a</w:t>
      </w:r>
      <w:r>
        <w:rPr>
          <w:lang w:val="en-US"/>
        </w:rPr>
        <w:t>nd other spheres of manufacture.</w:t>
      </w:r>
    </w:p>
    <w:p w14:paraId="5775A757" w14:textId="277545A9" w:rsidR="00CA02B4" w:rsidRPr="00CA02B4" w:rsidRDefault="00CA02B4" w:rsidP="00CA02B4">
      <w:pPr>
        <w:rPr>
          <w:lang w:val="en-US"/>
        </w:rPr>
      </w:pPr>
      <w:proofErr w:type="spellStart"/>
      <w:r>
        <w:rPr>
          <w:lang w:val="en-US"/>
        </w:rPr>
        <w:t>Biemsi</w:t>
      </w:r>
      <w:proofErr w:type="spellEnd"/>
      <w:r>
        <w:rPr>
          <w:lang w:val="en-US"/>
        </w:rPr>
        <w:t>-Food I</w:t>
      </w:r>
      <w:r w:rsidR="005C4EA2">
        <w:rPr>
          <w:lang w:val="en-US"/>
        </w:rPr>
        <w:t>ngredients</w:t>
      </w:r>
      <w:r w:rsidRPr="00CA02B4">
        <w:rPr>
          <w:lang w:val="en-US"/>
        </w:rPr>
        <w:t xml:space="preserve"> </w:t>
      </w:r>
      <w:r w:rsidR="005C4EA2" w:rsidRPr="005C4EA2">
        <w:rPr>
          <w:rFonts w:eastAsia="Times New Roman" w:cs="Calibri"/>
          <w:color w:val="000000"/>
          <w:sz w:val="20"/>
          <w:szCs w:val="20"/>
          <w:lang w:val="en-US" w:eastAsia="ru-RU"/>
        </w:rPr>
        <w:t xml:space="preserve">LLC </w:t>
      </w:r>
      <w:r w:rsidRPr="00CA02B4">
        <w:rPr>
          <w:lang w:val="en-US"/>
        </w:rPr>
        <w:t xml:space="preserve">buys lactic acid </w:t>
      </w:r>
      <w:r>
        <w:rPr>
          <w:lang w:val="en-US"/>
        </w:rPr>
        <w:t xml:space="preserve">from </w:t>
      </w:r>
      <w:r w:rsidRPr="00CA02B4">
        <w:rPr>
          <w:lang w:val="en-US"/>
        </w:rPr>
        <w:t>PURAC. Curren</w:t>
      </w:r>
      <w:r>
        <w:rPr>
          <w:lang w:val="en-US"/>
        </w:rPr>
        <w:t xml:space="preserve">tly, the main products of PURAC are </w:t>
      </w:r>
      <w:r w:rsidRPr="00CA02B4">
        <w:rPr>
          <w:lang w:val="en-US"/>
        </w:rPr>
        <w:t>lactic acid, lactic acid salts (so-called lactates), gluconates, gluconic acid, biomaterials based on lactic acid, polyols.</w:t>
      </w:r>
    </w:p>
    <w:p w14:paraId="429CC129" w14:textId="4E89096A" w:rsidR="00880297" w:rsidRPr="000B64EA" w:rsidRDefault="00CA02B4" w:rsidP="00CA02B4">
      <w:pPr>
        <w:rPr>
          <w:lang w:val="en-US"/>
        </w:rPr>
      </w:pPr>
      <w:r w:rsidRPr="00CA02B4">
        <w:rPr>
          <w:lang w:val="en-US"/>
        </w:rPr>
        <w:t>The average price at the</w:t>
      </w:r>
      <w:r w:rsidR="000B64EA">
        <w:rPr>
          <w:lang w:val="en-US"/>
        </w:rPr>
        <w:t xml:space="preserve"> end of 2018 was $ 1.65 per kg </w:t>
      </w:r>
      <w:r w:rsidRPr="000B64EA">
        <w:rPr>
          <w:lang w:val="en-US"/>
        </w:rPr>
        <w:t>(in Import prices).</w:t>
      </w:r>
    </w:p>
    <w:p w14:paraId="4B5BF682" w14:textId="44D1C00F" w:rsidR="00880297" w:rsidRPr="000B64EA" w:rsidRDefault="00302AB4" w:rsidP="008C62BA">
      <w:pPr>
        <w:pStyle w:val="III"/>
      </w:pPr>
      <w:bookmarkStart w:id="90" w:name="_Toc20762365"/>
      <w:r w:rsidRPr="000B64EA">
        <w:t>CG</w:t>
      </w:r>
      <w:r w:rsidR="008C62BA" w:rsidRPr="000B64EA">
        <w:t xml:space="preserve"> «</w:t>
      </w:r>
      <w:r>
        <w:rPr>
          <w:lang w:val="ru-RU"/>
        </w:rPr>
        <w:t>ЕТ</w:t>
      </w:r>
      <w:r w:rsidRPr="000B64EA">
        <w:t>S</w:t>
      </w:r>
      <w:r w:rsidR="008C62BA" w:rsidRPr="000B64EA">
        <w:t>»</w:t>
      </w:r>
      <w:bookmarkEnd w:id="90"/>
    </w:p>
    <w:p w14:paraId="2660BB4A" w14:textId="57280CC5" w:rsidR="000B64EA" w:rsidRPr="000B64EA" w:rsidRDefault="000B64EA" w:rsidP="000B64EA">
      <w:pPr>
        <w:rPr>
          <w:lang w:val="en-US"/>
        </w:rPr>
      </w:pPr>
      <w:r w:rsidRPr="000B64EA">
        <w:rPr>
          <w:lang w:val="en-US"/>
        </w:rPr>
        <w:t>GC "</w:t>
      </w:r>
      <w:r>
        <w:rPr>
          <w:lang w:val="en-US"/>
        </w:rPr>
        <w:t>ETS” is one of the leaders at</w:t>
      </w:r>
      <w:r w:rsidRPr="000B64EA">
        <w:rPr>
          <w:lang w:val="en-US"/>
        </w:rPr>
        <w:t xml:space="preserve"> the market of distribution of chemical products.</w:t>
      </w:r>
    </w:p>
    <w:p w14:paraId="6376A3F5" w14:textId="19F66CF1" w:rsidR="008C62BA" w:rsidRPr="000B64EA" w:rsidRDefault="000B64EA" w:rsidP="000B64EA">
      <w:pPr>
        <w:rPr>
          <w:lang w:val="en-US"/>
        </w:rPr>
      </w:pPr>
      <w:r w:rsidRPr="000B64EA">
        <w:rPr>
          <w:lang w:val="en-US"/>
        </w:rPr>
        <w:t>Currently, the company supplies chemical products and raw materials from more than 250 foreign manufacturers. It is the official distributor of a large number of foreign suppli</w:t>
      </w:r>
      <w:r>
        <w:rPr>
          <w:lang w:val="en-US"/>
        </w:rPr>
        <w:t>ers and has e</w:t>
      </w:r>
      <w:r w:rsidRPr="000B64EA">
        <w:rPr>
          <w:lang w:val="en-US"/>
        </w:rPr>
        <w:t>xclusive rights to supply to Russia and CI</w:t>
      </w:r>
      <w:r>
        <w:rPr>
          <w:lang w:val="en-US"/>
        </w:rPr>
        <w:t>S countries many of the manufactured</w:t>
      </w:r>
      <w:r w:rsidRPr="000B64EA">
        <w:rPr>
          <w:lang w:val="en-US"/>
        </w:rPr>
        <w:t xml:space="preserve"> chemical products. Offices and warehous</w:t>
      </w:r>
      <w:r>
        <w:rPr>
          <w:lang w:val="en-US"/>
        </w:rPr>
        <w:t>es are located in many cities of</w:t>
      </w:r>
      <w:r w:rsidRPr="000B64EA">
        <w:rPr>
          <w:lang w:val="en-US"/>
        </w:rPr>
        <w:t xml:space="preserve"> Russia, Ukraine, Kazakhstan, Belarus, Sweden, China and India. The head office and management of the company are located in St. Petersburg.</w:t>
      </w:r>
    </w:p>
    <w:p w14:paraId="75E78195" w14:textId="54DAD2B5" w:rsidR="008C62BA" w:rsidRPr="000B64EA" w:rsidRDefault="000B64EA" w:rsidP="008C62BA">
      <w:pPr>
        <w:rPr>
          <w:lang w:val="en-US"/>
        </w:rPr>
      </w:pPr>
      <w:r w:rsidRPr="000B64EA">
        <w:rPr>
          <w:lang w:val="en-US"/>
        </w:rPr>
        <w:t>Here are</w:t>
      </w:r>
      <w:r>
        <w:rPr>
          <w:lang w:val="en-US"/>
        </w:rPr>
        <w:t xml:space="preserve"> the main areas of the company</w:t>
      </w:r>
      <w:r w:rsidRPr="000B64EA">
        <w:rPr>
          <w:lang w:val="en-US"/>
        </w:rPr>
        <w:t xml:space="preserve"> activity</w:t>
      </w:r>
      <w:r w:rsidR="008C62BA" w:rsidRPr="000B64EA">
        <w:rPr>
          <w:lang w:val="en-US"/>
        </w:rPr>
        <w:t>:</w:t>
      </w:r>
    </w:p>
    <w:p w14:paraId="4D633407" w14:textId="089DDC58" w:rsidR="008C62BA" w:rsidRDefault="000B64EA" w:rsidP="008C62BA">
      <w:pPr>
        <w:pStyle w:val="af3"/>
        <w:numPr>
          <w:ilvl w:val="0"/>
          <w:numId w:val="17"/>
        </w:numPr>
      </w:pPr>
      <w:r>
        <w:t>Paints, varnishes and coating</w:t>
      </w:r>
    </w:p>
    <w:p w14:paraId="71CFD6F8" w14:textId="2392D3F6" w:rsidR="008C62BA" w:rsidRDefault="000B64EA" w:rsidP="008C62BA">
      <w:pPr>
        <w:pStyle w:val="af3"/>
        <w:numPr>
          <w:ilvl w:val="0"/>
          <w:numId w:val="17"/>
        </w:numPr>
      </w:pPr>
      <w:r>
        <w:t>Chemical products for construction</w:t>
      </w:r>
    </w:p>
    <w:p w14:paraId="4D76CD8C" w14:textId="4CDBDFF9" w:rsidR="008C62BA" w:rsidRDefault="000B64EA" w:rsidP="008C62BA">
      <w:pPr>
        <w:pStyle w:val="af3"/>
        <w:numPr>
          <w:ilvl w:val="0"/>
          <w:numId w:val="17"/>
        </w:numPr>
      </w:pPr>
      <w:r>
        <w:t>Chemicals for plastic and rubber</w:t>
      </w:r>
    </w:p>
    <w:p w14:paraId="61B84B99" w14:textId="0795B4B3" w:rsidR="008C62BA" w:rsidRDefault="000B64EA" w:rsidP="008C62BA">
      <w:pPr>
        <w:pStyle w:val="af3"/>
        <w:numPr>
          <w:ilvl w:val="0"/>
          <w:numId w:val="17"/>
        </w:numPr>
      </w:pPr>
      <w:r>
        <w:t>Paper package, print and manufacture</w:t>
      </w:r>
    </w:p>
    <w:p w14:paraId="76392151" w14:textId="1C94AB20" w:rsidR="008C62BA" w:rsidRDefault="000B64EA" w:rsidP="008C62BA">
      <w:pPr>
        <w:pStyle w:val="af3"/>
        <w:numPr>
          <w:ilvl w:val="0"/>
          <w:numId w:val="17"/>
        </w:numPr>
      </w:pPr>
      <w:r>
        <w:t>Textile and fibers</w:t>
      </w:r>
    </w:p>
    <w:p w14:paraId="08C0207B" w14:textId="7049904D" w:rsidR="008C62BA" w:rsidRDefault="000B64EA" w:rsidP="008C62BA">
      <w:pPr>
        <w:pStyle w:val="af3"/>
        <w:numPr>
          <w:ilvl w:val="0"/>
          <w:numId w:val="17"/>
        </w:numPr>
      </w:pPr>
      <w:r>
        <w:t>Household chemicals and washing products</w:t>
      </w:r>
    </w:p>
    <w:p w14:paraId="4DAAD27E" w14:textId="7BFCB699" w:rsidR="008C62BA" w:rsidRDefault="000B64EA" w:rsidP="008C62BA">
      <w:pPr>
        <w:pStyle w:val="af3"/>
        <w:numPr>
          <w:ilvl w:val="0"/>
          <w:numId w:val="17"/>
        </w:numPr>
      </w:pPr>
      <w:r>
        <w:t>Cosmetics and care</w:t>
      </w:r>
    </w:p>
    <w:p w14:paraId="2D5A1460" w14:textId="00EFDE0D" w:rsidR="008C62BA" w:rsidRDefault="000B64EA" w:rsidP="008C62BA">
      <w:pPr>
        <w:pStyle w:val="af3"/>
        <w:numPr>
          <w:ilvl w:val="0"/>
          <w:numId w:val="17"/>
        </w:numPr>
      </w:pPr>
      <w:r>
        <w:t>Oil and gas</w:t>
      </w:r>
    </w:p>
    <w:p w14:paraId="73CC703A" w14:textId="67B9B87D" w:rsidR="008C62BA" w:rsidRDefault="000B64EA" w:rsidP="008C62BA">
      <w:pPr>
        <w:pStyle w:val="af3"/>
        <w:numPr>
          <w:ilvl w:val="0"/>
          <w:numId w:val="17"/>
        </w:numPr>
      </w:pPr>
      <w:r>
        <w:t>Special chemistry and chemicals</w:t>
      </w:r>
    </w:p>
    <w:p w14:paraId="04FA5A9C" w14:textId="442C7986" w:rsidR="008C62BA" w:rsidRDefault="000B64EA" w:rsidP="008C62BA">
      <w:pPr>
        <w:pStyle w:val="af3"/>
        <w:numPr>
          <w:ilvl w:val="0"/>
          <w:numId w:val="17"/>
        </w:numPr>
      </w:pPr>
      <w:r>
        <w:lastRenderedPageBreak/>
        <w:t>Food products</w:t>
      </w:r>
    </w:p>
    <w:p w14:paraId="1372B7C4" w14:textId="7AA00E86" w:rsidR="008C62BA" w:rsidRDefault="000B64EA" w:rsidP="008C62BA">
      <w:pPr>
        <w:pStyle w:val="af3"/>
        <w:numPr>
          <w:ilvl w:val="0"/>
          <w:numId w:val="17"/>
        </w:numPr>
      </w:pPr>
      <w:r>
        <w:t>Pharmacy</w:t>
      </w:r>
    </w:p>
    <w:p w14:paraId="12EF1ECD" w14:textId="5F0053FE" w:rsidR="008C62BA" w:rsidRPr="000B64EA" w:rsidRDefault="000B64EA" w:rsidP="008C62BA">
      <w:pPr>
        <w:pStyle w:val="af3"/>
        <w:numPr>
          <w:ilvl w:val="0"/>
          <w:numId w:val="17"/>
        </w:numPr>
        <w:rPr>
          <w:lang w:val="en-US"/>
        </w:rPr>
      </w:pPr>
      <w:r w:rsidRPr="000B64EA">
        <w:rPr>
          <w:lang w:val="en-US"/>
        </w:rPr>
        <w:t>Composites and articles for their manufacture</w:t>
      </w:r>
    </w:p>
    <w:p w14:paraId="12E5DDB6" w14:textId="6B361911" w:rsidR="000B64EA" w:rsidRPr="000B64EA" w:rsidRDefault="000B64EA" w:rsidP="000B64EA">
      <w:pPr>
        <w:rPr>
          <w:lang w:val="en-US"/>
        </w:rPr>
      </w:pPr>
      <w:r w:rsidRPr="000B64EA">
        <w:rPr>
          <w:lang w:val="en-US"/>
        </w:rPr>
        <w:t xml:space="preserve">According to the main indicators — volumes, product range, </w:t>
      </w:r>
      <w:r w:rsidR="005C4EA2">
        <w:rPr>
          <w:lang w:val="en-US"/>
        </w:rPr>
        <w:t>recognition, service —</w:t>
      </w:r>
      <w:r>
        <w:rPr>
          <w:lang w:val="en-US"/>
        </w:rPr>
        <w:t>ETS</w:t>
      </w:r>
      <w:r w:rsidRPr="000B64EA">
        <w:rPr>
          <w:lang w:val="en-US"/>
        </w:rPr>
        <w:t xml:space="preserve"> </w:t>
      </w:r>
      <w:r w:rsidR="005C4EA2">
        <w:rPr>
          <w:lang w:val="en-US"/>
        </w:rPr>
        <w:t xml:space="preserve">SC </w:t>
      </w:r>
      <w:r w:rsidRPr="000B64EA">
        <w:rPr>
          <w:lang w:val="en-US"/>
        </w:rPr>
        <w:t>is one of the leaders among Russian suppliers o</w:t>
      </w:r>
      <w:r>
        <w:rPr>
          <w:lang w:val="en-US"/>
        </w:rPr>
        <w:t>f chemical products and construction</w:t>
      </w:r>
      <w:r w:rsidRPr="000B64EA">
        <w:rPr>
          <w:lang w:val="en-US"/>
        </w:rPr>
        <w:t xml:space="preserve"> materials. According to the rating of the world</w:t>
      </w:r>
      <w:r>
        <w:rPr>
          <w:lang w:val="en-US"/>
        </w:rPr>
        <w:t>'s leading distributors of chemistry from ICIS 2017 and 2018, "ETS</w:t>
      </w:r>
      <w:r w:rsidRPr="000B64EA">
        <w:rPr>
          <w:lang w:val="en-US"/>
        </w:rPr>
        <w:t>" takes 37th place in Europe and 75th in the world.</w:t>
      </w:r>
    </w:p>
    <w:p w14:paraId="071054ED" w14:textId="3F7A4A71" w:rsidR="008C62BA" w:rsidRPr="000B64EA" w:rsidRDefault="000B64EA" w:rsidP="000B64EA">
      <w:pPr>
        <w:rPr>
          <w:lang w:val="en-US"/>
        </w:rPr>
      </w:pPr>
      <w:r>
        <w:rPr>
          <w:lang w:val="en-US"/>
        </w:rPr>
        <w:t>Lactic acid is imported from</w:t>
      </w:r>
      <w:r w:rsidRPr="000B64EA">
        <w:rPr>
          <w:lang w:val="en-US"/>
        </w:rPr>
        <w:t xml:space="preserve"> HENAN JINDAN LACTIC ACID TECHNOLOGY CO LTD and SHANDONG BAISHENG BIOTECHNOLOGY CO., LTD. The average price at the</w:t>
      </w:r>
      <w:r>
        <w:rPr>
          <w:lang w:val="en-US"/>
        </w:rPr>
        <w:t xml:space="preserve"> end of 2018 was $ 1.09 per kg </w:t>
      </w:r>
      <w:r w:rsidRPr="000B64EA">
        <w:rPr>
          <w:lang w:val="en-US"/>
        </w:rPr>
        <w:t>(in Import prices).</w:t>
      </w:r>
    </w:p>
    <w:p w14:paraId="268CC46A" w14:textId="1DBDF5AD" w:rsidR="00CF338D" w:rsidRPr="000B64EA" w:rsidRDefault="00302AB4" w:rsidP="00CF338D">
      <w:pPr>
        <w:pStyle w:val="II"/>
        <w:rPr>
          <w:lang w:val="en-US"/>
        </w:rPr>
      </w:pPr>
      <w:r w:rsidRPr="000B64EA">
        <w:rPr>
          <w:lang w:val="en-US"/>
        </w:rPr>
        <w:t>Consumers</w:t>
      </w:r>
    </w:p>
    <w:p w14:paraId="32F1D7B0" w14:textId="780B7269" w:rsidR="00303677" w:rsidRPr="00303677" w:rsidRDefault="00303677" w:rsidP="00303677">
      <w:pPr>
        <w:rPr>
          <w:shd w:val="clear" w:color="auto" w:fill="FFFFFF"/>
          <w:lang w:val="en-US"/>
        </w:rPr>
      </w:pPr>
      <w:r w:rsidRPr="00303677">
        <w:rPr>
          <w:shd w:val="clear" w:color="auto" w:fill="FFFFFF"/>
          <w:lang w:val="en-US"/>
        </w:rPr>
        <w:t xml:space="preserve">Lactic acid has antiseptic effect, prevents fermentation of products and is used in the food industry as a preservative or acidity regulator. Other applications: in the cosmetic industry, in the mordant dyeing, </w:t>
      </w:r>
      <w:r>
        <w:rPr>
          <w:shd w:val="clear" w:color="auto" w:fill="FFFFFF"/>
          <w:lang w:val="en-US"/>
        </w:rPr>
        <w:t xml:space="preserve">in the leather industry, in </w:t>
      </w:r>
      <w:r w:rsidRPr="00303677">
        <w:rPr>
          <w:shd w:val="clear" w:color="auto" w:fill="FFFFFF"/>
          <w:lang w:val="en-US"/>
        </w:rPr>
        <w:t>fermentation shops as a bacteri</w:t>
      </w:r>
      <w:r>
        <w:rPr>
          <w:shd w:val="clear" w:color="auto" w:fill="FFFFFF"/>
          <w:lang w:val="en-US"/>
        </w:rPr>
        <w:t xml:space="preserve">cidal agent, for manufacture </w:t>
      </w:r>
      <w:r w:rsidRPr="00303677">
        <w:rPr>
          <w:shd w:val="clear" w:color="auto" w:fill="FFFFFF"/>
          <w:lang w:val="en-US"/>
        </w:rPr>
        <w:t>of drugs, plasticizers.</w:t>
      </w:r>
    </w:p>
    <w:p w14:paraId="5990D5F6" w14:textId="7DD29216" w:rsidR="007E6418" w:rsidRPr="00303677" w:rsidRDefault="00B054E5" w:rsidP="00303677">
      <w:pPr>
        <w:rPr>
          <w:shd w:val="clear" w:color="auto" w:fill="FFFFFF"/>
          <w:lang w:val="en-US"/>
        </w:rPr>
      </w:pPr>
      <w:r>
        <w:rPr>
          <w:shd w:val="clear" w:color="auto" w:fill="FFFFFF"/>
          <w:lang w:val="en-US"/>
        </w:rPr>
        <w:t>According to import</w:t>
      </w:r>
      <w:r w:rsidR="00303677" w:rsidRPr="00303677">
        <w:rPr>
          <w:shd w:val="clear" w:color="auto" w:fill="FFFFFF"/>
          <w:lang w:val="en-US"/>
        </w:rPr>
        <w:t xml:space="preserve"> supplies of lactic acid directly this product is purchased by such large manufacturing enterprises as </w:t>
      </w:r>
      <w:r w:rsidR="005C4EA2">
        <w:rPr>
          <w:shd w:val="clear" w:color="auto" w:fill="FFFFFF"/>
          <w:lang w:val="en-US"/>
        </w:rPr>
        <w:t xml:space="preserve">Unilever </w:t>
      </w:r>
      <w:proofErr w:type="spellStart"/>
      <w:r w:rsidR="005C4EA2">
        <w:rPr>
          <w:shd w:val="clear" w:color="auto" w:fill="FFFFFF"/>
          <w:lang w:val="en-US"/>
        </w:rPr>
        <w:t>Rus</w:t>
      </w:r>
      <w:proofErr w:type="spellEnd"/>
      <w:r w:rsidR="00303677" w:rsidRPr="00303677">
        <w:rPr>
          <w:shd w:val="clear" w:color="auto" w:fill="FFFFFF"/>
          <w:lang w:val="en-US"/>
        </w:rPr>
        <w:t xml:space="preserve"> </w:t>
      </w:r>
      <w:r w:rsidR="005C4EA2" w:rsidRPr="005C4EA2">
        <w:rPr>
          <w:rFonts w:eastAsia="Times New Roman" w:cs="Calibri"/>
          <w:color w:val="000000"/>
          <w:sz w:val="20"/>
          <w:szCs w:val="20"/>
          <w:lang w:val="en-US" w:eastAsia="ru-RU"/>
        </w:rPr>
        <w:t xml:space="preserve">LLC </w:t>
      </w:r>
      <w:r w:rsidR="00303677" w:rsidRPr="00303677">
        <w:rPr>
          <w:shd w:val="clear" w:color="auto" w:fill="FFFFFF"/>
          <w:lang w:val="en-US"/>
        </w:rPr>
        <w:t xml:space="preserve">and </w:t>
      </w:r>
      <w:r w:rsidR="005C4EA2">
        <w:rPr>
          <w:shd w:val="clear" w:color="auto" w:fill="FFFFFF"/>
          <w:lang w:val="en-US"/>
        </w:rPr>
        <w:t xml:space="preserve">PHARMSTANDARD </w:t>
      </w:r>
      <w:r w:rsidR="005C4EA2" w:rsidRPr="005C4EA2">
        <w:rPr>
          <w:rFonts w:eastAsia="Times New Roman" w:cs="Calibri"/>
          <w:color w:val="000000"/>
          <w:sz w:val="20"/>
          <w:szCs w:val="20"/>
          <w:lang w:val="en-US" w:eastAsia="ru-RU"/>
        </w:rPr>
        <w:t>LLC</w:t>
      </w:r>
      <w:r w:rsidR="00303677" w:rsidRPr="00303677">
        <w:rPr>
          <w:shd w:val="clear" w:color="auto" w:fill="FFFFFF"/>
          <w:lang w:val="en-US"/>
        </w:rPr>
        <w:t>.</w:t>
      </w:r>
    </w:p>
    <w:p w14:paraId="2BB42CC0" w14:textId="109260AC" w:rsidR="005B5394" w:rsidRPr="00B054E5" w:rsidRDefault="00B054E5" w:rsidP="005B5394">
      <w:pPr>
        <w:pStyle w:val="afd"/>
        <w:rPr>
          <w:lang w:val="en-US"/>
        </w:rPr>
      </w:pPr>
      <w:bookmarkStart w:id="91" w:name="_Toc20762309"/>
      <w:r w:rsidRPr="00B054E5">
        <w:rPr>
          <w:lang w:val="en-US"/>
        </w:rPr>
        <w:t>Table</w:t>
      </w:r>
      <w:r w:rsidR="005B5394" w:rsidRPr="00B054E5">
        <w:rPr>
          <w:lang w:val="en-US"/>
        </w:rPr>
        <w:t xml:space="preserve"> </w:t>
      </w:r>
      <w:r w:rsidR="005B5394">
        <w:rPr>
          <w:noProof/>
        </w:rPr>
        <w:fldChar w:fldCharType="begin"/>
      </w:r>
      <w:r w:rsidR="005B5394" w:rsidRPr="00B054E5">
        <w:rPr>
          <w:noProof/>
          <w:lang w:val="en-US"/>
        </w:rPr>
        <w:instrText xml:space="preserve"> SEQ </w:instrText>
      </w:r>
      <w:r w:rsidR="005B5394">
        <w:rPr>
          <w:noProof/>
        </w:rPr>
        <w:instrText>Таблица</w:instrText>
      </w:r>
      <w:r w:rsidR="005B5394" w:rsidRPr="00B054E5">
        <w:rPr>
          <w:noProof/>
          <w:lang w:val="en-US"/>
        </w:rPr>
        <w:instrText xml:space="preserve"> \* ARABIC </w:instrText>
      </w:r>
      <w:r w:rsidR="005B5394">
        <w:rPr>
          <w:noProof/>
        </w:rPr>
        <w:fldChar w:fldCharType="separate"/>
      </w:r>
      <w:r w:rsidR="00181EA7" w:rsidRPr="00B054E5">
        <w:rPr>
          <w:noProof/>
          <w:lang w:val="en-US"/>
        </w:rPr>
        <w:t>16</w:t>
      </w:r>
      <w:r w:rsidR="005B5394">
        <w:rPr>
          <w:noProof/>
        </w:rPr>
        <w:fldChar w:fldCharType="end"/>
      </w:r>
      <w:r w:rsidR="005B5394" w:rsidRPr="00B054E5">
        <w:rPr>
          <w:lang w:val="en-US"/>
        </w:rPr>
        <w:t xml:space="preserve">. </w:t>
      </w:r>
      <w:bookmarkEnd w:id="91"/>
      <w:r>
        <w:rPr>
          <w:lang w:val="en-US"/>
        </w:rPr>
        <w:t>V</w:t>
      </w:r>
      <w:r w:rsidRPr="00B054E5">
        <w:rPr>
          <w:lang w:val="en-US"/>
        </w:rPr>
        <w:t>olume of lactic acid Imp</w:t>
      </w:r>
      <w:r>
        <w:rPr>
          <w:lang w:val="en-US"/>
        </w:rPr>
        <w:t>ort to Russia in 2014 - I half of</w:t>
      </w:r>
      <w:r w:rsidRPr="00B054E5">
        <w:rPr>
          <w:lang w:val="en-US"/>
        </w:rPr>
        <w:t xml:space="preserve"> 2019 </w:t>
      </w:r>
      <w:r>
        <w:rPr>
          <w:lang w:val="en-US"/>
        </w:rPr>
        <w:t xml:space="preserve">by </w:t>
      </w:r>
      <w:r w:rsidR="005C4EA2">
        <w:rPr>
          <w:lang w:val="en-US"/>
        </w:rPr>
        <w:t xml:space="preserve">Unilever </w:t>
      </w:r>
      <w:proofErr w:type="spellStart"/>
      <w:r w:rsidR="005C4EA2">
        <w:rPr>
          <w:lang w:val="en-US"/>
        </w:rPr>
        <w:t>Rus</w:t>
      </w:r>
      <w:proofErr w:type="spellEnd"/>
      <w:r w:rsidRPr="00B054E5">
        <w:rPr>
          <w:lang w:val="en-US"/>
        </w:rPr>
        <w:t xml:space="preserve"> </w:t>
      </w:r>
      <w:r w:rsidR="005C4EA2" w:rsidRPr="005C4EA2">
        <w:rPr>
          <w:rFonts w:eastAsia="Times New Roman" w:cs="Calibri"/>
          <w:color w:val="000000"/>
          <w:lang w:val="en-US" w:eastAsia="ru-RU"/>
        </w:rPr>
        <w:t xml:space="preserve">LLC </w:t>
      </w:r>
      <w:r w:rsidRPr="00B054E5">
        <w:rPr>
          <w:lang w:val="en-US"/>
        </w:rPr>
        <w:t xml:space="preserve">and </w:t>
      </w:r>
      <w:r w:rsidR="005C4EA2">
        <w:rPr>
          <w:lang w:val="en-US"/>
        </w:rPr>
        <w:t>PHARMSTANDARD</w:t>
      </w:r>
      <w:r w:rsidRPr="00B054E5">
        <w:rPr>
          <w:lang w:val="en-US"/>
        </w:rPr>
        <w:t xml:space="preserve"> </w:t>
      </w:r>
      <w:r w:rsidR="005C4EA2" w:rsidRPr="005C4EA2">
        <w:rPr>
          <w:rFonts w:eastAsia="Times New Roman" w:cs="Calibri"/>
          <w:color w:val="000000"/>
          <w:lang w:val="en-US" w:eastAsia="ru-RU"/>
        </w:rPr>
        <w:t>LLC</w:t>
      </w:r>
      <w:r w:rsidR="005C4EA2">
        <w:rPr>
          <w:rFonts w:eastAsia="Times New Roman" w:cs="Calibri"/>
          <w:color w:val="000000"/>
          <w:lang w:val="en-US" w:eastAsia="ru-RU"/>
        </w:rPr>
        <w:t>,</w:t>
      </w:r>
      <w:r w:rsidR="005C4EA2" w:rsidRPr="005C4EA2">
        <w:rPr>
          <w:rFonts w:eastAsia="Times New Roman" w:cs="Calibri"/>
          <w:color w:val="000000"/>
          <w:lang w:val="en-US" w:eastAsia="ru-RU"/>
        </w:rPr>
        <w:t xml:space="preserve"> </w:t>
      </w:r>
      <w:proofErr w:type="gramStart"/>
      <w:r w:rsidRPr="00B054E5">
        <w:rPr>
          <w:lang w:val="en-US"/>
        </w:rPr>
        <w:t>tn</w:t>
      </w:r>
      <w:proofErr w:type="gramEnd"/>
      <w:r w:rsidRPr="00B054E5">
        <w:rPr>
          <w:lang w:val="en-US"/>
        </w:rPr>
        <w:t>.</w:t>
      </w:r>
    </w:p>
    <w:tbl>
      <w:tblPr>
        <w:tblW w:w="11341" w:type="dxa"/>
        <w:tblInd w:w="-1423" w:type="dxa"/>
        <w:tblLayout w:type="fixed"/>
        <w:tblLook w:val="04A0" w:firstRow="1" w:lastRow="0" w:firstColumn="1" w:lastColumn="0" w:noHBand="0" w:noVBand="1"/>
      </w:tblPr>
      <w:tblGrid>
        <w:gridCol w:w="1702"/>
        <w:gridCol w:w="2268"/>
        <w:gridCol w:w="1228"/>
        <w:gridCol w:w="1229"/>
        <w:gridCol w:w="1228"/>
        <w:gridCol w:w="1229"/>
        <w:gridCol w:w="1228"/>
        <w:gridCol w:w="1229"/>
      </w:tblGrid>
      <w:tr w:rsidR="006527DF" w:rsidRPr="006527DF" w14:paraId="27AB6978" w14:textId="77777777" w:rsidTr="006527DF">
        <w:trPr>
          <w:trHeight w:val="20"/>
        </w:trPr>
        <w:tc>
          <w:tcPr>
            <w:tcW w:w="1702"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3CC87EE3" w14:textId="0781D2D1" w:rsidR="005B5394" w:rsidRPr="005B5394" w:rsidRDefault="00B054E5" w:rsidP="005B5394">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Importer</w:t>
            </w:r>
          </w:p>
        </w:tc>
        <w:tc>
          <w:tcPr>
            <w:tcW w:w="2268" w:type="dxa"/>
            <w:tcBorders>
              <w:top w:val="single" w:sz="4" w:space="0" w:color="auto"/>
              <w:left w:val="nil"/>
              <w:bottom w:val="single" w:sz="4" w:space="0" w:color="auto"/>
              <w:right w:val="single" w:sz="4" w:space="0" w:color="auto"/>
            </w:tcBorders>
            <w:shd w:val="clear" w:color="000000" w:fill="0F81BF"/>
            <w:noWrap/>
            <w:vAlign w:val="center"/>
            <w:hideMark/>
          </w:tcPr>
          <w:p w14:paraId="72B8AE31" w14:textId="6B57908A" w:rsidR="005B5394" w:rsidRPr="005B5394" w:rsidRDefault="00160B93" w:rsidP="005B5394">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Manufacturer</w:t>
            </w:r>
            <w:r w:rsidR="00B054E5">
              <w:rPr>
                <w:rFonts w:eastAsia="Times New Roman" w:cs="Calibri"/>
                <w:b/>
                <w:bCs/>
                <w:color w:val="FFFFFF"/>
                <w:sz w:val="20"/>
                <w:szCs w:val="20"/>
                <w:lang w:eastAsia="ru-RU"/>
              </w:rPr>
              <w:t xml:space="preserve"> of lactic acid</w:t>
            </w:r>
          </w:p>
        </w:tc>
        <w:tc>
          <w:tcPr>
            <w:tcW w:w="1228" w:type="dxa"/>
            <w:tcBorders>
              <w:top w:val="single" w:sz="4" w:space="0" w:color="auto"/>
              <w:left w:val="nil"/>
              <w:bottom w:val="single" w:sz="4" w:space="0" w:color="auto"/>
              <w:right w:val="single" w:sz="4" w:space="0" w:color="auto"/>
            </w:tcBorders>
            <w:shd w:val="clear" w:color="000000" w:fill="0F81BF"/>
            <w:noWrap/>
            <w:vAlign w:val="center"/>
            <w:hideMark/>
          </w:tcPr>
          <w:p w14:paraId="31FF84F0" w14:textId="77777777" w:rsidR="005B5394" w:rsidRPr="005B5394" w:rsidRDefault="005B5394" w:rsidP="006527DF">
            <w:pPr>
              <w:spacing w:after="0" w:line="240" w:lineRule="auto"/>
              <w:ind w:firstLine="0"/>
              <w:jc w:val="center"/>
              <w:rPr>
                <w:rFonts w:eastAsia="Times New Roman" w:cs="Calibri"/>
                <w:b/>
                <w:bCs/>
                <w:color w:val="FFFFFF"/>
                <w:sz w:val="20"/>
                <w:szCs w:val="20"/>
                <w:lang w:eastAsia="ru-RU"/>
              </w:rPr>
            </w:pPr>
            <w:r w:rsidRPr="005B5394">
              <w:rPr>
                <w:rFonts w:eastAsia="Times New Roman" w:cs="Calibri"/>
                <w:b/>
                <w:bCs/>
                <w:color w:val="FFFFFF"/>
                <w:sz w:val="20"/>
                <w:szCs w:val="20"/>
                <w:lang w:eastAsia="ru-RU"/>
              </w:rPr>
              <w:t>2014</w:t>
            </w:r>
          </w:p>
        </w:tc>
        <w:tc>
          <w:tcPr>
            <w:tcW w:w="1229" w:type="dxa"/>
            <w:tcBorders>
              <w:top w:val="single" w:sz="4" w:space="0" w:color="auto"/>
              <w:left w:val="nil"/>
              <w:bottom w:val="single" w:sz="4" w:space="0" w:color="auto"/>
              <w:right w:val="single" w:sz="4" w:space="0" w:color="auto"/>
            </w:tcBorders>
            <w:shd w:val="clear" w:color="000000" w:fill="0F81BF"/>
            <w:noWrap/>
            <w:vAlign w:val="center"/>
            <w:hideMark/>
          </w:tcPr>
          <w:p w14:paraId="329BBDD6" w14:textId="77777777" w:rsidR="005B5394" w:rsidRPr="005B5394" w:rsidRDefault="005B5394" w:rsidP="006527DF">
            <w:pPr>
              <w:spacing w:after="0" w:line="240" w:lineRule="auto"/>
              <w:ind w:firstLine="0"/>
              <w:jc w:val="center"/>
              <w:rPr>
                <w:rFonts w:eastAsia="Times New Roman" w:cs="Calibri"/>
                <w:b/>
                <w:bCs/>
                <w:color w:val="FFFFFF"/>
                <w:sz w:val="20"/>
                <w:szCs w:val="20"/>
                <w:lang w:eastAsia="ru-RU"/>
              </w:rPr>
            </w:pPr>
            <w:r w:rsidRPr="005B5394">
              <w:rPr>
                <w:rFonts w:eastAsia="Times New Roman" w:cs="Calibri"/>
                <w:b/>
                <w:bCs/>
                <w:color w:val="FFFFFF"/>
                <w:sz w:val="20"/>
                <w:szCs w:val="20"/>
                <w:lang w:eastAsia="ru-RU"/>
              </w:rPr>
              <w:t>2015</w:t>
            </w:r>
          </w:p>
        </w:tc>
        <w:tc>
          <w:tcPr>
            <w:tcW w:w="1228" w:type="dxa"/>
            <w:tcBorders>
              <w:top w:val="single" w:sz="4" w:space="0" w:color="auto"/>
              <w:left w:val="nil"/>
              <w:bottom w:val="single" w:sz="4" w:space="0" w:color="auto"/>
              <w:right w:val="single" w:sz="4" w:space="0" w:color="auto"/>
            </w:tcBorders>
            <w:shd w:val="clear" w:color="000000" w:fill="0F81BF"/>
            <w:noWrap/>
            <w:vAlign w:val="center"/>
            <w:hideMark/>
          </w:tcPr>
          <w:p w14:paraId="1BCE7BA2" w14:textId="77777777" w:rsidR="005B5394" w:rsidRPr="005B5394" w:rsidRDefault="005B5394" w:rsidP="006527DF">
            <w:pPr>
              <w:spacing w:after="0" w:line="240" w:lineRule="auto"/>
              <w:ind w:firstLine="0"/>
              <w:jc w:val="center"/>
              <w:rPr>
                <w:rFonts w:eastAsia="Times New Roman" w:cs="Calibri"/>
                <w:b/>
                <w:bCs/>
                <w:color w:val="FFFFFF"/>
                <w:sz w:val="20"/>
                <w:szCs w:val="20"/>
                <w:lang w:eastAsia="ru-RU"/>
              </w:rPr>
            </w:pPr>
            <w:r w:rsidRPr="005B5394">
              <w:rPr>
                <w:rFonts w:eastAsia="Times New Roman" w:cs="Calibri"/>
                <w:b/>
                <w:bCs/>
                <w:color w:val="FFFFFF"/>
                <w:sz w:val="20"/>
                <w:szCs w:val="20"/>
                <w:lang w:eastAsia="ru-RU"/>
              </w:rPr>
              <w:t>2016</w:t>
            </w:r>
          </w:p>
        </w:tc>
        <w:tc>
          <w:tcPr>
            <w:tcW w:w="1229" w:type="dxa"/>
            <w:tcBorders>
              <w:top w:val="single" w:sz="4" w:space="0" w:color="auto"/>
              <w:left w:val="nil"/>
              <w:bottom w:val="single" w:sz="4" w:space="0" w:color="auto"/>
              <w:right w:val="single" w:sz="4" w:space="0" w:color="auto"/>
            </w:tcBorders>
            <w:shd w:val="clear" w:color="000000" w:fill="0F81BF"/>
            <w:noWrap/>
            <w:vAlign w:val="center"/>
            <w:hideMark/>
          </w:tcPr>
          <w:p w14:paraId="5B69B4DD" w14:textId="77777777" w:rsidR="005B5394" w:rsidRPr="005B5394" w:rsidRDefault="005B5394" w:rsidP="006527DF">
            <w:pPr>
              <w:spacing w:after="0" w:line="240" w:lineRule="auto"/>
              <w:ind w:firstLine="0"/>
              <w:jc w:val="center"/>
              <w:rPr>
                <w:rFonts w:eastAsia="Times New Roman" w:cs="Calibri"/>
                <w:b/>
                <w:bCs/>
                <w:color w:val="FFFFFF"/>
                <w:sz w:val="20"/>
                <w:szCs w:val="20"/>
                <w:lang w:eastAsia="ru-RU"/>
              </w:rPr>
            </w:pPr>
            <w:r w:rsidRPr="005B5394">
              <w:rPr>
                <w:rFonts w:eastAsia="Times New Roman" w:cs="Calibri"/>
                <w:b/>
                <w:bCs/>
                <w:color w:val="FFFFFF"/>
                <w:sz w:val="20"/>
                <w:szCs w:val="20"/>
                <w:lang w:eastAsia="ru-RU"/>
              </w:rPr>
              <w:t>2017</w:t>
            </w:r>
          </w:p>
        </w:tc>
        <w:tc>
          <w:tcPr>
            <w:tcW w:w="1228" w:type="dxa"/>
            <w:tcBorders>
              <w:top w:val="single" w:sz="4" w:space="0" w:color="auto"/>
              <w:left w:val="nil"/>
              <w:bottom w:val="single" w:sz="4" w:space="0" w:color="auto"/>
              <w:right w:val="single" w:sz="4" w:space="0" w:color="auto"/>
            </w:tcBorders>
            <w:shd w:val="clear" w:color="000000" w:fill="0F81BF"/>
            <w:noWrap/>
            <w:vAlign w:val="center"/>
            <w:hideMark/>
          </w:tcPr>
          <w:p w14:paraId="014C7947" w14:textId="77777777" w:rsidR="005B5394" w:rsidRPr="005B5394" w:rsidRDefault="005B5394" w:rsidP="006527DF">
            <w:pPr>
              <w:spacing w:after="0" w:line="240" w:lineRule="auto"/>
              <w:ind w:firstLine="0"/>
              <w:jc w:val="center"/>
              <w:rPr>
                <w:rFonts w:eastAsia="Times New Roman" w:cs="Calibri"/>
                <w:b/>
                <w:bCs/>
                <w:color w:val="FFFFFF"/>
                <w:sz w:val="20"/>
                <w:szCs w:val="20"/>
                <w:lang w:eastAsia="ru-RU"/>
              </w:rPr>
            </w:pPr>
            <w:r w:rsidRPr="005B5394">
              <w:rPr>
                <w:rFonts w:eastAsia="Times New Roman" w:cs="Calibri"/>
                <w:b/>
                <w:bCs/>
                <w:color w:val="FFFFFF"/>
                <w:sz w:val="20"/>
                <w:szCs w:val="20"/>
                <w:lang w:eastAsia="ru-RU"/>
              </w:rPr>
              <w:t>2018</w:t>
            </w:r>
          </w:p>
        </w:tc>
        <w:tc>
          <w:tcPr>
            <w:tcW w:w="1229" w:type="dxa"/>
            <w:tcBorders>
              <w:top w:val="single" w:sz="4" w:space="0" w:color="auto"/>
              <w:left w:val="nil"/>
              <w:bottom w:val="single" w:sz="4" w:space="0" w:color="auto"/>
              <w:right w:val="single" w:sz="4" w:space="0" w:color="auto"/>
            </w:tcBorders>
            <w:shd w:val="clear" w:color="000000" w:fill="0F81BF"/>
            <w:noWrap/>
            <w:vAlign w:val="center"/>
            <w:hideMark/>
          </w:tcPr>
          <w:p w14:paraId="6DD536FD" w14:textId="510C5414" w:rsidR="005B5394" w:rsidRPr="005B5394" w:rsidRDefault="00B054E5" w:rsidP="006527DF">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5B5394" w:rsidRPr="005B5394">
              <w:rPr>
                <w:rFonts w:eastAsia="Times New Roman" w:cs="Calibri"/>
                <w:b/>
                <w:bCs/>
                <w:color w:val="FFFFFF"/>
                <w:sz w:val="20"/>
                <w:szCs w:val="20"/>
                <w:lang w:eastAsia="ru-RU"/>
              </w:rPr>
              <w:t xml:space="preserve"> 2019</w:t>
            </w:r>
          </w:p>
        </w:tc>
      </w:tr>
      <w:tr w:rsidR="005B5394" w:rsidRPr="005B5394" w14:paraId="1D921192" w14:textId="77777777" w:rsidTr="006527DF">
        <w:trPr>
          <w:trHeight w:val="20"/>
        </w:trPr>
        <w:tc>
          <w:tcPr>
            <w:tcW w:w="17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F9F2A3" w14:textId="534A34BD" w:rsidR="005B5394" w:rsidRPr="005B5394" w:rsidRDefault="005C4EA2" w:rsidP="005B5394">
            <w:pPr>
              <w:spacing w:after="0" w:line="240" w:lineRule="auto"/>
              <w:ind w:firstLine="0"/>
              <w:jc w:val="center"/>
              <w:rPr>
                <w:rFonts w:eastAsia="Times New Roman" w:cs="Calibri"/>
                <w:b/>
                <w:bCs/>
                <w:color w:val="000000"/>
                <w:sz w:val="20"/>
                <w:szCs w:val="20"/>
                <w:lang w:eastAsia="ru-RU"/>
              </w:rPr>
            </w:pPr>
            <w:r>
              <w:rPr>
                <w:rFonts w:eastAsia="Times New Roman" w:cs="Calibri"/>
                <w:b/>
                <w:bCs/>
                <w:color w:val="000000"/>
                <w:sz w:val="20"/>
                <w:szCs w:val="20"/>
                <w:lang w:val="en-US" w:eastAsia="ru-RU"/>
              </w:rPr>
              <w:t>PHARMSTANDARD LLC</w:t>
            </w:r>
          </w:p>
        </w:tc>
        <w:tc>
          <w:tcPr>
            <w:tcW w:w="2268" w:type="dxa"/>
            <w:tcBorders>
              <w:top w:val="nil"/>
              <w:left w:val="nil"/>
              <w:bottom w:val="single" w:sz="4" w:space="0" w:color="auto"/>
              <w:right w:val="single" w:sz="4" w:space="0" w:color="auto"/>
            </w:tcBorders>
            <w:shd w:val="clear" w:color="auto" w:fill="auto"/>
            <w:noWrap/>
            <w:vAlign w:val="center"/>
            <w:hideMark/>
          </w:tcPr>
          <w:p w14:paraId="10DE5373" w14:textId="77777777" w:rsidR="005B5394" w:rsidRPr="005B5394" w:rsidRDefault="005B5394" w:rsidP="005B5394">
            <w:pPr>
              <w:spacing w:after="0" w:line="240" w:lineRule="auto"/>
              <w:ind w:firstLine="0"/>
              <w:jc w:val="left"/>
              <w:rPr>
                <w:rFonts w:eastAsia="Times New Roman" w:cs="Calibri"/>
                <w:color w:val="000000"/>
                <w:sz w:val="20"/>
                <w:szCs w:val="20"/>
                <w:lang w:eastAsia="ru-RU"/>
              </w:rPr>
            </w:pPr>
            <w:r w:rsidRPr="005B5394">
              <w:rPr>
                <w:rFonts w:eastAsia="Times New Roman" w:cs="Calibri"/>
                <w:color w:val="000000"/>
                <w:sz w:val="20"/>
                <w:szCs w:val="20"/>
                <w:lang w:eastAsia="ru-RU"/>
              </w:rPr>
              <w:t xml:space="preserve"> GLOBAL CALCIUM PVT LTD </w:t>
            </w:r>
          </w:p>
        </w:tc>
        <w:tc>
          <w:tcPr>
            <w:tcW w:w="1228" w:type="dxa"/>
            <w:tcBorders>
              <w:top w:val="nil"/>
              <w:left w:val="nil"/>
              <w:bottom w:val="single" w:sz="4" w:space="0" w:color="auto"/>
              <w:right w:val="single" w:sz="4" w:space="0" w:color="auto"/>
            </w:tcBorders>
            <w:shd w:val="clear" w:color="auto" w:fill="auto"/>
            <w:noWrap/>
            <w:vAlign w:val="center"/>
            <w:hideMark/>
          </w:tcPr>
          <w:p w14:paraId="3C341C8C" w14:textId="395648AB"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63,0</w:t>
            </w:r>
          </w:p>
        </w:tc>
        <w:tc>
          <w:tcPr>
            <w:tcW w:w="1229" w:type="dxa"/>
            <w:tcBorders>
              <w:top w:val="nil"/>
              <w:left w:val="nil"/>
              <w:bottom w:val="single" w:sz="4" w:space="0" w:color="auto"/>
              <w:right w:val="single" w:sz="4" w:space="0" w:color="auto"/>
            </w:tcBorders>
            <w:shd w:val="clear" w:color="auto" w:fill="auto"/>
            <w:noWrap/>
            <w:vAlign w:val="center"/>
            <w:hideMark/>
          </w:tcPr>
          <w:p w14:paraId="3638026C" w14:textId="1F445DD1"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82,8</w:t>
            </w:r>
          </w:p>
        </w:tc>
        <w:tc>
          <w:tcPr>
            <w:tcW w:w="1228" w:type="dxa"/>
            <w:tcBorders>
              <w:top w:val="nil"/>
              <w:left w:val="nil"/>
              <w:bottom w:val="single" w:sz="4" w:space="0" w:color="auto"/>
              <w:right w:val="single" w:sz="4" w:space="0" w:color="auto"/>
            </w:tcBorders>
            <w:shd w:val="clear" w:color="auto" w:fill="auto"/>
            <w:noWrap/>
            <w:vAlign w:val="center"/>
            <w:hideMark/>
          </w:tcPr>
          <w:p w14:paraId="1DC1C1BA" w14:textId="6C2B0BB5"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235,8</w:t>
            </w:r>
          </w:p>
        </w:tc>
        <w:tc>
          <w:tcPr>
            <w:tcW w:w="1229" w:type="dxa"/>
            <w:tcBorders>
              <w:top w:val="nil"/>
              <w:left w:val="nil"/>
              <w:bottom w:val="single" w:sz="4" w:space="0" w:color="auto"/>
              <w:right w:val="single" w:sz="4" w:space="0" w:color="auto"/>
            </w:tcBorders>
            <w:shd w:val="clear" w:color="auto" w:fill="auto"/>
            <w:noWrap/>
            <w:vAlign w:val="center"/>
            <w:hideMark/>
          </w:tcPr>
          <w:p w14:paraId="2D31C3E7" w14:textId="549D4D88"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216,0</w:t>
            </w:r>
          </w:p>
        </w:tc>
        <w:tc>
          <w:tcPr>
            <w:tcW w:w="1228" w:type="dxa"/>
            <w:tcBorders>
              <w:top w:val="nil"/>
              <w:left w:val="nil"/>
              <w:bottom w:val="single" w:sz="4" w:space="0" w:color="auto"/>
              <w:right w:val="single" w:sz="4" w:space="0" w:color="auto"/>
            </w:tcBorders>
            <w:shd w:val="clear" w:color="auto" w:fill="auto"/>
            <w:noWrap/>
            <w:vAlign w:val="center"/>
            <w:hideMark/>
          </w:tcPr>
          <w:p w14:paraId="69354BC2" w14:textId="67C11804"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153,0</w:t>
            </w:r>
          </w:p>
        </w:tc>
        <w:tc>
          <w:tcPr>
            <w:tcW w:w="1229" w:type="dxa"/>
            <w:tcBorders>
              <w:top w:val="nil"/>
              <w:left w:val="nil"/>
              <w:bottom w:val="single" w:sz="4" w:space="0" w:color="auto"/>
              <w:right w:val="single" w:sz="4" w:space="0" w:color="auto"/>
            </w:tcBorders>
            <w:shd w:val="clear" w:color="auto" w:fill="auto"/>
            <w:noWrap/>
            <w:vAlign w:val="center"/>
            <w:hideMark/>
          </w:tcPr>
          <w:p w14:paraId="3CA83F52" w14:textId="5E322D75"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27,0</w:t>
            </w:r>
          </w:p>
        </w:tc>
      </w:tr>
      <w:tr w:rsidR="006527DF" w:rsidRPr="005B5394" w14:paraId="6060C6B3" w14:textId="77777777" w:rsidTr="006527DF">
        <w:trPr>
          <w:trHeight w:val="20"/>
        </w:trPr>
        <w:tc>
          <w:tcPr>
            <w:tcW w:w="1702" w:type="dxa"/>
            <w:vMerge/>
            <w:tcBorders>
              <w:top w:val="nil"/>
              <w:left w:val="single" w:sz="4" w:space="0" w:color="auto"/>
              <w:bottom w:val="single" w:sz="4" w:space="0" w:color="auto"/>
              <w:right w:val="single" w:sz="4" w:space="0" w:color="auto"/>
            </w:tcBorders>
            <w:vAlign w:val="center"/>
            <w:hideMark/>
          </w:tcPr>
          <w:p w14:paraId="07B8CD48" w14:textId="77777777" w:rsidR="006527DF" w:rsidRPr="005B5394" w:rsidRDefault="006527DF" w:rsidP="006527DF">
            <w:pPr>
              <w:spacing w:after="0" w:line="240" w:lineRule="auto"/>
              <w:ind w:firstLine="0"/>
              <w:jc w:val="left"/>
              <w:rPr>
                <w:rFonts w:eastAsia="Times New Roman" w:cs="Calibri"/>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center"/>
            <w:hideMark/>
          </w:tcPr>
          <w:p w14:paraId="57A80252" w14:textId="640AD520" w:rsidR="006527DF" w:rsidRPr="005B5394" w:rsidRDefault="006527DF" w:rsidP="006527DF">
            <w:pPr>
              <w:spacing w:after="0" w:line="240" w:lineRule="auto"/>
              <w:ind w:firstLine="0"/>
              <w:jc w:val="left"/>
              <w:rPr>
                <w:rFonts w:eastAsia="Times New Roman" w:cs="Calibri"/>
                <w:color w:val="000000"/>
                <w:sz w:val="20"/>
                <w:szCs w:val="20"/>
                <w:lang w:eastAsia="ru-RU"/>
              </w:rPr>
            </w:pPr>
            <w:r w:rsidRPr="005B5394">
              <w:rPr>
                <w:rFonts w:eastAsia="Times New Roman" w:cs="Calibri"/>
                <w:color w:val="000000"/>
                <w:sz w:val="20"/>
                <w:szCs w:val="20"/>
                <w:lang w:eastAsia="ru-RU"/>
              </w:rPr>
              <w:t xml:space="preserve"> </w:t>
            </w:r>
            <w:r w:rsidRPr="006527DF">
              <w:rPr>
                <w:rFonts w:eastAsia="Times New Roman" w:cs="Calibri"/>
                <w:color w:val="000000"/>
                <w:sz w:val="20"/>
                <w:szCs w:val="20"/>
                <w:lang w:eastAsia="ru-RU"/>
              </w:rPr>
              <w:t>Moehs Cantabra S.L</w:t>
            </w:r>
          </w:p>
        </w:tc>
        <w:tc>
          <w:tcPr>
            <w:tcW w:w="1228" w:type="dxa"/>
            <w:tcBorders>
              <w:top w:val="nil"/>
              <w:left w:val="nil"/>
              <w:bottom w:val="single" w:sz="4" w:space="0" w:color="auto"/>
              <w:right w:val="single" w:sz="4" w:space="0" w:color="auto"/>
            </w:tcBorders>
            <w:shd w:val="clear" w:color="auto" w:fill="auto"/>
            <w:noWrap/>
            <w:vAlign w:val="center"/>
            <w:hideMark/>
          </w:tcPr>
          <w:p w14:paraId="636DE259" w14:textId="4606BC64" w:rsidR="006527DF" w:rsidRPr="005B5394" w:rsidRDefault="006527DF" w:rsidP="006527DF">
            <w:pPr>
              <w:spacing w:after="0" w:line="240" w:lineRule="auto"/>
              <w:ind w:firstLine="0"/>
              <w:jc w:val="center"/>
              <w:rPr>
                <w:rFonts w:eastAsia="Times New Roman" w:cs="Calibri"/>
                <w:color w:val="000000"/>
                <w:sz w:val="20"/>
                <w:szCs w:val="20"/>
                <w:lang w:eastAsia="ru-RU"/>
              </w:rPr>
            </w:pPr>
          </w:p>
        </w:tc>
        <w:tc>
          <w:tcPr>
            <w:tcW w:w="1229" w:type="dxa"/>
            <w:tcBorders>
              <w:top w:val="nil"/>
              <w:left w:val="nil"/>
              <w:bottom w:val="single" w:sz="4" w:space="0" w:color="auto"/>
              <w:right w:val="single" w:sz="4" w:space="0" w:color="auto"/>
            </w:tcBorders>
            <w:shd w:val="clear" w:color="auto" w:fill="auto"/>
            <w:noWrap/>
            <w:vAlign w:val="center"/>
            <w:hideMark/>
          </w:tcPr>
          <w:p w14:paraId="09915304" w14:textId="0B762ED5" w:rsidR="006527DF" w:rsidRPr="005B5394" w:rsidRDefault="006527DF" w:rsidP="006527DF">
            <w:pPr>
              <w:spacing w:after="0" w:line="240" w:lineRule="auto"/>
              <w:ind w:firstLine="0"/>
              <w:jc w:val="center"/>
              <w:rPr>
                <w:rFonts w:eastAsia="Times New Roman" w:cs="Calibri"/>
                <w:color w:val="000000"/>
                <w:sz w:val="20"/>
                <w:szCs w:val="20"/>
                <w:lang w:eastAsia="ru-RU"/>
              </w:rPr>
            </w:pPr>
          </w:p>
        </w:tc>
        <w:tc>
          <w:tcPr>
            <w:tcW w:w="1228" w:type="dxa"/>
            <w:tcBorders>
              <w:top w:val="nil"/>
              <w:left w:val="nil"/>
              <w:bottom w:val="single" w:sz="4" w:space="0" w:color="auto"/>
              <w:right w:val="single" w:sz="4" w:space="0" w:color="auto"/>
            </w:tcBorders>
            <w:shd w:val="clear" w:color="auto" w:fill="auto"/>
            <w:noWrap/>
            <w:vAlign w:val="center"/>
            <w:hideMark/>
          </w:tcPr>
          <w:p w14:paraId="272A7C66" w14:textId="2E600729" w:rsidR="006527DF" w:rsidRPr="005B5394" w:rsidRDefault="006527DF"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15,8</w:t>
            </w:r>
          </w:p>
        </w:tc>
        <w:tc>
          <w:tcPr>
            <w:tcW w:w="1229" w:type="dxa"/>
            <w:tcBorders>
              <w:top w:val="nil"/>
              <w:left w:val="nil"/>
              <w:bottom w:val="single" w:sz="4" w:space="0" w:color="auto"/>
              <w:right w:val="single" w:sz="4" w:space="0" w:color="auto"/>
            </w:tcBorders>
            <w:shd w:val="clear" w:color="auto" w:fill="auto"/>
            <w:noWrap/>
            <w:vAlign w:val="center"/>
            <w:hideMark/>
          </w:tcPr>
          <w:p w14:paraId="23F31485" w14:textId="34FF70B5" w:rsidR="006527DF" w:rsidRPr="005B5394" w:rsidRDefault="006527DF" w:rsidP="006527DF">
            <w:pPr>
              <w:spacing w:after="0" w:line="240" w:lineRule="auto"/>
              <w:ind w:firstLine="0"/>
              <w:jc w:val="center"/>
              <w:rPr>
                <w:rFonts w:eastAsia="Times New Roman" w:cs="Calibri"/>
                <w:color w:val="000000"/>
                <w:sz w:val="20"/>
                <w:szCs w:val="20"/>
                <w:lang w:eastAsia="ru-RU"/>
              </w:rPr>
            </w:pPr>
          </w:p>
        </w:tc>
        <w:tc>
          <w:tcPr>
            <w:tcW w:w="1228" w:type="dxa"/>
            <w:tcBorders>
              <w:top w:val="nil"/>
              <w:left w:val="nil"/>
              <w:bottom w:val="single" w:sz="4" w:space="0" w:color="auto"/>
              <w:right w:val="single" w:sz="4" w:space="0" w:color="auto"/>
            </w:tcBorders>
            <w:shd w:val="clear" w:color="auto" w:fill="auto"/>
            <w:noWrap/>
            <w:vAlign w:val="center"/>
            <w:hideMark/>
          </w:tcPr>
          <w:p w14:paraId="3F670663" w14:textId="4693AE2A" w:rsidR="006527DF" w:rsidRPr="005B5394" w:rsidRDefault="006527DF" w:rsidP="006527DF">
            <w:pPr>
              <w:spacing w:after="0" w:line="240" w:lineRule="auto"/>
              <w:ind w:firstLine="0"/>
              <w:jc w:val="center"/>
              <w:rPr>
                <w:rFonts w:eastAsia="Times New Roman" w:cs="Calibri"/>
                <w:color w:val="000000"/>
                <w:sz w:val="20"/>
                <w:szCs w:val="20"/>
                <w:lang w:eastAsia="ru-RU"/>
              </w:rPr>
            </w:pPr>
          </w:p>
        </w:tc>
        <w:tc>
          <w:tcPr>
            <w:tcW w:w="1229" w:type="dxa"/>
            <w:tcBorders>
              <w:top w:val="nil"/>
              <w:left w:val="nil"/>
              <w:bottom w:val="single" w:sz="4" w:space="0" w:color="auto"/>
              <w:right w:val="single" w:sz="4" w:space="0" w:color="auto"/>
            </w:tcBorders>
            <w:shd w:val="clear" w:color="auto" w:fill="auto"/>
            <w:noWrap/>
            <w:vAlign w:val="center"/>
            <w:hideMark/>
          </w:tcPr>
          <w:p w14:paraId="6E6CD629" w14:textId="2A8D5601" w:rsidR="006527DF" w:rsidRPr="005B5394" w:rsidRDefault="006527DF" w:rsidP="006527DF">
            <w:pPr>
              <w:spacing w:after="0" w:line="240" w:lineRule="auto"/>
              <w:ind w:firstLine="0"/>
              <w:jc w:val="center"/>
              <w:rPr>
                <w:rFonts w:eastAsia="Times New Roman" w:cs="Calibri"/>
                <w:color w:val="000000"/>
                <w:sz w:val="20"/>
                <w:szCs w:val="20"/>
                <w:lang w:eastAsia="ru-RU"/>
              </w:rPr>
            </w:pPr>
          </w:p>
        </w:tc>
      </w:tr>
      <w:tr w:rsidR="006527DF" w:rsidRPr="005B5394" w14:paraId="49D8D803" w14:textId="77777777" w:rsidTr="006527DF">
        <w:trPr>
          <w:trHeight w:val="20"/>
        </w:trPr>
        <w:tc>
          <w:tcPr>
            <w:tcW w:w="1702" w:type="dxa"/>
            <w:vMerge/>
            <w:tcBorders>
              <w:top w:val="nil"/>
              <w:left w:val="single" w:sz="4" w:space="0" w:color="auto"/>
              <w:bottom w:val="single" w:sz="4" w:space="0" w:color="auto"/>
              <w:right w:val="single" w:sz="4" w:space="0" w:color="auto"/>
            </w:tcBorders>
            <w:vAlign w:val="center"/>
            <w:hideMark/>
          </w:tcPr>
          <w:p w14:paraId="7BB398C4" w14:textId="77777777" w:rsidR="006527DF" w:rsidRPr="005B5394" w:rsidRDefault="006527DF" w:rsidP="006527DF">
            <w:pPr>
              <w:spacing w:after="0" w:line="240" w:lineRule="auto"/>
              <w:ind w:firstLine="0"/>
              <w:jc w:val="left"/>
              <w:rPr>
                <w:rFonts w:eastAsia="Times New Roman" w:cs="Calibri"/>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center"/>
            <w:hideMark/>
          </w:tcPr>
          <w:p w14:paraId="33F88BF1" w14:textId="32C905D6" w:rsidR="006527DF" w:rsidRPr="005B5394" w:rsidRDefault="00B054E5" w:rsidP="006527DF">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 xml:space="preserve"> Total</w:t>
            </w:r>
            <w:r w:rsidR="006527DF" w:rsidRPr="005B5394">
              <w:rPr>
                <w:rFonts w:eastAsia="Times New Roman" w:cs="Calibri"/>
                <w:b/>
                <w:bCs/>
                <w:color w:val="000000"/>
                <w:sz w:val="20"/>
                <w:szCs w:val="20"/>
                <w:lang w:eastAsia="ru-RU"/>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14:paraId="611D7663" w14:textId="450567F0" w:rsidR="006527DF" w:rsidRPr="005B5394" w:rsidRDefault="006527DF"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63,0</w:t>
            </w:r>
          </w:p>
        </w:tc>
        <w:tc>
          <w:tcPr>
            <w:tcW w:w="1229" w:type="dxa"/>
            <w:tcBorders>
              <w:top w:val="nil"/>
              <w:left w:val="nil"/>
              <w:bottom w:val="single" w:sz="4" w:space="0" w:color="auto"/>
              <w:right w:val="single" w:sz="4" w:space="0" w:color="auto"/>
            </w:tcBorders>
            <w:shd w:val="clear" w:color="auto" w:fill="auto"/>
            <w:noWrap/>
            <w:vAlign w:val="center"/>
            <w:hideMark/>
          </w:tcPr>
          <w:p w14:paraId="4253AC00" w14:textId="42498804" w:rsidR="006527DF" w:rsidRPr="005B5394" w:rsidRDefault="006527DF"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82,8</w:t>
            </w:r>
          </w:p>
        </w:tc>
        <w:tc>
          <w:tcPr>
            <w:tcW w:w="1228" w:type="dxa"/>
            <w:tcBorders>
              <w:top w:val="nil"/>
              <w:left w:val="nil"/>
              <w:bottom w:val="single" w:sz="4" w:space="0" w:color="auto"/>
              <w:right w:val="single" w:sz="4" w:space="0" w:color="auto"/>
            </w:tcBorders>
            <w:shd w:val="clear" w:color="auto" w:fill="auto"/>
            <w:noWrap/>
            <w:vAlign w:val="center"/>
            <w:hideMark/>
          </w:tcPr>
          <w:p w14:paraId="1EFA5564" w14:textId="3C22130E" w:rsidR="006527DF" w:rsidRPr="005B5394" w:rsidRDefault="006527DF"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251,6</w:t>
            </w:r>
          </w:p>
        </w:tc>
        <w:tc>
          <w:tcPr>
            <w:tcW w:w="1229" w:type="dxa"/>
            <w:tcBorders>
              <w:top w:val="nil"/>
              <w:left w:val="nil"/>
              <w:bottom w:val="single" w:sz="4" w:space="0" w:color="auto"/>
              <w:right w:val="single" w:sz="4" w:space="0" w:color="auto"/>
            </w:tcBorders>
            <w:shd w:val="clear" w:color="auto" w:fill="auto"/>
            <w:noWrap/>
            <w:vAlign w:val="center"/>
            <w:hideMark/>
          </w:tcPr>
          <w:p w14:paraId="04AAAB8F" w14:textId="331E6D19" w:rsidR="006527DF" w:rsidRPr="005B5394" w:rsidRDefault="006527DF"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216,0</w:t>
            </w:r>
          </w:p>
        </w:tc>
        <w:tc>
          <w:tcPr>
            <w:tcW w:w="1228" w:type="dxa"/>
            <w:tcBorders>
              <w:top w:val="nil"/>
              <w:left w:val="nil"/>
              <w:bottom w:val="single" w:sz="4" w:space="0" w:color="auto"/>
              <w:right w:val="single" w:sz="4" w:space="0" w:color="auto"/>
            </w:tcBorders>
            <w:shd w:val="clear" w:color="auto" w:fill="auto"/>
            <w:noWrap/>
            <w:vAlign w:val="center"/>
            <w:hideMark/>
          </w:tcPr>
          <w:p w14:paraId="22843257" w14:textId="52B11895" w:rsidR="006527DF" w:rsidRPr="005B5394" w:rsidRDefault="006527DF"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153,0</w:t>
            </w:r>
          </w:p>
        </w:tc>
        <w:tc>
          <w:tcPr>
            <w:tcW w:w="1229" w:type="dxa"/>
            <w:tcBorders>
              <w:top w:val="nil"/>
              <w:left w:val="nil"/>
              <w:bottom w:val="single" w:sz="4" w:space="0" w:color="auto"/>
              <w:right w:val="single" w:sz="4" w:space="0" w:color="auto"/>
            </w:tcBorders>
            <w:shd w:val="clear" w:color="auto" w:fill="auto"/>
            <w:noWrap/>
            <w:vAlign w:val="center"/>
            <w:hideMark/>
          </w:tcPr>
          <w:p w14:paraId="448BFF95" w14:textId="43B30988" w:rsidR="006527DF" w:rsidRPr="005B5394" w:rsidRDefault="006527DF"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27,0</w:t>
            </w:r>
          </w:p>
        </w:tc>
      </w:tr>
      <w:tr w:rsidR="006527DF" w:rsidRPr="005B5394" w14:paraId="10727234" w14:textId="77777777" w:rsidTr="006527DF">
        <w:trPr>
          <w:trHeight w:val="20"/>
        </w:trPr>
        <w:tc>
          <w:tcPr>
            <w:tcW w:w="17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E3BF9C" w14:textId="209CE735" w:rsidR="006527DF" w:rsidRPr="005C4EA2" w:rsidRDefault="00B054E5" w:rsidP="006527DF">
            <w:pPr>
              <w:spacing w:after="0" w:line="240" w:lineRule="auto"/>
              <w:ind w:firstLine="0"/>
              <w:jc w:val="center"/>
              <w:rPr>
                <w:rFonts w:eastAsia="Times New Roman" w:cs="Calibri"/>
                <w:b/>
                <w:bCs/>
                <w:color w:val="000000"/>
                <w:sz w:val="20"/>
                <w:szCs w:val="20"/>
                <w:lang w:val="en-US" w:eastAsia="ru-RU"/>
              </w:rPr>
            </w:pPr>
            <w:r w:rsidRPr="00B054E5">
              <w:rPr>
                <w:rFonts w:eastAsia="Times New Roman" w:cs="Calibri"/>
                <w:b/>
                <w:bCs/>
                <w:color w:val="000000"/>
                <w:sz w:val="20"/>
                <w:szCs w:val="20"/>
                <w:lang w:val="en-US" w:eastAsia="ru-RU"/>
              </w:rPr>
              <w:t>Unilever</w:t>
            </w:r>
            <w:r w:rsidRPr="00B054E5">
              <w:rPr>
                <w:rFonts w:eastAsia="Times New Roman" w:cs="Calibri"/>
                <w:b/>
                <w:bCs/>
                <w:color w:val="000000"/>
                <w:sz w:val="20"/>
                <w:szCs w:val="20"/>
                <w:lang w:eastAsia="ru-RU"/>
              </w:rPr>
              <w:t xml:space="preserve"> </w:t>
            </w:r>
            <w:proofErr w:type="spellStart"/>
            <w:r w:rsidRPr="00B054E5">
              <w:rPr>
                <w:rFonts w:eastAsia="Times New Roman" w:cs="Calibri"/>
                <w:b/>
                <w:bCs/>
                <w:color w:val="000000"/>
                <w:sz w:val="20"/>
                <w:szCs w:val="20"/>
                <w:lang w:val="en-US" w:eastAsia="ru-RU"/>
              </w:rPr>
              <w:t>Rus</w:t>
            </w:r>
            <w:proofErr w:type="spellEnd"/>
            <w:r w:rsidR="005C4EA2">
              <w:rPr>
                <w:rFonts w:eastAsia="Times New Roman" w:cs="Calibri"/>
                <w:b/>
                <w:bCs/>
                <w:color w:val="000000"/>
                <w:sz w:val="20"/>
                <w:szCs w:val="20"/>
                <w:lang w:val="en-US" w:eastAsia="ru-RU"/>
              </w:rPr>
              <w:t xml:space="preserve"> </w:t>
            </w:r>
            <w:r w:rsidR="005C4EA2">
              <w:rPr>
                <w:rFonts w:eastAsia="Times New Roman" w:cs="Calibri"/>
                <w:color w:val="000000"/>
                <w:sz w:val="20"/>
                <w:szCs w:val="20"/>
                <w:lang w:eastAsia="ru-RU"/>
              </w:rPr>
              <w:t>LLC</w:t>
            </w:r>
          </w:p>
        </w:tc>
        <w:tc>
          <w:tcPr>
            <w:tcW w:w="2268" w:type="dxa"/>
            <w:tcBorders>
              <w:top w:val="nil"/>
              <w:left w:val="nil"/>
              <w:bottom w:val="single" w:sz="4" w:space="0" w:color="auto"/>
              <w:right w:val="single" w:sz="4" w:space="0" w:color="auto"/>
            </w:tcBorders>
            <w:shd w:val="clear" w:color="auto" w:fill="auto"/>
            <w:noWrap/>
            <w:vAlign w:val="center"/>
            <w:hideMark/>
          </w:tcPr>
          <w:p w14:paraId="223A9951" w14:textId="77777777" w:rsidR="006527DF" w:rsidRPr="005B5394" w:rsidRDefault="006527DF" w:rsidP="006527DF">
            <w:pPr>
              <w:spacing w:after="0" w:line="240" w:lineRule="auto"/>
              <w:ind w:firstLine="0"/>
              <w:jc w:val="left"/>
              <w:rPr>
                <w:rFonts w:eastAsia="Times New Roman" w:cs="Calibri"/>
                <w:color w:val="000000"/>
                <w:sz w:val="20"/>
                <w:szCs w:val="20"/>
                <w:lang w:eastAsia="ru-RU"/>
              </w:rPr>
            </w:pPr>
            <w:r w:rsidRPr="005B5394">
              <w:rPr>
                <w:rFonts w:eastAsia="Times New Roman" w:cs="Calibri"/>
                <w:color w:val="000000"/>
                <w:sz w:val="20"/>
                <w:szCs w:val="20"/>
                <w:lang w:eastAsia="ru-RU"/>
              </w:rPr>
              <w:t xml:space="preserve"> ASHLAND </w:t>
            </w:r>
          </w:p>
        </w:tc>
        <w:tc>
          <w:tcPr>
            <w:tcW w:w="1228" w:type="dxa"/>
            <w:tcBorders>
              <w:top w:val="nil"/>
              <w:left w:val="nil"/>
              <w:bottom w:val="single" w:sz="4" w:space="0" w:color="auto"/>
              <w:right w:val="single" w:sz="4" w:space="0" w:color="auto"/>
            </w:tcBorders>
            <w:shd w:val="clear" w:color="auto" w:fill="auto"/>
            <w:noWrap/>
            <w:vAlign w:val="center"/>
            <w:hideMark/>
          </w:tcPr>
          <w:p w14:paraId="3D188381" w14:textId="72E22E62" w:rsidR="006527DF" w:rsidRPr="005B5394" w:rsidRDefault="006527DF"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1,1</w:t>
            </w:r>
          </w:p>
        </w:tc>
        <w:tc>
          <w:tcPr>
            <w:tcW w:w="1229" w:type="dxa"/>
            <w:tcBorders>
              <w:top w:val="nil"/>
              <w:left w:val="nil"/>
              <w:bottom w:val="single" w:sz="4" w:space="0" w:color="auto"/>
              <w:right w:val="single" w:sz="4" w:space="0" w:color="auto"/>
            </w:tcBorders>
            <w:shd w:val="clear" w:color="auto" w:fill="auto"/>
            <w:noWrap/>
            <w:vAlign w:val="center"/>
            <w:hideMark/>
          </w:tcPr>
          <w:p w14:paraId="7079C5D9" w14:textId="0D53D48A" w:rsidR="006527DF" w:rsidRPr="005B5394" w:rsidRDefault="006527DF"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1,6</w:t>
            </w:r>
          </w:p>
        </w:tc>
        <w:tc>
          <w:tcPr>
            <w:tcW w:w="1228" w:type="dxa"/>
            <w:tcBorders>
              <w:top w:val="nil"/>
              <w:left w:val="nil"/>
              <w:bottom w:val="single" w:sz="4" w:space="0" w:color="auto"/>
              <w:right w:val="single" w:sz="4" w:space="0" w:color="auto"/>
            </w:tcBorders>
            <w:shd w:val="clear" w:color="auto" w:fill="auto"/>
            <w:noWrap/>
            <w:vAlign w:val="center"/>
            <w:hideMark/>
          </w:tcPr>
          <w:p w14:paraId="0AA81BCF" w14:textId="73D7229F" w:rsidR="006527DF" w:rsidRPr="005B5394" w:rsidRDefault="006527DF"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1,5</w:t>
            </w:r>
          </w:p>
        </w:tc>
        <w:tc>
          <w:tcPr>
            <w:tcW w:w="1229" w:type="dxa"/>
            <w:tcBorders>
              <w:top w:val="nil"/>
              <w:left w:val="nil"/>
              <w:bottom w:val="single" w:sz="4" w:space="0" w:color="auto"/>
              <w:right w:val="single" w:sz="4" w:space="0" w:color="auto"/>
            </w:tcBorders>
            <w:shd w:val="clear" w:color="auto" w:fill="auto"/>
            <w:noWrap/>
            <w:vAlign w:val="center"/>
            <w:hideMark/>
          </w:tcPr>
          <w:p w14:paraId="6E3F7EFB" w14:textId="13D15B1A" w:rsidR="006527DF" w:rsidRPr="005B5394" w:rsidRDefault="006527DF"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1,5</w:t>
            </w:r>
          </w:p>
        </w:tc>
        <w:tc>
          <w:tcPr>
            <w:tcW w:w="1228" w:type="dxa"/>
            <w:tcBorders>
              <w:top w:val="nil"/>
              <w:left w:val="nil"/>
              <w:bottom w:val="single" w:sz="4" w:space="0" w:color="auto"/>
              <w:right w:val="single" w:sz="4" w:space="0" w:color="auto"/>
            </w:tcBorders>
            <w:shd w:val="clear" w:color="auto" w:fill="auto"/>
            <w:noWrap/>
            <w:vAlign w:val="center"/>
            <w:hideMark/>
          </w:tcPr>
          <w:p w14:paraId="14F75886" w14:textId="6A068989" w:rsidR="006527DF" w:rsidRPr="005B5394" w:rsidRDefault="006527DF"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1,0</w:t>
            </w:r>
          </w:p>
        </w:tc>
        <w:tc>
          <w:tcPr>
            <w:tcW w:w="1229" w:type="dxa"/>
            <w:tcBorders>
              <w:top w:val="nil"/>
              <w:left w:val="nil"/>
              <w:bottom w:val="single" w:sz="4" w:space="0" w:color="auto"/>
              <w:right w:val="single" w:sz="4" w:space="0" w:color="auto"/>
            </w:tcBorders>
            <w:shd w:val="clear" w:color="auto" w:fill="auto"/>
            <w:noWrap/>
            <w:vAlign w:val="center"/>
            <w:hideMark/>
          </w:tcPr>
          <w:p w14:paraId="700BD189" w14:textId="17D73BF7" w:rsidR="006527DF" w:rsidRPr="005B5394" w:rsidRDefault="006527DF" w:rsidP="006527DF">
            <w:pPr>
              <w:spacing w:after="0" w:line="240" w:lineRule="auto"/>
              <w:ind w:firstLine="0"/>
              <w:jc w:val="center"/>
              <w:rPr>
                <w:rFonts w:eastAsia="Times New Roman" w:cs="Calibri"/>
                <w:color w:val="000000"/>
                <w:sz w:val="20"/>
                <w:szCs w:val="20"/>
                <w:lang w:eastAsia="ru-RU"/>
              </w:rPr>
            </w:pPr>
          </w:p>
        </w:tc>
      </w:tr>
      <w:tr w:rsidR="006527DF" w:rsidRPr="005B5394" w14:paraId="168A3511" w14:textId="77777777" w:rsidTr="006527DF">
        <w:trPr>
          <w:trHeight w:val="20"/>
        </w:trPr>
        <w:tc>
          <w:tcPr>
            <w:tcW w:w="1702" w:type="dxa"/>
            <w:vMerge/>
            <w:tcBorders>
              <w:top w:val="nil"/>
              <w:left w:val="single" w:sz="4" w:space="0" w:color="auto"/>
              <w:bottom w:val="single" w:sz="4" w:space="0" w:color="auto"/>
              <w:right w:val="single" w:sz="4" w:space="0" w:color="auto"/>
            </w:tcBorders>
            <w:vAlign w:val="center"/>
            <w:hideMark/>
          </w:tcPr>
          <w:p w14:paraId="1193EB11" w14:textId="77777777" w:rsidR="006527DF" w:rsidRPr="005B5394" w:rsidRDefault="006527DF" w:rsidP="006527DF">
            <w:pPr>
              <w:spacing w:after="0" w:line="240" w:lineRule="auto"/>
              <w:ind w:firstLine="0"/>
              <w:jc w:val="left"/>
              <w:rPr>
                <w:rFonts w:eastAsia="Times New Roman" w:cs="Calibri"/>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center"/>
            <w:hideMark/>
          </w:tcPr>
          <w:p w14:paraId="72ADAB29" w14:textId="77777777" w:rsidR="006527DF" w:rsidRPr="005B5394" w:rsidRDefault="006527DF" w:rsidP="006527DF">
            <w:pPr>
              <w:spacing w:after="0" w:line="240" w:lineRule="auto"/>
              <w:ind w:firstLine="0"/>
              <w:jc w:val="left"/>
              <w:rPr>
                <w:rFonts w:eastAsia="Times New Roman" w:cs="Calibri"/>
                <w:color w:val="000000"/>
                <w:sz w:val="20"/>
                <w:szCs w:val="20"/>
                <w:lang w:eastAsia="ru-RU"/>
              </w:rPr>
            </w:pPr>
            <w:r w:rsidRPr="005B5394">
              <w:rPr>
                <w:rFonts w:eastAsia="Times New Roman" w:cs="Calibri"/>
                <w:color w:val="000000"/>
                <w:sz w:val="20"/>
                <w:szCs w:val="20"/>
                <w:lang w:eastAsia="ru-RU"/>
              </w:rPr>
              <w:t xml:space="preserve"> SYMRISE </w:t>
            </w:r>
          </w:p>
        </w:tc>
        <w:tc>
          <w:tcPr>
            <w:tcW w:w="1228" w:type="dxa"/>
            <w:tcBorders>
              <w:top w:val="nil"/>
              <w:left w:val="nil"/>
              <w:bottom w:val="single" w:sz="4" w:space="0" w:color="auto"/>
              <w:right w:val="single" w:sz="4" w:space="0" w:color="auto"/>
            </w:tcBorders>
            <w:shd w:val="clear" w:color="auto" w:fill="auto"/>
            <w:noWrap/>
            <w:vAlign w:val="center"/>
            <w:hideMark/>
          </w:tcPr>
          <w:p w14:paraId="0B8C48BF" w14:textId="040AEC34" w:rsidR="006527DF" w:rsidRPr="005B5394" w:rsidRDefault="006527DF"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0,1</w:t>
            </w:r>
          </w:p>
        </w:tc>
        <w:tc>
          <w:tcPr>
            <w:tcW w:w="1229" w:type="dxa"/>
            <w:tcBorders>
              <w:top w:val="nil"/>
              <w:left w:val="nil"/>
              <w:bottom w:val="single" w:sz="4" w:space="0" w:color="auto"/>
              <w:right w:val="single" w:sz="4" w:space="0" w:color="auto"/>
            </w:tcBorders>
            <w:shd w:val="clear" w:color="auto" w:fill="auto"/>
            <w:noWrap/>
            <w:vAlign w:val="center"/>
            <w:hideMark/>
          </w:tcPr>
          <w:p w14:paraId="1FCF7CD0" w14:textId="4A135C38" w:rsidR="006527DF" w:rsidRPr="005B5394" w:rsidRDefault="006527DF"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0,5</w:t>
            </w:r>
          </w:p>
        </w:tc>
        <w:tc>
          <w:tcPr>
            <w:tcW w:w="1228" w:type="dxa"/>
            <w:tcBorders>
              <w:top w:val="nil"/>
              <w:left w:val="nil"/>
              <w:bottom w:val="single" w:sz="4" w:space="0" w:color="auto"/>
              <w:right w:val="single" w:sz="4" w:space="0" w:color="auto"/>
            </w:tcBorders>
            <w:shd w:val="clear" w:color="auto" w:fill="auto"/>
            <w:noWrap/>
            <w:vAlign w:val="center"/>
            <w:hideMark/>
          </w:tcPr>
          <w:p w14:paraId="75F3FE97" w14:textId="345A7980" w:rsidR="006527DF" w:rsidRPr="005B5394" w:rsidRDefault="006527DF"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0,4</w:t>
            </w:r>
          </w:p>
        </w:tc>
        <w:tc>
          <w:tcPr>
            <w:tcW w:w="1229" w:type="dxa"/>
            <w:tcBorders>
              <w:top w:val="nil"/>
              <w:left w:val="nil"/>
              <w:bottom w:val="single" w:sz="4" w:space="0" w:color="auto"/>
              <w:right w:val="single" w:sz="4" w:space="0" w:color="auto"/>
            </w:tcBorders>
            <w:shd w:val="clear" w:color="auto" w:fill="auto"/>
            <w:noWrap/>
            <w:vAlign w:val="center"/>
            <w:hideMark/>
          </w:tcPr>
          <w:p w14:paraId="2C7AEE8D" w14:textId="649580EA" w:rsidR="006527DF" w:rsidRPr="005B5394" w:rsidRDefault="006527DF"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0,4</w:t>
            </w:r>
          </w:p>
        </w:tc>
        <w:tc>
          <w:tcPr>
            <w:tcW w:w="1228" w:type="dxa"/>
            <w:tcBorders>
              <w:top w:val="nil"/>
              <w:left w:val="nil"/>
              <w:bottom w:val="single" w:sz="4" w:space="0" w:color="auto"/>
              <w:right w:val="single" w:sz="4" w:space="0" w:color="auto"/>
            </w:tcBorders>
            <w:shd w:val="clear" w:color="auto" w:fill="auto"/>
            <w:noWrap/>
            <w:vAlign w:val="center"/>
            <w:hideMark/>
          </w:tcPr>
          <w:p w14:paraId="031E6F44" w14:textId="72524B92" w:rsidR="006527DF" w:rsidRPr="005B5394" w:rsidRDefault="006527DF"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0,5</w:t>
            </w:r>
          </w:p>
        </w:tc>
        <w:tc>
          <w:tcPr>
            <w:tcW w:w="1229" w:type="dxa"/>
            <w:tcBorders>
              <w:top w:val="nil"/>
              <w:left w:val="nil"/>
              <w:bottom w:val="single" w:sz="4" w:space="0" w:color="auto"/>
              <w:right w:val="single" w:sz="4" w:space="0" w:color="auto"/>
            </w:tcBorders>
            <w:shd w:val="clear" w:color="auto" w:fill="auto"/>
            <w:noWrap/>
            <w:vAlign w:val="center"/>
            <w:hideMark/>
          </w:tcPr>
          <w:p w14:paraId="419F4797" w14:textId="5A2A0351" w:rsidR="006527DF" w:rsidRPr="005B5394" w:rsidRDefault="006527DF" w:rsidP="006527DF">
            <w:pPr>
              <w:spacing w:after="0" w:line="240" w:lineRule="auto"/>
              <w:ind w:firstLine="0"/>
              <w:jc w:val="center"/>
              <w:rPr>
                <w:rFonts w:eastAsia="Times New Roman" w:cs="Calibri"/>
                <w:color w:val="000000"/>
                <w:sz w:val="20"/>
                <w:szCs w:val="20"/>
                <w:lang w:eastAsia="ru-RU"/>
              </w:rPr>
            </w:pPr>
          </w:p>
        </w:tc>
      </w:tr>
      <w:tr w:rsidR="006527DF" w:rsidRPr="005B5394" w14:paraId="206FE18F" w14:textId="77777777" w:rsidTr="006527DF">
        <w:trPr>
          <w:trHeight w:val="20"/>
        </w:trPr>
        <w:tc>
          <w:tcPr>
            <w:tcW w:w="1702" w:type="dxa"/>
            <w:vMerge/>
            <w:tcBorders>
              <w:top w:val="nil"/>
              <w:left w:val="single" w:sz="4" w:space="0" w:color="auto"/>
              <w:bottom w:val="single" w:sz="4" w:space="0" w:color="auto"/>
              <w:right w:val="single" w:sz="4" w:space="0" w:color="auto"/>
            </w:tcBorders>
            <w:vAlign w:val="center"/>
            <w:hideMark/>
          </w:tcPr>
          <w:p w14:paraId="4F22830C" w14:textId="77777777" w:rsidR="006527DF" w:rsidRPr="005B5394" w:rsidRDefault="006527DF" w:rsidP="006527DF">
            <w:pPr>
              <w:spacing w:after="0" w:line="240" w:lineRule="auto"/>
              <w:ind w:firstLine="0"/>
              <w:jc w:val="left"/>
              <w:rPr>
                <w:rFonts w:eastAsia="Times New Roman" w:cs="Calibri"/>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center"/>
            <w:hideMark/>
          </w:tcPr>
          <w:p w14:paraId="7A0A5433" w14:textId="25B4B625" w:rsidR="006527DF" w:rsidRPr="005B5394" w:rsidRDefault="00B054E5" w:rsidP="006527DF">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 xml:space="preserve"> Total</w:t>
            </w:r>
            <w:r w:rsidR="006527DF" w:rsidRPr="005B5394">
              <w:rPr>
                <w:rFonts w:eastAsia="Times New Roman" w:cs="Calibri"/>
                <w:b/>
                <w:bCs/>
                <w:color w:val="000000"/>
                <w:sz w:val="20"/>
                <w:szCs w:val="20"/>
                <w:lang w:eastAsia="ru-RU"/>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14:paraId="794D177E" w14:textId="38CED9A1" w:rsidR="006527DF" w:rsidRPr="005B5394" w:rsidRDefault="006527DF"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1,2</w:t>
            </w:r>
          </w:p>
        </w:tc>
        <w:tc>
          <w:tcPr>
            <w:tcW w:w="1229" w:type="dxa"/>
            <w:tcBorders>
              <w:top w:val="nil"/>
              <w:left w:val="nil"/>
              <w:bottom w:val="single" w:sz="4" w:space="0" w:color="auto"/>
              <w:right w:val="single" w:sz="4" w:space="0" w:color="auto"/>
            </w:tcBorders>
            <w:shd w:val="clear" w:color="auto" w:fill="auto"/>
            <w:noWrap/>
            <w:vAlign w:val="center"/>
            <w:hideMark/>
          </w:tcPr>
          <w:p w14:paraId="1D8B3D6E" w14:textId="2B392716" w:rsidR="006527DF" w:rsidRPr="005B5394" w:rsidRDefault="006527DF"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2,1</w:t>
            </w:r>
          </w:p>
        </w:tc>
        <w:tc>
          <w:tcPr>
            <w:tcW w:w="1228" w:type="dxa"/>
            <w:tcBorders>
              <w:top w:val="nil"/>
              <w:left w:val="nil"/>
              <w:bottom w:val="single" w:sz="4" w:space="0" w:color="auto"/>
              <w:right w:val="single" w:sz="4" w:space="0" w:color="auto"/>
            </w:tcBorders>
            <w:shd w:val="clear" w:color="auto" w:fill="auto"/>
            <w:noWrap/>
            <w:vAlign w:val="center"/>
            <w:hideMark/>
          </w:tcPr>
          <w:p w14:paraId="01C053CC" w14:textId="0F7AD555" w:rsidR="006527DF" w:rsidRPr="005B5394" w:rsidRDefault="006527DF"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1,9</w:t>
            </w:r>
          </w:p>
        </w:tc>
        <w:tc>
          <w:tcPr>
            <w:tcW w:w="1229" w:type="dxa"/>
            <w:tcBorders>
              <w:top w:val="nil"/>
              <w:left w:val="nil"/>
              <w:bottom w:val="single" w:sz="4" w:space="0" w:color="auto"/>
              <w:right w:val="single" w:sz="4" w:space="0" w:color="auto"/>
            </w:tcBorders>
            <w:shd w:val="clear" w:color="auto" w:fill="auto"/>
            <w:noWrap/>
            <w:vAlign w:val="center"/>
            <w:hideMark/>
          </w:tcPr>
          <w:p w14:paraId="4A5B5A61" w14:textId="7AE12AC8" w:rsidR="006527DF" w:rsidRPr="005B5394" w:rsidRDefault="006527DF"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1,9</w:t>
            </w:r>
          </w:p>
        </w:tc>
        <w:tc>
          <w:tcPr>
            <w:tcW w:w="1228" w:type="dxa"/>
            <w:tcBorders>
              <w:top w:val="nil"/>
              <w:left w:val="nil"/>
              <w:bottom w:val="single" w:sz="4" w:space="0" w:color="auto"/>
              <w:right w:val="single" w:sz="4" w:space="0" w:color="auto"/>
            </w:tcBorders>
            <w:shd w:val="clear" w:color="auto" w:fill="auto"/>
            <w:noWrap/>
            <w:vAlign w:val="center"/>
            <w:hideMark/>
          </w:tcPr>
          <w:p w14:paraId="2DA70798" w14:textId="64917C42" w:rsidR="006527DF" w:rsidRPr="005B5394" w:rsidRDefault="006527DF"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1,4</w:t>
            </w:r>
          </w:p>
        </w:tc>
        <w:tc>
          <w:tcPr>
            <w:tcW w:w="1229" w:type="dxa"/>
            <w:tcBorders>
              <w:top w:val="nil"/>
              <w:left w:val="nil"/>
              <w:bottom w:val="single" w:sz="4" w:space="0" w:color="auto"/>
              <w:right w:val="single" w:sz="4" w:space="0" w:color="auto"/>
            </w:tcBorders>
            <w:shd w:val="clear" w:color="auto" w:fill="auto"/>
            <w:noWrap/>
            <w:vAlign w:val="center"/>
            <w:hideMark/>
          </w:tcPr>
          <w:p w14:paraId="7BDB2037" w14:textId="3C58D308" w:rsidR="006527DF" w:rsidRPr="005B5394" w:rsidRDefault="006527DF" w:rsidP="006527DF">
            <w:pPr>
              <w:spacing w:after="0" w:line="240" w:lineRule="auto"/>
              <w:ind w:firstLine="0"/>
              <w:jc w:val="center"/>
              <w:rPr>
                <w:rFonts w:eastAsia="Times New Roman" w:cs="Calibri"/>
                <w:b/>
                <w:bCs/>
                <w:color w:val="000000"/>
                <w:sz w:val="20"/>
                <w:szCs w:val="20"/>
                <w:lang w:eastAsia="ru-RU"/>
              </w:rPr>
            </w:pPr>
          </w:p>
        </w:tc>
      </w:tr>
    </w:tbl>
    <w:p w14:paraId="0DB9377E" w14:textId="2CDE2C9A" w:rsidR="005B5394" w:rsidRDefault="00B054E5" w:rsidP="005B5394">
      <w:pPr>
        <w:pStyle w:val="DRG1"/>
        <w:rPr>
          <w:lang w:val="en-US"/>
        </w:rPr>
      </w:pPr>
      <w:r w:rsidRPr="00B054E5">
        <w:rPr>
          <w:lang w:val="en-US"/>
        </w:rPr>
        <w:t xml:space="preserve">Source: calculations by </w:t>
      </w:r>
      <w:r w:rsidR="005B5394" w:rsidRPr="00A9703E">
        <w:rPr>
          <w:lang w:val="en-US"/>
        </w:rPr>
        <w:t>Discovery Research Group.</w:t>
      </w:r>
    </w:p>
    <w:p w14:paraId="029529C3" w14:textId="4F917212" w:rsidR="006527DF" w:rsidRPr="00B054E5" w:rsidRDefault="00B054E5" w:rsidP="006527DF">
      <w:pPr>
        <w:rPr>
          <w:shd w:val="clear" w:color="auto" w:fill="FFFFFF"/>
          <w:lang w:val="en-US"/>
        </w:rPr>
      </w:pPr>
      <w:r>
        <w:rPr>
          <w:shd w:val="clear" w:color="auto" w:fill="FFFFFF"/>
          <w:lang w:val="en-US"/>
        </w:rPr>
        <w:t xml:space="preserve">PHARMSTANDART </w:t>
      </w:r>
      <w:r w:rsidR="005C4EA2" w:rsidRPr="005C4EA2">
        <w:rPr>
          <w:rFonts w:eastAsia="Times New Roman" w:cs="Calibri"/>
          <w:color w:val="000000"/>
          <w:sz w:val="20"/>
          <w:szCs w:val="20"/>
          <w:lang w:val="en-US" w:eastAsia="ru-RU"/>
        </w:rPr>
        <w:t xml:space="preserve">LLC </w:t>
      </w:r>
      <w:r>
        <w:rPr>
          <w:shd w:val="clear" w:color="auto" w:fill="FFFFFF"/>
          <w:lang w:val="en-US"/>
        </w:rPr>
        <w:t>manufactures</w:t>
      </w:r>
      <w:r w:rsidRPr="00B054E5">
        <w:rPr>
          <w:shd w:val="clear" w:color="auto" w:fill="FFFFFF"/>
          <w:lang w:val="en-US"/>
        </w:rPr>
        <w:t xml:space="preserve"> medicines of various </w:t>
      </w:r>
      <w:proofErr w:type="spellStart"/>
      <w:r w:rsidRPr="00B054E5">
        <w:rPr>
          <w:shd w:val="clear" w:color="auto" w:fill="FFFFFF"/>
          <w:lang w:val="en-US"/>
        </w:rPr>
        <w:t>pharmacotherapeutic</w:t>
      </w:r>
      <w:proofErr w:type="spellEnd"/>
      <w:r w:rsidRPr="00B054E5">
        <w:rPr>
          <w:shd w:val="clear" w:color="auto" w:fill="FFFFFF"/>
          <w:lang w:val="en-US"/>
        </w:rPr>
        <w:t xml:space="preserve"> groups, including preparations for treatment of cardiovascular diseases, diabetes</w:t>
      </w:r>
      <w:r w:rsidR="005C4EA2">
        <w:rPr>
          <w:shd w:val="clear" w:color="auto" w:fill="FFFFFF"/>
          <w:lang w:val="en-US"/>
        </w:rPr>
        <w:t xml:space="preserve"> mellitus</w:t>
      </w:r>
      <w:r w:rsidRPr="00B054E5">
        <w:rPr>
          <w:shd w:val="clear" w:color="auto" w:fill="FFFFFF"/>
          <w:lang w:val="en-US"/>
        </w:rPr>
        <w:t xml:space="preserve">, deficiency of growth hormone, gastroenterological, neurological, infectious diseases, </w:t>
      </w:r>
      <w:proofErr w:type="gramStart"/>
      <w:r w:rsidRPr="00B054E5">
        <w:rPr>
          <w:shd w:val="clear" w:color="auto" w:fill="FFFFFF"/>
          <w:lang w:val="en-US"/>
        </w:rPr>
        <w:t>metabolic</w:t>
      </w:r>
      <w:proofErr w:type="gramEnd"/>
      <w:r w:rsidRPr="00B054E5">
        <w:rPr>
          <w:shd w:val="clear" w:color="auto" w:fill="FFFFFF"/>
          <w:lang w:val="en-US"/>
        </w:rPr>
        <w:t xml:space="preserve"> disorders, oncological and other diseases.</w:t>
      </w:r>
    </w:p>
    <w:p w14:paraId="1FFCC7E0" w14:textId="0058FB21" w:rsidR="006527DF" w:rsidRPr="00B054E5" w:rsidRDefault="00B054E5" w:rsidP="006527DF">
      <w:pPr>
        <w:rPr>
          <w:lang w:val="en-US"/>
        </w:rPr>
      </w:pPr>
      <w:r w:rsidRPr="00B054E5">
        <w:rPr>
          <w:shd w:val="clear" w:color="auto" w:fill="FFFFFF"/>
          <w:lang w:val="en-US"/>
        </w:rPr>
        <w:t>Unilever is one of the world leaders in the field of food and household</w:t>
      </w:r>
      <w:r>
        <w:rPr>
          <w:shd w:val="clear" w:color="auto" w:fill="FFFFFF"/>
          <w:lang w:val="en-US"/>
        </w:rPr>
        <w:t xml:space="preserve"> chemicals. The Russian branch</w:t>
      </w:r>
      <w:r w:rsidRPr="00B054E5">
        <w:rPr>
          <w:shd w:val="clear" w:color="auto" w:fill="FFFFFF"/>
          <w:lang w:val="en-US"/>
        </w:rPr>
        <w:t xml:space="preserve"> of the compan</w:t>
      </w:r>
      <w:r>
        <w:rPr>
          <w:shd w:val="clear" w:color="auto" w:fill="FFFFFF"/>
          <w:lang w:val="en-US"/>
        </w:rPr>
        <w:t xml:space="preserve">y was opened in 1992. </w:t>
      </w:r>
      <w:r w:rsidR="005C4EA2">
        <w:rPr>
          <w:shd w:val="clear" w:color="auto" w:fill="FFFFFF"/>
          <w:lang w:val="en-US"/>
        </w:rPr>
        <w:t xml:space="preserve">Production </w:t>
      </w:r>
      <w:r w:rsidRPr="00B054E5">
        <w:rPr>
          <w:shd w:val="clear" w:color="auto" w:fill="FFFFFF"/>
          <w:lang w:val="en-US"/>
        </w:rPr>
        <w:t xml:space="preserve">of Unilever </w:t>
      </w:r>
      <w:proofErr w:type="spellStart"/>
      <w:r w:rsidRPr="00B054E5">
        <w:rPr>
          <w:shd w:val="clear" w:color="auto" w:fill="FFFFFF"/>
          <w:lang w:val="en-US"/>
        </w:rPr>
        <w:t>Rus</w:t>
      </w:r>
      <w:proofErr w:type="spellEnd"/>
      <w:r w:rsidRPr="00B054E5">
        <w:rPr>
          <w:shd w:val="clear" w:color="auto" w:fill="FFFFFF"/>
          <w:lang w:val="en-US"/>
        </w:rPr>
        <w:t xml:space="preserve"> </w:t>
      </w:r>
      <w:r w:rsidR="005C4EA2">
        <w:rPr>
          <w:shd w:val="clear" w:color="auto" w:fill="FFFFFF"/>
          <w:lang w:val="en-US"/>
        </w:rPr>
        <w:t xml:space="preserve">LLC </w:t>
      </w:r>
      <w:r w:rsidRPr="00B054E5">
        <w:rPr>
          <w:shd w:val="clear" w:color="auto" w:fill="FFFFFF"/>
          <w:lang w:val="en-US"/>
        </w:rPr>
        <w:t xml:space="preserve">first of all is </w:t>
      </w:r>
      <w:r>
        <w:rPr>
          <w:shd w:val="clear" w:color="auto" w:fill="FFFFFF"/>
          <w:lang w:val="en-US"/>
        </w:rPr>
        <w:lastRenderedPageBreak/>
        <w:t>popular with</w:t>
      </w:r>
      <w:r w:rsidRPr="00B054E5">
        <w:rPr>
          <w:shd w:val="clear" w:color="auto" w:fill="FFFFFF"/>
          <w:lang w:val="en-US"/>
        </w:rPr>
        <w:t xml:space="preserve"> such brands as Knorr and Hellmann's. The</w:t>
      </w:r>
      <w:r>
        <w:rPr>
          <w:shd w:val="clear" w:color="auto" w:fill="FFFFFF"/>
          <w:lang w:val="en-US"/>
        </w:rPr>
        <w:t xml:space="preserve"> f</w:t>
      </w:r>
      <w:r w:rsidRPr="00B054E5">
        <w:rPr>
          <w:shd w:val="clear" w:color="auto" w:fill="FFFFFF"/>
          <w:lang w:val="en-US"/>
        </w:rPr>
        <w:t>irst plant of the company began</w:t>
      </w:r>
      <w:r>
        <w:rPr>
          <w:shd w:val="clear" w:color="auto" w:fill="FFFFFF"/>
          <w:lang w:val="en-US"/>
        </w:rPr>
        <w:t xml:space="preserve"> its</w:t>
      </w:r>
      <w:r w:rsidRPr="00B054E5">
        <w:rPr>
          <w:shd w:val="clear" w:color="auto" w:fill="FFFFFF"/>
          <w:lang w:val="en-US"/>
        </w:rPr>
        <w:t xml:space="preserve"> work in Tula. Many people know Becel spreads and mayonnaise, sauces, ketchup and mayonnaise Calve, tea "Conversation", Brooke Bond and Lipton, vegetable-curd cream Crème Bonjour, margarine "Crumpet", cleaning products Cif and Domestos, shampoos Clear vita ABE and Sunsilk, Dove and Timotei.</w:t>
      </w:r>
    </w:p>
    <w:p w14:paraId="06F5EA12" w14:textId="2BF5FBF3" w:rsidR="005B5394" w:rsidRPr="00B054E5" w:rsidRDefault="00B054E5" w:rsidP="005B5394">
      <w:pPr>
        <w:pStyle w:val="afd"/>
        <w:rPr>
          <w:lang w:val="en-US"/>
        </w:rPr>
      </w:pPr>
      <w:bookmarkStart w:id="92" w:name="_Toc20762310"/>
      <w:r w:rsidRPr="00B054E5">
        <w:rPr>
          <w:lang w:val="en-US"/>
        </w:rPr>
        <w:t>Table</w:t>
      </w:r>
      <w:r w:rsidR="005B5394" w:rsidRPr="00B054E5">
        <w:rPr>
          <w:lang w:val="en-US"/>
        </w:rPr>
        <w:t xml:space="preserve"> </w:t>
      </w:r>
      <w:r w:rsidR="005B5394">
        <w:rPr>
          <w:noProof/>
        </w:rPr>
        <w:fldChar w:fldCharType="begin"/>
      </w:r>
      <w:r w:rsidR="005B5394" w:rsidRPr="00B054E5">
        <w:rPr>
          <w:noProof/>
          <w:lang w:val="en-US"/>
        </w:rPr>
        <w:instrText xml:space="preserve"> SEQ </w:instrText>
      </w:r>
      <w:r w:rsidR="005B5394">
        <w:rPr>
          <w:noProof/>
        </w:rPr>
        <w:instrText>Таблица</w:instrText>
      </w:r>
      <w:r w:rsidR="005B5394" w:rsidRPr="00B054E5">
        <w:rPr>
          <w:noProof/>
          <w:lang w:val="en-US"/>
        </w:rPr>
        <w:instrText xml:space="preserve"> \* ARABIC </w:instrText>
      </w:r>
      <w:r w:rsidR="005B5394">
        <w:rPr>
          <w:noProof/>
        </w:rPr>
        <w:fldChar w:fldCharType="separate"/>
      </w:r>
      <w:r w:rsidR="00181EA7" w:rsidRPr="00B054E5">
        <w:rPr>
          <w:noProof/>
          <w:lang w:val="en-US"/>
        </w:rPr>
        <w:t>17</w:t>
      </w:r>
      <w:r w:rsidR="005B5394">
        <w:rPr>
          <w:noProof/>
        </w:rPr>
        <w:fldChar w:fldCharType="end"/>
      </w:r>
      <w:r w:rsidR="005B5394" w:rsidRPr="00B054E5">
        <w:rPr>
          <w:lang w:val="en-US"/>
        </w:rPr>
        <w:t xml:space="preserve">. </w:t>
      </w:r>
      <w:bookmarkEnd w:id="92"/>
      <w:r>
        <w:rPr>
          <w:lang w:val="en-US"/>
        </w:rPr>
        <w:t>Volume of lactic acid i</w:t>
      </w:r>
      <w:r w:rsidRPr="00B054E5">
        <w:rPr>
          <w:lang w:val="en-US"/>
        </w:rPr>
        <w:t>mpo</w:t>
      </w:r>
      <w:r>
        <w:rPr>
          <w:lang w:val="en-US"/>
        </w:rPr>
        <w:t xml:space="preserve">rt to Russia in 2014 - I half of </w:t>
      </w:r>
      <w:r w:rsidRPr="00B054E5">
        <w:rPr>
          <w:lang w:val="en-US"/>
        </w:rPr>
        <w:t xml:space="preserve">2019 </w:t>
      </w:r>
      <w:r>
        <w:rPr>
          <w:lang w:val="en-US"/>
        </w:rPr>
        <w:t xml:space="preserve">by </w:t>
      </w:r>
      <w:r w:rsidRPr="00B054E5">
        <w:rPr>
          <w:lang w:val="en-US"/>
        </w:rPr>
        <w:t>Unilever Rus LLC and PHARMSTANDARD LLC, $ ths.</w:t>
      </w:r>
    </w:p>
    <w:tbl>
      <w:tblPr>
        <w:tblW w:w="1142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268"/>
        <w:gridCol w:w="1220"/>
        <w:gridCol w:w="1220"/>
        <w:gridCol w:w="1220"/>
        <w:gridCol w:w="1440"/>
        <w:gridCol w:w="995"/>
        <w:gridCol w:w="1276"/>
      </w:tblGrid>
      <w:tr w:rsidR="006527DF" w:rsidRPr="005B5394" w14:paraId="355EFE14" w14:textId="77777777" w:rsidTr="00B054E5">
        <w:trPr>
          <w:trHeight w:val="20"/>
        </w:trPr>
        <w:tc>
          <w:tcPr>
            <w:tcW w:w="1790" w:type="dxa"/>
            <w:shd w:val="clear" w:color="000000" w:fill="0F81BF"/>
            <w:noWrap/>
            <w:vAlign w:val="center"/>
            <w:hideMark/>
          </w:tcPr>
          <w:p w14:paraId="30CA50A8" w14:textId="42B3ECB9" w:rsidR="005B5394" w:rsidRPr="005B5394" w:rsidRDefault="00B054E5" w:rsidP="005B5394">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Importer</w:t>
            </w:r>
          </w:p>
        </w:tc>
        <w:tc>
          <w:tcPr>
            <w:tcW w:w="2268" w:type="dxa"/>
            <w:shd w:val="clear" w:color="000000" w:fill="0F81BF"/>
            <w:noWrap/>
            <w:vAlign w:val="center"/>
            <w:hideMark/>
          </w:tcPr>
          <w:p w14:paraId="5C8506E9" w14:textId="65E503EC" w:rsidR="005B5394" w:rsidRPr="005B5394" w:rsidRDefault="00160B93" w:rsidP="005B5394">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Manufacturer</w:t>
            </w:r>
            <w:r w:rsidR="00B054E5">
              <w:rPr>
                <w:rFonts w:eastAsia="Times New Roman" w:cs="Calibri"/>
                <w:b/>
                <w:bCs/>
                <w:color w:val="FFFFFF"/>
                <w:sz w:val="20"/>
                <w:szCs w:val="20"/>
                <w:lang w:eastAsia="ru-RU"/>
              </w:rPr>
              <w:t xml:space="preserve"> of lactic acid</w:t>
            </w:r>
          </w:p>
        </w:tc>
        <w:tc>
          <w:tcPr>
            <w:tcW w:w="1220" w:type="dxa"/>
            <w:shd w:val="clear" w:color="000000" w:fill="0F81BF"/>
            <w:noWrap/>
            <w:vAlign w:val="center"/>
            <w:hideMark/>
          </w:tcPr>
          <w:p w14:paraId="7666F63A" w14:textId="77777777" w:rsidR="005B5394" w:rsidRPr="005B5394" w:rsidRDefault="005B5394" w:rsidP="006527DF">
            <w:pPr>
              <w:spacing w:after="0" w:line="240" w:lineRule="auto"/>
              <w:ind w:firstLine="0"/>
              <w:jc w:val="center"/>
              <w:rPr>
                <w:rFonts w:eastAsia="Times New Roman" w:cs="Calibri"/>
                <w:b/>
                <w:bCs/>
                <w:color w:val="FFFFFF"/>
                <w:sz w:val="20"/>
                <w:szCs w:val="20"/>
                <w:lang w:eastAsia="ru-RU"/>
              </w:rPr>
            </w:pPr>
            <w:r w:rsidRPr="005B5394">
              <w:rPr>
                <w:rFonts w:eastAsia="Times New Roman" w:cs="Calibri"/>
                <w:b/>
                <w:bCs/>
                <w:color w:val="FFFFFF"/>
                <w:sz w:val="20"/>
                <w:szCs w:val="20"/>
                <w:lang w:eastAsia="ru-RU"/>
              </w:rPr>
              <w:t>2014</w:t>
            </w:r>
          </w:p>
        </w:tc>
        <w:tc>
          <w:tcPr>
            <w:tcW w:w="1220" w:type="dxa"/>
            <w:shd w:val="clear" w:color="000000" w:fill="0F81BF"/>
            <w:noWrap/>
            <w:vAlign w:val="center"/>
            <w:hideMark/>
          </w:tcPr>
          <w:p w14:paraId="67010A40" w14:textId="77777777" w:rsidR="005B5394" w:rsidRPr="005B5394" w:rsidRDefault="005B5394" w:rsidP="006527DF">
            <w:pPr>
              <w:spacing w:after="0" w:line="240" w:lineRule="auto"/>
              <w:ind w:firstLine="0"/>
              <w:jc w:val="center"/>
              <w:rPr>
                <w:rFonts w:eastAsia="Times New Roman" w:cs="Calibri"/>
                <w:b/>
                <w:bCs/>
                <w:color w:val="FFFFFF"/>
                <w:sz w:val="20"/>
                <w:szCs w:val="20"/>
                <w:lang w:eastAsia="ru-RU"/>
              </w:rPr>
            </w:pPr>
            <w:r w:rsidRPr="005B5394">
              <w:rPr>
                <w:rFonts w:eastAsia="Times New Roman" w:cs="Calibri"/>
                <w:b/>
                <w:bCs/>
                <w:color w:val="FFFFFF"/>
                <w:sz w:val="20"/>
                <w:szCs w:val="20"/>
                <w:lang w:eastAsia="ru-RU"/>
              </w:rPr>
              <w:t>2015</w:t>
            </w:r>
          </w:p>
        </w:tc>
        <w:tc>
          <w:tcPr>
            <w:tcW w:w="1220" w:type="dxa"/>
            <w:shd w:val="clear" w:color="000000" w:fill="0F81BF"/>
            <w:noWrap/>
            <w:vAlign w:val="center"/>
            <w:hideMark/>
          </w:tcPr>
          <w:p w14:paraId="2DF32AC5" w14:textId="77777777" w:rsidR="005B5394" w:rsidRPr="005B5394" w:rsidRDefault="005B5394" w:rsidP="006527DF">
            <w:pPr>
              <w:spacing w:after="0" w:line="240" w:lineRule="auto"/>
              <w:ind w:firstLine="0"/>
              <w:jc w:val="center"/>
              <w:rPr>
                <w:rFonts w:eastAsia="Times New Roman" w:cs="Calibri"/>
                <w:b/>
                <w:bCs/>
                <w:color w:val="FFFFFF"/>
                <w:sz w:val="20"/>
                <w:szCs w:val="20"/>
                <w:lang w:eastAsia="ru-RU"/>
              </w:rPr>
            </w:pPr>
            <w:r w:rsidRPr="005B5394">
              <w:rPr>
                <w:rFonts w:eastAsia="Times New Roman" w:cs="Calibri"/>
                <w:b/>
                <w:bCs/>
                <w:color w:val="FFFFFF"/>
                <w:sz w:val="20"/>
                <w:szCs w:val="20"/>
                <w:lang w:eastAsia="ru-RU"/>
              </w:rPr>
              <w:t>2016</w:t>
            </w:r>
          </w:p>
        </w:tc>
        <w:tc>
          <w:tcPr>
            <w:tcW w:w="1440" w:type="dxa"/>
            <w:shd w:val="clear" w:color="000000" w:fill="0F81BF"/>
            <w:noWrap/>
            <w:vAlign w:val="center"/>
            <w:hideMark/>
          </w:tcPr>
          <w:p w14:paraId="64BC8229" w14:textId="77777777" w:rsidR="005B5394" w:rsidRPr="005B5394" w:rsidRDefault="005B5394" w:rsidP="006527DF">
            <w:pPr>
              <w:spacing w:after="0" w:line="240" w:lineRule="auto"/>
              <w:ind w:firstLine="0"/>
              <w:jc w:val="center"/>
              <w:rPr>
                <w:rFonts w:eastAsia="Times New Roman" w:cs="Calibri"/>
                <w:b/>
                <w:bCs/>
                <w:color w:val="FFFFFF"/>
                <w:sz w:val="20"/>
                <w:szCs w:val="20"/>
                <w:lang w:eastAsia="ru-RU"/>
              </w:rPr>
            </w:pPr>
            <w:r w:rsidRPr="005B5394">
              <w:rPr>
                <w:rFonts w:eastAsia="Times New Roman" w:cs="Calibri"/>
                <w:b/>
                <w:bCs/>
                <w:color w:val="FFFFFF"/>
                <w:sz w:val="20"/>
                <w:szCs w:val="20"/>
                <w:lang w:eastAsia="ru-RU"/>
              </w:rPr>
              <w:t>2017</w:t>
            </w:r>
          </w:p>
        </w:tc>
        <w:tc>
          <w:tcPr>
            <w:tcW w:w="995" w:type="dxa"/>
            <w:shd w:val="clear" w:color="000000" w:fill="0F81BF"/>
            <w:noWrap/>
            <w:vAlign w:val="center"/>
            <w:hideMark/>
          </w:tcPr>
          <w:p w14:paraId="2EDA3A62" w14:textId="77777777" w:rsidR="005B5394" w:rsidRPr="005B5394" w:rsidRDefault="005B5394" w:rsidP="006527DF">
            <w:pPr>
              <w:spacing w:after="0" w:line="240" w:lineRule="auto"/>
              <w:ind w:firstLine="0"/>
              <w:jc w:val="center"/>
              <w:rPr>
                <w:rFonts w:eastAsia="Times New Roman" w:cs="Calibri"/>
                <w:b/>
                <w:bCs/>
                <w:color w:val="FFFFFF"/>
                <w:sz w:val="20"/>
                <w:szCs w:val="20"/>
                <w:lang w:eastAsia="ru-RU"/>
              </w:rPr>
            </w:pPr>
            <w:r w:rsidRPr="005B5394">
              <w:rPr>
                <w:rFonts w:eastAsia="Times New Roman" w:cs="Calibri"/>
                <w:b/>
                <w:bCs/>
                <w:color w:val="FFFFFF"/>
                <w:sz w:val="20"/>
                <w:szCs w:val="20"/>
                <w:lang w:eastAsia="ru-RU"/>
              </w:rPr>
              <w:t>2018</w:t>
            </w:r>
          </w:p>
        </w:tc>
        <w:tc>
          <w:tcPr>
            <w:tcW w:w="1276" w:type="dxa"/>
            <w:shd w:val="clear" w:color="000000" w:fill="0F81BF"/>
            <w:noWrap/>
            <w:vAlign w:val="center"/>
            <w:hideMark/>
          </w:tcPr>
          <w:p w14:paraId="04FE9321" w14:textId="797D3988" w:rsidR="005B5394" w:rsidRPr="005B5394" w:rsidRDefault="00B054E5" w:rsidP="006527DF">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5B5394" w:rsidRPr="005B5394">
              <w:rPr>
                <w:rFonts w:eastAsia="Times New Roman" w:cs="Calibri"/>
                <w:b/>
                <w:bCs/>
                <w:color w:val="FFFFFF"/>
                <w:sz w:val="20"/>
                <w:szCs w:val="20"/>
                <w:lang w:eastAsia="ru-RU"/>
              </w:rPr>
              <w:t xml:space="preserve"> 2019</w:t>
            </w:r>
          </w:p>
        </w:tc>
      </w:tr>
      <w:tr w:rsidR="005B5394" w:rsidRPr="005B5394" w14:paraId="17B82165" w14:textId="77777777" w:rsidTr="00B054E5">
        <w:trPr>
          <w:trHeight w:val="20"/>
        </w:trPr>
        <w:tc>
          <w:tcPr>
            <w:tcW w:w="1790" w:type="dxa"/>
            <w:vMerge w:val="restart"/>
            <w:shd w:val="clear" w:color="auto" w:fill="auto"/>
            <w:noWrap/>
            <w:vAlign w:val="center"/>
            <w:hideMark/>
          </w:tcPr>
          <w:p w14:paraId="18461BBC" w14:textId="49C49B54" w:rsidR="005B5394" w:rsidRPr="005B5394" w:rsidRDefault="00B054E5" w:rsidP="005B5394">
            <w:pPr>
              <w:spacing w:after="0" w:line="240" w:lineRule="auto"/>
              <w:ind w:firstLine="0"/>
              <w:jc w:val="center"/>
              <w:rPr>
                <w:rFonts w:eastAsia="Times New Roman" w:cs="Calibri"/>
                <w:b/>
                <w:bCs/>
                <w:color w:val="000000"/>
                <w:sz w:val="20"/>
                <w:szCs w:val="20"/>
                <w:lang w:eastAsia="ru-RU"/>
              </w:rPr>
            </w:pPr>
            <w:r>
              <w:rPr>
                <w:rFonts w:eastAsia="Times New Roman" w:cs="Calibri"/>
                <w:b/>
                <w:bCs/>
                <w:color w:val="000000"/>
                <w:sz w:val="20"/>
                <w:szCs w:val="20"/>
                <w:lang w:val="en-US" w:eastAsia="ru-RU"/>
              </w:rPr>
              <w:t xml:space="preserve">PHARMSTANDARD </w:t>
            </w:r>
            <w:r w:rsidR="005C4EA2">
              <w:rPr>
                <w:rFonts w:eastAsia="Times New Roman" w:cs="Calibri"/>
                <w:color w:val="000000"/>
                <w:sz w:val="20"/>
                <w:szCs w:val="20"/>
                <w:lang w:eastAsia="ru-RU"/>
              </w:rPr>
              <w:t>LLC</w:t>
            </w:r>
          </w:p>
        </w:tc>
        <w:tc>
          <w:tcPr>
            <w:tcW w:w="2268" w:type="dxa"/>
            <w:shd w:val="clear" w:color="auto" w:fill="auto"/>
            <w:noWrap/>
            <w:vAlign w:val="center"/>
            <w:hideMark/>
          </w:tcPr>
          <w:p w14:paraId="54A2C64D" w14:textId="77777777" w:rsidR="005B5394" w:rsidRPr="005B5394" w:rsidRDefault="005B5394" w:rsidP="005B5394">
            <w:pPr>
              <w:spacing w:after="0" w:line="240" w:lineRule="auto"/>
              <w:ind w:firstLine="0"/>
              <w:jc w:val="left"/>
              <w:rPr>
                <w:rFonts w:eastAsia="Times New Roman" w:cs="Calibri"/>
                <w:color w:val="000000"/>
                <w:sz w:val="20"/>
                <w:szCs w:val="20"/>
                <w:lang w:eastAsia="ru-RU"/>
              </w:rPr>
            </w:pPr>
            <w:r w:rsidRPr="005B5394">
              <w:rPr>
                <w:rFonts w:eastAsia="Times New Roman" w:cs="Calibri"/>
                <w:color w:val="000000"/>
                <w:sz w:val="20"/>
                <w:szCs w:val="20"/>
                <w:lang w:eastAsia="ru-RU"/>
              </w:rPr>
              <w:t xml:space="preserve"> GLOBAL CALCIUM PVT LTD </w:t>
            </w:r>
          </w:p>
        </w:tc>
        <w:tc>
          <w:tcPr>
            <w:tcW w:w="1220" w:type="dxa"/>
            <w:shd w:val="clear" w:color="auto" w:fill="auto"/>
            <w:noWrap/>
            <w:vAlign w:val="center"/>
            <w:hideMark/>
          </w:tcPr>
          <w:p w14:paraId="039E4AFF" w14:textId="6D29BAA6"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393,8</w:t>
            </w:r>
          </w:p>
        </w:tc>
        <w:tc>
          <w:tcPr>
            <w:tcW w:w="1220" w:type="dxa"/>
            <w:shd w:val="clear" w:color="auto" w:fill="auto"/>
            <w:noWrap/>
            <w:vAlign w:val="center"/>
            <w:hideMark/>
          </w:tcPr>
          <w:p w14:paraId="6AAFD600" w14:textId="5F82CAA1"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480,6</w:t>
            </w:r>
          </w:p>
        </w:tc>
        <w:tc>
          <w:tcPr>
            <w:tcW w:w="1220" w:type="dxa"/>
            <w:shd w:val="clear" w:color="auto" w:fill="auto"/>
            <w:noWrap/>
            <w:vAlign w:val="center"/>
            <w:hideMark/>
          </w:tcPr>
          <w:p w14:paraId="76B1B522" w14:textId="3A56B315"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1 414,4</w:t>
            </w:r>
          </w:p>
        </w:tc>
        <w:tc>
          <w:tcPr>
            <w:tcW w:w="1440" w:type="dxa"/>
            <w:shd w:val="clear" w:color="auto" w:fill="auto"/>
            <w:noWrap/>
            <w:vAlign w:val="center"/>
            <w:hideMark/>
          </w:tcPr>
          <w:p w14:paraId="1A7ED237" w14:textId="2A10DD27"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1 134,0</w:t>
            </w:r>
          </w:p>
        </w:tc>
        <w:tc>
          <w:tcPr>
            <w:tcW w:w="995" w:type="dxa"/>
            <w:shd w:val="clear" w:color="auto" w:fill="auto"/>
            <w:noWrap/>
            <w:vAlign w:val="center"/>
            <w:hideMark/>
          </w:tcPr>
          <w:p w14:paraId="0E533B03" w14:textId="0FAE06D3"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803,3</w:t>
            </w:r>
          </w:p>
        </w:tc>
        <w:tc>
          <w:tcPr>
            <w:tcW w:w="1276" w:type="dxa"/>
            <w:shd w:val="clear" w:color="auto" w:fill="auto"/>
            <w:noWrap/>
            <w:vAlign w:val="center"/>
            <w:hideMark/>
          </w:tcPr>
          <w:p w14:paraId="2A0B89F4" w14:textId="5096989C"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141,8</w:t>
            </w:r>
          </w:p>
        </w:tc>
      </w:tr>
      <w:tr w:rsidR="005B5394" w:rsidRPr="005B5394" w14:paraId="483F4C99" w14:textId="77777777" w:rsidTr="00B054E5">
        <w:trPr>
          <w:trHeight w:val="20"/>
        </w:trPr>
        <w:tc>
          <w:tcPr>
            <w:tcW w:w="1790" w:type="dxa"/>
            <w:vMerge/>
            <w:vAlign w:val="center"/>
            <w:hideMark/>
          </w:tcPr>
          <w:p w14:paraId="0DE5EBAC" w14:textId="77777777" w:rsidR="005B5394" w:rsidRPr="005B5394" w:rsidRDefault="005B5394" w:rsidP="005B5394">
            <w:pPr>
              <w:spacing w:after="0" w:line="240" w:lineRule="auto"/>
              <w:ind w:firstLine="0"/>
              <w:jc w:val="left"/>
              <w:rPr>
                <w:rFonts w:eastAsia="Times New Roman" w:cs="Calibri"/>
                <w:b/>
                <w:bCs/>
                <w:color w:val="000000"/>
                <w:sz w:val="20"/>
                <w:szCs w:val="20"/>
                <w:lang w:eastAsia="ru-RU"/>
              </w:rPr>
            </w:pPr>
          </w:p>
        </w:tc>
        <w:tc>
          <w:tcPr>
            <w:tcW w:w="2268" w:type="dxa"/>
            <w:shd w:val="clear" w:color="auto" w:fill="auto"/>
            <w:noWrap/>
            <w:vAlign w:val="center"/>
            <w:hideMark/>
          </w:tcPr>
          <w:p w14:paraId="488EE001" w14:textId="4C31CCBF" w:rsidR="005B5394" w:rsidRPr="005B5394" w:rsidRDefault="005B5394" w:rsidP="005B5394">
            <w:pPr>
              <w:spacing w:after="0" w:line="240" w:lineRule="auto"/>
              <w:ind w:firstLine="0"/>
              <w:jc w:val="left"/>
              <w:rPr>
                <w:rFonts w:eastAsia="Times New Roman" w:cs="Calibri"/>
                <w:color w:val="000000"/>
                <w:sz w:val="20"/>
                <w:szCs w:val="20"/>
                <w:lang w:eastAsia="ru-RU"/>
              </w:rPr>
            </w:pPr>
            <w:r w:rsidRPr="005B5394">
              <w:rPr>
                <w:rFonts w:eastAsia="Times New Roman" w:cs="Calibri"/>
                <w:color w:val="000000"/>
                <w:sz w:val="20"/>
                <w:szCs w:val="20"/>
                <w:lang w:eastAsia="ru-RU"/>
              </w:rPr>
              <w:t xml:space="preserve"> </w:t>
            </w:r>
            <w:r w:rsidR="006527DF" w:rsidRPr="006527DF">
              <w:rPr>
                <w:rFonts w:eastAsia="Times New Roman" w:cs="Calibri"/>
                <w:color w:val="000000"/>
                <w:sz w:val="20"/>
                <w:szCs w:val="20"/>
                <w:lang w:eastAsia="ru-RU"/>
              </w:rPr>
              <w:t>Moehs Cantabra S.L</w:t>
            </w:r>
          </w:p>
        </w:tc>
        <w:tc>
          <w:tcPr>
            <w:tcW w:w="1220" w:type="dxa"/>
            <w:shd w:val="clear" w:color="auto" w:fill="auto"/>
            <w:noWrap/>
            <w:vAlign w:val="center"/>
            <w:hideMark/>
          </w:tcPr>
          <w:p w14:paraId="2C345AE2" w14:textId="3C69817F" w:rsidR="005B5394" w:rsidRPr="005B5394" w:rsidRDefault="005B5394" w:rsidP="006527DF">
            <w:pPr>
              <w:spacing w:after="0" w:line="240" w:lineRule="auto"/>
              <w:ind w:firstLine="0"/>
              <w:jc w:val="center"/>
              <w:rPr>
                <w:rFonts w:eastAsia="Times New Roman" w:cs="Calibri"/>
                <w:color w:val="000000"/>
                <w:sz w:val="20"/>
                <w:szCs w:val="20"/>
                <w:lang w:eastAsia="ru-RU"/>
              </w:rPr>
            </w:pPr>
          </w:p>
        </w:tc>
        <w:tc>
          <w:tcPr>
            <w:tcW w:w="1220" w:type="dxa"/>
            <w:shd w:val="clear" w:color="auto" w:fill="auto"/>
            <w:noWrap/>
            <w:vAlign w:val="center"/>
            <w:hideMark/>
          </w:tcPr>
          <w:p w14:paraId="6F8F65BE" w14:textId="3699C366" w:rsidR="005B5394" w:rsidRPr="005B5394" w:rsidRDefault="005B5394" w:rsidP="006527DF">
            <w:pPr>
              <w:spacing w:after="0" w:line="240" w:lineRule="auto"/>
              <w:ind w:firstLine="0"/>
              <w:jc w:val="center"/>
              <w:rPr>
                <w:rFonts w:eastAsia="Times New Roman" w:cs="Calibri"/>
                <w:color w:val="000000"/>
                <w:sz w:val="20"/>
                <w:szCs w:val="20"/>
                <w:lang w:eastAsia="ru-RU"/>
              </w:rPr>
            </w:pPr>
          </w:p>
        </w:tc>
        <w:tc>
          <w:tcPr>
            <w:tcW w:w="1220" w:type="dxa"/>
            <w:shd w:val="clear" w:color="auto" w:fill="auto"/>
            <w:noWrap/>
            <w:vAlign w:val="center"/>
            <w:hideMark/>
          </w:tcPr>
          <w:p w14:paraId="6B3F1B76" w14:textId="7F4A78B5"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99,8</w:t>
            </w:r>
          </w:p>
        </w:tc>
        <w:tc>
          <w:tcPr>
            <w:tcW w:w="1440" w:type="dxa"/>
            <w:shd w:val="clear" w:color="auto" w:fill="auto"/>
            <w:noWrap/>
            <w:vAlign w:val="center"/>
            <w:hideMark/>
          </w:tcPr>
          <w:p w14:paraId="6F0D7E5E" w14:textId="6705C272" w:rsidR="005B5394" w:rsidRPr="005B5394" w:rsidRDefault="005B5394" w:rsidP="006527DF">
            <w:pPr>
              <w:spacing w:after="0" w:line="240" w:lineRule="auto"/>
              <w:ind w:firstLine="0"/>
              <w:jc w:val="center"/>
              <w:rPr>
                <w:rFonts w:eastAsia="Times New Roman" w:cs="Calibri"/>
                <w:color w:val="000000"/>
                <w:sz w:val="20"/>
                <w:szCs w:val="20"/>
                <w:lang w:eastAsia="ru-RU"/>
              </w:rPr>
            </w:pPr>
          </w:p>
        </w:tc>
        <w:tc>
          <w:tcPr>
            <w:tcW w:w="995" w:type="dxa"/>
            <w:shd w:val="clear" w:color="auto" w:fill="auto"/>
            <w:noWrap/>
            <w:vAlign w:val="center"/>
            <w:hideMark/>
          </w:tcPr>
          <w:p w14:paraId="73B5C9C4" w14:textId="630171A5" w:rsidR="005B5394" w:rsidRPr="005B5394" w:rsidRDefault="005B5394" w:rsidP="006527DF">
            <w:pPr>
              <w:spacing w:after="0" w:line="240" w:lineRule="auto"/>
              <w:ind w:firstLine="0"/>
              <w:jc w:val="center"/>
              <w:rPr>
                <w:rFonts w:eastAsia="Times New Roman" w:cs="Calibri"/>
                <w:color w:val="000000"/>
                <w:sz w:val="20"/>
                <w:szCs w:val="20"/>
                <w:lang w:eastAsia="ru-RU"/>
              </w:rPr>
            </w:pPr>
          </w:p>
        </w:tc>
        <w:tc>
          <w:tcPr>
            <w:tcW w:w="1276" w:type="dxa"/>
            <w:shd w:val="clear" w:color="auto" w:fill="auto"/>
            <w:noWrap/>
            <w:vAlign w:val="center"/>
            <w:hideMark/>
          </w:tcPr>
          <w:p w14:paraId="200A5A84" w14:textId="4971A5CD" w:rsidR="005B5394" w:rsidRPr="005B5394" w:rsidRDefault="005B5394" w:rsidP="006527DF">
            <w:pPr>
              <w:spacing w:after="0" w:line="240" w:lineRule="auto"/>
              <w:ind w:firstLine="0"/>
              <w:jc w:val="center"/>
              <w:rPr>
                <w:rFonts w:eastAsia="Times New Roman" w:cs="Calibri"/>
                <w:color w:val="000000"/>
                <w:sz w:val="20"/>
                <w:szCs w:val="20"/>
                <w:lang w:eastAsia="ru-RU"/>
              </w:rPr>
            </w:pPr>
          </w:p>
        </w:tc>
      </w:tr>
      <w:tr w:rsidR="005B5394" w:rsidRPr="005B5394" w14:paraId="608E2770" w14:textId="77777777" w:rsidTr="00B054E5">
        <w:trPr>
          <w:trHeight w:val="20"/>
        </w:trPr>
        <w:tc>
          <w:tcPr>
            <w:tcW w:w="1790" w:type="dxa"/>
            <w:vMerge/>
            <w:vAlign w:val="center"/>
            <w:hideMark/>
          </w:tcPr>
          <w:p w14:paraId="3F6A70D5" w14:textId="77777777" w:rsidR="005B5394" w:rsidRPr="005B5394" w:rsidRDefault="005B5394" w:rsidP="005B5394">
            <w:pPr>
              <w:spacing w:after="0" w:line="240" w:lineRule="auto"/>
              <w:ind w:firstLine="0"/>
              <w:jc w:val="left"/>
              <w:rPr>
                <w:rFonts w:eastAsia="Times New Roman" w:cs="Calibri"/>
                <w:b/>
                <w:bCs/>
                <w:color w:val="000000"/>
                <w:sz w:val="20"/>
                <w:szCs w:val="20"/>
                <w:lang w:eastAsia="ru-RU"/>
              </w:rPr>
            </w:pPr>
          </w:p>
        </w:tc>
        <w:tc>
          <w:tcPr>
            <w:tcW w:w="2268" w:type="dxa"/>
            <w:shd w:val="clear" w:color="auto" w:fill="auto"/>
            <w:noWrap/>
            <w:vAlign w:val="center"/>
            <w:hideMark/>
          </w:tcPr>
          <w:p w14:paraId="717780C1" w14:textId="4548507E" w:rsidR="005B5394" w:rsidRPr="005B5394" w:rsidRDefault="00B054E5" w:rsidP="005B5394">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 xml:space="preserve"> Total</w:t>
            </w:r>
            <w:r w:rsidR="005B5394" w:rsidRPr="005B5394">
              <w:rPr>
                <w:rFonts w:eastAsia="Times New Roman" w:cs="Calibri"/>
                <w:b/>
                <w:bCs/>
                <w:color w:val="000000"/>
                <w:sz w:val="20"/>
                <w:szCs w:val="20"/>
                <w:lang w:eastAsia="ru-RU"/>
              </w:rPr>
              <w:t xml:space="preserve"> </w:t>
            </w:r>
          </w:p>
        </w:tc>
        <w:tc>
          <w:tcPr>
            <w:tcW w:w="1220" w:type="dxa"/>
            <w:shd w:val="clear" w:color="auto" w:fill="auto"/>
            <w:noWrap/>
            <w:vAlign w:val="center"/>
            <w:hideMark/>
          </w:tcPr>
          <w:p w14:paraId="1093631A" w14:textId="1D652895" w:rsidR="005B5394" w:rsidRPr="005B5394" w:rsidRDefault="005B5394"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393,8</w:t>
            </w:r>
          </w:p>
        </w:tc>
        <w:tc>
          <w:tcPr>
            <w:tcW w:w="1220" w:type="dxa"/>
            <w:shd w:val="clear" w:color="auto" w:fill="auto"/>
            <w:noWrap/>
            <w:vAlign w:val="center"/>
            <w:hideMark/>
          </w:tcPr>
          <w:p w14:paraId="014DA102" w14:textId="46E167B4" w:rsidR="005B5394" w:rsidRPr="005B5394" w:rsidRDefault="005B5394"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480,6</w:t>
            </w:r>
          </w:p>
        </w:tc>
        <w:tc>
          <w:tcPr>
            <w:tcW w:w="1220" w:type="dxa"/>
            <w:shd w:val="clear" w:color="auto" w:fill="auto"/>
            <w:noWrap/>
            <w:vAlign w:val="center"/>
            <w:hideMark/>
          </w:tcPr>
          <w:p w14:paraId="1A2684EC" w14:textId="48E48620" w:rsidR="005B5394" w:rsidRPr="005B5394" w:rsidRDefault="005B5394"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1 514,1</w:t>
            </w:r>
          </w:p>
        </w:tc>
        <w:tc>
          <w:tcPr>
            <w:tcW w:w="1440" w:type="dxa"/>
            <w:shd w:val="clear" w:color="auto" w:fill="auto"/>
            <w:noWrap/>
            <w:vAlign w:val="center"/>
            <w:hideMark/>
          </w:tcPr>
          <w:p w14:paraId="52C6183E" w14:textId="7C01C6A8" w:rsidR="005B5394" w:rsidRPr="005B5394" w:rsidRDefault="005B5394"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1 134,0</w:t>
            </w:r>
          </w:p>
        </w:tc>
        <w:tc>
          <w:tcPr>
            <w:tcW w:w="995" w:type="dxa"/>
            <w:shd w:val="clear" w:color="auto" w:fill="auto"/>
            <w:noWrap/>
            <w:vAlign w:val="center"/>
            <w:hideMark/>
          </w:tcPr>
          <w:p w14:paraId="149CE4F2" w14:textId="090C7749" w:rsidR="005B5394" w:rsidRPr="005B5394" w:rsidRDefault="005B5394"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803,3</w:t>
            </w:r>
          </w:p>
        </w:tc>
        <w:tc>
          <w:tcPr>
            <w:tcW w:w="1276" w:type="dxa"/>
            <w:shd w:val="clear" w:color="auto" w:fill="auto"/>
            <w:noWrap/>
            <w:vAlign w:val="center"/>
            <w:hideMark/>
          </w:tcPr>
          <w:p w14:paraId="6207CE9C" w14:textId="0E1B1D3E" w:rsidR="005B5394" w:rsidRPr="005B5394" w:rsidRDefault="005B5394"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141,8</w:t>
            </w:r>
          </w:p>
        </w:tc>
      </w:tr>
      <w:tr w:rsidR="005B5394" w:rsidRPr="005B5394" w14:paraId="4CE5961E" w14:textId="77777777" w:rsidTr="00B054E5">
        <w:trPr>
          <w:trHeight w:val="20"/>
        </w:trPr>
        <w:tc>
          <w:tcPr>
            <w:tcW w:w="1790" w:type="dxa"/>
            <w:vMerge w:val="restart"/>
            <w:shd w:val="clear" w:color="auto" w:fill="auto"/>
            <w:noWrap/>
            <w:vAlign w:val="center"/>
            <w:hideMark/>
          </w:tcPr>
          <w:p w14:paraId="488BDBB0" w14:textId="5149B399" w:rsidR="005B5394" w:rsidRPr="00B054E5" w:rsidRDefault="005B5394" w:rsidP="005C4EA2">
            <w:pPr>
              <w:spacing w:after="0" w:line="240" w:lineRule="auto"/>
              <w:ind w:firstLine="0"/>
              <w:jc w:val="center"/>
              <w:rPr>
                <w:rFonts w:eastAsia="Times New Roman" w:cs="Calibri"/>
                <w:b/>
                <w:bCs/>
                <w:color w:val="000000"/>
                <w:sz w:val="20"/>
                <w:szCs w:val="20"/>
                <w:lang w:val="en-US" w:eastAsia="ru-RU"/>
              </w:rPr>
            </w:pPr>
            <w:r w:rsidRPr="00B054E5">
              <w:rPr>
                <w:rFonts w:eastAsia="Times New Roman" w:cs="Calibri"/>
                <w:b/>
                <w:bCs/>
                <w:color w:val="000000"/>
                <w:sz w:val="20"/>
                <w:szCs w:val="20"/>
                <w:lang w:val="en-US" w:eastAsia="ru-RU"/>
              </w:rPr>
              <w:t xml:space="preserve"> </w:t>
            </w:r>
            <w:r w:rsidR="00B054E5" w:rsidRPr="00B054E5">
              <w:rPr>
                <w:rFonts w:eastAsia="Times New Roman" w:cs="Calibri"/>
                <w:b/>
                <w:bCs/>
                <w:color w:val="000000"/>
                <w:sz w:val="20"/>
                <w:szCs w:val="20"/>
                <w:lang w:val="en-US" w:eastAsia="ru-RU"/>
              </w:rPr>
              <w:t xml:space="preserve">Unilever </w:t>
            </w:r>
            <w:proofErr w:type="spellStart"/>
            <w:r w:rsidR="00B054E5" w:rsidRPr="00B054E5">
              <w:rPr>
                <w:rFonts w:eastAsia="Times New Roman" w:cs="Calibri"/>
                <w:b/>
                <w:bCs/>
                <w:color w:val="000000"/>
                <w:sz w:val="20"/>
                <w:szCs w:val="20"/>
                <w:lang w:val="en-US" w:eastAsia="ru-RU"/>
              </w:rPr>
              <w:t>Rus</w:t>
            </w:r>
            <w:proofErr w:type="spellEnd"/>
            <w:r w:rsidR="005C4EA2">
              <w:rPr>
                <w:rFonts w:eastAsia="Times New Roman" w:cs="Calibri"/>
                <w:b/>
                <w:bCs/>
                <w:color w:val="000000"/>
                <w:sz w:val="20"/>
                <w:szCs w:val="20"/>
                <w:lang w:val="en-US" w:eastAsia="ru-RU"/>
              </w:rPr>
              <w:t xml:space="preserve"> LLC</w:t>
            </w:r>
          </w:p>
        </w:tc>
        <w:tc>
          <w:tcPr>
            <w:tcW w:w="2268" w:type="dxa"/>
            <w:shd w:val="clear" w:color="auto" w:fill="auto"/>
            <w:noWrap/>
            <w:vAlign w:val="center"/>
            <w:hideMark/>
          </w:tcPr>
          <w:p w14:paraId="3877CD46" w14:textId="77777777" w:rsidR="005B5394" w:rsidRPr="005B5394" w:rsidRDefault="005B5394" w:rsidP="005B5394">
            <w:pPr>
              <w:spacing w:after="0" w:line="240" w:lineRule="auto"/>
              <w:ind w:firstLine="0"/>
              <w:jc w:val="left"/>
              <w:rPr>
                <w:rFonts w:eastAsia="Times New Roman" w:cs="Calibri"/>
                <w:color w:val="000000"/>
                <w:sz w:val="20"/>
                <w:szCs w:val="20"/>
                <w:lang w:eastAsia="ru-RU"/>
              </w:rPr>
            </w:pPr>
            <w:r w:rsidRPr="00B054E5">
              <w:rPr>
                <w:rFonts w:eastAsia="Times New Roman" w:cs="Calibri"/>
                <w:color w:val="000000"/>
                <w:sz w:val="20"/>
                <w:szCs w:val="20"/>
                <w:lang w:val="en-US" w:eastAsia="ru-RU"/>
              </w:rPr>
              <w:t xml:space="preserve"> </w:t>
            </w:r>
            <w:r w:rsidRPr="005B5394">
              <w:rPr>
                <w:rFonts w:eastAsia="Times New Roman" w:cs="Calibri"/>
                <w:color w:val="000000"/>
                <w:sz w:val="20"/>
                <w:szCs w:val="20"/>
                <w:lang w:eastAsia="ru-RU"/>
              </w:rPr>
              <w:t xml:space="preserve">ASHLAND </w:t>
            </w:r>
          </w:p>
        </w:tc>
        <w:tc>
          <w:tcPr>
            <w:tcW w:w="1220" w:type="dxa"/>
            <w:shd w:val="clear" w:color="auto" w:fill="auto"/>
            <w:noWrap/>
            <w:vAlign w:val="center"/>
            <w:hideMark/>
          </w:tcPr>
          <w:p w14:paraId="670AC434" w14:textId="6F572958"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13,2</w:t>
            </w:r>
          </w:p>
        </w:tc>
        <w:tc>
          <w:tcPr>
            <w:tcW w:w="1220" w:type="dxa"/>
            <w:shd w:val="clear" w:color="auto" w:fill="auto"/>
            <w:noWrap/>
            <w:vAlign w:val="center"/>
            <w:hideMark/>
          </w:tcPr>
          <w:p w14:paraId="2315ED90" w14:textId="2FA22ACE"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17,1</w:t>
            </w:r>
          </w:p>
        </w:tc>
        <w:tc>
          <w:tcPr>
            <w:tcW w:w="1220" w:type="dxa"/>
            <w:shd w:val="clear" w:color="auto" w:fill="auto"/>
            <w:noWrap/>
            <w:vAlign w:val="center"/>
            <w:hideMark/>
          </w:tcPr>
          <w:p w14:paraId="1B476BA8" w14:textId="6B999CEF"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15,9</w:t>
            </w:r>
          </w:p>
        </w:tc>
        <w:tc>
          <w:tcPr>
            <w:tcW w:w="1440" w:type="dxa"/>
            <w:shd w:val="clear" w:color="auto" w:fill="auto"/>
            <w:noWrap/>
            <w:vAlign w:val="center"/>
            <w:hideMark/>
          </w:tcPr>
          <w:p w14:paraId="1DF9C44E" w14:textId="7E97F554"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16,2</w:t>
            </w:r>
          </w:p>
        </w:tc>
        <w:tc>
          <w:tcPr>
            <w:tcW w:w="995" w:type="dxa"/>
            <w:shd w:val="clear" w:color="auto" w:fill="auto"/>
            <w:noWrap/>
            <w:vAlign w:val="center"/>
            <w:hideMark/>
          </w:tcPr>
          <w:p w14:paraId="11ECA7A0" w14:textId="1C89E664"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11,4</w:t>
            </w:r>
          </w:p>
        </w:tc>
        <w:tc>
          <w:tcPr>
            <w:tcW w:w="1276" w:type="dxa"/>
            <w:shd w:val="clear" w:color="auto" w:fill="auto"/>
            <w:noWrap/>
            <w:vAlign w:val="center"/>
            <w:hideMark/>
          </w:tcPr>
          <w:p w14:paraId="3EE75CF2" w14:textId="71584D03" w:rsidR="005B5394" w:rsidRPr="005B5394" w:rsidRDefault="005B5394" w:rsidP="006527DF">
            <w:pPr>
              <w:spacing w:after="0" w:line="240" w:lineRule="auto"/>
              <w:ind w:firstLine="0"/>
              <w:jc w:val="center"/>
              <w:rPr>
                <w:rFonts w:eastAsia="Times New Roman" w:cs="Calibri"/>
                <w:color w:val="000000"/>
                <w:sz w:val="20"/>
                <w:szCs w:val="20"/>
                <w:lang w:eastAsia="ru-RU"/>
              </w:rPr>
            </w:pPr>
          </w:p>
        </w:tc>
      </w:tr>
      <w:tr w:rsidR="005B5394" w:rsidRPr="005B5394" w14:paraId="323FCE24" w14:textId="77777777" w:rsidTr="00B054E5">
        <w:trPr>
          <w:trHeight w:val="20"/>
        </w:trPr>
        <w:tc>
          <w:tcPr>
            <w:tcW w:w="1790" w:type="dxa"/>
            <w:vMerge/>
            <w:vAlign w:val="center"/>
            <w:hideMark/>
          </w:tcPr>
          <w:p w14:paraId="1EBCCD73" w14:textId="77777777" w:rsidR="005B5394" w:rsidRPr="005B5394" w:rsidRDefault="005B5394" w:rsidP="005B5394">
            <w:pPr>
              <w:spacing w:after="0" w:line="240" w:lineRule="auto"/>
              <w:ind w:firstLine="0"/>
              <w:jc w:val="left"/>
              <w:rPr>
                <w:rFonts w:eastAsia="Times New Roman" w:cs="Calibri"/>
                <w:b/>
                <w:bCs/>
                <w:color w:val="000000"/>
                <w:sz w:val="20"/>
                <w:szCs w:val="20"/>
                <w:lang w:eastAsia="ru-RU"/>
              </w:rPr>
            </w:pPr>
          </w:p>
        </w:tc>
        <w:tc>
          <w:tcPr>
            <w:tcW w:w="2268" w:type="dxa"/>
            <w:shd w:val="clear" w:color="auto" w:fill="auto"/>
            <w:noWrap/>
            <w:vAlign w:val="center"/>
            <w:hideMark/>
          </w:tcPr>
          <w:p w14:paraId="4C22725E" w14:textId="77777777" w:rsidR="005B5394" w:rsidRPr="005B5394" w:rsidRDefault="005B5394" w:rsidP="005B5394">
            <w:pPr>
              <w:spacing w:after="0" w:line="240" w:lineRule="auto"/>
              <w:ind w:firstLine="0"/>
              <w:jc w:val="left"/>
              <w:rPr>
                <w:rFonts w:eastAsia="Times New Roman" w:cs="Calibri"/>
                <w:color w:val="000000"/>
                <w:sz w:val="20"/>
                <w:szCs w:val="20"/>
                <w:lang w:eastAsia="ru-RU"/>
              </w:rPr>
            </w:pPr>
            <w:r w:rsidRPr="005B5394">
              <w:rPr>
                <w:rFonts w:eastAsia="Times New Roman" w:cs="Calibri"/>
                <w:color w:val="000000"/>
                <w:sz w:val="20"/>
                <w:szCs w:val="20"/>
                <w:lang w:eastAsia="ru-RU"/>
              </w:rPr>
              <w:t xml:space="preserve"> SYMRISE </w:t>
            </w:r>
          </w:p>
        </w:tc>
        <w:tc>
          <w:tcPr>
            <w:tcW w:w="1220" w:type="dxa"/>
            <w:shd w:val="clear" w:color="auto" w:fill="auto"/>
            <w:noWrap/>
            <w:vAlign w:val="center"/>
            <w:hideMark/>
          </w:tcPr>
          <w:p w14:paraId="608A65D3" w14:textId="0E462180"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5,2</w:t>
            </w:r>
          </w:p>
        </w:tc>
        <w:tc>
          <w:tcPr>
            <w:tcW w:w="1220" w:type="dxa"/>
            <w:shd w:val="clear" w:color="auto" w:fill="auto"/>
            <w:noWrap/>
            <w:vAlign w:val="center"/>
            <w:hideMark/>
          </w:tcPr>
          <w:p w14:paraId="38713C26" w14:textId="4ACDD7AD"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30,6</w:t>
            </w:r>
          </w:p>
        </w:tc>
        <w:tc>
          <w:tcPr>
            <w:tcW w:w="1220" w:type="dxa"/>
            <w:shd w:val="clear" w:color="auto" w:fill="auto"/>
            <w:noWrap/>
            <w:vAlign w:val="center"/>
            <w:hideMark/>
          </w:tcPr>
          <w:p w14:paraId="6B1D583E" w14:textId="53C3A816"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21,8</w:t>
            </w:r>
          </w:p>
        </w:tc>
        <w:tc>
          <w:tcPr>
            <w:tcW w:w="1440" w:type="dxa"/>
            <w:shd w:val="clear" w:color="auto" w:fill="auto"/>
            <w:noWrap/>
            <w:vAlign w:val="center"/>
            <w:hideMark/>
          </w:tcPr>
          <w:p w14:paraId="5FCF2594" w14:textId="660C6C17"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17,3</w:t>
            </w:r>
          </w:p>
        </w:tc>
        <w:tc>
          <w:tcPr>
            <w:tcW w:w="995" w:type="dxa"/>
            <w:shd w:val="clear" w:color="auto" w:fill="auto"/>
            <w:noWrap/>
            <w:vAlign w:val="center"/>
            <w:hideMark/>
          </w:tcPr>
          <w:p w14:paraId="28E17DB4" w14:textId="3EE3A860" w:rsidR="005B5394" w:rsidRPr="005B5394" w:rsidRDefault="005B5394" w:rsidP="006527DF">
            <w:pPr>
              <w:spacing w:after="0" w:line="240" w:lineRule="auto"/>
              <w:ind w:firstLine="0"/>
              <w:jc w:val="center"/>
              <w:rPr>
                <w:rFonts w:eastAsia="Times New Roman" w:cs="Calibri"/>
                <w:color w:val="000000"/>
                <w:sz w:val="20"/>
                <w:szCs w:val="20"/>
                <w:lang w:eastAsia="ru-RU"/>
              </w:rPr>
            </w:pPr>
            <w:r w:rsidRPr="005B5394">
              <w:rPr>
                <w:rFonts w:eastAsia="Times New Roman" w:cs="Calibri"/>
                <w:color w:val="000000"/>
                <w:sz w:val="20"/>
                <w:szCs w:val="20"/>
                <w:lang w:eastAsia="ru-RU"/>
              </w:rPr>
              <w:t>22,0</w:t>
            </w:r>
          </w:p>
        </w:tc>
        <w:tc>
          <w:tcPr>
            <w:tcW w:w="1276" w:type="dxa"/>
            <w:shd w:val="clear" w:color="auto" w:fill="auto"/>
            <w:noWrap/>
            <w:vAlign w:val="center"/>
            <w:hideMark/>
          </w:tcPr>
          <w:p w14:paraId="6DA01B2F" w14:textId="3EBF3401" w:rsidR="005B5394" w:rsidRPr="005B5394" w:rsidRDefault="005B5394" w:rsidP="006527DF">
            <w:pPr>
              <w:spacing w:after="0" w:line="240" w:lineRule="auto"/>
              <w:ind w:firstLine="0"/>
              <w:jc w:val="center"/>
              <w:rPr>
                <w:rFonts w:eastAsia="Times New Roman" w:cs="Calibri"/>
                <w:color w:val="000000"/>
                <w:sz w:val="20"/>
                <w:szCs w:val="20"/>
                <w:lang w:eastAsia="ru-RU"/>
              </w:rPr>
            </w:pPr>
          </w:p>
        </w:tc>
      </w:tr>
      <w:tr w:rsidR="005B5394" w:rsidRPr="005B5394" w14:paraId="6D78921F" w14:textId="77777777" w:rsidTr="00B054E5">
        <w:trPr>
          <w:trHeight w:val="20"/>
        </w:trPr>
        <w:tc>
          <w:tcPr>
            <w:tcW w:w="1790" w:type="dxa"/>
            <w:vMerge/>
            <w:vAlign w:val="center"/>
            <w:hideMark/>
          </w:tcPr>
          <w:p w14:paraId="54D3FC7D" w14:textId="77777777" w:rsidR="005B5394" w:rsidRPr="005B5394" w:rsidRDefault="005B5394" w:rsidP="005B5394">
            <w:pPr>
              <w:spacing w:after="0" w:line="240" w:lineRule="auto"/>
              <w:ind w:firstLine="0"/>
              <w:jc w:val="left"/>
              <w:rPr>
                <w:rFonts w:eastAsia="Times New Roman" w:cs="Calibri"/>
                <w:b/>
                <w:bCs/>
                <w:color w:val="000000"/>
                <w:sz w:val="20"/>
                <w:szCs w:val="20"/>
                <w:lang w:eastAsia="ru-RU"/>
              </w:rPr>
            </w:pPr>
          </w:p>
        </w:tc>
        <w:tc>
          <w:tcPr>
            <w:tcW w:w="2268" w:type="dxa"/>
            <w:shd w:val="clear" w:color="auto" w:fill="auto"/>
            <w:noWrap/>
            <w:vAlign w:val="center"/>
            <w:hideMark/>
          </w:tcPr>
          <w:p w14:paraId="638A3734" w14:textId="232D4441" w:rsidR="005B5394" w:rsidRPr="005B5394" w:rsidRDefault="00B054E5" w:rsidP="005B5394">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 xml:space="preserve"> Total</w:t>
            </w:r>
            <w:r w:rsidR="005B5394" w:rsidRPr="005B5394">
              <w:rPr>
                <w:rFonts w:eastAsia="Times New Roman" w:cs="Calibri"/>
                <w:b/>
                <w:bCs/>
                <w:color w:val="000000"/>
                <w:sz w:val="20"/>
                <w:szCs w:val="20"/>
                <w:lang w:eastAsia="ru-RU"/>
              </w:rPr>
              <w:t xml:space="preserve"> </w:t>
            </w:r>
          </w:p>
        </w:tc>
        <w:tc>
          <w:tcPr>
            <w:tcW w:w="1220" w:type="dxa"/>
            <w:shd w:val="clear" w:color="auto" w:fill="auto"/>
            <w:noWrap/>
            <w:vAlign w:val="center"/>
            <w:hideMark/>
          </w:tcPr>
          <w:p w14:paraId="4874A007" w14:textId="17EF5DF1" w:rsidR="005B5394" w:rsidRPr="005B5394" w:rsidRDefault="005B5394"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18,4</w:t>
            </w:r>
          </w:p>
        </w:tc>
        <w:tc>
          <w:tcPr>
            <w:tcW w:w="1220" w:type="dxa"/>
            <w:shd w:val="clear" w:color="auto" w:fill="auto"/>
            <w:noWrap/>
            <w:vAlign w:val="center"/>
            <w:hideMark/>
          </w:tcPr>
          <w:p w14:paraId="3D2C1A17" w14:textId="23656DD1" w:rsidR="005B5394" w:rsidRPr="005B5394" w:rsidRDefault="005B5394"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47,8</w:t>
            </w:r>
          </w:p>
        </w:tc>
        <w:tc>
          <w:tcPr>
            <w:tcW w:w="1220" w:type="dxa"/>
            <w:shd w:val="clear" w:color="auto" w:fill="auto"/>
            <w:noWrap/>
            <w:vAlign w:val="center"/>
            <w:hideMark/>
          </w:tcPr>
          <w:p w14:paraId="5FF1AD42" w14:textId="04550BAD" w:rsidR="005B5394" w:rsidRPr="005B5394" w:rsidRDefault="005B5394"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37,7</w:t>
            </w:r>
          </w:p>
        </w:tc>
        <w:tc>
          <w:tcPr>
            <w:tcW w:w="1440" w:type="dxa"/>
            <w:shd w:val="clear" w:color="auto" w:fill="auto"/>
            <w:noWrap/>
            <w:vAlign w:val="center"/>
            <w:hideMark/>
          </w:tcPr>
          <w:p w14:paraId="5590B310" w14:textId="1A02369A" w:rsidR="005B5394" w:rsidRPr="005B5394" w:rsidRDefault="005B5394"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33,5</w:t>
            </w:r>
          </w:p>
        </w:tc>
        <w:tc>
          <w:tcPr>
            <w:tcW w:w="995" w:type="dxa"/>
            <w:shd w:val="clear" w:color="auto" w:fill="auto"/>
            <w:noWrap/>
            <w:vAlign w:val="center"/>
            <w:hideMark/>
          </w:tcPr>
          <w:p w14:paraId="2B3250D8" w14:textId="1F3DA687" w:rsidR="005B5394" w:rsidRPr="005B5394" w:rsidRDefault="005B5394" w:rsidP="006527DF">
            <w:pPr>
              <w:spacing w:after="0" w:line="240" w:lineRule="auto"/>
              <w:ind w:firstLine="0"/>
              <w:jc w:val="center"/>
              <w:rPr>
                <w:rFonts w:eastAsia="Times New Roman" w:cs="Calibri"/>
                <w:b/>
                <w:bCs/>
                <w:color w:val="000000"/>
                <w:sz w:val="20"/>
                <w:szCs w:val="20"/>
                <w:lang w:eastAsia="ru-RU"/>
              </w:rPr>
            </w:pPr>
            <w:r w:rsidRPr="005B5394">
              <w:rPr>
                <w:rFonts w:eastAsia="Times New Roman" w:cs="Calibri"/>
                <w:b/>
                <w:bCs/>
                <w:color w:val="000000"/>
                <w:sz w:val="20"/>
                <w:szCs w:val="20"/>
                <w:lang w:eastAsia="ru-RU"/>
              </w:rPr>
              <w:t>33,4</w:t>
            </w:r>
          </w:p>
        </w:tc>
        <w:tc>
          <w:tcPr>
            <w:tcW w:w="1276" w:type="dxa"/>
            <w:shd w:val="clear" w:color="auto" w:fill="auto"/>
            <w:noWrap/>
            <w:vAlign w:val="center"/>
            <w:hideMark/>
          </w:tcPr>
          <w:p w14:paraId="445434C0" w14:textId="1B2A510D" w:rsidR="005B5394" w:rsidRPr="005B5394" w:rsidRDefault="005B5394" w:rsidP="006527DF">
            <w:pPr>
              <w:spacing w:after="0" w:line="240" w:lineRule="auto"/>
              <w:ind w:firstLine="0"/>
              <w:jc w:val="center"/>
              <w:rPr>
                <w:rFonts w:eastAsia="Times New Roman" w:cs="Calibri"/>
                <w:b/>
                <w:bCs/>
                <w:color w:val="000000"/>
                <w:sz w:val="20"/>
                <w:szCs w:val="20"/>
                <w:lang w:eastAsia="ru-RU"/>
              </w:rPr>
            </w:pPr>
          </w:p>
        </w:tc>
      </w:tr>
    </w:tbl>
    <w:p w14:paraId="68ECB3B5" w14:textId="63D86232" w:rsidR="005B5394" w:rsidRDefault="00B054E5" w:rsidP="005B5394">
      <w:pPr>
        <w:pStyle w:val="DRG1"/>
        <w:rPr>
          <w:lang w:val="en-US"/>
        </w:rPr>
      </w:pPr>
      <w:r w:rsidRPr="00B054E5">
        <w:rPr>
          <w:lang w:val="en-US"/>
        </w:rPr>
        <w:t xml:space="preserve">Source: calculations by </w:t>
      </w:r>
      <w:r w:rsidR="005B5394" w:rsidRPr="00A9703E">
        <w:rPr>
          <w:lang w:val="en-US"/>
        </w:rPr>
        <w:t>Discovery Research Group.</w:t>
      </w:r>
    </w:p>
    <w:p w14:paraId="06DC025B" w14:textId="77777777" w:rsidR="005B5394" w:rsidRPr="005B5394" w:rsidRDefault="005B5394" w:rsidP="005B5394">
      <w:pPr>
        <w:pStyle w:val="afd"/>
        <w:rPr>
          <w:lang w:val="en-US"/>
        </w:rPr>
      </w:pPr>
    </w:p>
    <w:p w14:paraId="507C7E64" w14:textId="3569C134" w:rsidR="00B054E5" w:rsidRPr="00B054E5" w:rsidRDefault="00B054E5" w:rsidP="00B054E5">
      <w:pPr>
        <w:rPr>
          <w:shd w:val="clear" w:color="auto" w:fill="FFFFFF"/>
          <w:lang w:val="en-US"/>
        </w:rPr>
      </w:pPr>
      <w:r w:rsidRPr="00B054E5">
        <w:rPr>
          <w:shd w:val="clear" w:color="auto" w:fill="FFFFFF"/>
          <w:lang w:val="en-US"/>
        </w:rPr>
        <w:t>In Russia, lactic acid is primarily u</w:t>
      </w:r>
      <w:r>
        <w:rPr>
          <w:shd w:val="clear" w:color="auto" w:fill="FFFFFF"/>
          <w:lang w:val="en-US"/>
        </w:rPr>
        <w:t xml:space="preserve">sed in the food industry. It is </w:t>
      </w:r>
      <w:r w:rsidRPr="00B054E5">
        <w:rPr>
          <w:shd w:val="clear" w:color="auto" w:fill="FFFFFF"/>
          <w:lang w:val="en-US"/>
        </w:rPr>
        <w:t>the implementation of lactic ac</w:t>
      </w:r>
      <w:r>
        <w:rPr>
          <w:shd w:val="clear" w:color="auto" w:fill="FFFFFF"/>
          <w:lang w:val="en-US"/>
        </w:rPr>
        <w:t xml:space="preserve">id among the enterprises of </w:t>
      </w:r>
      <w:r w:rsidR="000D74B5">
        <w:rPr>
          <w:shd w:val="clear" w:color="auto" w:fill="FFFFFF"/>
          <w:lang w:val="en-US"/>
        </w:rPr>
        <w:t>food industry</w:t>
      </w:r>
      <w:r w:rsidR="005C4EA2">
        <w:rPr>
          <w:shd w:val="clear" w:color="auto" w:fill="FFFFFF"/>
          <w:lang w:val="en-US"/>
        </w:rPr>
        <w:t>,</w:t>
      </w:r>
      <w:r w:rsidR="000D74B5">
        <w:rPr>
          <w:shd w:val="clear" w:color="auto" w:fill="FFFFFF"/>
          <w:lang w:val="en-US"/>
        </w:rPr>
        <w:t xml:space="preserve"> </w:t>
      </w:r>
      <w:r w:rsidR="005C4EA2">
        <w:rPr>
          <w:shd w:val="clear" w:color="auto" w:fill="FFFFFF"/>
          <w:lang w:val="en-US"/>
        </w:rPr>
        <w:t xml:space="preserve">on which </w:t>
      </w:r>
      <w:r w:rsidR="000D74B5">
        <w:rPr>
          <w:shd w:val="clear" w:color="auto" w:fill="FFFFFF"/>
          <w:lang w:val="en-US"/>
        </w:rPr>
        <w:t>the importers</w:t>
      </w:r>
      <w:r w:rsidRPr="00B054E5">
        <w:rPr>
          <w:shd w:val="clear" w:color="auto" w:fill="FFFFFF"/>
          <w:lang w:val="en-US"/>
        </w:rPr>
        <w:t xml:space="preserve"> of these products</w:t>
      </w:r>
      <w:r w:rsidR="000D74B5">
        <w:rPr>
          <w:shd w:val="clear" w:color="auto" w:fill="FFFFFF"/>
          <w:lang w:val="en-US"/>
        </w:rPr>
        <w:t xml:space="preserve"> are focused</w:t>
      </w:r>
      <w:r w:rsidRPr="00B054E5">
        <w:rPr>
          <w:shd w:val="clear" w:color="auto" w:fill="FFFFFF"/>
          <w:lang w:val="en-US"/>
        </w:rPr>
        <w:t xml:space="preserve">. </w:t>
      </w:r>
    </w:p>
    <w:p w14:paraId="137CFE59" w14:textId="03E2CE2E" w:rsidR="006527DF" w:rsidRPr="00B054E5" w:rsidRDefault="00B054E5" w:rsidP="00B054E5">
      <w:pPr>
        <w:rPr>
          <w:shd w:val="clear" w:color="auto" w:fill="FFFFFF"/>
          <w:lang w:val="en-US"/>
        </w:rPr>
      </w:pPr>
      <w:r w:rsidRPr="00B054E5">
        <w:rPr>
          <w:shd w:val="clear" w:color="auto" w:fill="FFFFFF"/>
          <w:lang w:val="en-US"/>
        </w:rPr>
        <w:t xml:space="preserve">Especially popular as a regulator of acidity lactic acid is used in the manufacture of the entire line of dairy products-yogurt, sour cream, cottage cheese, kefir, cheese, fermented baked milk, acidophilus, as well as mayonnaise and sauces. Lactic acid bacteria are found in these products by </w:t>
      </w:r>
      <w:r w:rsidR="000D74B5" w:rsidRPr="00B054E5">
        <w:rPr>
          <w:shd w:val="clear" w:color="auto" w:fill="FFFFFF"/>
          <w:lang w:val="en-US"/>
        </w:rPr>
        <w:t>default;</w:t>
      </w:r>
      <w:r w:rsidRPr="00B054E5">
        <w:rPr>
          <w:shd w:val="clear" w:color="auto" w:fill="FFFFFF"/>
          <w:lang w:val="en-US"/>
        </w:rPr>
        <w:t xml:space="preserve"> however, in order to reach the optimum level of acidity and maintain it, an additional additive is needed.</w:t>
      </w:r>
    </w:p>
    <w:p w14:paraId="3D36519B" w14:textId="5892FA15" w:rsidR="006527DF" w:rsidRPr="000D74B5" w:rsidRDefault="000D74B5" w:rsidP="006527DF">
      <w:pPr>
        <w:rPr>
          <w:shd w:val="clear" w:color="auto" w:fill="FFFFFF"/>
          <w:lang w:val="en-US"/>
        </w:rPr>
      </w:pPr>
      <w:r w:rsidRPr="000D74B5">
        <w:rPr>
          <w:shd w:val="clear" w:color="auto" w:fill="FFFFFF"/>
          <w:lang w:val="en-US"/>
        </w:rPr>
        <w:t>Lactic acid is also added to sweets, candies, marmalades, souffles, desserts, bakery and meat products, marinades, canned food, semi-finished products, beverages (alcohol-containing and non-alcoholic), as well as baby food (including infants).</w:t>
      </w:r>
    </w:p>
    <w:p w14:paraId="67E586C4" w14:textId="5450A794" w:rsidR="006527DF" w:rsidRPr="000D74B5" w:rsidRDefault="000D74B5" w:rsidP="006527DF">
      <w:pPr>
        <w:rPr>
          <w:shd w:val="clear" w:color="auto" w:fill="FFFFFF"/>
          <w:lang w:val="en-US"/>
        </w:rPr>
      </w:pPr>
      <w:r w:rsidRPr="000D74B5">
        <w:rPr>
          <w:shd w:val="clear" w:color="auto" w:fill="FFFFFF"/>
          <w:lang w:val="en-US"/>
        </w:rPr>
        <w:t>Lactic acid</w:t>
      </w:r>
      <w:r>
        <w:rPr>
          <w:shd w:val="clear" w:color="auto" w:fill="FFFFFF"/>
          <w:lang w:val="en-US"/>
        </w:rPr>
        <w:t xml:space="preserve"> as a preservative is applied</w:t>
      </w:r>
      <w:r w:rsidRPr="000D74B5">
        <w:rPr>
          <w:shd w:val="clear" w:color="auto" w:fill="FFFFFF"/>
          <w:lang w:val="en-US"/>
        </w:rPr>
        <w:t xml:space="preserve"> due to </w:t>
      </w:r>
      <w:r>
        <w:rPr>
          <w:shd w:val="clear" w:color="auto" w:fill="FFFFFF"/>
          <w:lang w:val="en-US"/>
        </w:rPr>
        <w:t xml:space="preserve">its expressed </w:t>
      </w:r>
      <w:r w:rsidRPr="000D74B5">
        <w:rPr>
          <w:shd w:val="clear" w:color="auto" w:fill="FFFFFF"/>
          <w:lang w:val="en-US"/>
        </w:rPr>
        <w:t>antiseptic properties, which prevents the proliferation of pathogenic bacteria. Due to th</w:t>
      </w:r>
      <w:r>
        <w:rPr>
          <w:shd w:val="clear" w:color="auto" w:fill="FFFFFF"/>
          <w:lang w:val="en-US"/>
        </w:rPr>
        <w:t>e fact that dairy products are those ones</w:t>
      </w:r>
      <w:r w:rsidRPr="000D74B5">
        <w:rPr>
          <w:shd w:val="clear" w:color="auto" w:fill="FFFFFF"/>
          <w:lang w:val="en-US"/>
        </w:rPr>
        <w:t xml:space="preserve"> of the most perish</w:t>
      </w:r>
      <w:r>
        <w:rPr>
          <w:shd w:val="clear" w:color="auto" w:fill="FFFFFF"/>
          <w:lang w:val="en-US"/>
        </w:rPr>
        <w:t>able, it is important to</w:t>
      </w:r>
      <w:r w:rsidRPr="000D74B5">
        <w:rPr>
          <w:shd w:val="clear" w:color="auto" w:fill="FFFFFF"/>
          <w:lang w:val="en-US"/>
        </w:rPr>
        <w:t xml:space="preserve"> extend the implementation period</w:t>
      </w:r>
      <w:r>
        <w:rPr>
          <w:shd w:val="clear" w:color="auto" w:fill="FFFFFF"/>
          <w:lang w:val="en-US"/>
        </w:rPr>
        <w:t xml:space="preserve"> to the utmost degree</w:t>
      </w:r>
      <w:r w:rsidRPr="000D74B5">
        <w:rPr>
          <w:shd w:val="clear" w:color="auto" w:fill="FFFFFF"/>
          <w:lang w:val="en-US"/>
        </w:rPr>
        <w:t>. This contributes</w:t>
      </w:r>
      <w:r>
        <w:rPr>
          <w:shd w:val="clear" w:color="auto" w:fill="FFFFFF"/>
          <w:lang w:val="en-US"/>
        </w:rPr>
        <w:t xml:space="preserve"> to include the acid in the list of ingredients</w:t>
      </w:r>
      <w:r w:rsidRPr="000D74B5">
        <w:rPr>
          <w:shd w:val="clear" w:color="auto" w:fill="FFFFFF"/>
          <w:lang w:val="en-US"/>
        </w:rPr>
        <w:t>. It is used in the preparation of the entire range of dairy products, as well as other products that require additional preservative — cakes, pastries, cookies, fish, vegetables, canned meat, dried fruits. It is interesting that in the cosmetic industry lactic acid p</w:t>
      </w:r>
      <w:r>
        <w:rPr>
          <w:shd w:val="clear" w:color="auto" w:fill="FFFFFF"/>
          <w:lang w:val="en-US"/>
        </w:rPr>
        <w:t xml:space="preserve">erforms a similar task </w:t>
      </w:r>
      <w:r w:rsidRPr="000D74B5">
        <w:rPr>
          <w:shd w:val="clear" w:color="auto" w:fill="FFFFFF"/>
          <w:lang w:val="en-US"/>
        </w:rPr>
        <w:t>-</w:t>
      </w:r>
      <w:r>
        <w:rPr>
          <w:shd w:val="clear" w:color="auto" w:fill="FFFFFF"/>
          <w:lang w:val="en-US"/>
        </w:rPr>
        <w:t xml:space="preserve"> it </w:t>
      </w:r>
      <w:r w:rsidRPr="000D74B5">
        <w:rPr>
          <w:shd w:val="clear" w:color="auto" w:fill="FFFFFF"/>
          <w:lang w:val="en-US"/>
        </w:rPr>
        <w:t xml:space="preserve">increases the </w:t>
      </w:r>
      <w:r w:rsidRPr="000D74B5">
        <w:rPr>
          <w:shd w:val="clear" w:color="auto" w:fill="FFFFFF"/>
          <w:lang w:val="en-US"/>
        </w:rPr>
        <w:lastRenderedPageBreak/>
        <w:t>shelf life of masks, creams, emulsions, gels, providing disinfection, revitalizing the skin and preventing the appearance of pathogens.</w:t>
      </w:r>
    </w:p>
    <w:p w14:paraId="47711E58" w14:textId="12A787B2" w:rsidR="000D74B5" w:rsidRPr="000D74B5" w:rsidRDefault="000D74B5" w:rsidP="000D74B5">
      <w:pPr>
        <w:rPr>
          <w:shd w:val="clear" w:color="auto" w:fill="FFFFFF"/>
          <w:lang w:val="en-US"/>
        </w:rPr>
      </w:pPr>
      <w:r w:rsidRPr="000D74B5">
        <w:rPr>
          <w:shd w:val="clear" w:color="auto" w:fill="FFFFFF"/>
          <w:lang w:val="en-US"/>
        </w:rPr>
        <w:t>In addition to these two functions (acidity regulator and preservative), the acid</w:t>
      </w:r>
      <w:r>
        <w:rPr>
          <w:shd w:val="clear" w:color="auto" w:fill="FFFFFF"/>
          <w:lang w:val="en-US"/>
        </w:rPr>
        <w:t xml:space="preserve"> can also be a flavor and taste</w:t>
      </w:r>
      <w:r w:rsidRPr="000D74B5">
        <w:rPr>
          <w:shd w:val="clear" w:color="auto" w:fill="FFFFFF"/>
          <w:lang w:val="en-US"/>
        </w:rPr>
        <w:t xml:space="preserve"> enhancer. The ingredient is put in salted products for a soft and natural expansion of the flavor range, giving it preference because of its natural origin. </w:t>
      </w:r>
    </w:p>
    <w:p w14:paraId="59A5E637" w14:textId="2A8000D0" w:rsidR="000D74B5" w:rsidRPr="000D74B5" w:rsidRDefault="000D74B5" w:rsidP="000D74B5">
      <w:pPr>
        <w:rPr>
          <w:shd w:val="clear" w:color="auto" w:fill="FFFFFF"/>
          <w:lang w:val="en-US"/>
        </w:rPr>
      </w:pPr>
      <w:r w:rsidRPr="000D74B5">
        <w:rPr>
          <w:shd w:val="clear" w:color="auto" w:fill="FFFFFF"/>
          <w:lang w:val="en-US"/>
        </w:rPr>
        <w:t xml:space="preserve">For these food purposes, lactic acid is purchased in large quantities. As a rule, it is supplied in liquid form. On packages, it appears under the code E270. </w:t>
      </w:r>
    </w:p>
    <w:p w14:paraId="5C3BF08C" w14:textId="4C7DBA6D" w:rsidR="006527DF" w:rsidRPr="000D74B5" w:rsidRDefault="000D74B5" w:rsidP="000D74B5">
      <w:pPr>
        <w:rPr>
          <w:shd w:val="clear" w:color="auto" w:fill="FFFFFF"/>
          <w:lang w:val="en-US"/>
        </w:rPr>
      </w:pPr>
      <w:r w:rsidRPr="000D74B5">
        <w:rPr>
          <w:shd w:val="clear" w:color="auto" w:fill="FFFFFF"/>
          <w:lang w:val="en-US"/>
        </w:rPr>
        <w:t>Thus, the main consumers are the enterprises of the following branches of the food industry</w:t>
      </w:r>
      <w:r w:rsidR="006527DF" w:rsidRPr="000D74B5">
        <w:rPr>
          <w:shd w:val="clear" w:color="auto" w:fill="FFFFFF"/>
          <w:lang w:val="en-US"/>
        </w:rPr>
        <w:t>:</w:t>
      </w:r>
    </w:p>
    <w:p w14:paraId="6C656941" w14:textId="5001DAFB" w:rsidR="00B5507E" w:rsidRPr="00E36220" w:rsidRDefault="00E36220" w:rsidP="00E36220">
      <w:pPr>
        <w:pStyle w:val="af3"/>
        <w:numPr>
          <w:ilvl w:val="0"/>
          <w:numId w:val="18"/>
        </w:numPr>
        <w:rPr>
          <w:shd w:val="clear" w:color="auto" w:fill="FFFFFF"/>
          <w:lang w:val="en-US"/>
        </w:rPr>
      </w:pPr>
      <w:r w:rsidRPr="00E36220">
        <w:rPr>
          <w:shd w:val="clear" w:color="auto" w:fill="FFFFFF"/>
          <w:lang w:val="en-US"/>
        </w:rPr>
        <w:t xml:space="preserve">Confectionery industry: the enterprises of this industry include various confectionery factories, such as </w:t>
      </w:r>
      <w:r w:rsidR="0041799B">
        <w:rPr>
          <w:shd w:val="clear" w:color="auto" w:fill="FFFFFF"/>
          <w:lang w:val="en-US"/>
        </w:rPr>
        <w:t xml:space="preserve">KC </w:t>
      </w:r>
      <w:proofErr w:type="spellStart"/>
      <w:r w:rsidR="0041799B">
        <w:rPr>
          <w:shd w:val="clear" w:color="auto" w:fill="FFFFFF"/>
          <w:lang w:val="en-US"/>
        </w:rPr>
        <w:t>Merletto</w:t>
      </w:r>
      <w:proofErr w:type="spellEnd"/>
      <w:r w:rsidR="0041799B">
        <w:rPr>
          <w:shd w:val="clear" w:color="auto" w:fill="FFFFFF"/>
          <w:lang w:val="en-US"/>
        </w:rPr>
        <w:t xml:space="preserve"> </w:t>
      </w:r>
      <w:r w:rsidR="0041799B" w:rsidRPr="0041799B">
        <w:rPr>
          <w:rFonts w:eastAsia="Times New Roman" w:cs="Calibri"/>
          <w:color w:val="000000"/>
          <w:sz w:val="20"/>
          <w:szCs w:val="20"/>
          <w:lang w:val="en-US" w:eastAsia="ru-RU"/>
        </w:rPr>
        <w:t>LLC</w:t>
      </w:r>
      <w:r w:rsidRPr="00E36220">
        <w:rPr>
          <w:shd w:val="clear" w:color="auto" w:fill="FFFFFF"/>
          <w:lang w:val="en-US"/>
        </w:rPr>
        <w:t xml:space="preserve">, </w:t>
      </w:r>
      <w:proofErr w:type="spellStart"/>
      <w:r w:rsidR="0041799B">
        <w:rPr>
          <w:shd w:val="clear" w:color="auto" w:fill="FFFFFF"/>
          <w:lang w:val="en-US"/>
        </w:rPr>
        <w:t>Sladonezh</w:t>
      </w:r>
      <w:proofErr w:type="spellEnd"/>
      <w:r w:rsidR="0041799B">
        <w:rPr>
          <w:shd w:val="clear" w:color="auto" w:fill="FFFFFF"/>
          <w:lang w:val="en-US"/>
        </w:rPr>
        <w:t xml:space="preserve"> </w:t>
      </w:r>
      <w:r w:rsidR="0041799B" w:rsidRPr="00E36220">
        <w:rPr>
          <w:shd w:val="clear" w:color="auto" w:fill="FFFFFF"/>
          <w:lang w:val="en-US"/>
        </w:rPr>
        <w:t>JSC</w:t>
      </w:r>
      <w:r w:rsidRPr="00E36220">
        <w:rPr>
          <w:shd w:val="clear" w:color="auto" w:fill="FFFFFF"/>
          <w:lang w:val="en-US"/>
        </w:rPr>
        <w:t xml:space="preserve">, </w:t>
      </w:r>
      <w:r>
        <w:rPr>
          <w:shd w:val="clear" w:color="auto" w:fill="FFFFFF"/>
          <w:lang w:val="en-US"/>
        </w:rPr>
        <w:t xml:space="preserve">Confectionery factory </w:t>
      </w:r>
      <w:proofErr w:type="spellStart"/>
      <w:r w:rsidRPr="00E36220">
        <w:rPr>
          <w:shd w:val="clear" w:color="auto" w:fill="FFFFFF"/>
          <w:lang w:val="en-US"/>
        </w:rPr>
        <w:t>n.</w:t>
      </w:r>
      <w:r w:rsidR="0041799B">
        <w:rPr>
          <w:shd w:val="clear" w:color="auto" w:fill="FFFFFF"/>
          <w:lang w:val="en-US"/>
        </w:rPr>
        <w:t>a</w:t>
      </w:r>
      <w:proofErr w:type="spellEnd"/>
      <w:r w:rsidR="0041799B">
        <w:rPr>
          <w:shd w:val="clear" w:color="auto" w:fill="FFFFFF"/>
          <w:lang w:val="en-US"/>
        </w:rPr>
        <w:t xml:space="preserve">. N. K. Krupskaya </w:t>
      </w:r>
      <w:r w:rsidR="0041799B" w:rsidRPr="00E36220">
        <w:rPr>
          <w:shd w:val="clear" w:color="auto" w:fill="FFFFFF"/>
          <w:lang w:val="en-US"/>
        </w:rPr>
        <w:t>JSC</w:t>
      </w:r>
      <w:r>
        <w:rPr>
          <w:shd w:val="clear" w:color="auto" w:fill="FFFFFF"/>
          <w:lang w:val="en-US"/>
        </w:rPr>
        <w:t xml:space="preserve">, </w:t>
      </w:r>
      <w:r w:rsidRPr="00E36220">
        <w:rPr>
          <w:shd w:val="clear" w:color="auto" w:fill="FFFFFF"/>
          <w:lang w:val="en-US"/>
        </w:rPr>
        <w:t>Confec</w:t>
      </w:r>
      <w:r>
        <w:rPr>
          <w:shd w:val="clear" w:color="auto" w:fill="FFFFFF"/>
          <w:lang w:val="en-US"/>
        </w:rPr>
        <w:t xml:space="preserve">tionery factory </w:t>
      </w:r>
      <w:proofErr w:type="spellStart"/>
      <w:r>
        <w:rPr>
          <w:shd w:val="clear" w:color="auto" w:fill="FFFFFF"/>
          <w:lang w:val="en-US"/>
        </w:rPr>
        <w:t>n.a</w:t>
      </w:r>
      <w:proofErr w:type="spellEnd"/>
      <w:r>
        <w:rPr>
          <w:shd w:val="clear" w:color="auto" w:fill="FFFFFF"/>
          <w:lang w:val="en-US"/>
        </w:rPr>
        <w:t xml:space="preserve">. K. </w:t>
      </w:r>
      <w:proofErr w:type="spellStart"/>
      <w:r>
        <w:rPr>
          <w:shd w:val="clear" w:color="auto" w:fill="FFFFFF"/>
          <w:lang w:val="en-US"/>
        </w:rPr>
        <w:t>Samoilova</w:t>
      </w:r>
      <w:proofErr w:type="spellEnd"/>
      <w:r w:rsidR="0041799B">
        <w:rPr>
          <w:shd w:val="clear" w:color="auto" w:fill="FFFFFF"/>
          <w:lang w:val="en-US"/>
        </w:rPr>
        <w:t xml:space="preserve"> </w:t>
      </w:r>
      <w:r w:rsidR="0041799B" w:rsidRPr="00E36220">
        <w:rPr>
          <w:shd w:val="clear" w:color="auto" w:fill="FFFFFF"/>
          <w:lang w:val="en-US"/>
        </w:rPr>
        <w:t>JSC</w:t>
      </w:r>
      <w:r w:rsidRPr="00E36220">
        <w:rPr>
          <w:shd w:val="clear" w:color="auto" w:fill="FFFFFF"/>
          <w:lang w:val="en-US"/>
        </w:rPr>
        <w:t>, Confectionery Factory "Sorceress</w:t>
      </w:r>
      <w:r w:rsidR="0041799B">
        <w:rPr>
          <w:shd w:val="clear" w:color="auto" w:fill="FFFFFF"/>
          <w:lang w:val="en-US"/>
        </w:rPr>
        <w:t xml:space="preserve"> LLC</w:t>
      </w:r>
      <w:r>
        <w:rPr>
          <w:shd w:val="clear" w:color="auto" w:fill="FFFFFF"/>
          <w:lang w:val="en-US"/>
        </w:rPr>
        <w:t>, Confectionery factory "</w:t>
      </w:r>
      <w:r w:rsidRPr="00E36220">
        <w:rPr>
          <w:shd w:val="clear" w:color="auto" w:fill="FFFFFF"/>
          <w:lang w:val="en-US"/>
        </w:rPr>
        <w:t>Red star"</w:t>
      </w:r>
      <w:r w:rsidR="0041799B">
        <w:rPr>
          <w:shd w:val="clear" w:color="auto" w:fill="FFFFFF"/>
          <w:lang w:val="en-US"/>
        </w:rPr>
        <w:t xml:space="preserve"> </w:t>
      </w:r>
      <w:r w:rsidR="0041799B">
        <w:rPr>
          <w:shd w:val="clear" w:color="auto" w:fill="FFFFFF"/>
          <w:lang w:val="en-US"/>
        </w:rPr>
        <w:t>JSC</w:t>
      </w:r>
      <w:r w:rsidRPr="00E36220">
        <w:rPr>
          <w:shd w:val="clear" w:color="auto" w:fill="FFFFFF"/>
          <w:lang w:val="en-US"/>
        </w:rPr>
        <w:t xml:space="preserve">, Confectionery concern </w:t>
      </w:r>
      <w:proofErr w:type="spellStart"/>
      <w:r w:rsidRPr="00E36220">
        <w:rPr>
          <w:shd w:val="clear" w:color="auto" w:fill="FFFFFF"/>
          <w:lang w:val="en-US"/>
        </w:rPr>
        <w:t>Babaev</w:t>
      </w:r>
      <w:r w:rsidR="0041799B">
        <w:rPr>
          <w:shd w:val="clear" w:color="auto" w:fill="FFFFFF"/>
          <w:lang w:val="en-US"/>
        </w:rPr>
        <w:t>sky</w:t>
      </w:r>
      <w:proofErr w:type="spellEnd"/>
      <w:r w:rsidR="0041799B">
        <w:rPr>
          <w:shd w:val="clear" w:color="auto" w:fill="FFFFFF"/>
          <w:lang w:val="en-US"/>
        </w:rPr>
        <w:t xml:space="preserve"> </w:t>
      </w:r>
      <w:r w:rsidR="0041799B">
        <w:rPr>
          <w:shd w:val="clear" w:color="auto" w:fill="FFFFFF"/>
          <w:lang w:val="en-US"/>
        </w:rPr>
        <w:t>JSC</w:t>
      </w:r>
      <w:r w:rsidRPr="00E36220">
        <w:rPr>
          <w:shd w:val="clear" w:color="auto" w:fill="FFFFFF"/>
          <w:lang w:val="en-US"/>
        </w:rPr>
        <w:t xml:space="preserve">, </w:t>
      </w:r>
      <w:r w:rsidR="0041799B">
        <w:rPr>
          <w:shd w:val="clear" w:color="auto" w:fill="FFFFFF"/>
          <w:lang w:val="en-US"/>
        </w:rPr>
        <w:t xml:space="preserve">Azov confectionery factory </w:t>
      </w:r>
      <w:r w:rsidR="0041799B">
        <w:rPr>
          <w:shd w:val="clear" w:color="auto" w:fill="FFFFFF"/>
          <w:lang w:val="en-US"/>
        </w:rPr>
        <w:t>JSC</w:t>
      </w:r>
      <w:r w:rsidRPr="00E36220">
        <w:rPr>
          <w:shd w:val="clear" w:color="auto" w:fill="FFFFFF"/>
          <w:lang w:val="en-US"/>
        </w:rPr>
        <w:t>, Confectionery factory</w:t>
      </w:r>
      <w:r>
        <w:rPr>
          <w:shd w:val="clear" w:color="auto" w:fill="FFFFFF"/>
          <w:lang w:val="en-US"/>
        </w:rPr>
        <w:t xml:space="preserve"> </w:t>
      </w:r>
      <w:r w:rsidRPr="00E36220">
        <w:rPr>
          <w:shd w:val="clear" w:color="auto" w:fill="FFFFFF"/>
          <w:lang w:val="en-US"/>
        </w:rPr>
        <w:t>"AKKOND"</w:t>
      </w:r>
      <w:r w:rsidR="0041799B">
        <w:rPr>
          <w:shd w:val="clear" w:color="auto" w:fill="FFFFFF"/>
          <w:lang w:val="en-US"/>
        </w:rPr>
        <w:t xml:space="preserve"> </w:t>
      </w:r>
      <w:r w:rsidR="0041799B">
        <w:rPr>
          <w:shd w:val="clear" w:color="auto" w:fill="FFFFFF"/>
          <w:lang w:val="en-US"/>
        </w:rPr>
        <w:t>JSC</w:t>
      </w:r>
      <w:r w:rsidRPr="00E36220">
        <w:rPr>
          <w:shd w:val="clear" w:color="auto" w:fill="FFFFFF"/>
          <w:lang w:val="en-US"/>
        </w:rPr>
        <w:t>.</w:t>
      </w:r>
    </w:p>
    <w:p w14:paraId="39FDD08B" w14:textId="6E130F33" w:rsidR="006527DF" w:rsidRPr="00E36220" w:rsidRDefault="00E36220" w:rsidP="00E36220">
      <w:pPr>
        <w:pStyle w:val="af3"/>
        <w:numPr>
          <w:ilvl w:val="0"/>
          <w:numId w:val="18"/>
        </w:numPr>
        <w:rPr>
          <w:shd w:val="clear" w:color="auto" w:fill="FFFFFF"/>
          <w:lang w:val="en-US"/>
        </w:rPr>
      </w:pPr>
      <w:r w:rsidRPr="00E36220">
        <w:rPr>
          <w:shd w:val="clear" w:color="auto" w:fill="FFFFFF"/>
          <w:lang w:val="en-US"/>
        </w:rPr>
        <w:t xml:space="preserve">Dairy industry: </w:t>
      </w:r>
      <w:r w:rsidR="0041799B">
        <w:rPr>
          <w:shd w:val="clear" w:color="auto" w:fill="FFFFFF"/>
          <w:lang w:val="en-US"/>
        </w:rPr>
        <w:t xml:space="preserve">Danone Russia </w:t>
      </w:r>
      <w:r w:rsidR="0041799B">
        <w:rPr>
          <w:shd w:val="clear" w:color="auto" w:fill="FFFFFF"/>
          <w:lang w:val="en-US"/>
        </w:rPr>
        <w:t>JSC</w:t>
      </w:r>
      <w:r w:rsidRPr="00E36220">
        <w:rPr>
          <w:shd w:val="clear" w:color="auto" w:fill="FFFFFF"/>
          <w:lang w:val="en-US"/>
        </w:rPr>
        <w:t xml:space="preserve">, </w:t>
      </w:r>
      <w:r w:rsidR="0041799B">
        <w:rPr>
          <w:shd w:val="clear" w:color="auto" w:fill="FFFFFF"/>
          <w:lang w:val="en-US"/>
        </w:rPr>
        <w:t xml:space="preserve">Pskov city dairy plant </w:t>
      </w:r>
      <w:r w:rsidR="0041799B">
        <w:rPr>
          <w:shd w:val="clear" w:color="auto" w:fill="FFFFFF"/>
          <w:lang w:val="en-US"/>
        </w:rPr>
        <w:t>JSC</w:t>
      </w:r>
      <w:r w:rsidRPr="00E36220">
        <w:rPr>
          <w:shd w:val="clear" w:color="auto" w:fill="FFFFFF"/>
          <w:lang w:val="en-US"/>
        </w:rPr>
        <w:t xml:space="preserve">, </w:t>
      </w:r>
      <w:proofErr w:type="spellStart"/>
      <w:r w:rsidR="0041799B">
        <w:rPr>
          <w:shd w:val="clear" w:color="auto" w:fill="FFFFFF"/>
          <w:lang w:val="en-US"/>
        </w:rPr>
        <w:t>Gatchina</w:t>
      </w:r>
      <w:proofErr w:type="spellEnd"/>
      <w:r w:rsidR="0041799B">
        <w:rPr>
          <w:shd w:val="clear" w:color="auto" w:fill="FFFFFF"/>
          <w:lang w:val="en-US"/>
        </w:rPr>
        <w:t xml:space="preserve"> dairy plant </w:t>
      </w:r>
      <w:r w:rsidR="0041799B">
        <w:rPr>
          <w:shd w:val="clear" w:color="auto" w:fill="FFFFFF"/>
          <w:lang w:val="en-US"/>
        </w:rPr>
        <w:t>JSC</w:t>
      </w:r>
      <w:r w:rsidRPr="00E36220">
        <w:rPr>
          <w:shd w:val="clear" w:color="auto" w:fill="FFFFFF"/>
          <w:lang w:val="en-US"/>
        </w:rPr>
        <w:t xml:space="preserve">, </w:t>
      </w:r>
      <w:r w:rsidR="0041799B">
        <w:rPr>
          <w:shd w:val="clear" w:color="auto" w:fill="FFFFFF"/>
          <w:lang w:val="en-US"/>
        </w:rPr>
        <w:t>Pyatigorsk dairy plant LLC</w:t>
      </w:r>
      <w:r w:rsidRPr="00E36220">
        <w:rPr>
          <w:shd w:val="clear" w:color="auto" w:fill="FFFFFF"/>
          <w:lang w:val="en-US"/>
        </w:rPr>
        <w:t xml:space="preserve">, </w:t>
      </w:r>
      <w:proofErr w:type="spellStart"/>
      <w:r w:rsidR="0041799B">
        <w:rPr>
          <w:shd w:val="clear" w:color="auto" w:fill="FFFFFF"/>
          <w:lang w:val="en-US"/>
        </w:rPr>
        <w:t>Meleuzovsky</w:t>
      </w:r>
      <w:proofErr w:type="spellEnd"/>
      <w:r w:rsidR="0041799B">
        <w:rPr>
          <w:shd w:val="clear" w:color="auto" w:fill="FFFFFF"/>
          <w:lang w:val="en-US"/>
        </w:rPr>
        <w:t xml:space="preserve"> dairy plant </w:t>
      </w:r>
      <w:r w:rsidR="0041799B">
        <w:rPr>
          <w:shd w:val="clear" w:color="auto" w:fill="FFFFFF"/>
          <w:lang w:val="en-US"/>
        </w:rPr>
        <w:t>JSC</w:t>
      </w:r>
      <w:r w:rsidRPr="00E36220">
        <w:rPr>
          <w:shd w:val="clear" w:color="auto" w:fill="FFFFFF"/>
          <w:lang w:val="en-US"/>
        </w:rPr>
        <w:t>.</w:t>
      </w:r>
    </w:p>
    <w:p w14:paraId="59363FC2" w14:textId="03CCBC16" w:rsidR="006527DF" w:rsidRPr="00E36220" w:rsidRDefault="00E36220" w:rsidP="00E36220">
      <w:pPr>
        <w:pStyle w:val="af3"/>
        <w:numPr>
          <w:ilvl w:val="0"/>
          <w:numId w:val="18"/>
        </w:numPr>
        <w:rPr>
          <w:shd w:val="clear" w:color="auto" w:fill="FFFFFF"/>
          <w:lang w:val="en-US"/>
        </w:rPr>
      </w:pPr>
      <w:r w:rsidRPr="00E36220">
        <w:rPr>
          <w:shd w:val="clear" w:color="auto" w:fill="FFFFFF"/>
          <w:lang w:val="en-US"/>
        </w:rPr>
        <w:t>Meat industry: Mik</w:t>
      </w:r>
      <w:r w:rsidR="0041799B">
        <w:rPr>
          <w:shd w:val="clear" w:color="auto" w:fill="FFFFFF"/>
          <w:lang w:val="en-US"/>
        </w:rPr>
        <w:t xml:space="preserve">oyan meat processing Plant </w:t>
      </w:r>
      <w:r w:rsidR="0041799B">
        <w:rPr>
          <w:shd w:val="clear" w:color="auto" w:fill="FFFFFF"/>
          <w:lang w:val="en-US"/>
        </w:rPr>
        <w:t>JSC</w:t>
      </w:r>
      <w:r w:rsidRPr="00E36220">
        <w:rPr>
          <w:shd w:val="clear" w:color="auto" w:fill="FFFFFF"/>
          <w:lang w:val="en-US"/>
        </w:rPr>
        <w:t xml:space="preserve">, </w:t>
      </w:r>
      <w:proofErr w:type="spellStart"/>
      <w:r w:rsidR="0041799B">
        <w:rPr>
          <w:shd w:val="clear" w:color="auto" w:fill="FFFFFF"/>
          <w:lang w:val="en-US"/>
        </w:rPr>
        <w:t>Ostankino</w:t>
      </w:r>
      <w:proofErr w:type="spellEnd"/>
      <w:r w:rsidR="0041799B">
        <w:rPr>
          <w:shd w:val="clear" w:color="auto" w:fill="FFFFFF"/>
          <w:lang w:val="en-US"/>
        </w:rPr>
        <w:t xml:space="preserve"> meat processing plant </w:t>
      </w:r>
      <w:r w:rsidR="0041799B">
        <w:rPr>
          <w:shd w:val="clear" w:color="auto" w:fill="FFFFFF"/>
          <w:lang w:val="en-US"/>
        </w:rPr>
        <w:t>JSC</w:t>
      </w:r>
      <w:r w:rsidRPr="00E36220">
        <w:rPr>
          <w:shd w:val="clear" w:color="auto" w:fill="FFFFFF"/>
          <w:lang w:val="en-US"/>
        </w:rPr>
        <w:t>, Moscow meat processing plant "</w:t>
      </w:r>
      <w:proofErr w:type="spellStart"/>
      <w:r w:rsidRPr="00E36220">
        <w:rPr>
          <w:shd w:val="clear" w:color="auto" w:fill="FFFFFF"/>
          <w:lang w:val="en-US"/>
        </w:rPr>
        <w:t>Kolomenskoye</w:t>
      </w:r>
      <w:proofErr w:type="spellEnd"/>
      <w:r w:rsidRPr="00E36220">
        <w:rPr>
          <w:shd w:val="clear" w:color="auto" w:fill="FFFFFF"/>
          <w:lang w:val="en-US"/>
        </w:rPr>
        <w:t>"</w:t>
      </w:r>
      <w:r w:rsidR="0041799B">
        <w:rPr>
          <w:shd w:val="clear" w:color="auto" w:fill="FFFFFF"/>
          <w:lang w:val="en-US"/>
        </w:rPr>
        <w:t xml:space="preserve"> LLC</w:t>
      </w:r>
      <w:r w:rsidRPr="00E36220">
        <w:rPr>
          <w:shd w:val="clear" w:color="auto" w:fill="FFFFFF"/>
          <w:lang w:val="en-US"/>
        </w:rPr>
        <w:t xml:space="preserve">, </w:t>
      </w:r>
      <w:r w:rsidR="0041799B">
        <w:rPr>
          <w:shd w:val="clear" w:color="auto" w:fill="FFFFFF"/>
          <w:lang w:val="en-US"/>
        </w:rPr>
        <w:t>Siberian sausages LLC</w:t>
      </w:r>
      <w:r w:rsidRPr="00E36220">
        <w:rPr>
          <w:shd w:val="clear" w:color="auto" w:fill="FFFFFF"/>
          <w:lang w:val="en-US"/>
        </w:rPr>
        <w:t>, Omsk bacon"</w:t>
      </w:r>
      <w:r w:rsidR="0041799B">
        <w:rPr>
          <w:shd w:val="clear" w:color="auto" w:fill="FFFFFF"/>
          <w:lang w:val="en-US"/>
        </w:rPr>
        <w:t xml:space="preserve"> </w:t>
      </w:r>
      <w:r w:rsidR="0041799B">
        <w:rPr>
          <w:shd w:val="clear" w:color="auto" w:fill="FFFFFF"/>
          <w:lang w:val="en-US"/>
        </w:rPr>
        <w:t>JSC</w:t>
      </w:r>
      <w:r w:rsidRPr="00E36220">
        <w:rPr>
          <w:shd w:val="clear" w:color="auto" w:fill="FFFFFF"/>
          <w:lang w:val="en-US"/>
        </w:rPr>
        <w:t>.</w:t>
      </w:r>
    </w:p>
    <w:p w14:paraId="1138D876" w14:textId="361C3052" w:rsidR="006527DF" w:rsidRPr="00E36220" w:rsidRDefault="00E36220" w:rsidP="00E36220">
      <w:pPr>
        <w:pStyle w:val="af3"/>
        <w:numPr>
          <w:ilvl w:val="0"/>
          <w:numId w:val="18"/>
        </w:numPr>
        <w:rPr>
          <w:shd w:val="clear" w:color="auto" w:fill="FFFFFF"/>
          <w:lang w:val="en-US"/>
        </w:rPr>
      </w:pPr>
      <w:r>
        <w:rPr>
          <w:shd w:val="clear" w:color="auto" w:fill="FFFFFF"/>
          <w:lang w:val="en-US"/>
        </w:rPr>
        <w:t>Drinks: B</w:t>
      </w:r>
      <w:r w:rsidR="0041799B">
        <w:rPr>
          <w:shd w:val="clear" w:color="auto" w:fill="FFFFFF"/>
          <w:lang w:val="en-US"/>
        </w:rPr>
        <w:t>C "</w:t>
      </w:r>
      <w:proofErr w:type="spellStart"/>
      <w:r w:rsidR="0041799B">
        <w:rPr>
          <w:shd w:val="clear" w:color="auto" w:fill="FFFFFF"/>
          <w:lang w:val="en-US"/>
        </w:rPr>
        <w:t>Baltika</w:t>
      </w:r>
      <w:proofErr w:type="spellEnd"/>
      <w:r w:rsidR="0041799B">
        <w:rPr>
          <w:shd w:val="clear" w:color="auto" w:fill="FFFFFF"/>
          <w:lang w:val="en-US"/>
        </w:rPr>
        <w:t xml:space="preserve"> </w:t>
      </w:r>
      <w:r w:rsidR="0041799B">
        <w:rPr>
          <w:shd w:val="clear" w:color="auto" w:fill="FFFFFF"/>
          <w:lang w:val="en-US"/>
        </w:rPr>
        <w:t>JSC</w:t>
      </w:r>
      <w:r w:rsidR="0041799B">
        <w:rPr>
          <w:shd w:val="clear" w:color="auto" w:fill="FFFFFF"/>
          <w:lang w:val="en-US"/>
        </w:rPr>
        <w:t xml:space="preserve">, </w:t>
      </w:r>
      <w:r w:rsidRPr="00E36220">
        <w:rPr>
          <w:shd w:val="clear" w:color="auto" w:fill="FFFFFF"/>
          <w:lang w:val="en-US"/>
        </w:rPr>
        <w:t>Unite</w:t>
      </w:r>
      <w:r w:rsidR="0041799B">
        <w:rPr>
          <w:shd w:val="clear" w:color="auto" w:fill="FFFFFF"/>
          <w:lang w:val="en-US"/>
        </w:rPr>
        <w:t>d Breweries "Heineken LLC</w:t>
      </w:r>
      <w:r>
        <w:rPr>
          <w:shd w:val="clear" w:color="auto" w:fill="FFFFFF"/>
          <w:lang w:val="en-US"/>
        </w:rPr>
        <w:t>, Sab</w:t>
      </w:r>
      <w:r w:rsidRPr="00E36220">
        <w:rPr>
          <w:shd w:val="clear" w:color="auto" w:fill="FFFFFF"/>
          <w:lang w:val="en-US"/>
        </w:rPr>
        <w:t xml:space="preserve"> </w:t>
      </w:r>
      <w:proofErr w:type="spellStart"/>
      <w:r w:rsidRPr="00E36220">
        <w:rPr>
          <w:shd w:val="clear" w:color="auto" w:fill="FFFFFF"/>
          <w:lang w:val="en-US"/>
        </w:rPr>
        <w:t>I</w:t>
      </w:r>
      <w:r>
        <w:rPr>
          <w:shd w:val="clear" w:color="auto" w:fill="FFFFFF"/>
          <w:lang w:val="en-US"/>
        </w:rPr>
        <w:t>nBev</w:t>
      </w:r>
      <w:proofErr w:type="spellEnd"/>
      <w:r>
        <w:rPr>
          <w:shd w:val="clear" w:color="auto" w:fill="FFFFFF"/>
          <w:lang w:val="en-US"/>
        </w:rPr>
        <w:t>", CJSC "MPK"</w:t>
      </w:r>
      <w:r w:rsidR="0041799B">
        <w:rPr>
          <w:shd w:val="clear" w:color="auto" w:fill="FFFFFF"/>
          <w:lang w:val="en-US"/>
        </w:rPr>
        <w:t xml:space="preserve"> </w:t>
      </w:r>
      <w:r w:rsidR="0041799B">
        <w:rPr>
          <w:shd w:val="clear" w:color="auto" w:fill="FFFFFF"/>
          <w:lang w:val="en-US"/>
        </w:rPr>
        <w:t>JSC</w:t>
      </w:r>
      <w:r>
        <w:rPr>
          <w:shd w:val="clear" w:color="auto" w:fill="FFFFFF"/>
          <w:lang w:val="en-US"/>
        </w:rPr>
        <w:t>, MPBK</w:t>
      </w:r>
      <w:r w:rsidR="0041799B">
        <w:rPr>
          <w:shd w:val="clear" w:color="auto" w:fill="FFFFFF"/>
          <w:lang w:val="en-US"/>
        </w:rPr>
        <w:t xml:space="preserve">" </w:t>
      </w:r>
      <w:proofErr w:type="spellStart"/>
      <w:r w:rsidR="0041799B">
        <w:rPr>
          <w:shd w:val="clear" w:color="auto" w:fill="FFFFFF"/>
          <w:lang w:val="en-US"/>
        </w:rPr>
        <w:t>Ochakovo</w:t>
      </w:r>
      <w:proofErr w:type="spellEnd"/>
      <w:r w:rsidR="0041799B">
        <w:rPr>
          <w:shd w:val="clear" w:color="auto" w:fill="FFFFFF"/>
          <w:lang w:val="en-US"/>
        </w:rPr>
        <w:t xml:space="preserve"> </w:t>
      </w:r>
      <w:r w:rsidR="0041799B">
        <w:rPr>
          <w:shd w:val="clear" w:color="auto" w:fill="FFFFFF"/>
          <w:lang w:val="en-US"/>
        </w:rPr>
        <w:t>JSC</w:t>
      </w:r>
      <w:r w:rsidRPr="00E36220">
        <w:rPr>
          <w:shd w:val="clear" w:color="auto" w:fill="FFFFFF"/>
          <w:lang w:val="en-US"/>
        </w:rPr>
        <w:t xml:space="preserve">, </w:t>
      </w:r>
      <w:proofErr w:type="spellStart"/>
      <w:r w:rsidR="0041799B">
        <w:rPr>
          <w:shd w:val="clear" w:color="auto" w:fill="FFFFFF"/>
          <w:lang w:val="en-US"/>
        </w:rPr>
        <w:t>Decaliter</w:t>
      </w:r>
      <w:proofErr w:type="spellEnd"/>
      <w:r w:rsidR="0041799B">
        <w:rPr>
          <w:shd w:val="clear" w:color="auto" w:fill="FFFFFF"/>
          <w:lang w:val="en-US"/>
        </w:rPr>
        <w:t xml:space="preserve"> </w:t>
      </w:r>
      <w:r w:rsidR="0041799B">
        <w:rPr>
          <w:shd w:val="clear" w:color="auto" w:fill="FFFFFF"/>
          <w:lang w:val="en-US"/>
        </w:rPr>
        <w:t>JSC</w:t>
      </w:r>
      <w:r w:rsidRPr="00E36220">
        <w:rPr>
          <w:shd w:val="clear" w:color="auto" w:fill="FFFFFF"/>
          <w:lang w:val="en-US"/>
        </w:rPr>
        <w:t xml:space="preserve">, </w:t>
      </w:r>
      <w:r w:rsidR="0041799B">
        <w:rPr>
          <w:shd w:val="clear" w:color="auto" w:fill="FFFFFF"/>
          <w:lang w:val="en-US"/>
        </w:rPr>
        <w:t>Russian Alcohol SC</w:t>
      </w:r>
      <w:r w:rsidRPr="00E36220">
        <w:rPr>
          <w:shd w:val="clear" w:color="auto" w:fill="FFFFFF"/>
          <w:lang w:val="en-US"/>
        </w:rPr>
        <w:t xml:space="preserve">, </w:t>
      </w:r>
      <w:r w:rsidR="0041799B">
        <w:rPr>
          <w:shd w:val="clear" w:color="auto" w:fill="FFFFFF"/>
          <w:lang w:val="en-US"/>
        </w:rPr>
        <w:t>Alcoholic Siberian Group LLC</w:t>
      </w:r>
      <w:r w:rsidRPr="00E36220">
        <w:rPr>
          <w:shd w:val="clear" w:color="auto" w:fill="FFFFFF"/>
          <w:lang w:val="en-US"/>
        </w:rPr>
        <w:t xml:space="preserve">, </w:t>
      </w:r>
      <w:proofErr w:type="spellStart"/>
      <w:r w:rsidR="0041799B">
        <w:rPr>
          <w:shd w:val="clear" w:color="auto" w:fill="FFFFFF"/>
          <w:lang w:val="en-US"/>
        </w:rPr>
        <w:t>Abrau-Durso</w:t>
      </w:r>
      <w:proofErr w:type="spellEnd"/>
      <w:r w:rsidR="0041799B">
        <w:rPr>
          <w:shd w:val="clear" w:color="auto" w:fill="FFFFFF"/>
          <w:lang w:val="en-US"/>
        </w:rPr>
        <w:t xml:space="preserve"> </w:t>
      </w:r>
      <w:r w:rsidR="0041799B" w:rsidRPr="00E36220">
        <w:rPr>
          <w:shd w:val="clear" w:color="auto" w:fill="FFFFFF"/>
          <w:lang w:val="en-US"/>
        </w:rPr>
        <w:t>PJSC</w:t>
      </w:r>
      <w:r>
        <w:rPr>
          <w:shd w:val="clear" w:color="auto" w:fill="FFFFFF"/>
          <w:lang w:val="en-US"/>
        </w:rPr>
        <w:t>, L</w:t>
      </w:r>
      <w:hyperlink r:id="rId25" w:history="1">
        <w:r w:rsidRPr="00E36220">
          <w:rPr>
            <w:rStyle w:val="af0"/>
            <w:color w:val="000000" w:themeColor="text1"/>
            <w:u w:val="none"/>
            <w:shd w:val="clear" w:color="auto" w:fill="FFFFFF"/>
            <w:lang w:val="en-US"/>
          </w:rPr>
          <w:t>iqueur and spirits/vodka</w:t>
        </w:r>
      </w:hyperlink>
      <w:r w:rsidRPr="00E36220">
        <w:rPr>
          <w:shd w:val="clear" w:color="auto" w:fill="FFFFFF"/>
          <w:lang w:val="en-US"/>
        </w:rPr>
        <w:t xml:space="preserve"> </w:t>
      </w:r>
      <w:r>
        <w:rPr>
          <w:shd w:val="clear" w:color="auto" w:fill="FFFFFF"/>
          <w:lang w:val="en-US"/>
        </w:rPr>
        <w:t xml:space="preserve"> factory “</w:t>
      </w:r>
      <w:proofErr w:type="spellStart"/>
      <w:r w:rsidRPr="00E36220">
        <w:rPr>
          <w:shd w:val="clear" w:color="auto" w:fill="FFFFFF"/>
          <w:lang w:val="en-US"/>
        </w:rPr>
        <w:t>Saransk</w:t>
      </w:r>
      <w:r>
        <w:rPr>
          <w:shd w:val="clear" w:color="auto" w:fill="FFFFFF"/>
          <w:lang w:val="en-US"/>
        </w:rPr>
        <w:t>iy</w:t>
      </w:r>
      <w:proofErr w:type="spellEnd"/>
      <w:r w:rsidR="0041799B">
        <w:rPr>
          <w:shd w:val="clear" w:color="auto" w:fill="FFFFFF"/>
          <w:lang w:val="en-US"/>
        </w:rPr>
        <w:t xml:space="preserve"> </w:t>
      </w:r>
      <w:r w:rsidR="0041799B" w:rsidRPr="00E36220">
        <w:rPr>
          <w:shd w:val="clear" w:color="auto" w:fill="FFFFFF"/>
          <w:lang w:val="en-US"/>
        </w:rPr>
        <w:t>PJSC</w:t>
      </w:r>
      <w:r w:rsidRPr="00E36220">
        <w:rPr>
          <w:shd w:val="clear" w:color="auto" w:fill="FFFFFF"/>
          <w:lang w:val="en-US"/>
        </w:rPr>
        <w:t xml:space="preserve">, </w:t>
      </w:r>
      <w:r>
        <w:rPr>
          <w:shd w:val="clear" w:color="auto" w:fill="FFFFFF"/>
          <w:lang w:val="en-US"/>
        </w:rPr>
        <w:t>Syktyvkar L</w:t>
      </w:r>
      <w:hyperlink r:id="rId26" w:history="1">
        <w:r w:rsidRPr="00E36220">
          <w:rPr>
            <w:rStyle w:val="af0"/>
            <w:color w:val="000000" w:themeColor="text1"/>
            <w:u w:val="none"/>
            <w:shd w:val="clear" w:color="auto" w:fill="FFFFFF"/>
            <w:lang w:val="en-US"/>
          </w:rPr>
          <w:t>iqueur and spirits/vodka</w:t>
        </w:r>
      </w:hyperlink>
      <w:r w:rsidRPr="00E36220">
        <w:rPr>
          <w:shd w:val="clear" w:color="auto" w:fill="FFFFFF"/>
          <w:lang w:val="en-US"/>
        </w:rPr>
        <w:t xml:space="preserve"> </w:t>
      </w:r>
      <w:r>
        <w:rPr>
          <w:shd w:val="clear" w:color="auto" w:fill="FFFFFF"/>
          <w:lang w:val="en-US"/>
        </w:rPr>
        <w:t xml:space="preserve"> factory</w:t>
      </w:r>
      <w:r w:rsidR="0041799B">
        <w:rPr>
          <w:shd w:val="clear" w:color="auto" w:fill="FFFFFF"/>
          <w:lang w:val="en-US"/>
        </w:rPr>
        <w:t xml:space="preserve"> </w:t>
      </w:r>
      <w:r w:rsidR="0041799B" w:rsidRPr="00E36220">
        <w:rPr>
          <w:shd w:val="clear" w:color="auto" w:fill="FFFFFF"/>
          <w:lang w:val="en-US"/>
        </w:rPr>
        <w:t>JSC</w:t>
      </w:r>
      <w:r w:rsidRPr="00E36220">
        <w:rPr>
          <w:shd w:val="clear" w:color="auto" w:fill="FFFFFF"/>
          <w:lang w:val="en-US"/>
        </w:rPr>
        <w:t>.</w:t>
      </w:r>
    </w:p>
    <w:p w14:paraId="697D4CBD" w14:textId="77777777" w:rsidR="005B5394" w:rsidRPr="00E36220" w:rsidRDefault="005B5394" w:rsidP="005B5394">
      <w:pPr>
        <w:pStyle w:val="DRG1"/>
        <w:jc w:val="both"/>
        <w:rPr>
          <w:lang w:val="en-US"/>
        </w:rPr>
      </w:pPr>
    </w:p>
    <w:p w14:paraId="141C6964" w14:textId="77777777" w:rsidR="005B5394" w:rsidRPr="00E36220" w:rsidRDefault="005B5394" w:rsidP="00CF338D">
      <w:pPr>
        <w:rPr>
          <w:shd w:val="clear" w:color="auto" w:fill="FFFFFF"/>
          <w:lang w:val="en-US"/>
        </w:rPr>
      </w:pPr>
    </w:p>
    <w:p w14:paraId="7CF50FE2" w14:textId="77777777" w:rsidR="00E36220" w:rsidRPr="00E36220" w:rsidRDefault="00E36220" w:rsidP="00CF338D">
      <w:pPr>
        <w:rPr>
          <w:shd w:val="clear" w:color="auto" w:fill="FFFFFF"/>
          <w:lang w:val="en-US"/>
        </w:rPr>
      </w:pPr>
    </w:p>
    <w:p w14:paraId="606F4144" w14:textId="77777777" w:rsidR="00E36220" w:rsidRPr="00E36220" w:rsidRDefault="00E36220" w:rsidP="00CF338D">
      <w:pPr>
        <w:rPr>
          <w:shd w:val="clear" w:color="auto" w:fill="FFFFFF"/>
          <w:lang w:val="en-US"/>
        </w:rPr>
      </w:pPr>
    </w:p>
    <w:p w14:paraId="49DA6642" w14:textId="77777777" w:rsidR="00E36220" w:rsidRPr="00E36220" w:rsidRDefault="00E36220" w:rsidP="00CF338D">
      <w:pPr>
        <w:rPr>
          <w:shd w:val="clear" w:color="auto" w:fill="FFFFFF"/>
          <w:lang w:val="en-US"/>
        </w:rPr>
      </w:pPr>
    </w:p>
    <w:p w14:paraId="48D7565E" w14:textId="65208B41" w:rsidR="00B95275" w:rsidRPr="00E36220" w:rsidRDefault="00E36220" w:rsidP="00CF338D">
      <w:pPr>
        <w:pStyle w:val="II"/>
        <w:ind w:left="284"/>
        <w:rPr>
          <w:lang w:val="en-US"/>
        </w:rPr>
      </w:pPr>
      <w:r w:rsidRPr="00E36220">
        <w:rPr>
          <w:lang w:val="en-US"/>
        </w:rPr>
        <w:lastRenderedPageBreak/>
        <w:t>Export</w:t>
      </w:r>
    </w:p>
    <w:p w14:paraId="3E1CC2A0" w14:textId="5318C8C1" w:rsidR="00E36220" w:rsidRPr="00E36220" w:rsidRDefault="00E36220" w:rsidP="00E36220">
      <w:pPr>
        <w:ind w:firstLine="708"/>
        <w:rPr>
          <w:lang w:val="en-US"/>
        </w:rPr>
      </w:pPr>
      <w:r>
        <w:rPr>
          <w:lang w:val="en-US"/>
        </w:rPr>
        <w:t>The volume of lactic acid e</w:t>
      </w:r>
      <w:r w:rsidRPr="00E36220">
        <w:rPr>
          <w:lang w:val="en-US"/>
        </w:rPr>
        <w:t>xport from Russia in 2016 amounted to 70.2 tons. In 2017, it was equal to 117.</w:t>
      </w:r>
      <w:r w:rsidR="00D22C43">
        <w:rPr>
          <w:lang w:val="en-US"/>
        </w:rPr>
        <w:t>0 tons. In 2018, the volume of e</w:t>
      </w:r>
      <w:r w:rsidRPr="00E36220">
        <w:rPr>
          <w:lang w:val="en-US"/>
        </w:rPr>
        <w:t xml:space="preserve">xport </w:t>
      </w:r>
      <w:r w:rsidR="0041799B">
        <w:rPr>
          <w:lang w:val="en-US"/>
        </w:rPr>
        <w:t>amounted to</w:t>
      </w:r>
      <w:r w:rsidRPr="00E36220">
        <w:rPr>
          <w:lang w:val="en-US"/>
        </w:rPr>
        <w:t xml:space="preserve">159.4 tons. </w:t>
      </w:r>
    </w:p>
    <w:p w14:paraId="6021EA01" w14:textId="4ABCC878" w:rsidR="00A26E0B" w:rsidRPr="00E36220" w:rsidRDefault="00D22C43" w:rsidP="00E36220">
      <w:pPr>
        <w:ind w:firstLine="708"/>
        <w:rPr>
          <w:lang w:val="en-US"/>
        </w:rPr>
      </w:pPr>
      <w:r>
        <w:rPr>
          <w:lang w:val="en-US"/>
        </w:rPr>
        <w:t>The volume of e</w:t>
      </w:r>
      <w:r w:rsidR="00E36220" w:rsidRPr="00E36220">
        <w:rPr>
          <w:lang w:val="en-US"/>
        </w:rPr>
        <w:t>xport in the first hal</w:t>
      </w:r>
      <w:r>
        <w:rPr>
          <w:lang w:val="en-US"/>
        </w:rPr>
        <w:t>f of 2019 amounted to 61.6 tons, which is e</w:t>
      </w:r>
      <w:r w:rsidR="00E36220" w:rsidRPr="00E36220">
        <w:rPr>
          <w:lang w:val="en-US"/>
        </w:rPr>
        <w:t>quivalent to $ 90.8 thousand.</w:t>
      </w:r>
    </w:p>
    <w:p w14:paraId="101B03DB" w14:textId="40EDEC20" w:rsidR="00A26E0B" w:rsidRPr="00D22C43" w:rsidRDefault="00D22C43" w:rsidP="00A26E0B">
      <w:pPr>
        <w:pStyle w:val="afd"/>
        <w:rPr>
          <w:lang w:val="en-US"/>
        </w:rPr>
      </w:pPr>
      <w:bookmarkStart w:id="93" w:name="_Toc18949915"/>
      <w:bookmarkStart w:id="94" w:name="_Toc20762311"/>
      <w:r w:rsidRPr="00D22C43">
        <w:rPr>
          <w:lang w:val="en-US"/>
        </w:rPr>
        <w:t>Table</w:t>
      </w:r>
      <w:r w:rsidR="00A26E0B" w:rsidRPr="00D22C43">
        <w:rPr>
          <w:lang w:val="en-US"/>
        </w:rPr>
        <w:t xml:space="preserve"> </w:t>
      </w:r>
      <w:r w:rsidR="00A26E0B">
        <w:fldChar w:fldCharType="begin"/>
      </w:r>
      <w:r w:rsidR="00A26E0B" w:rsidRPr="00D22C43">
        <w:rPr>
          <w:noProof/>
          <w:lang w:val="en-US"/>
        </w:rPr>
        <w:instrText xml:space="preserve"> SEQ </w:instrText>
      </w:r>
      <w:r w:rsidR="00A26E0B">
        <w:rPr>
          <w:noProof/>
        </w:rPr>
        <w:instrText>Таблица</w:instrText>
      </w:r>
      <w:r w:rsidR="00A26E0B" w:rsidRPr="00D22C43">
        <w:rPr>
          <w:noProof/>
          <w:lang w:val="en-US"/>
        </w:rPr>
        <w:instrText xml:space="preserve"> \* ARABIC </w:instrText>
      </w:r>
      <w:r w:rsidR="00A26E0B">
        <w:fldChar w:fldCharType="separate"/>
      </w:r>
      <w:r w:rsidR="00181EA7" w:rsidRPr="00D22C43">
        <w:rPr>
          <w:noProof/>
          <w:lang w:val="en-US"/>
        </w:rPr>
        <w:t>18</w:t>
      </w:r>
      <w:r w:rsidR="00A26E0B">
        <w:fldChar w:fldCharType="end"/>
      </w:r>
      <w:r w:rsidR="00A26E0B" w:rsidRPr="00D22C43">
        <w:rPr>
          <w:lang w:val="en-US"/>
        </w:rPr>
        <w:t xml:space="preserve">. </w:t>
      </w:r>
      <w:bookmarkEnd w:id="93"/>
      <w:bookmarkEnd w:id="94"/>
      <w:r w:rsidRPr="00D22C43">
        <w:rPr>
          <w:lang w:val="en-US"/>
        </w:rPr>
        <w:t xml:space="preserve">Volume of lactic acid Export from Russia in 2014 - I half </w:t>
      </w:r>
      <w:r>
        <w:rPr>
          <w:lang w:val="en-US"/>
        </w:rPr>
        <w:t xml:space="preserve">of </w:t>
      </w:r>
      <w:r w:rsidRPr="00D22C43">
        <w:rPr>
          <w:lang w:val="en-US"/>
        </w:rPr>
        <w:t>2019, tn.</w:t>
      </w:r>
    </w:p>
    <w:tbl>
      <w:tblPr>
        <w:tblW w:w="9140" w:type="dxa"/>
        <w:jc w:val="center"/>
        <w:tblLayout w:type="fixed"/>
        <w:tblLook w:val="04A0" w:firstRow="1" w:lastRow="0" w:firstColumn="1" w:lastColumn="0" w:noHBand="0" w:noVBand="1"/>
      </w:tblPr>
      <w:tblGrid>
        <w:gridCol w:w="1523"/>
        <w:gridCol w:w="1523"/>
        <w:gridCol w:w="1524"/>
        <w:gridCol w:w="1523"/>
        <w:gridCol w:w="1523"/>
        <w:gridCol w:w="1524"/>
      </w:tblGrid>
      <w:tr w:rsidR="00A26E0B" w:rsidRPr="00A26E0B" w14:paraId="4331784D" w14:textId="77777777" w:rsidTr="00A26E0B">
        <w:trPr>
          <w:trHeight w:val="288"/>
          <w:jc w:val="center"/>
        </w:trPr>
        <w:tc>
          <w:tcPr>
            <w:tcW w:w="1523" w:type="dxa"/>
            <w:tcBorders>
              <w:top w:val="single" w:sz="4" w:space="0" w:color="auto"/>
              <w:left w:val="single" w:sz="4" w:space="0" w:color="auto"/>
              <w:bottom w:val="single" w:sz="4" w:space="0" w:color="auto"/>
              <w:right w:val="single" w:sz="4" w:space="0" w:color="auto"/>
            </w:tcBorders>
            <w:shd w:val="clear" w:color="000000" w:fill="0F81BF"/>
            <w:vAlign w:val="center"/>
            <w:hideMark/>
          </w:tcPr>
          <w:p w14:paraId="370EB63A" w14:textId="77777777" w:rsidR="00A26E0B" w:rsidRPr="00D22C43" w:rsidRDefault="00A26E0B" w:rsidP="00A26E0B">
            <w:pPr>
              <w:spacing w:after="0" w:line="240" w:lineRule="auto"/>
              <w:ind w:firstLine="0"/>
              <w:jc w:val="center"/>
              <w:rPr>
                <w:rFonts w:eastAsia="Times New Roman" w:cs="Calibri"/>
                <w:b/>
                <w:bCs/>
                <w:color w:val="FFFFFF"/>
                <w:sz w:val="20"/>
                <w:szCs w:val="20"/>
                <w:lang w:val="en-US" w:eastAsia="ru-RU"/>
              </w:rPr>
            </w:pPr>
            <w:r w:rsidRPr="00D22C43">
              <w:rPr>
                <w:rFonts w:eastAsia="Times New Roman" w:cs="Calibri"/>
                <w:b/>
                <w:bCs/>
                <w:color w:val="FFFFFF"/>
                <w:sz w:val="20"/>
                <w:szCs w:val="20"/>
                <w:lang w:val="en-US" w:eastAsia="ru-RU"/>
              </w:rPr>
              <w:t>2014</w:t>
            </w:r>
          </w:p>
        </w:tc>
        <w:tc>
          <w:tcPr>
            <w:tcW w:w="1523" w:type="dxa"/>
            <w:tcBorders>
              <w:top w:val="single" w:sz="4" w:space="0" w:color="auto"/>
              <w:left w:val="nil"/>
              <w:bottom w:val="single" w:sz="4" w:space="0" w:color="auto"/>
              <w:right w:val="single" w:sz="4" w:space="0" w:color="auto"/>
            </w:tcBorders>
            <w:shd w:val="clear" w:color="000000" w:fill="0F81BF"/>
            <w:vAlign w:val="center"/>
            <w:hideMark/>
          </w:tcPr>
          <w:p w14:paraId="4A7193DB"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2015</w:t>
            </w:r>
          </w:p>
        </w:tc>
        <w:tc>
          <w:tcPr>
            <w:tcW w:w="1524" w:type="dxa"/>
            <w:tcBorders>
              <w:top w:val="single" w:sz="4" w:space="0" w:color="auto"/>
              <w:left w:val="nil"/>
              <w:bottom w:val="single" w:sz="4" w:space="0" w:color="auto"/>
              <w:right w:val="single" w:sz="4" w:space="0" w:color="auto"/>
            </w:tcBorders>
            <w:shd w:val="clear" w:color="000000" w:fill="0F81BF"/>
            <w:vAlign w:val="center"/>
            <w:hideMark/>
          </w:tcPr>
          <w:p w14:paraId="024208A9"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2016</w:t>
            </w:r>
          </w:p>
        </w:tc>
        <w:tc>
          <w:tcPr>
            <w:tcW w:w="1523" w:type="dxa"/>
            <w:tcBorders>
              <w:top w:val="single" w:sz="4" w:space="0" w:color="auto"/>
              <w:left w:val="nil"/>
              <w:bottom w:val="single" w:sz="4" w:space="0" w:color="auto"/>
              <w:right w:val="single" w:sz="4" w:space="0" w:color="auto"/>
            </w:tcBorders>
            <w:shd w:val="clear" w:color="000000" w:fill="0F81BF"/>
            <w:vAlign w:val="center"/>
            <w:hideMark/>
          </w:tcPr>
          <w:p w14:paraId="3A52F58A"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2017</w:t>
            </w:r>
          </w:p>
        </w:tc>
        <w:tc>
          <w:tcPr>
            <w:tcW w:w="1523" w:type="dxa"/>
            <w:tcBorders>
              <w:top w:val="single" w:sz="4" w:space="0" w:color="auto"/>
              <w:left w:val="nil"/>
              <w:bottom w:val="single" w:sz="4" w:space="0" w:color="auto"/>
              <w:right w:val="single" w:sz="4" w:space="0" w:color="auto"/>
            </w:tcBorders>
            <w:shd w:val="clear" w:color="000000" w:fill="0F81BF"/>
            <w:vAlign w:val="center"/>
            <w:hideMark/>
          </w:tcPr>
          <w:p w14:paraId="1BA2872E"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2018</w:t>
            </w:r>
          </w:p>
        </w:tc>
        <w:tc>
          <w:tcPr>
            <w:tcW w:w="1524" w:type="dxa"/>
            <w:tcBorders>
              <w:top w:val="single" w:sz="4" w:space="0" w:color="auto"/>
              <w:left w:val="nil"/>
              <w:bottom w:val="single" w:sz="4" w:space="0" w:color="auto"/>
              <w:right w:val="single" w:sz="4" w:space="0" w:color="auto"/>
            </w:tcBorders>
            <w:shd w:val="clear" w:color="000000" w:fill="0F81BF"/>
            <w:vAlign w:val="center"/>
            <w:hideMark/>
          </w:tcPr>
          <w:p w14:paraId="4528A43C" w14:textId="4699B22F" w:rsidR="00A26E0B" w:rsidRPr="00A26E0B" w:rsidRDefault="00D22C43" w:rsidP="00A26E0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A26E0B" w:rsidRPr="00A26E0B">
              <w:rPr>
                <w:rFonts w:eastAsia="Times New Roman" w:cs="Calibri"/>
                <w:b/>
                <w:bCs/>
                <w:color w:val="FFFFFF"/>
                <w:sz w:val="20"/>
                <w:szCs w:val="20"/>
                <w:lang w:eastAsia="ru-RU"/>
              </w:rPr>
              <w:t xml:space="preserve"> 2019</w:t>
            </w:r>
          </w:p>
        </w:tc>
      </w:tr>
      <w:tr w:rsidR="00A26E0B" w:rsidRPr="00A26E0B" w14:paraId="170E76C9" w14:textId="77777777" w:rsidTr="00A26E0B">
        <w:trPr>
          <w:trHeight w:val="288"/>
          <w:jc w:val="center"/>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5BE0E807" w14:textId="0E249DE0"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4,7</w:t>
            </w:r>
          </w:p>
        </w:tc>
        <w:tc>
          <w:tcPr>
            <w:tcW w:w="1523" w:type="dxa"/>
            <w:tcBorders>
              <w:top w:val="nil"/>
              <w:left w:val="nil"/>
              <w:bottom w:val="single" w:sz="4" w:space="0" w:color="auto"/>
              <w:right w:val="single" w:sz="4" w:space="0" w:color="auto"/>
            </w:tcBorders>
            <w:shd w:val="clear" w:color="auto" w:fill="auto"/>
            <w:noWrap/>
            <w:vAlign w:val="center"/>
            <w:hideMark/>
          </w:tcPr>
          <w:p w14:paraId="5E324E60" w14:textId="1D27281B"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102,7</w:t>
            </w:r>
          </w:p>
        </w:tc>
        <w:tc>
          <w:tcPr>
            <w:tcW w:w="1524" w:type="dxa"/>
            <w:tcBorders>
              <w:top w:val="nil"/>
              <w:left w:val="nil"/>
              <w:bottom w:val="single" w:sz="4" w:space="0" w:color="auto"/>
              <w:right w:val="single" w:sz="4" w:space="0" w:color="auto"/>
            </w:tcBorders>
            <w:shd w:val="clear" w:color="auto" w:fill="auto"/>
            <w:noWrap/>
            <w:vAlign w:val="center"/>
            <w:hideMark/>
          </w:tcPr>
          <w:p w14:paraId="4AF5A00D" w14:textId="1193E445"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70,2</w:t>
            </w:r>
          </w:p>
        </w:tc>
        <w:tc>
          <w:tcPr>
            <w:tcW w:w="1523" w:type="dxa"/>
            <w:tcBorders>
              <w:top w:val="nil"/>
              <w:left w:val="nil"/>
              <w:bottom w:val="single" w:sz="4" w:space="0" w:color="auto"/>
              <w:right w:val="single" w:sz="4" w:space="0" w:color="auto"/>
            </w:tcBorders>
            <w:shd w:val="clear" w:color="auto" w:fill="auto"/>
            <w:noWrap/>
            <w:vAlign w:val="center"/>
            <w:hideMark/>
          </w:tcPr>
          <w:p w14:paraId="4C09F122" w14:textId="79BE5D04"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117,0</w:t>
            </w:r>
          </w:p>
        </w:tc>
        <w:tc>
          <w:tcPr>
            <w:tcW w:w="1523" w:type="dxa"/>
            <w:tcBorders>
              <w:top w:val="nil"/>
              <w:left w:val="nil"/>
              <w:bottom w:val="single" w:sz="4" w:space="0" w:color="auto"/>
              <w:right w:val="single" w:sz="4" w:space="0" w:color="auto"/>
            </w:tcBorders>
            <w:shd w:val="clear" w:color="auto" w:fill="auto"/>
            <w:noWrap/>
            <w:vAlign w:val="center"/>
            <w:hideMark/>
          </w:tcPr>
          <w:p w14:paraId="34747A19" w14:textId="784894A3"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159,4</w:t>
            </w:r>
          </w:p>
        </w:tc>
        <w:tc>
          <w:tcPr>
            <w:tcW w:w="1524" w:type="dxa"/>
            <w:tcBorders>
              <w:top w:val="nil"/>
              <w:left w:val="nil"/>
              <w:bottom w:val="single" w:sz="4" w:space="0" w:color="auto"/>
              <w:right w:val="single" w:sz="4" w:space="0" w:color="auto"/>
            </w:tcBorders>
            <w:shd w:val="clear" w:color="auto" w:fill="auto"/>
            <w:noWrap/>
            <w:vAlign w:val="center"/>
            <w:hideMark/>
          </w:tcPr>
          <w:p w14:paraId="737CD544" w14:textId="7699D968"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61,6</w:t>
            </w:r>
          </w:p>
        </w:tc>
      </w:tr>
    </w:tbl>
    <w:p w14:paraId="74B74699" w14:textId="3FC4AED8" w:rsidR="00A26E0B" w:rsidRDefault="00D22C43" w:rsidP="00A26E0B">
      <w:pPr>
        <w:spacing w:after="0"/>
        <w:ind w:firstLine="0"/>
        <w:jc w:val="right"/>
        <w:rPr>
          <w:b/>
          <w:color w:val="0F81BF"/>
          <w:sz w:val="20"/>
          <w:lang w:val="en-US"/>
        </w:rPr>
      </w:pPr>
      <w:r w:rsidRPr="00D22C43">
        <w:rPr>
          <w:b/>
          <w:color w:val="0F81BF"/>
          <w:sz w:val="20"/>
          <w:lang w:val="en-US"/>
        </w:rPr>
        <w:t xml:space="preserve">Source: calculations by </w:t>
      </w:r>
      <w:r w:rsidR="00A26E0B" w:rsidRPr="00C725C1">
        <w:rPr>
          <w:b/>
          <w:color w:val="0F81BF"/>
          <w:sz w:val="20"/>
          <w:lang w:val="en-US"/>
        </w:rPr>
        <w:t>DISCOVERY Research Group.</w:t>
      </w:r>
    </w:p>
    <w:p w14:paraId="361C4A8D" w14:textId="7083DFF0" w:rsidR="00A26E0B" w:rsidRPr="00D22C43" w:rsidRDefault="00D22C43" w:rsidP="00A26E0B">
      <w:pPr>
        <w:pStyle w:val="af4"/>
        <w:rPr>
          <w:lang w:val="en-US"/>
        </w:rPr>
      </w:pPr>
      <w:bookmarkStart w:id="95" w:name="_Toc18949929"/>
      <w:bookmarkStart w:id="96" w:name="_Toc20762331"/>
      <w:r w:rsidRPr="004F5260">
        <w:rPr>
          <w:lang w:val="en-US"/>
        </w:rPr>
        <w:t>Diagram</w:t>
      </w:r>
      <w:r w:rsidR="00A26E0B" w:rsidRPr="004F5260">
        <w:rPr>
          <w:lang w:val="en-US"/>
        </w:rPr>
        <w:t xml:space="preserve"> </w:t>
      </w:r>
      <w:r w:rsidR="00A26E0B">
        <w:rPr>
          <w:noProof/>
        </w:rPr>
        <w:fldChar w:fldCharType="begin"/>
      </w:r>
      <w:r w:rsidR="00A26E0B" w:rsidRPr="004F5260">
        <w:rPr>
          <w:noProof/>
          <w:lang w:val="en-US"/>
        </w:rPr>
        <w:instrText xml:space="preserve"> SEQ </w:instrText>
      </w:r>
      <w:r w:rsidR="00A26E0B">
        <w:rPr>
          <w:noProof/>
        </w:rPr>
        <w:instrText>Диаграмма</w:instrText>
      </w:r>
      <w:r w:rsidR="00A26E0B" w:rsidRPr="004F5260">
        <w:rPr>
          <w:noProof/>
          <w:lang w:val="en-US"/>
        </w:rPr>
        <w:instrText xml:space="preserve"> \* ARABIC </w:instrText>
      </w:r>
      <w:r w:rsidR="00A26E0B">
        <w:rPr>
          <w:noProof/>
        </w:rPr>
        <w:fldChar w:fldCharType="separate"/>
      </w:r>
      <w:r w:rsidR="00181EA7" w:rsidRPr="004F5260">
        <w:rPr>
          <w:noProof/>
          <w:lang w:val="en-US"/>
        </w:rPr>
        <w:t>13</w:t>
      </w:r>
      <w:r w:rsidR="00A26E0B">
        <w:rPr>
          <w:noProof/>
        </w:rPr>
        <w:fldChar w:fldCharType="end"/>
      </w:r>
      <w:r w:rsidR="00A26E0B" w:rsidRPr="004F5260">
        <w:rPr>
          <w:lang w:val="en-US"/>
        </w:rPr>
        <w:t xml:space="preserve">. </w:t>
      </w:r>
      <w:bookmarkEnd w:id="95"/>
      <w:bookmarkEnd w:id="96"/>
      <w:r w:rsidRPr="00D22C43">
        <w:rPr>
          <w:lang w:val="en-US"/>
        </w:rPr>
        <w:t>Volume a</w:t>
      </w:r>
      <w:r>
        <w:rPr>
          <w:lang w:val="en-US"/>
        </w:rPr>
        <w:t>nd growth rates of lactic acid e</w:t>
      </w:r>
      <w:r w:rsidRPr="00D22C43">
        <w:rPr>
          <w:lang w:val="en-US"/>
        </w:rPr>
        <w:t>xport from Russia in 2014-2018, tn. and.%</w:t>
      </w:r>
    </w:p>
    <w:p w14:paraId="7664DD82" w14:textId="3C3A992D" w:rsidR="00A26E0B" w:rsidRDefault="00D22C43" w:rsidP="00A26E0B">
      <w:pPr>
        <w:spacing w:after="0"/>
        <w:ind w:firstLine="0"/>
      </w:pPr>
      <w:r>
        <w:rPr>
          <w:noProof/>
          <w:lang w:eastAsia="ru-RU"/>
        </w:rPr>
        <w:drawing>
          <wp:inline distT="0" distB="0" distL="0" distR="0" wp14:anchorId="373AB0DC" wp14:editId="0AA377E1">
            <wp:extent cx="5874385" cy="3027680"/>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74385" cy="3027680"/>
                    </a:xfrm>
                    <a:prstGeom prst="rect">
                      <a:avLst/>
                    </a:prstGeom>
                    <a:noFill/>
                    <a:ln>
                      <a:noFill/>
                    </a:ln>
                  </pic:spPr>
                </pic:pic>
              </a:graphicData>
            </a:graphic>
          </wp:inline>
        </w:drawing>
      </w:r>
    </w:p>
    <w:p w14:paraId="1692BFB6" w14:textId="106A7483" w:rsidR="00A26E0B" w:rsidRDefault="00D22C43" w:rsidP="00A26E0B">
      <w:pPr>
        <w:pStyle w:val="DRG1"/>
        <w:rPr>
          <w:lang w:val="en-US"/>
        </w:rPr>
      </w:pPr>
      <w:r w:rsidRPr="00D22C43">
        <w:rPr>
          <w:lang w:val="en-US"/>
        </w:rPr>
        <w:t xml:space="preserve">Source: calculations by </w:t>
      </w:r>
      <w:r w:rsidR="00A26E0B">
        <w:rPr>
          <w:lang w:val="en-US"/>
        </w:rPr>
        <w:t>D</w:t>
      </w:r>
      <w:r w:rsidR="00A26E0B" w:rsidRPr="00C725C1">
        <w:rPr>
          <w:lang w:val="en-US"/>
        </w:rPr>
        <w:t>iscovery Research Group.</w:t>
      </w:r>
    </w:p>
    <w:p w14:paraId="16D169C8" w14:textId="242EA5B8" w:rsidR="00A26E0B" w:rsidRPr="00D22C43" w:rsidRDefault="00A26E0B" w:rsidP="00A26E0B">
      <w:pPr>
        <w:ind w:firstLine="708"/>
        <w:rPr>
          <w:lang w:val="en-US"/>
        </w:rPr>
      </w:pPr>
      <w:r w:rsidRPr="00D22C43">
        <w:rPr>
          <w:lang w:val="en-US"/>
        </w:rPr>
        <w:br w:type="column"/>
      </w:r>
      <w:r w:rsidR="00D22C43" w:rsidRPr="00D22C43">
        <w:rPr>
          <w:lang w:val="en-US"/>
        </w:rPr>
        <w:lastRenderedPageBreak/>
        <w:t xml:space="preserve"> </w:t>
      </w:r>
      <w:r w:rsidR="00D22C43">
        <w:rPr>
          <w:lang w:val="en-US"/>
        </w:rPr>
        <w:t>The volume o</w:t>
      </w:r>
      <w:r w:rsidR="00D22C43" w:rsidRPr="00D22C43">
        <w:rPr>
          <w:lang w:val="en-US"/>
        </w:rPr>
        <w:t>f export of lactic acid from Russia in 2018 increased compared to 2017 and amounted to $ 265.0 thousand.</w:t>
      </w:r>
    </w:p>
    <w:p w14:paraId="7AD3EE20" w14:textId="44CD33CA" w:rsidR="00A26E0B" w:rsidRPr="00D22C43" w:rsidRDefault="00D22C43" w:rsidP="00A26E0B">
      <w:pPr>
        <w:pStyle w:val="afd"/>
        <w:rPr>
          <w:lang w:val="en-US"/>
        </w:rPr>
      </w:pPr>
      <w:bookmarkStart w:id="97" w:name="_Toc18949916"/>
      <w:bookmarkStart w:id="98" w:name="_Toc20762312"/>
      <w:r w:rsidRPr="00D22C43">
        <w:rPr>
          <w:lang w:val="en-US"/>
        </w:rPr>
        <w:t>Table</w:t>
      </w:r>
      <w:r w:rsidR="00A26E0B" w:rsidRPr="00D22C43">
        <w:rPr>
          <w:lang w:val="en-US"/>
        </w:rPr>
        <w:t xml:space="preserve"> </w:t>
      </w:r>
      <w:r w:rsidR="00556EB4">
        <w:fldChar w:fldCharType="begin"/>
      </w:r>
      <w:r w:rsidR="00556EB4" w:rsidRPr="00D22C43">
        <w:rPr>
          <w:lang w:val="en-US"/>
        </w:rPr>
        <w:instrText xml:space="preserve"> SEQ </w:instrText>
      </w:r>
      <w:r w:rsidR="00556EB4">
        <w:instrText>Таблица</w:instrText>
      </w:r>
      <w:r w:rsidR="00556EB4" w:rsidRPr="00D22C43">
        <w:rPr>
          <w:lang w:val="en-US"/>
        </w:rPr>
        <w:instrText xml:space="preserve"> \* ARABIC </w:instrText>
      </w:r>
      <w:r w:rsidR="00556EB4">
        <w:fldChar w:fldCharType="separate"/>
      </w:r>
      <w:r w:rsidR="00181EA7" w:rsidRPr="00D22C43">
        <w:rPr>
          <w:noProof/>
          <w:lang w:val="en-US"/>
        </w:rPr>
        <w:t>19</w:t>
      </w:r>
      <w:r w:rsidR="00556EB4">
        <w:rPr>
          <w:noProof/>
        </w:rPr>
        <w:fldChar w:fldCharType="end"/>
      </w:r>
      <w:r w:rsidR="00A26E0B" w:rsidRPr="00D22C43">
        <w:rPr>
          <w:lang w:val="en-US"/>
        </w:rPr>
        <w:t xml:space="preserve">. </w:t>
      </w:r>
      <w:bookmarkEnd w:id="97"/>
      <w:bookmarkEnd w:id="98"/>
      <w:r>
        <w:rPr>
          <w:lang w:val="en-US"/>
        </w:rPr>
        <w:t>Volume of lactic acid e</w:t>
      </w:r>
      <w:r w:rsidRPr="00D22C43">
        <w:rPr>
          <w:lang w:val="en-US"/>
        </w:rPr>
        <w:t xml:space="preserve">xport from Russia in 2014 - I half </w:t>
      </w:r>
      <w:r>
        <w:rPr>
          <w:lang w:val="en-US"/>
        </w:rPr>
        <w:t xml:space="preserve">of </w:t>
      </w:r>
      <w:r w:rsidRPr="00D22C43">
        <w:rPr>
          <w:lang w:val="en-US"/>
        </w:rPr>
        <w:t>2019, $ ths.</w:t>
      </w:r>
    </w:p>
    <w:tbl>
      <w:tblPr>
        <w:tblW w:w="9172" w:type="dxa"/>
        <w:jc w:val="center"/>
        <w:tblLayout w:type="fixed"/>
        <w:tblLook w:val="04A0" w:firstRow="1" w:lastRow="0" w:firstColumn="1" w:lastColumn="0" w:noHBand="0" w:noVBand="1"/>
      </w:tblPr>
      <w:tblGrid>
        <w:gridCol w:w="1528"/>
        <w:gridCol w:w="1529"/>
        <w:gridCol w:w="1529"/>
        <w:gridCol w:w="1528"/>
        <w:gridCol w:w="1529"/>
        <w:gridCol w:w="1529"/>
      </w:tblGrid>
      <w:tr w:rsidR="00A26E0B" w:rsidRPr="00A26E0B" w14:paraId="14904B1F" w14:textId="77777777" w:rsidTr="00A26E0B">
        <w:trPr>
          <w:trHeight w:val="288"/>
          <w:jc w:val="center"/>
        </w:trPr>
        <w:tc>
          <w:tcPr>
            <w:tcW w:w="1528" w:type="dxa"/>
            <w:tcBorders>
              <w:top w:val="single" w:sz="4" w:space="0" w:color="auto"/>
              <w:left w:val="single" w:sz="4" w:space="0" w:color="auto"/>
              <w:bottom w:val="single" w:sz="4" w:space="0" w:color="auto"/>
              <w:right w:val="single" w:sz="4" w:space="0" w:color="auto"/>
            </w:tcBorders>
            <w:shd w:val="clear" w:color="000000" w:fill="0F81BF"/>
            <w:vAlign w:val="center"/>
            <w:hideMark/>
          </w:tcPr>
          <w:p w14:paraId="03543679"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2014</w:t>
            </w:r>
          </w:p>
        </w:tc>
        <w:tc>
          <w:tcPr>
            <w:tcW w:w="1529" w:type="dxa"/>
            <w:tcBorders>
              <w:top w:val="single" w:sz="4" w:space="0" w:color="auto"/>
              <w:left w:val="nil"/>
              <w:bottom w:val="single" w:sz="4" w:space="0" w:color="auto"/>
              <w:right w:val="single" w:sz="4" w:space="0" w:color="auto"/>
            </w:tcBorders>
            <w:shd w:val="clear" w:color="000000" w:fill="0F81BF"/>
            <w:vAlign w:val="center"/>
            <w:hideMark/>
          </w:tcPr>
          <w:p w14:paraId="50BA6B57"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2015</w:t>
            </w:r>
          </w:p>
        </w:tc>
        <w:tc>
          <w:tcPr>
            <w:tcW w:w="1529" w:type="dxa"/>
            <w:tcBorders>
              <w:top w:val="single" w:sz="4" w:space="0" w:color="auto"/>
              <w:left w:val="nil"/>
              <w:bottom w:val="single" w:sz="4" w:space="0" w:color="auto"/>
              <w:right w:val="single" w:sz="4" w:space="0" w:color="auto"/>
            </w:tcBorders>
            <w:shd w:val="clear" w:color="000000" w:fill="0F81BF"/>
            <w:vAlign w:val="center"/>
            <w:hideMark/>
          </w:tcPr>
          <w:p w14:paraId="1AB4C8F8"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2016</w:t>
            </w:r>
          </w:p>
        </w:tc>
        <w:tc>
          <w:tcPr>
            <w:tcW w:w="1528" w:type="dxa"/>
            <w:tcBorders>
              <w:top w:val="single" w:sz="4" w:space="0" w:color="auto"/>
              <w:left w:val="nil"/>
              <w:bottom w:val="single" w:sz="4" w:space="0" w:color="auto"/>
              <w:right w:val="single" w:sz="4" w:space="0" w:color="auto"/>
            </w:tcBorders>
            <w:shd w:val="clear" w:color="000000" w:fill="0F81BF"/>
            <w:vAlign w:val="center"/>
            <w:hideMark/>
          </w:tcPr>
          <w:p w14:paraId="248E8CD7"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2017</w:t>
            </w:r>
          </w:p>
        </w:tc>
        <w:tc>
          <w:tcPr>
            <w:tcW w:w="1529" w:type="dxa"/>
            <w:tcBorders>
              <w:top w:val="single" w:sz="4" w:space="0" w:color="auto"/>
              <w:left w:val="nil"/>
              <w:bottom w:val="single" w:sz="4" w:space="0" w:color="auto"/>
              <w:right w:val="single" w:sz="4" w:space="0" w:color="auto"/>
            </w:tcBorders>
            <w:shd w:val="clear" w:color="000000" w:fill="0F81BF"/>
            <w:vAlign w:val="center"/>
            <w:hideMark/>
          </w:tcPr>
          <w:p w14:paraId="0BBDD72B"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2018</w:t>
            </w:r>
          </w:p>
        </w:tc>
        <w:tc>
          <w:tcPr>
            <w:tcW w:w="1529" w:type="dxa"/>
            <w:tcBorders>
              <w:top w:val="single" w:sz="4" w:space="0" w:color="auto"/>
              <w:left w:val="nil"/>
              <w:bottom w:val="single" w:sz="4" w:space="0" w:color="auto"/>
              <w:right w:val="single" w:sz="4" w:space="0" w:color="auto"/>
            </w:tcBorders>
            <w:shd w:val="clear" w:color="000000" w:fill="0F81BF"/>
            <w:vAlign w:val="center"/>
            <w:hideMark/>
          </w:tcPr>
          <w:p w14:paraId="0CF455E8" w14:textId="72EF556D" w:rsidR="00A26E0B" w:rsidRPr="00A26E0B" w:rsidRDefault="00D22C43" w:rsidP="00A26E0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A26E0B" w:rsidRPr="00A26E0B">
              <w:rPr>
                <w:rFonts w:eastAsia="Times New Roman" w:cs="Calibri"/>
                <w:b/>
                <w:bCs/>
                <w:color w:val="FFFFFF"/>
                <w:sz w:val="20"/>
                <w:szCs w:val="20"/>
                <w:lang w:eastAsia="ru-RU"/>
              </w:rPr>
              <w:t xml:space="preserve"> 2019</w:t>
            </w:r>
          </w:p>
        </w:tc>
      </w:tr>
      <w:tr w:rsidR="00A26E0B" w:rsidRPr="00A26E0B" w14:paraId="31AA1AA2" w14:textId="77777777" w:rsidTr="00A26E0B">
        <w:trPr>
          <w:trHeight w:val="288"/>
          <w:jc w:val="center"/>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7E9EB3AF" w14:textId="7212B2F3"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10,1</w:t>
            </w:r>
          </w:p>
        </w:tc>
        <w:tc>
          <w:tcPr>
            <w:tcW w:w="1529" w:type="dxa"/>
            <w:tcBorders>
              <w:top w:val="nil"/>
              <w:left w:val="nil"/>
              <w:bottom w:val="single" w:sz="4" w:space="0" w:color="auto"/>
              <w:right w:val="single" w:sz="4" w:space="0" w:color="auto"/>
            </w:tcBorders>
            <w:shd w:val="clear" w:color="auto" w:fill="auto"/>
            <w:noWrap/>
            <w:vAlign w:val="center"/>
            <w:hideMark/>
          </w:tcPr>
          <w:p w14:paraId="29602F18" w14:textId="7C00BA5C"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201,3</w:t>
            </w:r>
          </w:p>
        </w:tc>
        <w:tc>
          <w:tcPr>
            <w:tcW w:w="1529" w:type="dxa"/>
            <w:tcBorders>
              <w:top w:val="nil"/>
              <w:left w:val="nil"/>
              <w:bottom w:val="single" w:sz="4" w:space="0" w:color="auto"/>
              <w:right w:val="single" w:sz="4" w:space="0" w:color="auto"/>
            </w:tcBorders>
            <w:shd w:val="clear" w:color="auto" w:fill="auto"/>
            <w:noWrap/>
            <w:vAlign w:val="center"/>
            <w:hideMark/>
          </w:tcPr>
          <w:p w14:paraId="69FB828F" w14:textId="16C29BAB"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157,2</w:t>
            </w:r>
          </w:p>
        </w:tc>
        <w:tc>
          <w:tcPr>
            <w:tcW w:w="1528" w:type="dxa"/>
            <w:tcBorders>
              <w:top w:val="nil"/>
              <w:left w:val="nil"/>
              <w:bottom w:val="single" w:sz="4" w:space="0" w:color="auto"/>
              <w:right w:val="single" w:sz="4" w:space="0" w:color="auto"/>
            </w:tcBorders>
            <w:shd w:val="clear" w:color="auto" w:fill="auto"/>
            <w:noWrap/>
            <w:vAlign w:val="center"/>
            <w:hideMark/>
          </w:tcPr>
          <w:p w14:paraId="70CC95CB" w14:textId="5BA79635"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210,9</w:t>
            </w:r>
          </w:p>
        </w:tc>
        <w:tc>
          <w:tcPr>
            <w:tcW w:w="1529" w:type="dxa"/>
            <w:tcBorders>
              <w:top w:val="nil"/>
              <w:left w:val="nil"/>
              <w:bottom w:val="single" w:sz="4" w:space="0" w:color="auto"/>
              <w:right w:val="single" w:sz="4" w:space="0" w:color="auto"/>
            </w:tcBorders>
            <w:shd w:val="clear" w:color="auto" w:fill="auto"/>
            <w:noWrap/>
            <w:vAlign w:val="center"/>
            <w:hideMark/>
          </w:tcPr>
          <w:p w14:paraId="739B7186" w14:textId="215DD78A"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265,0</w:t>
            </w:r>
          </w:p>
        </w:tc>
        <w:tc>
          <w:tcPr>
            <w:tcW w:w="1529" w:type="dxa"/>
            <w:tcBorders>
              <w:top w:val="nil"/>
              <w:left w:val="nil"/>
              <w:bottom w:val="single" w:sz="4" w:space="0" w:color="auto"/>
              <w:right w:val="single" w:sz="4" w:space="0" w:color="auto"/>
            </w:tcBorders>
            <w:shd w:val="clear" w:color="auto" w:fill="auto"/>
            <w:noWrap/>
            <w:vAlign w:val="center"/>
            <w:hideMark/>
          </w:tcPr>
          <w:p w14:paraId="2D5F075C" w14:textId="526BAC4B"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90,8</w:t>
            </w:r>
          </w:p>
        </w:tc>
      </w:tr>
    </w:tbl>
    <w:p w14:paraId="7B7856CA" w14:textId="02C17319" w:rsidR="00A26E0B" w:rsidRDefault="00D22C43" w:rsidP="00A26E0B">
      <w:pPr>
        <w:ind w:firstLine="0"/>
        <w:jc w:val="right"/>
        <w:rPr>
          <w:b/>
          <w:color w:val="0F81BF"/>
          <w:sz w:val="20"/>
          <w:lang w:val="en-US"/>
        </w:rPr>
      </w:pPr>
      <w:r w:rsidRPr="00D22C43">
        <w:rPr>
          <w:b/>
          <w:color w:val="0F81BF"/>
          <w:sz w:val="20"/>
          <w:lang w:val="en-US"/>
        </w:rPr>
        <w:t xml:space="preserve">Source: calculations by </w:t>
      </w:r>
      <w:r w:rsidR="00A26E0B" w:rsidRPr="00C725C1">
        <w:rPr>
          <w:b/>
          <w:color w:val="0F81BF"/>
          <w:sz w:val="20"/>
          <w:lang w:val="en-US"/>
        </w:rPr>
        <w:t>DISCOVERY Research Group.</w:t>
      </w:r>
    </w:p>
    <w:p w14:paraId="52A68AA1" w14:textId="0F14FA02" w:rsidR="00A26E0B" w:rsidRPr="00D22C43" w:rsidRDefault="00D22C43" w:rsidP="00A26E0B">
      <w:pPr>
        <w:pStyle w:val="af4"/>
        <w:rPr>
          <w:lang w:val="en-US"/>
        </w:rPr>
      </w:pPr>
      <w:bookmarkStart w:id="99" w:name="_Toc18949930"/>
      <w:bookmarkStart w:id="100" w:name="_Toc20762332"/>
      <w:r w:rsidRPr="004F5260">
        <w:rPr>
          <w:lang w:val="en-US"/>
        </w:rPr>
        <w:t>Diagram</w:t>
      </w:r>
      <w:r w:rsidR="00A26E0B" w:rsidRPr="004F5260">
        <w:rPr>
          <w:lang w:val="en-US"/>
        </w:rPr>
        <w:t xml:space="preserve"> </w:t>
      </w:r>
      <w:r w:rsidR="00A26E0B">
        <w:rPr>
          <w:noProof/>
        </w:rPr>
        <w:fldChar w:fldCharType="begin"/>
      </w:r>
      <w:r w:rsidR="00A26E0B" w:rsidRPr="004F5260">
        <w:rPr>
          <w:noProof/>
          <w:lang w:val="en-US"/>
        </w:rPr>
        <w:instrText xml:space="preserve"> SEQ </w:instrText>
      </w:r>
      <w:r w:rsidR="00A26E0B">
        <w:rPr>
          <w:noProof/>
        </w:rPr>
        <w:instrText>Диаграмма</w:instrText>
      </w:r>
      <w:r w:rsidR="00A26E0B" w:rsidRPr="004F5260">
        <w:rPr>
          <w:noProof/>
          <w:lang w:val="en-US"/>
        </w:rPr>
        <w:instrText xml:space="preserve"> \* ARABIC </w:instrText>
      </w:r>
      <w:r w:rsidR="00A26E0B">
        <w:rPr>
          <w:noProof/>
        </w:rPr>
        <w:fldChar w:fldCharType="separate"/>
      </w:r>
      <w:r w:rsidR="00181EA7" w:rsidRPr="004F5260">
        <w:rPr>
          <w:noProof/>
          <w:lang w:val="en-US"/>
        </w:rPr>
        <w:t>14</w:t>
      </w:r>
      <w:r w:rsidR="00A26E0B">
        <w:rPr>
          <w:noProof/>
        </w:rPr>
        <w:fldChar w:fldCharType="end"/>
      </w:r>
      <w:r w:rsidR="00A26E0B" w:rsidRPr="004F5260">
        <w:rPr>
          <w:lang w:val="en-US"/>
        </w:rPr>
        <w:t xml:space="preserve">. </w:t>
      </w:r>
      <w:bookmarkEnd w:id="99"/>
      <w:bookmarkEnd w:id="100"/>
      <w:r w:rsidRPr="00D22C43">
        <w:rPr>
          <w:lang w:val="en-US"/>
        </w:rPr>
        <w:t>Volume and growth rates of lactic a</w:t>
      </w:r>
      <w:r>
        <w:rPr>
          <w:lang w:val="en-US"/>
        </w:rPr>
        <w:t>cid e</w:t>
      </w:r>
      <w:r w:rsidRPr="00D22C43">
        <w:rPr>
          <w:lang w:val="en-US"/>
        </w:rPr>
        <w:t>xport from Russia in 2014-2018, $ thousand and %.</w:t>
      </w:r>
    </w:p>
    <w:p w14:paraId="5A211715" w14:textId="5BE79C91" w:rsidR="00A26E0B" w:rsidRDefault="00431A6F" w:rsidP="00A26E0B">
      <w:pPr>
        <w:spacing w:after="0"/>
        <w:ind w:firstLine="0"/>
      </w:pPr>
      <w:r>
        <w:rPr>
          <w:noProof/>
          <w:lang w:eastAsia="ru-RU"/>
        </w:rPr>
        <w:drawing>
          <wp:inline distT="0" distB="0" distL="0" distR="0" wp14:anchorId="5E27A092" wp14:editId="389C369B">
            <wp:extent cx="5900420" cy="3036570"/>
            <wp:effectExtent l="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0420" cy="3036570"/>
                    </a:xfrm>
                    <a:prstGeom prst="rect">
                      <a:avLst/>
                    </a:prstGeom>
                    <a:noFill/>
                    <a:ln>
                      <a:noFill/>
                    </a:ln>
                  </pic:spPr>
                </pic:pic>
              </a:graphicData>
            </a:graphic>
          </wp:inline>
        </w:drawing>
      </w:r>
    </w:p>
    <w:p w14:paraId="427F5D3E" w14:textId="700FD4E2" w:rsidR="00A26E0B" w:rsidRPr="00C849A0" w:rsidRDefault="00D22C43" w:rsidP="00A26E0B">
      <w:pPr>
        <w:pStyle w:val="DRG1"/>
        <w:rPr>
          <w:lang w:val="en-US"/>
        </w:rPr>
      </w:pPr>
      <w:r w:rsidRPr="00D22C43">
        <w:rPr>
          <w:lang w:val="en-US"/>
        </w:rPr>
        <w:t xml:space="preserve">Source: calculations by </w:t>
      </w:r>
      <w:r w:rsidR="00A26E0B">
        <w:rPr>
          <w:lang w:val="en-US"/>
        </w:rPr>
        <w:t>D</w:t>
      </w:r>
      <w:r w:rsidR="00A26E0B" w:rsidRPr="00C725C1">
        <w:rPr>
          <w:lang w:val="en-US"/>
        </w:rPr>
        <w:t>iscovery Research Group.</w:t>
      </w:r>
    </w:p>
    <w:p w14:paraId="7ADED307" w14:textId="77777777" w:rsidR="00626E51" w:rsidRPr="00A26E0B" w:rsidRDefault="00626E51" w:rsidP="005754E3">
      <w:pPr>
        <w:rPr>
          <w:lang w:val="en-US"/>
        </w:rPr>
      </w:pPr>
    </w:p>
    <w:p w14:paraId="43326E81" w14:textId="7D2D2340" w:rsidR="008E0388" w:rsidRPr="00F23E57" w:rsidRDefault="00A26E0B" w:rsidP="0005576C">
      <w:pPr>
        <w:pStyle w:val="III"/>
      </w:pPr>
      <w:r w:rsidRPr="00556EB4">
        <w:br w:type="column"/>
      </w:r>
      <w:r w:rsidR="00AA48F3">
        <w:lastRenderedPageBreak/>
        <w:t>By</w:t>
      </w:r>
      <w:r w:rsidR="00431A6F" w:rsidRPr="00F23E57">
        <w:t xml:space="preserve"> manufacturers</w:t>
      </w:r>
    </w:p>
    <w:p w14:paraId="4A93818B" w14:textId="1EA6FCF1" w:rsidR="005754E3" w:rsidRPr="00F23E57" w:rsidRDefault="00F23E57" w:rsidP="005754E3">
      <w:pPr>
        <w:rPr>
          <w:lang w:val="en-US"/>
        </w:rPr>
      </w:pPr>
      <w:r>
        <w:rPr>
          <w:lang w:val="en-US"/>
        </w:rPr>
        <w:t>The main manufacturer of lactic acid e</w:t>
      </w:r>
      <w:r w:rsidRPr="00F23E57">
        <w:rPr>
          <w:lang w:val="en-US"/>
        </w:rPr>
        <w:t>xported from Russia in 2018 was HENAN JINDAN LACTIC ACID TECHNOLOGY CO LTD.</w:t>
      </w:r>
      <w:r>
        <w:rPr>
          <w:lang w:val="en-US"/>
        </w:rPr>
        <w:t xml:space="preserve"> The volume of e</w:t>
      </w:r>
      <w:r w:rsidRPr="00F23E57">
        <w:rPr>
          <w:lang w:val="en-US"/>
        </w:rPr>
        <w:t>xport of products of this man</w:t>
      </w:r>
      <w:r>
        <w:rPr>
          <w:lang w:val="en-US"/>
        </w:rPr>
        <w:t>ufacturer amounted to 68.5 tons, which is e</w:t>
      </w:r>
      <w:r w:rsidRPr="00F23E57">
        <w:rPr>
          <w:lang w:val="en-US"/>
        </w:rPr>
        <w:t>quivalent to $ 113.6 thousand.</w:t>
      </w:r>
    </w:p>
    <w:p w14:paraId="33BF513F" w14:textId="4F569887" w:rsidR="009C1E72" w:rsidRPr="00F23E57" w:rsidRDefault="00F23E57" w:rsidP="0049333E">
      <w:pPr>
        <w:pStyle w:val="afd"/>
        <w:rPr>
          <w:lang w:val="en-US"/>
        </w:rPr>
      </w:pPr>
      <w:bookmarkStart w:id="101" w:name="_Toc20762313"/>
      <w:r w:rsidRPr="004F5260">
        <w:rPr>
          <w:lang w:val="en-US"/>
        </w:rPr>
        <w:t>Table</w:t>
      </w:r>
      <w:r w:rsidR="009C1E72" w:rsidRPr="004F5260">
        <w:rPr>
          <w:lang w:val="en-US"/>
        </w:rPr>
        <w:t xml:space="preserve"> </w:t>
      </w:r>
      <w:r w:rsidR="00303071">
        <w:rPr>
          <w:noProof/>
        </w:rPr>
        <w:fldChar w:fldCharType="begin"/>
      </w:r>
      <w:r w:rsidR="00303071" w:rsidRPr="004F5260">
        <w:rPr>
          <w:noProof/>
          <w:lang w:val="en-US"/>
        </w:rPr>
        <w:instrText xml:space="preserve"> SEQ </w:instrText>
      </w:r>
      <w:r w:rsidR="00303071">
        <w:rPr>
          <w:noProof/>
        </w:rPr>
        <w:instrText>Таблица</w:instrText>
      </w:r>
      <w:r w:rsidR="00303071" w:rsidRPr="004F5260">
        <w:rPr>
          <w:noProof/>
          <w:lang w:val="en-US"/>
        </w:rPr>
        <w:instrText xml:space="preserve"> \* ARABIC </w:instrText>
      </w:r>
      <w:r w:rsidR="00303071">
        <w:rPr>
          <w:noProof/>
        </w:rPr>
        <w:fldChar w:fldCharType="separate"/>
      </w:r>
      <w:r w:rsidR="00181EA7" w:rsidRPr="004F5260">
        <w:rPr>
          <w:noProof/>
          <w:lang w:val="en-US"/>
        </w:rPr>
        <w:t>20</w:t>
      </w:r>
      <w:r w:rsidR="00303071">
        <w:rPr>
          <w:noProof/>
        </w:rPr>
        <w:fldChar w:fldCharType="end"/>
      </w:r>
      <w:r w:rsidR="009C1E72" w:rsidRPr="004F5260">
        <w:rPr>
          <w:lang w:val="en-US"/>
        </w:rPr>
        <w:t xml:space="preserve">. </w:t>
      </w:r>
      <w:bookmarkEnd w:id="101"/>
      <w:r>
        <w:rPr>
          <w:lang w:val="en-US"/>
        </w:rPr>
        <w:t>Volume of lactic acid e</w:t>
      </w:r>
      <w:r w:rsidRPr="00F23E57">
        <w:rPr>
          <w:lang w:val="en-US"/>
        </w:rPr>
        <w:t>xport</w:t>
      </w:r>
      <w:r>
        <w:rPr>
          <w:lang w:val="en-US"/>
        </w:rPr>
        <w:t xml:space="preserve"> from Russia in 2014 - I half of 2019 </w:t>
      </w:r>
      <w:r w:rsidR="00AA48F3">
        <w:rPr>
          <w:lang w:val="en-US"/>
        </w:rPr>
        <w:t xml:space="preserve">by </w:t>
      </w:r>
      <w:r w:rsidRPr="00F23E57">
        <w:rPr>
          <w:lang w:val="en-US"/>
        </w:rPr>
        <w:t xml:space="preserve">manufacturers, </w:t>
      </w:r>
      <w:proofErr w:type="gramStart"/>
      <w:r w:rsidRPr="00F23E57">
        <w:rPr>
          <w:lang w:val="en-US"/>
        </w:rPr>
        <w:t>tn</w:t>
      </w:r>
      <w:proofErr w:type="gramEnd"/>
      <w:r w:rsidRPr="00F23E57">
        <w:rPr>
          <w:lang w:val="en-US"/>
        </w:rPr>
        <w:t>.</w:t>
      </w:r>
    </w:p>
    <w:tbl>
      <w:tblPr>
        <w:tblW w:w="10958" w:type="dxa"/>
        <w:tblInd w:w="-1139" w:type="dxa"/>
        <w:tblLayout w:type="fixed"/>
        <w:tblLook w:val="04A0" w:firstRow="1" w:lastRow="0" w:firstColumn="1" w:lastColumn="0" w:noHBand="0" w:noVBand="1"/>
      </w:tblPr>
      <w:tblGrid>
        <w:gridCol w:w="3119"/>
        <w:gridCol w:w="1306"/>
        <w:gridCol w:w="1307"/>
        <w:gridCol w:w="1306"/>
        <w:gridCol w:w="1307"/>
        <w:gridCol w:w="1306"/>
        <w:gridCol w:w="1307"/>
      </w:tblGrid>
      <w:tr w:rsidR="00A26E0B" w:rsidRPr="00A26E0B" w14:paraId="79002677" w14:textId="77777777" w:rsidTr="00A26E0B">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3048A968" w14:textId="4E05E7DD" w:rsidR="00A26E0B" w:rsidRPr="00A26E0B" w:rsidRDefault="00160B93" w:rsidP="00A26E0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Manufacturer</w:t>
            </w:r>
          </w:p>
        </w:tc>
        <w:tc>
          <w:tcPr>
            <w:tcW w:w="1306" w:type="dxa"/>
            <w:tcBorders>
              <w:top w:val="single" w:sz="4" w:space="0" w:color="auto"/>
              <w:left w:val="nil"/>
              <w:bottom w:val="single" w:sz="4" w:space="0" w:color="auto"/>
              <w:right w:val="single" w:sz="4" w:space="0" w:color="auto"/>
            </w:tcBorders>
            <w:shd w:val="clear" w:color="000000" w:fill="0F81BF"/>
            <w:noWrap/>
            <w:vAlign w:val="center"/>
            <w:hideMark/>
          </w:tcPr>
          <w:p w14:paraId="6E97C0B0"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2014</w:t>
            </w:r>
          </w:p>
        </w:tc>
        <w:tc>
          <w:tcPr>
            <w:tcW w:w="1307" w:type="dxa"/>
            <w:tcBorders>
              <w:top w:val="single" w:sz="4" w:space="0" w:color="auto"/>
              <w:left w:val="nil"/>
              <w:bottom w:val="single" w:sz="4" w:space="0" w:color="auto"/>
              <w:right w:val="single" w:sz="4" w:space="0" w:color="auto"/>
            </w:tcBorders>
            <w:shd w:val="clear" w:color="000000" w:fill="0F81BF"/>
            <w:noWrap/>
            <w:vAlign w:val="center"/>
            <w:hideMark/>
          </w:tcPr>
          <w:p w14:paraId="4EC80BD5"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2015</w:t>
            </w:r>
          </w:p>
        </w:tc>
        <w:tc>
          <w:tcPr>
            <w:tcW w:w="1306" w:type="dxa"/>
            <w:tcBorders>
              <w:top w:val="single" w:sz="4" w:space="0" w:color="auto"/>
              <w:left w:val="nil"/>
              <w:bottom w:val="single" w:sz="4" w:space="0" w:color="auto"/>
              <w:right w:val="single" w:sz="4" w:space="0" w:color="auto"/>
            </w:tcBorders>
            <w:shd w:val="clear" w:color="000000" w:fill="0F81BF"/>
            <w:noWrap/>
            <w:vAlign w:val="center"/>
            <w:hideMark/>
          </w:tcPr>
          <w:p w14:paraId="6B7AD9CC"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2016</w:t>
            </w:r>
          </w:p>
        </w:tc>
        <w:tc>
          <w:tcPr>
            <w:tcW w:w="1307" w:type="dxa"/>
            <w:tcBorders>
              <w:top w:val="single" w:sz="4" w:space="0" w:color="auto"/>
              <w:left w:val="nil"/>
              <w:bottom w:val="single" w:sz="4" w:space="0" w:color="auto"/>
              <w:right w:val="single" w:sz="4" w:space="0" w:color="auto"/>
            </w:tcBorders>
            <w:shd w:val="clear" w:color="000000" w:fill="0F81BF"/>
            <w:noWrap/>
            <w:vAlign w:val="center"/>
            <w:hideMark/>
          </w:tcPr>
          <w:p w14:paraId="630244C5"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2017</w:t>
            </w:r>
          </w:p>
        </w:tc>
        <w:tc>
          <w:tcPr>
            <w:tcW w:w="1306" w:type="dxa"/>
            <w:tcBorders>
              <w:top w:val="single" w:sz="4" w:space="0" w:color="auto"/>
              <w:left w:val="nil"/>
              <w:bottom w:val="single" w:sz="4" w:space="0" w:color="auto"/>
              <w:right w:val="single" w:sz="4" w:space="0" w:color="auto"/>
            </w:tcBorders>
            <w:shd w:val="clear" w:color="000000" w:fill="0F81BF"/>
            <w:noWrap/>
            <w:vAlign w:val="center"/>
            <w:hideMark/>
          </w:tcPr>
          <w:p w14:paraId="69151580"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2018</w:t>
            </w:r>
          </w:p>
        </w:tc>
        <w:tc>
          <w:tcPr>
            <w:tcW w:w="1307" w:type="dxa"/>
            <w:tcBorders>
              <w:top w:val="single" w:sz="4" w:space="0" w:color="auto"/>
              <w:left w:val="nil"/>
              <w:bottom w:val="single" w:sz="4" w:space="0" w:color="auto"/>
              <w:right w:val="single" w:sz="4" w:space="0" w:color="auto"/>
            </w:tcBorders>
            <w:shd w:val="clear" w:color="000000" w:fill="0F81BF"/>
            <w:noWrap/>
            <w:vAlign w:val="center"/>
            <w:hideMark/>
          </w:tcPr>
          <w:p w14:paraId="68E6CAD4" w14:textId="7F5C6563" w:rsidR="00A26E0B" w:rsidRPr="00A26E0B" w:rsidRDefault="00F23E57" w:rsidP="00A26E0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A26E0B" w:rsidRPr="00A26E0B">
              <w:rPr>
                <w:rFonts w:eastAsia="Times New Roman" w:cs="Calibri"/>
                <w:b/>
                <w:bCs/>
                <w:color w:val="FFFFFF"/>
                <w:sz w:val="20"/>
                <w:szCs w:val="20"/>
                <w:lang w:eastAsia="ru-RU"/>
              </w:rPr>
              <w:t xml:space="preserve"> 2019</w:t>
            </w:r>
          </w:p>
        </w:tc>
      </w:tr>
      <w:tr w:rsidR="00A26E0B" w:rsidRPr="00A26E0B" w14:paraId="08E03730"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5D0A250" w14:textId="77777777" w:rsidR="00A26E0B" w:rsidRPr="00A26E0B" w:rsidRDefault="00A26E0B" w:rsidP="00A26E0B">
            <w:pPr>
              <w:spacing w:after="0" w:line="240" w:lineRule="auto"/>
              <w:ind w:firstLine="0"/>
              <w:jc w:val="left"/>
              <w:rPr>
                <w:rFonts w:eastAsia="Times New Roman" w:cs="Calibri"/>
                <w:color w:val="000000"/>
                <w:sz w:val="20"/>
                <w:szCs w:val="20"/>
                <w:lang w:eastAsia="ru-RU"/>
              </w:rPr>
            </w:pPr>
            <w:r w:rsidRPr="00A26E0B">
              <w:rPr>
                <w:rFonts w:eastAsia="Times New Roman" w:cs="Calibri"/>
                <w:color w:val="000000"/>
                <w:sz w:val="20"/>
                <w:szCs w:val="20"/>
                <w:lang w:eastAsia="ru-RU"/>
              </w:rPr>
              <w:t xml:space="preserve"> GALACTIC </w:t>
            </w:r>
          </w:p>
        </w:tc>
        <w:tc>
          <w:tcPr>
            <w:tcW w:w="1306" w:type="dxa"/>
            <w:tcBorders>
              <w:top w:val="nil"/>
              <w:left w:val="nil"/>
              <w:bottom w:val="single" w:sz="4" w:space="0" w:color="auto"/>
              <w:right w:val="single" w:sz="4" w:space="0" w:color="auto"/>
            </w:tcBorders>
            <w:shd w:val="clear" w:color="auto" w:fill="auto"/>
            <w:noWrap/>
            <w:vAlign w:val="center"/>
            <w:hideMark/>
          </w:tcPr>
          <w:p w14:paraId="7FEF8CEF" w14:textId="546CB22E"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7" w:type="dxa"/>
            <w:tcBorders>
              <w:top w:val="nil"/>
              <w:left w:val="nil"/>
              <w:bottom w:val="single" w:sz="4" w:space="0" w:color="auto"/>
              <w:right w:val="single" w:sz="4" w:space="0" w:color="auto"/>
            </w:tcBorders>
            <w:shd w:val="clear" w:color="auto" w:fill="auto"/>
            <w:noWrap/>
            <w:vAlign w:val="center"/>
            <w:hideMark/>
          </w:tcPr>
          <w:p w14:paraId="23FE9DAB" w14:textId="68FC6A92"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6" w:type="dxa"/>
            <w:tcBorders>
              <w:top w:val="nil"/>
              <w:left w:val="nil"/>
              <w:bottom w:val="single" w:sz="4" w:space="0" w:color="auto"/>
              <w:right w:val="single" w:sz="4" w:space="0" w:color="auto"/>
            </w:tcBorders>
            <w:shd w:val="clear" w:color="auto" w:fill="auto"/>
            <w:noWrap/>
            <w:vAlign w:val="center"/>
            <w:hideMark/>
          </w:tcPr>
          <w:p w14:paraId="79F371E0" w14:textId="00D2E7A2"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3,8</w:t>
            </w:r>
          </w:p>
        </w:tc>
        <w:tc>
          <w:tcPr>
            <w:tcW w:w="1307" w:type="dxa"/>
            <w:tcBorders>
              <w:top w:val="nil"/>
              <w:left w:val="nil"/>
              <w:bottom w:val="single" w:sz="4" w:space="0" w:color="auto"/>
              <w:right w:val="single" w:sz="4" w:space="0" w:color="auto"/>
            </w:tcBorders>
            <w:shd w:val="clear" w:color="auto" w:fill="auto"/>
            <w:noWrap/>
            <w:vAlign w:val="center"/>
            <w:hideMark/>
          </w:tcPr>
          <w:p w14:paraId="0B648687" w14:textId="278D1BC7"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2,4</w:t>
            </w:r>
          </w:p>
        </w:tc>
        <w:tc>
          <w:tcPr>
            <w:tcW w:w="1306" w:type="dxa"/>
            <w:tcBorders>
              <w:top w:val="nil"/>
              <w:left w:val="nil"/>
              <w:bottom w:val="single" w:sz="4" w:space="0" w:color="auto"/>
              <w:right w:val="single" w:sz="4" w:space="0" w:color="auto"/>
            </w:tcBorders>
            <w:shd w:val="clear" w:color="auto" w:fill="auto"/>
            <w:noWrap/>
            <w:vAlign w:val="center"/>
            <w:hideMark/>
          </w:tcPr>
          <w:p w14:paraId="2A89AF1A" w14:textId="2B94DE66"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1,2</w:t>
            </w:r>
          </w:p>
        </w:tc>
        <w:tc>
          <w:tcPr>
            <w:tcW w:w="1307" w:type="dxa"/>
            <w:tcBorders>
              <w:top w:val="nil"/>
              <w:left w:val="nil"/>
              <w:bottom w:val="single" w:sz="4" w:space="0" w:color="auto"/>
              <w:right w:val="single" w:sz="4" w:space="0" w:color="auto"/>
            </w:tcBorders>
            <w:shd w:val="clear" w:color="auto" w:fill="auto"/>
            <w:noWrap/>
            <w:vAlign w:val="center"/>
            <w:hideMark/>
          </w:tcPr>
          <w:p w14:paraId="7F0F4BE9" w14:textId="0924CA3F" w:rsidR="00A26E0B" w:rsidRPr="00A26E0B" w:rsidRDefault="00A26E0B" w:rsidP="00A26E0B">
            <w:pPr>
              <w:spacing w:after="0" w:line="240" w:lineRule="auto"/>
              <w:ind w:firstLine="0"/>
              <w:jc w:val="center"/>
              <w:rPr>
                <w:rFonts w:eastAsia="Times New Roman" w:cs="Calibri"/>
                <w:color w:val="000000"/>
                <w:sz w:val="20"/>
                <w:szCs w:val="20"/>
                <w:lang w:eastAsia="ru-RU"/>
              </w:rPr>
            </w:pPr>
          </w:p>
        </w:tc>
      </w:tr>
      <w:tr w:rsidR="00A26E0B" w:rsidRPr="00A26E0B" w14:paraId="3C0D7A34"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CB1E490" w14:textId="77777777" w:rsidR="00A26E0B" w:rsidRPr="00A26E0B" w:rsidRDefault="00A26E0B" w:rsidP="00A26E0B">
            <w:pPr>
              <w:spacing w:after="0" w:line="240" w:lineRule="auto"/>
              <w:ind w:firstLine="0"/>
              <w:jc w:val="left"/>
              <w:rPr>
                <w:rFonts w:eastAsia="Times New Roman" w:cs="Calibri"/>
                <w:color w:val="000000"/>
                <w:sz w:val="20"/>
                <w:szCs w:val="20"/>
                <w:lang w:val="en-US" w:eastAsia="ru-RU"/>
              </w:rPr>
            </w:pPr>
            <w:r w:rsidRPr="00A26E0B">
              <w:rPr>
                <w:rFonts w:eastAsia="Times New Roman" w:cs="Calibri"/>
                <w:color w:val="000000"/>
                <w:sz w:val="20"/>
                <w:szCs w:val="20"/>
                <w:lang w:val="en-US" w:eastAsia="ru-RU"/>
              </w:rPr>
              <w:t xml:space="preserve"> HENAN JINDAN LACTIC ACID TECHNOLOGY CO LTD </w:t>
            </w:r>
          </w:p>
        </w:tc>
        <w:tc>
          <w:tcPr>
            <w:tcW w:w="1306" w:type="dxa"/>
            <w:tcBorders>
              <w:top w:val="nil"/>
              <w:left w:val="nil"/>
              <w:bottom w:val="single" w:sz="4" w:space="0" w:color="auto"/>
              <w:right w:val="single" w:sz="4" w:space="0" w:color="auto"/>
            </w:tcBorders>
            <w:shd w:val="clear" w:color="auto" w:fill="auto"/>
            <w:noWrap/>
            <w:vAlign w:val="center"/>
            <w:hideMark/>
          </w:tcPr>
          <w:p w14:paraId="6F9A1DA9" w14:textId="48D5CBB5"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4,7</w:t>
            </w:r>
          </w:p>
        </w:tc>
        <w:tc>
          <w:tcPr>
            <w:tcW w:w="1307" w:type="dxa"/>
            <w:tcBorders>
              <w:top w:val="nil"/>
              <w:left w:val="nil"/>
              <w:bottom w:val="single" w:sz="4" w:space="0" w:color="auto"/>
              <w:right w:val="single" w:sz="4" w:space="0" w:color="auto"/>
            </w:tcBorders>
            <w:shd w:val="clear" w:color="auto" w:fill="auto"/>
            <w:noWrap/>
            <w:vAlign w:val="center"/>
            <w:hideMark/>
          </w:tcPr>
          <w:p w14:paraId="0670C2D3" w14:textId="629F994C"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38,0</w:t>
            </w:r>
          </w:p>
        </w:tc>
        <w:tc>
          <w:tcPr>
            <w:tcW w:w="1306" w:type="dxa"/>
            <w:tcBorders>
              <w:top w:val="nil"/>
              <w:left w:val="nil"/>
              <w:bottom w:val="single" w:sz="4" w:space="0" w:color="auto"/>
              <w:right w:val="single" w:sz="4" w:space="0" w:color="auto"/>
            </w:tcBorders>
            <w:shd w:val="clear" w:color="auto" w:fill="auto"/>
            <w:noWrap/>
            <w:vAlign w:val="center"/>
            <w:hideMark/>
          </w:tcPr>
          <w:p w14:paraId="2EEED7D1" w14:textId="76133963"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28,7</w:t>
            </w:r>
          </w:p>
        </w:tc>
        <w:tc>
          <w:tcPr>
            <w:tcW w:w="1307" w:type="dxa"/>
            <w:tcBorders>
              <w:top w:val="nil"/>
              <w:left w:val="nil"/>
              <w:bottom w:val="single" w:sz="4" w:space="0" w:color="auto"/>
              <w:right w:val="single" w:sz="4" w:space="0" w:color="auto"/>
            </w:tcBorders>
            <w:shd w:val="clear" w:color="auto" w:fill="auto"/>
            <w:noWrap/>
            <w:vAlign w:val="center"/>
            <w:hideMark/>
          </w:tcPr>
          <w:p w14:paraId="1BDA4B7D" w14:textId="00D37CF5"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48,6</w:t>
            </w:r>
          </w:p>
        </w:tc>
        <w:tc>
          <w:tcPr>
            <w:tcW w:w="1306" w:type="dxa"/>
            <w:tcBorders>
              <w:top w:val="nil"/>
              <w:left w:val="nil"/>
              <w:bottom w:val="single" w:sz="4" w:space="0" w:color="auto"/>
              <w:right w:val="single" w:sz="4" w:space="0" w:color="auto"/>
            </w:tcBorders>
            <w:shd w:val="clear" w:color="auto" w:fill="auto"/>
            <w:noWrap/>
            <w:vAlign w:val="center"/>
            <w:hideMark/>
          </w:tcPr>
          <w:p w14:paraId="208EB6BB" w14:textId="208C25A8"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68,5</w:t>
            </w:r>
          </w:p>
        </w:tc>
        <w:tc>
          <w:tcPr>
            <w:tcW w:w="1307" w:type="dxa"/>
            <w:tcBorders>
              <w:top w:val="nil"/>
              <w:left w:val="nil"/>
              <w:bottom w:val="single" w:sz="4" w:space="0" w:color="auto"/>
              <w:right w:val="single" w:sz="4" w:space="0" w:color="auto"/>
            </w:tcBorders>
            <w:shd w:val="clear" w:color="auto" w:fill="auto"/>
            <w:noWrap/>
            <w:vAlign w:val="center"/>
            <w:hideMark/>
          </w:tcPr>
          <w:p w14:paraId="1E04DFE1" w14:textId="3BE946F2"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25,2</w:t>
            </w:r>
          </w:p>
        </w:tc>
      </w:tr>
      <w:tr w:rsidR="00A26E0B" w:rsidRPr="00A26E0B" w14:paraId="04105FA7"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C15F0F5" w14:textId="77777777" w:rsidR="00A26E0B" w:rsidRPr="00A26E0B" w:rsidRDefault="00A26E0B" w:rsidP="00A26E0B">
            <w:pPr>
              <w:spacing w:after="0" w:line="240" w:lineRule="auto"/>
              <w:ind w:firstLine="0"/>
              <w:jc w:val="left"/>
              <w:rPr>
                <w:rFonts w:eastAsia="Times New Roman" w:cs="Calibri"/>
                <w:color w:val="000000"/>
                <w:sz w:val="20"/>
                <w:szCs w:val="20"/>
                <w:lang w:eastAsia="ru-RU"/>
              </w:rPr>
            </w:pPr>
            <w:r w:rsidRPr="00A26E0B">
              <w:rPr>
                <w:rFonts w:eastAsia="Times New Roman" w:cs="Calibri"/>
                <w:color w:val="000000"/>
                <w:sz w:val="20"/>
                <w:szCs w:val="20"/>
                <w:lang w:eastAsia="ru-RU"/>
              </w:rPr>
              <w:t xml:space="preserve"> PURAC </w:t>
            </w:r>
          </w:p>
        </w:tc>
        <w:tc>
          <w:tcPr>
            <w:tcW w:w="1306" w:type="dxa"/>
            <w:tcBorders>
              <w:top w:val="nil"/>
              <w:left w:val="nil"/>
              <w:bottom w:val="single" w:sz="4" w:space="0" w:color="auto"/>
              <w:right w:val="single" w:sz="4" w:space="0" w:color="auto"/>
            </w:tcBorders>
            <w:shd w:val="clear" w:color="auto" w:fill="auto"/>
            <w:noWrap/>
            <w:vAlign w:val="center"/>
            <w:hideMark/>
          </w:tcPr>
          <w:p w14:paraId="20C9DF91" w14:textId="7F537EDD"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7" w:type="dxa"/>
            <w:tcBorders>
              <w:top w:val="nil"/>
              <w:left w:val="nil"/>
              <w:bottom w:val="single" w:sz="4" w:space="0" w:color="auto"/>
              <w:right w:val="single" w:sz="4" w:space="0" w:color="auto"/>
            </w:tcBorders>
            <w:shd w:val="clear" w:color="auto" w:fill="auto"/>
            <w:noWrap/>
            <w:vAlign w:val="center"/>
            <w:hideMark/>
          </w:tcPr>
          <w:p w14:paraId="7B927B30" w14:textId="6F4A9F5D"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0,2</w:t>
            </w:r>
          </w:p>
        </w:tc>
        <w:tc>
          <w:tcPr>
            <w:tcW w:w="1306" w:type="dxa"/>
            <w:tcBorders>
              <w:top w:val="nil"/>
              <w:left w:val="nil"/>
              <w:bottom w:val="single" w:sz="4" w:space="0" w:color="auto"/>
              <w:right w:val="single" w:sz="4" w:space="0" w:color="auto"/>
            </w:tcBorders>
            <w:shd w:val="clear" w:color="auto" w:fill="auto"/>
            <w:noWrap/>
            <w:vAlign w:val="center"/>
            <w:hideMark/>
          </w:tcPr>
          <w:p w14:paraId="3D8CE583" w14:textId="09E02EBB"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0,1</w:t>
            </w:r>
          </w:p>
        </w:tc>
        <w:tc>
          <w:tcPr>
            <w:tcW w:w="1307" w:type="dxa"/>
            <w:tcBorders>
              <w:top w:val="nil"/>
              <w:left w:val="nil"/>
              <w:bottom w:val="single" w:sz="4" w:space="0" w:color="auto"/>
              <w:right w:val="single" w:sz="4" w:space="0" w:color="auto"/>
            </w:tcBorders>
            <w:shd w:val="clear" w:color="auto" w:fill="auto"/>
            <w:noWrap/>
            <w:vAlign w:val="center"/>
            <w:hideMark/>
          </w:tcPr>
          <w:p w14:paraId="614D9CD8" w14:textId="1BAAE60C"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0,1</w:t>
            </w:r>
          </w:p>
        </w:tc>
        <w:tc>
          <w:tcPr>
            <w:tcW w:w="1306" w:type="dxa"/>
            <w:tcBorders>
              <w:top w:val="nil"/>
              <w:left w:val="nil"/>
              <w:bottom w:val="single" w:sz="4" w:space="0" w:color="auto"/>
              <w:right w:val="single" w:sz="4" w:space="0" w:color="auto"/>
            </w:tcBorders>
            <w:shd w:val="clear" w:color="auto" w:fill="auto"/>
            <w:noWrap/>
            <w:vAlign w:val="center"/>
            <w:hideMark/>
          </w:tcPr>
          <w:p w14:paraId="7986E488" w14:textId="199D2A7F"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1,8</w:t>
            </w:r>
          </w:p>
        </w:tc>
        <w:tc>
          <w:tcPr>
            <w:tcW w:w="1307" w:type="dxa"/>
            <w:tcBorders>
              <w:top w:val="nil"/>
              <w:left w:val="nil"/>
              <w:bottom w:val="single" w:sz="4" w:space="0" w:color="auto"/>
              <w:right w:val="single" w:sz="4" w:space="0" w:color="auto"/>
            </w:tcBorders>
            <w:shd w:val="clear" w:color="auto" w:fill="auto"/>
            <w:noWrap/>
            <w:vAlign w:val="center"/>
            <w:hideMark/>
          </w:tcPr>
          <w:p w14:paraId="46FA1BFC" w14:textId="3D7411B2" w:rsidR="00A26E0B" w:rsidRPr="00A26E0B" w:rsidRDefault="00A26E0B" w:rsidP="00A26E0B">
            <w:pPr>
              <w:spacing w:after="0" w:line="240" w:lineRule="auto"/>
              <w:ind w:firstLine="0"/>
              <w:jc w:val="center"/>
              <w:rPr>
                <w:rFonts w:eastAsia="Times New Roman" w:cs="Calibri"/>
                <w:color w:val="000000"/>
                <w:sz w:val="20"/>
                <w:szCs w:val="20"/>
                <w:lang w:eastAsia="ru-RU"/>
              </w:rPr>
            </w:pPr>
          </w:p>
        </w:tc>
      </w:tr>
      <w:tr w:rsidR="00A26E0B" w:rsidRPr="00A26E0B" w14:paraId="4874E314"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33239A0" w14:textId="77777777" w:rsidR="00A26E0B" w:rsidRPr="00A26E0B" w:rsidRDefault="00A26E0B" w:rsidP="00A26E0B">
            <w:pPr>
              <w:spacing w:after="0" w:line="240" w:lineRule="auto"/>
              <w:ind w:firstLine="0"/>
              <w:jc w:val="left"/>
              <w:rPr>
                <w:rFonts w:eastAsia="Times New Roman" w:cs="Calibri"/>
                <w:color w:val="000000"/>
                <w:sz w:val="20"/>
                <w:szCs w:val="20"/>
                <w:lang w:eastAsia="ru-RU"/>
              </w:rPr>
            </w:pPr>
            <w:r w:rsidRPr="00A26E0B">
              <w:rPr>
                <w:rFonts w:eastAsia="Times New Roman" w:cs="Calibri"/>
                <w:color w:val="000000"/>
                <w:sz w:val="20"/>
                <w:szCs w:val="20"/>
                <w:lang w:eastAsia="ru-RU"/>
              </w:rPr>
              <w:t xml:space="preserve"> RAPS &amp; CO GES.MBH </w:t>
            </w:r>
          </w:p>
        </w:tc>
        <w:tc>
          <w:tcPr>
            <w:tcW w:w="1306" w:type="dxa"/>
            <w:tcBorders>
              <w:top w:val="nil"/>
              <w:left w:val="nil"/>
              <w:bottom w:val="single" w:sz="4" w:space="0" w:color="auto"/>
              <w:right w:val="single" w:sz="4" w:space="0" w:color="auto"/>
            </w:tcBorders>
            <w:shd w:val="clear" w:color="auto" w:fill="auto"/>
            <w:noWrap/>
            <w:vAlign w:val="center"/>
            <w:hideMark/>
          </w:tcPr>
          <w:p w14:paraId="38D96C31" w14:textId="28D79F0D"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7" w:type="dxa"/>
            <w:tcBorders>
              <w:top w:val="nil"/>
              <w:left w:val="nil"/>
              <w:bottom w:val="single" w:sz="4" w:space="0" w:color="auto"/>
              <w:right w:val="single" w:sz="4" w:space="0" w:color="auto"/>
            </w:tcBorders>
            <w:shd w:val="clear" w:color="auto" w:fill="auto"/>
            <w:noWrap/>
            <w:vAlign w:val="center"/>
            <w:hideMark/>
          </w:tcPr>
          <w:p w14:paraId="08186F12" w14:textId="72FD70D7"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6" w:type="dxa"/>
            <w:tcBorders>
              <w:top w:val="nil"/>
              <w:left w:val="nil"/>
              <w:bottom w:val="single" w:sz="4" w:space="0" w:color="auto"/>
              <w:right w:val="single" w:sz="4" w:space="0" w:color="auto"/>
            </w:tcBorders>
            <w:shd w:val="clear" w:color="auto" w:fill="auto"/>
            <w:noWrap/>
            <w:vAlign w:val="center"/>
            <w:hideMark/>
          </w:tcPr>
          <w:p w14:paraId="2C69B2CC" w14:textId="7FDECE01"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7" w:type="dxa"/>
            <w:tcBorders>
              <w:top w:val="nil"/>
              <w:left w:val="nil"/>
              <w:bottom w:val="single" w:sz="4" w:space="0" w:color="auto"/>
              <w:right w:val="single" w:sz="4" w:space="0" w:color="auto"/>
            </w:tcBorders>
            <w:shd w:val="clear" w:color="auto" w:fill="auto"/>
            <w:noWrap/>
            <w:vAlign w:val="center"/>
            <w:hideMark/>
          </w:tcPr>
          <w:p w14:paraId="6DFD0ADB" w14:textId="2191FDC4"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6" w:type="dxa"/>
            <w:tcBorders>
              <w:top w:val="nil"/>
              <w:left w:val="nil"/>
              <w:bottom w:val="single" w:sz="4" w:space="0" w:color="auto"/>
              <w:right w:val="single" w:sz="4" w:space="0" w:color="auto"/>
            </w:tcBorders>
            <w:shd w:val="clear" w:color="auto" w:fill="auto"/>
            <w:noWrap/>
            <w:vAlign w:val="center"/>
            <w:hideMark/>
          </w:tcPr>
          <w:p w14:paraId="1F967017" w14:textId="228365D8"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0,0</w:t>
            </w:r>
          </w:p>
        </w:tc>
        <w:tc>
          <w:tcPr>
            <w:tcW w:w="1307" w:type="dxa"/>
            <w:tcBorders>
              <w:top w:val="nil"/>
              <w:left w:val="nil"/>
              <w:bottom w:val="single" w:sz="4" w:space="0" w:color="auto"/>
              <w:right w:val="single" w:sz="4" w:space="0" w:color="auto"/>
            </w:tcBorders>
            <w:shd w:val="clear" w:color="auto" w:fill="auto"/>
            <w:noWrap/>
            <w:vAlign w:val="center"/>
            <w:hideMark/>
          </w:tcPr>
          <w:p w14:paraId="6956F7FF" w14:textId="25E6DFB8" w:rsidR="00A26E0B" w:rsidRPr="00A26E0B" w:rsidRDefault="00A26E0B" w:rsidP="00A26E0B">
            <w:pPr>
              <w:spacing w:after="0" w:line="240" w:lineRule="auto"/>
              <w:ind w:firstLine="0"/>
              <w:jc w:val="center"/>
              <w:rPr>
                <w:rFonts w:eastAsia="Times New Roman" w:cs="Calibri"/>
                <w:color w:val="000000"/>
                <w:sz w:val="20"/>
                <w:szCs w:val="20"/>
                <w:lang w:eastAsia="ru-RU"/>
              </w:rPr>
            </w:pPr>
          </w:p>
        </w:tc>
      </w:tr>
      <w:tr w:rsidR="00A26E0B" w:rsidRPr="00A26E0B" w14:paraId="0F7F0EE0"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7385041" w14:textId="75954309" w:rsidR="00A26E0B" w:rsidRPr="00A26E0B" w:rsidRDefault="00A26E0B" w:rsidP="00A26E0B">
            <w:pPr>
              <w:spacing w:after="0" w:line="240" w:lineRule="auto"/>
              <w:ind w:firstLine="0"/>
              <w:jc w:val="left"/>
              <w:rPr>
                <w:rFonts w:eastAsia="Times New Roman" w:cs="Calibri"/>
                <w:color w:val="000000"/>
                <w:sz w:val="20"/>
                <w:szCs w:val="20"/>
                <w:lang w:val="en-US" w:eastAsia="ru-RU"/>
              </w:rPr>
            </w:pPr>
            <w:r w:rsidRPr="00A26E0B">
              <w:rPr>
                <w:rFonts w:eastAsia="Times New Roman" w:cs="Calibri"/>
                <w:color w:val="000000"/>
                <w:sz w:val="20"/>
                <w:szCs w:val="20"/>
                <w:lang w:val="en-US" w:eastAsia="ru-RU"/>
              </w:rPr>
              <w:t xml:space="preserve"> SHA</w:t>
            </w:r>
            <w:r w:rsidR="00F23E57">
              <w:rPr>
                <w:rFonts w:eastAsia="Times New Roman" w:cs="Calibri"/>
                <w:color w:val="000000"/>
                <w:sz w:val="20"/>
                <w:szCs w:val="20"/>
                <w:lang w:val="en-US" w:eastAsia="ru-RU"/>
              </w:rPr>
              <w:t>NDONG BAISHENG BIOTECHNOLOGY CO</w:t>
            </w:r>
            <w:r w:rsidRPr="00A26E0B">
              <w:rPr>
                <w:rFonts w:eastAsia="Times New Roman" w:cs="Calibri"/>
                <w:color w:val="000000"/>
                <w:sz w:val="20"/>
                <w:szCs w:val="20"/>
                <w:lang w:val="en-US" w:eastAsia="ru-RU"/>
              </w:rPr>
              <w:t xml:space="preserve">. LTD </w:t>
            </w:r>
          </w:p>
        </w:tc>
        <w:tc>
          <w:tcPr>
            <w:tcW w:w="1306" w:type="dxa"/>
            <w:tcBorders>
              <w:top w:val="nil"/>
              <w:left w:val="nil"/>
              <w:bottom w:val="single" w:sz="4" w:space="0" w:color="auto"/>
              <w:right w:val="single" w:sz="4" w:space="0" w:color="auto"/>
            </w:tcBorders>
            <w:shd w:val="clear" w:color="auto" w:fill="auto"/>
            <w:noWrap/>
            <w:vAlign w:val="center"/>
            <w:hideMark/>
          </w:tcPr>
          <w:p w14:paraId="566BAD39" w14:textId="25215DED" w:rsidR="00A26E0B" w:rsidRPr="00A26E0B" w:rsidRDefault="00A26E0B" w:rsidP="00A26E0B">
            <w:pPr>
              <w:spacing w:after="0" w:line="240" w:lineRule="auto"/>
              <w:ind w:firstLine="0"/>
              <w:jc w:val="center"/>
              <w:rPr>
                <w:rFonts w:eastAsia="Times New Roman" w:cs="Calibri"/>
                <w:color w:val="000000"/>
                <w:sz w:val="20"/>
                <w:szCs w:val="20"/>
                <w:lang w:val="en-US" w:eastAsia="ru-RU"/>
              </w:rPr>
            </w:pPr>
          </w:p>
        </w:tc>
        <w:tc>
          <w:tcPr>
            <w:tcW w:w="1307" w:type="dxa"/>
            <w:tcBorders>
              <w:top w:val="nil"/>
              <w:left w:val="nil"/>
              <w:bottom w:val="single" w:sz="4" w:space="0" w:color="auto"/>
              <w:right w:val="single" w:sz="4" w:space="0" w:color="auto"/>
            </w:tcBorders>
            <w:shd w:val="clear" w:color="auto" w:fill="auto"/>
            <w:noWrap/>
            <w:vAlign w:val="center"/>
            <w:hideMark/>
          </w:tcPr>
          <w:p w14:paraId="7BE134DA" w14:textId="0C1D1CE6" w:rsidR="00A26E0B" w:rsidRPr="00A26E0B" w:rsidRDefault="00A26E0B" w:rsidP="00A26E0B">
            <w:pPr>
              <w:spacing w:after="0" w:line="240" w:lineRule="auto"/>
              <w:ind w:firstLine="0"/>
              <w:jc w:val="center"/>
              <w:rPr>
                <w:rFonts w:eastAsia="Times New Roman" w:cs="Calibri"/>
                <w:color w:val="000000"/>
                <w:sz w:val="20"/>
                <w:szCs w:val="20"/>
                <w:lang w:val="en-US" w:eastAsia="ru-RU"/>
              </w:rPr>
            </w:pPr>
          </w:p>
        </w:tc>
        <w:tc>
          <w:tcPr>
            <w:tcW w:w="1306" w:type="dxa"/>
            <w:tcBorders>
              <w:top w:val="nil"/>
              <w:left w:val="nil"/>
              <w:bottom w:val="single" w:sz="4" w:space="0" w:color="auto"/>
              <w:right w:val="single" w:sz="4" w:space="0" w:color="auto"/>
            </w:tcBorders>
            <w:shd w:val="clear" w:color="auto" w:fill="auto"/>
            <w:noWrap/>
            <w:vAlign w:val="center"/>
            <w:hideMark/>
          </w:tcPr>
          <w:p w14:paraId="09B58489" w14:textId="53EA6830" w:rsidR="00A26E0B" w:rsidRPr="00A26E0B" w:rsidRDefault="00A26E0B" w:rsidP="00A26E0B">
            <w:pPr>
              <w:spacing w:after="0" w:line="240" w:lineRule="auto"/>
              <w:ind w:firstLine="0"/>
              <w:jc w:val="center"/>
              <w:rPr>
                <w:rFonts w:eastAsia="Times New Roman" w:cs="Calibri"/>
                <w:color w:val="000000"/>
                <w:sz w:val="20"/>
                <w:szCs w:val="20"/>
                <w:lang w:val="en-US" w:eastAsia="ru-RU"/>
              </w:rPr>
            </w:pPr>
          </w:p>
        </w:tc>
        <w:tc>
          <w:tcPr>
            <w:tcW w:w="1307" w:type="dxa"/>
            <w:tcBorders>
              <w:top w:val="nil"/>
              <w:left w:val="nil"/>
              <w:bottom w:val="single" w:sz="4" w:space="0" w:color="auto"/>
              <w:right w:val="single" w:sz="4" w:space="0" w:color="auto"/>
            </w:tcBorders>
            <w:shd w:val="clear" w:color="auto" w:fill="auto"/>
            <w:noWrap/>
            <w:vAlign w:val="center"/>
            <w:hideMark/>
          </w:tcPr>
          <w:p w14:paraId="13AA40A2" w14:textId="7708831D"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2,0</w:t>
            </w:r>
          </w:p>
        </w:tc>
        <w:tc>
          <w:tcPr>
            <w:tcW w:w="1306" w:type="dxa"/>
            <w:tcBorders>
              <w:top w:val="nil"/>
              <w:left w:val="nil"/>
              <w:bottom w:val="single" w:sz="4" w:space="0" w:color="auto"/>
              <w:right w:val="single" w:sz="4" w:space="0" w:color="auto"/>
            </w:tcBorders>
            <w:shd w:val="clear" w:color="auto" w:fill="auto"/>
            <w:noWrap/>
            <w:vAlign w:val="center"/>
            <w:hideMark/>
          </w:tcPr>
          <w:p w14:paraId="057E378F" w14:textId="7E8A3BCD"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4,8</w:t>
            </w:r>
          </w:p>
        </w:tc>
        <w:tc>
          <w:tcPr>
            <w:tcW w:w="1307" w:type="dxa"/>
            <w:tcBorders>
              <w:top w:val="nil"/>
              <w:left w:val="nil"/>
              <w:bottom w:val="single" w:sz="4" w:space="0" w:color="auto"/>
              <w:right w:val="single" w:sz="4" w:space="0" w:color="auto"/>
            </w:tcBorders>
            <w:shd w:val="clear" w:color="auto" w:fill="auto"/>
            <w:noWrap/>
            <w:vAlign w:val="center"/>
            <w:hideMark/>
          </w:tcPr>
          <w:p w14:paraId="56261EF9" w14:textId="636A5549"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7,6</w:t>
            </w:r>
          </w:p>
        </w:tc>
      </w:tr>
      <w:tr w:rsidR="00A26E0B" w:rsidRPr="00A26E0B" w14:paraId="723B160F"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86A67BE" w14:textId="77777777" w:rsidR="00A26E0B" w:rsidRPr="00A26E0B" w:rsidRDefault="00A26E0B" w:rsidP="00A26E0B">
            <w:pPr>
              <w:spacing w:after="0" w:line="240" w:lineRule="auto"/>
              <w:ind w:firstLine="0"/>
              <w:jc w:val="left"/>
              <w:rPr>
                <w:rFonts w:eastAsia="Times New Roman" w:cs="Calibri"/>
                <w:color w:val="000000"/>
                <w:sz w:val="20"/>
                <w:szCs w:val="20"/>
                <w:lang w:val="en-US" w:eastAsia="ru-RU"/>
              </w:rPr>
            </w:pPr>
            <w:r w:rsidRPr="00A26E0B">
              <w:rPr>
                <w:rFonts w:eastAsia="Times New Roman" w:cs="Calibri"/>
                <w:color w:val="000000"/>
                <w:sz w:val="20"/>
                <w:szCs w:val="20"/>
                <w:lang w:val="en-US" w:eastAsia="ru-RU"/>
              </w:rPr>
              <w:t xml:space="preserve"> ZHAOYUAN JUNBANG TRADING CO. LTD </w:t>
            </w:r>
          </w:p>
        </w:tc>
        <w:tc>
          <w:tcPr>
            <w:tcW w:w="1306" w:type="dxa"/>
            <w:tcBorders>
              <w:top w:val="nil"/>
              <w:left w:val="nil"/>
              <w:bottom w:val="single" w:sz="4" w:space="0" w:color="auto"/>
              <w:right w:val="single" w:sz="4" w:space="0" w:color="auto"/>
            </w:tcBorders>
            <w:shd w:val="clear" w:color="auto" w:fill="auto"/>
            <w:noWrap/>
            <w:vAlign w:val="center"/>
            <w:hideMark/>
          </w:tcPr>
          <w:p w14:paraId="451A98A0" w14:textId="0156C8A9" w:rsidR="00A26E0B" w:rsidRPr="00A26E0B" w:rsidRDefault="00A26E0B" w:rsidP="00A26E0B">
            <w:pPr>
              <w:spacing w:after="0" w:line="240" w:lineRule="auto"/>
              <w:ind w:firstLine="0"/>
              <w:jc w:val="center"/>
              <w:rPr>
                <w:rFonts w:eastAsia="Times New Roman" w:cs="Calibri"/>
                <w:color w:val="000000"/>
                <w:sz w:val="20"/>
                <w:szCs w:val="20"/>
                <w:lang w:val="en-US" w:eastAsia="ru-RU"/>
              </w:rPr>
            </w:pPr>
          </w:p>
        </w:tc>
        <w:tc>
          <w:tcPr>
            <w:tcW w:w="1307" w:type="dxa"/>
            <w:tcBorders>
              <w:top w:val="nil"/>
              <w:left w:val="nil"/>
              <w:bottom w:val="single" w:sz="4" w:space="0" w:color="auto"/>
              <w:right w:val="single" w:sz="4" w:space="0" w:color="auto"/>
            </w:tcBorders>
            <w:shd w:val="clear" w:color="auto" w:fill="auto"/>
            <w:noWrap/>
            <w:vAlign w:val="center"/>
            <w:hideMark/>
          </w:tcPr>
          <w:p w14:paraId="285DF93C" w14:textId="795CA786" w:rsidR="00A26E0B" w:rsidRPr="00A26E0B" w:rsidRDefault="00A26E0B" w:rsidP="00A26E0B">
            <w:pPr>
              <w:spacing w:after="0" w:line="240" w:lineRule="auto"/>
              <w:ind w:firstLine="0"/>
              <w:jc w:val="center"/>
              <w:rPr>
                <w:rFonts w:eastAsia="Times New Roman" w:cs="Calibri"/>
                <w:color w:val="000000"/>
                <w:sz w:val="20"/>
                <w:szCs w:val="20"/>
                <w:lang w:val="en-US" w:eastAsia="ru-RU"/>
              </w:rPr>
            </w:pPr>
          </w:p>
        </w:tc>
        <w:tc>
          <w:tcPr>
            <w:tcW w:w="1306" w:type="dxa"/>
            <w:tcBorders>
              <w:top w:val="nil"/>
              <w:left w:val="nil"/>
              <w:bottom w:val="single" w:sz="4" w:space="0" w:color="auto"/>
              <w:right w:val="single" w:sz="4" w:space="0" w:color="auto"/>
            </w:tcBorders>
            <w:shd w:val="clear" w:color="auto" w:fill="auto"/>
            <w:noWrap/>
            <w:vAlign w:val="center"/>
            <w:hideMark/>
          </w:tcPr>
          <w:p w14:paraId="382F34BC" w14:textId="7293BF5B" w:rsidR="00A26E0B" w:rsidRPr="00A26E0B" w:rsidRDefault="00A26E0B" w:rsidP="00A26E0B">
            <w:pPr>
              <w:spacing w:after="0" w:line="240" w:lineRule="auto"/>
              <w:ind w:firstLine="0"/>
              <w:jc w:val="center"/>
              <w:rPr>
                <w:rFonts w:eastAsia="Times New Roman" w:cs="Calibri"/>
                <w:color w:val="000000"/>
                <w:sz w:val="20"/>
                <w:szCs w:val="20"/>
                <w:lang w:val="en-US" w:eastAsia="ru-RU"/>
              </w:rPr>
            </w:pPr>
          </w:p>
        </w:tc>
        <w:tc>
          <w:tcPr>
            <w:tcW w:w="1307" w:type="dxa"/>
            <w:tcBorders>
              <w:top w:val="nil"/>
              <w:left w:val="nil"/>
              <w:bottom w:val="single" w:sz="4" w:space="0" w:color="auto"/>
              <w:right w:val="single" w:sz="4" w:space="0" w:color="auto"/>
            </w:tcBorders>
            <w:shd w:val="clear" w:color="auto" w:fill="auto"/>
            <w:noWrap/>
            <w:vAlign w:val="center"/>
            <w:hideMark/>
          </w:tcPr>
          <w:p w14:paraId="0606E425" w14:textId="71EBD63E"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2,1</w:t>
            </w:r>
          </w:p>
        </w:tc>
        <w:tc>
          <w:tcPr>
            <w:tcW w:w="1306" w:type="dxa"/>
            <w:tcBorders>
              <w:top w:val="nil"/>
              <w:left w:val="nil"/>
              <w:bottom w:val="single" w:sz="4" w:space="0" w:color="auto"/>
              <w:right w:val="single" w:sz="4" w:space="0" w:color="auto"/>
            </w:tcBorders>
            <w:shd w:val="clear" w:color="auto" w:fill="auto"/>
            <w:noWrap/>
            <w:vAlign w:val="center"/>
            <w:hideMark/>
          </w:tcPr>
          <w:p w14:paraId="516B1CBB" w14:textId="7F86ECA0"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7" w:type="dxa"/>
            <w:tcBorders>
              <w:top w:val="nil"/>
              <w:left w:val="nil"/>
              <w:bottom w:val="single" w:sz="4" w:space="0" w:color="auto"/>
              <w:right w:val="single" w:sz="4" w:space="0" w:color="auto"/>
            </w:tcBorders>
            <w:shd w:val="clear" w:color="auto" w:fill="auto"/>
            <w:noWrap/>
            <w:vAlign w:val="center"/>
            <w:hideMark/>
          </w:tcPr>
          <w:p w14:paraId="153A221B" w14:textId="7630A9BD" w:rsidR="00A26E0B" w:rsidRPr="00A26E0B" w:rsidRDefault="00A26E0B" w:rsidP="00A26E0B">
            <w:pPr>
              <w:spacing w:after="0" w:line="240" w:lineRule="auto"/>
              <w:ind w:firstLine="0"/>
              <w:jc w:val="center"/>
              <w:rPr>
                <w:rFonts w:eastAsia="Times New Roman" w:cs="Calibri"/>
                <w:color w:val="000000"/>
                <w:sz w:val="20"/>
                <w:szCs w:val="20"/>
                <w:lang w:eastAsia="ru-RU"/>
              </w:rPr>
            </w:pPr>
          </w:p>
        </w:tc>
      </w:tr>
      <w:tr w:rsidR="00A26E0B" w:rsidRPr="00A26E0B" w14:paraId="37F46920"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FCA3CC0" w14:textId="19DCCC7B" w:rsidR="00A26E0B" w:rsidRPr="00F23E57" w:rsidRDefault="00F23E57" w:rsidP="00A26E0B">
            <w:pPr>
              <w:spacing w:after="0" w:line="240" w:lineRule="auto"/>
              <w:ind w:firstLine="0"/>
              <w:jc w:val="left"/>
              <w:rPr>
                <w:rFonts w:eastAsia="Times New Roman" w:cs="Calibri"/>
                <w:color w:val="000000"/>
                <w:sz w:val="20"/>
                <w:szCs w:val="20"/>
                <w:lang w:val="en-US" w:eastAsia="ru-RU"/>
              </w:rPr>
            </w:pPr>
            <w:r w:rsidRPr="00F23E57">
              <w:rPr>
                <w:rFonts w:eastAsia="Times New Roman" w:cs="Calibri"/>
                <w:color w:val="000000"/>
                <w:sz w:val="20"/>
                <w:szCs w:val="20"/>
                <w:lang w:val="en-US" w:eastAsia="ru-RU"/>
              </w:rPr>
              <w:t xml:space="preserve"> OJSC DRY STARCH AND LACTIC ACID</w:t>
            </w:r>
            <w:r w:rsidR="00A26E0B" w:rsidRPr="00F23E57">
              <w:rPr>
                <w:rFonts w:eastAsia="Times New Roman" w:cs="Calibri"/>
                <w:color w:val="000000"/>
                <w:sz w:val="20"/>
                <w:szCs w:val="20"/>
                <w:lang w:val="en-US" w:eastAsia="ru-RU"/>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14:paraId="6C8982F7" w14:textId="43EC9BFD" w:rsidR="00A26E0B" w:rsidRPr="00F23E57" w:rsidRDefault="00A26E0B" w:rsidP="00A26E0B">
            <w:pPr>
              <w:spacing w:after="0" w:line="240" w:lineRule="auto"/>
              <w:ind w:firstLine="0"/>
              <w:jc w:val="center"/>
              <w:rPr>
                <w:rFonts w:eastAsia="Times New Roman" w:cs="Calibri"/>
                <w:color w:val="000000"/>
                <w:sz w:val="20"/>
                <w:szCs w:val="20"/>
                <w:lang w:val="en-US" w:eastAsia="ru-RU"/>
              </w:rPr>
            </w:pPr>
          </w:p>
        </w:tc>
        <w:tc>
          <w:tcPr>
            <w:tcW w:w="1307" w:type="dxa"/>
            <w:tcBorders>
              <w:top w:val="nil"/>
              <w:left w:val="nil"/>
              <w:bottom w:val="single" w:sz="4" w:space="0" w:color="auto"/>
              <w:right w:val="single" w:sz="4" w:space="0" w:color="auto"/>
            </w:tcBorders>
            <w:shd w:val="clear" w:color="auto" w:fill="auto"/>
            <w:noWrap/>
            <w:vAlign w:val="center"/>
            <w:hideMark/>
          </w:tcPr>
          <w:p w14:paraId="7272292D" w14:textId="67291B24" w:rsidR="00A26E0B" w:rsidRPr="00F23E57" w:rsidRDefault="00A26E0B" w:rsidP="00A26E0B">
            <w:pPr>
              <w:spacing w:after="0" w:line="240" w:lineRule="auto"/>
              <w:ind w:firstLine="0"/>
              <w:jc w:val="center"/>
              <w:rPr>
                <w:rFonts w:eastAsia="Times New Roman" w:cs="Calibri"/>
                <w:color w:val="000000"/>
                <w:sz w:val="20"/>
                <w:szCs w:val="20"/>
                <w:lang w:val="en-US" w:eastAsia="ru-RU"/>
              </w:rPr>
            </w:pPr>
          </w:p>
        </w:tc>
        <w:tc>
          <w:tcPr>
            <w:tcW w:w="1306" w:type="dxa"/>
            <w:tcBorders>
              <w:top w:val="nil"/>
              <w:left w:val="nil"/>
              <w:bottom w:val="single" w:sz="4" w:space="0" w:color="auto"/>
              <w:right w:val="single" w:sz="4" w:space="0" w:color="auto"/>
            </w:tcBorders>
            <w:shd w:val="clear" w:color="auto" w:fill="auto"/>
            <w:noWrap/>
            <w:vAlign w:val="center"/>
            <w:hideMark/>
          </w:tcPr>
          <w:p w14:paraId="20A28F79" w14:textId="2F0312F0" w:rsidR="00A26E0B" w:rsidRPr="00F23E57" w:rsidRDefault="00A26E0B" w:rsidP="00A26E0B">
            <w:pPr>
              <w:spacing w:after="0" w:line="240" w:lineRule="auto"/>
              <w:ind w:firstLine="0"/>
              <w:jc w:val="center"/>
              <w:rPr>
                <w:rFonts w:eastAsia="Times New Roman" w:cs="Calibri"/>
                <w:color w:val="000000"/>
                <w:sz w:val="20"/>
                <w:szCs w:val="20"/>
                <w:lang w:val="en-US" w:eastAsia="ru-RU"/>
              </w:rPr>
            </w:pPr>
          </w:p>
        </w:tc>
        <w:tc>
          <w:tcPr>
            <w:tcW w:w="1307" w:type="dxa"/>
            <w:tcBorders>
              <w:top w:val="nil"/>
              <w:left w:val="nil"/>
              <w:bottom w:val="single" w:sz="4" w:space="0" w:color="auto"/>
              <w:right w:val="single" w:sz="4" w:space="0" w:color="auto"/>
            </w:tcBorders>
            <w:shd w:val="clear" w:color="auto" w:fill="auto"/>
            <w:noWrap/>
            <w:vAlign w:val="center"/>
            <w:hideMark/>
          </w:tcPr>
          <w:p w14:paraId="1766CCA2" w14:textId="23FA5961" w:rsidR="00A26E0B" w:rsidRPr="00F23E57" w:rsidRDefault="00A26E0B" w:rsidP="00A26E0B">
            <w:pPr>
              <w:spacing w:after="0" w:line="240" w:lineRule="auto"/>
              <w:ind w:firstLine="0"/>
              <w:jc w:val="center"/>
              <w:rPr>
                <w:rFonts w:eastAsia="Times New Roman" w:cs="Calibri"/>
                <w:color w:val="000000"/>
                <w:sz w:val="20"/>
                <w:szCs w:val="20"/>
                <w:lang w:val="en-US" w:eastAsia="ru-RU"/>
              </w:rPr>
            </w:pPr>
          </w:p>
        </w:tc>
        <w:tc>
          <w:tcPr>
            <w:tcW w:w="1306" w:type="dxa"/>
            <w:tcBorders>
              <w:top w:val="nil"/>
              <w:left w:val="nil"/>
              <w:bottom w:val="single" w:sz="4" w:space="0" w:color="auto"/>
              <w:right w:val="single" w:sz="4" w:space="0" w:color="auto"/>
            </w:tcBorders>
            <w:shd w:val="clear" w:color="auto" w:fill="auto"/>
            <w:noWrap/>
            <w:vAlign w:val="center"/>
            <w:hideMark/>
          </w:tcPr>
          <w:p w14:paraId="5DC514C1" w14:textId="7DC616C6"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0,0</w:t>
            </w:r>
          </w:p>
        </w:tc>
        <w:tc>
          <w:tcPr>
            <w:tcW w:w="1307" w:type="dxa"/>
            <w:tcBorders>
              <w:top w:val="nil"/>
              <w:left w:val="nil"/>
              <w:bottom w:val="single" w:sz="4" w:space="0" w:color="auto"/>
              <w:right w:val="single" w:sz="4" w:space="0" w:color="auto"/>
            </w:tcBorders>
            <w:shd w:val="clear" w:color="auto" w:fill="auto"/>
            <w:noWrap/>
            <w:vAlign w:val="center"/>
            <w:hideMark/>
          </w:tcPr>
          <w:p w14:paraId="6CBA08E7" w14:textId="33649647" w:rsidR="00A26E0B" w:rsidRPr="00A26E0B" w:rsidRDefault="00A26E0B" w:rsidP="00A26E0B">
            <w:pPr>
              <w:spacing w:after="0" w:line="240" w:lineRule="auto"/>
              <w:ind w:firstLine="0"/>
              <w:jc w:val="center"/>
              <w:rPr>
                <w:rFonts w:eastAsia="Times New Roman" w:cs="Calibri"/>
                <w:color w:val="000000"/>
                <w:sz w:val="20"/>
                <w:szCs w:val="20"/>
                <w:lang w:eastAsia="ru-RU"/>
              </w:rPr>
            </w:pPr>
          </w:p>
        </w:tc>
      </w:tr>
      <w:tr w:rsidR="00A26E0B" w:rsidRPr="00A26E0B" w14:paraId="7D54E228"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671B6FC" w14:textId="18F4FF58" w:rsidR="00A26E0B" w:rsidRPr="00A26E0B" w:rsidRDefault="00A26E0B" w:rsidP="00A26E0B">
            <w:pPr>
              <w:spacing w:after="0" w:line="240" w:lineRule="auto"/>
              <w:ind w:firstLine="0"/>
              <w:jc w:val="left"/>
              <w:rPr>
                <w:rFonts w:eastAsia="Times New Roman" w:cs="Calibri"/>
                <w:color w:val="000000"/>
                <w:sz w:val="20"/>
                <w:szCs w:val="20"/>
                <w:lang w:eastAsia="ru-RU"/>
              </w:rPr>
            </w:pPr>
            <w:r w:rsidRPr="00A26E0B">
              <w:rPr>
                <w:rFonts w:eastAsia="Times New Roman" w:cs="Calibri"/>
                <w:color w:val="000000"/>
                <w:sz w:val="20"/>
                <w:szCs w:val="20"/>
                <w:lang w:eastAsia="ru-RU"/>
              </w:rPr>
              <w:t xml:space="preserve"> </w:t>
            </w:r>
            <w:r w:rsidR="00F23E57">
              <w:rPr>
                <w:rFonts w:eastAsia="Times New Roman" w:cs="Calibri"/>
                <w:color w:val="000000"/>
                <w:sz w:val="20"/>
                <w:szCs w:val="20"/>
                <w:lang w:eastAsia="ru-RU"/>
              </w:rPr>
              <w:t>Export to Belarus</w:t>
            </w:r>
            <w:r w:rsidRPr="00A26E0B">
              <w:rPr>
                <w:rFonts w:eastAsia="Times New Roman" w:cs="Calibri"/>
                <w:color w:val="000000"/>
                <w:sz w:val="20"/>
                <w:szCs w:val="20"/>
                <w:lang w:eastAsia="ru-RU"/>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14:paraId="4385AA87" w14:textId="34E5EE72"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7" w:type="dxa"/>
            <w:tcBorders>
              <w:top w:val="nil"/>
              <w:left w:val="nil"/>
              <w:bottom w:val="single" w:sz="4" w:space="0" w:color="auto"/>
              <w:right w:val="single" w:sz="4" w:space="0" w:color="auto"/>
            </w:tcBorders>
            <w:shd w:val="clear" w:color="auto" w:fill="auto"/>
            <w:noWrap/>
            <w:vAlign w:val="center"/>
            <w:hideMark/>
          </w:tcPr>
          <w:p w14:paraId="79EBD3BB" w14:textId="40A2EC50"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42,6</w:t>
            </w:r>
          </w:p>
        </w:tc>
        <w:tc>
          <w:tcPr>
            <w:tcW w:w="1306" w:type="dxa"/>
            <w:tcBorders>
              <w:top w:val="nil"/>
              <w:left w:val="nil"/>
              <w:bottom w:val="single" w:sz="4" w:space="0" w:color="auto"/>
              <w:right w:val="single" w:sz="4" w:space="0" w:color="auto"/>
            </w:tcBorders>
            <w:shd w:val="clear" w:color="auto" w:fill="auto"/>
            <w:noWrap/>
            <w:vAlign w:val="center"/>
            <w:hideMark/>
          </w:tcPr>
          <w:p w14:paraId="6726B334" w14:textId="3F03BAE2"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7,4</w:t>
            </w:r>
          </w:p>
        </w:tc>
        <w:tc>
          <w:tcPr>
            <w:tcW w:w="1307" w:type="dxa"/>
            <w:tcBorders>
              <w:top w:val="nil"/>
              <w:left w:val="nil"/>
              <w:bottom w:val="single" w:sz="4" w:space="0" w:color="auto"/>
              <w:right w:val="single" w:sz="4" w:space="0" w:color="auto"/>
            </w:tcBorders>
            <w:shd w:val="clear" w:color="auto" w:fill="auto"/>
            <w:noWrap/>
            <w:vAlign w:val="center"/>
            <w:hideMark/>
          </w:tcPr>
          <w:p w14:paraId="52B5BEE9" w14:textId="6AEE7015"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12,9</w:t>
            </w:r>
          </w:p>
        </w:tc>
        <w:tc>
          <w:tcPr>
            <w:tcW w:w="1306" w:type="dxa"/>
            <w:tcBorders>
              <w:top w:val="nil"/>
              <w:left w:val="nil"/>
              <w:bottom w:val="single" w:sz="4" w:space="0" w:color="auto"/>
              <w:right w:val="single" w:sz="4" w:space="0" w:color="auto"/>
            </w:tcBorders>
            <w:shd w:val="clear" w:color="auto" w:fill="auto"/>
            <w:noWrap/>
            <w:vAlign w:val="center"/>
            <w:hideMark/>
          </w:tcPr>
          <w:p w14:paraId="2169D580" w14:textId="60D8FBDE"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11,1</w:t>
            </w:r>
          </w:p>
        </w:tc>
        <w:tc>
          <w:tcPr>
            <w:tcW w:w="1307" w:type="dxa"/>
            <w:tcBorders>
              <w:top w:val="nil"/>
              <w:left w:val="nil"/>
              <w:bottom w:val="single" w:sz="4" w:space="0" w:color="auto"/>
              <w:right w:val="single" w:sz="4" w:space="0" w:color="auto"/>
            </w:tcBorders>
            <w:shd w:val="clear" w:color="auto" w:fill="auto"/>
            <w:noWrap/>
            <w:vAlign w:val="center"/>
            <w:hideMark/>
          </w:tcPr>
          <w:p w14:paraId="743055B4" w14:textId="590B2C03"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0,3</w:t>
            </w:r>
          </w:p>
        </w:tc>
      </w:tr>
      <w:tr w:rsidR="00A26E0B" w:rsidRPr="00A26E0B" w14:paraId="666B2285"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C751DD4" w14:textId="4444DAEA" w:rsidR="00A26E0B" w:rsidRPr="00A26E0B" w:rsidRDefault="00A26E0B" w:rsidP="00A26E0B">
            <w:pPr>
              <w:spacing w:after="0" w:line="240" w:lineRule="auto"/>
              <w:ind w:firstLine="0"/>
              <w:jc w:val="left"/>
              <w:rPr>
                <w:rFonts w:eastAsia="Times New Roman" w:cs="Calibri"/>
                <w:color w:val="000000"/>
                <w:sz w:val="20"/>
                <w:szCs w:val="20"/>
                <w:lang w:eastAsia="ru-RU"/>
              </w:rPr>
            </w:pPr>
            <w:r w:rsidRPr="00A26E0B">
              <w:rPr>
                <w:rFonts w:eastAsia="Times New Roman" w:cs="Calibri"/>
                <w:color w:val="000000"/>
                <w:sz w:val="20"/>
                <w:szCs w:val="20"/>
                <w:lang w:eastAsia="ru-RU"/>
              </w:rPr>
              <w:t xml:space="preserve"> </w:t>
            </w:r>
            <w:r w:rsidR="00F23E57">
              <w:rPr>
                <w:rFonts w:eastAsia="Times New Roman" w:cs="Calibri"/>
                <w:color w:val="000000"/>
                <w:sz w:val="20"/>
                <w:szCs w:val="20"/>
                <w:lang w:eastAsia="ru-RU"/>
              </w:rPr>
              <w:t>Export to Kazakhstan</w:t>
            </w:r>
            <w:r w:rsidRPr="00A26E0B">
              <w:rPr>
                <w:rFonts w:eastAsia="Times New Roman" w:cs="Calibri"/>
                <w:color w:val="000000"/>
                <w:sz w:val="20"/>
                <w:szCs w:val="20"/>
                <w:lang w:eastAsia="ru-RU"/>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14:paraId="74062D3F" w14:textId="1CA46601"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7" w:type="dxa"/>
            <w:tcBorders>
              <w:top w:val="nil"/>
              <w:left w:val="nil"/>
              <w:bottom w:val="single" w:sz="4" w:space="0" w:color="auto"/>
              <w:right w:val="single" w:sz="4" w:space="0" w:color="auto"/>
            </w:tcBorders>
            <w:shd w:val="clear" w:color="auto" w:fill="auto"/>
            <w:noWrap/>
            <w:vAlign w:val="center"/>
            <w:hideMark/>
          </w:tcPr>
          <w:p w14:paraId="2C02C4EC" w14:textId="4EF40351"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20,2</w:t>
            </w:r>
          </w:p>
        </w:tc>
        <w:tc>
          <w:tcPr>
            <w:tcW w:w="1306" w:type="dxa"/>
            <w:tcBorders>
              <w:top w:val="nil"/>
              <w:left w:val="nil"/>
              <w:bottom w:val="single" w:sz="4" w:space="0" w:color="auto"/>
              <w:right w:val="single" w:sz="4" w:space="0" w:color="auto"/>
            </w:tcBorders>
            <w:shd w:val="clear" w:color="auto" w:fill="auto"/>
            <w:noWrap/>
            <w:vAlign w:val="center"/>
            <w:hideMark/>
          </w:tcPr>
          <w:p w14:paraId="01494F1B" w14:textId="0C52062D"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30,1</w:t>
            </w:r>
          </w:p>
        </w:tc>
        <w:tc>
          <w:tcPr>
            <w:tcW w:w="1307" w:type="dxa"/>
            <w:tcBorders>
              <w:top w:val="nil"/>
              <w:left w:val="nil"/>
              <w:bottom w:val="single" w:sz="4" w:space="0" w:color="auto"/>
              <w:right w:val="single" w:sz="4" w:space="0" w:color="auto"/>
            </w:tcBorders>
            <w:shd w:val="clear" w:color="auto" w:fill="auto"/>
            <w:noWrap/>
            <w:vAlign w:val="center"/>
            <w:hideMark/>
          </w:tcPr>
          <w:p w14:paraId="746C6937" w14:textId="0A38DA6A"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48,4</w:t>
            </w:r>
          </w:p>
        </w:tc>
        <w:tc>
          <w:tcPr>
            <w:tcW w:w="1306" w:type="dxa"/>
            <w:tcBorders>
              <w:top w:val="nil"/>
              <w:left w:val="nil"/>
              <w:bottom w:val="single" w:sz="4" w:space="0" w:color="auto"/>
              <w:right w:val="single" w:sz="4" w:space="0" w:color="auto"/>
            </w:tcBorders>
            <w:shd w:val="clear" w:color="auto" w:fill="auto"/>
            <w:noWrap/>
            <w:vAlign w:val="center"/>
            <w:hideMark/>
          </w:tcPr>
          <w:p w14:paraId="7E0D5BD6" w14:textId="5916D6E8"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71,9</w:t>
            </w:r>
          </w:p>
        </w:tc>
        <w:tc>
          <w:tcPr>
            <w:tcW w:w="1307" w:type="dxa"/>
            <w:tcBorders>
              <w:top w:val="nil"/>
              <w:left w:val="nil"/>
              <w:bottom w:val="single" w:sz="4" w:space="0" w:color="auto"/>
              <w:right w:val="single" w:sz="4" w:space="0" w:color="auto"/>
            </w:tcBorders>
            <w:shd w:val="clear" w:color="auto" w:fill="auto"/>
            <w:noWrap/>
            <w:vAlign w:val="center"/>
            <w:hideMark/>
          </w:tcPr>
          <w:p w14:paraId="61892C08" w14:textId="07339220"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27,7</w:t>
            </w:r>
          </w:p>
        </w:tc>
      </w:tr>
      <w:tr w:rsidR="00A26E0B" w:rsidRPr="00A26E0B" w14:paraId="0EF84E01"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7182C92" w14:textId="2C45BE8F" w:rsidR="00A26E0B" w:rsidRPr="00A26E0B" w:rsidRDefault="00F23E57" w:rsidP="00A26E0B">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Other</w:t>
            </w:r>
          </w:p>
        </w:tc>
        <w:tc>
          <w:tcPr>
            <w:tcW w:w="1306" w:type="dxa"/>
            <w:tcBorders>
              <w:top w:val="nil"/>
              <w:left w:val="nil"/>
              <w:bottom w:val="single" w:sz="4" w:space="0" w:color="auto"/>
              <w:right w:val="single" w:sz="4" w:space="0" w:color="auto"/>
            </w:tcBorders>
            <w:shd w:val="clear" w:color="auto" w:fill="auto"/>
            <w:noWrap/>
            <w:vAlign w:val="center"/>
            <w:hideMark/>
          </w:tcPr>
          <w:p w14:paraId="3572B83A" w14:textId="31AFFA91"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0,1</w:t>
            </w:r>
          </w:p>
        </w:tc>
        <w:tc>
          <w:tcPr>
            <w:tcW w:w="1307" w:type="dxa"/>
            <w:tcBorders>
              <w:top w:val="nil"/>
              <w:left w:val="nil"/>
              <w:bottom w:val="single" w:sz="4" w:space="0" w:color="auto"/>
              <w:right w:val="single" w:sz="4" w:space="0" w:color="auto"/>
            </w:tcBorders>
            <w:shd w:val="clear" w:color="auto" w:fill="auto"/>
            <w:noWrap/>
            <w:vAlign w:val="center"/>
            <w:hideMark/>
          </w:tcPr>
          <w:p w14:paraId="0D126516" w14:textId="0BAAFB8B"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1,7</w:t>
            </w:r>
          </w:p>
        </w:tc>
        <w:tc>
          <w:tcPr>
            <w:tcW w:w="1306" w:type="dxa"/>
            <w:tcBorders>
              <w:top w:val="nil"/>
              <w:left w:val="nil"/>
              <w:bottom w:val="single" w:sz="4" w:space="0" w:color="auto"/>
              <w:right w:val="single" w:sz="4" w:space="0" w:color="auto"/>
            </w:tcBorders>
            <w:shd w:val="clear" w:color="auto" w:fill="auto"/>
            <w:noWrap/>
            <w:vAlign w:val="center"/>
            <w:hideMark/>
          </w:tcPr>
          <w:p w14:paraId="15BCB292" w14:textId="1D061CF4"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0,2</w:t>
            </w:r>
          </w:p>
        </w:tc>
        <w:tc>
          <w:tcPr>
            <w:tcW w:w="1307" w:type="dxa"/>
            <w:tcBorders>
              <w:top w:val="nil"/>
              <w:left w:val="nil"/>
              <w:bottom w:val="single" w:sz="4" w:space="0" w:color="auto"/>
              <w:right w:val="single" w:sz="4" w:space="0" w:color="auto"/>
            </w:tcBorders>
            <w:shd w:val="clear" w:color="auto" w:fill="auto"/>
            <w:noWrap/>
            <w:vAlign w:val="center"/>
            <w:hideMark/>
          </w:tcPr>
          <w:p w14:paraId="031B39A6" w14:textId="00F38D9F"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0,6</w:t>
            </w:r>
          </w:p>
        </w:tc>
        <w:tc>
          <w:tcPr>
            <w:tcW w:w="1306" w:type="dxa"/>
            <w:tcBorders>
              <w:top w:val="nil"/>
              <w:left w:val="nil"/>
              <w:bottom w:val="single" w:sz="4" w:space="0" w:color="auto"/>
              <w:right w:val="single" w:sz="4" w:space="0" w:color="auto"/>
            </w:tcBorders>
            <w:shd w:val="clear" w:color="auto" w:fill="auto"/>
            <w:noWrap/>
            <w:vAlign w:val="center"/>
            <w:hideMark/>
          </w:tcPr>
          <w:p w14:paraId="467F4808" w14:textId="22C94C14"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0,1</w:t>
            </w:r>
          </w:p>
        </w:tc>
        <w:tc>
          <w:tcPr>
            <w:tcW w:w="1307" w:type="dxa"/>
            <w:tcBorders>
              <w:top w:val="nil"/>
              <w:left w:val="nil"/>
              <w:bottom w:val="single" w:sz="4" w:space="0" w:color="auto"/>
              <w:right w:val="single" w:sz="4" w:space="0" w:color="auto"/>
            </w:tcBorders>
            <w:shd w:val="clear" w:color="auto" w:fill="auto"/>
            <w:noWrap/>
            <w:vAlign w:val="center"/>
            <w:hideMark/>
          </w:tcPr>
          <w:p w14:paraId="1BFB33A0" w14:textId="69D6FE10"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0,9</w:t>
            </w:r>
          </w:p>
        </w:tc>
      </w:tr>
      <w:tr w:rsidR="00A26E0B" w:rsidRPr="00A26E0B" w14:paraId="7DACB724"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6D53DC6" w14:textId="0EDAD3F0" w:rsidR="00A26E0B" w:rsidRPr="00A26E0B" w:rsidRDefault="00F23E57" w:rsidP="00A26E0B">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 xml:space="preserve"> Total</w:t>
            </w:r>
          </w:p>
        </w:tc>
        <w:tc>
          <w:tcPr>
            <w:tcW w:w="1306" w:type="dxa"/>
            <w:tcBorders>
              <w:top w:val="nil"/>
              <w:left w:val="nil"/>
              <w:bottom w:val="single" w:sz="4" w:space="0" w:color="auto"/>
              <w:right w:val="single" w:sz="4" w:space="0" w:color="auto"/>
            </w:tcBorders>
            <w:shd w:val="clear" w:color="auto" w:fill="auto"/>
            <w:noWrap/>
            <w:vAlign w:val="center"/>
            <w:hideMark/>
          </w:tcPr>
          <w:p w14:paraId="1DAFC4BA" w14:textId="0AD9DCBC" w:rsidR="00A26E0B" w:rsidRPr="00A26E0B" w:rsidRDefault="00A26E0B" w:rsidP="00A26E0B">
            <w:pPr>
              <w:spacing w:after="0" w:line="240" w:lineRule="auto"/>
              <w:ind w:firstLine="0"/>
              <w:jc w:val="center"/>
              <w:rPr>
                <w:rFonts w:eastAsia="Times New Roman" w:cs="Calibri"/>
                <w:b/>
                <w:bCs/>
                <w:color w:val="000000"/>
                <w:sz w:val="20"/>
                <w:szCs w:val="20"/>
                <w:lang w:eastAsia="ru-RU"/>
              </w:rPr>
            </w:pPr>
            <w:r w:rsidRPr="00A26E0B">
              <w:rPr>
                <w:rFonts w:eastAsia="Times New Roman" w:cs="Calibri"/>
                <w:b/>
                <w:bCs/>
                <w:color w:val="000000"/>
                <w:sz w:val="20"/>
                <w:szCs w:val="20"/>
                <w:lang w:eastAsia="ru-RU"/>
              </w:rPr>
              <w:t>4,7</w:t>
            </w:r>
          </w:p>
        </w:tc>
        <w:tc>
          <w:tcPr>
            <w:tcW w:w="1307" w:type="dxa"/>
            <w:tcBorders>
              <w:top w:val="nil"/>
              <w:left w:val="nil"/>
              <w:bottom w:val="single" w:sz="4" w:space="0" w:color="auto"/>
              <w:right w:val="single" w:sz="4" w:space="0" w:color="auto"/>
            </w:tcBorders>
            <w:shd w:val="clear" w:color="auto" w:fill="auto"/>
            <w:noWrap/>
            <w:vAlign w:val="center"/>
            <w:hideMark/>
          </w:tcPr>
          <w:p w14:paraId="7B1AC758" w14:textId="0C40A977" w:rsidR="00A26E0B" w:rsidRPr="00A26E0B" w:rsidRDefault="00A26E0B" w:rsidP="00A26E0B">
            <w:pPr>
              <w:spacing w:after="0" w:line="240" w:lineRule="auto"/>
              <w:ind w:firstLine="0"/>
              <w:jc w:val="center"/>
              <w:rPr>
                <w:rFonts w:eastAsia="Times New Roman" w:cs="Calibri"/>
                <w:b/>
                <w:bCs/>
                <w:color w:val="000000"/>
                <w:sz w:val="20"/>
                <w:szCs w:val="20"/>
                <w:lang w:eastAsia="ru-RU"/>
              </w:rPr>
            </w:pPr>
            <w:r w:rsidRPr="00A26E0B">
              <w:rPr>
                <w:rFonts w:eastAsia="Times New Roman" w:cs="Calibri"/>
                <w:b/>
                <w:bCs/>
                <w:color w:val="000000"/>
                <w:sz w:val="20"/>
                <w:szCs w:val="20"/>
                <w:lang w:eastAsia="ru-RU"/>
              </w:rPr>
              <w:t>102,7</w:t>
            </w:r>
          </w:p>
        </w:tc>
        <w:tc>
          <w:tcPr>
            <w:tcW w:w="1306" w:type="dxa"/>
            <w:tcBorders>
              <w:top w:val="nil"/>
              <w:left w:val="nil"/>
              <w:bottom w:val="single" w:sz="4" w:space="0" w:color="auto"/>
              <w:right w:val="single" w:sz="4" w:space="0" w:color="auto"/>
            </w:tcBorders>
            <w:shd w:val="clear" w:color="auto" w:fill="auto"/>
            <w:noWrap/>
            <w:vAlign w:val="center"/>
            <w:hideMark/>
          </w:tcPr>
          <w:p w14:paraId="4D5E6883" w14:textId="707D4479" w:rsidR="00A26E0B" w:rsidRPr="00A26E0B" w:rsidRDefault="00A26E0B" w:rsidP="00A26E0B">
            <w:pPr>
              <w:spacing w:after="0" w:line="240" w:lineRule="auto"/>
              <w:ind w:firstLine="0"/>
              <w:jc w:val="center"/>
              <w:rPr>
                <w:rFonts w:eastAsia="Times New Roman" w:cs="Calibri"/>
                <w:b/>
                <w:bCs/>
                <w:color w:val="000000"/>
                <w:sz w:val="20"/>
                <w:szCs w:val="20"/>
                <w:lang w:eastAsia="ru-RU"/>
              </w:rPr>
            </w:pPr>
            <w:r w:rsidRPr="00A26E0B">
              <w:rPr>
                <w:rFonts w:eastAsia="Times New Roman" w:cs="Calibri"/>
                <w:b/>
                <w:bCs/>
                <w:color w:val="000000"/>
                <w:sz w:val="20"/>
                <w:szCs w:val="20"/>
                <w:lang w:eastAsia="ru-RU"/>
              </w:rPr>
              <w:t>70,2</w:t>
            </w:r>
          </w:p>
        </w:tc>
        <w:tc>
          <w:tcPr>
            <w:tcW w:w="1307" w:type="dxa"/>
            <w:tcBorders>
              <w:top w:val="nil"/>
              <w:left w:val="nil"/>
              <w:bottom w:val="single" w:sz="4" w:space="0" w:color="auto"/>
              <w:right w:val="single" w:sz="4" w:space="0" w:color="auto"/>
            </w:tcBorders>
            <w:shd w:val="clear" w:color="auto" w:fill="auto"/>
            <w:noWrap/>
            <w:vAlign w:val="center"/>
            <w:hideMark/>
          </w:tcPr>
          <w:p w14:paraId="39DC5902" w14:textId="1E41B18A" w:rsidR="00A26E0B" w:rsidRPr="00A26E0B" w:rsidRDefault="00A26E0B" w:rsidP="00A26E0B">
            <w:pPr>
              <w:spacing w:after="0" w:line="240" w:lineRule="auto"/>
              <w:ind w:firstLine="0"/>
              <w:jc w:val="center"/>
              <w:rPr>
                <w:rFonts w:eastAsia="Times New Roman" w:cs="Calibri"/>
                <w:b/>
                <w:bCs/>
                <w:color w:val="000000"/>
                <w:sz w:val="20"/>
                <w:szCs w:val="20"/>
                <w:lang w:eastAsia="ru-RU"/>
              </w:rPr>
            </w:pPr>
            <w:r w:rsidRPr="00A26E0B">
              <w:rPr>
                <w:rFonts w:eastAsia="Times New Roman" w:cs="Calibri"/>
                <w:b/>
                <w:bCs/>
                <w:color w:val="000000"/>
                <w:sz w:val="20"/>
                <w:szCs w:val="20"/>
                <w:lang w:eastAsia="ru-RU"/>
              </w:rPr>
              <w:t>117,0</w:t>
            </w:r>
          </w:p>
        </w:tc>
        <w:tc>
          <w:tcPr>
            <w:tcW w:w="1306" w:type="dxa"/>
            <w:tcBorders>
              <w:top w:val="nil"/>
              <w:left w:val="nil"/>
              <w:bottom w:val="single" w:sz="4" w:space="0" w:color="auto"/>
              <w:right w:val="single" w:sz="4" w:space="0" w:color="auto"/>
            </w:tcBorders>
            <w:shd w:val="clear" w:color="auto" w:fill="auto"/>
            <w:noWrap/>
            <w:vAlign w:val="center"/>
            <w:hideMark/>
          </w:tcPr>
          <w:p w14:paraId="554F7F63" w14:textId="3E526129" w:rsidR="00A26E0B" w:rsidRPr="00A26E0B" w:rsidRDefault="00A26E0B" w:rsidP="00A26E0B">
            <w:pPr>
              <w:spacing w:after="0" w:line="240" w:lineRule="auto"/>
              <w:ind w:firstLine="0"/>
              <w:jc w:val="center"/>
              <w:rPr>
                <w:rFonts w:eastAsia="Times New Roman" w:cs="Calibri"/>
                <w:b/>
                <w:bCs/>
                <w:color w:val="000000"/>
                <w:sz w:val="20"/>
                <w:szCs w:val="20"/>
                <w:lang w:eastAsia="ru-RU"/>
              </w:rPr>
            </w:pPr>
            <w:r w:rsidRPr="00A26E0B">
              <w:rPr>
                <w:rFonts w:eastAsia="Times New Roman" w:cs="Calibri"/>
                <w:b/>
                <w:bCs/>
                <w:color w:val="000000"/>
                <w:sz w:val="20"/>
                <w:szCs w:val="20"/>
                <w:lang w:eastAsia="ru-RU"/>
              </w:rPr>
              <w:t>159,4</w:t>
            </w:r>
          </w:p>
        </w:tc>
        <w:tc>
          <w:tcPr>
            <w:tcW w:w="1307" w:type="dxa"/>
            <w:tcBorders>
              <w:top w:val="nil"/>
              <w:left w:val="nil"/>
              <w:bottom w:val="single" w:sz="4" w:space="0" w:color="auto"/>
              <w:right w:val="single" w:sz="4" w:space="0" w:color="auto"/>
            </w:tcBorders>
            <w:shd w:val="clear" w:color="auto" w:fill="auto"/>
            <w:noWrap/>
            <w:vAlign w:val="center"/>
            <w:hideMark/>
          </w:tcPr>
          <w:p w14:paraId="65D6D4C0" w14:textId="5ED57215" w:rsidR="00A26E0B" w:rsidRPr="00A26E0B" w:rsidRDefault="00A26E0B" w:rsidP="00A26E0B">
            <w:pPr>
              <w:spacing w:after="0" w:line="240" w:lineRule="auto"/>
              <w:ind w:firstLine="0"/>
              <w:jc w:val="center"/>
              <w:rPr>
                <w:rFonts w:eastAsia="Times New Roman" w:cs="Calibri"/>
                <w:b/>
                <w:bCs/>
                <w:color w:val="000000"/>
                <w:sz w:val="20"/>
                <w:szCs w:val="20"/>
                <w:lang w:eastAsia="ru-RU"/>
              </w:rPr>
            </w:pPr>
            <w:r w:rsidRPr="00A26E0B">
              <w:rPr>
                <w:rFonts w:eastAsia="Times New Roman" w:cs="Calibri"/>
                <w:b/>
                <w:bCs/>
                <w:color w:val="000000"/>
                <w:sz w:val="20"/>
                <w:szCs w:val="20"/>
                <w:lang w:eastAsia="ru-RU"/>
              </w:rPr>
              <w:t>61,6</w:t>
            </w:r>
          </w:p>
        </w:tc>
      </w:tr>
    </w:tbl>
    <w:p w14:paraId="17A122A8" w14:textId="4FC901C1" w:rsidR="009C1E72" w:rsidRDefault="00F23E57" w:rsidP="00A26E0B">
      <w:pPr>
        <w:pStyle w:val="DRG1"/>
        <w:rPr>
          <w:lang w:val="en-US"/>
        </w:rPr>
      </w:pPr>
      <w:r w:rsidRPr="00F23E57">
        <w:rPr>
          <w:lang w:val="en-US"/>
        </w:rPr>
        <w:t>S</w:t>
      </w:r>
      <w:r>
        <w:rPr>
          <w:lang w:val="en-US"/>
        </w:rPr>
        <w:t xml:space="preserve">ource: calculations by </w:t>
      </w:r>
      <w:r w:rsidR="009C1E72">
        <w:rPr>
          <w:lang w:val="en-US"/>
        </w:rPr>
        <w:t>D</w:t>
      </w:r>
      <w:r w:rsidR="009C1E72" w:rsidRPr="00C725C1">
        <w:rPr>
          <w:lang w:val="en-US"/>
        </w:rPr>
        <w:t>iscovery Research Group</w:t>
      </w:r>
      <w:r w:rsidR="00C725C1" w:rsidRPr="00C725C1">
        <w:rPr>
          <w:lang w:val="en-US"/>
        </w:rPr>
        <w:t>.</w:t>
      </w:r>
    </w:p>
    <w:p w14:paraId="53ED255C" w14:textId="0D53E5E6" w:rsidR="009A0BC2" w:rsidRPr="00F23E57" w:rsidRDefault="00F23E57" w:rsidP="0049333E">
      <w:pPr>
        <w:pStyle w:val="afd"/>
        <w:rPr>
          <w:lang w:val="en-US"/>
        </w:rPr>
      </w:pPr>
      <w:bookmarkStart w:id="102" w:name="_Toc20762314"/>
      <w:r w:rsidRPr="004F5260">
        <w:rPr>
          <w:lang w:val="en-US"/>
        </w:rPr>
        <w:t>Table</w:t>
      </w:r>
      <w:r w:rsidR="009A0BC2" w:rsidRPr="004F5260">
        <w:rPr>
          <w:lang w:val="en-US"/>
        </w:rPr>
        <w:t xml:space="preserve"> </w:t>
      </w:r>
      <w:r w:rsidR="009A0BC2">
        <w:rPr>
          <w:noProof/>
        </w:rPr>
        <w:fldChar w:fldCharType="begin"/>
      </w:r>
      <w:r w:rsidR="009A0BC2" w:rsidRPr="004F5260">
        <w:rPr>
          <w:noProof/>
          <w:lang w:val="en-US"/>
        </w:rPr>
        <w:instrText xml:space="preserve"> SEQ </w:instrText>
      </w:r>
      <w:r w:rsidR="009A0BC2">
        <w:rPr>
          <w:noProof/>
        </w:rPr>
        <w:instrText>Таблица</w:instrText>
      </w:r>
      <w:r w:rsidR="009A0BC2" w:rsidRPr="004F5260">
        <w:rPr>
          <w:noProof/>
          <w:lang w:val="en-US"/>
        </w:rPr>
        <w:instrText xml:space="preserve"> \* ARABIC </w:instrText>
      </w:r>
      <w:r w:rsidR="009A0BC2">
        <w:rPr>
          <w:noProof/>
        </w:rPr>
        <w:fldChar w:fldCharType="separate"/>
      </w:r>
      <w:r w:rsidR="00181EA7" w:rsidRPr="004F5260">
        <w:rPr>
          <w:noProof/>
          <w:lang w:val="en-US"/>
        </w:rPr>
        <w:t>21</w:t>
      </w:r>
      <w:r w:rsidR="009A0BC2">
        <w:rPr>
          <w:noProof/>
        </w:rPr>
        <w:fldChar w:fldCharType="end"/>
      </w:r>
      <w:r w:rsidR="009A0BC2" w:rsidRPr="004F5260">
        <w:rPr>
          <w:lang w:val="en-US"/>
        </w:rPr>
        <w:t xml:space="preserve">. </w:t>
      </w:r>
      <w:bookmarkEnd w:id="102"/>
      <w:r>
        <w:rPr>
          <w:lang w:val="en-US"/>
        </w:rPr>
        <w:t>Volume of lactic acid e</w:t>
      </w:r>
      <w:r w:rsidRPr="00F23E57">
        <w:rPr>
          <w:lang w:val="en-US"/>
        </w:rPr>
        <w:t xml:space="preserve">xport from Russia in 2014 - </w:t>
      </w:r>
      <w:r>
        <w:rPr>
          <w:lang w:val="en-US"/>
        </w:rPr>
        <w:t xml:space="preserve">I half of 2019 </w:t>
      </w:r>
      <w:r w:rsidR="00AA48F3">
        <w:rPr>
          <w:lang w:val="en-US"/>
        </w:rPr>
        <w:t xml:space="preserve">by </w:t>
      </w:r>
      <w:r>
        <w:rPr>
          <w:lang w:val="en-US"/>
        </w:rPr>
        <w:t>manufacturers</w:t>
      </w:r>
      <w:r w:rsidRPr="00F23E57">
        <w:rPr>
          <w:lang w:val="en-US"/>
        </w:rPr>
        <w:t xml:space="preserve">, $ </w:t>
      </w:r>
      <w:proofErr w:type="spellStart"/>
      <w:r w:rsidRPr="00F23E57">
        <w:rPr>
          <w:lang w:val="en-US"/>
        </w:rPr>
        <w:t>ths</w:t>
      </w:r>
      <w:proofErr w:type="spellEnd"/>
    </w:p>
    <w:tbl>
      <w:tblPr>
        <w:tblW w:w="10943" w:type="dxa"/>
        <w:tblInd w:w="-1139" w:type="dxa"/>
        <w:tblLayout w:type="fixed"/>
        <w:tblLook w:val="04A0" w:firstRow="1" w:lastRow="0" w:firstColumn="1" w:lastColumn="0" w:noHBand="0" w:noVBand="1"/>
      </w:tblPr>
      <w:tblGrid>
        <w:gridCol w:w="3119"/>
        <w:gridCol w:w="1304"/>
        <w:gridCol w:w="1304"/>
        <w:gridCol w:w="1304"/>
        <w:gridCol w:w="1304"/>
        <w:gridCol w:w="1304"/>
        <w:gridCol w:w="1304"/>
      </w:tblGrid>
      <w:tr w:rsidR="00A26E0B" w:rsidRPr="00A26E0B" w14:paraId="7160ABEA" w14:textId="77777777" w:rsidTr="00A26E0B">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4D40F074" w14:textId="4848ABB0" w:rsidR="00A26E0B" w:rsidRPr="00A26E0B" w:rsidRDefault="00160B93" w:rsidP="00A26E0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Manufacturer</w:t>
            </w:r>
          </w:p>
        </w:tc>
        <w:tc>
          <w:tcPr>
            <w:tcW w:w="1304" w:type="dxa"/>
            <w:tcBorders>
              <w:top w:val="single" w:sz="4" w:space="0" w:color="auto"/>
              <w:left w:val="nil"/>
              <w:bottom w:val="single" w:sz="4" w:space="0" w:color="auto"/>
              <w:right w:val="single" w:sz="4" w:space="0" w:color="auto"/>
            </w:tcBorders>
            <w:shd w:val="clear" w:color="000000" w:fill="0F81BF"/>
            <w:noWrap/>
            <w:vAlign w:val="center"/>
            <w:hideMark/>
          </w:tcPr>
          <w:p w14:paraId="4F557F76"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2014</w:t>
            </w:r>
          </w:p>
        </w:tc>
        <w:tc>
          <w:tcPr>
            <w:tcW w:w="1304" w:type="dxa"/>
            <w:tcBorders>
              <w:top w:val="single" w:sz="4" w:space="0" w:color="auto"/>
              <w:left w:val="nil"/>
              <w:bottom w:val="single" w:sz="4" w:space="0" w:color="auto"/>
              <w:right w:val="single" w:sz="4" w:space="0" w:color="auto"/>
            </w:tcBorders>
            <w:shd w:val="clear" w:color="000000" w:fill="0F81BF"/>
            <w:noWrap/>
            <w:vAlign w:val="center"/>
            <w:hideMark/>
          </w:tcPr>
          <w:p w14:paraId="1E07AC3C"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2015</w:t>
            </w:r>
          </w:p>
        </w:tc>
        <w:tc>
          <w:tcPr>
            <w:tcW w:w="1304" w:type="dxa"/>
            <w:tcBorders>
              <w:top w:val="single" w:sz="4" w:space="0" w:color="auto"/>
              <w:left w:val="nil"/>
              <w:bottom w:val="single" w:sz="4" w:space="0" w:color="auto"/>
              <w:right w:val="single" w:sz="4" w:space="0" w:color="auto"/>
            </w:tcBorders>
            <w:shd w:val="clear" w:color="000000" w:fill="0F81BF"/>
            <w:noWrap/>
            <w:vAlign w:val="center"/>
            <w:hideMark/>
          </w:tcPr>
          <w:p w14:paraId="27672F86"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2016</w:t>
            </w:r>
          </w:p>
        </w:tc>
        <w:tc>
          <w:tcPr>
            <w:tcW w:w="1304" w:type="dxa"/>
            <w:tcBorders>
              <w:top w:val="single" w:sz="4" w:space="0" w:color="auto"/>
              <w:left w:val="nil"/>
              <w:bottom w:val="single" w:sz="4" w:space="0" w:color="auto"/>
              <w:right w:val="single" w:sz="4" w:space="0" w:color="auto"/>
            </w:tcBorders>
            <w:shd w:val="clear" w:color="000000" w:fill="0F81BF"/>
            <w:noWrap/>
            <w:vAlign w:val="center"/>
            <w:hideMark/>
          </w:tcPr>
          <w:p w14:paraId="3C96E439"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2017</w:t>
            </w:r>
          </w:p>
        </w:tc>
        <w:tc>
          <w:tcPr>
            <w:tcW w:w="1304" w:type="dxa"/>
            <w:tcBorders>
              <w:top w:val="single" w:sz="4" w:space="0" w:color="auto"/>
              <w:left w:val="nil"/>
              <w:bottom w:val="single" w:sz="4" w:space="0" w:color="auto"/>
              <w:right w:val="single" w:sz="4" w:space="0" w:color="auto"/>
            </w:tcBorders>
            <w:shd w:val="clear" w:color="000000" w:fill="0F81BF"/>
            <w:noWrap/>
            <w:vAlign w:val="center"/>
            <w:hideMark/>
          </w:tcPr>
          <w:p w14:paraId="03BE2F8F" w14:textId="77777777" w:rsidR="00A26E0B" w:rsidRPr="00A26E0B" w:rsidRDefault="00A26E0B" w:rsidP="00A26E0B">
            <w:pPr>
              <w:spacing w:after="0" w:line="240" w:lineRule="auto"/>
              <w:ind w:firstLine="0"/>
              <w:jc w:val="center"/>
              <w:rPr>
                <w:rFonts w:eastAsia="Times New Roman" w:cs="Calibri"/>
                <w:b/>
                <w:bCs/>
                <w:color w:val="FFFFFF"/>
                <w:sz w:val="20"/>
                <w:szCs w:val="20"/>
                <w:lang w:eastAsia="ru-RU"/>
              </w:rPr>
            </w:pPr>
            <w:r w:rsidRPr="00A26E0B">
              <w:rPr>
                <w:rFonts w:eastAsia="Times New Roman" w:cs="Calibri"/>
                <w:b/>
                <w:bCs/>
                <w:color w:val="FFFFFF"/>
                <w:sz w:val="20"/>
                <w:szCs w:val="20"/>
                <w:lang w:eastAsia="ru-RU"/>
              </w:rPr>
              <w:t>2018</w:t>
            </w:r>
          </w:p>
        </w:tc>
        <w:tc>
          <w:tcPr>
            <w:tcW w:w="1304" w:type="dxa"/>
            <w:tcBorders>
              <w:top w:val="single" w:sz="4" w:space="0" w:color="auto"/>
              <w:left w:val="nil"/>
              <w:bottom w:val="single" w:sz="4" w:space="0" w:color="auto"/>
              <w:right w:val="single" w:sz="4" w:space="0" w:color="auto"/>
            </w:tcBorders>
            <w:shd w:val="clear" w:color="000000" w:fill="0F81BF"/>
            <w:noWrap/>
            <w:vAlign w:val="center"/>
            <w:hideMark/>
          </w:tcPr>
          <w:p w14:paraId="3233340D" w14:textId="10CCD3EE" w:rsidR="00A26E0B" w:rsidRPr="00A26E0B" w:rsidRDefault="00F23E57" w:rsidP="00A26E0B">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A26E0B" w:rsidRPr="00A26E0B">
              <w:rPr>
                <w:rFonts w:eastAsia="Times New Roman" w:cs="Calibri"/>
                <w:b/>
                <w:bCs/>
                <w:color w:val="FFFFFF"/>
                <w:sz w:val="20"/>
                <w:szCs w:val="20"/>
                <w:lang w:eastAsia="ru-RU"/>
              </w:rPr>
              <w:t xml:space="preserve"> 2019</w:t>
            </w:r>
          </w:p>
        </w:tc>
      </w:tr>
      <w:tr w:rsidR="00A26E0B" w:rsidRPr="00A26E0B" w14:paraId="3C63A7AC"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4B01E01" w14:textId="77777777" w:rsidR="00A26E0B" w:rsidRPr="00A26E0B" w:rsidRDefault="00A26E0B" w:rsidP="00A26E0B">
            <w:pPr>
              <w:spacing w:after="0" w:line="240" w:lineRule="auto"/>
              <w:ind w:firstLine="0"/>
              <w:jc w:val="left"/>
              <w:rPr>
                <w:rFonts w:eastAsia="Times New Roman" w:cs="Calibri"/>
                <w:color w:val="000000"/>
                <w:sz w:val="20"/>
                <w:szCs w:val="20"/>
                <w:lang w:eastAsia="ru-RU"/>
              </w:rPr>
            </w:pPr>
            <w:r w:rsidRPr="00A26E0B">
              <w:rPr>
                <w:rFonts w:eastAsia="Times New Roman" w:cs="Calibri"/>
                <w:color w:val="000000"/>
                <w:sz w:val="20"/>
                <w:szCs w:val="20"/>
                <w:lang w:eastAsia="ru-RU"/>
              </w:rPr>
              <w:t xml:space="preserve"> GALACTIC </w:t>
            </w:r>
          </w:p>
        </w:tc>
        <w:tc>
          <w:tcPr>
            <w:tcW w:w="1304" w:type="dxa"/>
            <w:tcBorders>
              <w:top w:val="nil"/>
              <w:left w:val="nil"/>
              <w:bottom w:val="single" w:sz="4" w:space="0" w:color="auto"/>
              <w:right w:val="single" w:sz="4" w:space="0" w:color="auto"/>
            </w:tcBorders>
            <w:shd w:val="clear" w:color="auto" w:fill="auto"/>
            <w:noWrap/>
            <w:vAlign w:val="center"/>
            <w:hideMark/>
          </w:tcPr>
          <w:p w14:paraId="137BD8B8" w14:textId="13A2FD71"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1135C1D8" w14:textId="6EE19B55"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565A3B62" w14:textId="09B00BE1"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8,0</w:t>
            </w:r>
          </w:p>
        </w:tc>
        <w:tc>
          <w:tcPr>
            <w:tcW w:w="1304" w:type="dxa"/>
            <w:tcBorders>
              <w:top w:val="nil"/>
              <w:left w:val="nil"/>
              <w:bottom w:val="single" w:sz="4" w:space="0" w:color="auto"/>
              <w:right w:val="single" w:sz="4" w:space="0" w:color="auto"/>
            </w:tcBorders>
            <w:shd w:val="clear" w:color="auto" w:fill="auto"/>
            <w:noWrap/>
            <w:vAlign w:val="center"/>
            <w:hideMark/>
          </w:tcPr>
          <w:p w14:paraId="5EA4F61E" w14:textId="26D275AA"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3,7</w:t>
            </w:r>
          </w:p>
        </w:tc>
        <w:tc>
          <w:tcPr>
            <w:tcW w:w="1304" w:type="dxa"/>
            <w:tcBorders>
              <w:top w:val="nil"/>
              <w:left w:val="nil"/>
              <w:bottom w:val="single" w:sz="4" w:space="0" w:color="auto"/>
              <w:right w:val="single" w:sz="4" w:space="0" w:color="auto"/>
            </w:tcBorders>
            <w:shd w:val="clear" w:color="auto" w:fill="auto"/>
            <w:noWrap/>
            <w:vAlign w:val="center"/>
            <w:hideMark/>
          </w:tcPr>
          <w:p w14:paraId="7982BCBB" w14:textId="4B159063"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1,9</w:t>
            </w:r>
          </w:p>
        </w:tc>
        <w:tc>
          <w:tcPr>
            <w:tcW w:w="1304" w:type="dxa"/>
            <w:tcBorders>
              <w:top w:val="nil"/>
              <w:left w:val="nil"/>
              <w:bottom w:val="single" w:sz="4" w:space="0" w:color="auto"/>
              <w:right w:val="single" w:sz="4" w:space="0" w:color="auto"/>
            </w:tcBorders>
            <w:shd w:val="clear" w:color="auto" w:fill="auto"/>
            <w:noWrap/>
            <w:vAlign w:val="center"/>
            <w:hideMark/>
          </w:tcPr>
          <w:p w14:paraId="278F37FD" w14:textId="1551123D" w:rsidR="00A26E0B" w:rsidRPr="00A26E0B" w:rsidRDefault="00A26E0B" w:rsidP="00A26E0B">
            <w:pPr>
              <w:spacing w:after="0" w:line="240" w:lineRule="auto"/>
              <w:ind w:firstLine="0"/>
              <w:jc w:val="center"/>
              <w:rPr>
                <w:rFonts w:eastAsia="Times New Roman" w:cs="Calibri"/>
                <w:color w:val="000000"/>
                <w:sz w:val="20"/>
                <w:szCs w:val="20"/>
                <w:lang w:eastAsia="ru-RU"/>
              </w:rPr>
            </w:pPr>
          </w:p>
        </w:tc>
      </w:tr>
      <w:tr w:rsidR="00A26E0B" w:rsidRPr="00A26E0B" w14:paraId="52B34171"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6244541" w14:textId="77777777" w:rsidR="00A26E0B" w:rsidRPr="00A26E0B" w:rsidRDefault="00A26E0B" w:rsidP="00A26E0B">
            <w:pPr>
              <w:spacing w:after="0" w:line="240" w:lineRule="auto"/>
              <w:ind w:firstLine="0"/>
              <w:jc w:val="left"/>
              <w:rPr>
                <w:rFonts w:eastAsia="Times New Roman" w:cs="Calibri"/>
                <w:color w:val="000000"/>
                <w:sz w:val="20"/>
                <w:szCs w:val="20"/>
                <w:lang w:val="en-US" w:eastAsia="ru-RU"/>
              </w:rPr>
            </w:pPr>
            <w:r w:rsidRPr="00A26E0B">
              <w:rPr>
                <w:rFonts w:eastAsia="Times New Roman" w:cs="Calibri"/>
                <w:color w:val="000000"/>
                <w:sz w:val="20"/>
                <w:szCs w:val="20"/>
                <w:lang w:val="en-US" w:eastAsia="ru-RU"/>
              </w:rPr>
              <w:t xml:space="preserve"> HENAN JINDAN LACTIC ACID TECHNOLOGY CO LTD </w:t>
            </w:r>
          </w:p>
        </w:tc>
        <w:tc>
          <w:tcPr>
            <w:tcW w:w="1304" w:type="dxa"/>
            <w:tcBorders>
              <w:top w:val="nil"/>
              <w:left w:val="nil"/>
              <w:bottom w:val="single" w:sz="4" w:space="0" w:color="auto"/>
              <w:right w:val="single" w:sz="4" w:space="0" w:color="auto"/>
            </w:tcBorders>
            <w:shd w:val="clear" w:color="auto" w:fill="auto"/>
            <w:noWrap/>
            <w:vAlign w:val="center"/>
            <w:hideMark/>
          </w:tcPr>
          <w:p w14:paraId="4881AB4D" w14:textId="37A43CB8"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9,9</w:t>
            </w:r>
          </w:p>
        </w:tc>
        <w:tc>
          <w:tcPr>
            <w:tcW w:w="1304" w:type="dxa"/>
            <w:tcBorders>
              <w:top w:val="nil"/>
              <w:left w:val="nil"/>
              <w:bottom w:val="single" w:sz="4" w:space="0" w:color="auto"/>
              <w:right w:val="single" w:sz="4" w:space="0" w:color="auto"/>
            </w:tcBorders>
            <w:shd w:val="clear" w:color="auto" w:fill="auto"/>
            <w:noWrap/>
            <w:vAlign w:val="center"/>
            <w:hideMark/>
          </w:tcPr>
          <w:p w14:paraId="319576E6" w14:textId="2DAFFCA7"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57,7</w:t>
            </w:r>
          </w:p>
        </w:tc>
        <w:tc>
          <w:tcPr>
            <w:tcW w:w="1304" w:type="dxa"/>
            <w:tcBorders>
              <w:top w:val="nil"/>
              <w:left w:val="nil"/>
              <w:bottom w:val="single" w:sz="4" w:space="0" w:color="auto"/>
              <w:right w:val="single" w:sz="4" w:space="0" w:color="auto"/>
            </w:tcBorders>
            <w:shd w:val="clear" w:color="auto" w:fill="auto"/>
            <w:noWrap/>
            <w:vAlign w:val="center"/>
            <w:hideMark/>
          </w:tcPr>
          <w:p w14:paraId="4DFF2BCC" w14:textId="648A095B"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69,0</w:t>
            </w:r>
          </w:p>
        </w:tc>
        <w:tc>
          <w:tcPr>
            <w:tcW w:w="1304" w:type="dxa"/>
            <w:tcBorders>
              <w:top w:val="nil"/>
              <w:left w:val="nil"/>
              <w:bottom w:val="single" w:sz="4" w:space="0" w:color="auto"/>
              <w:right w:val="single" w:sz="4" w:space="0" w:color="auto"/>
            </w:tcBorders>
            <w:shd w:val="clear" w:color="auto" w:fill="auto"/>
            <w:noWrap/>
            <w:vAlign w:val="center"/>
            <w:hideMark/>
          </w:tcPr>
          <w:p w14:paraId="51400D92" w14:textId="77B4473E"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86,2</w:t>
            </w:r>
          </w:p>
        </w:tc>
        <w:tc>
          <w:tcPr>
            <w:tcW w:w="1304" w:type="dxa"/>
            <w:tcBorders>
              <w:top w:val="nil"/>
              <w:left w:val="nil"/>
              <w:bottom w:val="single" w:sz="4" w:space="0" w:color="auto"/>
              <w:right w:val="single" w:sz="4" w:space="0" w:color="auto"/>
            </w:tcBorders>
            <w:shd w:val="clear" w:color="auto" w:fill="auto"/>
            <w:noWrap/>
            <w:vAlign w:val="center"/>
            <w:hideMark/>
          </w:tcPr>
          <w:p w14:paraId="2155796D" w14:textId="4D5447D7"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113,6</w:t>
            </w:r>
          </w:p>
        </w:tc>
        <w:tc>
          <w:tcPr>
            <w:tcW w:w="1304" w:type="dxa"/>
            <w:tcBorders>
              <w:top w:val="nil"/>
              <w:left w:val="nil"/>
              <w:bottom w:val="single" w:sz="4" w:space="0" w:color="auto"/>
              <w:right w:val="single" w:sz="4" w:space="0" w:color="auto"/>
            </w:tcBorders>
            <w:shd w:val="clear" w:color="auto" w:fill="auto"/>
            <w:noWrap/>
            <w:vAlign w:val="center"/>
            <w:hideMark/>
          </w:tcPr>
          <w:p w14:paraId="672006D7" w14:textId="1342A660"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42,7</w:t>
            </w:r>
          </w:p>
        </w:tc>
      </w:tr>
      <w:tr w:rsidR="00A26E0B" w:rsidRPr="00A26E0B" w14:paraId="7BAAF35B"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1E27600" w14:textId="77777777" w:rsidR="00A26E0B" w:rsidRPr="00A26E0B" w:rsidRDefault="00A26E0B" w:rsidP="00A26E0B">
            <w:pPr>
              <w:spacing w:after="0" w:line="240" w:lineRule="auto"/>
              <w:ind w:firstLine="0"/>
              <w:jc w:val="left"/>
              <w:rPr>
                <w:rFonts w:eastAsia="Times New Roman" w:cs="Calibri"/>
                <w:color w:val="000000"/>
                <w:sz w:val="20"/>
                <w:szCs w:val="20"/>
                <w:lang w:eastAsia="ru-RU"/>
              </w:rPr>
            </w:pPr>
            <w:r w:rsidRPr="00A26E0B">
              <w:rPr>
                <w:rFonts w:eastAsia="Times New Roman" w:cs="Calibri"/>
                <w:color w:val="000000"/>
                <w:sz w:val="20"/>
                <w:szCs w:val="20"/>
                <w:lang w:eastAsia="ru-RU"/>
              </w:rPr>
              <w:t xml:space="preserve"> PURAC </w:t>
            </w:r>
          </w:p>
        </w:tc>
        <w:tc>
          <w:tcPr>
            <w:tcW w:w="1304" w:type="dxa"/>
            <w:tcBorders>
              <w:top w:val="nil"/>
              <w:left w:val="nil"/>
              <w:bottom w:val="single" w:sz="4" w:space="0" w:color="auto"/>
              <w:right w:val="single" w:sz="4" w:space="0" w:color="auto"/>
            </w:tcBorders>
            <w:shd w:val="clear" w:color="auto" w:fill="auto"/>
            <w:noWrap/>
            <w:vAlign w:val="center"/>
            <w:hideMark/>
          </w:tcPr>
          <w:p w14:paraId="27D5B1B2" w14:textId="7EF562EC"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4C0ECF62" w14:textId="2182EDB1"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0,8</w:t>
            </w:r>
          </w:p>
        </w:tc>
        <w:tc>
          <w:tcPr>
            <w:tcW w:w="1304" w:type="dxa"/>
            <w:tcBorders>
              <w:top w:val="nil"/>
              <w:left w:val="nil"/>
              <w:bottom w:val="single" w:sz="4" w:space="0" w:color="auto"/>
              <w:right w:val="single" w:sz="4" w:space="0" w:color="auto"/>
            </w:tcBorders>
            <w:shd w:val="clear" w:color="auto" w:fill="auto"/>
            <w:noWrap/>
            <w:vAlign w:val="center"/>
            <w:hideMark/>
          </w:tcPr>
          <w:p w14:paraId="6F36B4A5" w14:textId="1AA1E00F"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1,1</w:t>
            </w:r>
          </w:p>
        </w:tc>
        <w:tc>
          <w:tcPr>
            <w:tcW w:w="1304" w:type="dxa"/>
            <w:tcBorders>
              <w:top w:val="nil"/>
              <w:left w:val="nil"/>
              <w:bottom w:val="single" w:sz="4" w:space="0" w:color="auto"/>
              <w:right w:val="single" w:sz="4" w:space="0" w:color="auto"/>
            </w:tcBorders>
            <w:shd w:val="clear" w:color="auto" w:fill="auto"/>
            <w:noWrap/>
            <w:vAlign w:val="center"/>
            <w:hideMark/>
          </w:tcPr>
          <w:p w14:paraId="20BD1A2D" w14:textId="322B8978"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1,1</w:t>
            </w:r>
          </w:p>
        </w:tc>
        <w:tc>
          <w:tcPr>
            <w:tcW w:w="1304" w:type="dxa"/>
            <w:tcBorders>
              <w:top w:val="nil"/>
              <w:left w:val="nil"/>
              <w:bottom w:val="single" w:sz="4" w:space="0" w:color="auto"/>
              <w:right w:val="single" w:sz="4" w:space="0" w:color="auto"/>
            </w:tcBorders>
            <w:shd w:val="clear" w:color="auto" w:fill="auto"/>
            <w:noWrap/>
            <w:vAlign w:val="center"/>
            <w:hideMark/>
          </w:tcPr>
          <w:p w14:paraId="11A1EA1F" w14:textId="48848305"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4,8</w:t>
            </w:r>
          </w:p>
        </w:tc>
        <w:tc>
          <w:tcPr>
            <w:tcW w:w="1304" w:type="dxa"/>
            <w:tcBorders>
              <w:top w:val="nil"/>
              <w:left w:val="nil"/>
              <w:bottom w:val="single" w:sz="4" w:space="0" w:color="auto"/>
              <w:right w:val="single" w:sz="4" w:space="0" w:color="auto"/>
            </w:tcBorders>
            <w:shd w:val="clear" w:color="auto" w:fill="auto"/>
            <w:noWrap/>
            <w:vAlign w:val="center"/>
            <w:hideMark/>
          </w:tcPr>
          <w:p w14:paraId="0B9F5C77" w14:textId="1EA34484" w:rsidR="00A26E0B" w:rsidRPr="00A26E0B" w:rsidRDefault="00A26E0B" w:rsidP="00A26E0B">
            <w:pPr>
              <w:spacing w:after="0" w:line="240" w:lineRule="auto"/>
              <w:ind w:firstLine="0"/>
              <w:jc w:val="center"/>
              <w:rPr>
                <w:rFonts w:eastAsia="Times New Roman" w:cs="Calibri"/>
                <w:color w:val="000000"/>
                <w:sz w:val="20"/>
                <w:szCs w:val="20"/>
                <w:lang w:eastAsia="ru-RU"/>
              </w:rPr>
            </w:pPr>
          </w:p>
        </w:tc>
      </w:tr>
      <w:tr w:rsidR="00A26E0B" w:rsidRPr="00A26E0B" w14:paraId="330828EB"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846D7C0" w14:textId="77777777" w:rsidR="00A26E0B" w:rsidRPr="00A26E0B" w:rsidRDefault="00A26E0B" w:rsidP="00A26E0B">
            <w:pPr>
              <w:spacing w:after="0" w:line="240" w:lineRule="auto"/>
              <w:ind w:firstLine="0"/>
              <w:jc w:val="left"/>
              <w:rPr>
                <w:rFonts w:eastAsia="Times New Roman" w:cs="Calibri"/>
                <w:color w:val="000000"/>
                <w:sz w:val="20"/>
                <w:szCs w:val="20"/>
                <w:lang w:eastAsia="ru-RU"/>
              </w:rPr>
            </w:pPr>
            <w:r w:rsidRPr="00A26E0B">
              <w:rPr>
                <w:rFonts w:eastAsia="Times New Roman" w:cs="Calibri"/>
                <w:color w:val="000000"/>
                <w:sz w:val="20"/>
                <w:szCs w:val="20"/>
                <w:lang w:eastAsia="ru-RU"/>
              </w:rPr>
              <w:t xml:space="preserve"> RAPS &amp; CO GES.MBH </w:t>
            </w:r>
          </w:p>
        </w:tc>
        <w:tc>
          <w:tcPr>
            <w:tcW w:w="1304" w:type="dxa"/>
            <w:tcBorders>
              <w:top w:val="nil"/>
              <w:left w:val="nil"/>
              <w:bottom w:val="single" w:sz="4" w:space="0" w:color="auto"/>
              <w:right w:val="single" w:sz="4" w:space="0" w:color="auto"/>
            </w:tcBorders>
            <w:shd w:val="clear" w:color="auto" w:fill="auto"/>
            <w:noWrap/>
            <w:vAlign w:val="center"/>
            <w:hideMark/>
          </w:tcPr>
          <w:p w14:paraId="00CFDDF6" w14:textId="78882C6E"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4182C77C" w14:textId="1B1D65CF"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512BC4D3" w14:textId="51D774C3"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172AC3B9" w14:textId="51A75061"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5EA3475A" w14:textId="57A6D1FD"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0,1</w:t>
            </w:r>
          </w:p>
        </w:tc>
        <w:tc>
          <w:tcPr>
            <w:tcW w:w="1304" w:type="dxa"/>
            <w:tcBorders>
              <w:top w:val="nil"/>
              <w:left w:val="nil"/>
              <w:bottom w:val="single" w:sz="4" w:space="0" w:color="auto"/>
              <w:right w:val="single" w:sz="4" w:space="0" w:color="auto"/>
            </w:tcBorders>
            <w:shd w:val="clear" w:color="auto" w:fill="auto"/>
            <w:noWrap/>
            <w:vAlign w:val="center"/>
            <w:hideMark/>
          </w:tcPr>
          <w:p w14:paraId="38F53BE9" w14:textId="35D2B28C" w:rsidR="00A26E0B" w:rsidRPr="00A26E0B" w:rsidRDefault="00A26E0B" w:rsidP="00A26E0B">
            <w:pPr>
              <w:spacing w:after="0" w:line="240" w:lineRule="auto"/>
              <w:ind w:firstLine="0"/>
              <w:jc w:val="center"/>
              <w:rPr>
                <w:rFonts w:eastAsia="Times New Roman" w:cs="Calibri"/>
                <w:color w:val="000000"/>
                <w:sz w:val="20"/>
                <w:szCs w:val="20"/>
                <w:lang w:eastAsia="ru-RU"/>
              </w:rPr>
            </w:pPr>
          </w:p>
        </w:tc>
      </w:tr>
      <w:tr w:rsidR="00A26E0B" w:rsidRPr="00A26E0B" w14:paraId="709533EA"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B169FF4" w14:textId="77777777" w:rsidR="00A26E0B" w:rsidRPr="00A26E0B" w:rsidRDefault="00A26E0B" w:rsidP="00A26E0B">
            <w:pPr>
              <w:spacing w:after="0" w:line="240" w:lineRule="auto"/>
              <w:ind w:firstLine="0"/>
              <w:jc w:val="left"/>
              <w:rPr>
                <w:rFonts w:eastAsia="Times New Roman" w:cs="Calibri"/>
                <w:color w:val="000000"/>
                <w:sz w:val="20"/>
                <w:szCs w:val="20"/>
                <w:lang w:val="en-US" w:eastAsia="ru-RU"/>
              </w:rPr>
            </w:pPr>
            <w:r w:rsidRPr="00A26E0B">
              <w:rPr>
                <w:rFonts w:eastAsia="Times New Roman" w:cs="Calibri"/>
                <w:color w:val="000000"/>
                <w:sz w:val="20"/>
                <w:szCs w:val="20"/>
                <w:lang w:val="en-US" w:eastAsia="ru-RU"/>
              </w:rPr>
              <w:t xml:space="preserve"> SHANDONG BAISHENG BIOTECHNOLOGY CO . LTD </w:t>
            </w:r>
          </w:p>
        </w:tc>
        <w:tc>
          <w:tcPr>
            <w:tcW w:w="1304" w:type="dxa"/>
            <w:tcBorders>
              <w:top w:val="nil"/>
              <w:left w:val="nil"/>
              <w:bottom w:val="single" w:sz="4" w:space="0" w:color="auto"/>
              <w:right w:val="single" w:sz="4" w:space="0" w:color="auto"/>
            </w:tcBorders>
            <w:shd w:val="clear" w:color="auto" w:fill="auto"/>
            <w:noWrap/>
            <w:vAlign w:val="center"/>
            <w:hideMark/>
          </w:tcPr>
          <w:p w14:paraId="0E0332A7" w14:textId="6F188451" w:rsidR="00A26E0B" w:rsidRPr="00A26E0B" w:rsidRDefault="00A26E0B" w:rsidP="00A26E0B">
            <w:pPr>
              <w:spacing w:after="0" w:line="240" w:lineRule="auto"/>
              <w:ind w:firstLine="0"/>
              <w:jc w:val="center"/>
              <w:rPr>
                <w:rFonts w:eastAsia="Times New Roman" w:cs="Calibri"/>
                <w:color w:val="000000"/>
                <w:sz w:val="20"/>
                <w:szCs w:val="20"/>
                <w:lang w:val="en-US"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2BBAF06F" w14:textId="1A990101" w:rsidR="00A26E0B" w:rsidRPr="00A26E0B" w:rsidRDefault="00A26E0B" w:rsidP="00A26E0B">
            <w:pPr>
              <w:spacing w:after="0" w:line="240" w:lineRule="auto"/>
              <w:ind w:firstLine="0"/>
              <w:jc w:val="center"/>
              <w:rPr>
                <w:rFonts w:eastAsia="Times New Roman" w:cs="Calibri"/>
                <w:color w:val="000000"/>
                <w:sz w:val="20"/>
                <w:szCs w:val="20"/>
                <w:lang w:val="en-US"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3DA69BE7" w14:textId="7AC8344A" w:rsidR="00A26E0B" w:rsidRPr="00A26E0B" w:rsidRDefault="00A26E0B" w:rsidP="00A26E0B">
            <w:pPr>
              <w:spacing w:after="0" w:line="240" w:lineRule="auto"/>
              <w:ind w:firstLine="0"/>
              <w:jc w:val="center"/>
              <w:rPr>
                <w:rFonts w:eastAsia="Times New Roman" w:cs="Calibri"/>
                <w:color w:val="000000"/>
                <w:sz w:val="20"/>
                <w:szCs w:val="20"/>
                <w:lang w:val="en-US"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3BB7D4FE" w14:textId="05934667"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3,3</w:t>
            </w:r>
          </w:p>
        </w:tc>
        <w:tc>
          <w:tcPr>
            <w:tcW w:w="1304" w:type="dxa"/>
            <w:tcBorders>
              <w:top w:val="nil"/>
              <w:left w:val="nil"/>
              <w:bottom w:val="single" w:sz="4" w:space="0" w:color="auto"/>
              <w:right w:val="single" w:sz="4" w:space="0" w:color="auto"/>
            </w:tcBorders>
            <w:shd w:val="clear" w:color="auto" w:fill="auto"/>
            <w:noWrap/>
            <w:vAlign w:val="center"/>
            <w:hideMark/>
          </w:tcPr>
          <w:p w14:paraId="1672F994" w14:textId="78DFDA8C"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8,0</w:t>
            </w:r>
          </w:p>
        </w:tc>
        <w:tc>
          <w:tcPr>
            <w:tcW w:w="1304" w:type="dxa"/>
            <w:tcBorders>
              <w:top w:val="nil"/>
              <w:left w:val="nil"/>
              <w:bottom w:val="single" w:sz="4" w:space="0" w:color="auto"/>
              <w:right w:val="single" w:sz="4" w:space="0" w:color="auto"/>
            </w:tcBorders>
            <w:shd w:val="clear" w:color="auto" w:fill="auto"/>
            <w:noWrap/>
            <w:vAlign w:val="center"/>
            <w:hideMark/>
          </w:tcPr>
          <w:p w14:paraId="53DD6C6B" w14:textId="52329E02"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11,7</w:t>
            </w:r>
          </w:p>
        </w:tc>
      </w:tr>
      <w:tr w:rsidR="00A26E0B" w:rsidRPr="00A26E0B" w14:paraId="2EC96DD4"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6F57931" w14:textId="77777777" w:rsidR="00A26E0B" w:rsidRPr="00A26E0B" w:rsidRDefault="00A26E0B" w:rsidP="00A26E0B">
            <w:pPr>
              <w:spacing w:after="0" w:line="240" w:lineRule="auto"/>
              <w:ind w:firstLine="0"/>
              <w:jc w:val="left"/>
              <w:rPr>
                <w:rFonts w:eastAsia="Times New Roman" w:cs="Calibri"/>
                <w:color w:val="000000"/>
                <w:sz w:val="20"/>
                <w:szCs w:val="20"/>
                <w:lang w:val="en-US" w:eastAsia="ru-RU"/>
              </w:rPr>
            </w:pPr>
            <w:r w:rsidRPr="00A26E0B">
              <w:rPr>
                <w:rFonts w:eastAsia="Times New Roman" w:cs="Calibri"/>
                <w:color w:val="000000"/>
                <w:sz w:val="20"/>
                <w:szCs w:val="20"/>
                <w:lang w:val="en-US" w:eastAsia="ru-RU"/>
              </w:rPr>
              <w:t xml:space="preserve"> ZHAOYUAN JUNBANG TRADING CO. LTD </w:t>
            </w:r>
          </w:p>
        </w:tc>
        <w:tc>
          <w:tcPr>
            <w:tcW w:w="1304" w:type="dxa"/>
            <w:tcBorders>
              <w:top w:val="nil"/>
              <w:left w:val="nil"/>
              <w:bottom w:val="single" w:sz="4" w:space="0" w:color="auto"/>
              <w:right w:val="single" w:sz="4" w:space="0" w:color="auto"/>
            </w:tcBorders>
            <w:shd w:val="clear" w:color="auto" w:fill="auto"/>
            <w:noWrap/>
            <w:vAlign w:val="center"/>
            <w:hideMark/>
          </w:tcPr>
          <w:p w14:paraId="323716E8" w14:textId="7AE499AD" w:rsidR="00A26E0B" w:rsidRPr="00A26E0B" w:rsidRDefault="00A26E0B" w:rsidP="00A26E0B">
            <w:pPr>
              <w:spacing w:after="0" w:line="240" w:lineRule="auto"/>
              <w:ind w:firstLine="0"/>
              <w:jc w:val="center"/>
              <w:rPr>
                <w:rFonts w:eastAsia="Times New Roman" w:cs="Calibri"/>
                <w:color w:val="000000"/>
                <w:sz w:val="20"/>
                <w:szCs w:val="20"/>
                <w:lang w:val="en-US"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06768E6A" w14:textId="2EE871B8" w:rsidR="00A26E0B" w:rsidRPr="00A26E0B" w:rsidRDefault="00A26E0B" w:rsidP="00A26E0B">
            <w:pPr>
              <w:spacing w:after="0" w:line="240" w:lineRule="auto"/>
              <w:ind w:firstLine="0"/>
              <w:jc w:val="center"/>
              <w:rPr>
                <w:rFonts w:eastAsia="Times New Roman" w:cs="Calibri"/>
                <w:color w:val="000000"/>
                <w:sz w:val="20"/>
                <w:szCs w:val="20"/>
                <w:lang w:val="en-US"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0D421A9B" w14:textId="265F5AAA" w:rsidR="00A26E0B" w:rsidRPr="00A26E0B" w:rsidRDefault="00A26E0B" w:rsidP="00A26E0B">
            <w:pPr>
              <w:spacing w:after="0" w:line="240" w:lineRule="auto"/>
              <w:ind w:firstLine="0"/>
              <w:jc w:val="center"/>
              <w:rPr>
                <w:rFonts w:eastAsia="Times New Roman" w:cs="Calibri"/>
                <w:color w:val="000000"/>
                <w:sz w:val="20"/>
                <w:szCs w:val="20"/>
                <w:lang w:val="en-US"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3C035239" w14:textId="52530B8A"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3,3</w:t>
            </w:r>
          </w:p>
        </w:tc>
        <w:tc>
          <w:tcPr>
            <w:tcW w:w="1304" w:type="dxa"/>
            <w:tcBorders>
              <w:top w:val="nil"/>
              <w:left w:val="nil"/>
              <w:bottom w:val="single" w:sz="4" w:space="0" w:color="auto"/>
              <w:right w:val="single" w:sz="4" w:space="0" w:color="auto"/>
            </w:tcBorders>
            <w:shd w:val="clear" w:color="auto" w:fill="auto"/>
            <w:noWrap/>
            <w:vAlign w:val="center"/>
            <w:hideMark/>
          </w:tcPr>
          <w:p w14:paraId="66762B19" w14:textId="56EEA012"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5E60487B" w14:textId="1B7FC4CF" w:rsidR="00A26E0B" w:rsidRPr="00A26E0B" w:rsidRDefault="00A26E0B" w:rsidP="00A26E0B">
            <w:pPr>
              <w:spacing w:after="0" w:line="240" w:lineRule="auto"/>
              <w:ind w:firstLine="0"/>
              <w:jc w:val="center"/>
              <w:rPr>
                <w:rFonts w:eastAsia="Times New Roman" w:cs="Calibri"/>
                <w:color w:val="000000"/>
                <w:sz w:val="20"/>
                <w:szCs w:val="20"/>
                <w:lang w:eastAsia="ru-RU"/>
              </w:rPr>
            </w:pPr>
          </w:p>
        </w:tc>
      </w:tr>
      <w:tr w:rsidR="00A26E0B" w:rsidRPr="00A26E0B" w14:paraId="3357BF2D"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0871B03" w14:textId="5079A2C4" w:rsidR="00A26E0B" w:rsidRPr="00F23E57" w:rsidRDefault="00A26E0B" w:rsidP="00F23E57">
            <w:pPr>
              <w:spacing w:after="0" w:line="240" w:lineRule="auto"/>
              <w:ind w:firstLine="0"/>
              <w:jc w:val="left"/>
              <w:rPr>
                <w:rFonts w:eastAsia="Times New Roman" w:cs="Calibri"/>
                <w:color w:val="000000"/>
                <w:sz w:val="20"/>
                <w:szCs w:val="20"/>
                <w:lang w:val="en-US" w:eastAsia="ru-RU"/>
              </w:rPr>
            </w:pPr>
            <w:r w:rsidRPr="00F23E57">
              <w:rPr>
                <w:rFonts w:eastAsia="Times New Roman" w:cs="Calibri"/>
                <w:color w:val="000000"/>
                <w:sz w:val="20"/>
                <w:szCs w:val="20"/>
                <w:lang w:val="en-US" w:eastAsia="ru-RU"/>
              </w:rPr>
              <w:t xml:space="preserve"> </w:t>
            </w:r>
            <w:r w:rsidR="00F23E57" w:rsidRPr="00F23E57">
              <w:rPr>
                <w:rFonts w:eastAsia="Times New Roman" w:cs="Calibri"/>
                <w:color w:val="000000"/>
                <w:sz w:val="20"/>
                <w:szCs w:val="20"/>
                <w:lang w:val="en-US" w:eastAsia="ru-RU"/>
              </w:rPr>
              <w:t>OJSC DRY STARCH AND LACTIC ACID</w:t>
            </w:r>
          </w:p>
        </w:tc>
        <w:tc>
          <w:tcPr>
            <w:tcW w:w="1304" w:type="dxa"/>
            <w:tcBorders>
              <w:top w:val="nil"/>
              <w:left w:val="nil"/>
              <w:bottom w:val="single" w:sz="4" w:space="0" w:color="auto"/>
              <w:right w:val="single" w:sz="4" w:space="0" w:color="auto"/>
            </w:tcBorders>
            <w:shd w:val="clear" w:color="auto" w:fill="auto"/>
            <w:noWrap/>
            <w:vAlign w:val="center"/>
            <w:hideMark/>
          </w:tcPr>
          <w:p w14:paraId="5A23F005" w14:textId="0FADECC1" w:rsidR="00A26E0B" w:rsidRPr="00F23E57" w:rsidRDefault="00A26E0B" w:rsidP="00A26E0B">
            <w:pPr>
              <w:spacing w:after="0" w:line="240" w:lineRule="auto"/>
              <w:ind w:firstLine="0"/>
              <w:jc w:val="center"/>
              <w:rPr>
                <w:rFonts w:eastAsia="Times New Roman" w:cs="Calibri"/>
                <w:color w:val="000000"/>
                <w:sz w:val="20"/>
                <w:szCs w:val="20"/>
                <w:lang w:val="en-US"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2FBBD6EC" w14:textId="1E605A64" w:rsidR="00A26E0B" w:rsidRPr="00F23E57" w:rsidRDefault="00A26E0B" w:rsidP="00A26E0B">
            <w:pPr>
              <w:spacing w:after="0" w:line="240" w:lineRule="auto"/>
              <w:ind w:firstLine="0"/>
              <w:jc w:val="center"/>
              <w:rPr>
                <w:rFonts w:eastAsia="Times New Roman" w:cs="Calibri"/>
                <w:color w:val="000000"/>
                <w:sz w:val="20"/>
                <w:szCs w:val="20"/>
                <w:lang w:val="en-US"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5430D847" w14:textId="71788398" w:rsidR="00A26E0B" w:rsidRPr="00F23E57" w:rsidRDefault="00A26E0B" w:rsidP="00A26E0B">
            <w:pPr>
              <w:spacing w:after="0" w:line="240" w:lineRule="auto"/>
              <w:ind w:firstLine="0"/>
              <w:jc w:val="center"/>
              <w:rPr>
                <w:rFonts w:eastAsia="Times New Roman" w:cs="Calibri"/>
                <w:color w:val="000000"/>
                <w:sz w:val="20"/>
                <w:szCs w:val="20"/>
                <w:lang w:val="en-US"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70E5ECA3" w14:textId="375D532F" w:rsidR="00A26E0B" w:rsidRPr="00F23E57" w:rsidRDefault="00A26E0B" w:rsidP="00A26E0B">
            <w:pPr>
              <w:spacing w:after="0" w:line="240" w:lineRule="auto"/>
              <w:ind w:firstLine="0"/>
              <w:jc w:val="center"/>
              <w:rPr>
                <w:rFonts w:eastAsia="Times New Roman" w:cs="Calibri"/>
                <w:color w:val="000000"/>
                <w:sz w:val="20"/>
                <w:szCs w:val="20"/>
                <w:lang w:val="en-US"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3FB4290B" w14:textId="2E2E3FF1"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0,0</w:t>
            </w:r>
          </w:p>
        </w:tc>
        <w:tc>
          <w:tcPr>
            <w:tcW w:w="1304" w:type="dxa"/>
            <w:tcBorders>
              <w:top w:val="nil"/>
              <w:left w:val="nil"/>
              <w:bottom w:val="single" w:sz="4" w:space="0" w:color="auto"/>
              <w:right w:val="single" w:sz="4" w:space="0" w:color="auto"/>
            </w:tcBorders>
            <w:shd w:val="clear" w:color="auto" w:fill="auto"/>
            <w:noWrap/>
            <w:vAlign w:val="center"/>
            <w:hideMark/>
          </w:tcPr>
          <w:p w14:paraId="7D976056" w14:textId="3F57DF30" w:rsidR="00A26E0B" w:rsidRPr="00A26E0B" w:rsidRDefault="00A26E0B" w:rsidP="00A26E0B">
            <w:pPr>
              <w:spacing w:after="0" w:line="240" w:lineRule="auto"/>
              <w:ind w:firstLine="0"/>
              <w:jc w:val="center"/>
              <w:rPr>
                <w:rFonts w:eastAsia="Times New Roman" w:cs="Calibri"/>
                <w:color w:val="000000"/>
                <w:sz w:val="20"/>
                <w:szCs w:val="20"/>
                <w:lang w:eastAsia="ru-RU"/>
              </w:rPr>
            </w:pPr>
          </w:p>
        </w:tc>
      </w:tr>
      <w:tr w:rsidR="00A26E0B" w:rsidRPr="00A26E0B" w14:paraId="39243623"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84DE59B" w14:textId="2F554232" w:rsidR="00A26E0B" w:rsidRPr="00A26E0B" w:rsidRDefault="00F23E57" w:rsidP="00A26E0B">
            <w:pPr>
              <w:spacing w:after="0" w:line="240" w:lineRule="auto"/>
              <w:ind w:firstLine="0"/>
              <w:jc w:val="left"/>
              <w:rPr>
                <w:rFonts w:eastAsia="Times New Roman" w:cs="Calibri"/>
                <w:color w:val="000000"/>
                <w:sz w:val="20"/>
                <w:szCs w:val="20"/>
                <w:lang w:eastAsia="ru-RU"/>
              </w:rPr>
            </w:pPr>
            <w:r w:rsidRPr="00F23E57">
              <w:rPr>
                <w:rFonts w:eastAsia="Times New Roman" w:cs="Calibri"/>
                <w:color w:val="000000"/>
                <w:sz w:val="20"/>
                <w:szCs w:val="20"/>
                <w:lang w:eastAsia="ru-RU"/>
              </w:rPr>
              <w:t>Export to Belarus</w:t>
            </w:r>
            <w:r w:rsidR="00A26E0B" w:rsidRPr="00A26E0B">
              <w:rPr>
                <w:rFonts w:eastAsia="Times New Roman" w:cs="Calibri"/>
                <w:color w:val="000000"/>
                <w:sz w:val="20"/>
                <w:szCs w:val="20"/>
                <w:lang w:eastAsia="ru-RU"/>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14:paraId="6F6E575A" w14:textId="2919F7BA" w:rsidR="00A26E0B" w:rsidRPr="00A26E0B" w:rsidRDefault="00A26E0B" w:rsidP="00A26E0B">
            <w:pPr>
              <w:spacing w:after="0" w:line="240" w:lineRule="auto"/>
              <w:ind w:firstLine="0"/>
              <w:jc w:val="center"/>
              <w:rPr>
                <w:rFonts w:eastAsia="Times New Roman" w:cs="Calibri"/>
                <w:color w:val="000000"/>
                <w:sz w:val="20"/>
                <w:szCs w:val="20"/>
                <w:lang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771A150C" w14:textId="3902AC88"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103,8</w:t>
            </w:r>
          </w:p>
        </w:tc>
        <w:tc>
          <w:tcPr>
            <w:tcW w:w="1304" w:type="dxa"/>
            <w:tcBorders>
              <w:top w:val="nil"/>
              <w:left w:val="nil"/>
              <w:bottom w:val="single" w:sz="4" w:space="0" w:color="auto"/>
              <w:right w:val="single" w:sz="4" w:space="0" w:color="auto"/>
            </w:tcBorders>
            <w:shd w:val="clear" w:color="auto" w:fill="auto"/>
            <w:noWrap/>
            <w:vAlign w:val="center"/>
            <w:hideMark/>
          </w:tcPr>
          <w:p w14:paraId="3EA66937" w14:textId="739B4D98"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20,6</w:t>
            </w:r>
          </w:p>
        </w:tc>
        <w:tc>
          <w:tcPr>
            <w:tcW w:w="1304" w:type="dxa"/>
            <w:tcBorders>
              <w:top w:val="nil"/>
              <w:left w:val="nil"/>
              <w:bottom w:val="single" w:sz="4" w:space="0" w:color="auto"/>
              <w:right w:val="single" w:sz="4" w:space="0" w:color="auto"/>
            </w:tcBorders>
            <w:shd w:val="clear" w:color="auto" w:fill="auto"/>
            <w:noWrap/>
            <w:vAlign w:val="center"/>
            <w:hideMark/>
          </w:tcPr>
          <w:p w14:paraId="111F4690" w14:textId="22752EC4"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27,1</w:t>
            </w:r>
          </w:p>
        </w:tc>
        <w:tc>
          <w:tcPr>
            <w:tcW w:w="1304" w:type="dxa"/>
            <w:tcBorders>
              <w:top w:val="nil"/>
              <w:left w:val="nil"/>
              <w:bottom w:val="single" w:sz="4" w:space="0" w:color="auto"/>
              <w:right w:val="single" w:sz="4" w:space="0" w:color="auto"/>
            </w:tcBorders>
            <w:shd w:val="clear" w:color="auto" w:fill="auto"/>
            <w:noWrap/>
            <w:vAlign w:val="center"/>
            <w:hideMark/>
          </w:tcPr>
          <w:p w14:paraId="77E2C525" w14:textId="1C34DFD3"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25,3</w:t>
            </w:r>
          </w:p>
        </w:tc>
        <w:tc>
          <w:tcPr>
            <w:tcW w:w="1304" w:type="dxa"/>
            <w:tcBorders>
              <w:top w:val="nil"/>
              <w:left w:val="nil"/>
              <w:bottom w:val="single" w:sz="4" w:space="0" w:color="auto"/>
              <w:right w:val="single" w:sz="4" w:space="0" w:color="auto"/>
            </w:tcBorders>
            <w:shd w:val="clear" w:color="auto" w:fill="auto"/>
            <w:noWrap/>
            <w:vAlign w:val="center"/>
            <w:hideMark/>
          </w:tcPr>
          <w:p w14:paraId="51B21D8B" w14:textId="1E49BB7B"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0,6</w:t>
            </w:r>
          </w:p>
        </w:tc>
      </w:tr>
      <w:tr w:rsidR="00A26E0B" w:rsidRPr="00A26E0B" w14:paraId="021DF300"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D3DB1FC" w14:textId="2435B46D" w:rsidR="00A26E0B" w:rsidRPr="00F23E57" w:rsidRDefault="00F23E57" w:rsidP="00A26E0B">
            <w:pPr>
              <w:spacing w:after="0" w:line="240" w:lineRule="auto"/>
              <w:ind w:firstLine="0"/>
              <w:jc w:val="left"/>
              <w:rPr>
                <w:rFonts w:eastAsia="Times New Roman" w:cs="Calibri"/>
                <w:color w:val="000000"/>
                <w:sz w:val="20"/>
                <w:szCs w:val="20"/>
                <w:lang w:val="en-US" w:eastAsia="ru-RU"/>
              </w:rPr>
            </w:pPr>
            <w:r w:rsidRPr="00F23E57">
              <w:rPr>
                <w:rFonts w:eastAsia="Times New Roman" w:cs="Calibri"/>
                <w:color w:val="000000"/>
                <w:sz w:val="20"/>
                <w:szCs w:val="20"/>
                <w:lang w:val="en-US" w:eastAsia="ru-RU"/>
              </w:rPr>
              <w:t>Export to Kazakhstan</w:t>
            </w:r>
          </w:p>
        </w:tc>
        <w:tc>
          <w:tcPr>
            <w:tcW w:w="1304" w:type="dxa"/>
            <w:tcBorders>
              <w:top w:val="nil"/>
              <w:left w:val="nil"/>
              <w:bottom w:val="single" w:sz="4" w:space="0" w:color="auto"/>
              <w:right w:val="single" w:sz="4" w:space="0" w:color="auto"/>
            </w:tcBorders>
            <w:shd w:val="clear" w:color="auto" w:fill="auto"/>
            <w:noWrap/>
            <w:vAlign w:val="center"/>
            <w:hideMark/>
          </w:tcPr>
          <w:p w14:paraId="02E1DF27" w14:textId="0DAA1F06" w:rsidR="00A26E0B" w:rsidRPr="00F23E57" w:rsidRDefault="00A26E0B" w:rsidP="00A26E0B">
            <w:pPr>
              <w:spacing w:after="0" w:line="240" w:lineRule="auto"/>
              <w:ind w:firstLine="0"/>
              <w:jc w:val="center"/>
              <w:rPr>
                <w:rFonts w:eastAsia="Times New Roman" w:cs="Calibri"/>
                <w:color w:val="000000"/>
                <w:sz w:val="20"/>
                <w:szCs w:val="20"/>
                <w:lang w:val="en-US" w:eastAsia="ru-RU"/>
              </w:rPr>
            </w:pPr>
          </w:p>
        </w:tc>
        <w:tc>
          <w:tcPr>
            <w:tcW w:w="1304" w:type="dxa"/>
            <w:tcBorders>
              <w:top w:val="nil"/>
              <w:left w:val="nil"/>
              <w:bottom w:val="single" w:sz="4" w:space="0" w:color="auto"/>
              <w:right w:val="single" w:sz="4" w:space="0" w:color="auto"/>
            </w:tcBorders>
            <w:shd w:val="clear" w:color="auto" w:fill="auto"/>
            <w:noWrap/>
            <w:vAlign w:val="center"/>
            <w:hideMark/>
          </w:tcPr>
          <w:p w14:paraId="2E3A7D09" w14:textId="6A80D0D6"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33,4</w:t>
            </w:r>
          </w:p>
        </w:tc>
        <w:tc>
          <w:tcPr>
            <w:tcW w:w="1304" w:type="dxa"/>
            <w:tcBorders>
              <w:top w:val="nil"/>
              <w:left w:val="nil"/>
              <w:bottom w:val="single" w:sz="4" w:space="0" w:color="auto"/>
              <w:right w:val="single" w:sz="4" w:space="0" w:color="auto"/>
            </w:tcBorders>
            <w:shd w:val="clear" w:color="auto" w:fill="auto"/>
            <w:noWrap/>
            <w:vAlign w:val="center"/>
            <w:hideMark/>
          </w:tcPr>
          <w:p w14:paraId="14DBA003" w14:textId="10EF7370"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57,6</w:t>
            </w:r>
          </w:p>
        </w:tc>
        <w:tc>
          <w:tcPr>
            <w:tcW w:w="1304" w:type="dxa"/>
            <w:tcBorders>
              <w:top w:val="nil"/>
              <w:left w:val="nil"/>
              <w:bottom w:val="single" w:sz="4" w:space="0" w:color="auto"/>
              <w:right w:val="single" w:sz="4" w:space="0" w:color="auto"/>
            </w:tcBorders>
            <w:shd w:val="clear" w:color="auto" w:fill="auto"/>
            <w:noWrap/>
            <w:vAlign w:val="center"/>
            <w:hideMark/>
          </w:tcPr>
          <w:p w14:paraId="4896401F" w14:textId="37ABE1D3"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85,0</w:t>
            </w:r>
          </w:p>
        </w:tc>
        <w:tc>
          <w:tcPr>
            <w:tcW w:w="1304" w:type="dxa"/>
            <w:tcBorders>
              <w:top w:val="nil"/>
              <w:left w:val="nil"/>
              <w:bottom w:val="single" w:sz="4" w:space="0" w:color="auto"/>
              <w:right w:val="single" w:sz="4" w:space="0" w:color="auto"/>
            </w:tcBorders>
            <w:shd w:val="clear" w:color="auto" w:fill="auto"/>
            <w:noWrap/>
            <w:vAlign w:val="center"/>
            <w:hideMark/>
          </w:tcPr>
          <w:p w14:paraId="4726C578" w14:textId="0DDD37D0"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111,0</w:t>
            </w:r>
          </w:p>
        </w:tc>
        <w:tc>
          <w:tcPr>
            <w:tcW w:w="1304" w:type="dxa"/>
            <w:tcBorders>
              <w:top w:val="nil"/>
              <w:left w:val="nil"/>
              <w:bottom w:val="single" w:sz="4" w:space="0" w:color="auto"/>
              <w:right w:val="single" w:sz="4" w:space="0" w:color="auto"/>
            </w:tcBorders>
            <w:shd w:val="clear" w:color="auto" w:fill="auto"/>
            <w:noWrap/>
            <w:vAlign w:val="center"/>
            <w:hideMark/>
          </w:tcPr>
          <w:p w14:paraId="35726F20" w14:textId="392191CA"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34,0</w:t>
            </w:r>
          </w:p>
        </w:tc>
      </w:tr>
      <w:tr w:rsidR="00A26E0B" w:rsidRPr="00A26E0B" w14:paraId="370C244D"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1FFE858" w14:textId="2813B4A1" w:rsidR="00A26E0B" w:rsidRPr="00A26E0B" w:rsidRDefault="00F23E57" w:rsidP="00A26E0B">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Other</w:t>
            </w:r>
          </w:p>
        </w:tc>
        <w:tc>
          <w:tcPr>
            <w:tcW w:w="1304" w:type="dxa"/>
            <w:tcBorders>
              <w:top w:val="nil"/>
              <w:left w:val="nil"/>
              <w:bottom w:val="single" w:sz="4" w:space="0" w:color="auto"/>
              <w:right w:val="single" w:sz="4" w:space="0" w:color="auto"/>
            </w:tcBorders>
            <w:shd w:val="clear" w:color="auto" w:fill="auto"/>
            <w:noWrap/>
            <w:vAlign w:val="center"/>
            <w:hideMark/>
          </w:tcPr>
          <w:p w14:paraId="61814B4A" w14:textId="32E3F6D4"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0,2</w:t>
            </w:r>
          </w:p>
        </w:tc>
        <w:tc>
          <w:tcPr>
            <w:tcW w:w="1304" w:type="dxa"/>
            <w:tcBorders>
              <w:top w:val="nil"/>
              <w:left w:val="nil"/>
              <w:bottom w:val="single" w:sz="4" w:space="0" w:color="auto"/>
              <w:right w:val="single" w:sz="4" w:space="0" w:color="auto"/>
            </w:tcBorders>
            <w:shd w:val="clear" w:color="auto" w:fill="auto"/>
            <w:noWrap/>
            <w:vAlign w:val="center"/>
            <w:hideMark/>
          </w:tcPr>
          <w:p w14:paraId="38324620" w14:textId="63B68325"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5,5</w:t>
            </w:r>
          </w:p>
        </w:tc>
        <w:tc>
          <w:tcPr>
            <w:tcW w:w="1304" w:type="dxa"/>
            <w:tcBorders>
              <w:top w:val="nil"/>
              <w:left w:val="nil"/>
              <w:bottom w:val="single" w:sz="4" w:space="0" w:color="auto"/>
              <w:right w:val="single" w:sz="4" w:space="0" w:color="auto"/>
            </w:tcBorders>
            <w:shd w:val="clear" w:color="auto" w:fill="auto"/>
            <w:noWrap/>
            <w:vAlign w:val="center"/>
            <w:hideMark/>
          </w:tcPr>
          <w:p w14:paraId="7BB91735" w14:textId="74D604A6"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0,9</w:t>
            </w:r>
          </w:p>
        </w:tc>
        <w:tc>
          <w:tcPr>
            <w:tcW w:w="1304" w:type="dxa"/>
            <w:tcBorders>
              <w:top w:val="nil"/>
              <w:left w:val="nil"/>
              <w:bottom w:val="single" w:sz="4" w:space="0" w:color="auto"/>
              <w:right w:val="single" w:sz="4" w:space="0" w:color="auto"/>
            </w:tcBorders>
            <w:shd w:val="clear" w:color="auto" w:fill="auto"/>
            <w:noWrap/>
            <w:vAlign w:val="center"/>
            <w:hideMark/>
          </w:tcPr>
          <w:p w14:paraId="06BC4771" w14:textId="4ED25FF9"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1,2</w:t>
            </w:r>
          </w:p>
        </w:tc>
        <w:tc>
          <w:tcPr>
            <w:tcW w:w="1304" w:type="dxa"/>
            <w:tcBorders>
              <w:top w:val="nil"/>
              <w:left w:val="nil"/>
              <w:bottom w:val="single" w:sz="4" w:space="0" w:color="auto"/>
              <w:right w:val="single" w:sz="4" w:space="0" w:color="auto"/>
            </w:tcBorders>
            <w:shd w:val="clear" w:color="auto" w:fill="auto"/>
            <w:noWrap/>
            <w:vAlign w:val="center"/>
            <w:hideMark/>
          </w:tcPr>
          <w:p w14:paraId="000D5ED8" w14:textId="067D8483"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0,3</w:t>
            </w:r>
          </w:p>
        </w:tc>
        <w:tc>
          <w:tcPr>
            <w:tcW w:w="1304" w:type="dxa"/>
            <w:tcBorders>
              <w:top w:val="nil"/>
              <w:left w:val="nil"/>
              <w:bottom w:val="single" w:sz="4" w:space="0" w:color="auto"/>
              <w:right w:val="single" w:sz="4" w:space="0" w:color="auto"/>
            </w:tcBorders>
            <w:shd w:val="clear" w:color="auto" w:fill="auto"/>
            <w:noWrap/>
            <w:vAlign w:val="center"/>
            <w:hideMark/>
          </w:tcPr>
          <w:p w14:paraId="1BFC3F11" w14:textId="031C0F74" w:rsidR="00A26E0B" w:rsidRPr="00A26E0B" w:rsidRDefault="00A26E0B" w:rsidP="00A26E0B">
            <w:pPr>
              <w:spacing w:after="0" w:line="240" w:lineRule="auto"/>
              <w:ind w:firstLine="0"/>
              <w:jc w:val="center"/>
              <w:rPr>
                <w:rFonts w:eastAsia="Times New Roman" w:cs="Calibri"/>
                <w:color w:val="000000"/>
                <w:sz w:val="20"/>
                <w:szCs w:val="20"/>
                <w:lang w:eastAsia="ru-RU"/>
              </w:rPr>
            </w:pPr>
            <w:r w:rsidRPr="00A26E0B">
              <w:rPr>
                <w:rFonts w:eastAsia="Times New Roman" w:cs="Calibri"/>
                <w:color w:val="000000"/>
                <w:sz w:val="20"/>
                <w:szCs w:val="20"/>
                <w:lang w:eastAsia="ru-RU"/>
              </w:rPr>
              <w:t>1,8</w:t>
            </w:r>
          </w:p>
        </w:tc>
      </w:tr>
      <w:tr w:rsidR="00A26E0B" w:rsidRPr="00A26E0B" w14:paraId="07657737" w14:textId="77777777" w:rsidTr="00A26E0B">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7D97D21" w14:textId="43F7EE93" w:rsidR="00A26E0B" w:rsidRPr="00A26E0B" w:rsidRDefault="00F23E57" w:rsidP="00A26E0B">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 xml:space="preserve"> Total</w:t>
            </w:r>
            <w:r w:rsidR="00A26E0B" w:rsidRPr="00A26E0B">
              <w:rPr>
                <w:rFonts w:eastAsia="Times New Roman" w:cs="Calibri"/>
                <w:b/>
                <w:bCs/>
                <w:color w:val="000000"/>
                <w:sz w:val="20"/>
                <w:szCs w:val="20"/>
                <w:lang w:eastAsia="ru-RU"/>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14:paraId="1DA24F0E" w14:textId="4492EF59" w:rsidR="00A26E0B" w:rsidRPr="00A26E0B" w:rsidRDefault="00A26E0B" w:rsidP="00A26E0B">
            <w:pPr>
              <w:spacing w:after="0" w:line="240" w:lineRule="auto"/>
              <w:ind w:firstLine="0"/>
              <w:jc w:val="center"/>
              <w:rPr>
                <w:rFonts w:eastAsia="Times New Roman" w:cs="Calibri"/>
                <w:b/>
                <w:bCs/>
                <w:color w:val="000000"/>
                <w:sz w:val="20"/>
                <w:szCs w:val="20"/>
                <w:lang w:eastAsia="ru-RU"/>
              </w:rPr>
            </w:pPr>
            <w:r w:rsidRPr="00A26E0B">
              <w:rPr>
                <w:rFonts w:eastAsia="Times New Roman" w:cs="Calibri"/>
                <w:b/>
                <w:bCs/>
                <w:color w:val="000000"/>
                <w:sz w:val="20"/>
                <w:szCs w:val="20"/>
                <w:lang w:eastAsia="ru-RU"/>
              </w:rPr>
              <w:t>10,1</w:t>
            </w:r>
          </w:p>
        </w:tc>
        <w:tc>
          <w:tcPr>
            <w:tcW w:w="1304" w:type="dxa"/>
            <w:tcBorders>
              <w:top w:val="nil"/>
              <w:left w:val="nil"/>
              <w:bottom w:val="single" w:sz="4" w:space="0" w:color="auto"/>
              <w:right w:val="single" w:sz="4" w:space="0" w:color="auto"/>
            </w:tcBorders>
            <w:shd w:val="clear" w:color="auto" w:fill="auto"/>
            <w:noWrap/>
            <w:vAlign w:val="center"/>
            <w:hideMark/>
          </w:tcPr>
          <w:p w14:paraId="76BF8D6C" w14:textId="7C30C201" w:rsidR="00A26E0B" w:rsidRPr="00A26E0B" w:rsidRDefault="00A26E0B" w:rsidP="00A26E0B">
            <w:pPr>
              <w:spacing w:after="0" w:line="240" w:lineRule="auto"/>
              <w:ind w:firstLine="0"/>
              <w:jc w:val="center"/>
              <w:rPr>
                <w:rFonts w:eastAsia="Times New Roman" w:cs="Calibri"/>
                <w:b/>
                <w:bCs/>
                <w:color w:val="000000"/>
                <w:sz w:val="20"/>
                <w:szCs w:val="20"/>
                <w:lang w:eastAsia="ru-RU"/>
              </w:rPr>
            </w:pPr>
            <w:r w:rsidRPr="00A26E0B">
              <w:rPr>
                <w:rFonts w:eastAsia="Times New Roman" w:cs="Calibri"/>
                <w:b/>
                <w:bCs/>
                <w:color w:val="000000"/>
                <w:sz w:val="20"/>
                <w:szCs w:val="20"/>
                <w:lang w:eastAsia="ru-RU"/>
              </w:rPr>
              <w:t>201,3</w:t>
            </w:r>
          </w:p>
        </w:tc>
        <w:tc>
          <w:tcPr>
            <w:tcW w:w="1304" w:type="dxa"/>
            <w:tcBorders>
              <w:top w:val="nil"/>
              <w:left w:val="nil"/>
              <w:bottom w:val="single" w:sz="4" w:space="0" w:color="auto"/>
              <w:right w:val="single" w:sz="4" w:space="0" w:color="auto"/>
            </w:tcBorders>
            <w:shd w:val="clear" w:color="auto" w:fill="auto"/>
            <w:noWrap/>
            <w:vAlign w:val="center"/>
            <w:hideMark/>
          </w:tcPr>
          <w:p w14:paraId="2DA1510F" w14:textId="1F5AEBAB" w:rsidR="00A26E0B" w:rsidRPr="00A26E0B" w:rsidRDefault="00A26E0B" w:rsidP="00A26E0B">
            <w:pPr>
              <w:spacing w:after="0" w:line="240" w:lineRule="auto"/>
              <w:ind w:firstLine="0"/>
              <w:jc w:val="center"/>
              <w:rPr>
                <w:rFonts w:eastAsia="Times New Roman" w:cs="Calibri"/>
                <w:b/>
                <w:bCs/>
                <w:color w:val="000000"/>
                <w:sz w:val="20"/>
                <w:szCs w:val="20"/>
                <w:lang w:eastAsia="ru-RU"/>
              </w:rPr>
            </w:pPr>
            <w:r w:rsidRPr="00A26E0B">
              <w:rPr>
                <w:rFonts w:eastAsia="Times New Roman" w:cs="Calibri"/>
                <w:b/>
                <w:bCs/>
                <w:color w:val="000000"/>
                <w:sz w:val="20"/>
                <w:szCs w:val="20"/>
                <w:lang w:eastAsia="ru-RU"/>
              </w:rPr>
              <w:t>157,2</w:t>
            </w:r>
          </w:p>
        </w:tc>
        <w:tc>
          <w:tcPr>
            <w:tcW w:w="1304" w:type="dxa"/>
            <w:tcBorders>
              <w:top w:val="nil"/>
              <w:left w:val="nil"/>
              <w:bottom w:val="single" w:sz="4" w:space="0" w:color="auto"/>
              <w:right w:val="single" w:sz="4" w:space="0" w:color="auto"/>
            </w:tcBorders>
            <w:shd w:val="clear" w:color="auto" w:fill="auto"/>
            <w:noWrap/>
            <w:vAlign w:val="center"/>
            <w:hideMark/>
          </w:tcPr>
          <w:p w14:paraId="20AF8AC9" w14:textId="3CA7D938" w:rsidR="00A26E0B" w:rsidRPr="00A26E0B" w:rsidRDefault="00A26E0B" w:rsidP="00A26E0B">
            <w:pPr>
              <w:spacing w:after="0" w:line="240" w:lineRule="auto"/>
              <w:ind w:firstLine="0"/>
              <w:jc w:val="center"/>
              <w:rPr>
                <w:rFonts w:eastAsia="Times New Roman" w:cs="Calibri"/>
                <w:b/>
                <w:bCs/>
                <w:color w:val="000000"/>
                <w:sz w:val="20"/>
                <w:szCs w:val="20"/>
                <w:lang w:eastAsia="ru-RU"/>
              </w:rPr>
            </w:pPr>
            <w:r w:rsidRPr="00A26E0B">
              <w:rPr>
                <w:rFonts w:eastAsia="Times New Roman" w:cs="Calibri"/>
                <w:b/>
                <w:bCs/>
                <w:color w:val="000000"/>
                <w:sz w:val="20"/>
                <w:szCs w:val="20"/>
                <w:lang w:eastAsia="ru-RU"/>
              </w:rPr>
              <w:t>210,9</w:t>
            </w:r>
          </w:p>
        </w:tc>
        <w:tc>
          <w:tcPr>
            <w:tcW w:w="1304" w:type="dxa"/>
            <w:tcBorders>
              <w:top w:val="nil"/>
              <w:left w:val="nil"/>
              <w:bottom w:val="single" w:sz="4" w:space="0" w:color="auto"/>
              <w:right w:val="single" w:sz="4" w:space="0" w:color="auto"/>
            </w:tcBorders>
            <w:shd w:val="clear" w:color="auto" w:fill="auto"/>
            <w:noWrap/>
            <w:vAlign w:val="center"/>
            <w:hideMark/>
          </w:tcPr>
          <w:p w14:paraId="096C0ECC" w14:textId="091AD97A" w:rsidR="00A26E0B" w:rsidRPr="00A26E0B" w:rsidRDefault="00A26E0B" w:rsidP="00A26E0B">
            <w:pPr>
              <w:spacing w:after="0" w:line="240" w:lineRule="auto"/>
              <w:ind w:firstLine="0"/>
              <w:jc w:val="center"/>
              <w:rPr>
                <w:rFonts w:eastAsia="Times New Roman" w:cs="Calibri"/>
                <w:b/>
                <w:bCs/>
                <w:color w:val="000000"/>
                <w:sz w:val="20"/>
                <w:szCs w:val="20"/>
                <w:lang w:eastAsia="ru-RU"/>
              </w:rPr>
            </w:pPr>
            <w:r w:rsidRPr="00A26E0B">
              <w:rPr>
                <w:rFonts w:eastAsia="Times New Roman" w:cs="Calibri"/>
                <w:b/>
                <w:bCs/>
                <w:color w:val="000000"/>
                <w:sz w:val="20"/>
                <w:szCs w:val="20"/>
                <w:lang w:eastAsia="ru-RU"/>
              </w:rPr>
              <w:t>265,0</w:t>
            </w:r>
          </w:p>
        </w:tc>
        <w:tc>
          <w:tcPr>
            <w:tcW w:w="1304" w:type="dxa"/>
            <w:tcBorders>
              <w:top w:val="nil"/>
              <w:left w:val="nil"/>
              <w:bottom w:val="single" w:sz="4" w:space="0" w:color="auto"/>
              <w:right w:val="single" w:sz="4" w:space="0" w:color="auto"/>
            </w:tcBorders>
            <w:shd w:val="clear" w:color="auto" w:fill="auto"/>
            <w:noWrap/>
            <w:vAlign w:val="center"/>
            <w:hideMark/>
          </w:tcPr>
          <w:p w14:paraId="1180706B" w14:textId="6E2BB173" w:rsidR="00A26E0B" w:rsidRPr="00A26E0B" w:rsidRDefault="00A26E0B" w:rsidP="00A26E0B">
            <w:pPr>
              <w:spacing w:after="0" w:line="240" w:lineRule="auto"/>
              <w:ind w:firstLine="0"/>
              <w:jc w:val="center"/>
              <w:rPr>
                <w:rFonts w:eastAsia="Times New Roman" w:cs="Calibri"/>
                <w:b/>
                <w:bCs/>
                <w:color w:val="000000"/>
                <w:sz w:val="20"/>
                <w:szCs w:val="20"/>
                <w:lang w:eastAsia="ru-RU"/>
              </w:rPr>
            </w:pPr>
            <w:r w:rsidRPr="00A26E0B">
              <w:rPr>
                <w:rFonts w:eastAsia="Times New Roman" w:cs="Calibri"/>
                <w:b/>
                <w:bCs/>
                <w:color w:val="000000"/>
                <w:sz w:val="20"/>
                <w:szCs w:val="20"/>
                <w:lang w:eastAsia="ru-RU"/>
              </w:rPr>
              <w:t>90,8</w:t>
            </w:r>
          </w:p>
        </w:tc>
      </w:tr>
    </w:tbl>
    <w:p w14:paraId="2D0C2BB8" w14:textId="4EAD8BA6" w:rsidR="009A0BC2" w:rsidRDefault="00F23E57" w:rsidP="00A26E0B">
      <w:pPr>
        <w:pStyle w:val="DRG1"/>
        <w:rPr>
          <w:lang w:val="en-US"/>
        </w:rPr>
      </w:pPr>
      <w:r w:rsidRPr="00F23E57">
        <w:rPr>
          <w:lang w:val="en-US"/>
        </w:rPr>
        <w:t xml:space="preserve">Source: calculations by </w:t>
      </w:r>
      <w:r w:rsidR="009A0BC2">
        <w:rPr>
          <w:lang w:val="en-US"/>
        </w:rPr>
        <w:t>D</w:t>
      </w:r>
      <w:r w:rsidR="009A0BC2" w:rsidRPr="00C725C1">
        <w:rPr>
          <w:lang w:val="en-US"/>
        </w:rPr>
        <w:t>iscovery Research Group.</w:t>
      </w:r>
    </w:p>
    <w:p w14:paraId="57E6B2EE" w14:textId="77777777" w:rsidR="009A0BC2" w:rsidRDefault="009A0BC2" w:rsidP="00A26E0B">
      <w:pPr>
        <w:pStyle w:val="DRG1"/>
        <w:rPr>
          <w:lang w:val="en-US"/>
        </w:rPr>
      </w:pPr>
    </w:p>
    <w:p w14:paraId="5D037CFD" w14:textId="55DA6358" w:rsidR="008E0388" w:rsidRPr="00855A19" w:rsidRDefault="00DD5973" w:rsidP="0005576C">
      <w:pPr>
        <w:pStyle w:val="III"/>
      </w:pPr>
      <w:r w:rsidRPr="00F23E57">
        <w:br w:type="column"/>
      </w:r>
      <w:r w:rsidR="00AA48F3">
        <w:lastRenderedPageBreak/>
        <w:t>By</w:t>
      </w:r>
      <w:r w:rsidR="00855A19" w:rsidRPr="00855A19">
        <w:t xml:space="preserve"> countries of destination</w:t>
      </w:r>
    </w:p>
    <w:p w14:paraId="537685AA" w14:textId="5D42D9BE" w:rsidR="004976DA" w:rsidRPr="00855A19" w:rsidRDefault="00855A19" w:rsidP="00DD5973">
      <w:pPr>
        <w:rPr>
          <w:lang w:val="en-US"/>
        </w:rPr>
      </w:pPr>
      <w:r>
        <w:rPr>
          <w:lang w:val="en-US"/>
        </w:rPr>
        <w:t>According to the results</w:t>
      </w:r>
      <w:r w:rsidRPr="00855A19">
        <w:rPr>
          <w:lang w:val="en-US"/>
        </w:rPr>
        <w:t xml:space="preserve"> of 2018, </w:t>
      </w:r>
      <w:r>
        <w:rPr>
          <w:lang w:val="en-US"/>
        </w:rPr>
        <w:t xml:space="preserve">the </w:t>
      </w:r>
      <w:r w:rsidRPr="00855A19">
        <w:rPr>
          <w:lang w:val="en-US"/>
        </w:rPr>
        <w:t>mo</w:t>
      </w:r>
      <w:r>
        <w:rPr>
          <w:lang w:val="en-US"/>
        </w:rPr>
        <w:t>st part of lactic acid from Russia was e</w:t>
      </w:r>
      <w:r w:rsidRPr="00855A19">
        <w:rPr>
          <w:lang w:val="en-US"/>
        </w:rPr>
        <w:t>xported to Kazakhstan and Ukra</w:t>
      </w:r>
      <w:r>
        <w:rPr>
          <w:lang w:val="en-US"/>
        </w:rPr>
        <w:t>ine. The shares of lactic acid export in these spheres</w:t>
      </w:r>
      <w:r w:rsidRPr="00855A19">
        <w:rPr>
          <w:lang w:val="en-US"/>
        </w:rPr>
        <w:t xml:space="preserve"> were 45.1% and 38.9% respectively.</w:t>
      </w:r>
    </w:p>
    <w:p w14:paraId="561E7CD1" w14:textId="49DA95B5" w:rsidR="004976DA" w:rsidRPr="00855A19" w:rsidRDefault="00855A19" w:rsidP="0049333E">
      <w:pPr>
        <w:pStyle w:val="afd"/>
        <w:rPr>
          <w:lang w:val="en-US"/>
        </w:rPr>
      </w:pPr>
      <w:bookmarkStart w:id="103" w:name="_Toc20762315"/>
      <w:r w:rsidRPr="004F5260">
        <w:rPr>
          <w:lang w:val="en-US"/>
        </w:rPr>
        <w:t>Table</w:t>
      </w:r>
      <w:r w:rsidR="004976DA" w:rsidRPr="004F5260">
        <w:rPr>
          <w:lang w:val="en-US"/>
        </w:rPr>
        <w:t xml:space="preserve"> </w:t>
      </w:r>
      <w:r w:rsidR="004976DA">
        <w:rPr>
          <w:noProof/>
        </w:rPr>
        <w:fldChar w:fldCharType="begin"/>
      </w:r>
      <w:r w:rsidR="004976DA" w:rsidRPr="004F5260">
        <w:rPr>
          <w:noProof/>
          <w:lang w:val="en-US"/>
        </w:rPr>
        <w:instrText xml:space="preserve"> SEQ </w:instrText>
      </w:r>
      <w:r w:rsidR="004976DA">
        <w:rPr>
          <w:noProof/>
        </w:rPr>
        <w:instrText>Таблица</w:instrText>
      </w:r>
      <w:r w:rsidR="004976DA" w:rsidRPr="004F5260">
        <w:rPr>
          <w:noProof/>
          <w:lang w:val="en-US"/>
        </w:rPr>
        <w:instrText xml:space="preserve"> \* ARABIC </w:instrText>
      </w:r>
      <w:r w:rsidR="004976DA">
        <w:rPr>
          <w:noProof/>
        </w:rPr>
        <w:fldChar w:fldCharType="separate"/>
      </w:r>
      <w:r w:rsidR="00181EA7" w:rsidRPr="004F5260">
        <w:rPr>
          <w:noProof/>
          <w:lang w:val="en-US"/>
        </w:rPr>
        <w:t>22</w:t>
      </w:r>
      <w:r w:rsidR="004976DA">
        <w:rPr>
          <w:noProof/>
        </w:rPr>
        <w:fldChar w:fldCharType="end"/>
      </w:r>
      <w:r w:rsidR="004976DA" w:rsidRPr="004F5260">
        <w:rPr>
          <w:lang w:val="en-US"/>
        </w:rPr>
        <w:t xml:space="preserve">. </w:t>
      </w:r>
      <w:bookmarkEnd w:id="103"/>
      <w:r>
        <w:rPr>
          <w:lang w:val="en-US"/>
        </w:rPr>
        <w:t>Volume of lactic acid e</w:t>
      </w:r>
      <w:r w:rsidRPr="00855A19">
        <w:rPr>
          <w:lang w:val="en-US"/>
        </w:rPr>
        <w:t>xport from Russia i</w:t>
      </w:r>
      <w:r>
        <w:rPr>
          <w:lang w:val="en-US"/>
        </w:rPr>
        <w:t xml:space="preserve">n 2014 - I half of 2019 </w:t>
      </w:r>
      <w:r w:rsidR="00AA48F3">
        <w:rPr>
          <w:lang w:val="en-US"/>
        </w:rPr>
        <w:t xml:space="preserve">by </w:t>
      </w:r>
      <w:r w:rsidRPr="00855A19">
        <w:rPr>
          <w:lang w:val="en-US"/>
        </w:rPr>
        <w:t>countries</w:t>
      </w:r>
      <w:r>
        <w:rPr>
          <w:lang w:val="en-US"/>
        </w:rPr>
        <w:t xml:space="preserve"> of destination</w:t>
      </w:r>
      <w:r w:rsidRPr="00855A19">
        <w:rPr>
          <w:lang w:val="en-US"/>
        </w:rPr>
        <w:t xml:space="preserve">, </w:t>
      </w:r>
      <w:proofErr w:type="gramStart"/>
      <w:r w:rsidRPr="00855A19">
        <w:rPr>
          <w:lang w:val="en-US"/>
        </w:rPr>
        <w:t>tn</w:t>
      </w:r>
      <w:proofErr w:type="gramEnd"/>
      <w:r w:rsidRPr="00855A19">
        <w:rPr>
          <w:lang w:val="en-US"/>
        </w:rPr>
        <w:t>.</w:t>
      </w:r>
    </w:p>
    <w:tbl>
      <w:tblPr>
        <w:tblW w:w="10490" w:type="dxa"/>
        <w:tblInd w:w="-856" w:type="dxa"/>
        <w:tblLayout w:type="fixed"/>
        <w:tblLook w:val="04A0" w:firstRow="1" w:lastRow="0" w:firstColumn="1" w:lastColumn="0" w:noHBand="0" w:noVBand="1"/>
      </w:tblPr>
      <w:tblGrid>
        <w:gridCol w:w="1985"/>
        <w:gridCol w:w="1417"/>
        <w:gridCol w:w="1418"/>
        <w:gridCol w:w="1417"/>
        <w:gridCol w:w="1418"/>
        <w:gridCol w:w="1417"/>
        <w:gridCol w:w="1418"/>
      </w:tblGrid>
      <w:tr w:rsidR="005754E3" w:rsidRPr="005754E3" w14:paraId="6F5D30A4" w14:textId="77777777" w:rsidTr="005754E3">
        <w:trPr>
          <w:trHeight w:val="20"/>
        </w:trPr>
        <w:tc>
          <w:tcPr>
            <w:tcW w:w="1985"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4B7D0AC7" w14:textId="504ADE7D" w:rsidR="005754E3" w:rsidRPr="005754E3" w:rsidRDefault="00855A19" w:rsidP="005754E3">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Country of destination</w:t>
            </w:r>
          </w:p>
        </w:tc>
        <w:tc>
          <w:tcPr>
            <w:tcW w:w="1417" w:type="dxa"/>
            <w:tcBorders>
              <w:top w:val="single" w:sz="4" w:space="0" w:color="auto"/>
              <w:left w:val="nil"/>
              <w:bottom w:val="single" w:sz="4" w:space="0" w:color="auto"/>
              <w:right w:val="single" w:sz="4" w:space="0" w:color="auto"/>
            </w:tcBorders>
            <w:shd w:val="clear" w:color="000000" w:fill="0F81BF"/>
            <w:noWrap/>
            <w:vAlign w:val="center"/>
            <w:hideMark/>
          </w:tcPr>
          <w:p w14:paraId="17136117" w14:textId="77777777" w:rsidR="005754E3" w:rsidRPr="005754E3" w:rsidRDefault="005754E3" w:rsidP="005754E3">
            <w:pPr>
              <w:spacing w:after="0" w:line="240" w:lineRule="auto"/>
              <w:ind w:firstLine="0"/>
              <w:jc w:val="center"/>
              <w:rPr>
                <w:rFonts w:eastAsia="Times New Roman" w:cs="Calibri"/>
                <w:b/>
                <w:bCs/>
                <w:color w:val="FFFFFF"/>
                <w:sz w:val="20"/>
                <w:szCs w:val="20"/>
                <w:lang w:eastAsia="ru-RU"/>
              </w:rPr>
            </w:pPr>
            <w:r w:rsidRPr="005754E3">
              <w:rPr>
                <w:rFonts w:eastAsia="Times New Roman" w:cs="Calibri"/>
                <w:b/>
                <w:bCs/>
                <w:color w:val="FFFFFF"/>
                <w:sz w:val="20"/>
                <w:szCs w:val="20"/>
                <w:lang w:eastAsia="ru-RU"/>
              </w:rPr>
              <w:t>2014</w:t>
            </w:r>
          </w:p>
        </w:tc>
        <w:tc>
          <w:tcPr>
            <w:tcW w:w="1418" w:type="dxa"/>
            <w:tcBorders>
              <w:top w:val="single" w:sz="4" w:space="0" w:color="auto"/>
              <w:left w:val="nil"/>
              <w:bottom w:val="single" w:sz="4" w:space="0" w:color="auto"/>
              <w:right w:val="single" w:sz="4" w:space="0" w:color="auto"/>
            </w:tcBorders>
            <w:shd w:val="clear" w:color="000000" w:fill="0F81BF"/>
            <w:noWrap/>
            <w:vAlign w:val="center"/>
            <w:hideMark/>
          </w:tcPr>
          <w:p w14:paraId="5D807F4D" w14:textId="77777777" w:rsidR="005754E3" w:rsidRPr="005754E3" w:rsidRDefault="005754E3" w:rsidP="005754E3">
            <w:pPr>
              <w:spacing w:after="0" w:line="240" w:lineRule="auto"/>
              <w:ind w:firstLine="0"/>
              <w:jc w:val="center"/>
              <w:rPr>
                <w:rFonts w:eastAsia="Times New Roman" w:cs="Calibri"/>
                <w:b/>
                <w:bCs/>
                <w:color w:val="FFFFFF"/>
                <w:sz w:val="20"/>
                <w:szCs w:val="20"/>
                <w:lang w:eastAsia="ru-RU"/>
              </w:rPr>
            </w:pPr>
            <w:r w:rsidRPr="005754E3">
              <w:rPr>
                <w:rFonts w:eastAsia="Times New Roman" w:cs="Calibri"/>
                <w:b/>
                <w:bCs/>
                <w:color w:val="FFFFFF"/>
                <w:sz w:val="20"/>
                <w:szCs w:val="20"/>
                <w:lang w:eastAsia="ru-RU"/>
              </w:rPr>
              <w:t>2015</w:t>
            </w:r>
          </w:p>
        </w:tc>
        <w:tc>
          <w:tcPr>
            <w:tcW w:w="1417" w:type="dxa"/>
            <w:tcBorders>
              <w:top w:val="single" w:sz="4" w:space="0" w:color="auto"/>
              <w:left w:val="nil"/>
              <w:bottom w:val="single" w:sz="4" w:space="0" w:color="auto"/>
              <w:right w:val="single" w:sz="4" w:space="0" w:color="auto"/>
            </w:tcBorders>
            <w:shd w:val="clear" w:color="000000" w:fill="0F81BF"/>
            <w:noWrap/>
            <w:vAlign w:val="center"/>
            <w:hideMark/>
          </w:tcPr>
          <w:p w14:paraId="25A0A5E9" w14:textId="77777777" w:rsidR="005754E3" w:rsidRPr="005754E3" w:rsidRDefault="005754E3" w:rsidP="005754E3">
            <w:pPr>
              <w:spacing w:after="0" w:line="240" w:lineRule="auto"/>
              <w:ind w:firstLine="0"/>
              <w:jc w:val="center"/>
              <w:rPr>
                <w:rFonts w:eastAsia="Times New Roman" w:cs="Calibri"/>
                <w:b/>
                <w:bCs/>
                <w:color w:val="FFFFFF"/>
                <w:sz w:val="20"/>
                <w:szCs w:val="20"/>
                <w:lang w:eastAsia="ru-RU"/>
              </w:rPr>
            </w:pPr>
            <w:r w:rsidRPr="005754E3">
              <w:rPr>
                <w:rFonts w:eastAsia="Times New Roman" w:cs="Calibri"/>
                <w:b/>
                <w:bCs/>
                <w:color w:val="FFFFFF"/>
                <w:sz w:val="20"/>
                <w:szCs w:val="20"/>
                <w:lang w:eastAsia="ru-RU"/>
              </w:rPr>
              <w:t>2016</w:t>
            </w:r>
          </w:p>
        </w:tc>
        <w:tc>
          <w:tcPr>
            <w:tcW w:w="1418" w:type="dxa"/>
            <w:tcBorders>
              <w:top w:val="single" w:sz="4" w:space="0" w:color="auto"/>
              <w:left w:val="nil"/>
              <w:bottom w:val="single" w:sz="4" w:space="0" w:color="auto"/>
              <w:right w:val="single" w:sz="4" w:space="0" w:color="auto"/>
            </w:tcBorders>
            <w:shd w:val="clear" w:color="000000" w:fill="0F81BF"/>
            <w:noWrap/>
            <w:vAlign w:val="center"/>
            <w:hideMark/>
          </w:tcPr>
          <w:p w14:paraId="1F099591" w14:textId="77777777" w:rsidR="005754E3" w:rsidRPr="005754E3" w:rsidRDefault="005754E3" w:rsidP="005754E3">
            <w:pPr>
              <w:spacing w:after="0" w:line="240" w:lineRule="auto"/>
              <w:ind w:firstLine="0"/>
              <w:jc w:val="center"/>
              <w:rPr>
                <w:rFonts w:eastAsia="Times New Roman" w:cs="Calibri"/>
                <w:b/>
                <w:bCs/>
                <w:color w:val="FFFFFF"/>
                <w:sz w:val="20"/>
                <w:szCs w:val="20"/>
                <w:lang w:eastAsia="ru-RU"/>
              </w:rPr>
            </w:pPr>
            <w:r w:rsidRPr="005754E3">
              <w:rPr>
                <w:rFonts w:eastAsia="Times New Roman" w:cs="Calibri"/>
                <w:b/>
                <w:bCs/>
                <w:color w:val="FFFFFF"/>
                <w:sz w:val="20"/>
                <w:szCs w:val="20"/>
                <w:lang w:eastAsia="ru-RU"/>
              </w:rPr>
              <w:t>2017</w:t>
            </w:r>
          </w:p>
        </w:tc>
        <w:tc>
          <w:tcPr>
            <w:tcW w:w="1417" w:type="dxa"/>
            <w:tcBorders>
              <w:top w:val="single" w:sz="4" w:space="0" w:color="auto"/>
              <w:left w:val="nil"/>
              <w:bottom w:val="single" w:sz="4" w:space="0" w:color="auto"/>
              <w:right w:val="single" w:sz="4" w:space="0" w:color="auto"/>
            </w:tcBorders>
            <w:shd w:val="clear" w:color="000000" w:fill="0F81BF"/>
            <w:noWrap/>
            <w:vAlign w:val="center"/>
            <w:hideMark/>
          </w:tcPr>
          <w:p w14:paraId="4DBB9ED0" w14:textId="77777777" w:rsidR="005754E3" w:rsidRPr="005754E3" w:rsidRDefault="005754E3" w:rsidP="005754E3">
            <w:pPr>
              <w:spacing w:after="0" w:line="240" w:lineRule="auto"/>
              <w:ind w:firstLine="0"/>
              <w:jc w:val="center"/>
              <w:rPr>
                <w:rFonts w:eastAsia="Times New Roman" w:cs="Calibri"/>
                <w:b/>
                <w:bCs/>
                <w:color w:val="FFFFFF"/>
                <w:sz w:val="20"/>
                <w:szCs w:val="20"/>
                <w:lang w:eastAsia="ru-RU"/>
              </w:rPr>
            </w:pPr>
            <w:r w:rsidRPr="005754E3">
              <w:rPr>
                <w:rFonts w:eastAsia="Times New Roman" w:cs="Calibri"/>
                <w:b/>
                <w:bCs/>
                <w:color w:val="FFFFFF"/>
                <w:sz w:val="20"/>
                <w:szCs w:val="20"/>
                <w:lang w:eastAsia="ru-RU"/>
              </w:rPr>
              <w:t>2018</w:t>
            </w:r>
          </w:p>
        </w:tc>
        <w:tc>
          <w:tcPr>
            <w:tcW w:w="1418" w:type="dxa"/>
            <w:tcBorders>
              <w:top w:val="single" w:sz="4" w:space="0" w:color="auto"/>
              <w:left w:val="nil"/>
              <w:bottom w:val="single" w:sz="4" w:space="0" w:color="auto"/>
              <w:right w:val="single" w:sz="4" w:space="0" w:color="auto"/>
            </w:tcBorders>
            <w:shd w:val="clear" w:color="000000" w:fill="0F81BF"/>
            <w:noWrap/>
            <w:vAlign w:val="center"/>
            <w:hideMark/>
          </w:tcPr>
          <w:p w14:paraId="31C861D0" w14:textId="31B7272B" w:rsidR="005754E3" w:rsidRPr="005754E3" w:rsidRDefault="00855A19" w:rsidP="005754E3">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 xml:space="preserve">I half of </w:t>
            </w:r>
            <w:r w:rsidR="005754E3" w:rsidRPr="005754E3">
              <w:rPr>
                <w:rFonts w:eastAsia="Times New Roman" w:cs="Calibri"/>
                <w:b/>
                <w:bCs/>
                <w:color w:val="FFFFFF"/>
                <w:sz w:val="20"/>
                <w:szCs w:val="20"/>
                <w:lang w:eastAsia="ru-RU"/>
              </w:rPr>
              <w:t>2019</w:t>
            </w:r>
          </w:p>
        </w:tc>
      </w:tr>
      <w:tr w:rsidR="005754E3" w:rsidRPr="005754E3" w14:paraId="239B7146"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51FF9BD" w14:textId="6A896FA0" w:rsidR="005754E3" w:rsidRPr="005754E3" w:rsidRDefault="00855A19"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w:t>
            </w:r>
            <w:r w:rsidRPr="00855A19">
              <w:rPr>
                <w:rFonts w:eastAsia="Times New Roman" w:cs="Calibri"/>
                <w:color w:val="000000"/>
                <w:sz w:val="20"/>
                <w:szCs w:val="20"/>
                <w:lang w:eastAsia="ru-RU"/>
              </w:rPr>
              <w:t>ABKHAZIA</w:t>
            </w:r>
          </w:p>
        </w:tc>
        <w:tc>
          <w:tcPr>
            <w:tcW w:w="1417" w:type="dxa"/>
            <w:tcBorders>
              <w:top w:val="nil"/>
              <w:left w:val="nil"/>
              <w:bottom w:val="single" w:sz="4" w:space="0" w:color="auto"/>
              <w:right w:val="single" w:sz="4" w:space="0" w:color="auto"/>
            </w:tcBorders>
            <w:shd w:val="clear" w:color="auto" w:fill="auto"/>
            <w:noWrap/>
            <w:vAlign w:val="center"/>
            <w:hideMark/>
          </w:tcPr>
          <w:p w14:paraId="16BCB2BC" w14:textId="02E3A6FD"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60219F6D" w14:textId="7289FB58"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04EDFD3B" w14:textId="327C4B18"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391871BD" w14:textId="3B4E6005"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1,5</w:t>
            </w:r>
          </w:p>
        </w:tc>
        <w:tc>
          <w:tcPr>
            <w:tcW w:w="1417" w:type="dxa"/>
            <w:tcBorders>
              <w:top w:val="nil"/>
              <w:left w:val="nil"/>
              <w:bottom w:val="single" w:sz="4" w:space="0" w:color="auto"/>
              <w:right w:val="single" w:sz="4" w:space="0" w:color="auto"/>
            </w:tcBorders>
            <w:shd w:val="clear" w:color="auto" w:fill="auto"/>
            <w:noWrap/>
            <w:vAlign w:val="center"/>
            <w:hideMark/>
          </w:tcPr>
          <w:p w14:paraId="79D02710" w14:textId="01CB6CFB"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17794FC" w14:textId="2211266E"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1,3</w:t>
            </w:r>
          </w:p>
        </w:tc>
      </w:tr>
      <w:tr w:rsidR="005754E3" w:rsidRPr="005754E3" w14:paraId="7247D8D3"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D554939" w14:textId="03C2AB87" w:rsidR="005754E3" w:rsidRPr="005754E3" w:rsidRDefault="005754E3" w:rsidP="00855A19">
            <w:pPr>
              <w:spacing w:after="0" w:line="240" w:lineRule="auto"/>
              <w:ind w:firstLine="0"/>
              <w:jc w:val="left"/>
              <w:rPr>
                <w:rFonts w:eastAsia="Times New Roman" w:cs="Calibri"/>
                <w:color w:val="000000"/>
                <w:sz w:val="20"/>
                <w:szCs w:val="20"/>
                <w:lang w:eastAsia="ru-RU"/>
              </w:rPr>
            </w:pPr>
            <w:r w:rsidRPr="005754E3">
              <w:rPr>
                <w:rFonts w:eastAsia="Times New Roman" w:cs="Calibri"/>
                <w:color w:val="000000"/>
                <w:sz w:val="20"/>
                <w:szCs w:val="20"/>
                <w:lang w:eastAsia="ru-RU"/>
              </w:rPr>
              <w:t xml:space="preserve"> </w:t>
            </w:r>
            <w:r w:rsidR="00855A19" w:rsidRPr="00855A19">
              <w:rPr>
                <w:rFonts w:eastAsia="Times New Roman" w:cs="Calibri"/>
                <w:color w:val="000000"/>
                <w:sz w:val="20"/>
                <w:szCs w:val="20"/>
                <w:lang w:eastAsia="ru-RU"/>
              </w:rPr>
              <w:t>AZERBAIJAN</w:t>
            </w:r>
          </w:p>
        </w:tc>
        <w:tc>
          <w:tcPr>
            <w:tcW w:w="1417" w:type="dxa"/>
            <w:tcBorders>
              <w:top w:val="nil"/>
              <w:left w:val="nil"/>
              <w:bottom w:val="single" w:sz="4" w:space="0" w:color="auto"/>
              <w:right w:val="single" w:sz="4" w:space="0" w:color="auto"/>
            </w:tcBorders>
            <w:shd w:val="clear" w:color="auto" w:fill="auto"/>
            <w:noWrap/>
            <w:vAlign w:val="center"/>
            <w:hideMark/>
          </w:tcPr>
          <w:p w14:paraId="6BE6CB6C" w14:textId="06FC0F20"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1016E586" w14:textId="0EDCE4D7"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596FFFBF" w14:textId="4B43D802"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38B339D3" w14:textId="04C29EA5"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4EBE1BA8" w14:textId="5329839C"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E37EB39" w14:textId="7AAAECA2"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79D4D345"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955FEE1" w14:textId="180CF550" w:rsidR="005754E3" w:rsidRPr="005754E3" w:rsidRDefault="00855A19"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BELARUS</w:t>
            </w:r>
            <w:r w:rsidR="005754E3" w:rsidRPr="005754E3">
              <w:rPr>
                <w:rFonts w:eastAsia="Times New Roman" w:cs="Calibri"/>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31FCAB2" w14:textId="11EF8027"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14:paraId="75AFB0AE" w14:textId="19659B3A"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42,6</w:t>
            </w:r>
          </w:p>
        </w:tc>
        <w:tc>
          <w:tcPr>
            <w:tcW w:w="1417" w:type="dxa"/>
            <w:tcBorders>
              <w:top w:val="nil"/>
              <w:left w:val="nil"/>
              <w:bottom w:val="single" w:sz="4" w:space="0" w:color="auto"/>
              <w:right w:val="single" w:sz="4" w:space="0" w:color="auto"/>
            </w:tcBorders>
            <w:shd w:val="clear" w:color="auto" w:fill="auto"/>
            <w:noWrap/>
            <w:vAlign w:val="center"/>
            <w:hideMark/>
          </w:tcPr>
          <w:p w14:paraId="7019EEE2" w14:textId="3922A5F4"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7,4</w:t>
            </w:r>
          </w:p>
        </w:tc>
        <w:tc>
          <w:tcPr>
            <w:tcW w:w="1418" w:type="dxa"/>
            <w:tcBorders>
              <w:top w:val="nil"/>
              <w:left w:val="nil"/>
              <w:bottom w:val="single" w:sz="4" w:space="0" w:color="auto"/>
              <w:right w:val="single" w:sz="4" w:space="0" w:color="auto"/>
            </w:tcBorders>
            <w:shd w:val="clear" w:color="auto" w:fill="auto"/>
            <w:noWrap/>
            <w:vAlign w:val="center"/>
            <w:hideMark/>
          </w:tcPr>
          <w:p w14:paraId="2DEE459F" w14:textId="5B2702A0"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12,9</w:t>
            </w:r>
          </w:p>
        </w:tc>
        <w:tc>
          <w:tcPr>
            <w:tcW w:w="1417" w:type="dxa"/>
            <w:tcBorders>
              <w:top w:val="nil"/>
              <w:left w:val="nil"/>
              <w:bottom w:val="single" w:sz="4" w:space="0" w:color="auto"/>
              <w:right w:val="single" w:sz="4" w:space="0" w:color="auto"/>
            </w:tcBorders>
            <w:shd w:val="clear" w:color="auto" w:fill="auto"/>
            <w:noWrap/>
            <w:vAlign w:val="center"/>
            <w:hideMark/>
          </w:tcPr>
          <w:p w14:paraId="28F19F6F" w14:textId="4AF67A41"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11,7</w:t>
            </w:r>
          </w:p>
        </w:tc>
        <w:tc>
          <w:tcPr>
            <w:tcW w:w="1418" w:type="dxa"/>
            <w:tcBorders>
              <w:top w:val="nil"/>
              <w:left w:val="nil"/>
              <w:bottom w:val="single" w:sz="4" w:space="0" w:color="auto"/>
              <w:right w:val="single" w:sz="4" w:space="0" w:color="auto"/>
            </w:tcBorders>
            <w:shd w:val="clear" w:color="auto" w:fill="auto"/>
            <w:noWrap/>
            <w:vAlign w:val="center"/>
            <w:hideMark/>
          </w:tcPr>
          <w:p w14:paraId="587E216A" w14:textId="26EA6918"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1,8</w:t>
            </w:r>
          </w:p>
        </w:tc>
      </w:tr>
      <w:tr w:rsidR="005754E3" w:rsidRPr="005754E3" w14:paraId="761C466D"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4B9F041" w14:textId="5E3ACACA" w:rsidR="005754E3" w:rsidRPr="005754E3" w:rsidRDefault="00855A19"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GERMANY</w:t>
            </w:r>
            <w:r w:rsidR="005754E3" w:rsidRPr="005754E3">
              <w:rPr>
                <w:rFonts w:eastAsia="Times New Roman" w:cs="Calibri"/>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C42E6ED" w14:textId="50D091B7"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DA1C892" w14:textId="6C72E9BA"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529864E6" w14:textId="0F7D7305"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3B63BFEB" w14:textId="5AB23066"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7CC67794" w14:textId="39741732"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4E66778" w14:textId="35AA9C4D"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76F5425D"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5C6A9A7" w14:textId="7DDFE89F" w:rsidR="005754E3" w:rsidRPr="005754E3" w:rsidRDefault="00855A19"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ITALY</w:t>
            </w:r>
            <w:r w:rsidR="005754E3" w:rsidRPr="005754E3">
              <w:rPr>
                <w:rFonts w:eastAsia="Times New Roman" w:cs="Calibri"/>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1672E6E" w14:textId="6D3B11AF"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0E6D05BC" w14:textId="0E224D01"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0781B3A0" w14:textId="54F0DE87"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15D4A8B1" w14:textId="06E459A1"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14:paraId="1A583E2F" w14:textId="014F316F"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4656472C" w14:textId="56282ECA"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66D05A08"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9FFF2C1" w14:textId="270B664F" w:rsidR="005754E3" w:rsidRPr="005754E3" w:rsidRDefault="00855A19"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KAZAKHSTAN</w:t>
            </w:r>
            <w:r w:rsidR="005754E3" w:rsidRPr="005754E3">
              <w:rPr>
                <w:rFonts w:eastAsia="Times New Roman" w:cs="Calibri"/>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B10B174" w14:textId="5E97CF74"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3A7472BA" w14:textId="3C86FE43"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20,2</w:t>
            </w:r>
          </w:p>
        </w:tc>
        <w:tc>
          <w:tcPr>
            <w:tcW w:w="1417" w:type="dxa"/>
            <w:tcBorders>
              <w:top w:val="nil"/>
              <w:left w:val="nil"/>
              <w:bottom w:val="single" w:sz="4" w:space="0" w:color="auto"/>
              <w:right w:val="single" w:sz="4" w:space="0" w:color="auto"/>
            </w:tcBorders>
            <w:shd w:val="clear" w:color="auto" w:fill="auto"/>
            <w:noWrap/>
            <w:vAlign w:val="center"/>
            <w:hideMark/>
          </w:tcPr>
          <w:p w14:paraId="20621D44" w14:textId="06EE8450"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30,1</w:t>
            </w:r>
          </w:p>
        </w:tc>
        <w:tc>
          <w:tcPr>
            <w:tcW w:w="1418" w:type="dxa"/>
            <w:tcBorders>
              <w:top w:val="nil"/>
              <w:left w:val="nil"/>
              <w:bottom w:val="single" w:sz="4" w:space="0" w:color="auto"/>
              <w:right w:val="single" w:sz="4" w:space="0" w:color="auto"/>
            </w:tcBorders>
            <w:shd w:val="clear" w:color="auto" w:fill="auto"/>
            <w:noWrap/>
            <w:vAlign w:val="center"/>
            <w:hideMark/>
          </w:tcPr>
          <w:p w14:paraId="6F098F6B" w14:textId="2077A4E1"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48,4</w:t>
            </w:r>
          </w:p>
        </w:tc>
        <w:tc>
          <w:tcPr>
            <w:tcW w:w="1417" w:type="dxa"/>
            <w:tcBorders>
              <w:top w:val="nil"/>
              <w:left w:val="nil"/>
              <w:bottom w:val="single" w:sz="4" w:space="0" w:color="auto"/>
              <w:right w:val="single" w:sz="4" w:space="0" w:color="auto"/>
            </w:tcBorders>
            <w:shd w:val="clear" w:color="auto" w:fill="auto"/>
            <w:noWrap/>
            <w:vAlign w:val="center"/>
            <w:hideMark/>
          </w:tcPr>
          <w:p w14:paraId="5CCFF448" w14:textId="0DCEE789"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71,9</w:t>
            </w:r>
          </w:p>
        </w:tc>
        <w:tc>
          <w:tcPr>
            <w:tcW w:w="1418" w:type="dxa"/>
            <w:tcBorders>
              <w:top w:val="nil"/>
              <w:left w:val="nil"/>
              <w:bottom w:val="single" w:sz="4" w:space="0" w:color="auto"/>
              <w:right w:val="single" w:sz="4" w:space="0" w:color="auto"/>
            </w:tcBorders>
            <w:shd w:val="clear" w:color="auto" w:fill="auto"/>
            <w:noWrap/>
            <w:vAlign w:val="center"/>
            <w:hideMark/>
          </w:tcPr>
          <w:p w14:paraId="30DB441A" w14:textId="5479211D"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27,7</w:t>
            </w:r>
          </w:p>
        </w:tc>
      </w:tr>
      <w:tr w:rsidR="005754E3" w:rsidRPr="005754E3" w14:paraId="517F5B77"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21AD4C6" w14:textId="20D87AC2" w:rsidR="005754E3" w:rsidRPr="005754E3" w:rsidRDefault="00855A19"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KYRGYZSTAN</w:t>
            </w:r>
          </w:p>
        </w:tc>
        <w:tc>
          <w:tcPr>
            <w:tcW w:w="1417" w:type="dxa"/>
            <w:tcBorders>
              <w:top w:val="nil"/>
              <w:left w:val="nil"/>
              <w:bottom w:val="single" w:sz="4" w:space="0" w:color="auto"/>
              <w:right w:val="single" w:sz="4" w:space="0" w:color="auto"/>
            </w:tcBorders>
            <w:shd w:val="clear" w:color="auto" w:fill="auto"/>
            <w:noWrap/>
            <w:vAlign w:val="center"/>
            <w:hideMark/>
          </w:tcPr>
          <w:p w14:paraId="3A61910A" w14:textId="5BBD18E0"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C05EFB1" w14:textId="007031E7"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1AC948F2" w14:textId="6B372D4D"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3700381E" w14:textId="3ED1E0A1"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1E75A653" w14:textId="14A35709"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227A864F" w14:textId="594E9FE0"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5AA3B2DF"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DE4CB1C" w14:textId="5309AABF" w:rsidR="005754E3" w:rsidRPr="005754E3" w:rsidRDefault="00855A19"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LATVIA</w:t>
            </w:r>
            <w:r w:rsidR="005754E3" w:rsidRPr="005754E3">
              <w:rPr>
                <w:rFonts w:eastAsia="Times New Roman" w:cs="Calibri"/>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D50B3B5" w14:textId="385849A3"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4C0B0BFB" w14:textId="2E0DD652"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5ED7854E" w14:textId="3670C4E3"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3,8</w:t>
            </w:r>
          </w:p>
        </w:tc>
        <w:tc>
          <w:tcPr>
            <w:tcW w:w="1418" w:type="dxa"/>
            <w:tcBorders>
              <w:top w:val="nil"/>
              <w:left w:val="nil"/>
              <w:bottom w:val="single" w:sz="4" w:space="0" w:color="auto"/>
              <w:right w:val="single" w:sz="4" w:space="0" w:color="auto"/>
            </w:tcBorders>
            <w:shd w:val="clear" w:color="auto" w:fill="auto"/>
            <w:noWrap/>
            <w:vAlign w:val="center"/>
            <w:hideMark/>
          </w:tcPr>
          <w:p w14:paraId="0D21FB79" w14:textId="1F3E13A8"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6BB90747" w14:textId="2B84C9AE"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34592315" w14:textId="2039F426"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77458F77"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511F179" w14:textId="223DFA2E" w:rsidR="005754E3" w:rsidRPr="005754E3" w:rsidRDefault="00855A19"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MONGOLIA</w:t>
            </w:r>
            <w:r w:rsidR="005754E3" w:rsidRPr="005754E3">
              <w:rPr>
                <w:rFonts w:eastAsia="Times New Roman" w:cs="Calibri"/>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C698E58" w14:textId="536DC705"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8868235" w14:textId="3578E388"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0B3E2CF5" w14:textId="79BDB4A4"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6B4F7696" w14:textId="7DC7E86B"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6285528C" w14:textId="792C3FFD"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2FBCC104" w14:textId="56F4CCAA"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0,1</w:t>
            </w:r>
          </w:p>
        </w:tc>
      </w:tr>
      <w:tr w:rsidR="005754E3" w:rsidRPr="005754E3" w14:paraId="50B3ABF8"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29DC057" w14:textId="079B1B78" w:rsidR="005754E3" w:rsidRPr="005754E3" w:rsidRDefault="00855A19"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RUSSIA</w:t>
            </w:r>
            <w:r w:rsidR="005754E3" w:rsidRPr="005754E3">
              <w:rPr>
                <w:rFonts w:eastAsia="Times New Roman" w:cs="Calibri"/>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8E8AA0A" w14:textId="085C8481"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50D012B4" w14:textId="60540E2C"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596A71C2" w14:textId="13B08880"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639B0EAB" w14:textId="759CB18E"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1,2</w:t>
            </w:r>
          </w:p>
        </w:tc>
        <w:tc>
          <w:tcPr>
            <w:tcW w:w="1417" w:type="dxa"/>
            <w:tcBorders>
              <w:top w:val="nil"/>
              <w:left w:val="nil"/>
              <w:bottom w:val="single" w:sz="4" w:space="0" w:color="auto"/>
              <w:right w:val="single" w:sz="4" w:space="0" w:color="auto"/>
            </w:tcBorders>
            <w:shd w:val="clear" w:color="auto" w:fill="auto"/>
            <w:noWrap/>
            <w:vAlign w:val="center"/>
            <w:hideMark/>
          </w:tcPr>
          <w:p w14:paraId="4E8EA53D" w14:textId="17548CB3"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5165FD4F" w14:textId="21A66919"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2D538479"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D934FE" w14:textId="46980EC0" w:rsidR="005754E3" w:rsidRPr="005754E3" w:rsidRDefault="005754E3" w:rsidP="00855A19">
            <w:pPr>
              <w:spacing w:after="0" w:line="240" w:lineRule="auto"/>
              <w:ind w:firstLine="0"/>
              <w:jc w:val="left"/>
              <w:rPr>
                <w:rFonts w:eastAsia="Times New Roman" w:cs="Calibri"/>
                <w:color w:val="000000"/>
                <w:sz w:val="20"/>
                <w:szCs w:val="20"/>
                <w:lang w:eastAsia="ru-RU"/>
              </w:rPr>
            </w:pPr>
            <w:r w:rsidRPr="005754E3">
              <w:rPr>
                <w:rFonts w:eastAsia="Times New Roman" w:cs="Calibri"/>
                <w:color w:val="000000"/>
                <w:sz w:val="20"/>
                <w:szCs w:val="20"/>
                <w:lang w:eastAsia="ru-RU"/>
              </w:rPr>
              <w:t xml:space="preserve"> </w:t>
            </w:r>
            <w:r w:rsidR="00855A19" w:rsidRPr="00855A19">
              <w:rPr>
                <w:rFonts w:eastAsia="Times New Roman" w:cs="Calibri"/>
                <w:color w:val="000000"/>
                <w:sz w:val="20"/>
                <w:szCs w:val="20"/>
                <w:lang w:eastAsia="ru-RU"/>
              </w:rPr>
              <w:t>TAJIKISTAN</w:t>
            </w:r>
          </w:p>
        </w:tc>
        <w:tc>
          <w:tcPr>
            <w:tcW w:w="1417" w:type="dxa"/>
            <w:tcBorders>
              <w:top w:val="nil"/>
              <w:left w:val="nil"/>
              <w:bottom w:val="single" w:sz="4" w:space="0" w:color="auto"/>
              <w:right w:val="single" w:sz="4" w:space="0" w:color="auto"/>
            </w:tcBorders>
            <w:shd w:val="clear" w:color="auto" w:fill="auto"/>
            <w:noWrap/>
            <w:vAlign w:val="center"/>
            <w:hideMark/>
          </w:tcPr>
          <w:p w14:paraId="02D2BD55" w14:textId="081AB528"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69B61D2C" w14:textId="03A4878B"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0A8A2324" w14:textId="7AB6A97C"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072D3BF" w14:textId="4C90E232"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00324505" w14:textId="6D428495"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238E8365" w14:textId="2BE541F7"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4F74FAB8"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80DE275" w14:textId="487594F3" w:rsidR="005754E3" w:rsidRPr="005754E3" w:rsidRDefault="00855A19"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TURKMENISTAN</w:t>
            </w:r>
            <w:r w:rsidR="005754E3" w:rsidRPr="005754E3">
              <w:rPr>
                <w:rFonts w:eastAsia="Times New Roman" w:cs="Calibri"/>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7B58DCD" w14:textId="1650AFA6"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4,6</w:t>
            </w:r>
          </w:p>
        </w:tc>
        <w:tc>
          <w:tcPr>
            <w:tcW w:w="1418" w:type="dxa"/>
            <w:tcBorders>
              <w:top w:val="nil"/>
              <w:left w:val="nil"/>
              <w:bottom w:val="single" w:sz="4" w:space="0" w:color="auto"/>
              <w:right w:val="single" w:sz="4" w:space="0" w:color="auto"/>
            </w:tcBorders>
            <w:shd w:val="clear" w:color="auto" w:fill="auto"/>
            <w:noWrap/>
            <w:vAlign w:val="center"/>
            <w:hideMark/>
          </w:tcPr>
          <w:p w14:paraId="1B0DCF83" w14:textId="306F3FCF"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7BDE867D" w14:textId="23D1CF63"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4,0</w:t>
            </w:r>
          </w:p>
        </w:tc>
        <w:tc>
          <w:tcPr>
            <w:tcW w:w="1418" w:type="dxa"/>
            <w:tcBorders>
              <w:top w:val="nil"/>
              <w:left w:val="nil"/>
              <w:bottom w:val="single" w:sz="4" w:space="0" w:color="auto"/>
              <w:right w:val="single" w:sz="4" w:space="0" w:color="auto"/>
            </w:tcBorders>
            <w:shd w:val="clear" w:color="auto" w:fill="auto"/>
            <w:noWrap/>
            <w:vAlign w:val="center"/>
            <w:hideMark/>
          </w:tcPr>
          <w:p w14:paraId="22DA6891" w14:textId="430DE13B"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2FEA3F98" w14:textId="06866D3A"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4896778B" w14:textId="6E1906E9"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05152864"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5C33BE9" w14:textId="6B9E4D51" w:rsidR="005754E3" w:rsidRPr="005754E3" w:rsidRDefault="00855A19"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UZBEKISTAN</w:t>
            </w:r>
            <w:r w:rsidR="005754E3" w:rsidRPr="005754E3">
              <w:rPr>
                <w:rFonts w:eastAsia="Times New Roman" w:cs="Calibri"/>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DDE3608" w14:textId="512B055D"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10CBA953" w14:textId="2969988D"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1,6</w:t>
            </w:r>
          </w:p>
        </w:tc>
        <w:tc>
          <w:tcPr>
            <w:tcW w:w="1417" w:type="dxa"/>
            <w:tcBorders>
              <w:top w:val="nil"/>
              <w:left w:val="nil"/>
              <w:bottom w:val="single" w:sz="4" w:space="0" w:color="auto"/>
              <w:right w:val="single" w:sz="4" w:space="0" w:color="auto"/>
            </w:tcBorders>
            <w:shd w:val="clear" w:color="auto" w:fill="auto"/>
            <w:noWrap/>
            <w:vAlign w:val="center"/>
            <w:hideMark/>
          </w:tcPr>
          <w:p w14:paraId="702B9583" w14:textId="631A3ADD"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313C3EA" w14:textId="3FE18097"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2,6</w:t>
            </w:r>
          </w:p>
        </w:tc>
        <w:tc>
          <w:tcPr>
            <w:tcW w:w="1417" w:type="dxa"/>
            <w:tcBorders>
              <w:top w:val="nil"/>
              <w:left w:val="nil"/>
              <w:bottom w:val="single" w:sz="4" w:space="0" w:color="auto"/>
              <w:right w:val="single" w:sz="4" w:space="0" w:color="auto"/>
            </w:tcBorders>
            <w:shd w:val="clear" w:color="auto" w:fill="auto"/>
            <w:noWrap/>
            <w:vAlign w:val="center"/>
            <w:hideMark/>
          </w:tcPr>
          <w:p w14:paraId="384FD5A1" w14:textId="5F105A95"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11,0</w:t>
            </w:r>
          </w:p>
        </w:tc>
        <w:tc>
          <w:tcPr>
            <w:tcW w:w="1418" w:type="dxa"/>
            <w:tcBorders>
              <w:top w:val="nil"/>
              <w:left w:val="nil"/>
              <w:bottom w:val="single" w:sz="4" w:space="0" w:color="auto"/>
              <w:right w:val="single" w:sz="4" w:space="0" w:color="auto"/>
            </w:tcBorders>
            <w:shd w:val="clear" w:color="auto" w:fill="auto"/>
            <w:noWrap/>
            <w:vAlign w:val="center"/>
            <w:hideMark/>
          </w:tcPr>
          <w:p w14:paraId="69C3515C" w14:textId="0E62A293"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7,5</w:t>
            </w:r>
          </w:p>
        </w:tc>
      </w:tr>
      <w:tr w:rsidR="005754E3" w:rsidRPr="005754E3" w14:paraId="4F26919C"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BB425F" w14:textId="7D8E15D3" w:rsidR="005754E3" w:rsidRPr="005754E3" w:rsidRDefault="00855A19"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UKRAINE</w:t>
            </w:r>
          </w:p>
        </w:tc>
        <w:tc>
          <w:tcPr>
            <w:tcW w:w="1417" w:type="dxa"/>
            <w:tcBorders>
              <w:top w:val="nil"/>
              <w:left w:val="nil"/>
              <w:bottom w:val="single" w:sz="4" w:space="0" w:color="auto"/>
              <w:right w:val="single" w:sz="4" w:space="0" w:color="auto"/>
            </w:tcBorders>
            <w:shd w:val="clear" w:color="auto" w:fill="auto"/>
            <w:noWrap/>
            <w:vAlign w:val="center"/>
            <w:hideMark/>
          </w:tcPr>
          <w:p w14:paraId="05EDF947" w14:textId="7903AAC1"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1580C634" w14:textId="3FBE56C2"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15,3</w:t>
            </w:r>
          </w:p>
        </w:tc>
        <w:tc>
          <w:tcPr>
            <w:tcW w:w="1417" w:type="dxa"/>
            <w:tcBorders>
              <w:top w:val="nil"/>
              <w:left w:val="nil"/>
              <w:bottom w:val="single" w:sz="4" w:space="0" w:color="auto"/>
              <w:right w:val="single" w:sz="4" w:space="0" w:color="auto"/>
            </w:tcBorders>
            <w:shd w:val="clear" w:color="auto" w:fill="auto"/>
            <w:noWrap/>
            <w:vAlign w:val="center"/>
            <w:hideMark/>
          </w:tcPr>
          <w:p w14:paraId="08406F38" w14:textId="6DC9DCEA"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24,4</w:t>
            </w:r>
          </w:p>
        </w:tc>
        <w:tc>
          <w:tcPr>
            <w:tcW w:w="1418" w:type="dxa"/>
            <w:tcBorders>
              <w:top w:val="nil"/>
              <w:left w:val="nil"/>
              <w:bottom w:val="single" w:sz="4" w:space="0" w:color="auto"/>
              <w:right w:val="single" w:sz="4" w:space="0" w:color="auto"/>
            </w:tcBorders>
            <w:shd w:val="clear" w:color="auto" w:fill="auto"/>
            <w:noWrap/>
            <w:vAlign w:val="center"/>
            <w:hideMark/>
          </w:tcPr>
          <w:p w14:paraId="2AF75EE8" w14:textId="7BF53E0E"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44,3</w:t>
            </w:r>
          </w:p>
        </w:tc>
        <w:tc>
          <w:tcPr>
            <w:tcW w:w="1417" w:type="dxa"/>
            <w:tcBorders>
              <w:top w:val="nil"/>
              <w:left w:val="nil"/>
              <w:bottom w:val="single" w:sz="4" w:space="0" w:color="auto"/>
              <w:right w:val="single" w:sz="4" w:space="0" w:color="auto"/>
            </w:tcBorders>
            <w:shd w:val="clear" w:color="auto" w:fill="auto"/>
            <w:noWrap/>
            <w:vAlign w:val="center"/>
            <w:hideMark/>
          </w:tcPr>
          <w:p w14:paraId="6F00C085" w14:textId="5044BB26"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62,0</w:t>
            </w:r>
          </w:p>
        </w:tc>
        <w:tc>
          <w:tcPr>
            <w:tcW w:w="1418" w:type="dxa"/>
            <w:tcBorders>
              <w:top w:val="nil"/>
              <w:left w:val="nil"/>
              <w:bottom w:val="single" w:sz="4" w:space="0" w:color="auto"/>
              <w:right w:val="single" w:sz="4" w:space="0" w:color="auto"/>
            </w:tcBorders>
            <w:shd w:val="clear" w:color="auto" w:fill="auto"/>
            <w:noWrap/>
            <w:vAlign w:val="center"/>
            <w:hideMark/>
          </w:tcPr>
          <w:p w14:paraId="0AE6B125" w14:textId="7AE2F99A"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23,3</w:t>
            </w:r>
          </w:p>
        </w:tc>
      </w:tr>
      <w:tr w:rsidR="005754E3" w:rsidRPr="005754E3" w14:paraId="109E43DB"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5ACFE38" w14:textId="3CDE3DCA" w:rsidR="005754E3" w:rsidRPr="005754E3" w:rsidRDefault="00855A19"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FINLAND</w:t>
            </w:r>
            <w:r w:rsidR="005754E3" w:rsidRPr="005754E3">
              <w:rPr>
                <w:rFonts w:eastAsia="Times New Roman" w:cs="Calibri"/>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8A15714" w14:textId="708E7C1C"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50965E99" w14:textId="0E8030AF"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23,0</w:t>
            </w:r>
          </w:p>
        </w:tc>
        <w:tc>
          <w:tcPr>
            <w:tcW w:w="1417" w:type="dxa"/>
            <w:tcBorders>
              <w:top w:val="nil"/>
              <w:left w:val="nil"/>
              <w:bottom w:val="single" w:sz="4" w:space="0" w:color="auto"/>
              <w:right w:val="single" w:sz="4" w:space="0" w:color="auto"/>
            </w:tcBorders>
            <w:shd w:val="clear" w:color="auto" w:fill="auto"/>
            <w:noWrap/>
            <w:vAlign w:val="center"/>
            <w:hideMark/>
          </w:tcPr>
          <w:p w14:paraId="33B80699" w14:textId="66D85FD2"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35E1EE74" w14:textId="15E0E89D"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3785ADEF" w14:textId="70488308"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1E6E82D7" w14:textId="28D7CC5C"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5F9DC574"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29DE28E" w14:textId="3FB2B1F5" w:rsidR="005754E3" w:rsidRPr="005754E3" w:rsidRDefault="00855A19"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ESTONIA</w:t>
            </w:r>
            <w:r w:rsidR="005754E3" w:rsidRPr="005754E3">
              <w:rPr>
                <w:rFonts w:eastAsia="Times New Roman" w:cs="Calibri"/>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E092BB1" w14:textId="79C7A209"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60DDF16D" w14:textId="6E95DE1E"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14:paraId="3D83D16B" w14:textId="067720E9"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0505C227" w14:textId="23362F70"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48F60232" w14:textId="70C69647"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20BF2291" w14:textId="0D8023A6"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6F321029"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2ACD67F" w14:textId="13F1FFF7" w:rsidR="005754E3" w:rsidRPr="005754E3" w:rsidRDefault="00855A19"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Other</w:t>
            </w:r>
          </w:p>
        </w:tc>
        <w:tc>
          <w:tcPr>
            <w:tcW w:w="1417" w:type="dxa"/>
            <w:tcBorders>
              <w:top w:val="nil"/>
              <w:left w:val="nil"/>
              <w:bottom w:val="single" w:sz="4" w:space="0" w:color="auto"/>
              <w:right w:val="single" w:sz="4" w:space="0" w:color="auto"/>
            </w:tcBorders>
            <w:shd w:val="clear" w:color="auto" w:fill="auto"/>
            <w:noWrap/>
            <w:vAlign w:val="center"/>
            <w:hideMark/>
          </w:tcPr>
          <w:p w14:paraId="7BAD9A6D" w14:textId="07E4428B"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4E0A5510" w14:textId="5AD97A8D"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7D6E1E40" w14:textId="643F6BEE"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048B7C7B" w14:textId="0FAF4965"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6,2</w:t>
            </w:r>
          </w:p>
        </w:tc>
        <w:tc>
          <w:tcPr>
            <w:tcW w:w="1417" w:type="dxa"/>
            <w:tcBorders>
              <w:top w:val="nil"/>
              <w:left w:val="nil"/>
              <w:bottom w:val="single" w:sz="4" w:space="0" w:color="auto"/>
              <w:right w:val="single" w:sz="4" w:space="0" w:color="auto"/>
            </w:tcBorders>
            <w:shd w:val="clear" w:color="auto" w:fill="auto"/>
            <w:noWrap/>
            <w:vAlign w:val="center"/>
            <w:hideMark/>
          </w:tcPr>
          <w:p w14:paraId="76333EA4" w14:textId="44E124A8"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14:paraId="26F7101E" w14:textId="0C48242A"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49D5082F"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EA2D6C0" w14:textId="2814DBF4" w:rsidR="005754E3" w:rsidRPr="005754E3" w:rsidRDefault="00855A19" w:rsidP="005754E3">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 xml:space="preserve"> Total</w:t>
            </w:r>
          </w:p>
        </w:tc>
        <w:tc>
          <w:tcPr>
            <w:tcW w:w="1417" w:type="dxa"/>
            <w:tcBorders>
              <w:top w:val="nil"/>
              <w:left w:val="nil"/>
              <w:bottom w:val="single" w:sz="4" w:space="0" w:color="auto"/>
              <w:right w:val="single" w:sz="4" w:space="0" w:color="auto"/>
            </w:tcBorders>
            <w:shd w:val="clear" w:color="auto" w:fill="auto"/>
            <w:noWrap/>
            <w:vAlign w:val="center"/>
            <w:hideMark/>
          </w:tcPr>
          <w:p w14:paraId="78156647" w14:textId="07C49369" w:rsidR="005754E3" w:rsidRPr="005754E3" w:rsidRDefault="005754E3" w:rsidP="005754E3">
            <w:pPr>
              <w:spacing w:after="0" w:line="240" w:lineRule="auto"/>
              <w:ind w:firstLine="0"/>
              <w:jc w:val="center"/>
              <w:rPr>
                <w:rFonts w:eastAsia="Times New Roman" w:cs="Calibri"/>
                <w:b/>
                <w:bCs/>
                <w:color w:val="000000"/>
                <w:sz w:val="20"/>
                <w:szCs w:val="20"/>
                <w:lang w:eastAsia="ru-RU"/>
              </w:rPr>
            </w:pPr>
            <w:r w:rsidRPr="005754E3">
              <w:rPr>
                <w:rFonts w:eastAsia="Times New Roman" w:cs="Calibri"/>
                <w:b/>
                <w:bCs/>
                <w:color w:val="000000"/>
                <w:sz w:val="20"/>
                <w:szCs w:val="20"/>
                <w:lang w:eastAsia="ru-RU"/>
              </w:rPr>
              <w:t>4,7</w:t>
            </w:r>
          </w:p>
        </w:tc>
        <w:tc>
          <w:tcPr>
            <w:tcW w:w="1418" w:type="dxa"/>
            <w:tcBorders>
              <w:top w:val="nil"/>
              <w:left w:val="nil"/>
              <w:bottom w:val="single" w:sz="4" w:space="0" w:color="auto"/>
              <w:right w:val="single" w:sz="4" w:space="0" w:color="auto"/>
            </w:tcBorders>
            <w:shd w:val="clear" w:color="auto" w:fill="auto"/>
            <w:noWrap/>
            <w:vAlign w:val="center"/>
            <w:hideMark/>
          </w:tcPr>
          <w:p w14:paraId="6801AC99" w14:textId="134A4984" w:rsidR="005754E3" w:rsidRPr="005754E3" w:rsidRDefault="005754E3" w:rsidP="005754E3">
            <w:pPr>
              <w:spacing w:after="0" w:line="240" w:lineRule="auto"/>
              <w:ind w:firstLine="0"/>
              <w:jc w:val="center"/>
              <w:rPr>
                <w:rFonts w:eastAsia="Times New Roman" w:cs="Calibri"/>
                <w:b/>
                <w:bCs/>
                <w:color w:val="000000"/>
                <w:sz w:val="20"/>
                <w:szCs w:val="20"/>
                <w:lang w:eastAsia="ru-RU"/>
              </w:rPr>
            </w:pPr>
            <w:r w:rsidRPr="005754E3">
              <w:rPr>
                <w:rFonts w:eastAsia="Times New Roman" w:cs="Calibri"/>
                <w:b/>
                <w:bCs/>
                <w:color w:val="000000"/>
                <w:sz w:val="20"/>
                <w:szCs w:val="20"/>
                <w:lang w:eastAsia="ru-RU"/>
              </w:rPr>
              <w:t>102,7</w:t>
            </w:r>
          </w:p>
        </w:tc>
        <w:tc>
          <w:tcPr>
            <w:tcW w:w="1417" w:type="dxa"/>
            <w:tcBorders>
              <w:top w:val="nil"/>
              <w:left w:val="nil"/>
              <w:bottom w:val="single" w:sz="4" w:space="0" w:color="auto"/>
              <w:right w:val="single" w:sz="4" w:space="0" w:color="auto"/>
            </w:tcBorders>
            <w:shd w:val="clear" w:color="auto" w:fill="auto"/>
            <w:noWrap/>
            <w:vAlign w:val="center"/>
            <w:hideMark/>
          </w:tcPr>
          <w:p w14:paraId="23475EB2" w14:textId="3C9AEB2D" w:rsidR="005754E3" w:rsidRPr="005754E3" w:rsidRDefault="005754E3" w:rsidP="005754E3">
            <w:pPr>
              <w:spacing w:after="0" w:line="240" w:lineRule="auto"/>
              <w:ind w:firstLine="0"/>
              <w:jc w:val="center"/>
              <w:rPr>
                <w:rFonts w:eastAsia="Times New Roman" w:cs="Calibri"/>
                <w:b/>
                <w:bCs/>
                <w:color w:val="000000"/>
                <w:sz w:val="20"/>
                <w:szCs w:val="20"/>
                <w:lang w:eastAsia="ru-RU"/>
              </w:rPr>
            </w:pPr>
            <w:r w:rsidRPr="005754E3">
              <w:rPr>
                <w:rFonts w:eastAsia="Times New Roman" w:cs="Calibri"/>
                <w:b/>
                <w:bCs/>
                <w:color w:val="000000"/>
                <w:sz w:val="20"/>
                <w:szCs w:val="20"/>
                <w:lang w:eastAsia="ru-RU"/>
              </w:rPr>
              <w:t>70,2</w:t>
            </w:r>
          </w:p>
        </w:tc>
        <w:tc>
          <w:tcPr>
            <w:tcW w:w="1418" w:type="dxa"/>
            <w:tcBorders>
              <w:top w:val="nil"/>
              <w:left w:val="nil"/>
              <w:bottom w:val="single" w:sz="4" w:space="0" w:color="auto"/>
              <w:right w:val="single" w:sz="4" w:space="0" w:color="auto"/>
            </w:tcBorders>
            <w:shd w:val="clear" w:color="auto" w:fill="auto"/>
            <w:noWrap/>
            <w:vAlign w:val="center"/>
            <w:hideMark/>
          </w:tcPr>
          <w:p w14:paraId="0408A8D6" w14:textId="2396219A" w:rsidR="005754E3" w:rsidRPr="005754E3" w:rsidRDefault="005754E3" w:rsidP="005754E3">
            <w:pPr>
              <w:spacing w:after="0" w:line="240" w:lineRule="auto"/>
              <w:ind w:firstLine="0"/>
              <w:jc w:val="center"/>
              <w:rPr>
                <w:rFonts w:eastAsia="Times New Roman" w:cs="Calibri"/>
                <w:b/>
                <w:bCs/>
                <w:color w:val="000000"/>
                <w:sz w:val="20"/>
                <w:szCs w:val="20"/>
                <w:lang w:eastAsia="ru-RU"/>
              </w:rPr>
            </w:pPr>
            <w:r w:rsidRPr="005754E3">
              <w:rPr>
                <w:rFonts w:eastAsia="Times New Roman" w:cs="Calibri"/>
                <w:b/>
                <w:bCs/>
                <w:color w:val="000000"/>
                <w:sz w:val="20"/>
                <w:szCs w:val="20"/>
                <w:lang w:eastAsia="ru-RU"/>
              </w:rPr>
              <w:t>117,0</w:t>
            </w:r>
          </w:p>
        </w:tc>
        <w:tc>
          <w:tcPr>
            <w:tcW w:w="1417" w:type="dxa"/>
            <w:tcBorders>
              <w:top w:val="nil"/>
              <w:left w:val="nil"/>
              <w:bottom w:val="single" w:sz="4" w:space="0" w:color="auto"/>
              <w:right w:val="single" w:sz="4" w:space="0" w:color="auto"/>
            </w:tcBorders>
            <w:shd w:val="clear" w:color="auto" w:fill="auto"/>
            <w:noWrap/>
            <w:vAlign w:val="center"/>
            <w:hideMark/>
          </w:tcPr>
          <w:p w14:paraId="5B41C8DF" w14:textId="31FF1A10" w:rsidR="005754E3" w:rsidRPr="005754E3" w:rsidRDefault="005754E3" w:rsidP="005754E3">
            <w:pPr>
              <w:spacing w:after="0" w:line="240" w:lineRule="auto"/>
              <w:ind w:firstLine="0"/>
              <w:jc w:val="center"/>
              <w:rPr>
                <w:rFonts w:eastAsia="Times New Roman" w:cs="Calibri"/>
                <w:b/>
                <w:bCs/>
                <w:color w:val="000000"/>
                <w:sz w:val="20"/>
                <w:szCs w:val="20"/>
                <w:lang w:eastAsia="ru-RU"/>
              </w:rPr>
            </w:pPr>
            <w:r w:rsidRPr="005754E3">
              <w:rPr>
                <w:rFonts w:eastAsia="Times New Roman" w:cs="Calibri"/>
                <w:b/>
                <w:bCs/>
                <w:color w:val="000000"/>
                <w:sz w:val="20"/>
                <w:szCs w:val="20"/>
                <w:lang w:eastAsia="ru-RU"/>
              </w:rPr>
              <w:t>159,4</w:t>
            </w:r>
          </w:p>
        </w:tc>
        <w:tc>
          <w:tcPr>
            <w:tcW w:w="1418" w:type="dxa"/>
            <w:tcBorders>
              <w:top w:val="nil"/>
              <w:left w:val="nil"/>
              <w:bottom w:val="single" w:sz="4" w:space="0" w:color="auto"/>
              <w:right w:val="single" w:sz="4" w:space="0" w:color="auto"/>
            </w:tcBorders>
            <w:shd w:val="clear" w:color="auto" w:fill="auto"/>
            <w:noWrap/>
            <w:vAlign w:val="center"/>
            <w:hideMark/>
          </w:tcPr>
          <w:p w14:paraId="05C3F685" w14:textId="312AFDF8" w:rsidR="005754E3" w:rsidRPr="005754E3" w:rsidRDefault="005754E3" w:rsidP="005754E3">
            <w:pPr>
              <w:spacing w:after="0" w:line="240" w:lineRule="auto"/>
              <w:ind w:firstLine="0"/>
              <w:jc w:val="center"/>
              <w:rPr>
                <w:rFonts w:eastAsia="Times New Roman" w:cs="Calibri"/>
                <w:b/>
                <w:bCs/>
                <w:color w:val="000000"/>
                <w:sz w:val="20"/>
                <w:szCs w:val="20"/>
                <w:lang w:eastAsia="ru-RU"/>
              </w:rPr>
            </w:pPr>
            <w:r w:rsidRPr="005754E3">
              <w:rPr>
                <w:rFonts w:eastAsia="Times New Roman" w:cs="Calibri"/>
                <w:b/>
                <w:bCs/>
                <w:color w:val="000000"/>
                <w:sz w:val="20"/>
                <w:szCs w:val="20"/>
                <w:lang w:eastAsia="ru-RU"/>
              </w:rPr>
              <w:t>61,6</w:t>
            </w:r>
          </w:p>
        </w:tc>
      </w:tr>
    </w:tbl>
    <w:p w14:paraId="6C1E11E9" w14:textId="3B95BB56" w:rsidR="00DD5973" w:rsidRDefault="00855A19" w:rsidP="00A26E0B">
      <w:pPr>
        <w:pStyle w:val="DRG1"/>
        <w:rPr>
          <w:lang w:val="en-US"/>
        </w:rPr>
      </w:pPr>
      <w:r w:rsidRPr="00855A19">
        <w:rPr>
          <w:lang w:val="en-US"/>
        </w:rPr>
        <w:t xml:space="preserve">Source: calculations by </w:t>
      </w:r>
      <w:r w:rsidR="00DD5973">
        <w:rPr>
          <w:lang w:val="en-US"/>
        </w:rPr>
        <w:t>D</w:t>
      </w:r>
      <w:r w:rsidR="00DD5973" w:rsidRPr="00C725C1">
        <w:rPr>
          <w:lang w:val="en-US"/>
        </w:rPr>
        <w:t>iscovery Research Group.</w:t>
      </w:r>
    </w:p>
    <w:p w14:paraId="3A93F839" w14:textId="2D3A6D8F" w:rsidR="005754E3" w:rsidRPr="000A561F" w:rsidRDefault="000A561F" w:rsidP="005754E3">
      <w:pPr>
        <w:pStyle w:val="af4"/>
        <w:rPr>
          <w:noProof/>
          <w:lang w:val="en-US" w:eastAsia="ru-RU"/>
        </w:rPr>
      </w:pPr>
      <w:bookmarkStart w:id="104" w:name="_Toc20762333"/>
      <w:r w:rsidRPr="004F5260">
        <w:rPr>
          <w:lang w:val="en-US"/>
        </w:rPr>
        <w:lastRenderedPageBreak/>
        <w:t>Diagram</w:t>
      </w:r>
      <w:r w:rsidR="005754E3" w:rsidRPr="004F5260">
        <w:rPr>
          <w:lang w:val="en-US"/>
        </w:rPr>
        <w:t xml:space="preserve"> </w:t>
      </w:r>
      <w:r w:rsidR="005754E3">
        <w:rPr>
          <w:noProof/>
        </w:rPr>
        <w:fldChar w:fldCharType="begin"/>
      </w:r>
      <w:r w:rsidR="005754E3" w:rsidRPr="004F5260">
        <w:rPr>
          <w:noProof/>
          <w:lang w:val="en-US"/>
        </w:rPr>
        <w:instrText xml:space="preserve"> SEQ </w:instrText>
      </w:r>
      <w:r w:rsidR="005754E3">
        <w:rPr>
          <w:noProof/>
        </w:rPr>
        <w:instrText>Диаграмма</w:instrText>
      </w:r>
      <w:r w:rsidR="005754E3" w:rsidRPr="004F5260">
        <w:rPr>
          <w:noProof/>
          <w:lang w:val="en-US"/>
        </w:rPr>
        <w:instrText xml:space="preserve"> \* ARABIC </w:instrText>
      </w:r>
      <w:r w:rsidR="005754E3">
        <w:rPr>
          <w:noProof/>
        </w:rPr>
        <w:fldChar w:fldCharType="separate"/>
      </w:r>
      <w:r w:rsidR="00181EA7" w:rsidRPr="004F5260">
        <w:rPr>
          <w:noProof/>
          <w:lang w:val="en-US"/>
        </w:rPr>
        <w:t>15</w:t>
      </w:r>
      <w:r w:rsidR="005754E3">
        <w:rPr>
          <w:noProof/>
        </w:rPr>
        <w:fldChar w:fldCharType="end"/>
      </w:r>
      <w:r w:rsidR="005754E3" w:rsidRPr="004F5260">
        <w:rPr>
          <w:lang w:val="en-US"/>
        </w:rPr>
        <w:t xml:space="preserve">. </w:t>
      </w:r>
      <w:bookmarkEnd w:id="104"/>
      <w:r>
        <w:rPr>
          <w:noProof/>
          <w:lang w:val="en-US" w:eastAsia="ru-RU"/>
        </w:rPr>
        <w:t xml:space="preserve">Share of </w:t>
      </w:r>
      <w:r w:rsidRPr="000A561F">
        <w:rPr>
          <w:noProof/>
          <w:lang w:val="en-US" w:eastAsia="ru-RU"/>
        </w:rPr>
        <w:t xml:space="preserve">countries of destination </w:t>
      </w:r>
      <w:r>
        <w:rPr>
          <w:noProof/>
          <w:lang w:val="en-US" w:eastAsia="ru-RU"/>
        </w:rPr>
        <w:t>in the volume of lactic acid e</w:t>
      </w:r>
      <w:r w:rsidRPr="000A561F">
        <w:rPr>
          <w:noProof/>
          <w:lang w:val="en-US" w:eastAsia="ru-RU"/>
        </w:rPr>
        <w:t>xports from Russ</w:t>
      </w:r>
      <w:r>
        <w:rPr>
          <w:noProof/>
          <w:lang w:val="en-US" w:eastAsia="ru-RU"/>
        </w:rPr>
        <w:t>ia in 2018, % of the volume of exports in real terms</w:t>
      </w:r>
      <w:r w:rsidRPr="000A561F">
        <w:rPr>
          <w:noProof/>
          <w:lang w:val="en-US" w:eastAsia="ru-RU"/>
        </w:rPr>
        <w:t>.</w:t>
      </w:r>
    </w:p>
    <w:p w14:paraId="59A66D7C" w14:textId="77777777" w:rsidR="005754E3" w:rsidRPr="00B43D46" w:rsidRDefault="005754E3" w:rsidP="005754E3">
      <w:pPr>
        <w:ind w:firstLine="0"/>
        <w:rPr>
          <w:lang w:eastAsia="ru-RU"/>
        </w:rPr>
      </w:pPr>
      <w:r>
        <w:rPr>
          <w:noProof/>
          <w:lang w:eastAsia="ru-RU"/>
        </w:rPr>
        <w:drawing>
          <wp:inline distT="0" distB="0" distL="0" distR="0" wp14:anchorId="36AA8EC6" wp14:editId="629D8313">
            <wp:extent cx="5850255" cy="5588000"/>
            <wp:effectExtent l="0" t="0" r="0" b="0"/>
            <wp:docPr id="451" name="Диаграмма 4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0C31286" w14:textId="4F36A0E8" w:rsidR="005754E3" w:rsidRDefault="000A561F" w:rsidP="005754E3">
      <w:pPr>
        <w:pStyle w:val="DRG1"/>
        <w:rPr>
          <w:lang w:val="en-US"/>
        </w:rPr>
      </w:pPr>
      <w:r w:rsidRPr="000A561F">
        <w:rPr>
          <w:lang w:val="en-US"/>
        </w:rPr>
        <w:t xml:space="preserve">Source: calculations by </w:t>
      </w:r>
      <w:r w:rsidR="005754E3" w:rsidRPr="00A9703E">
        <w:rPr>
          <w:lang w:val="en-US"/>
        </w:rPr>
        <w:t>Discovery Research Group.</w:t>
      </w:r>
    </w:p>
    <w:p w14:paraId="289A17E8" w14:textId="77777777" w:rsidR="005754E3" w:rsidRDefault="005754E3" w:rsidP="00A26E0B">
      <w:pPr>
        <w:pStyle w:val="DRG1"/>
        <w:rPr>
          <w:lang w:val="en-US"/>
        </w:rPr>
      </w:pPr>
    </w:p>
    <w:p w14:paraId="028056F9" w14:textId="3D597F0F" w:rsidR="00DD5973" w:rsidRPr="000A561F" w:rsidRDefault="005754E3" w:rsidP="0049333E">
      <w:pPr>
        <w:pStyle w:val="afd"/>
        <w:rPr>
          <w:lang w:val="en-US"/>
        </w:rPr>
      </w:pPr>
      <w:r w:rsidRPr="004F5260">
        <w:rPr>
          <w:lang w:val="en-US"/>
        </w:rPr>
        <w:br w:type="column"/>
      </w:r>
      <w:bookmarkStart w:id="105" w:name="_Toc20762316"/>
      <w:r w:rsidR="000A561F" w:rsidRPr="004F5260">
        <w:rPr>
          <w:lang w:val="en-US"/>
        </w:rPr>
        <w:lastRenderedPageBreak/>
        <w:t>Table</w:t>
      </w:r>
      <w:r w:rsidR="00DD5973" w:rsidRPr="004F5260">
        <w:rPr>
          <w:lang w:val="en-US"/>
        </w:rPr>
        <w:t xml:space="preserve"> </w:t>
      </w:r>
      <w:r w:rsidR="00DD5973">
        <w:rPr>
          <w:noProof/>
        </w:rPr>
        <w:fldChar w:fldCharType="begin"/>
      </w:r>
      <w:r w:rsidR="00DD5973" w:rsidRPr="004F5260">
        <w:rPr>
          <w:noProof/>
          <w:lang w:val="en-US"/>
        </w:rPr>
        <w:instrText xml:space="preserve"> SEQ </w:instrText>
      </w:r>
      <w:r w:rsidR="00DD5973">
        <w:rPr>
          <w:noProof/>
        </w:rPr>
        <w:instrText>Таблица</w:instrText>
      </w:r>
      <w:r w:rsidR="00DD5973" w:rsidRPr="004F5260">
        <w:rPr>
          <w:noProof/>
          <w:lang w:val="en-US"/>
        </w:rPr>
        <w:instrText xml:space="preserve"> \* ARABIC </w:instrText>
      </w:r>
      <w:r w:rsidR="00DD5973">
        <w:rPr>
          <w:noProof/>
        </w:rPr>
        <w:fldChar w:fldCharType="separate"/>
      </w:r>
      <w:r w:rsidR="00181EA7" w:rsidRPr="004F5260">
        <w:rPr>
          <w:noProof/>
          <w:lang w:val="en-US"/>
        </w:rPr>
        <w:t>23</w:t>
      </w:r>
      <w:r w:rsidR="00DD5973">
        <w:rPr>
          <w:noProof/>
        </w:rPr>
        <w:fldChar w:fldCharType="end"/>
      </w:r>
      <w:r w:rsidR="00DD5973" w:rsidRPr="004F5260">
        <w:rPr>
          <w:lang w:val="en-US"/>
        </w:rPr>
        <w:t xml:space="preserve">. </w:t>
      </w:r>
      <w:bookmarkEnd w:id="105"/>
      <w:proofErr w:type="gramStart"/>
      <w:r w:rsidR="000A561F">
        <w:rPr>
          <w:lang w:val="en-US"/>
        </w:rPr>
        <w:t>Volume of lactic acid e</w:t>
      </w:r>
      <w:r w:rsidR="000A561F" w:rsidRPr="000A561F">
        <w:rPr>
          <w:lang w:val="en-US"/>
        </w:rPr>
        <w:t>xport</w:t>
      </w:r>
      <w:r w:rsidR="000A561F">
        <w:rPr>
          <w:lang w:val="en-US"/>
        </w:rPr>
        <w:t xml:space="preserve"> from Russia in 2014 - I half of 2019 </w:t>
      </w:r>
      <w:r w:rsidR="00AA48F3">
        <w:rPr>
          <w:lang w:val="en-US"/>
        </w:rPr>
        <w:t xml:space="preserve">by </w:t>
      </w:r>
      <w:r w:rsidR="000A561F" w:rsidRPr="000A561F">
        <w:rPr>
          <w:lang w:val="en-US"/>
        </w:rPr>
        <w:t>countries</w:t>
      </w:r>
      <w:r w:rsidR="0046538A">
        <w:rPr>
          <w:lang w:val="en-US"/>
        </w:rPr>
        <w:t xml:space="preserve"> of destination</w:t>
      </w:r>
      <w:r w:rsidR="000A561F" w:rsidRPr="000A561F">
        <w:rPr>
          <w:lang w:val="en-US"/>
        </w:rPr>
        <w:t>, $ ths.</w:t>
      </w:r>
      <w:proofErr w:type="gramEnd"/>
    </w:p>
    <w:tbl>
      <w:tblPr>
        <w:tblW w:w="10518" w:type="dxa"/>
        <w:tblInd w:w="-856" w:type="dxa"/>
        <w:tblLayout w:type="fixed"/>
        <w:tblLook w:val="04A0" w:firstRow="1" w:lastRow="0" w:firstColumn="1" w:lastColumn="0" w:noHBand="0" w:noVBand="1"/>
      </w:tblPr>
      <w:tblGrid>
        <w:gridCol w:w="1985"/>
        <w:gridCol w:w="1422"/>
        <w:gridCol w:w="1422"/>
        <w:gridCol w:w="1422"/>
        <w:gridCol w:w="1422"/>
        <w:gridCol w:w="1422"/>
        <w:gridCol w:w="1423"/>
      </w:tblGrid>
      <w:tr w:rsidR="005754E3" w:rsidRPr="005754E3" w14:paraId="0B085650" w14:textId="77777777" w:rsidTr="005754E3">
        <w:trPr>
          <w:trHeight w:val="20"/>
        </w:trPr>
        <w:tc>
          <w:tcPr>
            <w:tcW w:w="1985"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65140C30" w14:textId="7393000B" w:rsidR="005754E3" w:rsidRPr="005754E3" w:rsidRDefault="000A561F" w:rsidP="005754E3">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Country of destination</w:t>
            </w:r>
          </w:p>
        </w:tc>
        <w:tc>
          <w:tcPr>
            <w:tcW w:w="1422" w:type="dxa"/>
            <w:tcBorders>
              <w:top w:val="single" w:sz="4" w:space="0" w:color="auto"/>
              <w:left w:val="nil"/>
              <w:bottom w:val="single" w:sz="4" w:space="0" w:color="auto"/>
              <w:right w:val="single" w:sz="4" w:space="0" w:color="auto"/>
            </w:tcBorders>
            <w:shd w:val="clear" w:color="000000" w:fill="0F81BF"/>
            <w:noWrap/>
            <w:vAlign w:val="center"/>
            <w:hideMark/>
          </w:tcPr>
          <w:p w14:paraId="4D248A44" w14:textId="77777777" w:rsidR="005754E3" w:rsidRPr="005754E3" w:rsidRDefault="005754E3" w:rsidP="005754E3">
            <w:pPr>
              <w:spacing w:after="0" w:line="240" w:lineRule="auto"/>
              <w:ind w:firstLine="0"/>
              <w:jc w:val="center"/>
              <w:rPr>
                <w:rFonts w:eastAsia="Times New Roman" w:cs="Calibri"/>
                <w:b/>
                <w:bCs/>
                <w:color w:val="FFFFFF"/>
                <w:sz w:val="20"/>
                <w:szCs w:val="20"/>
                <w:lang w:eastAsia="ru-RU"/>
              </w:rPr>
            </w:pPr>
            <w:r w:rsidRPr="005754E3">
              <w:rPr>
                <w:rFonts w:eastAsia="Times New Roman" w:cs="Calibri"/>
                <w:b/>
                <w:bCs/>
                <w:color w:val="FFFFFF"/>
                <w:sz w:val="20"/>
                <w:szCs w:val="20"/>
                <w:lang w:eastAsia="ru-RU"/>
              </w:rPr>
              <w:t>2014</w:t>
            </w:r>
          </w:p>
        </w:tc>
        <w:tc>
          <w:tcPr>
            <w:tcW w:w="1422" w:type="dxa"/>
            <w:tcBorders>
              <w:top w:val="single" w:sz="4" w:space="0" w:color="auto"/>
              <w:left w:val="nil"/>
              <w:bottom w:val="single" w:sz="4" w:space="0" w:color="auto"/>
              <w:right w:val="single" w:sz="4" w:space="0" w:color="auto"/>
            </w:tcBorders>
            <w:shd w:val="clear" w:color="000000" w:fill="0F81BF"/>
            <w:noWrap/>
            <w:vAlign w:val="center"/>
            <w:hideMark/>
          </w:tcPr>
          <w:p w14:paraId="0DD94413" w14:textId="77777777" w:rsidR="005754E3" w:rsidRPr="005754E3" w:rsidRDefault="005754E3" w:rsidP="005754E3">
            <w:pPr>
              <w:spacing w:after="0" w:line="240" w:lineRule="auto"/>
              <w:ind w:firstLine="0"/>
              <w:jc w:val="center"/>
              <w:rPr>
                <w:rFonts w:eastAsia="Times New Roman" w:cs="Calibri"/>
                <w:b/>
                <w:bCs/>
                <w:color w:val="FFFFFF"/>
                <w:sz w:val="20"/>
                <w:szCs w:val="20"/>
                <w:lang w:eastAsia="ru-RU"/>
              </w:rPr>
            </w:pPr>
            <w:r w:rsidRPr="005754E3">
              <w:rPr>
                <w:rFonts w:eastAsia="Times New Roman" w:cs="Calibri"/>
                <w:b/>
                <w:bCs/>
                <w:color w:val="FFFFFF"/>
                <w:sz w:val="20"/>
                <w:szCs w:val="20"/>
                <w:lang w:eastAsia="ru-RU"/>
              </w:rPr>
              <w:t>2015</w:t>
            </w:r>
          </w:p>
        </w:tc>
        <w:tc>
          <w:tcPr>
            <w:tcW w:w="1422" w:type="dxa"/>
            <w:tcBorders>
              <w:top w:val="single" w:sz="4" w:space="0" w:color="auto"/>
              <w:left w:val="nil"/>
              <w:bottom w:val="single" w:sz="4" w:space="0" w:color="auto"/>
              <w:right w:val="single" w:sz="4" w:space="0" w:color="auto"/>
            </w:tcBorders>
            <w:shd w:val="clear" w:color="000000" w:fill="0F81BF"/>
            <w:noWrap/>
            <w:vAlign w:val="center"/>
            <w:hideMark/>
          </w:tcPr>
          <w:p w14:paraId="6315398F" w14:textId="77777777" w:rsidR="005754E3" w:rsidRPr="005754E3" w:rsidRDefault="005754E3" w:rsidP="005754E3">
            <w:pPr>
              <w:spacing w:after="0" w:line="240" w:lineRule="auto"/>
              <w:ind w:firstLine="0"/>
              <w:jc w:val="center"/>
              <w:rPr>
                <w:rFonts w:eastAsia="Times New Roman" w:cs="Calibri"/>
                <w:b/>
                <w:bCs/>
                <w:color w:val="FFFFFF"/>
                <w:sz w:val="20"/>
                <w:szCs w:val="20"/>
                <w:lang w:eastAsia="ru-RU"/>
              </w:rPr>
            </w:pPr>
            <w:r w:rsidRPr="005754E3">
              <w:rPr>
                <w:rFonts w:eastAsia="Times New Roman" w:cs="Calibri"/>
                <w:b/>
                <w:bCs/>
                <w:color w:val="FFFFFF"/>
                <w:sz w:val="20"/>
                <w:szCs w:val="20"/>
                <w:lang w:eastAsia="ru-RU"/>
              </w:rPr>
              <w:t>2016</w:t>
            </w:r>
          </w:p>
        </w:tc>
        <w:tc>
          <w:tcPr>
            <w:tcW w:w="1422" w:type="dxa"/>
            <w:tcBorders>
              <w:top w:val="single" w:sz="4" w:space="0" w:color="auto"/>
              <w:left w:val="nil"/>
              <w:bottom w:val="single" w:sz="4" w:space="0" w:color="auto"/>
              <w:right w:val="single" w:sz="4" w:space="0" w:color="auto"/>
            </w:tcBorders>
            <w:shd w:val="clear" w:color="000000" w:fill="0F81BF"/>
            <w:noWrap/>
            <w:vAlign w:val="center"/>
            <w:hideMark/>
          </w:tcPr>
          <w:p w14:paraId="404E06AE" w14:textId="77777777" w:rsidR="005754E3" w:rsidRPr="005754E3" w:rsidRDefault="005754E3" w:rsidP="005754E3">
            <w:pPr>
              <w:spacing w:after="0" w:line="240" w:lineRule="auto"/>
              <w:ind w:firstLine="0"/>
              <w:jc w:val="center"/>
              <w:rPr>
                <w:rFonts w:eastAsia="Times New Roman" w:cs="Calibri"/>
                <w:b/>
                <w:bCs/>
                <w:color w:val="FFFFFF"/>
                <w:sz w:val="20"/>
                <w:szCs w:val="20"/>
                <w:lang w:eastAsia="ru-RU"/>
              </w:rPr>
            </w:pPr>
            <w:r w:rsidRPr="005754E3">
              <w:rPr>
                <w:rFonts w:eastAsia="Times New Roman" w:cs="Calibri"/>
                <w:b/>
                <w:bCs/>
                <w:color w:val="FFFFFF"/>
                <w:sz w:val="20"/>
                <w:szCs w:val="20"/>
                <w:lang w:eastAsia="ru-RU"/>
              </w:rPr>
              <w:t>2017</w:t>
            </w:r>
          </w:p>
        </w:tc>
        <w:tc>
          <w:tcPr>
            <w:tcW w:w="1422" w:type="dxa"/>
            <w:tcBorders>
              <w:top w:val="single" w:sz="4" w:space="0" w:color="auto"/>
              <w:left w:val="nil"/>
              <w:bottom w:val="single" w:sz="4" w:space="0" w:color="auto"/>
              <w:right w:val="single" w:sz="4" w:space="0" w:color="auto"/>
            </w:tcBorders>
            <w:shd w:val="clear" w:color="000000" w:fill="0F81BF"/>
            <w:noWrap/>
            <w:vAlign w:val="center"/>
            <w:hideMark/>
          </w:tcPr>
          <w:p w14:paraId="0C6311FD" w14:textId="77777777" w:rsidR="005754E3" w:rsidRPr="005754E3" w:rsidRDefault="005754E3" w:rsidP="005754E3">
            <w:pPr>
              <w:spacing w:after="0" w:line="240" w:lineRule="auto"/>
              <w:ind w:firstLine="0"/>
              <w:jc w:val="center"/>
              <w:rPr>
                <w:rFonts w:eastAsia="Times New Roman" w:cs="Calibri"/>
                <w:b/>
                <w:bCs/>
                <w:color w:val="FFFFFF"/>
                <w:sz w:val="20"/>
                <w:szCs w:val="20"/>
                <w:lang w:eastAsia="ru-RU"/>
              </w:rPr>
            </w:pPr>
            <w:r w:rsidRPr="005754E3">
              <w:rPr>
                <w:rFonts w:eastAsia="Times New Roman" w:cs="Calibri"/>
                <w:b/>
                <w:bCs/>
                <w:color w:val="FFFFFF"/>
                <w:sz w:val="20"/>
                <w:szCs w:val="20"/>
                <w:lang w:eastAsia="ru-RU"/>
              </w:rPr>
              <w:t>2018</w:t>
            </w:r>
          </w:p>
        </w:tc>
        <w:tc>
          <w:tcPr>
            <w:tcW w:w="1423" w:type="dxa"/>
            <w:tcBorders>
              <w:top w:val="single" w:sz="4" w:space="0" w:color="auto"/>
              <w:left w:val="nil"/>
              <w:bottom w:val="single" w:sz="4" w:space="0" w:color="auto"/>
              <w:right w:val="single" w:sz="4" w:space="0" w:color="auto"/>
            </w:tcBorders>
            <w:shd w:val="clear" w:color="000000" w:fill="0F81BF"/>
            <w:noWrap/>
            <w:vAlign w:val="center"/>
            <w:hideMark/>
          </w:tcPr>
          <w:p w14:paraId="4FB5C30B" w14:textId="45048D51" w:rsidR="005754E3" w:rsidRPr="005754E3" w:rsidRDefault="000A561F" w:rsidP="005754E3">
            <w:pPr>
              <w:spacing w:after="0" w:line="240" w:lineRule="auto"/>
              <w:ind w:firstLine="0"/>
              <w:jc w:val="center"/>
              <w:rPr>
                <w:rFonts w:eastAsia="Times New Roman" w:cs="Calibri"/>
                <w:b/>
                <w:bCs/>
                <w:color w:val="FFFFFF"/>
                <w:sz w:val="20"/>
                <w:szCs w:val="20"/>
                <w:lang w:eastAsia="ru-RU"/>
              </w:rPr>
            </w:pPr>
            <w:r>
              <w:rPr>
                <w:rFonts w:eastAsia="Times New Roman" w:cs="Calibri"/>
                <w:b/>
                <w:bCs/>
                <w:color w:val="FFFFFF"/>
                <w:sz w:val="20"/>
                <w:szCs w:val="20"/>
                <w:lang w:eastAsia="ru-RU"/>
              </w:rPr>
              <w:t>I half of</w:t>
            </w:r>
            <w:r w:rsidR="005754E3" w:rsidRPr="005754E3">
              <w:rPr>
                <w:rFonts w:eastAsia="Times New Roman" w:cs="Calibri"/>
                <w:b/>
                <w:bCs/>
                <w:color w:val="FFFFFF"/>
                <w:sz w:val="20"/>
                <w:szCs w:val="20"/>
                <w:lang w:eastAsia="ru-RU"/>
              </w:rPr>
              <w:t xml:space="preserve"> 2019</w:t>
            </w:r>
          </w:p>
        </w:tc>
      </w:tr>
      <w:tr w:rsidR="005754E3" w:rsidRPr="005754E3" w14:paraId="5769A86D"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9E40251" w14:textId="19E1854F" w:rsidR="005754E3" w:rsidRPr="005754E3" w:rsidRDefault="000A561F"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ABKHAZIA</w:t>
            </w:r>
            <w:r w:rsidR="005754E3" w:rsidRPr="005754E3">
              <w:rPr>
                <w:rFonts w:eastAsia="Times New Roman" w:cs="Calibri"/>
                <w:color w:val="000000"/>
                <w:sz w:val="20"/>
                <w:szCs w:val="20"/>
                <w:lang w:eastAsia="ru-RU"/>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1B39D3AA" w14:textId="688E86B3"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1479EC5D" w14:textId="3ED27551"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246D69D4" w14:textId="2AEB7AAB"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1481ACC8" w14:textId="407B0983"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4,2</w:t>
            </w:r>
          </w:p>
        </w:tc>
        <w:tc>
          <w:tcPr>
            <w:tcW w:w="1422" w:type="dxa"/>
            <w:tcBorders>
              <w:top w:val="nil"/>
              <w:left w:val="nil"/>
              <w:bottom w:val="single" w:sz="4" w:space="0" w:color="auto"/>
              <w:right w:val="single" w:sz="4" w:space="0" w:color="auto"/>
            </w:tcBorders>
            <w:shd w:val="clear" w:color="auto" w:fill="auto"/>
            <w:noWrap/>
            <w:vAlign w:val="center"/>
            <w:hideMark/>
          </w:tcPr>
          <w:p w14:paraId="4DCE2210" w14:textId="76BB5E80"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2,8</w:t>
            </w:r>
          </w:p>
        </w:tc>
        <w:tc>
          <w:tcPr>
            <w:tcW w:w="1423" w:type="dxa"/>
            <w:tcBorders>
              <w:top w:val="nil"/>
              <w:left w:val="nil"/>
              <w:bottom w:val="single" w:sz="4" w:space="0" w:color="auto"/>
              <w:right w:val="single" w:sz="4" w:space="0" w:color="auto"/>
            </w:tcBorders>
            <w:shd w:val="clear" w:color="auto" w:fill="auto"/>
            <w:noWrap/>
            <w:vAlign w:val="center"/>
            <w:hideMark/>
          </w:tcPr>
          <w:p w14:paraId="77FD9C7F" w14:textId="68D9959F"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2,5</w:t>
            </w:r>
          </w:p>
        </w:tc>
      </w:tr>
      <w:tr w:rsidR="005754E3" w:rsidRPr="005754E3" w14:paraId="313ADD49"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B6F33D8" w14:textId="24ECD150" w:rsidR="005754E3" w:rsidRPr="005754E3" w:rsidRDefault="000A561F"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AZERBAIJAN</w:t>
            </w:r>
            <w:r w:rsidR="005754E3" w:rsidRPr="005754E3">
              <w:rPr>
                <w:rFonts w:eastAsia="Times New Roman" w:cs="Calibri"/>
                <w:color w:val="000000"/>
                <w:sz w:val="20"/>
                <w:szCs w:val="20"/>
                <w:lang w:eastAsia="ru-RU"/>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44249B91" w14:textId="7E4DD86A"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4B70E90F" w14:textId="0B744AAE"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45A9C70E" w14:textId="0761A58B"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1D463F6D" w14:textId="48187F0A"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2AFBFC2F" w14:textId="0569DE86"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0,1</w:t>
            </w:r>
          </w:p>
        </w:tc>
        <w:tc>
          <w:tcPr>
            <w:tcW w:w="1423" w:type="dxa"/>
            <w:tcBorders>
              <w:top w:val="nil"/>
              <w:left w:val="nil"/>
              <w:bottom w:val="single" w:sz="4" w:space="0" w:color="auto"/>
              <w:right w:val="single" w:sz="4" w:space="0" w:color="auto"/>
            </w:tcBorders>
            <w:shd w:val="clear" w:color="auto" w:fill="auto"/>
            <w:noWrap/>
            <w:vAlign w:val="center"/>
            <w:hideMark/>
          </w:tcPr>
          <w:p w14:paraId="20066AC5" w14:textId="498A8109"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5215BF51"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480B91" w14:textId="6B22868C" w:rsidR="005754E3" w:rsidRPr="005754E3" w:rsidRDefault="000A561F"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BELARUS</w:t>
            </w:r>
            <w:r w:rsidR="005754E3" w:rsidRPr="005754E3">
              <w:rPr>
                <w:rFonts w:eastAsia="Times New Roman" w:cs="Calibri"/>
                <w:color w:val="000000"/>
                <w:sz w:val="20"/>
                <w:szCs w:val="20"/>
                <w:lang w:eastAsia="ru-RU"/>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78F08F8A" w14:textId="4C00CEBA"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w:t>
            </w:r>
          </w:p>
        </w:tc>
        <w:tc>
          <w:tcPr>
            <w:tcW w:w="1422" w:type="dxa"/>
            <w:tcBorders>
              <w:top w:val="nil"/>
              <w:left w:val="nil"/>
              <w:bottom w:val="single" w:sz="4" w:space="0" w:color="auto"/>
              <w:right w:val="single" w:sz="4" w:space="0" w:color="auto"/>
            </w:tcBorders>
            <w:shd w:val="clear" w:color="auto" w:fill="auto"/>
            <w:noWrap/>
            <w:vAlign w:val="center"/>
            <w:hideMark/>
          </w:tcPr>
          <w:p w14:paraId="3FBFA77B" w14:textId="7BFE5656"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103,8</w:t>
            </w:r>
          </w:p>
        </w:tc>
        <w:tc>
          <w:tcPr>
            <w:tcW w:w="1422" w:type="dxa"/>
            <w:tcBorders>
              <w:top w:val="nil"/>
              <w:left w:val="nil"/>
              <w:bottom w:val="single" w:sz="4" w:space="0" w:color="auto"/>
              <w:right w:val="single" w:sz="4" w:space="0" w:color="auto"/>
            </w:tcBorders>
            <w:shd w:val="clear" w:color="auto" w:fill="auto"/>
            <w:noWrap/>
            <w:vAlign w:val="center"/>
            <w:hideMark/>
          </w:tcPr>
          <w:p w14:paraId="3688E763" w14:textId="170D713A"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20,6</w:t>
            </w:r>
          </w:p>
        </w:tc>
        <w:tc>
          <w:tcPr>
            <w:tcW w:w="1422" w:type="dxa"/>
            <w:tcBorders>
              <w:top w:val="nil"/>
              <w:left w:val="nil"/>
              <w:bottom w:val="single" w:sz="4" w:space="0" w:color="auto"/>
              <w:right w:val="single" w:sz="4" w:space="0" w:color="auto"/>
            </w:tcBorders>
            <w:shd w:val="clear" w:color="auto" w:fill="auto"/>
            <w:noWrap/>
            <w:vAlign w:val="center"/>
            <w:hideMark/>
          </w:tcPr>
          <w:p w14:paraId="3D21824E" w14:textId="76F2D469"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27,1</w:t>
            </w:r>
          </w:p>
        </w:tc>
        <w:tc>
          <w:tcPr>
            <w:tcW w:w="1422" w:type="dxa"/>
            <w:tcBorders>
              <w:top w:val="nil"/>
              <w:left w:val="nil"/>
              <w:bottom w:val="single" w:sz="4" w:space="0" w:color="auto"/>
              <w:right w:val="single" w:sz="4" w:space="0" w:color="auto"/>
            </w:tcBorders>
            <w:shd w:val="clear" w:color="auto" w:fill="auto"/>
            <w:noWrap/>
            <w:vAlign w:val="center"/>
            <w:hideMark/>
          </w:tcPr>
          <w:p w14:paraId="4990ACCC" w14:textId="108A9D7A"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26,1</w:t>
            </w:r>
          </w:p>
        </w:tc>
        <w:tc>
          <w:tcPr>
            <w:tcW w:w="1423" w:type="dxa"/>
            <w:tcBorders>
              <w:top w:val="nil"/>
              <w:left w:val="nil"/>
              <w:bottom w:val="single" w:sz="4" w:space="0" w:color="auto"/>
              <w:right w:val="single" w:sz="4" w:space="0" w:color="auto"/>
            </w:tcBorders>
            <w:shd w:val="clear" w:color="auto" w:fill="auto"/>
            <w:noWrap/>
            <w:vAlign w:val="center"/>
            <w:hideMark/>
          </w:tcPr>
          <w:p w14:paraId="4E41EC5E" w14:textId="06809FDC"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3,2</w:t>
            </w:r>
          </w:p>
        </w:tc>
      </w:tr>
      <w:tr w:rsidR="005754E3" w:rsidRPr="005754E3" w14:paraId="525DFE60"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7597938" w14:textId="15009004" w:rsidR="005754E3" w:rsidRPr="005754E3" w:rsidRDefault="000A561F"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GERMANY</w:t>
            </w:r>
          </w:p>
        </w:tc>
        <w:tc>
          <w:tcPr>
            <w:tcW w:w="1422" w:type="dxa"/>
            <w:tcBorders>
              <w:top w:val="nil"/>
              <w:left w:val="nil"/>
              <w:bottom w:val="single" w:sz="4" w:space="0" w:color="auto"/>
              <w:right w:val="single" w:sz="4" w:space="0" w:color="auto"/>
            </w:tcBorders>
            <w:shd w:val="clear" w:color="auto" w:fill="auto"/>
            <w:noWrap/>
            <w:vAlign w:val="center"/>
            <w:hideMark/>
          </w:tcPr>
          <w:p w14:paraId="2E8C1750" w14:textId="741EA918"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0,1</w:t>
            </w:r>
          </w:p>
        </w:tc>
        <w:tc>
          <w:tcPr>
            <w:tcW w:w="1422" w:type="dxa"/>
            <w:tcBorders>
              <w:top w:val="nil"/>
              <w:left w:val="nil"/>
              <w:bottom w:val="single" w:sz="4" w:space="0" w:color="auto"/>
              <w:right w:val="single" w:sz="4" w:space="0" w:color="auto"/>
            </w:tcBorders>
            <w:shd w:val="clear" w:color="auto" w:fill="auto"/>
            <w:noWrap/>
            <w:vAlign w:val="center"/>
            <w:hideMark/>
          </w:tcPr>
          <w:p w14:paraId="4F6713DB" w14:textId="5749F082"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40719073" w14:textId="4A9C8F8E"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5FBF6816" w14:textId="733C1CBD"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4D090BCD" w14:textId="59EFF965"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noWrap/>
            <w:vAlign w:val="center"/>
            <w:hideMark/>
          </w:tcPr>
          <w:p w14:paraId="6F16A251" w14:textId="663F701B"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73D0C594"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AF499F0" w14:textId="4141BA4C" w:rsidR="005754E3" w:rsidRPr="005754E3" w:rsidRDefault="000A561F"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ITALY</w:t>
            </w:r>
            <w:r w:rsidR="005754E3" w:rsidRPr="005754E3">
              <w:rPr>
                <w:rFonts w:eastAsia="Times New Roman" w:cs="Calibri"/>
                <w:color w:val="000000"/>
                <w:sz w:val="20"/>
                <w:szCs w:val="20"/>
                <w:lang w:eastAsia="ru-RU"/>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14C29010" w14:textId="2ABCA289"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071D83AB" w14:textId="21B43CBC"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1250E009" w14:textId="1A8ABF68"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43AF737D" w14:textId="7050F8B0"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0,0</w:t>
            </w:r>
          </w:p>
        </w:tc>
        <w:tc>
          <w:tcPr>
            <w:tcW w:w="1422" w:type="dxa"/>
            <w:tcBorders>
              <w:top w:val="nil"/>
              <w:left w:val="nil"/>
              <w:bottom w:val="single" w:sz="4" w:space="0" w:color="auto"/>
              <w:right w:val="single" w:sz="4" w:space="0" w:color="auto"/>
            </w:tcBorders>
            <w:shd w:val="clear" w:color="auto" w:fill="auto"/>
            <w:noWrap/>
            <w:vAlign w:val="center"/>
            <w:hideMark/>
          </w:tcPr>
          <w:p w14:paraId="3CEE616B" w14:textId="6D615B97"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3" w:type="dxa"/>
            <w:tcBorders>
              <w:top w:val="nil"/>
              <w:left w:val="nil"/>
              <w:bottom w:val="single" w:sz="4" w:space="0" w:color="auto"/>
              <w:right w:val="single" w:sz="4" w:space="0" w:color="auto"/>
            </w:tcBorders>
            <w:shd w:val="clear" w:color="auto" w:fill="auto"/>
            <w:noWrap/>
            <w:vAlign w:val="center"/>
            <w:hideMark/>
          </w:tcPr>
          <w:p w14:paraId="201C2C00" w14:textId="4B03A02C"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2DE39EAB"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B38A6D8" w14:textId="11FEC1F3" w:rsidR="005754E3" w:rsidRPr="005754E3" w:rsidRDefault="000A561F"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KAZAKHSTAN</w:t>
            </w:r>
            <w:r w:rsidR="005754E3" w:rsidRPr="005754E3">
              <w:rPr>
                <w:rFonts w:eastAsia="Times New Roman" w:cs="Calibri"/>
                <w:color w:val="000000"/>
                <w:sz w:val="20"/>
                <w:szCs w:val="20"/>
                <w:lang w:eastAsia="ru-RU"/>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37656B7C" w14:textId="65249C9C"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48D944AB" w14:textId="323C62CC"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33,4</w:t>
            </w:r>
          </w:p>
        </w:tc>
        <w:tc>
          <w:tcPr>
            <w:tcW w:w="1422" w:type="dxa"/>
            <w:tcBorders>
              <w:top w:val="nil"/>
              <w:left w:val="nil"/>
              <w:bottom w:val="single" w:sz="4" w:space="0" w:color="auto"/>
              <w:right w:val="single" w:sz="4" w:space="0" w:color="auto"/>
            </w:tcBorders>
            <w:shd w:val="clear" w:color="auto" w:fill="auto"/>
            <w:noWrap/>
            <w:vAlign w:val="center"/>
            <w:hideMark/>
          </w:tcPr>
          <w:p w14:paraId="522C3F0B" w14:textId="10346619"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57,6</w:t>
            </w:r>
          </w:p>
        </w:tc>
        <w:tc>
          <w:tcPr>
            <w:tcW w:w="1422" w:type="dxa"/>
            <w:tcBorders>
              <w:top w:val="nil"/>
              <w:left w:val="nil"/>
              <w:bottom w:val="single" w:sz="4" w:space="0" w:color="auto"/>
              <w:right w:val="single" w:sz="4" w:space="0" w:color="auto"/>
            </w:tcBorders>
            <w:shd w:val="clear" w:color="auto" w:fill="auto"/>
            <w:noWrap/>
            <w:vAlign w:val="center"/>
            <w:hideMark/>
          </w:tcPr>
          <w:p w14:paraId="067B6A8E" w14:textId="652BCC17"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85,0</w:t>
            </w:r>
          </w:p>
        </w:tc>
        <w:tc>
          <w:tcPr>
            <w:tcW w:w="1422" w:type="dxa"/>
            <w:tcBorders>
              <w:top w:val="nil"/>
              <w:left w:val="nil"/>
              <w:bottom w:val="single" w:sz="4" w:space="0" w:color="auto"/>
              <w:right w:val="single" w:sz="4" w:space="0" w:color="auto"/>
            </w:tcBorders>
            <w:shd w:val="clear" w:color="auto" w:fill="auto"/>
            <w:noWrap/>
            <w:vAlign w:val="center"/>
            <w:hideMark/>
          </w:tcPr>
          <w:p w14:paraId="47B39018" w14:textId="58B0C502"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111,0</w:t>
            </w:r>
          </w:p>
        </w:tc>
        <w:tc>
          <w:tcPr>
            <w:tcW w:w="1423" w:type="dxa"/>
            <w:tcBorders>
              <w:top w:val="nil"/>
              <w:left w:val="nil"/>
              <w:bottom w:val="single" w:sz="4" w:space="0" w:color="auto"/>
              <w:right w:val="single" w:sz="4" w:space="0" w:color="auto"/>
            </w:tcBorders>
            <w:shd w:val="clear" w:color="auto" w:fill="auto"/>
            <w:noWrap/>
            <w:vAlign w:val="center"/>
            <w:hideMark/>
          </w:tcPr>
          <w:p w14:paraId="4EABBFA3" w14:textId="06387445"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34,0</w:t>
            </w:r>
          </w:p>
        </w:tc>
      </w:tr>
      <w:tr w:rsidR="005754E3" w:rsidRPr="005754E3" w14:paraId="3EB6662A"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04AC06B" w14:textId="79BAFC54" w:rsidR="005754E3" w:rsidRPr="005754E3" w:rsidRDefault="000A561F"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KYRGYSTAN</w:t>
            </w:r>
            <w:r w:rsidR="005754E3" w:rsidRPr="005754E3">
              <w:rPr>
                <w:rFonts w:eastAsia="Times New Roman" w:cs="Calibri"/>
                <w:color w:val="000000"/>
                <w:sz w:val="20"/>
                <w:szCs w:val="20"/>
                <w:lang w:eastAsia="ru-RU"/>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1EC4887D" w14:textId="7766D986"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0,1</w:t>
            </w:r>
          </w:p>
        </w:tc>
        <w:tc>
          <w:tcPr>
            <w:tcW w:w="1422" w:type="dxa"/>
            <w:tcBorders>
              <w:top w:val="nil"/>
              <w:left w:val="nil"/>
              <w:bottom w:val="single" w:sz="4" w:space="0" w:color="auto"/>
              <w:right w:val="single" w:sz="4" w:space="0" w:color="auto"/>
            </w:tcBorders>
            <w:shd w:val="clear" w:color="auto" w:fill="auto"/>
            <w:noWrap/>
            <w:vAlign w:val="center"/>
            <w:hideMark/>
          </w:tcPr>
          <w:p w14:paraId="74B4DF0D" w14:textId="3FB3D1D5"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59DDE60A" w14:textId="70859E6F"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30CEF243" w14:textId="511C0228"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0E30CC02" w14:textId="3A8B9FDC"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3" w:type="dxa"/>
            <w:tcBorders>
              <w:top w:val="nil"/>
              <w:left w:val="nil"/>
              <w:bottom w:val="single" w:sz="4" w:space="0" w:color="auto"/>
              <w:right w:val="single" w:sz="4" w:space="0" w:color="auto"/>
            </w:tcBorders>
            <w:shd w:val="clear" w:color="auto" w:fill="auto"/>
            <w:noWrap/>
            <w:vAlign w:val="center"/>
            <w:hideMark/>
          </w:tcPr>
          <w:p w14:paraId="010F3023" w14:textId="198080E8"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2B8B754F"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67A1C9E" w14:textId="602FA5A5" w:rsidR="005754E3" w:rsidRPr="005754E3" w:rsidRDefault="000A561F"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LATVIA</w:t>
            </w:r>
            <w:r w:rsidR="005754E3" w:rsidRPr="005754E3">
              <w:rPr>
                <w:rFonts w:eastAsia="Times New Roman" w:cs="Calibri"/>
                <w:color w:val="000000"/>
                <w:sz w:val="20"/>
                <w:szCs w:val="20"/>
                <w:lang w:eastAsia="ru-RU"/>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45A8CA04" w14:textId="71DE10C8"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775AD597" w14:textId="6F36B3F3"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72C0EF66" w14:textId="13894631"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8,0</w:t>
            </w:r>
          </w:p>
        </w:tc>
        <w:tc>
          <w:tcPr>
            <w:tcW w:w="1422" w:type="dxa"/>
            <w:tcBorders>
              <w:top w:val="nil"/>
              <w:left w:val="nil"/>
              <w:bottom w:val="single" w:sz="4" w:space="0" w:color="auto"/>
              <w:right w:val="single" w:sz="4" w:space="0" w:color="auto"/>
            </w:tcBorders>
            <w:shd w:val="clear" w:color="auto" w:fill="auto"/>
            <w:noWrap/>
            <w:vAlign w:val="center"/>
            <w:hideMark/>
          </w:tcPr>
          <w:p w14:paraId="6EAD0B78" w14:textId="14567F33"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7F9DFEB0" w14:textId="555A803F"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3" w:type="dxa"/>
            <w:tcBorders>
              <w:top w:val="nil"/>
              <w:left w:val="nil"/>
              <w:bottom w:val="single" w:sz="4" w:space="0" w:color="auto"/>
              <w:right w:val="single" w:sz="4" w:space="0" w:color="auto"/>
            </w:tcBorders>
            <w:shd w:val="clear" w:color="auto" w:fill="auto"/>
            <w:noWrap/>
            <w:vAlign w:val="center"/>
            <w:hideMark/>
          </w:tcPr>
          <w:p w14:paraId="6B40AF21" w14:textId="0BF6DDFC"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64554006"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02015F8" w14:textId="5C6075D9" w:rsidR="005754E3" w:rsidRPr="005754E3" w:rsidRDefault="000A561F"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MONGOLIA</w:t>
            </w:r>
            <w:r w:rsidR="005754E3" w:rsidRPr="005754E3">
              <w:rPr>
                <w:rFonts w:eastAsia="Times New Roman" w:cs="Calibri"/>
                <w:color w:val="000000"/>
                <w:sz w:val="20"/>
                <w:szCs w:val="20"/>
                <w:lang w:eastAsia="ru-RU"/>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09F77C66" w14:textId="05BB58D1"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0,2</w:t>
            </w:r>
          </w:p>
        </w:tc>
        <w:tc>
          <w:tcPr>
            <w:tcW w:w="1422" w:type="dxa"/>
            <w:tcBorders>
              <w:top w:val="nil"/>
              <w:left w:val="nil"/>
              <w:bottom w:val="single" w:sz="4" w:space="0" w:color="auto"/>
              <w:right w:val="single" w:sz="4" w:space="0" w:color="auto"/>
            </w:tcBorders>
            <w:shd w:val="clear" w:color="auto" w:fill="auto"/>
            <w:noWrap/>
            <w:vAlign w:val="center"/>
            <w:hideMark/>
          </w:tcPr>
          <w:p w14:paraId="766C1C75" w14:textId="7F4B0557"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2C8CB8AE" w14:textId="7C18DC61"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2D95AE93" w14:textId="60CB6627"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6256FC31" w14:textId="761ADC2D"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3" w:type="dxa"/>
            <w:tcBorders>
              <w:top w:val="nil"/>
              <w:left w:val="nil"/>
              <w:bottom w:val="single" w:sz="4" w:space="0" w:color="auto"/>
              <w:right w:val="single" w:sz="4" w:space="0" w:color="auto"/>
            </w:tcBorders>
            <w:shd w:val="clear" w:color="auto" w:fill="auto"/>
            <w:noWrap/>
            <w:vAlign w:val="center"/>
            <w:hideMark/>
          </w:tcPr>
          <w:p w14:paraId="3E15C5E2" w14:textId="13804F7D"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0,1</w:t>
            </w:r>
          </w:p>
        </w:tc>
      </w:tr>
      <w:tr w:rsidR="005754E3" w:rsidRPr="005754E3" w14:paraId="3B76E15D"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586069D" w14:textId="41CC22F9" w:rsidR="005754E3" w:rsidRPr="005754E3" w:rsidRDefault="000A561F"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RUSSIA</w:t>
            </w:r>
            <w:r w:rsidR="005754E3" w:rsidRPr="005754E3">
              <w:rPr>
                <w:rFonts w:eastAsia="Times New Roman" w:cs="Calibri"/>
                <w:color w:val="000000"/>
                <w:sz w:val="20"/>
                <w:szCs w:val="20"/>
                <w:lang w:eastAsia="ru-RU"/>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71B8861B" w14:textId="3C7617B2"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4EFDA82D" w14:textId="1977E4BA"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7429B59D" w14:textId="278E7DFA"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7F293E1E" w14:textId="74D5E3D6"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1,7</w:t>
            </w:r>
          </w:p>
        </w:tc>
        <w:tc>
          <w:tcPr>
            <w:tcW w:w="1422" w:type="dxa"/>
            <w:tcBorders>
              <w:top w:val="nil"/>
              <w:left w:val="nil"/>
              <w:bottom w:val="single" w:sz="4" w:space="0" w:color="auto"/>
              <w:right w:val="single" w:sz="4" w:space="0" w:color="auto"/>
            </w:tcBorders>
            <w:shd w:val="clear" w:color="auto" w:fill="auto"/>
            <w:noWrap/>
            <w:vAlign w:val="center"/>
            <w:hideMark/>
          </w:tcPr>
          <w:p w14:paraId="6C410F4A" w14:textId="4C927CE1"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3" w:type="dxa"/>
            <w:tcBorders>
              <w:top w:val="nil"/>
              <w:left w:val="nil"/>
              <w:bottom w:val="single" w:sz="4" w:space="0" w:color="auto"/>
              <w:right w:val="single" w:sz="4" w:space="0" w:color="auto"/>
            </w:tcBorders>
            <w:shd w:val="clear" w:color="auto" w:fill="auto"/>
            <w:noWrap/>
            <w:vAlign w:val="center"/>
            <w:hideMark/>
          </w:tcPr>
          <w:p w14:paraId="16F4769B" w14:textId="2ACDB28F"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28160B9D"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B08A72" w14:textId="2A5E6FC0" w:rsidR="005754E3" w:rsidRPr="005754E3" w:rsidRDefault="000A561F"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TAJIKISTAN</w:t>
            </w:r>
            <w:r w:rsidR="005754E3" w:rsidRPr="005754E3">
              <w:rPr>
                <w:rFonts w:eastAsia="Times New Roman" w:cs="Calibri"/>
                <w:color w:val="000000"/>
                <w:sz w:val="20"/>
                <w:szCs w:val="20"/>
                <w:lang w:eastAsia="ru-RU"/>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41BC1334" w14:textId="3047E43A"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673978EC" w14:textId="510B5B76"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22E0D711" w14:textId="69040FD8"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0,8</w:t>
            </w:r>
          </w:p>
        </w:tc>
        <w:tc>
          <w:tcPr>
            <w:tcW w:w="1422" w:type="dxa"/>
            <w:tcBorders>
              <w:top w:val="nil"/>
              <w:left w:val="nil"/>
              <w:bottom w:val="single" w:sz="4" w:space="0" w:color="auto"/>
              <w:right w:val="single" w:sz="4" w:space="0" w:color="auto"/>
            </w:tcBorders>
            <w:shd w:val="clear" w:color="auto" w:fill="auto"/>
            <w:noWrap/>
            <w:vAlign w:val="center"/>
            <w:hideMark/>
          </w:tcPr>
          <w:p w14:paraId="26A77F25" w14:textId="5BE0B4D3"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02C56B5D" w14:textId="5685D6F2"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3" w:type="dxa"/>
            <w:tcBorders>
              <w:top w:val="nil"/>
              <w:left w:val="nil"/>
              <w:bottom w:val="single" w:sz="4" w:space="0" w:color="auto"/>
              <w:right w:val="single" w:sz="4" w:space="0" w:color="auto"/>
            </w:tcBorders>
            <w:shd w:val="clear" w:color="auto" w:fill="auto"/>
            <w:noWrap/>
            <w:vAlign w:val="center"/>
            <w:hideMark/>
          </w:tcPr>
          <w:p w14:paraId="6AB475BF" w14:textId="6793E903"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40069D8F"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0C84DBD" w14:textId="704586F2" w:rsidR="005754E3" w:rsidRPr="005754E3" w:rsidRDefault="000A561F"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TURKMENISTAN</w:t>
            </w:r>
            <w:r w:rsidR="005754E3" w:rsidRPr="005754E3">
              <w:rPr>
                <w:rFonts w:eastAsia="Times New Roman" w:cs="Calibri"/>
                <w:color w:val="000000"/>
                <w:sz w:val="20"/>
                <w:szCs w:val="20"/>
                <w:lang w:eastAsia="ru-RU"/>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4F5B4558" w14:textId="4AD7CB0E"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9,8</w:t>
            </w:r>
          </w:p>
        </w:tc>
        <w:tc>
          <w:tcPr>
            <w:tcW w:w="1422" w:type="dxa"/>
            <w:tcBorders>
              <w:top w:val="nil"/>
              <w:left w:val="nil"/>
              <w:bottom w:val="single" w:sz="4" w:space="0" w:color="auto"/>
              <w:right w:val="single" w:sz="4" w:space="0" w:color="auto"/>
            </w:tcBorders>
            <w:shd w:val="clear" w:color="auto" w:fill="auto"/>
            <w:noWrap/>
            <w:vAlign w:val="center"/>
            <w:hideMark/>
          </w:tcPr>
          <w:p w14:paraId="7B801A34" w14:textId="5395C242"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7C7A49E7" w14:textId="4382651F"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8,8</w:t>
            </w:r>
          </w:p>
        </w:tc>
        <w:tc>
          <w:tcPr>
            <w:tcW w:w="1422" w:type="dxa"/>
            <w:tcBorders>
              <w:top w:val="nil"/>
              <w:left w:val="nil"/>
              <w:bottom w:val="single" w:sz="4" w:space="0" w:color="auto"/>
              <w:right w:val="single" w:sz="4" w:space="0" w:color="auto"/>
            </w:tcBorders>
            <w:shd w:val="clear" w:color="auto" w:fill="auto"/>
            <w:noWrap/>
            <w:vAlign w:val="center"/>
            <w:hideMark/>
          </w:tcPr>
          <w:p w14:paraId="7A721D6C" w14:textId="7C6E296E"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06DFB7D7" w14:textId="293852A1"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3" w:type="dxa"/>
            <w:tcBorders>
              <w:top w:val="nil"/>
              <w:left w:val="nil"/>
              <w:bottom w:val="single" w:sz="4" w:space="0" w:color="auto"/>
              <w:right w:val="single" w:sz="4" w:space="0" w:color="auto"/>
            </w:tcBorders>
            <w:shd w:val="clear" w:color="auto" w:fill="auto"/>
            <w:noWrap/>
            <w:vAlign w:val="center"/>
            <w:hideMark/>
          </w:tcPr>
          <w:p w14:paraId="4F9C7378" w14:textId="70C6B317"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07394534"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8D73E0E" w14:textId="3C1B2E1E" w:rsidR="005754E3" w:rsidRPr="005754E3" w:rsidRDefault="005754E3" w:rsidP="005754E3">
            <w:pPr>
              <w:spacing w:after="0" w:line="240" w:lineRule="auto"/>
              <w:ind w:firstLine="0"/>
              <w:jc w:val="left"/>
              <w:rPr>
                <w:rFonts w:eastAsia="Times New Roman" w:cs="Calibri"/>
                <w:color w:val="000000"/>
                <w:sz w:val="20"/>
                <w:szCs w:val="20"/>
                <w:lang w:eastAsia="ru-RU"/>
              </w:rPr>
            </w:pPr>
            <w:r w:rsidRPr="005754E3">
              <w:rPr>
                <w:rFonts w:eastAsia="Times New Roman" w:cs="Calibri"/>
                <w:color w:val="000000"/>
                <w:sz w:val="20"/>
                <w:szCs w:val="20"/>
                <w:lang w:eastAsia="ru-RU"/>
              </w:rPr>
              <w:t xml:space="preserve"> </w:t>
            </w:r>
            <w:r w:rsidR="000A561F">
              <w:rPr>
                <w:rFonts w:eastAsia="Times New Roman" w:cs="Calibri"/>
                <w:color w:val="000000"/>
                <w:sz w:val="20"/>
                <w:szCs w:val="20"/>
                <w:lang w:eastAsia="ru-RU"/>
              </w:rPr>
              <w:t>UZBEKISTAN</w:t>
            </w:r>
            <w:r w:rsidRPr="005754E3">
              <w:rPr>
                <w:rFonts w:eastAsia="Times New Roman" w:cs="Calibri"/>
                <w:color w:val="000000"/>
                <w:sz w:val="20"/>
                <w:szCs w:val="20"/>
                <w:lang w:eastAsia="ru-RU"/>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54748763" w14:textId="11D179F0"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157AB4D0" w14:textId="1E1CA29B"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4,6</w:t>
            </w:r>
          </w:p>
        </w:tc>
        <w:tc>
          <w:tcPr>
            <w:tcW w:w="1422" w:type="dxa"/>
            <w:tcBorders>
              <w:top w:val="nil"/>
              <w:left w:val="nil"/>
              <w:bottom w:val="single" w:sz="4" w:space="0" w:color="auto"/>
              <w:right w:val="single" w:sz="4" w:space="0" w:color="auto"/>
            </w:tcBorders>
            <w:shd w:val="clear" w:color="auto" w:fill="auto"/>
            <w:noWrap/>
            <w:vAlign w:val="center"/>
            <w:hideMark/>
          </w:tcPr>
          <w:p w14:paraId="1F774CDB" w14:textId="76C54A49"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0,1</w:t>
            </w:r>
          </w:p>
        </w:tc>
        <w:tc>
          <w:tcPr>
            <w:tcW w:w="1422" w:type="dxa"/>
            <w:tcBorders>
              <w:top w:val="nil"/>
              <w:left w:val="nil"/>
              <w:bottom w:val="single" w:sz="4" w:space="0" w:color="auto"/>
              <w:right w:val="single" w:sz="4" w:space="0" w:color="auto"/>
            </w:tcBorders>
            <w:shd w:val="clear" w:color="auto" w:fill="auto"/>
            <w:noWrap/>
            <w:vAlign w:val="center"/>
            <w:hideMark/>
          </w:tcPr>
          <w:p w14:paraId="3ECC375D" w14:textId="1EBED80F"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5,5</w:t>
            </w:r>
          </w:p>
        </w:tc>
        <w:tc>
          <w:tcPr>
            <w:tcW w:w="1422" w:type="dxa"/>
            <w:tcBorders>
              <w:top w:val="nil"/>
              <w:left w:val="nil"/>
              <w:bottom w:val="single" w:sz="4" w:space="0" w:color="auto"/>
              <w:right w:val="single" w:sz="4" w:space="0" w:color="auto"/>
            </w:tcBorders>
            <w:shd w:val="clear" w:color="auto" w:fill="auto"/>
            <w:noWrap/>
            <w:vAlign w:val="center"/>
            <w:hideMark/>
          </w:tcPr>
          <w:p w14:paraId="3B74C167" w14:textId="5D26C63C"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20,3</w:t>
            </w:r>
          </w:p>
        </w:tc>
        <w:tc>
          <w:tcPr>
            <w:tcW w:w="1423" w:type="dxa"/>
            <w:tcBorders>
              <w:top w:val="nil"/>
              <w:left w:val="nil"/>
              <w:bottom w:val="single" w:sz="4" w:space="0" w:color="auto"/>
              <w:right w:val="single" w:sz="4" w:space="0" w:color="auto"/>
            </w:tcBorders>
            <w:shd w:val="clear" w:color="auto" w:fill="auto"/>
            <w:noWrap/>
            <w:vAlign w:val="center"/>
            <w:hideMark/>
          </w:tcPr>
          <w:p w14:paraId="092C655D" w14:textId="327A77E4"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13,3</w:t>
            </w:r>
          </w:p>
        </w:tc>
      </w:tr>
      <w:tr w:rsidR="005754E3" w:rsidRPr="005754E3" w14:paraId="262CB491"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B209A02" w14:textId="17631F61" w:rsidR="005754E3" w:rsidRPr="005754E3" w:rsidRDefault="000A561F"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UKRAINE</w:t>
            </w:r>
            <w:r w:rsidR="005754E3" w:rsidRPr="005754E3">
              <w:rPr>
                <w:rFonts w:eastAsia="Times New Roman" w:cs="Calibri"/>
                <w:color w:val="000000"/>
                <w:sz w:val="20"/>
                <w:szCs w:val="20"/>
                <w:lang w:eastAsia="ru-RU"/>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6CC10874" w14:textId="1F562B84"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446E4027" w14:textId="1525848D"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31,7</w:t>
            </w:r>
          </w:p>
        </w:tc>
        <w:tc>
          <w:tcPr>
            <w:tcW w:w="1422" w:type="dxa"/>
            <w:tcBorders>
              <w:top w:val="nil"/>
              <w:left w:val="nil"/>
              <w:bottom w:val="single" w:sz="4" w:space="0" w:color="auto"/>
              <w:right w:val="single" w:sz="4" w:space="0" w:color="auto"/>
            </w:tcBorders>
            <w:shd w:val="clear" w:color="auto" w:fill="auto"/>
            <w:noWrap/>
            <w:vAlign w:val="center"/>
            <w:hideMark/>
          </w:tcPr>
          <w:p w14:paraId="549FF54E" w14:textId="4539C80B"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61,3</w:t>
            </w:r>
          </w:p>
        </w:tc>
        <w:tc>
          <w:tcPr>
            <w:tcW w:w="1422" w:type="dxa"/>
            <w:tcBorders>
              <w:top w:val="nil"/>
              <w:left w:val="nil"/>
              <w:bottom w:val="single" w:sz="4" w:space="0" w:color="auto"/>
              <w:right w:val="single" w:sz="4" w:space="0" w:color="auto"/>
            </w:tcBorders>
            <w:shd w:val="clear" w:color="auto" w:fill="auto"/>
            <w:noWrap/>
            <w:vAlign w:val="center"/>
            <w:hideMark/>
          </w:tcPr>
          <w:p w14:paraId="179282B6" w14:textId="52034665"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76,2</w:t>
            </w:r>
          </w:p>
        </w:tc>
        <w:tc>
          <w:tcPr>
            <w:tcW w:w="1422" w:type="dxa"/>
            <w:tcBorders>
              <w:top w:val="nil"/>
              <w:left w:val="nil"/>
              <w:bottom w:val="single" w:sz="4" w:space="0" w:color="auto"/>
              <w:right w:val="single" w:sz="4" w:space="0" w:color="auto"/>
            </w:tcBorders>
            <w:shd w:val="clear" w:color="auto" w:fill="auto"/>
            <w:noWrap/>
            <w:vAlign w:val="center"/>
            <w:hideMark/>
          </w:tcPr>
          <w:p w14:paraId="6AAD3DA2" w14:textId="26D69F5A"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102,2</w:t>
            </w:r>
          </w:p>
        </w:tc>
        <w:tc>
          <w:tcPr>
            <w:tcW w:w="1423" w:type="dxa"/>
            <w:tcBorders>
              <w:top w:val="nil"/>
              <w:left w:val="nil"/>
              <w:bottom w:val="single" w:sz="4" w:space="0" w:color="auto"/>
              <w:right w:val="single" w:sz="4" w:space="0" w:color="auto"/>
            </w:tcBorders>
            <w:shd w:val="clear" w:color="auto" w:fill="auto"/>
            <w:noWrap/>
            <w:vAlign w:val="center"/>
            <w:hideMark/>
          </w:tcPr>
          <w:p w14:paraId="13224E90" w14:textId="6F063252"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37,7</w:t>
            </w:r>
          </w:p>
        </w:tc>
      </w:tr>
      <w:tr w:rsidR="005754E3" w:rsidRPr="005754E3" w14:paraId="54CA32DF"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C17F8BE" w14:textId="2BB3D542" w:rsidR="005754E3" w:rsidRPr="005754E3" w:rsidRDefault="000A561F"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FINLAND</w:t>
            </w:r>
            <w:r w:rsidR="005754E3" w:rsidRPr="005754E3">
              <w:rPr>
                <w:rFonts w:eastAsia="Times New Roman" w:cs="Calibri"/>
                <w:color w:val="000000"/>
                <w:sz w:val="20"/>
                <w:szCs w:val="20"/>
                <w:lang w:eastAsia="ru-RU"/>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5EAE513C" w14:textId="5BC555B8"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606F5E2F" w14:textId="23E4E959"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27,6</w:t>
            </w:r>
          </w:p>
        </w:tc>
        <w:tc>
          <w:tcPr>
            <w:tcW w:w="1422" w:type="dxa"/>
            <w:tcBorders>
              <w:top w:val="nil"/>
              <w:left w:val="nil"/>
              <w:bottom w:val="single" w:sz="4" w:space="0" w:color="auto"/>
              <w:right w:val="single" w:sz="4" w:space="0" w:color="auto"/>
            </w:tcBorders>
            <w:shd w:val="clear" w:color="auto" w:fill="auto"/>
            <w:noWrap/>
            <w:vAlign w:val="center"/>
            <w:hideMark/>
          </w:tcPr>
          <w:p w14:paraId="2B7D26CA" w14:textId="1FD8C789"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7B45D491" w14:textId="5A6BA231"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40F8BFED" w14:textId="6E3A2051"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3" w:type="dxa"/>
            <w:tcBorders>
              <w:top w:val="nil"/>
              <w:left w:val="nil"/>
              <w:bottom w:val="single" w:sz="4" w:space="0" w:color="auto"/>
              <w:right w:val="single" w:sz="4" w:space="0" w:color="auto"/>
            </w:tcBorders>
            <w:shd w:val="clear" w:color="auto" w:fill="auto"/>
            <w:noWrap/>
            <w:vAlign w:val="center"/>
            <w:hideMark/>
          </w:tcPr>
          <w:p w14:paraId="21E7CDAD" w14:textId="46F6C08E"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25E85893"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0E8AB9" w14:textId="4CCB84D4" w:rsidR="005754E3" w:rsidRPr="005754E3" w:rsidRDefault="000A561F"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ESTONIA</w:t>
            </w:r>
            <w:r w:rsidR="005754E3" w:rsidRPr="005754E3">
              <w:rPr>
                <w:rFonts w:eastAsia="Times New Roman" w:cs="Calibri"/>
                <w:color w:val="000000"/>
                <w:sz w:val="20"/>
                <w:szCs w:val="20"/>
                <w:lang w:eastAsia="ru-RU"/>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04ECC2C3" w14:textId="0345EE9E"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09F86785" w14:textId="20DBD138"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0,1</w:t>
            </w:r>
          </w:p>
        </w:tc>
        <w:tc>
          <w:tcPr>
            <w:tcW w:w="1422" w:type="dxa"/>
            <w:tcBorders>
              <w:top w:val="nil"/>
              <w:left w:val="nil"/>
              <w:bottom w:val="single" w:sz="4" w:space="0" w:color="auto"/>
              <w:right w:val="single" w:sz="4" w:space="0" w:color="auto"/>
            </w:tcBorders>
            <w:shd w:val="clear" w:color="auto" w:fill="auto"/>
            <w:noWrap/>
            <w:vAlign w:val="center"/>
            <w:hideMark/>
          </w:tcPr>
          <w:p w14:paraId="19A80108" w14:textId="2BF6056C"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5D3C4DB8" w14:textId="183ABCEE"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6D7E866D" w14:textId="206EAEE2"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3" w:type="dxa"/>
            <w:tcBorders>
              <w:top w:val="nil"/>
              <w:left w:val="nil"/>
              <w:bottom w:val="single" w:sz="4" w:space="0" w:color="auto"/>
              <w:right w:val="single" w:sz="4" w:space="0" w:color="auto"/>
            </w:tcBorders>
            <w:shd w:val="clear" w:color="auto" w:fill="auto"/>
            <w:noWrap/>
            <w:vAlign w:val="center"/>
            <w:hideMark/>
          </w:tcPr>
          <w:p w14:paraId="29F7E3BB" w14:textId="5137E553"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1878C5E1"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D9AB87F" w14:textId="0732E151" w:rsidR="005754E3" w:rsidRPr="005754E3" w:rsidRDefault="000A561F" w:rsidP="005754E3">
            <w:pPr>
              <w:spacing w:after="0" w:line="240" w:lineRule="auto"/>
              <w:ind w:firstLine="0"/>
              <w:jc w:val="left"/>
              <w:rPr>
                <w:rFonts w:eastAsia="Times New Roman" w:cs="Calibri"/>
                <w:color w:val="000000"/>
                <w:sz w:val="20"/>
                <w:szCs w:val="20"/>
                <w:lang w:eastAsia="ru-RU"/>
              </w:rPr>
            </w:pPr>
            <w:r>
              <w:rPr>
                <w:rFonts w:eastAsia="Times New Roman" w:cs="Calibri"/>
                <w:color w:val="000000"/>
                <w:sz w:val="20"/>
                <w:szCs w:val="20"/>
                <w:lang w:eastAsia="ru-RU"/>
              </w:rPr>
              <w:t xml:space="preserve"> Other</w:t>
            </w:r>
          </w:p>
        </w:tc>
        <w:tc>
          <w:tcPr>
            <w:tcW w:w="1422" w:type="dxa"/>
            <w:tcBorders>
              <w:top w:val="nil"/>
              <w:left w:val="nil"/>
              <w:bottom w:val="single" w:sz="4" w:space="0" w:color="auto"/>
              <w:right w:val="single" w:sz="4" w:space="0" w:color="auto"/>
            </w:tcBorders>
            <w:shd w:val="clear" w:color="auto" w:fill="auto"/>
            <w:noWrap/>
            <w:vAlign w:val="center"/>
            <w:hideMark/>
          </w:tcPr>
          <w:p w14:paraId="13A4C9B7" w14:textId="68657718"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33DB2256" w14:textId="1796BAAC"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78C10133" w14:textId="0C8421FE" w:rsidR="005754E3" w:rsidRPr="005754E3" w:rsidRDefault="005754E3" w:rsidP="005754E3">
            <w:pPr>
              <w:spacing w:after="0" w:line="240" w:lineRule="auto"/>
              <w:ind w:firstLine="0"/>
              <w:jc w:val="center"/>
              <w:rPr>
                <w:rFonts w:eastAsia="Times New Roman" w:cs="Calibri"/>
                <w:color w:val="000000"/>
                <w:sz w:val="20"/>
                <w:szCs w:val="2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1F57F811" w14:textId="05BE2AE2"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11,1</w:t>
            </w:r>
          </w:p>
        </w:tc>
        <w:tc>
          <w:tcPr>
            <w:tcW w:w="1422" w:type="dxa"/>
            <w:tcBorders>
              <w:top w:val="nil"/>
              <w:left w:val="nil"/>
              <w:bottom w:val="single" w:sz="4" w:space="0" w:color="auto"/>
              <w:right w:val="single" w:sz="4" w:space="0" w:color="auto"/>
            </w:tcBorders>
            <w:shd w:val="clear" w:color="auto" w:fill="auto"/>
            <w:noWrap/>
            <w:vAlign w:val="center"/>
            <w:hideMark/>
          </w:tcPr>
          <w:p w14:paraId="0CD46571" w14:textId="1F696305" w:rsidR="005754E3" w:rsidRPr="005754E3" w:rsidRDefault="005754E3" w:rsidP="005754E3">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2,6</w:t>
            </w:r>
          </w:p>
        </w:tc>
        <w:tc>
          <w:tcPr>
            <w:tcW w:w="1423" w:type="dxa"/>
            <w:tcBorders>
              <w:top w:val="nil"/>
              <w:left w:val="nil"/>
              <w:bottom w:val="single" w:sz="4" w:space="0" w:color="auto"/>
              <w:right w:val="single" w:sz="4" w:space="0" w:color="auto"/>
            </w:tcBorders>
            <w:shd w:val="clear" w:color="auto" w:fill="auto"/>
            <w:noWrap/>
            <w:vAlign w:val="center"/>
            <w:hideMark/>
          </w:tcPr>
          <w:p w14:paraId="4B445B8B" w14:textId="29088651" w:rsidR="005754E3" w:rsidRPr="005754E3" w:rsidRDefault="005754E3" w:rsidP="005754E3">
            <w:pPr>
              <w:spacing w:after="0" w:line="240" w:lineRule="auto"/>
              <w:ind w:firstLine="0"/>
              <w:jc w:val="center"/>
              <w:rPr>
                <w:rFonts w:eastAsia="Times New Roman" w:cs="Calibri"/>
                <w:color w:val="000000"/>
                <w:sz w:val="20"/>
                <w:szCs w:val="20"/>
                <w:lang w:eastAsia="ru-RU"/>
              </w:rPr>
            </w:pPr>
          </w:p>
        </w:tc>
      </w:tr>
      <w:tr w:rsidR="005754E3" w:rsidRPr="005754E3" w14:paraId="1064FF5F" w14:textId="77777777" w:rsidTr="005754E3">
        <w:trPr>
          <w:trHeight w:val="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4C0F2B" w14:textId="39D20D8A" w:rsidR="005754E3" w:rsidRPr="005754E3" w:rsidRDefault="000A561F" w:rsidP="005754E3">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 xml:space="preserve"> Total</w:t>
            </w:r>
          </w:p>
        </w:tc>
        <w:tc>
          <w:tcPr>
            <w:tcW w:w="1422" w:type="dxa"/>
            <w:tcBorders>
              <w:top w:val="nil"/>
              <w:left w:val="nil"/>
              <w:bottom w:val="single" w:sz="4" w:space="0" w:color="auto"/>
              <w:right w:val="single" w:sz="4" w:space="0" w:color="auto"/>
            </w:tcBorders>
            <w:shd w:val="clear" w:color="auto" w:fill="auto"/>
            <w:noWrap/>
            <w:vAlign w:val="center"/>
            <w:hideMark/>
          </w:tcPr>
          <w:p w14:paraId="3CEEDAEF" w14:textId="23BD13DF" w:rsidR="005754E3" w:rsidRPr="005754E3" w:rsidRDefault="005754E3" w:rsidP="005754E3">
            <w:pPr>
              <w:spacing w:after="0" w:line="240" w:lineRule="auto"/>
              <w:ind w:firstLine="0"/>
              <w:jc w:val="center"/>
              <w:rPr>
                <w:rFonts w:eastAsia="Times New Roman" w:cs="Calibri"/>
                <w:b/>
                <w:bCs/>
                <w:color w:val="000000"/>
                <w:sz w:val="20"/>
                <w:szCs w:val="20"/>
                <w:lang w:eastAsia="ru-RU"/>
              </w:rPr>
            </w:pPr>
            <w:r w:rsidRPr="005754E3">
              <w:rPr>
                <w:rFonts w:eastAsia="Times New Roman" w:cs="Calibri"/>
                <w:b/>
                <w:bCs/>
                <w:color w:val="000000"/>
                <w:sz w:val="20"/>
                <w:szCs w:val="20"/>
                <w:lang w:eastAsia="ru-RU"/>
              </w:rPr>
              <w:t>10,1</w:t>
            </w:r>
          </w:p>
        </w:tc>
        <w:tc>
          <w:tcPr>
            <w:tcW w:w="1422" w:type="dxa"/>
            <w:tcBorders>
              <w:top w:val="nil"/>
              <w:left w:val="nil"/>
              <w:bottom w:val="single" w:sz="4" w:space="0" w:color="auto"/>
              <w:right w:val="single" w:sz="4" w:space="0" w:color="auto"/>
            </w:tcBorders>
            <w:shd w:val="clear" w:color="auto" w:fill="auto"/>
            <w:noWrap/>
            <w:vAlign w:val="center"/>
            <w:hideMark/>
          </w:tcPr>
          <w:p w14:paraId="3251D579" w14:textId="28D1E6EF" w:rsidR="005754E3" w:rsidRPr="005754E3" w:rsidRDefault="005754E3" w:rsidP="005754E3">
            <w:pPr>
              <w:spacing w:after="0" w:line="240" w:lineRule="auto"/>
              <w:ind w:firstLine="0"/>
              <w:jc w:val="center"/>
              <w:rPr>
                <w:rFonts w:eastAsia="Times New Roman" w:cs="Calibri"/>
                <w:b/>
                <w:bCs/>
                <w:color w:val="000000"/>
                <w:sz w:val="20"/>
                <w:szCs w:val="20"/>
                <w:lang w:eastAsia="ru-RU"/>
              </w:rPr>
            </w:pPr>
            <w:r w:rsidRPr="005754E3">
              <w:rPr>
                <w:rFonts w:eastAsia="Times New Roman" w:cs="Calibri"/>
                <w:b/>
                <w:bCs/>
                <w:color w:val="000000"/>
                <w:sz w:val="20"/>
                <w:szCs w:val="20"/>
                <w:lang w:eastAsia="ru-RU"/>
              </w:rPr>
              <w:t>201,3</w:t>
            </w:r>
          </w:p>
        </w:tc>
        <w:tc>
          <w:tcPr>
            <w:tcW w:w="1422" w:type="dxa"/>
            <w:tcBorders>
              <w:top w:val="nil"/>
              <w:left w:val="nil"/>
              <w:bottom w:val="single" w:sz="4" w:space="0" w:color="auto"/>
              <w:right w:val="single" w:sz="4" w:space="0" w:color="auto"/>
            </w:tcBorders>
            <w:shd w:val="clear" w:color="auto" w:fill="auto"/>
            <w:noWrap/>
            <w:vAlign w:val="center"/>
            <w:hideMark/>
          </w:tcPr>
          <w:p w14:paraId="087743D9" w14:textId="514A1356" w:rsidR="005754E3" w:rsidRPr="005754E3" w:rsidRDefault="005754E3" w:rsidP="005754E3">
            <w:pPr>
              <w:spacing w:after="0" w:line="240" w:lineRule="auto"/>
              <w:ind w:firstLine="0"/>
              <w:jc w:val="center"/>
              <w:rPr>
                <w:rFonts w:eastAsia="Times New Roman" w:cs="Calibri"/>
                <w:b/>
                <w:bCs/>
                <w:color w:val="000000"/>
                <w:sz w:val="20"/>
                <w:szCs w:val="20"/>
                <w:lang w:eastAsia="ru-RU"/>
              </w:rPr>
            </w:pPr>
            <w:r w:rsidRPr="005754E3">
              <w:rPr>
                <w:rFonts w:eastAsia="Times New Roman" w:cs="Calibri"/>
                <w:b/>
                <w:bCs/>
                <w:color w:val="000000"/>
                <w:sz w:val="20"/>
                <w:szCs w:val="20"/>
                <w:lang w:eastAsia="ru-RU"/>
              </w:rPr>
              <w:t>157,2</w:t>
            </w:r>
          </w:p>
        </w:tc>
        <w:tc>
          <w:tcPr>
            <w:tcW w:w="1422" w:type="dxa"/>
            <w:tcBorders>
              <w:top w:val="nil"/>
              <w:left w:val="nil"/>
              <w:bottom w:val="single" w:sz="4" w:space="0" w:color="auto"/>
              <w:right w:val="single" w:sz="4" w:space="0" w:color="auto"/>
            </w:tcBorders>
            <w:shd w:val="clear" w:color="auto" w:fill="auto"/>
            <w:noWrap/>
            <w:vAlign w:val="center"/>
            <w:hideMark/>
          </w:tcPr>
          <w:p w14:paraId="62729AD8" w14:textId="76CF9DFA" w:rsidR="005754E3" w:rsidRPr="005754E3" w:rsidRDefault="005754E3" w:rsidP="005754E3">
            <w:pPr>
              <w:spacing w:after="0" w:line="240" w:lineRule="auto"/>
              <w:ind w:firstLine="0"/>
              <w:jc w:val="center"/>
              <w:rPr>
                <w:rFonts w:eastAsia="Times New Roman" w:cs="Calibri"/>
                <w:b/>
                <w:bCs/>
                <w:color w:val="000000"/>
                <w:sz w:val="20"/>
                <w:szCs w:val="20"/>
                <w:lang w:eastAsia="ru-RU"/>
              </w:rPr>
            </w:pPr>
            <w:r w:rsidRPr="005754E3">
              <w:rPr>
                <w:rFonts w:eastAsia="Times New Roman" w:cs="Calibri"/>
                <w:b/>
                <w:bCs/>
                <w:color w:val="000000"/>
                <w:sz w:val="20"/>
                <w:szCs w:val="20"/>
                <w:lang w:eastAsia="ru-RU"/>
              </w:rPr>
              <w:t>210,9</w:t>
            </w:r>
          </w:p>
        </w:tc>
        <w:tc>
          <w:tcPr>
            <w:tcW w:w="1422" w:type="dxa"/>
            <w:tcBorders>
              <w:top w:val="nil"/>
              <w:left w:val="nil"/>
              <w:bottom w:val="single" w:sz="4" w:space="0" w:color="auto"/>
              <w:right w:val="single" w:sz="4" w:space="0" w:color="auto"/>
            </w:tcBorders>
            <w:shd w:val="clear" w:color="auto" w:fill="auto"/>
            <w:noWrap/>
            <w:vAlign w:val="center"/>
            <w:hideMark/>
          </w:tcPr>
          <w:p w14:paraId="61AB4774" w14:textId="2C881CE6" w:rsidR="005754E3" w:rsidRPr="005754E3" w:rsidRDefault="005754E3" w:rsidP="005754E3">
            <w:pPr>
              <w:spacing w:after="0" w:line="240" w:lineRule="auto"/>
              <w:ind w:firstLine="0"/>
              <w:jc w:val="center"/>
              <w:rPr>
                <w:rFonts w:eastAsia="Times New Roman" w:cs="Calibri"/>
                <w:b/>
                <w:bCs/>
                <w:color w:val="000000"/>
                <w:sz w:val="20"/>
                <w:szCs w:val="20"/>
                <w:lang w:eastAsia="ru-RU"/>
              </w:rPr>
            </w:pPr>
            <w:r w:rsidRPr="005754E3">
              <w:rPr>
                <w:rFonts w:eastAsia="Times New Roman" w:cs="Calibri"/>
                <w:b/>
                <w:bCs/>
                <w:color w:val="000000"/>
                <w:sz w:val="20"/>
                <w:szCs w:val="20"/>
                <w:lang w:eastAsia="ru-RU"/>
              </w:rPr>
              <w:t>265,0</w:t>
            </w:r>
          </w:p>
        </w:tc>
        <w:tc>
          <w:tcPr>
            <w:tcW w:w="1423" w:type="dxa"/>
            <w:tcBorders>
              <w:top w:val="nil"/>
              <w:left w:val="nil"/>
              <w:bottom w:val="single" w:sz="4" w:space="0" w:color="auto"/>
              <w:right w:val="single" w:sz="4" w:space="0" w:color="auto"/>
            </w:tcBorders>
            <w:shd w:val="clear" w:color="auto" w:fill="auto"/>
            <w:noWrap/>
            <w:vAlign w:val="center"/>
            <w:hideMark/>
          </w:tcPr>
          <w:p w14:paraId="02E11811" w14:textId="542233CF" w:rsidR="005754E3" w:rsidRPr="005754E3" w:rsidRDefault="005754E3" w:rsidP="005754E3">
            <w:pPr>
              <w:spacing w:after="0" w:line="240" w:lineRule="auto"/>
              <w:ind w:firstLine="0"/>
              <w:jc w:val="center"/>
              <w:rPr>
                <w:rFonts w:eastAsia="Times New Roman" w:cs="Calibri"/>
                <w:b/>
                <w:bCs/>
                <w:color w:val="000000"/>
                <w:sz w:val="20"/>
                <w:szCs w:val="20"/>
                <w:lang w:eastAsia="ru-RU"/>
              </w:rPr>
            </w:pPr>
            <w:r w:rsidRPr="005754E3">
              <w:rPr>
                <w:rFonts w:eastAsia="Times New Roman" w:cs="Calibri"/>
                <w:b/>
                <w:bCs/>
                <w:color w:val="000000"/>
                <w:sz w:val="20"/>
                <w:szCs w:val="20"/>
                <w:lang w:eastAsia="ru-RU"/>
              </w:rPr>
              <w:t>90,8</w:t>
            </w:r>
          </w:p>
        </w:tc>
      </w:tr>
    </w:tbl>
    <w:p w14:paraId="59948678" w14:textId="5E4C7DDB" w:rsidR="00DD5973" w:rsidRDefault="000A561F" w:rsidP="00A26E0B">
      <w:pPr>
        <w:pStyle w:val="DRG1"/>
        <w:rPr>
          <w:lang w:val="en-US"/>
        </w:rPr>
      </w:pPr>
      <w:r w:rsidRPr="000A561F">
        <w:rPr>
          <w:lang w:val="en-US"/>
        </w:rPr>
        <w:t xml:space="preserve">Source: calculations by </w:t>
      </w:r>
      <w:r w:rsidR="00DD5973">
        <w:rPr>
          <w:lang w:val="en-US"/>
        </w:rPr>
        <w:t>D</w:t>
      </w:r>
      <w:r w:rsidR="00DD5973" w:rsidRPr="00C725C1">
        <w:rPr>
          <w:lang w:val="en-US"/>
        </w:rPr>
        <w:t>iscovery Research Group.</w:t>
      </w:r>
    </w:p>
    <w:p w14:paraId="4990F88A" w14:textId="5861C5EA" w:rsidR="005754E3" w:rsidRPr="0046538A" w:rsidRDefault="00033116" w:rsidP="005754E3">
      <w:pPr>
        <w:pStyle w:val="af4"/>
        <w:rPr>
          <w:noProof/>
          <w:lang w:val="en-US" w:eastAsia="ru-RU"/>
        </w:rPr>
      </w:pPr>
      <w:r w:rsidRPr="004F5260">
        <w:rPr>
          <w:lang w:val="en-US"/>
        </w:rPr>
        <w:t xml:space="preserve"> </w:t>
      </w:r>
      <w:bookmarkStart w:id="106" w:name="_Toc20762334"/>
      <w:r w:rsidR="0046538A" w:rsidRPr="004F5260">
        <w:rPr>
          <w:lang w:val="en-US"/>
        </w:rPr>
        <w:t>Diagram</w:t>
      </w:r>
      <w:r w:rsidR="005754E3" w:rsidRPr="004F5260">
        <w:rPr>
          <w:lang w:val="en-US"/>
        </w:rPr>
        <w:t xml:space="preserve"> </w:t>
      </w:r>
      <w:r w:rsidR="005754E3">
        <w:rPr>
          <w:noProof/>
        </w:rPr>
        <w:fldChar w:fldCharType="begin"/>
      </w:r>
      <w:r w:rsidR="005754E3" w:rsidRPr="004F5260">
        <w:rPr>
          <w:noProof/>
          <w:lang w:val="en-US"/>
        </w:rPr>
        <w:instrText xml:space="preserve"> SEQ </w:instrText>
      </w:r>
      <w:r w:rsidR="005754E3">
        <w:rPr>
          <w:noProof/>
        </w:rPr>
        <w:instrText>Диаграмма</w:instrText>
      </w:r>
      <w:r w:rsidR="005754E3" w:rsidRPr="004F5260">
        <w:rPr>
          <w:noProof/>
          <w:lang w:val="en-US"/>
        </w:rPr>
        <w:instrText xml:space="preserve"> \* ARABIC </w:instrText>
      </w:r>
      <w:r w:rsidR="005754E3">
        <w:rPr>
          <w:noProof/>
        </w:rPr>
        <w:fldChar w:fldCharType="separate"/>
      </w:r>
      <w:r w:rsidR="00181EA7" w:rsidRPr="004F5260">
        <w:rPr>
          <w:noProof/>
          <w:lang w:val="en-US"/>
        </w:rPr>
        <w:t>16</w:t>
      </w:r>
      <w:r w:rsidR="005754E3">
        <w:rPr>
          <w:noProof/>
        </w:rPr>
        <w:fldChar w:fldCharType="end"/>
      </w:r>
      <w:r w:rsidR="005754E3" w:rsidRPr="004F5260">
        <w:rPr>
          <w:lang w:val="en-US"/>
        </w:rPr>
        <w:t xml:space="preserve">. </w:t>
      </w:r>
      <w:bookmarkEnd w:id="106"/>
      <w:r w:rsidR="0046538A">
        <w:rPr>
          <w:noProof/>
          <w:lang w:val="en-US" w:eastAsia="ru-RU"/>
        </w:rPr>
        <w:t xml:space="preserve">Share of </w:t>
      </w:r>
      <w:r w:rsidR="0046538A" w:rsidRPr="0046538A">
        <w:rPr>
          <w:noProof/>
          <w:lang w:val="en-US" w:eastAsia="ru-RU"/>
        </w:rPr>
        <w:t>countries</w:t>
      </w:r>
      <w:r w:rsidR="0046538A">
        <w:rPr>
          <w:noProof/>
          <w:lang w:val="en-US" w:eastAsia="ru-RU"/>
        </w:rPr>
        <w:t xml:space="preserve"> of destination in the volume of lactic acid e</w:t>
      </w:r>
      <w:r w:rsidR="0046538A" w:rsidRPr="0046538A">
        <w:rPr>
          <w:noProof/>
          <w:lang w:val="en-US" w:eastAsia="ru-RU"/>
        </w:rPr>
        <w:t>xports from Russ</w:t>
      </w:r>
      <w:r w:rsidR="0046538A">
        <w:rPr>
          <w:noProof/>
          <w:lang w:val="en-US" w:eastAsia="ru-RU"/>
        </w:rPr>
        <w:t>ia in 2018, % of the volume of e</w:t>
      </w:r>
      <w:r w:rsidR="0046538A" w:rsidRPr="0046538A">
        <w:rPr>
          <w:noProof/>
          <w:lang w:val="en-US" w:eastAsia="ru-RU"/>
        </w:rPr>
        <w:t>xports in value terms.</w:t>
      </w:r>
    </w:p>
    <w:p w14:paraId="599BB15B" w14:textId="77777777" w:rsidR="005754E3" w:rsidRPr="00B43D46" w:rsidRDefault="005754E3" w:rsidP="005754E3">
      <w:pPr>
        <w:spacing w:after="0"/>
        <w:ind w:firstLine="0"/>
        <w:rPr>
          <w:lang w:eastAsia="ru-RU"/>
        </w:rPr>
      </w:pPr>
      <w:r>
        <w:rPr>
          <w:noProof/>
          <w:lang w:eastAsia="ru-RU"/>
        </w:rPr>
        <w:drawing>
          <wp:inline distT="0" distB="0" distL="0" distR="0" wp14:anchorId="3DB6F303" wp14:editId="6F3AF45E">
            <wp:extent cx="5598543" cy="4255519"/>
            <wp:effectExtent l="0" t="0" r="2540" b="0"/>
            <wp:docPr id="452" name="Диаграмма 4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819224D" w14:textId="42AB10B7" w:rsidR="00033116" w:rsidRPr="00F976E9" w:rsidRDefault="0046538A" w:rsidP="005754E3">
      <w:pPr>
        <w:pStyle w:val="DRG1"/>
        <w:rPr>
          <w:lang w:val="en-US"/>
        </w:rPr>
      </w:pPr>
      <w:r w:rsidRPr="0046538A">
        <w:rPr>
          <w:lang w:val="en-US"/>
        </w:rPr>
        <w:t xml:space="preserve">Source: calculations by </w:t>
      </w:r>
      <w:r w:rsidR="005754E3" w:rsidRPr="00A9703E">
        <w:rPr>
          <w:lang w:val="en-US"/>
        </w:rPr>
        <w:t>Discovery Research Group.</w:t>
      </w:r>
    </w:p>
    <w:bookmarkEnd w:id="54"/>
    <w:p w14:paraId="5CA66430" w14:textId="0F828A5B" w:rsidR="00E9714B" w:rsidRPr="0046538A" w:rsidRDefault="00033116" w:rsidP="00E9714B">
      <w:pPr>
        <w:pStyle w:val="I"/>
        <w:outlineLvl w:val="0"/>
        <w:rPr>
          <w:lang w:val="en-US"/>
        </w:rPr>
      </w:pPr>
      <w:r w:rsidRPr="0046538A">
        <w:rPr>
          <w:lang w:val="en-US"/>
        </w:rPr>
        <w:br w:type="column"/>
      </w:r>
      <w:bookmarkStart w:id="107" w:name="_Toc20762370"/>
      <w:r w:rsidR="0046538A">
        <w:rPr>
          <w:lang w:val="en-US"/>
        </w:rPr>
        <w:lastRenderedPageBreak/>
        <w:t>Chapter</w:t>
      </w:r>
      <w:r w:rsidR="00E9714B" w:rsidRPr="0046538A">
        <w:rPr>
          <w:lang w:val="en-US"/>
        </w:rPr>
        <w:t xml:space="preserve"> 6. </w:t>
      </w:r>
      <w:bookmarkEnd w:id="107"/>
      <w:r w:rsidR="0046538A" w:rsidRPr="0046538A">
        <w:rPr>
          <w:lang w:val="en-US"/>
        </w:rPr>
        <w:t>Forecast of lactic acid ma</w:t>
      </w:r>
      <w:r w:rsidR="00FC09A1">
        <w:rPr>
          <w:lang w:val="en-US"/>
        </w:rPr>
        <w:t>rket development in Russia by</w:t>
      </w:r>
      <w:r w:rsidR="0046538A" w:rsidRPr="0046538A">
        <w:rPr>
          <w:lang w:val="en-US"/>
        </w:rPr>
        <w:t xml:space="preserve"> 2021</w:t>
      </w:r>
    </w:p>
    <w:p w14:paraId="1D321BB3" w14:textId="4FB73882" w:rsidR="00E9714B" w:rsidRPr="0046538A" w:rsidRDefault="0046538A" w:rsidP="00E9714B">
      <w:pPr>
        <w:rPr>
          <w:color w:val="000000"/>
          <w:lang w:val="en-US"/>
        </w:rPr>
      </w:pPr>
      <w:r w:rsidRPr="0046538A">
        <w:rPr>
          <w:color w:val="000000"/>
          <w:lang w:val="en-US"/>
        </w:rPr>
        <w:t xml:space="preserve">According to </w:t>
      </w:r>
      <w:r w:rsidR="00AA48F3">
        <w:rPr>
          <w:color w:val="000000"/>
          <w:lang w:val="en-US"/>
        </w:rPr>
        <w:t xml:space="preserve">the </w:t>
      </w:r>
      <w:r w:rsidRPr="0046538A">
        <w:rPr>
          <w:color w:val="000000"/>
          <w:lang w:val="en-US"/>
        </w:rPr>
        <w:t xml:space="preserve">forecasts, the volume of the lactic acid market in Russia in 2019 will be 8 756.7 tons. It is expected that during the forecast period the market volume will gradually grow and by the end of 2021 will </w:t>
      </w:r>
      <w:r w:rsidR="00AA48F3">
        <w:rPr>
          <w:color w:val="000000"/>
          <w:lang w:val="en-US"/>
        </w:rPr>
        <w:t xml:space="preserve">amount to </w:t>
      </w:r>
      <w:r w:rsidRPr="0046538A">
        <w:rPr>
          <w:color w:val="000000"/>
          <w:lang w:val="en-US"/>
        </w:rPr>
        <w:t>9 199.8 tons.</w:t>
      </w:r>
    </w:p>
    <w:p w14:paraId="265D6F6E" w14:textId="1F43B197" w:rsidR="00E9714B" w:rsidRPr="0046538A" w:rsidRDefault="0046538A" w:rsidP="00E9714B">
      <w:pPr>
        <w:pStyle w:val="afd"/>
        <w:rPr>
          <w:lang w:val="en-US"/>
        </w:rPr>
      </w:pPr>
      <w:bookmarkStart w:id="108" w:name="_Toc527707703"/>
      <w:bookmarkStart w:id="109" w:name="_Toc20762317"/>
      <w:r w:rsidRPr="0046538A">
        <w:rPr>
          <w:lang w:val="en-US"/>
        </w:rPr>
        <w:t>Table</w:t>
      </w:r>
      <w:r w:rsidR="00E9714B" w:rsidRPr="0046538A">
        <w:rPr>
          <w:lang w:val="en-US"/>
        </w:rPr>
        <w:t xml:space="preserve"> </w:t>
      </w:r>
      <w:bookmarkEnd w:id="108"/>
      <w:bookmarkEnd w:id="109"/>
      <w:r w:rsidRPr="0046538A">
        <w:rPr>
          <w:lang w:val="en-US"/>
        </w:rPr>
        <w:t xml:space="preserve">Forecast of market size of lactic acid in Russia in the years 2019-2021, </w:t>
      </w:r>
      <w:proofErr w:type="gramStart"/>
      <w:r w:rsidRPr="0046538A">
        <w:rPr>
          <w:lang w:val="en-US"/>
        </w:rPr>
        <w:t>tn</w:t>
      </w:r>
      <w:proofErr w:type="gramEnd"/>
      <w:r w:rsidRPr="0046538A">
        <w:rPr>
          <w:lang w:val="en-US"/>
        </w:rPr>
        <w:t>.</w:t>
      </w:r>
    </w:p>
    <w:tbl>
      <w:tblPr>
        <w:tblW w:w="6780" w:type="dxa"/>
        <w:jc w:val="center"/>
        <w:tblLook w:val="04A0" w:firstRow="1" w:lastRow="0" w:firstColumn="1" w:lastColumn="0" w:noHBand="0" w:noVBand="1"/>
      </w:tblPr>
      <w:tblGrid>
        <w:gridCol w:w="1900"/>
        <w:gridCol w:w="1220"/>
        <w:gridCol w:w="1220"/>
        <w:gridCol w:w="1220"/>
        <w:gridCol w:w="1220"/>
      </w:tblGrid>
      <w:tr w:rsidR="005754E3" w:rsidRPr="005754E3" w14:paraId="5414A6BF" w14:textId="77777777" w:rsidTr="00F665C8">
        <w:trPr>
          <w:trHeight w:val="288"/>
          <w:jc w:val="center"/>
        </w:trPr>
        <w:tc>
          <w:tcPr>
            <w:tcW w:w="1900"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09D5C8A3" w14:textId="16AF47E6" w:rsidR="005754E3" w:rsidRPr="00AA48F3" w:rsidRDefault="00AA48F3" w:rsidP="005754E3">
            <w:pPr>
              <w:spacing w:after="0" w:line="240" w:lineRule="auto"/>
              <w:ind w:firstLine="0"/>
              <w:jc w:val="center"/>
              <w:rPr>
                <w:rFonts w:eastAsia="Times New Roman" w:cs="Calibri"/>
                <w:b/>
                <w:bCs/>
                <w:color w:val="FFFFFF"/>
                <w:sz w:val="20"/>
                <w:szCs w:val="20"/>
                <w:lang w:val="en-US" w:eastAsia="ru-RU"/>
              </w:rPr>
            </w:pPr>
            <w:r>
              <w:rPr>
                <w:rFonts w:eastAsia="Times New Roman" w:cs="Calibri"/>
                <w:b/>
                <w:bCs/>
                <w:color w:val="FFFFFF"/>
                <w:sz w:val="20"/>
                <w:szCs w:val="20"/>
                <w:lang w:val="en-US" w:eastAsia="ru-RU"/>
              </w:rPr>
              <w:t>Index</w:t>
            </w:r>
          </w:p>
        </w:tc>
        <w:tc>
          <w:tcPr>
            <w:tcW w:w="1220" w:type="dxa"/>
            <w:tcBorders>
              <w:top w:val="single" w:sz="4" w:space="0" w:color="auto"/>
              <w:left w:val="nil"/>
              <w:bottom w:val="single" w:sz="4" w:space="0" w:color="auto"/>
              <w:right w:val="single" w:sz="4" w:space="0" w:color="auto"/>
            </w:tcBorders>
            <w:shd w:val="clear" w:color="000000" w:fill="0F81BF"/>
            <w:vAlign w:val="center"/>
            <w:hideMark/>
          </w:tcPr>
          <w:p w14:paraId="697EBD39" w14:textId="77777777" w:rsidR="005754E3" w:rsidRPr="005754E3" w:rsidRDefault="005754E3" w:rsidP="00F665C8">
            <w:pPr>
              <w:spacing w:after="0" w:line="240" w:lineRule="auto"/>
              <w:ind w:firstLine="0"/>
              <w:jc w:val="center"/>
              <w:rPr>
                <w:rFonts w:eastAsia="Times New Roman" w:cs="Calibri"/>
                <w:b/>
                <w:bCs/>
                <w:color w:val="FFFFFF"/>
                <w:sz w:val="20"/>
                <w:szCs w:val="20"/>
                <w:lang w:eastAsia="ru-RU"/>
              </w:rPr>
            </w:pPr>
            <w:r w:rsidRPr="005754E3">
              <w:rPr>
                <w:rFonts w:eastAsia="Times New Roman" w:cs="Calibri"/>
                <w:b/>
                <w:bCs/>
                <w:color w:val="FFFFFF"/>
                <w:sz w:val="20"/>
                <w:szCs w:val="20"/>
                <w:lang w:eastAsia="ru-RU"/>
              </w:rPr>
              <w:t>2018</w:t>
            </w:r>
          </w:p>
        </w:tc>
        <w:tc>
          <w:tcPr>
            <w:tcW w:w="1220" w:type="dxa"/>
            <w:tcBorders>
              <w:top w:val="single" w:sz="4" w:space="0" w:color="auto"/>
              <w:left w:val="nil"/>
              <w:bottom w:val="single" w:sz="4" w:space="0" w:color="auto"/>
              <w:right w:val="single" w:sz="4" w:space="0" w:color="auto"/>
            </w:tcBorders>
            <w:shd w:val="clear" w:color="000000" w:fill="0F81BF"/>
            <w:vAlign w:val="center"/>
            <w:hideMark/>
          </w:tcPr>
          <w:p w14:paraId="3E2E33C3" w14:textId="77777777" w:rsidR="005754E3" w:rsidRPr="005754E3" w:rsidRDefault="005754E3" w:rsidP="00F665C8">
            <w:pPr>
              <w:spacing w:after="0" w:line="240" w:lineRule="auto"/>
              <w:ind w:firstLine="0"/>
              <w:jc w:val="center"/>
              <w:rPr>
                <w:rFonts w:eastAsia="Times New Roman" w:cs="Calibri"/>
                <w:b/>
                <w:bCs/>
                <w:color w:val="FFFFFF"/>
                <w:sz w:val="20"/>
                <w:szCs w:val="20"/>
                <w:lang w:eastAsia="ru-RU"/>
              </w:rPr>
            </w:pPr>
            <w:r w:rsidRPr="005754E3">
              <w:rPr>
                <w:rFonts w:eastAsia="Times New Roman" w:cs="Calibri"/>
                <w:b/>
                <w:bCs/>
                <w:color w:val="FFFFFF"/>
                <w:sz w:val="20"/>
                <w:szCs w:val="20"/>
                <w:lang w:eastAsia="ru-RU"/>
              </w:rPr>
              <w:t>2019</w:t>
            </w:r>
          </w:p>
        </w:tc>
        <w:tc>
          <w:tcPr>
            <w:tcW w:w="1220" w:type="dxa"/>
            <w:tcBorders>
              <w:top w:val="single" w:sz="4" w:space="0" w:color="auto"/>
              <w:left w:val="nil"/>
              <w:bottom w:val="single" w:sz="4" w:space="0" w:color="auto"/>
              <w:right w:val="single" w:sz="4" w:space="0" w:color="auto"/>
            </w:tcBorders>
            <w:shd w:val="clear" w:color="000000" w:fill="0F81BF"/>
            <w:vAlign w:val="center"/>
            <w:hideMark/>
          </w:tcPr>
          <w:p w14:paraId="0D848394" w14:textId="77777777" w:rsidR="005754E3" w:rsidRPr="005754E3" w:rsidRDefault="005754E3" w:rsidP="00F665C8">
            <w:pPr>
              <w:spacing w:after="0" w:line="240" w:lineRule="auto"/>
              <w:ind w:firstLine="0"/>
              <w:jc w:val="center"/>
              <w:rPr>
                <w:rFonts w:eastAsia="Times New Roman" w:cs="Calibri"/>
                <w:b/>
                <w:bCs/>
                <w:color w:val="FFFFFF"/>
                <w:sz w:val="20"/>
                <w:szCs w:val="20"/>
                <w:lang w:eastAsia="ru-RU"/>
              </w:rPr>
            </w:pPr>
            <w:r w:rsidRPr="005754E3">
              <w:rPr>
                <w:rFonts w:eastAsia="Times New Roman" w:cs="Calibri"/>
                <w:b/>
                <w:bCs/>
                <w:color w:val="FFFFFF"/>
                <w:sz w:val="20"/>
                <w:szCs w:val="20"/>
                <w:lang w:eastAsia="ru-RU"/>
              </w:rPr>
              <w:t>2020</w:t>
            </w:r>
          </w:p>
        </w:tc>
        <w:tc>
          <w:tcPr>
            <w:tcW w:w="1220" w:type="dxa"/>
            <w:tcBorders>
              <w:top w:val="single" w:sz="4" w:space="0" w:color="auto"/>
              <w:left w:val="nil"/>
              <w:bottom w:val="single" w:sz="4" w:space="0" w:color="auto"/>
              <w:right w:val="single" w:sz="4" w:space="0" w:color="auto"/>
            </w:tcBorders>
            <w:shd w:val="clear" w:color="000000" w:fill="0F81BF"/>
            <w:vAlign w:val="center"/>
            <w:hideMark/>
          </w:tcPr>
          <w:p w14:paraId="2FB88009" w14:textId="77777777" w:rsidR="005754E3" w:rsidRPr="005754E3" w:rsidRDefault="005754E3" w:rsidP="00F665C8">
            <w:pPr>
              <w:spacing w:after="0" w:line="240" w:lineRule="auto"/>
              <w:ind w:firstLine="0"/>
              <w:jc w:val="center"/>
              <w:rPr>
                <w:rFonts w:eastAsia="Times New Roman" w:cs="Calibri"/>
                <w:b/>
                <w:bCs/>
                <w:color w:val="FFFFFF"/>
                <w:sz w:val="20"/>
                <w:szCs w:val="20"/>
                <w:lang w:eastAsia="ru-RU"/>
              </w:rPr>
            </w:pPr>
            <w:r w:rsidRPr="005754E3">
              <w:rPr>
                <w:rFonts w:eastAsia="Times New Roman" w:cs="Calibri"/>
                <w:b/>
                <w:bCs/>
                <w:color w:val="FFFFFF"/>
                <w:sz w:val="20"/>
                <w:szCs w:val="20"/>
                <w:lang w:eastAsia="ru-RU"/>
              </w:rPr>
              <w:t>2021</w:t>
            </w:r>
          </w:p>
        </w:tc>
      </w:tr>
      <w:tr w:rsidR="005754E3" w:rsidRPr="005754E3" w14:paraId="3C912C3D" w14:textId="77777777" w:rsidTr="00F665C8">
        <w:trPr>
          <w:trHeight w:val="288"/>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374DC02F" w14:textId="7F5723F4" w:rsidR="005754E3" w:rsidRPr="005754E3" w:rsidRDefault="00EF48A8" w:rsidP="005754E3">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Market</w:t>
            </w:r>
          </w:p>
        </w:tc>
        <w:tc>
          <w:tcPr>
            <w:tcW w:w="1220" w:type="dxa"/>
            <w:tcBorders>
              <w:top w:val="nil"/>
              <w:left w:val="nil"/>
              <w:bottom w:val="single" w:sz="4" w:space="0" w:color="auto"/>
              <w:right w:val="single" w:sz="4" w:space="0" w:color="auto"/>
            </w:tcBorders>
            <w:shd w:val="clear" w:color="auto" w:fill="auto"/>
            <w:noWrap/>
            <w:vAlign w:val="center"/>
            <w:hideMark/>
          </w:tcPr>
          <w:p w14:paraId="3CD299E6" w14:textId="31BEBF8D" w:rsidR="005754E3" w:rsidRPr="005754E3" w:rsidRDefault="005754E3" w:rsidP="00F665C8">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8 419,9</w:t>
            </w:r>
          </w:p>
        </w:tc>
        <w:tc>
          <w:tcPr>
            <w:tcW w:w="1220" w:type="dxa"/>
            <w:tcBorders>
              <w:top w:val="nil"/>
              <w:left w:val="nil"/>
              <w:bottom w:val="single" w:sz="4" w:space="0" w:color="auto"/>
              <w:right w:val="single" w:sz="4" w:space="0" w:color="auto"/>
            </w:tcBorders>
            <w:shd w:val="clear" w:color="auto" w:fill="auto"/>
            <w:noWrap/>
            <w:vAlign w:val="center"/>
            <w:hideMark/>
          </w:tcPr>
          <w:p w14:paraId="7666E9B0" w14:textId="643F7FAE" w:rsidR="005754E3" w:rsidRPr="005754E3" w:rsidRDefault="005754E3" w:rsidP="00F665C8">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8 756,7</w:t>
            </w:r>
          </w:p>
        </w:tc>
        <w:tc>
          <w:tcPr>
            <w:tcW w:w="1220" w:type="dxa"/>
            <w:tcBorders>
              <w:top w:val="nil"/>
              <w:left w:val="nil"/>
              <w:bottom w:val="single" w:sz="4" w:space="0" w:color="auto"/>
              <w:right w:val="single" w:sz="4" w:space="0" w:color="auto"/>
            </w:tcBorders>
            <w:shd w:val="clear" w:color="auto" w:fill="auto"/>
            <w:noWrap/>
            <w:vAlign w:val="center"/>
            <w:hideMark/>
          </w:tcPr>
          <w:p w14:paraId="651FFCAC" w14:textId="1BB01E57" w:rsidR="005754E3" w:rsidRPr="005754E3" w:rsidRDefault="005754E3" w:rsidP="00F665C8">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8 931,8</w:t>
            </w:r>
          </w:p>
        </w:tc>
        <w:tc>
          <w:tcPr>
            <w:tcW w:w="1220" w:type="dxa"/>
            <w:tcBorders>
              <w:top w:val="nil"/>
              <w:left w:val="nil"/>
              <w:bottom w:val="single" w:sz="4" w:space="0" w:color="auto"/>
              <w:right w:val="single" w:sz="4" w:space="0" w:color="auto"/>
            </w:tcBorders>
            <w:shd w:val="clear" w:color="auto" w:fill="auto"/>
            <w:noWrap/>
            <w:vAlign w:val="center"/>
            <w:hideMark/>
          </w:tcPr>
          <w:p w14:paraId="172D3684" w14:textId="6B63A89C" w:rsidR="005754E3" w:rsidRPr="005754E3" w:rsidRDefault="005754E3" w:rsidP="00F665C8">
            <w:pPr>
              <w:spacing w:after="0" w:line="240" w:lineRule="auto"/>
              <w:ind w:firstLine="0"/>
              <w:jc w:val="center"/>
              <w:rPr>
                <w:rFonts w:eastAsia="Times New Roman" w:cs="Calibri"/>
                <w:color w:val="000000"/>
                <w:sz w:val="20"/>
                <w:szCs w:val="20"/>
                <w:lang w:eastAsia="ru-RU"/>
              </w:rPr>
            </w:pPr>
            <w:r w:rsidRPr="005754E3">
              <w:rPr>
                <w:rFonts w:eastAsia="Times New Roman" w:cs="Calibri"/>
                <w:color w:val="000000"/>
                <w:sz w:val="20"/>
                <w:szCs w:val="20"/>
                <w:lang w:eastAsia="ru-RU"/>
              </w:rPr>
              <w:t>9 199,8</w:t>
            </w:r>
          </w:p>
        </w:tc>
      </w:tr>
    </w:tbl>
    <w:p w14:paraId="69889AC9" w14:textId="6B323050" w:rsidR="00E9714B" w:rsidRPr="00462097" w:rsidRDefault="0046538A" w:rsidP="00A26E0B">
      <w:pPr>
        <w:pStyle w:val="DRG1"/>
        <w:rPr>
          <w:lang w:val="en-US"/>
        </w:rPr>
      </w:pPr>
      <w:bookmarkStart w:id="110" w:name="_Toc527708429"/>
      <w:r w:rsidRPr="0046538A">
        <w:rPr>
          <w:lang w:val="en-US"/>
        </w:rPr>
        <w:t>S</w:t>
      </w:r>
      <w:r>
        <w:rPr>
          <w:lang w:val="en-US"/>
        </w:rPr>
        <w:t>ource: calculations by</w:t>
      </w:r>
      <w:r w:rsidR="00E9714B" w:rsidRPr="00462097">
        <w:rPr>
          <w:lang w:val="en-US"/>
        </w:rPr>
        <w:t xml:space="preserve"> DISCOVERY Research Group</w:t>
      </w:r>
    </w:p>
    <w:p w14:paraId="38A70A54" w14:textId="21B095D3" w:rsidR="00E9714B" w:rsidRPr="0046538A" w:rsidRDefault="0046538A" w:rsidP="00E9714B">
      <w:pPr>
        <w:pStyle w:val="af4"/>
        <w:rPr>
          <w:lang w:val="en-US" w:eastAsia="ru-RU"/>
        </w:rPr>
      </w:pPr>
      <w:bookmarkStart w:id="111" w:name="_Toc20762335"/>
      <w:r w:rsidRPr="004F5260">
        <w:rPr>
          <w:lang w:val="en-US"/>
        </w:rPr>
        <w:t>Diagram</w:t>
      </w:r>
      <w:r w:rsidR="00E9714B" w:rsidRPr="004F5260">
        <w:rPr>
          <w:lang w:val="en-US"/>
        </w:rPr>
        <w:t xml:space="preserve"> </w:t>
      </w:r>
      <w:r w:rsidR="00E9714B">
        <w:rPr>
          <w:noProof/>
        </w:rPr>
        <w:fldChar w:fldCharType="begin"/>
      </w:r>
      <w:r w:rsidR="00E9714B" w:rsidRPr="004F5260">
        <w:rPr>
          <w:noProof/>
          <w:lang w:val="en-US"/>
        </w:rPr>
        <w:instrText xml:space="preserve"> </w:instrText>
      </w:r>
      <w:r w:rsidR="00E9714B" w:rsidRPr="00E1650D">
        <w:rPr>
          <w:noProof/>
          <w:lang w:val="en-US"/>
        </w:rPr>
        <w:instrText>SEQ</w:instrText>
      </w:r>
      <w:r w:rsidR="00E9714B" w:rsidRPr="004F5260">
        <w:rPr>
          <w:noProof/>
          <w:lang w:val="en-US"/>
        </w:rPr>
        <w:instrText xml:space="preserve"> </w:instrText>
      </w:r>
      <w:r w:rsidR="00E9714B">
        <w:rPr>
          <w:noProof/>
        </w:rPr>
        <w:instrText>Диаграмма</w:instrText>
      </w:r>
      <w:r w:rsidR="00E9714B" w:rsidRPr="004F5260">
        <w:rPr>
          <w:noProof/>
          <w:lang w:val="en-US"/>
        </w:rPr>
        <w:instrText xml:space="preserve"> \* </w:instrText>
      </w:r>
      <w:r w:rsidR="00E9714B" w:rsidRPr="00E1650D">
        <w:rPr>
          <w:noProof/>
          <w:lang w:val="en-US"/>
        </w:rPr>
        <w:instrText>ARABIC</w:instrText>
      </w:r>
      <w:r w:rsidR="00E9714B" w:rsidRPr="004F5260">
        <w:rPr>
          <w:noProof/>
          <w:lang w:val="en-US"/>
        </w:rPr>
        <w:instrText xml:space="preserve"> </w:instrText>
      </w:r>
      <w:r w:rsidR="00E9714B">
        <w:rPr>
          <w:noProof/>
        </w:rPr>
        <w:fldChar w:fldCharType="separate"/>
      </w:r>
      <w:r w:rsidR="00181EA7" w:rsidRPr="004F5260">
        <w:rPr>
          <w:noProof/>
          <w:lang w:val="en-US"/>
        </w:rPr>
        <w:t>17</w:t>
      </w:r>
      <w:r w:rsidR="00E9714B">
        <w:rPr>
          <w:noProof/>
        </w:rPr>
        <w:fldChar w:fldCharType="end"/>
      </w:r>
      <w:r w:rsidR="00E9714B" w:rsidRPr="004F5260">
        <w:rPr>
          <w:lang w:val="en-US"/>
        </w:rPr>
        <w:t xml:space="preserve">. </w:t>
      </w:r>
      <w:bookmarkEnd w:id="110"/>
      <w:bookmarkEnd w:id="111"/>
      <w:r w:rsidRPr="0046538A">
        <w:rPr>
          <w:lang w:val="en-US" w:eastAsia="ru-RU"/>
        </w:rPr>
        <w:t>Forecast of volume and growth rates of lactic acid market in Russia in 2019-2021, tn.</w:t>
      </w:r>
    </w:p>
    <w:p w14:paraId="7B441546" w14:textId="77777777" w:rsidR="00E9714B" w:rsidRDefault="00E9714B" w:rsidP="00E9714B">
      <w:pPr>
        <w:ind w:firstLine="0"/>
        <w:jc w:val="left"/>
        <w:rPr>
          <w:color w:val="000000" w:themeColor="text1" w:themeShade="80"/>
        </w:rPr>
      </w:pPr>
      <w:r w:rsidRPr="00E23FD3">
        <w:rPr>
          <w:noProof/>
          <w:color w:val="000000" w:themeColor="text1" w:themeShade="80"/>
          <w:lang w:eastAsia="ru-RU"/>
        </w:rPr>
        <w:drawing>
          <wp:inline distT="0" distB="0" distL="0" distR="0" wp14:anchorId="3943D54F" wp14:editId="6C16149B">
            <wp:extent cx="5940425" cy="2590165"/>
            <wp:effectExtent l="0" t="0" r="317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DF119AF" w14:textId="7B081F1D" w:rsidR="00E9714B" w:rsidRPr="0046538A" w:rsidRDefault="0046538A" w:rsidP="00A26E0B">
      <w:pPr>
        <w:pStyle w:val="DRG1"/>
        <w:rPr>
          <w:lang w:val="en-US"/>
        </w:rPr>
      </w:pPr>
      <w:r w:rsidRPr="0046538A">
        <w:rPr>
          <w:lang w:val="en-US"/>
        </w:rPr>
        <w:t>Source: calculations by</w:t>
      </w:r>
      <w:r w:rsidR="00E9714B" w:rsidRPr="0046538A">
        <w:rPr>
          <w:lang w:val="en-US"/>
        </w:rPr>
        <w:t xml:space="preserve"> </w:t>
      </w:r>
      <w:r w:rsidR="00E9714B" w:rsidRPr="00462097">
        <w:rPr>
          <w:lang w:val="en-US"/>
        </w:rPr>
        <w:t>DISCOVERY</w:t>
      </w:r>
      <w:r w:rsidR="00E9714B" w:rsidRPr="0046538A">
        <w:rPr>
          <w:lang w:val="en-US"/>
        </w:rPr>
        <w:t xml:space="preserve"> </w:t>
      </w:r>
      <w:r w:rsidR="00E9714B" w:rsidRPr="00462097">
        <w:rPr>
          <w:lang w:val="en-US"/>
        </w:rPr>
        <w:t>Research</w:t>
      </w:r>
      <w:r w:rsidR="00E9714B" w:rsidRPr="0046538A">
        <w:rPr>
          <w:lang w:val="en-US"/>
        </w:rPr>
        <w:t xml:space="preserve"> </w:t>
      </w:r>
      <w:r w:rsidR="00E9714B" w:rsidRPr="00462097">
        <w:rPr>
          <w:lang w:val="en-US"/>
        </w:rPr>
        <w:t>Group</w:t>
      </w:r>
    </w:p>
    <w:p w14:paraId="25734723" w14:textId="2B19615F" w:rsidR="00E9714B" w:rsidRPr="0046538A" w:rsidRDefault="00E9714B" w:rsidP="00F665C8">
      <w:pPr>
        <w:rPr>
          <w:lang w:val="en-US"/>
        </w:rPr>
      </w:pPr>
    </w:p>
    <w:p w14:paraId="527CC73B" w14:textId="5F482BB0" w:rsidR="00E9714B" w:rsidRPr="0046538A" w:rsidRDefault="00F665C8" w:rsidP="00E9714B">
      <w:pPr>
        <w:rPr>
          <w:rFonts w:eastAsia="Calibri" w:cs="Times New Roman"/>
          <w:color w:val="000000"/>
          <w:lang w:val="en-US"/>
        </w:rPr>
      </w:pPr>
      <w:r w:rsidRPr="000E5E40">
        <w:rPr>
          <w:rFonts w:eastAsia="Calibri" w:cs="Times New Roman"/>
          <w:color w:val="000000"/>
          <w:lang w:val="en-US"/>
        </w:rPr>
        <w:br w:type="column"/>
      </w:r>
      <w:r w:rsidR="0046538A" w:rsidRPr="000E5E40">
        <w:rPr>
          <w:lang w:val="en-US"/>
        </w:rPr>
        <w:lastRenderedPageBreak/>
        <w:t xml:space="preserve"> </w:t>
      </w:r>
      <w:r w:rsidR="0046538A" w:rsidRPr="0046538A">
        <w:rPr>
          <w:rFonts w:eastAsia="Calibri" w:cs="Times New Roman"/>
          <w:color w:val="000000"/>
          <w:lang w:val="en-US"/>
        </w:rPr>
        <w:t>The volume of lactic acid market in Russia in 2019 is expected to be $ 10 032,9 thousand, and by the end of 2021 will increase to $ 10 561,6 thousand.</w:t>
      </w:r>
    </w:p>
    <w:p w14:paraId="17F40125" w14:textId="41B8A8C8" w:rsidR="00E9714B" w:rsidRPr="000E5E40" w:rsidRDefault="000E5E40" w:rsidP="00E9714B">
      <w:pPr>
        <w:pStyle w:val="afd"/>
        <w:rPr>
          <w:lang w:val="en-US"/>
        </w:rPr>
      </w:pPr>
      <w:bookmarkStart w:id="112" w:name="_Toc515640616"/>
      <w:bookmarkStart w:id="113" w:name="_Toc527707705"/>
      <w:bookmarkStart w:id="114" w:name="_Toc20762318"/>
      <w:r>
        <w:rPr>
          <w:lang w:val="en-US"/>
        </w:rPr>
        <w:t>Table</w:t>
      </w:r>
      <w:r w:rsidR="00E9714B" w:rsidRPr="000E5E40">
        <w:rPr>
          <w:lang w:val="en-US"/>
        </w:rPr>
        <w:t xml:space="preserve"> </w:t>
      </w:r>
      <w:r w:rsidR="00E9714B" w:rsidRPr="00740C44">
        <w:fldChar w:fldCharType="begin"/>
      </w:r>
      <w:r w:rsidR="00E9714B" w:rsidRPr="000E5E40">
        <w:rPr>
          <w:lang w:val="en-US"/>
        </w:rPr>
        <w:instrText xml:space="preserve"> SEQ </w:instrText>
      </w:r>
      <w:r w:rsidR="00E9714B" w:rsidRPr="00BB3B50">
        <w:instrText>Таблица</w:instrText>
      </w:r>
      <w:r w:rsidR="00E9714B" w:rsidRPr="000E5E40">
        <w:rPr>
          <w:lang w:val="en-US"/>
        </w:rPr>
        <w:instrText xml:space="preserve"> \* ARABIC </w:instrText>
      </w:r>
      <w:r w:rsidR="00E9714B" w:rsidRPr="00740C44">
        <w:fldChar w:fldCharType="separate"/>
      </w:r>
      <w:r w:rsidR="00181EA7" w:rsidRPr="000E5E40">
        <w:rPr>
          <w:noProof/>
          <w:lang w:val="en-US"/>
        </w:rPr>
        <w:t>25</w:t>
      </w:r>
      <w:r w:rsidR="00E9714B" w:rsidRPr="00740C44">
        <w:fldChar w:fldCharType="end"/>
      </w:r>
      <w:r w:rsidR="00E9714B" w:rsidRPr="000E5E40">
        <w:rPr>
          <w:lang w:val="en-US"/>
        </w:rPr>
        <w:t xml:space="preserve">. </w:t>
      </w:r>
      <w:bookmarkEnd w:id="112"/>
      <w:bookmarkEnd w:id="113"/>
      <w:bookmarkEnd w:id="114"/>
      <w:r w:rsidRPr="000E5E40">
        <w:rPr>
          <w:lang w:val="en-US"/>
        </w:rPr>
        <w:t>Forecast of lactic acid market volume in Russia in 2019-2021, $ ths.</w:t>
      </w:r>
    </w:p>
    <w:tbl>
      <w:tblPr>
        <w:tblW w:w="6780" w:type="dxa"/>
        <w:jc w:val="center"/>
        <w:tblLook w:val="04A0" w:firstRow="1" w:lastRow="0" w:firstColumn="1" w:lastColumn="0" w:noHBand="0" w:noVBand="1"/>
      </w:tblPr>
      <w:tblGrid>
        <w:gridCol w:w="1900"/>
        <w:gridCol w:w="1220"/>
        <w:gridCol w:w="1220"/>
        <w:gridCol w:w="1220"/>
        <w:gridCol w:w="1220"/>
      </w:tblGrid>
      <w:tr w:rsidR="00F665C8" w:rsidRPr="00F665C8" w14:paraId="1AA92F8B" w14:textId="77777777" w:rsidTr="00F665C8">
        <w:trPr>
          <w:trHeight w:val="276"/>
          <w:jc w:val="center"/>
        </w:trPr>
        <w:tc>
          <w:tcPr>
            <w:tcW w:w="1900" w:type="dxa"/>
            <w:tcBorders>
              <w:top w:val="single" w:sz="4" w:space="0" w:color="auto"/>
              <w:left w:val="single" w:sz="4" w:space="0" w:color="auto"/>
              <w:bottom w:val="single" w:sz="4" w:space="0" w:color="auto"/>
              <w:right w:val="single" w:sz="4" w:space="0" w:color="auto"/>
            </w:tcBorders>
            <w:shd w:val="clear" w:color="000000" w:fill="0F81BF"/>
            <w:noWrap/>
            <w:vAlign w:val="center"/>
            <w:hideMark/>
          </w:tcPr>
          <w:p w14:paraId="4D0746D4" w14:textId="70064BA5" w:rsidR="00F665C8" w:rsidRPr="00AA48F3" w:rsidRDefault="00AA48F3" w:rsidP="00F665C8">
            <w:pPr>
              <w:spacing w:after="0" w:line="240" w:lineRule="auto"/>
              <w:ind w:firstLine="0"/>
              <w:jc w:val="center"/>
              <w:rPr>
                <w:rFonts w:eastAsia="Times New Roman" w:cs="Calibri"/>
                <w:b/>
                <w:bCs/>
                <w:color w:val="FFFFFF"/>
                <w:sz w:val="20"/>
                <w:szCs w:val="20"/>
                <w:lang w:val="en-US" w:eastAsia="ru-RU"/>
              </w:rPr>
            </w:pPr>
            <w:r>
              <w:rPr>
                <w:rFonts w:eastAsia="Times New Roman" w:cs="Calibri"/>
                <w:b/>
                <w:bCs/>
                <w:color w:val="FFFFFF"/>
                <w:sz w:val="20"/>
                <w:szCs w:val="20"/>
                <w:lang w:val="en-US" w:eastAsia="ru-RU"/>
              </w:rPr>
              <w:t>Index</w:t>
            </w:r>
          </w:p>
        </w:tc>
        <w:tc>
          <w:tcPr>
            <w:tcW w:w="1220" w:type="dxa"/>
            <w:tcBorders>
              <w:top w:val="single" w:sz="4" w:space="0" w:color="auto"/>
              <w:left w:val="nil"/>
              <w:bottom w:val="single" w:sz="4" w:space="0" w:color="auto"/>
              <w:right w:val="single" w:sz="4" w:space="0" w:color="auto"/>
            </w:tcBorders>
            <w:shd w:val="clear" w:color="000000" w:fill="0F81BF"/>
            <w:vAlign w:val="center"/>
            <w:hideMark/>
          </w:tcPr>
          <w:p w14:paraId="2B350C42" w14:textId="77777777" w:rsidR="00F665C8" w:rsidRPr="00F665C8" w:rsidRDefault="00F665C8" w:rsidP="00F665C8">
            <w:pPr>
              <w:spacing w:after="0" w:line="240" w:lineRule="auto"/>
              <w:ind w:firstLine="0"/>
              <w:jc w:val="center"/>
              <w:rPr>
                <w:rFonts w:eastAsia="Times New Roman" w:cs="Calibri"/>
                <w:b/>
                <w:bCs/>
                <w:color w:val="FFFFFF"/>
                <w:sz w:val="20"/>
                <w:szCs w:val="20"/>
                <w:lang w:eastAsia="ru-RU"/>
              </w:rPr>
            </w:pPr>
            <w:r w:rsidRPr="00F665C8">
              <w:rPr>
                <w:rFonts w:eastAsia="Times New Roman" w:cs="Calibri"/>
                <w:b/>
                <w:bCs/>
                <w:color w:val="FFFFFF"/>
                <w:sz w:val="20"/>
                <w:szCs w:val="20"/>
                <w:lang w:eastAsia="ru-RU"/>
              </w:rPr>
              <w:t>2018</w:t>
            </w:r>
          </w:p>
        </w:tc>
        <w:tc>
          <w:tcPr>
            <w:tcW w:w="1220" w:type="dxa"/>
            <w:tcBorders>
              <w:top w:val="single" w:sz="4" w:space="0" w:color="auto"/>
              <w:left w:val="nil"/>
              <w:bottom w:val="single" w:sz="4" w:space="0" w:color="auto"/>
              <w:right w:val="single" w:sz="4" w:space="0" w:color="auto"/>
            </w:tcBorders>
            <w:shd w:val="clear" w:color="000000" w:fill="0F81BF"/>
            <w:vAlign w:val="center"/>
            <w:hideMark/>
          </w:tcPr>
          <w:p w14:paraId="2D240044" w14:textId="77777777" w:rsidR="00F665C8" w:rsidRPr="00F665C8" w:rsidRDefault="00F665C8" w:rsidP="00F665C8">
            <w:pPr>
              <w:spacing w:after="0" w:line="240" w:lineRule="auto"/>
              <w:ind w:firstLine="0"/>
              <w:jc w:val="center"/>
              <w:rPr>
                <w:rFonts w:eastAsia="Times New Roman" w:cs="Calibri"/>
                <w:b/>
                <w:bCs/>
                <w:color w:val="FFFFFF"/>
                <w:sz w:val="20"/>
                <w:szCs w:val="20"/>
                <w:lang w:eastAsia="ru-RU"/>
              </w:rPr>
            </w:pPr>
            <w:r w:rsidRPr="00F665C8">
              <w:rPr>
                <w:rFonts w:eastAsia="Times New Roman" w:cs="Calibri"/>
                <w:b/>
                <w:bCs/>
                <w:color w:val="FFFFFF"/>
                <w:sz w:val="20"/>
                <w:szCs w:val="20"/>
                <w:lang w:eastAsia="ru-RU"/>
              </w:rPr>
              <w:t>2019</w:t>
            </w:r>
          </w:p>
        </w:tc>
        <w:tc>
          <w:tcPr>
            <w:tcW w:w="1220" w:type="dxa"/>
            <w:tcBorders>
              <w:top w:val="single" w:sz="4" w:space="0" w:color="auto"/>
              <w:left w:val="nil"/>
              <w:bottom w:val="single" w:sz="4" w:space="0" w:color="auto"/>
              <w:right w:val="single" w:sz="4" w:space="0" w:color="auto"/>
            </w:tcBorders>
            <w:shd w:val="clear" w:color="000000" w:fill="0F81BF"/>
            <w:vAlign w:val="center"/>
            <w:hideMark/>
          </w:tcPr>
          <w:p w14:paraId="592B04B2" w14:textId="77777777" w:rsidR="00F665C8" w:rsidRPr="00F665C8" w:rsidRDefault="00F665C8" w:rsidP="00F665C8">
            <w:pPr>
              <w:spacing w:after="0" w:line="240" w:lineRule="auto"/>
              <w:ind w:firstLine="0"/>
              <w:jc w:val="center"/>
              <w:rPr>
                <w:rFonts w:eastAsia="Times New Roman" w:cs="Calibri"/>
                <w:b/>
                <w:bCs/>
                <w:color w:val="FFFFFF"/>
                <w:sz w:val="20"/>
                <w:szCs w:val="20"/>
                <w:lang w:eastAsia="ru-RU"/>
              </w:rPr>
            </w:pPr>
            <w:r w:rsidRPr="00F665C8">
              <w:rPr>
                <w:rFonts w:eastAsia="Times New Roman" w:cs="Calibri"/>
                <w:b/>
                <w:bCs/>
                <w:color w:val="FFFFFF"/>
                <w:sz w:val="20"/>
                <w:szCs w:val="20"/>
                <w:lang w:eastAsia="ru-RU"/>
              </w:rPr>
              <w:t>2020</w:t>
            </w:r>
          </w:p>
        </w:tc>
        <w:tc>
          <w:tcPr>
            <w:tcW w:w="1220" w:type="dxa"/>
            <w:tcBorders>
              <w:top w:val="single" w:sz="4" w:space="0" w:color="auto"/>
              <w:left w:val="nil"/>
              <w:bottom w:val="single" w:sz="4" w:space="0" w:color="auto"/>
              <w:right w:val="single" w:sz="4" w:space="0" w:color="auto"/>
            </w:tcBorders>
            <w:shd w:val="clear" w:color="000000" w:fill="0F81BF"/>
            <w:vAlign w:val="center"/>
            <w:hideMark/>
          </w:tcPr>
          <w:p w14:paraId="62601241" w14:textId="77777777" w:rsidR="00F665C8" w:rsidRPr="00F665C8" w:rsidRDefault="00F665C8" w:rsidP="00F665C8">
            <w:pPr>
              <w:spacing w:after="0" w:line="240" w:lineRule="auto"/>
              <w:ind w:firstLine="0"/>
              <w:jc w:val="center"/>
              <w:rPr>
                <w:rFonts w:eastAsia="Times New Roman" w:cs="Calibri"/>
                <w:b/>
                <w:bCs/>
                <w:color w:val="FFFFFF"/>
                <w:sz w:val="20"/>
                <w:szCs w:val="20"/>
                <w:lang w:eastAsia="ru-RU"/>
              </w:rPr>
            </w:pPr>
            <w:r w:rsidRPr="00F665C8">
              <w:rPr>
                <w:rFonts w:eastAsia="Times New Roman" w:cs="Calibri"/>
                <w:b/>
                <w:bCs/>
                <w:color w:val="FFFFFF"/>
                <w:sz w:val="20"/>
                <w:szCs w:val="20"/>
                <w:lang w:eastAsia="ru-RU"/>
              </w:rPr>
              <w:t>2021</w:t>
            </w:r>
          </w:p>
        </w:tc>
      </w:tr>
      <w:tr w:rsidR="00F665C8" w:rsidRPr="00F665C8" w14:paraId="6609897B" w14:textId="77777777" w:rsidTr="00F665C8">
        <w:trPr>
          <w:trHeight w:val="276"/>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791987F" w14:textId="42EA3126" w:rsidR="00F665C8" w:rsidRPr="00F665C8" w:rsidRDefault="00EF48A8" w:rsidP="00F665C8">
            <w:pPr>
              <w:spacing w:after="0" w:line="240" w:lineRule="auto"/>
              <w:ind w:firstLine="0"/>
              <w:jc w:val="left"/>
              <w:rPr>
                <w:rFonts w:eastAsia="Times New Roman" w:cs="Calibri"/>
                <w:b/>
                <w:bCs/>
                <w:color w:val="000000"/>
                <w:sz w:val="20"/>
                <w:szCs w:val="20"/>
                <w:lang w:eastAsia="ru-RU"/>
              </w:rPr>
            </w:pPr>
            <w:r>
              <w:rPr>
                <w:rFonts w:eastAsia="Times New Roman" w:cs="Calibri"/>
                <w:b/>
                <w:bCs/>
                <w:color w:val="000000"/>
                <w:sz w:val="20"/>
                <w:szCs w:val="20"/>
                <w:lang w:eastAsia="ru-RU"/>
              </w:rPr>
              <w:t>Market</w:t>
            </w:r>
          </w:p>
        </w:tc>
        <w:tc>
          <w:tcPr>
            <w:tcW w:w="1220" w:type="dxa"/>
            <w:tcBorders>
              <w:top w:val="nil"/>
              <w:left w:val="nil"/>
              <w:bottom w:val="single" w:sz="4" w:space="0" w:color="auto"/>
              <w:right w:val="single" w:sz="4" w:space="0" w:color="auto"/>
            </w:tcBorders>
            <w:shd w:val="clear" w:color="auto" w:fill="auto"/>
            <w:noWrap/>
            <w:vAlign w:val="center"/>
            <w:hideMark/>
          </w:tcPr>
          <w:p w14:paraId="57943865" w14:textId="15AD9C03" w:rsidR="00F665C8" w:rsidRPr="00F665C8" w:rsidRDefault="00F665C8" w:rsidP="00F665C8">
            <w:pPr>
              <w:spacing w:after="0" w:line="240" w:lineRule="auto"/>
              <w:ind w:firstLine="0"/>
              <w:jc w:val="center"/>
              <w:rPr>
                <w:rFonts w:eastAsia="Times New Roman" w:cs="Calibri"/>
                <w:color w:val="000000"/>
                <w:sz w:val="20"/>
                <w:szCs w:val="20"/>
                <w:lang w:eastAsia="ru-RU"/>
              </w:rPr>
            </w:pPr>
            <w:r w:rsidRPr="00F665C8">
              <w:rPr>
                <w:rFonts w:eastAsia="Times New Roman" w:cs="Calibri"/>
                <w:color w:val="000000"/>
                <w:sz w:val="20"/>
                <w:szCs w:val="20"/>
                <w:lang w:eastAsia="ru-RU"/>
              </w:rPr>
              <w:t>9 637,3</w:t>
            </w:r>
          </w:p>
        </w:tc>
        <w:tc>
          <w:tcPr>
            <w:tcW w:w="1220" w:type="dxa"/>
            <w:tcBorders>
              <w:top w:val="nil"/>
              <w:left w:val="nil"/>
              <w:bottom w:val="single" w:sz="4" w:space="0" w:color="auto"/>
              <w:right w:val="single" w:sz="4" w:space="0" w:color="auto"/>
            </w:tcBorders>
            <w:shd w:val="clear" w:color="auto" w:fill="auto"/>
            <w:noWrap/>
            <w:vAlign w:val="center"/>
            <w:hideMark/>
          </w:tcPr>
          <w:p w14:paraId="6C4468FC" w14:textId="76BE4538" w:rsidR="00F665C8" w:rsidRPr="00F665C8" w:rsidRDefault="00F665C8" w:rsidP="00F665C8">
            <w:pPr>
              <w:spacing w:after="0" w:line="240" w:lineRule="auto"/>
              <w:ind w:firstLine="0"/>
              <w:jc w:val="center"/>
              <w:rPr>
                <w:rFonts w:eastAsia="Times New Roman" w:cs="Calibri"/>
                <w:color w:val="000000"/>
                <w:sz w:val="20"/>
                <w:szCs w:val="20"/>
                <w:lang w:eastAsia="ru-RU"/>
              </w:rPr>
            </w:pPr>
            <w:r w:rsidRPr="00F665C8">
              <w:rPr>
                <w:rFonts w:eastAsia="Times New Roman" w:cs="Calibri"/>
                <w:color w:val="000000"/>
                <w:sz w:val="20"/>
                <w:szCs w:val="20"/>
                <w:lang w:eastAsia="ru-RU"/>
              </w:rPr>
              <w:t>10 032,9</w:t>
            </w:r>
          </w:p>
        </w:tc>
        <w:tc>
          <w:tcPr>
            <w:tcW w:w="1220" w:type="dxa"/>
            <w:tcBorders>
              <w:top w:val="nil"/>
              <w:left w:val="nil"/>
              <w:bottom w:val="single" w:sz="4" w:space="0" w:color="auto"/>
              <w:right w:val="single" w:sz="4" w:space="0" w:color="auto"/>
            </w:tcBorders>
            <w:shd w:val="clear" w:color="auto" w:fill="auto"/>
            <w:noWrap/>
            <w:vAlign w:val="center"/>
            <w:hideMark/>
          </w:tcPr>
          <w:p w14:paraId="177C73C6" w14:textId="4A4B9943" w:rsidR="00F665C8" w:rsidRPr="00F665C8" w:rsidRDefault="00F665C8" w:rsidP="00F665C8">
            <w:pPr>
              <w:spacing w:after="0" w:line="240" w:lineRule="auto"/>
              <w:ind w:firstLine="0"/>
              <w:jc w:val="center"/>
              <w:rPr>
                <w:rFonts w:eastAsia="Times New Roman" w:cs="Calibri"/>
                <w:color w:val="000000"/>
                <w:sz w:val="20"/>
                <w:szCs w:val="20"/>
                <w:lang w:eastAsia="ru-RU"/>
              </w:rPr>
            </w:pPr>
            <w:r w:rsidRPr="00F665C8">
              <w:rPr>
                <w:rFonts w:eastAsia="Times New Roman" w:cs="Calibri"/>
                <w:color w:val="000000"/>
                <w:sz w:val="20"/>
                <w:szCs w:val="20"/>
                <w:lang w:eastAsia="ru-RU"/>
              </w:rPr>
              <w:t>10 243,8</w:t>
            </w:r>
          </w:p>
        </w:tc>
        <w:tc>
          <w:tcPr>
            <w:tcW w:w="1220" w:type="dxa"/>
            <w:tcBorders>
              <w:top w:val="nil"/>
              <w:left w:val="nil"/>
              <w:bottom w:val="single" w:sz="4" w:space="0" w:color="auto"/>
              <w:right w:val="single" w:sz="4" w:space="0" w:color="auto"/>
            </w:tcBorders>
            <w:shd w:val="clear" w:color="auto" w:fill="auto"/>
            <w:noWrap/>
            <w:vAlign w:val="center"/>
            <w:hideMark/>
          </w:tcPr>
          <w:p w14:paraId="1C723FE2" w14:textId="27BD06A8" w:rsidR="00F665C8" w:rsidRPr="00F665C8" w:rsidRDefault="00F665C8" w:rsidP="00F665C8">
            <w:pPr>
              <w:spacing w:after="0" w:line="240" w:lineRule="auto"/>
              <w:ind w:firstLine="0"/>
              <w:jc w:val="center"/>
              <w:rPr>
                <w:rFonts w:eastAsia="Times New Roman" w:cs="Calibri"/>
                <w:color w:val="000000"/>
                <w:sz w:val="20"/>
                <w:szCs w:val="20"/>
                <w:lang w:eastAsia="ru-RU"/>
              </w:rPr>
            </w:pPr>
            <w:r w:rsidRPr="00F665C8">
              <w:rPr>
                <w:rFonts w:eastAsia="Times New Roman" w:cs="Calibri"/>
                <w:color w:val="000000"/>
                <w:sz w:val="20"/>
                <w:szCs w:val="20"/>
                <w:lang w:eastAsia="ru-RU"/>
              </w:rPr>
              <w:t>10 561,6</w:t>
            </w:r>
          </w:p>
        </w:tc>
      </w:tr>
    </w:tbl>
    <w:p w14:paraId="5BC030BA" w14:textId="7EC45D2A" w:rsidR="00E9714B" w:rsidRPr="00462097" w:rsidRDefault="0046538A" w:rsidP="00E9714B">
      <w:pPr>
        <w:ind w:firstLine="0"/>
        <w:jc w:val="right"/>
        <w:rPr>
          <w:color w:val="000000" w:themeColor="text1" w:themeShade="80"/>
          <w:lang w:val="en-US"/>
        </w:rPr>
      </w:pPr>
      <w:r w:rsidRPr="0046538A">
        <w:rPr>
          <w:b/>
          <w:color w:val="0F81BF"/>
          <w:sz w:val="20"/>
          <w:lang w:val="en-US"/>
        </w:rPr>
        <w:t>Source: calculations by</w:t>
      </w:r>
      <w:r w:rsidR="00E9714B" w:rsidRPr="000D0643">
        <w:rPr>
          <w:b/>
          <w:color w:val="0F81BF"/>
          <w:sz w:val="20"/>
          <w:lang w:val="en-US"/>
        </w:rPr>
        <w:t xml:space="preserve"> </w:t>
      </w:r>
      <w:r w:rsidR="00E9714B" w:rsidRPr="00895D77">
        <w:rPr>
          <w:b/>
          <w:color w:val="0F81BF"/>
          <w:sz w:val="20"/>
          <w:lang w:val="en-US"/>
        </w:rPr>
        <w:t>DISCOVERY</w:t>
      </w:r>
      <w:r w:rsidR="00E9714B" w:rsidRPr="000D0643">
        <w:rPr>
          <w:b/>
          <w:color w:val="0F81BF"/>
          <w:sz w:val="20"/>
          <w:lang w:val="en-US"/>
        </w:rPr>
        <w:t xml:space="preserve"> </w:t>
      </w:r>
      <w:r w:rsidR="00E9714B" w:rsidRPr="00895D77">
        <w:rPr>
          <w:b/>
          <w:color w:val="0F81BF"/>
          <w:sz w:val="20"/>
          <w:lang w:val="en-US"/>
        </w:rPr>
        <w:t>Research</w:t>
      </w:r>
      <w:r w:rsidR="00E9714B" w:rsidRPr="000D0643">
        <w:rPr>
          <w:b/>
          <w:color w:val="0F81BF"/>
          <w:sz w:val="20"/>
          <w:lang w:val="en-US"/>
        </w:rPr>
        <w:t xml:space="preserve"> </w:t>
      </w:r>
      <w:r w:rsidR="00E9714B" w:rsidRPr="00895D77">
        <w:rPr>
          <w:b/>
          <w:color w:val="0F81BF"/>
          <w:sz w:val="20"/>
          <w:lang w:val="en-US"/>
        </w:rPr>
        <w:t>Group</w:t>
      </w:r>
    </w:p>
    <w:p w14:paraId="771A3625" w14:textId="7F501A9A" w:rsidR="00E9714B" w:rsidRPr="000E5E40" w:rsidRDefault="000E5E40" w:rsidP="00E9714B">
      <w:pPr>
        <w:pStyle w:val="af4"/>
        <w:rPr>
          <w:lang w:val="en-US" w:eastAsia="ru-RU"/>
        </w:rPr>
      </w:pPr>
      <w:bookmarkStart w:id="115" w:name="_Toc527708431"/>
      <w:bookmarkStart w:id="116" w:name="_Toc20762336"/>
      <w:r w:rsidRPr="004F5260">
        <w:rPr>
          <w:lang w:val="en-US"/>
        </w:rPr>
        <w:t>Diagram</w:t>
      </w:r>
      <w:r w:rsidR="00E9714B" w:rsidRPr="004F5260">
        <w:rPr>
          <w:lang w:val="en-US"/>
        </w:rPr>
        <w:t xml:space="preserve"> </w:t>
      </w:r>
      <w:r w:rsidR="00E9714B">
        <w:rPr>
          <w:noProof/>
        </w:rPr>
        <w:fldChar w:fldCharType="begin"/>
      </w:r>
      <w:r w:rsidR="00E9714B" w:rsidRPr="004F5260">
        <w:rPr>
          <w:noProof/>
          <w:lang w:val="en-US"/>
        </w:rPr>
        <w:instrText xml:space="preserve"> </w:instrText>
      </w:r>
      <w:r w:rsidR="00E9714B" w:rsidRPr="00E1650D">
        <w:rPr>
          <w:noProof/>
          <w:lang w:val="en-US"/>
        </w:rPr>
        <w:instrText>SEQ</w:instrText>
      </w:r>
      <w:r w:rsidR="00E9714B" w:rsidRPr="004F5260">
        <w:rPr>
          <w:noProof/>
          <w:lang w:val="en-US"/>
        </w:rPr>
        <w:instrText xml:space="preserve"> </w:instrText>
      </w:r>
      <w:r w:rsidR="00E9714B">
        <w:rPr>
          <w:noProof/>
        </w:rPr>
        <w:instrText>Диаграмма</w:instrText>
      </w:r>
      <w:r w:rsidR="00E9714B" w:rsidRPr="004F5260">
        <w:rPr>
          <w:noProof/>
          <w:lang w:val="en-US"/>
        </w:rPr>
        <w:instrText xml:space="preserve"> \* </w:instrText>
      </w:r>
      <w:r w:rsidR="00E9714B" w:rsidRPr="00E1650D">
        <w:rPr>
          <w:noProof/>
          <w:lang w:val="en-US"/>
        </w:rPr>
        <w:instrText>ARABIC</w:instrText>
      </w:r>
      <w:r w:rsidR="00E9714B" w:rsidRPr="004F5260">
        <w:rPr>
          <w:noProof/>
          <w:lang w:val="en-US"/>
        </w:rPr>
        <w:instrText xml:space="preserve"> </w:instrText>
      </w:r>
      <w:r w:rsidR="00E9714B">
        <w:rPr>
          <w:noProof/>
        </w:rPr>
        <w:fldChar w:fldCharType="separate"/>
      </w:r>
      <w:r w:rsidR="00181EA7" w:rsidRPr="004F5260">
        <w:rPr>
          <w:noProof/>
          <w:lang w:val="en-US"/>
        </w:rPr>
        <w:t>18</w:t>
      </w:r>
      <w:r w:rsidR="00E9714B">
        <w:rPr>
          <w:noProof/>
        </w:rPr>
        <w:fldChar w:fldCharType="end"/>
      </w:r>
      <w:r w:rsidR="00E9714B" w:rsidRPr="004F5260">
        <w:rPr>
          <w:lang w:val="en-US"/>
        </w:rPr>
        <w:t xml:space="preserve">. </w:t>
      </w:r>
      <w:bookmarkEnd w:id="115"/>
      <w:bookmarkEnd w:id="116"/>
      <w:r w:rsidRPr="000E5E40">
        <w:rPr>
          <w:lang w:val="en-US" w:eastAsia="ru-RU"/>
        </w:rPr>
        <w:t>Forecast of volume and growth rates of lactic acid market in Russia in 2019-2021, $ thousand,%.</w:t>
      </w:r>
    </w:p>
    <w:p w14:paraId="439C1CD5" w14:textId="77777777" w:rsidR="00E9714B" w:rsidRDefault="00E9714B" w:rsidP="00E9714B">
      <w:pPr>
        <w:ind w:firstLine="0"/>
        <w:jc w:val="left"/>
        <w:rPr>
          <w:color w:val="000000" w:themeColor="text1" w:themeShade="80"/>
        </w:rPr>
      </w:pPr>
      <w:r w:rsidRPr="00E23FD3">
        <w:rPr>
          <w:noProof/>
          <w:color w:val="000000" w:themeColor="text1" w:themeShade="80"/>
          <w:lang w:eastAsia="ru-RU"/>
        </w:rPr>
        <w:drawing>
          <wp:inline distT="0" distB="0" distL="0" distR="0" wp14:anchorId="0FC5CEF3" wp14:editId="329240C8">
            <wp:extent cx="5940425" cy="2590165"/>
            <wp:effectExtent l="0" t="0" r="317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70AE6BA" w14:textId="46812C87" w:rsidR="00E9714B" w:rsidRPr="00462097" w:rsidRDefault="0046538A" w:rsidP="00E9714B">
      <w:pPr>
        <w:ind w:firstLine="0"/>
        <w:jc w:val="right"/>
        <w:rPr>
          <w:color w:val="000000" w:themeColor="text1" w:themeShade="80"/>
          <w:lang w:val="en-US"/>
        </w:rPr>
      </w:pPr>
      <w:r w:rsidRPr="0046538A">
        <w:rPr>
          <w:b/>
          <w:color w:val="0F81BF"/>
          <w:sz w:val="20"/>
          <w:lang w:val="en-US"/>
        </w:rPr>
        <w:t xml:space="preserve">Source: calculations by </w:t>
      </w:r>
      <w:r w:rsidR="00E9714B" w:rsidRPr="00895D77">
        <w:rPr>
          <w:b/>
          <w:color w:val="0F81BF"/>
          <w:sz w:val="20"/>
          <w:lang w:val="en-US"/>
        </w:rPr>
        <w:t>DISCOVERY</w:t>
      </w:r>
      <w:r w:rsidR="00E9714B" w:rsidRPr="000D0643">
        <w:rPr>
          <w:b/>
          <w:color w:val="0F81BF"/>
          <w:sz w:val="20"/>
          <w:lang w:val="en-US"/>
        </w:rPr>
        <w:t xml:space="preserve"> </w:t>
      </w:r>
      <w:r w:rsidR="00E9714B" w:rsidRPr="00895D77">
        <w:rPr>
          <w:b/>
          <w:color w:val="0F81BF"/>
          <w:sz w:val="20"/>
          <w:lang w:val="en-US"/>
        </w:rPr>
        <w:t>Research</w:t>
      </w:r>
      <w:r w:rsidR="00E9714B" w:rsidRPr="000D0643">
        <w:rPr>
          <w:b/>
          <w:color w:val="0F81BF"/>
          <w:sz w:val="20"/>
          <w:lang w:val="en-US"/>
        </w:rPr>
        <w:t xml:space="preserve"> </w:t>
      </w:r>
      <w:r w:rsidR="00E9714B" w:rsidRPr="00895D77">
        <w:rPr>
          <w:b/>
          <w:color w:val="0F81BF"/>
          <w:sz w:val="20"/>
          <w:lang w:val="en-US"/>
        </w:rPr>
        <w:t>Group</w:t>
      </w:r>
    </w:p>
    <w:p w14:paraId="5842551F" w14:textId="77777777" w:rsidR="00E9714B" w:rsidRPr="00462097" w:rsidRDefault="00E9714B" w:rsidP="00E9714B">
      <w:pPr>
        <w:pStyle w:val="af4"/>
        <w:rPr>
          <w:lang w:val="en-US"/>
        </w:rPr>
      </w:pPr>
    </w:p>
    <w:p w14:paraId="03C86127" w14:textId="77777777" w:rsidR="00E9714B" w:rsidRPr="00462097" w:rsidRDefault="00E9714B" w:rsidP="00E9714B">
      <w:pPr>
        <w:spacing w:after="160" w:line="259" w:lineRule="auto"/>
        <w:ind w:firstLine="0"/>
        <w:jc w:val="left"/>
        <w:rPr>
          <w:color w:val="000000"/>
          <w:lang w:val="en-US"/>
        </w:rPr>
      </w:pPr>
      <w:r w:rsidRPr="00462097">
        <w:rPr>
          <w:color w:val="000000"/>
          <w:lang w:val="en-US"/>
        </w:rPr>
        <w:br w:type="page"/>
      </w:r>
    </w:p>
    <w:p w14:paraId="013982AB" w14:textId="07072268" w:rsidR="008E2464" w:rsidRPr="000E5E40" w:rsidRDefault="000E5E40" w:rsidP="008E2464">
      <w:pPr>
        <w:pStyle w:val="I"/>
        <w:outlineLvl w:val="0"/>
        <w:rPr>
          <w:lang w:val="en-US"/>
        </w:rPr>
      </w:pPr>
      <w:bookmarkStart w:id="117" w:name="_Toc20762371"/>
      <w:r>
        <w:rPr>
          <w:lang w:val="en-US"/>
        </w:rPr>
        <w:lastRenderedPageBreak/>
        <w:t>Chapter</w:t>
      </w:r>
      <w:r w:rsidR="008E2464" w:rsidRPr="000E5E40">
        <w:rPr>
          <w:lang w:val="en-US"/>
        </w:rPr>
        <w:t xml:space="preserve"> </w:t>
      </w:r>
      <w:r w:rsidR="008C392B" w:rsidRPr="000E5E40">
        <w:rPr>
          <w:lang w:val="en-US"/>
        </w:rPr>
        <w:t>7</w:t>
      </w:r>
      <w:r w:rsidR="008E2464" w:rsidRPr="000E5E40">
        <w:rPr>
          <w:lang w:val="en-US"/>
        </w:rPr>
        <w:t xml:space="preserve">. </w:t>
      </w:r>
      <w:bookmarkEnd w:id="117"/>
      <w:r w:rsidRPr="000E5E40">
        <w:rPr>
          <w:lang w:val="en-US"/>
        </w:rPr>
        <w:t>Main events, trends and prospects of lactic acid market development in Russia</w:t>
      </w:r>
    </w:p>
    <w:p w14:paraId="46438865" w14:textId="5ABCBA3A" w:rsidR="00D16BE3" w:rsidRPr="000E5E40" w:rsidRDefault="000E5E40" w:rsidP="00D16BE3">
      <w:pPr>
        <w:rPr>
          <w:lang w:val="en-US"/>
        </w:rPr>
      </w:pPr>
      <w:r w:rsidRPr="000E5E40">
        <w:rPr>
          <w:lang w:val="en-US"/>
        </w:rPr>
        <w:t xml:space="preserve">The demand for lactic acid is growing mainly in the food industry, where the additive is used as a preservative, acidity regulator, as a buffer substance and to impart a sour taste, improve the taste, smell and </w:t>
      </w:r>
      <w:r>
        <w:rPr>
          <w:lang w:val="en-US"/>
        </w:rPr>
        <w:t>structure of products, enhancing</w:t>
      </w:r>
      <w:r w:rsidRPr="000E5E40">
        <w:rPr>
          <w:lang w:val="en-US"/>
        </w:rPr>
        <w:t xml:space="preserve"> microbiol</w:t>
      </w:r>
      <w:r>
        <w:rPr>
          <w:lang w:val="en-US"/>
        </w:rPr>
        <w:t xml:space="preserve">ogical quality by manufacture of a wide range </w:t>
      </w:r>
      <w:r w:rsidRPr="000E5E40">
        <w:rPr>
          <w:lang w:val="en-US"/>
        </w:rPr>
        <w:t>of products</w:t>
      </w:r>
      <w:r>
        <w:rPr>
          <w:lang w:val="en-US"/>
        </w:rPr>
        <w:t>.</w:t>
      </w:r>
    </w:p>
    <w:p w14:paraId="22108D8C" w14:textId="0F820FE5" w:rsidR="00961679" w:rsidRPr="000E5E40" w:rsidRDefault="000E5E40" w:rsidP="00961679">
      <w:pPr>
        <w:rPr>
          <w:lang w:val="en-US"/>
        </w:rPr>
      </w:pPr>
      <w:r>
        <w:rPr>
          <w:lang w:val="en-US"/>
        </w:rPr>
        <w:t>Lactic acid m</w:t>
      </w:r>
      <w:r w:rsidRPr="000E5E40">
        <w:rPr>
          <w:lang w:val="en-US"/>
        </w:rPr>
        <w:t>arket seems to be quite promising</w:t>
      </w:r>
      <w:r>
        <w:rPr>
          <w:lang w:val="en-US"/>
        </w:rPr>
        <w:t xml:space="preserve"> in the next few years.   In addition to the</w:t>
      </w:r>
      <w:r w:rsidRPr="000E5E40">
        <w:rPr>
          <w:lang w:val="en-US"/>
        </w:rPr>
        <w:t xml:space="preserve"> market development through the use of lactic acid in the food industry, there is also a tendency </w:t>
      </w:r>
      <w:r>
        <w:rPr>
          <w:lang w:val="en-US"/>
        </w:rPr>
        <w:t xml:space="preserve">to increase the use of acid also </w:t>
      </w:r>
      <w:r w:rsidRPr="000E5E40">
        <w:rPr>
          <w:lang w:val="en-US"/>
        </w:rPr>
        <w:t>for technical purposes.</w:t>
      </w:r>
    </w:p>
    <w:p w14:paraId="08FF4497" w14:textId="37406EE9" w:rsidR="00D8013E" w:rsidRPr="000E5E40" w:rsidRDefault="000E5E40" w:rsidP="00D8013E">
      <w:pPr>
        <w:rPr>
          <w:lang w:val="en-US"/>
        </w:rPr>
      </w:pPr>
      <w:r>
        <w:rPr>
          <w:lang w:val="en-US"/>
        </w:rPr>
        <w:t>According to experts, lactic acid m</w:t>
      </w:r>
      <w:r w:rsidRPr="000E5E40">
        <w:rPr>
          <w:lang w:val="en-US"/>
        </w:rPr>
        <w:t xml:space="preserve">arket will also grow </w:t>
      </w:r>
      <w:r>
        <w:rPr>
          <w:lang w:val="en-US"/>
        </w:rPr>
        <w:t>due to its use by manufacture</w:t>
      </w:r>
      <w:r w:rsidR="00AA48F3">
        <w:rPr>
          <w:lang w:val="en-US"/>
        </w:rPr>
        <w:t>rs</w:t>
      </w:r>
      <w:r w:rsidRPr="000E5E40">
        <w:rPr>
          <w:lang w:val="en-US"/>
        </w:rPr>
        <w:t xml:space="preserve"> of biopolymers. However, the food and beverage industry will con</w:t>
      </w:r>
      <w:r>
        <w:rPr>
          <w:lang w:val="en-US"/>
        </w:rPr>
        <w:t>ti</w:t>
      </w:r>
      <w:r w:rsidR="00AA48F3">
        <w:rPr>
          <w:lang w:val="en-US"/>
        </w:rPr>
        <w:t>nue to significantly stimulate</w:t>
      </w:r>
      <w:r w:rsidRPr="000E5E40">
        <w:rPr>
          <w:lang w:val="en-US"/>
        </w:rPr>
        <w:t xml:space="preserve"> the development of the market. Another </w:t>
      </w:r>
      <w:r w:rsidR="00AA48F3">
        <w:rPr>
          <w:lang w:val="en-US"/>
        </w:rPr>
        <w:t xml:space="preserve">field of </w:t>
      </w:r>
      <w:r w:rsidRPr="000E5E40">
        <w:rPr>
          <w:lang w:val="en-US"/>
        </w:rPr>
        <w:t xml:space="preserve">development is use </w:t>
      </w:r>
      <w:r>
        <w:rPr>
          <w:lang w:val="en-US"/>
        </w:rPr>
        <w:t>of lactic acid by manufacture</w:t>
      </w:r>
      <w:r w:rsidR="00AA48F3">
        <w:rPr>
          <w:lang w:val="en-US"/>
        </w:rPr>
        <w:t>rs</w:t>
      </w:r>
      <w:r w:rsidRPr="000E5E40">
        <w:rPr>
          <w:lang w:val="en-US"/>
        </w:rPr>
        <w:t xml:space="preserve"> of pharmaceutical and hygiene products and food additives.</w:t>
      </w:r>
    </w:p>
    <w:p w14:paraId="6E917A2D" w14:textId="4FF2151C" w:rsidR="008C6CEE" w:rsidRPr="000E5E40" w:rsidRDefault="000E5E40" w:rsidP="008C6CEE">
      <w:pPr>
        <w:pStyle w:val="II"/>
        <w:rPr>
          <w:lang w:val="en-US"/>
        </w:rPr>
      </w:pPr>
      <w:bookmarkStart w:id="118" w:name="_Toc20762372"/>
      <w:r w:rsidRPr="000E5E40">
        <w:rPr>
          <w:lang w:val="en-US"/>
        </w:rPr>
        <w:t>Global</w:t>
      </w:r>
      <w:r w:rsidR="008C6CEE" w:rsidRPr="000E5E40">
        <w:rPr>
          <w:lang w:val="en-US"/>
        </w:rPr>
        <w:t xml:space="preserve"> </w:t>
      </w:r>
      <w:r w:rsidR="00EF48A8" w:rsidRPr="000E5E40">
        <w:rPr>
          <w:lang w:val="en-US"/>
        </w:rPr>
        <w:t>Market</w:t>
      </w:r>
      <w:bookmarkEnd w:id="118"/>
    </w:p>
    <w:p w14:paraId="2C126ABE" w14:textId="73C67AAD" w:rsidR="008C6CEE" w:rsidRPr="000E5E40" w:rsidRDefault="000E5E40" w:rsidP="008C6CEE">
      <w:pPr>
        <w:rPr>
          <w:lang w:val="en-US"/>
        </w:rPr>
      </w:pPr>
      <w:r w:rsidRPr="000E5E40">
        <w:rPr>
          <w:lang w:val="en-US"/>
        </w:rPr>
        <w:t xml:space="preserve">The </w:t>
      </w:r>
      <w:r>
        <w:rPr>
          <w:lang w:val="en-US"/>
        </w:rPr>
        <w:t xml:space="preserve">volume of the </w:t>
      </w:r>
      <w:r w:rsidRPr="000E5E40">
        <w:rPr>
          <w:lang w:val="en-US"/>
        </w:rPr>
        <w:t>global lactic acid market was valued at $ 2.64 billion in 2018 and is expected to grow at an estimated average annual growth rate of 18.7% from 2019 to 2025. The global lactic acid market is expected to reach $ 8.77 billion by 2025.</w:t>
      </w:r>
    </w:p>
    <w:p w14:paraId="2DC81643" w14:textId="46AD19C8" w:rsidR="000E5E40" w:rsidRPr="000E5E40" w:rsidRDefault="000E5E40" w:rsidP="000E5E40">
      <w:pPr>
        <w:rPr>
          <w:lang w:val="en-US"/>
        </w:rPr>
      </w:pPr>
      <w:r w:rsidRPr="000E5E40">
        <w:rPr>
          <w:lang w:val="en-US"/>
        </w:rPr>
        <w:t>The rapid expansion of the pharmaceutical industry due to the growing need for creams and medicines is exp</w:t>
      </w:r>
      <w:r>
        <w:rPr>
          <w:lang w:val="en-US"/>
        </w:rPr>
        <w:t>ected to increase the demand in</w:t>
      </w:r>
      <w:r w:rsidRPr="000E5E40">
        <w:rPr>
          <w:lang w:val="en-US"/>
        </w:rPr>
        <w:t xml:space="preserve"> lactic acid during the forecast period.</w:t>
      </w:r>
    </w:p>
    <w:p w14:paraId="40CBF414" w14:textId="445A6EC4" w:rsidR="008C6CEE" w:rsidRPr="000E5E40" w:rsidRDefault="000E5E40" w:rsidP="000E5E40">
      <w:pPr>
        <w:rPr>
          <w:lang w:val="en-US"/>
        </w:rPr>
      </w:pPr>
      <w:r w:rsidRPr="000E5E40">
        <w:rPr>
          <w:lang w:val="en-US"/>
        </w:rPr>
        <w:t xml:space="preserve">The limiting factor of the market growth is the changeable unstable cost of raw materials. The cost of raw materials varies depending on the </w:t>
      </w:r>
      <w:r>
        <w:rPr>
          <w:lang w:val="en-US"/>
        </w:rPr>
        <w:t>source of raw materials, their</w:t>
      </w:r>
      <w:r w:rsidRPr="000E5E40">
        <w:rPr>
          <w:lang w:val="en-US"/>
        </w:rPr>
        <w:t xml:space="preserve"> availability and production.</w:t>
      </w:r>
    </w:p>
    <w:p w14:paraId="7612EDB0" w14:textId="5A4DF9FD" w:rsidR="008C6CEE" w:rsidRPr="000E5E40" w:rsidRDefault="000E5E40" w:rsidP="008C6CEE">
      <w:pPr>
        <w:rPr>
          <w:lang w:val="en-US"/>
        </w:rPr>
      </w:pPr>
      <w:r w:rsidRPr="000E5E40">
        <w:rPr>
          <w:lang w:val="en-US"/>
        </w:rPr>
        <w:t>Lactic acid prod</w:t>
      </w:r>
      <w:r>
        <w:rPr>
          <w:lang w:val="en-US"/>
        </w:rPr>
        <w:t>ucts are used for the manufacture</w:t>
      </w:r>
      <w:r w:rsidRPr="000E5E40">
        <w:rPr>
          <w:lang w:val="en-US"/>
        </w:rPr>
        <w:t xml:space="preserve"> of hygienic and cosmetic products in the field of personal </w:t>
      </w:r>
      <w:r w:rsidR="00D82EAB">
        <w:rPr>
          <w:lang w:val="en-US"/>
        </w:rPr>
        <w:t>hygiene and oral care due to their</w:t>
      </w:r>
      <w:r w:rsidRPr="000E5E40">
        <w:rPr>
          <w:lang w:val="en-US"/>
        </w:rPr>
        <w:t xml:space="preserve"> moisturizing, rejuvenating and antimicrobial properties. Some of the latest</w:t>
      </w:r>
      <w:r w:rsidR="00D82EAB">
        <w:rPr>
          <w:lang w:val="en-US"/>
        </w:rPr>
        <w:t xml:space="preserve"> developments are </w:t>
      </w:r>
      <w:r w:rsidR="00AA48F3">
        <w:rPr>
          <w:lang w:val="en-US"/>
        </w:rPr>
        <w:t xml:space="preserve">production </w:t>
      </w:r>
      <w:r w:rsidRPr="000E5E40">
        <w:rPr>
          <w:lang w:val="en-US"/>
        </w:rPr>
        <w:t>of solvents, biodegradable and biocompatible polymers and oxygen-containing chemicals.</w:t>
      </w:r>
    </w:p>
    <w:p w14:paraId="29CFC94E" w14:textId="4310F863" w:rsidR="00D82EAB" w:rsidRPr="00D82EAB" w:rsidRDefault="00D82EAB" w:rsidP="00D82EAB">
      <w:pPr>
        <w:rPr>
          <w:lang w:val="en-US"/>
        </w:rPr>
      </w:pPr>
      <w:r w:rsidRPr="00D82EAB">
        <w:rPr>
          <w:lang w:val="en-US"/>
        </w:rPr>
        <w:t>The demand for lactic acid is expected to show a positive trend in the food and beverage industry due to its use as a flavoring and preservative.</w:t>
      </w:r>
    </w:p>
    <w:p w14:paraId="6F6C40EB" w14:textId="4911CAD3" w:rsidR="007F3EB3" w:rsidRPr="00D82EAB" w:rsidRDefault="00D82EAB" w:rsidP="00D82EAB">
      <w:pPr>
        <w:rPr>
          <w:lang w:val="en-US"/>
        </w:rPr>
      </w:pPr>
      <w:r w:rsidRPr="00D82EAB">
        <w:rPr>
          <w:lang w:val="en-US"/>
        </w:rPr>
        <w:lastRenderedPageBreak/>
        <w:t>The growth of the pharmaceutical industry in the US as a r</w:t>
      </w:r>
      <w:r>
        <w:rPr>
          <w:lang w:val="en-US"/>
        </w:rPr>
        <w:t>esult of increased drug expenses</w:t>
      </w:r>
      <w:r w:rsidRPr="00D82EAB">
        <w:rPr>
          <w:lang w:val="en-US"/>
        </w:rPr>
        <w:t xml:space="preserve"> is expected to have a positive impact on the growth of the lactic acid market.</w:t>
      </w:r>
    </w:p>
    <w:p w14:paraId="19053722" w14:textId="02AE10D6" w:rsidR="00D72D38" w:rsidRPr="000E5E40" w:rsidRDefault="000E5E40" w:rsidP="0005576C">
      <w:pPr>
        <w:pStyle w:val="II"/>
        <w:rPr>
          <w:lang w:val="en-US"/>
        </w:rPr>
      </w:pPr>
      <w:bookmarkStart w:id="119" w:name="_Toc20762373"/>
      <w:r w:rsidRPr="000E5E40">
        <w:rPr>
          <w:lang w:val="en-US"/>
        </w:rPr>
        <w:t>Dry starch and lactic acid</w:t>
      </w:r>
      <w:bookmarkEnd w:id="119"/>
      <w:r w:rsidR="00AA48F3">
        <w:rPr>
          <w:lang w:val="en-US"/>
        </w:rPr>
        <w:t xml:space="preserve"> LLC</w:t>
      </w:r>
    </w:p>
    <w:p w14:paraId="77A426EE" w14:textId="43F58094" w:rsidR="00D82EAB" w:rsidRPr="00D82EAB" w:rsidRDefault="00D82EAB" w:rsidP="00D82EAB">
      <w:pPr>
        <w:rPr>
          <w:lang w:val="en-US"/>
        </w:rPr>
      </w:pPr>
      <w:r>
        <w:rPr>
          <w:lang w:val="en-US"/>
        </w:rPr>
        <w:t>Today the only manufacturer</w:t>
      </w:r>
      <w:r w:rsidRPr="00D82EAB">
        <w:rPr>
          <w:lang w:val="en-US"/>
        </w:rPr>
        <w:t xml:space="preserve"> of foo</w:t>
      </w:r>
      <w:r>
        <w:rPr>
          <w:lang w:val="en-US"/>
        </w:rPr>
        <w:t xml:space="preserve">d lactic acid in Russia is </w:t>
      </w:r>
      <w:proofErr w:type="spellStart"/>
      <w:r>
        <w:rPr>
          <w:lang w:val="en-US"/>
        </w:rPr>
        <w:t>SKiMK</w:t>
      </w:r>
      <w:proofErr w:type="spellEnd"/>
      <w:r>
        <w:rPr>
          <w:lang w:val="en-US"/>
        </w:rPr>
        <w:t xml:space="preserve"> </w:t>
      </w:r>
      <w:r w:rsidR="00AA48F3">
        <w:rPr>
          <w:shd w:val="clear" w:color="auto" w:fill="FFFFFF"/>
          <w:lang w:val="en-US"/>
        </w:rPr>
        <w:t>LLC</w:t>
      </w:r>
      <w:r w:rsidR="00AA48F3">
        <w:rPr>
          <w:shd w:val="clear" w:color="auto" w:fill="FFFFFF"/>
          <w:lang w:val="en-US"/>
        </w:rPr>
        <w:t xml:space="preserve"> </w:t>
      </w:r>
      <w:r>
        <w:rPr>
          <w:lang w:val="en-US"/>
        </w:rPr>
        <w:t>(</w:t>
      </w:r>
      <w:proofErr w:type="spellStart"/>
      <w:r>
        <w:rPr>
          <w:lang w:val="en-US"/>
        </w:rPr>
        <w:t>Zadubrovsky</w:t>
      </w:r>
      <w:proofErr w:type="spellEnd"/>
      <w:r>
        <w:rPr>
          <w:lang w:val="en-US"/>
        </w:rPr>
        <w:t xml:space="preserve"> Plant of Dry Starch and Lactic A</w:t>
      </w:r>
      <w:r w:rsidRPr="00D82EAB">
        <w:rPr>
          <w:lang w:val="en-US"/>
        </w:rPr>
        <w:t>cid) which is located in the village of Zadubrovye of the Shilovsky district of the Ryazan region.</w:t>
      </w:r>
    </w:p>
    <w:p w14:paraId="3F23FDB0" w14:textId="6FEFF8BE" w:rsidR="00D8013E" w:rsidRPr="00D82EAB" w:rsidRDefault="00D82EAB" w:rsidP="00D82EAB">
      <w:pPr>
        <w:rPr>
          <w:lang w:val="en-US"/>
        </w:rPr>
      </w:pPr>
      <w:r>
        <w:rPr>
          <w:lang w:val="en-US"/>
        </w:rPr>
        <w:t>L</w:t>
      </w:r>
      <w:r w:rsidRPr="00D82EAB">
        <w:rPr>
          <w:lang w:val="en-US"/>
        </w:rPr>
        <w:t>actic acid at a concentration of 40%, 50% and 80%</w:t>
      </w:r>
      <w:r>
        <w:rPr>
          <w:lang w:val="en-US"/>
        </w:rPr>
        <w:t xml:space="preserve"> is manufactured in Zadubrovye since 1958</w:t>
      </w:r>
      <w:r w:rsidRPr="00D82EAB">
        <w:rPr>
          <w:lang w:val="en-US"/>
        </w:rPr>
        <w:t>. It is used in the food industry, medicine, and cosmetology</w:t>
      </w:r>
      <w:r>
        <w:rPr>
          <w:lang w:val="en-US"/>
        </w:rPr>
        <w:t xml:space="preserve">. </w:t>
      </w:r>
    </w:p>
    <w:p w14:paraId="2FF6FFFB" w14:textId="31C6FCE0" w:rsidR="00D8013E" w:rsidRPr="00D82EAB" w:rsidRDefault="00D8013E" w:rsidP="00D8013E">
      <w:pPr>
        <w:rPr>
          <w:lang w:val="en-US"/>
        </w:rPr>
      </w:pPr>
    </w:p>
    <w:p w14:paraId="39DFFC29" w14:textId="3CFE9A15" w:rsidR="00D8013E" w:rsidRPr="00D82EAB" w:rsidRDefault="00D8013E" w:rsidP="00D8013E">
      <w:pPr>
        <w:rPr>
          <w:lang w:val="en-US"/>
        </w:rPr>
      </w:pPr>
    </w:p>
    <w:p w14:paraId="0E69FAC3" w14:textId="21C38C17" w:rsidR="007F3EB3" w:rsidRPr="00D82EAB" w:rsidRDefault="007F3EB3" w:rsidP="00D8013E">
      <w:pPr>
        <w:rPr>
          <w:lang w:val="en-US"/>
        </w:rPr>
      </w:pPr>
    </w:p>
    <w:p w14:paraId="65E20B6C" w14:textId="2BDD0980" w:rsidR="007F3EB3" w:rsidRPr="00D82EAB" w:rsidRDefault="007F3EB3" w:rsidP="00D8013E">
      <w:pPr>
        <w:rPr>
          <w:lang w:val="en-US"/>
        </w:rPr>
      </w:pPr>
    </w:p>
    <w:p w14:paraId="59C2301E" w14:textId="09BCC6B8" w:rsidR="007F3EB3" w:rsidRPr="00D82EAB" w:rsidRDefault="007F3EB3" w:rsidP="00D8013E">
      <w:pPr>
        <w:rPr>
          <w:lang w:val="en-US"/>
        </w:rPr>
      </w:pPr>
    </w:p>
    <w:p w14:paraId="2A202FD3" w14:textId="2FD78739" w:rsidR="007F3EB3" w:rsidRPr="00D82EAB" w:rsidRDefault="007F3EB3" w:rsidP="00D8013E">
      <w:pPr>
        <w:rPr>
          <w:lang w:val="en-US"/>
        </w:rPr>
      </w:pPr>
    </w:p>
    <w:p w14:paraId="7A6B59D0" w14:textId="0361850A" w:rsidR="007F3EB3" w:rsidRPr="00D82EAB" w:rsidRDefault="007F3EB3" w:rsidP="00D8013E">
      <w:pPr>
        <w:rPr>
          <w:lang w:val="en-US"/>
        </w:rPr>
      </w:pPr>
    </w:p>
    <w:p w14:paraId="4F398981" w14:textId="6D5CEE88" w:rsidR="007F3EB3" w:rsidRPr="00D82EAB" w:rsidRDefault="007F3EB3" w:rsidP="00D8013E">
      <w:pPr>
        <w:rPr>
          <w:lang w:val="en-US"/>
        </w:rPr>
      </w:pPr>
    </w:p>
    <w:p w14:paraId="2137BAFD" w14:textId="77777777" w:rsidR="007F3EB3" w:rsidRPr="00D82EAB" w:rsidRDefault="007F3EB3" w:rsidP="00D8013E">
      <w:pPr>
        <w:rPr>
          <w:lang w:val="en-US"/>
        </w:rPr>
      </w:pPr>
    </w:p>
    <w:p w14:paraId="13618ED8" w14:textId="20B1B50F" w:rsidR="00D8013E" w:rsidRPr="00D82EAB" w:rsidRDefault="00D8013E" w:rsidP="00D8013E">
      <w:pPr>
        <w:rPr>
          <w:lang w:val="en-US"/>
        </w:rPr>
      </w:pPr>
    </w:p>
    <w:p w14:paraId="5C7BC9F4" w14:textId="13FF76C0" w:rsidR="00D8013E" w:rsidRPr="00D82EAB" w:rsidRDefault="00D8013E" w:rsidP="00D8013E">
      <w:pPr>
        <w:rPr>
          <w:lang w:val="en-US"/>
        </w:rPr>
      </w:pPr>
    </w:p>
    <w:p w14:paraId="4A7B66CF" w14:textId="7B2402D7" w:rsidR="00D8013E" w:rsidRPr="00D82EAB" w:rsidRDefault="00D8013E" w:rsidP="00D8013E">
      <w:pPr>
        <w:rPr>
          <w:lang w:val="en-US"/>
        </w:rPr>
      </w:pPr>
    </w:p>
    <w:p w14:paraId="150A8A5B" w14:textId="4A7B56A2" w:rsidR="00D72D38" w:rsidRPr="00BF13EC" w:rsidRDefault="00D72D38" w:rsidP="00BF13EC">
      <w:pPr>
        <w:spacing w:after="160" w:line="259" w:lineRule="auto"/>
        <w:ind w:firstLine="0"/>
        <w:jc w:val="left"/>
        <w:rPr>
          <w:b/>
          <w:color w:val="0F81BF"/>
          <w:sz w:val="28"/>
        </w:rPr>
      </w:pPr>
      <w:r w:rsidRPr="00F90338">
        <w:rPr>
          <w:noProof/>
          <w:lang w:eastAsia="ru-RU"/>
        </w:rPr>
        <mc:AlternateContent>
          <mc:Choice Requires="wps">
            <w:drawing>
              <wp:anchor distT="0" distB="0" distL="114300" distR="114300" simplePos="0" relativeHeight="251658752" behindDoc="0" locked="0" layoutInCell="1" allowOverlap="1" wp14:anchorId="6AAAA78B" wp14:editId="57F9ED37">
                <wp:simplePos x="0" y="0"/>
                <wp:positionH relativeFrom="column">
                  <wp:posOffset>1985167</wp:posOffset>
                </wp:positionH>
                <wp:positionV relativeFrom="paragraph">
                  <wp:posOffset>-4518183</wp:posOffset>
                </wp:positionV>
                <wp:extent cx="907735" cy="8099425"/>
                <wp:effectExtent l="4445" t="0" r="0" b="0"/>
                <wp:wrapNone/>
                <wp:docPr id="29" name="Прямоугольник 29"/>
                <wp:cNvGraphicFramePr/>
                <a:graphic xmlns:a="http://schemas.openxmlformats.org/drawingml/2006/main">
                  <a:graphicData uri="http://schemas.microsoft.com/office/word/2010/wordprocessingShape">
                    <wps:wsp>
                      <wps:cNvSpPr/>
                      <wps:spPr>
                        <a:xfrm rot="5400000">
                          <a:off x="0" y="0"/>
                          <a:ext cx="907735" cy="8099425"/>
                        </a:xfrm>
                        <a:prstGeom prst="rect">
                          <a:avLst/>
                        </a:prstGeom>
                        <a:solidFill>
                          <a:srgbClr val="0F81B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37FDAD" id="Прямоугольник 29" o:spid="_x0000_s1026" style="position:absolute;margin-left:156.3pt;margin-top:-355.75pt;width:71.5pt;height:637.7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" fillcolor="#0f81bf" stroked="f" strokeweight="1pt"/>
            </w:pict>
          </mc:Fallback>
        </mc:AlternateContent>
      </w:r>
      <w:bookmarkEnd w:id="10"/>
    </w:p>
    <w:sectPr w:rsidR="00D72D38" w:rsidRPr="00BF13EC" w:rsidSect="00E879B1">
      <w:pgSz w:w="11906" w:h="16838"/>
      <w:pgMar w:top="1418" w:right="850" w:bottom="1134" w:left="1701" w:header="709"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68A56" w14:textId="77777777" w:rsidR="00020C04" w:rsidRDefault="00020C04" w:rsidP="009C2C5D">
      <w:pPr>
        <w:spacing w:after="0" w:line="240" w:lineRule="auto"/>
      </w:pPr>
      <w:r>
        <w:separator/>
      </w:r>
    </w:p>
  </w:endnote>
  <w:endnote w:type="continuationSeparator" w:id="0">
    <w:p w14:paraId="2537D50F" w14:textId="77777777" w:rsidR="00020C04" w:rsidRDefault="00020C04" w:rsidP="009C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Lucida Grande CY">
    <w:altName w:val="Arial"/>
    <w:charset w:val="59"/>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52" w:type="pct"/>
      <w:jc w:val="right"/>
      <w:tblCellMar>
        <w:top w:w="115" w:type="dxa"/>
        <w:left w:w="115" w:type="dxa"/>
        <w:bottom w:w="115" w:type="dxa"/>
        <w:right w:w="115" w:type="dxa"/>
      </w:tblCellMar>
      <w:tblLook w:val="04A0" w:firstRow="1" w:lastRow="0" w:firstColumn="1" w:lastColumn="0" w:noHBand="0" w:noVBand="1"/>
    </w:tblPr>
    <w:tblGrid>
      <w:gridCol w:w="8497"/>
      <w:gridCol w:w="1378"/>
    </w:tblGrid>
    <w:tr w:rsidR="008A4270" w14:paraId="12D3B8EB" w14:textId="77777777" w:rsidTr="006D257D">
      <w:trPr>
        <w:jc w:val="right"/>
      </w:trPr>
      <w:tc>
        <w:tcPr>
          <w:tcW w:w="8294" w:type="dxa"/>
          <w:vAlign w:val="center"/>
        </w:tcPr>
        <w:p w14:paraId="69C6D114" w14:textId="77777777" w:rsidR="008A4270" w:rsidRDefault="008A4270" w:rsidP="00833EE5">
          <w:pPr>
            <w:pStyle w:val="a4"/>
            <w:jc w:val="right"/>
            <w:rPr>
              <w:caps/>
              <w:color w:val="000000" w:themeColor="text1"/>
            </w:rPr>
          </w:pPr>
          <w:r>
            <w:rPr>
              <w:noProof/>
              <w:lang w:eastAsia="ru-RU"/>
            </w:rPr>
            <w:drawing>
              <wp:anchor distT="0" distB="0" distL="114300" distR="114300" simplePos="0" relativeHeight="251665408" behindDoc="0" locked="0" layoutInCell="1" allowOverlap="1" wp14:anchorId="359E790E" wp14:editId="1B96CFBA">
                <wp:simplePos x="0" y="0"/>
                <wp:positionH relativeFrom="column">
                  <wp:posOffset>-600710</wp:posOffset>
                </wp:positionH>
                <wp:positionV relativeFrom="paragraph">
                  <wp:posOffset>13335</wp:posOffset>
                </wp:positionV>
                <wp:extent cx="2114550" cy="46609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foot.jpg"/>
                        <pic:cNvPicPr/>
                      </pic:nvPicPr>
                      <pic:blipFill>
                        <a:blip r:embed="rId1">
                          <a:extLst>
                            <a:ext uri="{28A0092B-C50C-407E-A947-70E740481C1C}">
                              <a14:useLocalDpi xmlns:a14="http://schemas.microsoft.com/office/drawing/2010/main" val="0"/>
                            </a:ext>
                          </a:extLst>
                        </a:blip>
                        <a:stretch>
                          <a:fillRect/>
                        </a:stretch>
                      </pic:blipFill>
                      <pic:spPr>
                        <a:xfrm>
                          <a:off x="0" y="0"/>
                          <a:ext cx="2114550" cy="466090"/>
                        </a:xfrm>
                        <a:prstGeom prst="rect">
                          <a:avLst/>
                        </a:prstGeom>
                      </pic:spPr>
                    </pic:pic>
                  </a:graphicData>
                </a:graphic>
                <wp14:sizeRelH relativeFrom="page">
                  <wp14:pctWidth>0</wp14:pctWidth>
                </wp14:sizeRelH>
                <wp14:sizeRelV relativeFrom="page">
                  <wp14:pctHeight>0</wp14:pctHeight>
                </wp14:sizeRelV>
              </wp:anchor>
            </w:drawing>
          </w:r>
          <w:r w:rsidRPr="00833EE5">
            <w:rPr>
              <w:caps/>
              <w:noProof/>
              <w:color w:val="000000" w:themeColor="text1"/>
              <w:lang w:eastAsia="ru-RU"/>
            </w:rPr>
            <mc:AlternateContent>
              <mc:Choice Requires="wps">
                <w:drawing>
                  <wp:anchor distT="0" distB="0" distL="114300" distR="114300" simplePos="0" relativeHeight="251659264" behindDoc="0" locked="0" layoutInCell="1" allowOverlap="1" wp14:anchorId="03ABE18C" wp14:editId="73F87C91">
                    <wp:simplePos x="0" y="0"/>
                    <wp:positionH relativeFrom="column">
                      <wp:posOffset>1351915</wp:posOffset>
                    </wp:positionH>
                    <wp:positionV relativeFrom="paragraph">
                      <wp:posOffset>23495</wp:posOffset>
                    </wp:positionV>
                    <wp:extent cx="3847465" cy="982980"/>
                    <wp:effectExtent l="0" t="0" r="635" b="762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983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21AE7" w14:textId="75766E7A" w:rsidR="008A4270" w:rsidRPr="00F478FC" w:rsidRDefault="008A4270" w:rsidP="006E157F">
                                <w:pPr>
                                  <w:spacing w:after="0" w:line="240" w:lineRule="auto"/>
                                  <w:ind w:firstLine="0"/>
                                  <w:jc w:val="right"/>
                                  <w:rPr>
                                    <w:color w:val="4A7090" w:themeColor="background2" w:themeShade="80"/>
                                    <w:sz w:val="18"/>
                                    <w:szCs w:val="18"/>
                                    <w:lang w:val="en-US"/>
                                  </w:rPr>
                                </w:pPr>
                                <w:r w:rsidRPr="00F478FC">
                                  <w:rPr>
                                    <w:color w:val="4A7090" w:themeColor="background2" w:themeShade="80"/>
                                    <w:sz w:val="18"/>
                                    <w:szCs w:val="18"/>
                                    <w:lang w:val="en-US"/>
                                  </w:rPr>
                                  <w:t>125438,</w:t>
                                </w:r>
                                <w:r>
                                  <w:rPr>
                                    <w:color w:val="4A7090" w:themeColor="background2" w:themeShade="80"/>
                                    <w:sz w:val="18"/>
                                    <w:szCs w:val="18"/>
                                    <w:lang w:val="en-US"/>
                                  </w:rPr>
                                  <w:t xml:space="preserve"> Moscow</w:t>
                                </w:r>
                                <w:r w:rsidRPr="00F478FC">
                                  <w:rPr>
                                    <w:color w:val="4A7090" w:themeColor="background2" w:themeShade="80"/>
                                    <w:sz w:val="18"/>
                                    <w:szCs w:val="18"/>
                                    <w:lang w:val="en-US"/>
                                  </w:rPr>
                                  <w:t xml:space="preserve">, </w:t>
                                </w:r>
                                <w:proofErr w:type="spellStart"/>
                                <w:r>
                                  <w:rPr>
                                    <w:color w:val="4A7090" w:themeColor="background2" w:themeShade="80"/>
                                    <w:sz w:val="18"/>
                                    <w:szCs w:val="18"/>
                                    <w:lang w:val="en-US"/>
                                  </w:rPr>
                                  <w:t>Mikhailovskaya</w:t>
                                </w:r>
                                <w:proofErr w:type="spellEnd"/>
                                <w:r>
                                  <w:rPr>
                                    <w:color w:val="4A7090" w:themeColor="background2" w:themeShade="80"/>
                                    <w:sz w:val="18"/>
                                    <w:szCs w:val="18"/>
                                    <w:lang w:val="en-US"/>
                                  </w:rPr>
                                  <w:t xml:space="preserve"> str.</w:t>
                                </w:r>
                                <w:r w:rsidRPr="00F478FC">
                                  <w:rPr>
                                    <w:color w:val="4A7090" w:themeColor="background2" w:themeShade="80"/>
                                    <w:sz w:val="18"/>
                                    <w:szCs w:val="18"/>
                                    <w:lang w:val="en-US"/>
                                  </w:rPr>
                                  <w:t xml:space="preserve"> 63</w:t>
                                </w:r>
                                <w:r>
                                  <w:rPr>
                                    <w:color w:val="4A7090" w:themeColor="background2" w:themeShade="80"/>
                                    <w:sz w:val="18"/>
                                    <w:szCs w:val="18"/>
                                    <w:lang w:val="en-US"/>
                                  </w:rPr>
                                  <w:t xml:space="preserve"> b</w:t>
                                </w:r>
                                <w:r w:rsidRPr="00F478FC">
                                  <w:rPr>
                                    <w:color w:val="4A7090" w:themeColor="background2" w:themeShade="80"/>
                                    <w:sz w:val="18"/>
                                    <w:szCs w:val="18"/>
                                    <w:lang w:val="en-US"/>
                                  </w:rPr>
                                  <w:t xml:space="preserve">, </w:t>
                                </w:r>
                                <w:r>
                                  <w:rPr>
                                    <w:color w:val="4A7090" w:themeColor="background2" w:themeShade="80"/>
                                    <w:sz w:val="18"/>
                                    <w:szCs w:val="18"/>
                                    <w:lang w:val="en-US"/>
                                  </w:rPr>
                                  <w:t>build</w:t>
                                </w:r>
                                <w:r w:rsidRPr="00F478FC">
                                  <w:rPr>
                                    <w:color w:val="4A7090" w:themeColor="background2" w:themeShade="80"/>
                                    <w:sz w:val="18"/>
                                    <w:szCs w:val="18"/>
                                    <w:lang w:val="en-US"/>
                                  </w:rPr>
                                  <w:t xml:space="preserve">. 4, </w:t>
                                </w:r>
                                <w:r>
                                  <w:rPr>
                                    <w:color w:val="4A7090" w:themeColor="background2" w:themeShade="80"/>
                                    <w:sz w:val="18"/>
                                    <w:szCs w:val="18"/>
                                    <w:lang w:val="en-US"/>
                                  </w:rPr>
                                  <w:t>floor</w:t>
                                </w:r>
                                <w:r w:rsidRPr="00F478FC">
                                  <w:rPr>
                                    <w:color w:val="4A7090" w:themeColor="background2" w:themeShade="80"/>
                                    <w:sz w:val="18"/>
                                    <w:szCs w:val="18"/>
                                    <w:lang w:val="en-US"/>
                                  </w:rPr>
                                  <w:t xml:space="preserve"> 4</w:t>
                                </w:r>
                              </w:p>
                              <w:p w14:paraId="732EF37F" w14:textId="572B9200" w:rsidR="008A4270" w:rsidRPr="00556EB4" w:rsidRDefault="008A4270" w:rsidP="006E157F">
                                <w:pPr>
                                  <w:spacing w:after="0" w:line="240" w:lineRule="auto"/>
                                  <w:ind w:firstLine="0"/>
                                  <w:jc w:val="right"/>
                                  <w:rPr>
                                    <w:color w:val="4A7090" w:themeColor="background2" w:themeShade="80"/>
                                    <w:sz w:val="18"/>
                                    <w:szCs w:val="18"/>
                                    <w:lang w:val="en-US"/>
                                  </w:rPr>
                                </w:pPr>
                                <w:r>
                                  <w:rPr>
                                    <w:color w:val="4A7090" w:themeColor="background2" w:themeShade="80"/>
                                    <w:sz w:val="18"/>
                                    <w:szCs w:val="18"/>
                                    <w:lang w:val="en-US"/>
                                  </w:rPr>
                                  <w:t>Phone</w:t>
                                </w:r>
                                <w:r w:rsidRPr="00556EB4">
                                  <w:rPr>
                                    <w:color w:val="4A7090" w:themeColor="background2" w:themeShade="80"/>
                                    <w:sz w:val="18"/>
                                    <w:szCs w:val="18"/>
                                    <w:lang w:val="en-US"/>
                                  </w:rPr>
                                  <w:t>: +7</w:t>
                                </w:r>
                                <w:r w:rsidRPr="00347C4C">
                                  <w:rPr>
                                    <w:color w:val="4A7090" w:themeColor="background2" w:themeShade="80"/>
                                    <w:sz w:val="18"/>
                                    <w:szCs w:val="18"/>
                                    <w:lang w:val="en-US"/>
                                  </w:rPr>
                                  <w:t> </w:t>
                                </w:r>
                                <w:r w:rsidRPr="00556EB4">
                                  <w:rPr>
                                    <w:color w:val="4A7090" w:themeColor="background2" w:themeShade="80"/>
                                    <w:sz w:val="18"/>
                                    <w:szCs w:val="18"/>
                                    <w:lang w:val="en-US"/>
                                  </w:rPr>
                                  <w:t>(499) 394-53-60; +7</w:t>
                                </w:r>
                                <w:r w:rsidRPr="00347C4C">
                                  <w:rPr>
                                    <w:color w:val="4A7090" w:themeColor="background2" w:themeShade="80"/>
                                    <w:sz w:val="18"/>
                                    <w:szCs w:val="18"/>
                                    <w:lang w:val="en-US"/>
                                  </w:rPr>
                                  <w:t> </w:t>
                                </w:r>
                                <w:r w:rsidRPr="00556EB4">
                                  <w:rPr>
                                    <w:color w:val="4A7090" w:themeColor="background2" w:themeShade="80"/>
                                    <w:sz w:val="18"/>
                                    <w:szCs w:val="18"/>
                                    <w:lang w:val="en-US"/>
                                  </w:rPr>
                                  <w:t>(495) 968-13-14.</w:t>
                                </w:r>
                              </w:p>
                              <w:p w14:paraId="6B403869" w14:textId="77777777" w:rsidR="008A4270" w:rsidRPr="00556EB4" w:rsidRDefault="008A4270" w:rsidP="006E157F">
                                <w:pPr>
                                  <w:spacing w:after="0" w:line="240" w:lineRule="auto"/>
                                  <w:ind w:firstLine="0"/>
                                  <w:jc w:val="right"/>
                                  <w:rPr>
                                    <w:color w:val="4A7090" w:themeColor="background2" w:themeShade="80"/>
                                    <w:sz w:val="18"/>
                                    <w:szCs w:val="18"/>
                                    <w:lang w:val="en-US"/>
                                  </w:rPr>
                                </w:pPr>
                                <w:hyperlink r:id="rId2" w:history="1">
                                  <w:r w:rsidRPr="00347C4C">
                                    <w:rPr>
                                      <w:color w:val="4A7090" w:themeColor="background2" w:themeShade="80"/>
                                      <w:sz w:val="18"/>
                                      <w:szCs w:val="18"/>
                                      <w:lang w:val="en-US"/>
                                    </w:rPr>
                                    <w:t>www</w:t>
                                  </w:r>
                                  <w:r w:rsidRPr="00556EB4">
                                    <w:rPr>
                                      <w:color w:val="4A7090" w:themeColor="background2" w:themeShade="80"/>
                                      <w:sz w:val="18"/>
                                      <w:szCs w:val="18"/>
                                      <w:lang w:val="en-US"/>
                                    </w:rPr>
                                    <w:t>.</w:t>
                                  </w:r>
                                  <w:r w:rsidRPr="00347C4C">
                                    <w:rPr>
                                      <w:color w:val="4A7090" w:themeColor="background2" w:themeShade="80"/>
                                      <w:sz w:val="18"/>
                                      <w:szCs w:val="18"/>
                                      <w:lang w:val="en-US"/>
                                    </w:rPr>
                                    <w:t>drgroup</w:t>
                                  </w:r>
                                  <w:r w:rsidRPr="00556EB4">
                                    <w:rPr>
                                      <w:color w:val="4A7090" w:themeColor="background2" w:themeShade="80"/>
                                      <w:sz w:val="18"/>
                                      <w:szCs w:val="18"/>
                                      <w:lang w:val="en-US"/>
                                    </w:rPr>
                                    <w:t>.</w:t>
                                  </w:r>
                                  <w:r w:rsidRPr="00347C4C">
                                    <w:rPr>
                                      <w:color w:val="4A7090" w:themeColor="background2" w:themeShade="80"/>
                                      <w:sz w:val="18"/>
                                      <w:szCs w:val="18"/>
                                      <w:lang w:val="en-US"/>
                                    </w:rPr>
                                    <w:t>ru</w:t>
                                  </w:r>
                                </w:hyperlink>
                                <w:r w:rsidRPr="00556EB4">
                                  <w:rPr>
                                    <w:color w:val="4A7090" w:themeColor="background2" w:themeShade="80"/>
                                    <w:sz w:val="18"/>
                                    <w:szCs w:val="18"/>
                                    <w:lang w:val="en-US"/>
                                  </w:rPr>
                                  <w:t xml:space="preserve">, </w:t>
                                </w:r>
                                <w:hyperlink r:id="rId3" w:history="1">
                                  <w:r w:rsidRPr="00347C4C">
                                    <w:rPr>
                                      <w:color w:val="4A7090" w:themeColor="background2" w:themeShade="80"/>
                                      <w:sz w:val="18"/>
                                      <w:szCs w:val="18"/>
                                      <w:lang w:val="en-US"/>
                                    </w:rPr>
                                    <w:t>research</w:t>
                                  </w:r>
                                  <w:r w:rsidRPr="00556EB4">
                                    <w:rPr>
                                      <w:color w:val="4A7090" w:themeColor="background2" w:themeShade="80"/>
                                      <w:sz w:val="18"/>
                                      <w:szCs w:val="18"/>
                                      <w:lang w:val="en-US"/>
                                    </w:rPr>
                                    <w:t>@</w:t>
                                  </w:r>
                                  <w:r w:rsidRPr="00347C4C">
                                    <w:rPr>
                                      <w:color w:val="4A7090" w:themeColor="background2" w:themeShade="80"/>
                                      <w:sz w:val="18"/>
                                      <w:szCs w:val="18"/>
                                      <w:lang w:val="en-US"/>
                                    </w:rPr>
                                    <w:t>drgroup</w:t>
                                  </w:r>
                                  <w:r w:rsidRPr="00556EB4">
                                    <w:rPr>
                                      <w:color w:val="4A7090" w:themeColor="background2" w:themeShade="80"/>
                                      <w:sz w:val="18"/>
                                      <w:szCs w:val="18"/>
                                      <w:lang w:val="en-US"/>
                                    </w:rPr>
                                    <w:t>.</w:t>
                                  </w:r>
                                  <w:r w:rsidRPr="00347C4C">
                                    <w:rPr>
                                      <w:color w:val="4A7090" w:themeColor="background2" w:themeShade="80"/>
                                      <w:sz w:val="18"/>
                                      <w:szCs w:val="18"/>
                                      <w:lang w:val="en-US"/>
                                    </w:rPr>
                                    <w:t>ru</w:t>
                                  </w:r>
                                </w:hyperlink>
                              </w:p>
                              <w:p w14:paraId="19C0F5EE" w14:textId="77777777" w:rsidR="008A4270" w:rsidRPr="00556EB4" w:rsidRDefault="008A4270" w:rsidP="00833EE5">
                                <w:pPr>
                                  <w:ind w:firstLine="0"/>
                                  <w:rPr>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06.45pt;margin-top:1.85pt;width:302.95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asgwIAABE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" stroked="f">
                    <v:textbox>
                      <w:txbxContent>
                        <w:p w14:paraId="6EE21AE7" w14:textId="75766E7A" w:rsidR="008A4270" w:rsidRPr="00F478FC" w:rsidRDefault="008A4270" w:rsidP="006E157F">
                          <w:pPr>
                            <w:spacing w:after="0" w:line="240" w:lineRule="auto"/>
                            <w:ind w:firstLine="0"/>
                            <w:jc w:val="right"/>
                            <w:rPr>
                              <w:color w:val="4A7090" w:themeColor="background2" w:themeShade="80"/>
                              <w:sz w:val="18"/>
                              <w:szCs w:val="18"/>
                              <w:lang w:val="en-US"/>
                            </w:rPr>
                          </w:pPr>
                          <w:r w:rsidRPr="00F478FC">
                            <w:rPr>
                              <w:color w:val="4A7090" w:themeColor="background2" w:themeShade="80"/>
                              <w:sz w:val="18"/>
                              <w:szCs w:val="18"/>
                              <w:lang w:val="en-US"/>
                            </w:rPr>
                            <w:t>125438,</w:t>
                          </w:r>
                          <w:r>
                            <w:rPr>
                              <w:color w:val="4A7090" w:themeColor="background2" w:themeShade="80"/>
                              <w:sz w:val="18"/>
                              <w:szCs w:val="18"/>
                              <w:lang w:val="en-US"/>
                            </w:rPr>
                            <w:t xml:space="preserve"> Moscow</w:t>
                          </w:r>
                          <w:r w:rsidRPr="00F478FC">
                            <w:rPr>
                              <w:color w:val="4A7090" w:themeColor="background2" w:themeShade="80"/>
                              <w:sz w:val="18"/>
                              <w:szCs w:val="18"/>
                              <w:lang w:val="en-US"/>
                            </w:rPr>
                            <w:t xml:space="preserve">, </w:t>
                          </w:r>
                          <w:proofErr w:type="spellStart"/>
                          <w:r>
                            <w:rPr>
                              <w:color w:val="4A7090" w:themeColor="background2" w:themeShade="80"/>
                              <w:sz w:val="18"/>
                              <w:szCs w:val="18"/>
                              <w:lang w:val="en-US"/>
                            </w:rPr>
                            <w:t>Mikhailovskaya</w:t>
                          </w:r>
                          <w:proofErr w:type="spellEnd"/>
                          <w:r>
                            <w:rPr>
                              <w:color w:val="4A7090" w:themeColor="background2" w:themeShade="80"/>
                              <w:sz w:val="18"/>
                              <w:szCs w:val="18"/>
                              <w:lang w:val="en-US"/>
                            </w:rPr>
                            <w:t xml:space="preserve"> str.</w:t>
                          </w:r>
                          <w:r w:rsidRPr="00F478FC">
                            <w:rPr>
                              <w:color w:val="4A7090" w:themeColor="background2" w:themeShade="80"/>
                              <w:sz w:val="18"/>
                              <w:szCs w:val="18"/>
                              <w:lang w:val="en-US"/>
                            </w:rPr>
                            <w:t xml:space="preserve"> 63</w:t>
                          </w:r>
                          <w:r>
                            <w:rPr>
                              <w:color w:val="4A7090" w:themeColor="background2" w:themeShade="80"/>
                              <w:sz w:val="18"/>
                              <w:szCs w:val="18"/>
                              <w:lang w:val="en-US"/>
                            </w:rPr>
                            <w:t xml:space="preserve"> b</w:t>
                          </w:r>
                          <w:r w:rsidRPr="00F478FC">
                            <w:rPr>
                              <w:color w:val="4A7090" w:themeColor="background2" w:themeShade="80"/>
                              <w:sz w:val="18"/>
                              <w:szCs w:val="18"/>
                              <w:lang w:val="en-US"/>
                            </w:rPr>
                            <w:t xml:space="preserve">, </w:t>
                          </w:r>
                          <w:r>
                            <w:rPr>
                              <w:color w:val="4A7090" w:themeColor="background2" w:themeShade="80"/>
                              <w:sz w:val="18"/>
                              <w:szCs w:val="18"/>
                              <w:lang w:val="en-US"/>
                            </w:rPr>
                            <w:t>build</w:t>
                          </w:r>
                          <w:r w:rsidRPr="00F478FC">
                            <w:rPr>
                              <w:color w:val="4A7090" w:themeColor="background2" w:themeShade="80"/>
                              <w:sz w:val="18"/>
                              <w:szCs w:val="18"/>
                              <w:lang w:val="en-US"/>
                            </w:rPr>
                            <w:t xml:space="preserve">. 4, </w:t>
                          </w:r>
                          <w:r>
                            <w:rPr>
                              <w:color w:val="4A7090" w:themeColor="background2" w:themeShade="80"/>
                              <w:sz w:val="18"/>
                              <w:szCs w:val="18"/>
                              <w:lang w:val="en-US"/>
                            </w:rPr>
                            <w:t>floor</w:t>
                          </w:r>
                          <w:r w:rsidRPr="00F478FC">
                            <w:rPr>
                              <w:color w:val="4A7090" w:themeColor="background2" w:themeShade="80"/>
                              <w:sz w:val="18"/>
                              <w:szCs w:val="18"/>
                              <w:lang w:val="en-US"/>
                            </w:rPr>
                            <w:t xml:space="preserve"> 4</w:t>
                          </w:r>
                        </w:p>
                        <w:p w14:paraId="732EF37F" w14:textId="572B9200" w:rsidR="008A4270" w:rsidRPr="00556EB4" w:rsidRDefault="008A4270" w:rsidP="006E157F">
                          <w:pPr>
                            <w:spacing w:after="0" w:line="240" w:lineRule="auto"/>
                            <w:ind w:firstLine="0"/>
                            <w:jc w:val="right"/>
                            <w:rPr>
                              <w:color w:val="4A7090" w:themeColor="background2" w:themeShade="80"/>
                              <w:sz w:val="18"/>
                              <w:szCs w:val="18"/>
                              <w:lang w:val="en-US"/>
                            </w:rPr>
                          </w:pPr>
                          <w:r>
                            <w:rPr>
                              <w:color w:val="4A7090" w:themeColor="background2" w:themeShade="80"/>
                              <w:sz w:val="18"/>
                              <w:szCs w:val="18"/>
                              <w:lang w:val="en-US"/>
                            </w:rPr>
                            <w:t>Phone</w:t>
                          </w:r>
                          <w:r w:rsidRPr="00556EB4">
                            <w:rPr>
                              <w:color w:val="4A7090" w:themeColor="background2" w:themeShade="80"/>
                              <w:sz w:val="18"/>
                              <w:szCs w:val="18"/>
                              <w:lang w:val="en-US"/>
                            </w:rPr>
                            <w:t>: +7</w:t>
                          </w:r>
                          <w:r w:rsidRPr="00347C4C">
                            <w:rPr>
                              <w:color w:val="4A7090" w:themeColor="background2" w:themeShade="80"/>
                              <w:sz w:val="18"/>
                              <w:szCs w:val="18"/>
                              <w:lang w:val="en-US"/>
                            </w:rPr>
                            <w:t> </w:t>
                          </w:r>
                          <w:r w:rsidRPr="00556EB4">
                            <w:rPr>
                              <w:color w:val="4A7090" w:themeColor="background2" w:themeShade="80"/>
                              <w:sz w:val="18"/>
                              <w:szCs w:val="18"/>
                              <w:lang w:val="en-US"/>
                            </w:rPr>
                            <w:t>(499) 394-53-60; +7</w:t>
                          </w:r>
                          <w:r w:rsidRPr="00347C4C">
                            <w:rPr>
                              <w:color w:val="4A7090" w:themeColor="background2" w:themeShade="80"/>
                              <w:sz w:val="18"/>
                              <w:szCs w:val="18"/>
                              <w:lang w:val="en-US"/>
                            </w:rPr>
                            <w:t> </w:t>
                          </w:r>
                          <w:r w:rsidRPr="00556EB4">
                            <w:rPr>
                              <w:color w:val="4A7090" w:themeColor="background2" w:themeShade="80"/>
                              <w:sz w:val="18"/>
                              <w:szCs w:val="18"/>
                              <w:lang w:val="en-US"/>
                            </w:rPr>
                            <w:t>(495) 968-13-14.</w:t>
                          </w:r>
                        </w:p>
                        <w:p w14:paraId="6B403869" w14:textId="77777777" w:rsidR="008A4270" w:rsidRPr="00556EB4" w:rsidRDefault="008A4270" w:rsidP="006E157F">
                          <w:pPr>
                            <w:spacing w:after="0" w:line="240" w:lineRule="auto"/>
                            <w:ind w:firstLine="0"/>
                            <w:jc w:val="right"/>
                            <w:rPr>
                              <w:color w:val="4A7090" w:themeColor="background2" w:themeShade="80"/>
                              <w:sz w:val="18"/>
                              <w:szCs w:val="18"/>
                              <w:lang w:val="en-US"/>
                            </w:rPr>
                          </w:pPr>
                          <w:hyperlink r:id="rId4" w:history="1">
                            <w:r w:rsidRPr="00347C4C">
                              <w:rPr>
                                <w:color w:val="4A7090" w:themeColor="background2" w:themeShade="80"/>
                                <w:sz w:val="18"/>
                                <w:szCs w:val="18"/>
                                <w:lang w:val="en-US"/>
                              </w:rPr>
                              <w:t>www</w:t>
                            </w:r>
                            <w:r w:rsidRPr="00556EB4">
                              <w:rPr>
                                <w:color w:val="4A7090" w:themeColor="background2" w:themeShade="80"/>
                                <w:sz w:val="18"/>
                                <w:szCs w:val="18"/>
                                <w:lang w:val="en-US"/>
                              </w:rPr>
                              <w:t>.</w:t>
                            </w:r>
                            <w:r w:rsidRPr="00347C4C">
                              <w:rPr>
                                <w:color w:val="4A7090" w:themeColor="background2" w:themeShade="80"/>
                                <w:sz w:val="18"/>
                                <w:szCs w:val="18"/>
                                <w:lang w:val="en-US"/>
                              </w:rPr>
                              <w:t>drgroup</w:t>
                            </w:r>
                            <w:r w:rsidRPr="00556EB4">
                              <w:rPr>
                                <w:color w:val="4A7090" w:themeColor="background2" w:themeShade="80"/>
                                <w:sz w:val="18"/>
                                <w:szCs w:val="18"/>
                                <w:lang w:val="en-US"/>
                              </w:rPr>
                              <w:t>.</w:t>
                            </w:r>
                            <w:r w:rsidRPr="00347C4C">
                              <w:rPr>
                                <w:color w:val="4A7090" w:themeColor="background2" w:themeShade="80"/>
                                <w:sz w:val="18"/>
                                <w:szCs w:val="18"/>
                                <w:lang w:val="en-US"/>
                              </w:rPr>
                              <w:t>ru</w:t>
                            </w:r>
                          </w:hyperlink>
                          <w:r w:rsidRPr="00556EB4">
                            <w:rPr>
                              <w:color w:val="4A7090" w:themeColor="background2" w:themeShade="80"/>
                              <w:sz w:val="18"/>
                              <w:szCs w:val="18"/>
                              <w:lang w:val="en-US"/>
                            </w:rPr>
                            <w:t xml:space="preserve">, </w:t>
                          </w:r>
                          <w:hyperlink r:id="rId5" w:history="1">
                            <w:r w:rsidRPr="00347C4C">
                              <w:rPr>
                                <w:color w:val="4A7090" w:themeColor="background2" w:themeShade="80"/>
                                <w:sz w:val="18"/>
                                <w:szCs w:val="18"/>
                                <w:lang w:val="en-US"/>
                              </w:rPr>
                              <w:t>research</w:t>
                            </w:r>
                            <w:r w:rsidRPr="00556EB4">
                              <w:rPr>
                                <w:color w:val="4A7090" w:themeColor="background2" w:themeShade="80"/>
                                <w:sz w:val="18"/>
                                <w:szCs w:val="18"/>
                                <w:lang w:val="en-US"/>
                              </w:rPr>
                              <w:t>@</w:t>
                            </w:r>
                            <w:r w:rsidRPr="00347C4C">
                              <w:rPr>
                                <w:color w:val="4A7090" w:themeColor="background2" w:themeShade="80"/>
                                <w:sz w:val="18"/>
                                <w:szCs w:val="18"/>
                                <w:lang w:val="en-US"/>
                              </w:rPr>
                              <w:t>drgroup</w:t>
                            </w:r>
                            <w:r w:rsidRPr="00556EB4">
                              <w:rPr>
                                <w:color w:val="4A7090" w:themeColor="background2" w:themeShade="80"/>
                                <w:sz w:val="18"/>
                                <w:szCs w:val="18"/>
                                <w:lang w:val="en-US"/>
                              </w:rPr>
                              <w:t>.</w:t>
                            </w:r>
                            <w:r w:rsidRPr="00347C4C">
                              <w:rPr>
                                <w:color w:val="4A7090" w:themeColor="background2" w:themeShade="80"/>
                                <w:sz w:val="18"/>
                                <w:szCs w:val="18"/>
                                <w:lang w:val="en-US"/>
                              </w:rPr>
                              <w:t>ru</w:t>
                            </w:r>
                          </w:hyperlink>
                        </w:p>
                        <w:p w14:paraId="19C0F5EE" w14:textId="77777777" w:rsidR="008A4270" w:rsidRPr="00556EB4" w:rsidRDefault="008A4270" w:rsidP="00833EE5">
                          <w:pPr>
                            <w:ind w:firstLine="0"/>
                            <w:rPr>
                              <w:sz w:val="22"/>
                              <w:lang w:val="en-US"/>
                            </w:rPr>
                          </w:pPr>
                        </w:p>
                      </w:txbxContent>
                    </v:textbox>
                  </v:shape>
                </w:pict>
              </mc:Fallback>
            </mc:AlternateContent>
          </w:r>
        </w:p>
      </w:tc>
      <w:tc>
        <w:tcPr>
          <w:tcW w:w="1345" w:type="dxa"/>
          <w:shd w:val="clear" w:color="auto" w:fill="0F81BF"/>
          <w:vAlign w:val="center"/>
        </w:tcPr>
        <w:p w14:paraId="0B4FE368" w14:textId="77777777" w:rsidR="008A4270" w:rsidRDefault="008A4270">
          <w:pPr>
            <w:pStyle w:val="a6"/>
            <w:tabs>
              <w:tab w:val="clear" w:pos="4677"/>
              <w:tab w:val="clear" w:pos="9355"/>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AA48F3">
            <w:rPr>
              <w:noProof/>
              <w:color w:val="FFFFFF" w:themeColor="background1"/>
            </w:rPr>
            <w:t>48</w:t>
          </w:r>
          <w:r>
            <w:rPr>
              <w:color w:val="FFFFFF" w:themeColor="background1"/>
            </w:rPr>
            <w:fldChar w:fldCharType="end"/>
          </w:r>
        </w:p>
      </w:tc>
    </w:tr>
  </w:tbl>
  <w:p w14:paraId="5F69C252" w14:textId="77777777" w:rsidR="008A4270" w:rsidRDefault="008A4270" w:rsidP="007D006A">
    <w:pPr>
      <w:pStyle w:val="a6"/>
      <w:spacing w:before="240"/>
      <w:ind w:firstLine="708"/>
      <w:jc w:val="right"/>
    </w:pPr>
    <w:r w:rsidRPr="001E03B0">
      <w:rPr>
        <w:noProof/>
        <w:lang w:eastAsia="ru-RU"/>
      </w:rPr>
      <mc:AlternateContent>
        <mc:Choice Requires="wps">
          <w:drawing>
            <wp:anchor distT="0" distB="0" distL="114300" distR="114300" simplePos="0" relativeHeight="251662336" behindDoc="0" locked="0" layoutInCell="1" allowOverlap="1" wp14:anchorId="1ECFB62C" wp14:editId="218C7441">
              <wp:simplePos x="0" y="0"/>
              <wp:positionH relativeFrom="column">
                <wp:posOffset>-1310640</wp:posOffset>
              </wp:positionH>
              <wp:positionV relativeFrom="paragraph">
                <wp:posOffset>-334909</wp:posOffset>
              </wp:positionV>
              <wp:extent cx="7481487" cy="1116330"/>
              <wp:effectExtent l="0" t="0" r="24765" b="26670"/>
              <wp:wrapNone/>
              <wp:docPr id="23" name="Скругленный прямоугольник 44"/>
              <wp:cNvGraphicFramePr/>
              <a:graphic xmlns:a="http://schemas.openxmlformats.org/drawingml/2006/main">
                <a:graphicData uri="http://schemas.microsoft.com/office/word/2010/wordprocessingShape">
                  <wps:wsp>
                    <wps:cNvSpPr/>
                    <wps:spPr>
                      <a:xfrm>
                        <a:off x="0" y="0"/>
                        <a:ext cx="7481487" cy="1116330"/>
                      </a:xfrm>
                      <a:prstGeom prst="roundRect">
                        <a:avLst/>
                      </a:prstGeom>
                      <a:noFill/>
                      <a:ln>
                        <a:solidFill>
                          <a:srgbClr val="0F81B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A71A858" id="Скругленный прямоугольник 44" o:spid="_x0000_s1026" style="position:absolute;margin-left:-103.2pt;margin-top:-26.35pt;width:589.1pt;height:8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" filled="f" strokecolor="#0f81bf" strokeweight="1pt">
              <v:stroke joinstyle="miter"/>
            </v:round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12" w:type="pct"/>
      <w:tblInd w:w="13198" w:type="dxa"/>
      <w:tblCellMar>
        <w:top w:w="115" w:type="dxa"/>
        <w:left w:w="115" w:type="dxa"/>
        <w:bottom w:w="115" w:type="dxa"/>
        <w:right w:w="115" w:type="dxa"/>
      </w:tblCellMar>
      <w:tblLook w:val="04A0" w:firstRow="1" w:lastRow="0" w:firstColumn="1" w:lastColumn="0" w:noHBand="0" w:noVBand="1"/>
    </w:tblPr>
    <w:tblGrid>
      <w:gridCol w:w="790"/>
    </w:tblGrid>
    <w:tr w:rsidR="008A4270" w14:paraId="479E9335" w14:textId="77777777" w:rsidTr="00CB79D4">
      <w:tc>
        <w:tcPr>
          <w:tcW w:w="1184" w:type="dxa"/>
          <w:shd w:val="clear" w:color="auto" w:fill="0F81BF"/>
          <w:vAlign w:val="center"/>
        </w:tcPr>
        <w:p w14:paraId="04518D18" w14:textId="77777777" w:rsidR="008A4270" w:rsidRDefault="008A4270" w:rsidP="00CB79D4">
          <w:pPr>
            <w:pStyle w:val="a6"/>
            <w:tabs>
              <w:tab w:val="clear" w:pos="4677"/>
              <w:tab w:val="clear" w:pos="9355"/>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noProof/>
              <w:color w:val="FFFFFF" w:themeColor="background1"/>
            </w:rPr>
            <w:t>18</w:t>
          </w:r>
          <w:r>
            <w:rPr>
              <w:color w:val="FFFFFF" w:themeColor="background1"/>
            </w:rPr>
            <w:fldChar w:fldCharType="end"/>
          </w:r>
        </w:p>
      </w:tc>
    </w:tr>
  </w:tbl>
  <w:p w14:paraId="29823427" w14:textId="77777777" w:rsidR="008A4270" w:rsidRDefault="008A4270">
    <w:pPr>
      <w:pStyle w:val="a6"/>
    </w:pPr>
    <w:r w:rsidRPr="001E03B0">
      <w:rPr>
        <w:noProof/>
        <w:lang w:eastAsia="ru-RU"/>
      </w:rPr>
      <mc:AlternateContent>
        <mc:Choice Requires="wps">
          <w:drawing>
            <wp:anchor distT="0" distB="0" distL="114300" distR="114300" simplePos="0" relativeHeight="251656192" behindDoc="0" locked="0" layoutInCell="1" allowOverlap="1" wp14:anchorId="245492EB" wp14:editId="5B9508C7">
              <wp:simplePos x="0" y="0"/>
              <wp:positionH relativeFrom="column">
                <wp:posOffset>-1039067</wp:posOffset>
              </wp:positionH>
              <wp:positionV relativeFrom="paragraph">
                <wp:posOffset>-339252</wp:posOffset>
              </wp:positionV>
              <wp:extent cx="10664146" cy="1456571"/>
              <wp:effectExtent l="0" t="0" r="23495" b="10795"/>
              <wp:wrapNone/>
              <wp:docPr id="24" name="Скругленный прямоугольник 38"/>
              <wp:cNvGraphicFramePr/>
              <a:graphic xmlns:a="http://schemas.openxmlformats.org/drawingml/2006/main">
                <a:graphicData uri="http://schemas.microsoft.com/office/word/2010/wordprocessingShape">
                  <wps:wsp>
                    <wps:cNvSpPr/>
                    <wps:spPr>
                      <a:xfrm>
                        <a:off x="0" y="0"/>
                        <a:ext cx="10664146" cy="1456571"/>
                      </a:xfrm>
                      <a:prstGeom prst="roundRect">
                        <a:avLst/>
                      </a:prstGeom>
                      <a:noFill/>
                      <a:ln>
                        <a:solidFill>
                          <a:srgbClr val="0F81B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1C6BEDB" id="Скругленный прямоугольник 38" o:spid="_x0000_s1026" style="position:absolute;margin-left:-81.8pt;margin-top:-26.7pt;width:839.7pt;height:1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" filled="f" strokecolor="#0f81bf" strokeweight="1pt">
              <v:stroke joinstyle="miter"/>
            </v:roundrect>
          </w:pict>
        </mc:Fallback>
      </mc:AlternateContent>
    </w:r>
    <w:r w:rsidRPr="00CB79D4">
      <w:rPr>
        <w:noProof/>
        <w:lang w:eastAsia="ru-RU"/>
      </w:rPr>
      <mc:AlternateContent>
        <mc:Choice Requires="wps">
          <w:drawing>
            <wp:anchor distT="0" distB="0" distL="114300" distR="114300" simplePos="0" relativeHeight="251650048" behindDoc="0" locked="0" layoutInCell="1" allowOverlap="1" wp14:anchorId="7F7E981A" wp14:editId="369E072C">
              <wp:simplePos x="0" y="0"/>
              <wp:positionH relativeFrom="column">
                <wp:posOffset>1980580</wp:posOffset>
              </wp:positionH>
              <wp:positionV relativeFrom="paragraph">
                <wp:posOffset>989</wp:posOffset>
              </wp:positionV>
              <wp:extent cx="5397500" cy="1297940"/>
              <wp:effectExtent l="0" t="0" r="0"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297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12C04" w14:textId="77777777" w:rsidR="008A4270" w:rsidRPr="00347C4C" w:rsidRDefault="008A4270" w:rsidP="00CB79D4">
                          <w:pPr>
                            <w:spacing w:after="0" w:line="240" w:lineRule="auto"/>
                            <w:ind w:firstLine="0"/>
                            <w:jc w:val="right"/>
                            <w:rPr>
                              <w:color w:val="4A7090" w:themeColor="background2" w:themeShade="80"/>
                              <w:sz w:val="18"/>
                              <w:szCs w:val="18"/>
                            </w:rPr>
                          </w:pPr>
                          <w:r w:rsidRPr="00347C4C">
                            <w:rPr>
                              <w:color w:val="4A7090" w:themeColor="background2" w:themeShade="80"/>
                              <w:sz w:val="18"/>
                              <w:szCs w:val="18"/>
                            </w:rPr>
                            <w:t>125438, Москва, ул. Михалковская 63б, стр. 2, 2 этаж</w:t>
                          </w:r>
                        </w:p>
                        <w:p w14:paraId="537260E8" w14:textId="77777777" w:rsidR="008A4270" w:rsidRPr="00347C4C" w:rsidRDefault="008A4270" w:rsidP="00CB79D4">
                          <w:pPr>
                            <w:spacing w:after="0" w:line="240" w:lineRule="auto"/>
                            <w:ind w:firstLine="0"/>
                            <w:jc w:val="right"/>
                            <w:rPr>
                              <w:color w:val="4A7090" w:themeColor="background2" w:themeShade="80"/>
                              <w:sz w:val="18"/>
                              <w:szCs w:val="18"/>
                            </w:rPr>
                          </w:pPr>
                          <w:r w:rsidRPr="00347C4C">
                            <w:rPr>
                              <w:color w:val="4A7090" w:themeColor="background2" w:themeShade="80"/>
                              <w:sz w:val="18"/>
                              <w:szCs w:val="18"/>
                            </w:rPr>
                            <w:t>Телефон: +7</w:t>
                          </w:r>
                          <w:r w:rsidRPr="00347C4C">
                            <w:rPr>
                              <w:color w:val="4A7090" w:themeColor="background2" w:themeShade="80"/>
                              <w:sz w:val="18"/>
                              <w:szCs w:val="18"/>
                              <w:lang w:val="en-US"/>
                            </w:rPr>
                            <w:t> </w:t>
                          </w:r>
                          <w:r w:rsidRPr="00347C4C">
                            <w:rPr>
                              <w:color w:val="4A7090" w:themeColor="background2" w:themeShade="80"/>
                              <w:sz w:val="18"/>
                              <w:szCs w:val="18"/>
                            </w:rPr>
                            <w:t>(495) 601-91-49; +7</w:t>
                          </w:r>
                          <w:r w:rsidRPr="00347C4C">
                            <w:rPr>
                              <w:color w:val="4A7090" w:themeColor="background2" w:themeShade="80"/>
                              <w:sz w:val="18"/>
                              <w:szCs w:val="18"/>
                              <w:lang w:val="en-US"/>
                            </w:rPr>
                            <w:t> </w:t>
                          </w:r>
                          <w:r w:rsidRPr="00347C4C">
                            <w:rPr>
                              <w:color w:val="4A7090" w:themeColor="background2" w:themeShade="80"/>
                              <w:sz w:val="18"/>
                              <w:szCs w:val="18"/>
                            </w:rPr>
                            <w:t>(495) 968-13-14. Факс: +7</w:t>
                          </w:r>
                          <w:r w:rsidRPr="00347C4C">
                            <w:rPr>
                              <w:color w:val="4A7090" w:themeColor="background2" w:themeShade="80"/>
                              <w:sz w:val="18"/>
                              <w:szCs w:val="18"/>
                              <w:lang w:val="en-US"/>
                            </w:rPr>
                            <w:t> </w:t>
                          </w:r>
                          <w:r w:rsidRPr="00347C4C">
                            <w:rPr>
                              <w:color w:val="4A7090" w:themeColor="background2" w:themeShade="80"/>
                              <w:sz w:val="18"/>
                              <w:szCs w:val="18"/>
                            </w:rPr>
                            <w:t>(495) 601-91-49</w:t>
                          </w:r>
                        </w:p>
                        <w:p w14:paraId="65FC7ABF" w14:textId="77777777" w:rsidR="008A4270" w:rsidRPr="00347C4C" w:rsidRDefault="008A4270" w:rsidP="00CB79D4">
                          <w:pPr>
                            <w:spacing w:after="0" w:line="240" w:lineRule="auto"/>
                            <w:ind w:firstLine="0"/>
                            <w:jc w:val="right"/>
                            <w:rPr>
                              <w:color w:val="4A7090" w:themeColor="background2" w:themeShade="80"/>
                              <w:sz w:val="18"/>
                              <w:szCs w:val="18"/>
                            </w:rPr>
                          </w:pPr>
                          <w:hyperlink r:id="rId1" w:history="1">
                            <w:r w:rsidRPr="00347C4C">
                              <w:rPr>
                                <w:color w:val="4A7090" w:themeColor="background2" w:themeShade="80"/>
                                <w:sz w:val="18"/>
                                <w:szCs w:val="18"/>
                                <w:lang w:val="en-US"/>
                              </w:rPr>
                              <w:t>www</w:t>
                            </w:r>
                            <w:r w:rsidRPr="00347C4C">
                              <w:rPr>
                                <w:color w:val="4A7090" w:themeColor="background2" w:themeShade="80"/>
                                <w:sz w:val="18"/>
                                <w:szCs w:val="18"/>
                              </w:rPr>
                              <w:t>.</w:t>
                            </w:r>
                            <w:r w:rsidRPr="00347C4C">
                              <w:rPr>
                                <w:color w:val="4A7090" w:themeColor="background2" w:themeShade="80"/>
                                <w:sz w:val="18"/>
                                <w:szCs w:val="18"/>
                                <w:lang w:val="en-US"/>
                              </w:rPr>
                              <w:t>drgroup</w:t>
                            </w:r>
                            <w:r w:rsidRPr="00347C4C">
                              <w:rPr>
                                <w:color w:val="4A7090" w:themeColor="background2" w:themeShade="80"/>
                                <w:sz w:val="18"/>
                                <w:szCs w:val="18"/>
                              </w:rPr>
                              <w:t>.</w:t>
                            </w:r>
                            <w:r w:rsidRPr="00347C4C">
                              <w:rPr>
                                <w:color w:val="4A7090" w:themeColor="background2" w:themeShade="80"/>
                                <w:sz w:val="18"/>
                                <w:szCs w:val="18"/>
                                <w:lang w:val="en-US"/>
                              </w:rPr>
                              <w:t>ru</w:t>
                            </w:r>
                          </w:hyperlink>
                          <w:r w:rsidRPr="00347C4C">
                            <w:rPr>
                              <w:color w:val="4A7090" w:themeColor="background2" w:themeShade="80"/>
                              <w:sz w:val="18"/>
                              <w:szCs w:val="18"/>
                            </w:rPr>
                            <w:t xml:space="preserve">, </w:t>
                          </w:r>
                          <w:hyperlink r:id="rId2" w:history="1">
                            <w:r w:rsidRPr="00347C4C">
                              <w:rPr>
                                <w:color w:val="4A7090" w:themeColor="background2" w:themeShade="80"/>
                                <w:sz w:val="18"/>
                                <w:szCs w:val="18"/>
                                <w:lang w:val="en-US"/>
                              </w:rPr>
                              <w:t>research</w:t>
                            </w:r>
                            <w:r w:rsidRPr="00347C4C">
                              <w:rPr>
                                <w:color w:val="4A7090" w:themeColor="background2" w:themeShade="80"/>
                                <w:sz w:val="18"/>
                                <w:szCs w:val="18"/>
                              </w:rPr>
                              <w:t>@</w:t>
                            </w:r>
                            <w:r w:rsidRPr="00347C4C">
                              <w:rPr>
                                <w:color w:val="4A7090" w:themeColor="background2" w:themeShade="80"/>
                                <w:sz w:val="18"/>
                                <w:szCs w:val="18"/>
                                <w:lang w:val="en-US"/>
                              </w:rPr>
                              <w:t>drgroup</w:t>
                            </w:r>
                            <w:r w:rsidRPr="00347C4C">
                              <w:rPr>
                                <w:color w:val="4A7090" w:themeColor="background2" w:themeShade="80"/>
                                <w:sz w:val="18"/>
                                <w:szCs w:val="18"/>
                              </w:rPr>
                              <w:t>.</w:t>
                            </w:r>
                            <w:r w:rsidRPr="00347C4C">
                              <w:rPr>
                                <w:color w:val="4A7090" w:themeColor="background2" w:themeShade="80"/>
                                <w:sz w:val="18"/>
                                <w:szCs w:val="18"/>
                                <w:lang w:val="en-US"/>
                              </w:rPr>
                              <w:t>ru</w:t>
                            </w:r>
                          </w:hyperlink>
                        </w:p>
                        <w:p w14:paraId="21FDE2C1" w14:textId="77777777" w:rsidR="008A4270" w:rsidRPr="00650DD6" w:rsidRDefault="008A4270" w:rsidP="00CB79D4">
                          <w:pPr>
                            <w:ind w:firstLine="0"/>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55.95pt;margin-top:.1pt;width:425pt;height:102.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ohwIAABk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" stroked="f">
              <v:textbox>
                <w:txbxContent>
                  <w:p w14:paraId="22312C04" w14:textId="77777777" w:rsidR="008A4270" w:rsidRPr="00347C4C" w:rsidRDefault="008A4270" w:rsidP="00CB79D4">
                    <w:pPr>
                      <w:spacing w:after="0" w:line="240" w:lineRule="auto"/>
                      <w:ind w:firstLine="0"/>
                      <w:jc w:val="right"/>
                      <w:rPr>
                        <w:color w:val="4A7090" w:themeColor="background2" w:themeShade="80"/>
                        <w:sz w:val="18"/>
                        <w:szCs w:val="18"/>
                      </w:rPr>
                    </w:pPr>
                    <w:r w:rsidRPr="00347C4C">
                      <w:rPr>
                        <w:color w:val="4A7090" w:themeColor="background2" w:themeShade="80"/>
                        <w:sz w:val="18"/>
                        <w:szCs w:val="18"/>
                      </w:rPr>
                      <w:t>125438, Москва, ул. Михалковская 63б, стр. 2, 2 этаж</w:t>
                    </w:r>
                  </w:p>
                  <w:p w14:paraId="537260E8" w14:textId="77777777" w:rsidR="008A4270" w:rsidRPr="00347C4C" w:rsidRDefault="008A4270" w:rsidP="00CB79D4">
                    <w:pPr>
                      <w:spacing w:after="0" w:line="240" w:lineRule="auto"/>
                      <w:ind w:firstLine="0"/>
                      <w:jc w:val="right"/>
                      <w:rPr>
                        <w:color w:val="4A7090" w:themeColor="background2" w:themeShade="80"/>
                        <w:sz w:val="18"/>
                        <w:szCs w:val="18"/>
                      </w:rPr>
                    </w:pPr>
                    <w:r w:rsidRPr="00347C4C">
                      <w:rPr>
                        <w:color w:val="4A7090" w:themeColor="background2" w:themeShade="80"/>
                        <w:sz w:val="18"/>
                        <w:szCs w:val="18"/>
                      </w:rPr>
                      <w:t>Телефон: +7</w:t>
                    </w:r>
                    <w:r w:rsidRPr="00347C4C">
                      <w:rPr>
                        <w:color w:val="4A7090" w:themeColor="background2" w:themeShade="80"/>
                        <w:sz w:val="18"/>
                        <w:szCs w:val="18"/>
                        <w:lang w:val="en-US"/>
                      </w:rPr>
                      <w:t> </w:t>
                    </w:r>
                    <w:r w:rsidRPr="00347C4C">
                      <w:rPr>
                        <w:color w:val="4A7090" w:themeColor="background2" w:themeShade="80"/>
                        <w:sz w:val="18"/>
                        <w:szCs w:val="18"/>
                      </w:rPr>
                      <w:t>(495) 601-91-49; +7</w:t>
                    </w:r>
                    <w:r w:rsidRPr="00347C4C">
                      <w:rPr>
                        <w:color w:val="4A7090" w:themeColor="background2" w:themeShade="80"/>
                        <w:sz w:val="18"/>
                        <w:szCs w:val="18"/>
                        <w:lang w:val="en-US"/>
                      </w:rPr>
                      <w:t> </w:t>
                    </w:r>
                    <w:r w:rsidRPr="00347C4C">
                      <w:rPr>
                        <w:color w:val="4A7090" w:themeColor="background2" w:themeShade="80"/>
                        <w:sz w:val="18"/>
                        <w:szCs w:val="18"/>
                      </w:rPr>
                      <w:t>(495) 968-13-14. Факс: +7</w:t>
                    </w:r>
                    <w:r w:rsidRPr="00347C4C">
                      <w:rPr>
                        <w:color w:val="4A7090" w:themeColor="background2" w:themeShade="80"/>
                        <w:sz w:val="18"/>
                        <w:szCs w:val="18"/>
                        <w:lang w:val="en-US"/>
                      </w:rPr>
                      <w:t> </w:t>
                    </w:r>
                    <w:r w:rsidRPr="00347C4C">
                      <w:rPr>
                        <w:color w:val="4A7090" w:themeColor="background2" w:themeShade="80"/>
                        <w:sz w:val="18"/>
                        <w:szCs w:val="18"/>
                      </w:rPr>
                      <w:t>(495) 601-91-49</w:t>
                    </w:r>
                  </w:p>
                  <w:p w14:paraId="65FC7ABF" w14:textId="77777777" w:rsidR="008A4270" w:rsidRPr="00347C4C" w:rsidRDefault="008A4270" w:rsidP="00CB79D4">
                    <w:pPr>
                      <w:spacing w:after="0" w:line="240" w:lineRule="auto"/>
                      <w:ind w:firstLine="0"/>
                      <w:jc w:val="right"/>
                      <w:rPr>
                        <w:color w:val="4A7090" w:themeColor="background2" w:themeShade="80"/>
                        <w:sz w:val="18"/>
                        <w:szCs w:val="18"/>
                      </w:rPr>
                    </w:pPr>
                    <w:hyperlink r:id="rId3" w:history="1">
                      <w:r w:rsidRPr="00347C4C">
                        <w:rPr>
                          <w:color w:val="4A7090" w:themeColor="background2" w:themeShade="80"/>
                          <w:sz w:val="18"/>
                          <w:szCs w:val="18"/>
                          <w:lang w:val="en-US"/>
                        </w:rPr>
                        <w:t>www</w:t>
                      </w:r>
                      <w:r w:rsidRPr="00347C4C">
                        <w:rPr>
                          <w:color w:val="4A7090" w:themeColor="background2" w:themeShade="80"/>
                          <w:sz w:val="18"/>
                          <w:szCs w:val="18"/>
                        </w:rPr>
                        <w:t>.</w:t>
                      </w:r>
                      <w:r w:rsidRPr="00347C4C">
                        <w:rPr>
                          <w:color w:val="4A7090" w:themeColor="background2" w:themeShade="80"/>
                          <w:sz w:val="18"/>
                          <w:szCs w:val="18"/>
                          <w:lang w:val="en-US"/>
                        </w:rPr>
                        <w:t>drgroup</w:t>
                      </w:r>
                      <w:r w:rsidRPr="00347C4C">
                        <w:rPr>
                          <w:color w:val="4A7090" w:themeColor="background2" w:themeShade="80"/>
                          <w:sz w:val="18"/>
                          <w:szCs w:val="18"/>
                        </w:rPr>
                        <w:t>.</w:t>
                      </w:r>
                      <w:r w:rsidRPr="00347C4C">
                        <w:rPr>
                          <w:color w:val="4A7090" w:themeColor="background2" w:themeShade="80"/>
                          <w:sz w:val="18"/>
                          <w:szCs w:val="18"/>
                          <w:lang w:val="en-US"/>
                        </w:rPr>
                        <w:t>ru</w:t>
                      </w:r>
                    </w:hyperlink>
                    <w:r w:rsidRPr="00347C4C">
                      <w:rPr>
                        <w:color w:val="4A7090" w:themeColor="background2" w:themeShade="80"/>
                        <w:sz w:val="18"/>
                        <w:szCs w:val="18"/>
                      </w:rPr>
                      <w:t xml:space="preserve">, </w:t>
                    </w:r>
                    <w:hyperlink r:id="rId4" w:history="1">
                      <w:r w:rsidRPr="00347C4C">
                        <w:rPr>
                          <w:color w:val="4A7090" w:themeColor="background2" w:themeShade="80"/>
                          <w:sz w:val="18"/>
                          <w:szCs w:val="18"/>
                          <w:lang w:val="en-US"/>
                        </w:rPr>
                        <w:t>research</w:t>
                      </w:r>
                      <w:r w:rsidRPr="00347C4C">
                        <w:rPr>
                          <w:color w:val="4A7090" w:themeColor="background2" w:themeShade="80"/>
                          <w:sz w:val="18"/>
                          <w:szCs w:val="18"/>
                        </w:rPr>
                        <w:t>@</w:t>
                      </w:r>
                      <w:r w:rsidRPr="00347C4C">
                        <w:rPr>
                          <w:color w:val="4A7090" w:themeColor="background2" w:themeShade="80"/>
                          <w:sz w:val="18"/>
                          <w:szCs w:val="18"/>
                          <w:lang w:val="en-US"/>
                        </w:rPr>
                        <w:t>drgroup</w:t>
                      </w:r>
                      <w:r w:rsidRPr="00347C4C">
                        <w:rPr>
                          <w:color w:val="4A7090" w:themeColor="background2" w:themeShade="80"/>
                          <w:sz w:val="18"/>
                          <w:szCs w:val="18"/>
                        </w:rPr>
                        <w:t>.</w:t>
                      </w:r>
                      <w:r w:rsidRPr="00347C4C">
                        <w:rPr>
                          <w:color w:val="4A7090" w:themeColor="background2" w:themeShade="80"/>
                          <w:sz w:val="18"/>
                          <w:szCs w:val="18"/>
                          <w:lang w:val="en-US"/>
                        </w:rPr>
                        <w:t>ru</w:t>
                      </w:r>
                    </w:hyperlink>
                  </w:p>
                  <w:p w14:paraId="21FDE2C1" w14:textId="77777777" w:rsidR="008A4270" w:rsidRPr="00650DD6" w:rsidRDefault="008A4270" w:rsidP="00CB79D4">
                    <w:pPr>
                      <w:ind w:firstLine="0"/>
                      <w:rPr>
                        <w:sz w:val="22"/>
                      </w:rPr>
                    </w:pPr>
                  </w:p>
                </w:txbxContent>
              </v:textbox>
            </v:shape>
          </w:pict>
        </mc:Fallback>
      </mc:AlternateContent>
    </w:r>
    <w:r w:rsidRPr="00CB79D4">
      <w:rPr>
        <w:noProof/>
        <w:lang w:eastAsia="ru-RU"/>
      </w:rPr>
      <w:drawing>
        <wp:anchor distT="0" distB="0" distL="114300" distR="114300" simplePos="0" relativeHeight="251653120" behindDoc="0" locked="0" layoutInCell="1" allowOverlap="1" wp14:anchorId="6785E1D9" wp14:editId="16362AE2">
          <wp:simplePos x="0" y="0"/>
          <wp:positionH relativeFrom="column">
            <wp:posOffset>0</wp:posOffset>
          </wp:positionH>
          <wp:positionV relativeFrom="paragraph">
            <wp:posOffset>1270</wp:posOffset>
          </wp:positionV>
          <wp:extent cx="2114550" cy="46609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foot.jpg"/>
                  <pic:cNvPicPr/>
                </pic:nvPicPr>
                <pic:blipFill>
                  <a:blip r:embed="rId5">
                    <a:extLst>
                      <a:ext uri="{28A0092B-C50C-407E-A947-70E740481C1C}">
                        <a14:useLocalDpi xmlns:a14="http://schemas.microsoft.com/office/drawing/2010/main" val="0"/>
                      </a:ext>
                    </a:extLst>
                  </a:blip>
                  <a:stretch>
                    <a:fillRect/>
                  </a:stretch>
                </pic:blipFill>
                <pic:spPr>
                  <a:xfrm>
                    <a:off x="0" y="0"/>
                    <a:ext cx="2114550" cy="4660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48DB5" w14:textId="77777777" w:rsidR="00020C04" w:rsidRDefault="00020C04" w:rsidP="009C2C5D">
      <w:pPr>
        <w:spacing w:after="0" w:line="240" w:lineRule="auto"/>
      </w:pPr>
      <w:r>
        <w:separator/>
      </w:r>
    </w:p>
  </w:footnote>
  <w:footnote w:type="continuationSeparator" w:id="0">
    <w:p w14:paraId="490B6060" w14:textId="77777777" w:rsidR="00020C04" w:rsidRDefault="00020C04" w:rsidP="009C2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27C4D" w14:textId="77777777" w:rsidR="008A4270" w:rsidRDefault="008A42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2D904" w14:textId="77777777" w:rsidR="008A4270" w:rsidRPr="00CB79D4" w:rsidRDefault="008A4270" w:rsidP="00CB79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0B72"/>
    <w:multiLevelType w:val="hybridMultilevel"/>
    <w:tmpl w:val="71E864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3056E5"/>
    <w:multiLevelType w:val="hybridMultilevel"/>
    <w:tmpl w:val="A33CE5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31E7957"/>
    <w:multiLevelType w:val="hybridMultilevel"/>
    <w:tmpl w:val="ADFC4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4F3C44"/>
    <w:multiLevelType w:val="hybridMultilevel"/>
    <w:tmpl w:val="57BA0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D604E8"/>
    <w:multiLevelType w:val="hybridMultilevel"/>
    <w:tmpl w:val="E92AA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34161E"/>
    <w:multiLevelType w:val="hybridMultilevel"/>
    <w:tmpl w:val="60144AAE"/>
    <w:lvl w:ilvl="0" w:tplc="188ACB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680A5A"/>
    <w:multiLevelType w:val="hybridMultilevel"/>
    <w:tmpl w:val="ABD0CF28"/>
    <w:lvl w:ilvl="0" w:tplc="188ACB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CB7692"/>
    <w:multiLevelType w:val="hybridMultilevel"/>
    <w:tmpl w:val="51B624F4"/>
    <w:lvl w:ilvl="0" w:tplc="F8BE387E">
      <w:start w:val="1"/>
      <w:numFmt w:val="decimal"/>
      <w:pStyle w:val="1"/>
      <w:lvlText w:val="Глава %1."/>
      <w:lvlJc w:val="left"/>
      <w:pPr>
        <w:ind w:left="15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AF586F"/>
    <w:multiLevelType w:val="multilevel"/>
    <w:tmpl w:val="CE38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1F0521"/>
    <w:multiLevelType w:val="hybridMultilevel"/>
    <w:tmpl w:val="0896A036"/>
    <w:lvl w:ilvl="0" w:tplc="2D14B774">
      <w:start w:val="1"/>
      <w:numFmt w:val="decimal"/>
      <w:lvlText w:val="%1."/>
      <w:lvlJc w:val="left"/>
      <w:pPr>
        <w:tabs>
          <w:tab w:val="num" w:pos="720"/>
        </w:tabs>
        <w:ind w:left="720" w:hanging="360"/>
      </w:pPr>
      <w:rPr>
        <w:rFonts w:ascii="Times New Roman" w:eastAsia="Times New Roman" w:hAnsi="Times New Roman" w:cs="Times New Roman"/>
      </w:rPr>
    </w:lvl>
    <w:lvl w:ilvl="1" w:tplc="04190005">
      <w:start w:val="1"/>
      <w:numFmt w:val="bullet"/>
      <w:lvlText w:val=""/>
      <w:lvlJc w:val="left"/>
      <w:pPr>
        <w:tabs>
          <w:tab w:val="num" w:pos="1440"/>
        </w:tabs>
        <w:ind w:left="1440" w:hanging="360"/>
      </w:pPr>
      <w:rPr>
        <w:rFonts w:ascii="Wingdings" w:hAnsi="Wingdings" w:hint="default"/>
      </w:rPr>
    </w:lvl>
    <w:lvl w:ilvl="2" w:tplc="9BEC3114" w:tentative="1">
      <w:start w:val="1"/>
      <w:numFmt w:val="decimal"/>
      <w:lvlText w:val="%3."/>
      <w:lvlJc w:val="left"/>
      <w:pPr>
        <w:tabs>
          <w:tab w:val="num" w:pos="2160"/>
        </w:tabs>
        <w:ind w:left="2160" w:hanging="360"/>
      </w:pPr>
    </w:lvl>
    <w:lvl w:ilvl="3" w:tplc="532414DA" w:tentative="1">
      <w:start w:val="1"/>
      <w:numFmt w:val="decimal"/>
      <w:lvlText w:val="%4."/>
      <w:lvlJc w:val="left"/>
      <w:pPr>
        <w:tabs>
          <w:tab w:val="num" w:pos="2880"/>
        </w:tabs>
        <w:ind w:left="2880" w:hanging="360"/>
      </w:pPr>
    </w:lvl>
    <w:lvl w:ilvl="4" w:tplc="6D36512C" w:tentative="1">
      <w:start w:val="1"/>
      <w:numFmt w:val="decimal"/>
      <w:lvlText w:val="%5."/>
      <w:lvlJc w:val="left"/>
      <w:pPr>
        <w:tabs>
          <w:tab w:val="num" w:pos="3600"/>
        </w:tabs>
        <w:ind w:left="3600" w:hanging="360"/>
      </w:pPr>
    </w:lvl>
    <w:lvl w:ilvl="5" w:tplc="5C2A4054" w:tentative="1">
      <w:start w:val="1"/>
      <w:numFmt w:val="decimal"/>
      <w:lvlText w:val="%6."/>
      <w:lvlJc w:val="left"/>
      <w:pPr>
        <w:tabs>
          <w:tab w:val="num" w:pos="4320"/>
        </w:tabs>
        <w:ind w:left="4320" w:hanging="360"/>
      </w:pPr>
    </w:lvl>
    <w:lvl w:ilvl="6" w:tplc="3D1E1D68" w:tentative="1">
      <w:start w:val="1"/>
      <w:numFmt w:val="decimal"/>
      <w:lvlText w:val="%7."/>
      <w:lvlJc w:val="left"/>
      <w:pPr>
        <w:tabs>
          <w:tab w:val="num" w:pos="5040"/>
        </w:tabs>
        <w:ind w:left="5040" w:hanging="360"/>
      </w:pPr>
    </w:lvl>
    <w:lvl w:ilvl="7" w:tplc="8B281A58" w:tentative="1">
      <w:start w:val="1"/>
      <w:numFmt w:val="decimal"/>
      <w:lvlText w:val="%8."/>
      <w:lvlJc w:val="left"/>
      <w:pPr>
        <w:tabs>
          <w:tab w:val="num" w:pos="5760"/>
        </w:tabs>
        <w:ind w:left="5760" w:hanging="360"/>
      </w:pPr>
    </w:lvl>
    <w:lvl w:ilvl="8" w:tplc="299A7B3E" w:tentative="1">
      <w:start w:val="1"/>
      <w:numFmt w:val="decimal"/>
      <w:lvlText w:val="%9."/>
      <w:lvlJc w:val="left"/>
      <w:pPr>
        <w:tabs>
          <w:tab w:val="num" w:pos="6480"/>
        </w:tabs>
        <w:ind w:left="6480" w:hanging="360"/>
      </w:pPr>
    </w:lvl>
  </w:abstractNum>
  <w:abstractNum w:abstractNumId="10">
    <w:nsid w:val="4CBC0B73"/>
    <w:multiLevelType w:val="multilevel"/>
    <w:tmpl w:val="CE38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3BF7D2F"/>
    <w:multiLevelType w:val="hybridMultilevel"/>
    <w:tmpl w:val="5F9AF974"/>
    <w:lvl w:ilvl="0" w:tplc="93E429DA">
      <w:start w:val="1"/>
      <w:numFmt w:val="decimal"/>
      <w:pStyle w:val="default"/>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38C332C"/>
    <w:multiLevelType w:val="multilevel"/>
    <w:tmpl w:val="A32E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4211CD2"/>
    <w:multiLevelType w:val="hybridMultilevel"/>
    <w:tmpl w:val="C804C0E0"/>
    <w:lvl w:ilvl="0" w:tplc="2D14B77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2454EB"/>
    <w:multiLevelType w:val="hybridMultilevel"/>
    <w:tmpl w:val="F6F6F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E408A3"/>
    <w:multiLevelType w:val="hybridMultilevel"/>
    <w:tmpl w:val="FCC46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B23076"/>
    <w:multiLevelType w:val="hybridMultilevel"/>
    <w:tmpl w:val="90C67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3"/>
  </w:num>
  <w:num w:numId="3">
    <w:abstractNumId w:val="11"/>
  </w:num>
  <w:num w:numId="4">
    <w:abstractNumId w:val="11"/>
    <w:lvlOverride w:ilvl="0">
      <w:startOverride w:val="1"/>
    </w:lvlOverride>
  </w:num>
  <w:num w:numId="5">
    <w:abstractNumId w:val="9"/>
  </w:num>
  <w:num w:numId="6">
    <w:abstractNumId w:val="14"/>
  </w:num>
  <w:num w:numId="7">
    <w:abstractNumId w:val="3"/>
  </w:num>
  <w:num w:numId="8">
    <w:abstractNumId w:val="4"/>
  </w:num>
  <w:num w:numId="9">
    <w:abstractNumId w:val="2"/>
  </w:num>
  <w:num w:numId="10">
    <w:abstractNumId w:val="16"/>
  </w:num>
  <w:num w:numId="11">
    <w:abstractNumId w:val="0"/>
  </w:num>
  <w:num w:numId="12">
    <w:abstractNumId w:val="6"/>
  </w:num>
  <w:num w:numId="13">
    <w:abstractNumId w:val="12"/>
  </w:num>
  <w:num w:numId="14">
    <w:abstractNumId w:val="10"/>
  </w:num>
  <w:num w:numId="15">
    <w:abstractNumId w:val="8"/>
  </w:num>
  <w:num w:numId="16">
    <w:abstractNumId w:val="1"/>
  </w:num>
  <w:num w:numId="17">
    <w:abstractNumId w:val="5"/>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36B"/>
    <w:rsid w:val="00001461"/>
    <w:rsid w:val="00010278"/>
    <w:rsid w:val="00015386"/>
    <w:rsid w:val="00020C04"/>
    <w:rsid w:val="000252CC"/>
    <w:rsid w:val="00033116"/>
    <w:rsid w:val="00034876"/>
    <w:rsid w:val="00036BBB"/>
    <w:rsid w:val="00040942"/>
    <w:rsid w:val="00043301"/>
    <w:rsid w:val="00050807"/>
    <w:rsid w:val="0005094C"/>
    <w:rsid w:val="00050FCF"/>
    <w:rsid w:val="000513B3"/>
    <w:rsid w:val="0005576C"/>
    <w:rsid w:val="00057EB2"/>
    <w:rsid w:val="0006696F"/>
    <w:rsid w:val="00084E3F"/>
    <w:rsid w:val="0008779E"/>
    <w:rsid w:val="00094D2B"/>
    <w:rsid w:val="000A31C0"/>
    <w:rsid w:val="000A561F"/>
    <w:rsid w:val="000B0DC4"/>
    <w:rsid w:val="000B0E67"/>
    <w:rsid w:val="000B64EA"/>
    <w:rsid w:val="000C0E83"/>
    <w:rsid w:val="000C360F"/>
    <w:rsid w:val="000D0643"/>
    <w:rsid w:val="000D2124"/>
    <w:rsid w:val="000D74B5"/>
    <w:rsid w:val="000E45A5"/>
    <w:rsid w:val="000E5E40"/>
    <w:rsid w:val="000E69E6"/>
    <w:rsid w:val="000F7D9D"/>
    <w:rsid w:val="000F7DDA"/>
    <w:rsid w:val="0010187E"/>
    <w:rsid w:val="0010255C"/>
    <w:rsid w:val="00103634"/>
    <w:rsid w:val="00103B06"/>
    <w:rsid w:val="00103B9A"/>
    <w:rsid w:val="00104047"/>
    <w:rsid w:val="0010446A"/>
    <w:rsid w:val="00106FE7"/>
    <w:rsid w:val="001108E4"/>
    <w:rsid w:val="00116441"/>
    <w:rsid w:val="00125667"/>
    <w:rsid w:val="00141F5A"/>
    <w:rsid w:val="0014336B"/>
    <w:rsid w:val="001462D4"/>
    <w:rsid w:val="00152126"/>
    <w:rsid w:val="0015547E"/>
    <w:rsid w:val="00160B93"/>
    <w:rsid w:val="00166A3F"/>
    <w:rsid w:val="00172386"/>
    <w:rsid w:val="00177E6B"/>
    <w:rsid w:val="00181417"/>
    <w:rsid w:val="00181EA7"/>
    <w:rsid w:val="00186BDE"/>
    <w:rsid w:val="00186EF4"/>
    <w:rsid w:val="00187EF3"/>
    <w:rsid w:val="00190A0A"/>
    <w:rsid w:val="00190CD4"/>
    <w:rsid w:val="00195559"/>
    <w:rsid w:val="001A5CD7"/>
    <w:rsid w:val="001C60E1"/>
    <w:rsid w:val="001E2088"/>
    <w:rsid w:val="001E30D0"/>
    <w:rsid w:val="001F2B40"/>
    <w:rsid w:val="00200FC7"/>
    <w:rsid w:val="00206578"/>
    <w:rsid w:val="002079B9"/>
    <w:rsid w:val="00207E15"/>
    <w:rsid w:val="00207F0D"/>
    <w:rsid w:val="00210A03"/>
    <w:rsid w:val="00211595"/>
    <w:rsid w:val="00213A79"/>
    <w:rsid w:val="0021428C"/>
    <w:rsid w:val="00215930"/>
    <w:rsid w:val="00216222"/>
    <w:rsid w:val="002213D3"/>
    <w:rsid w:val="0022282B"/>
    <w:rsid w:val="00224E67"/>
    <w:rsid w:val="00226285"/>
    <w:rsid w:val="0024077B"/>
    <w:rsid w:val="002430F6"/>
    <w:rsid w:val="00267871"/>
    <w:rsid w:val="00276D09"/>
    <w:rsid w:val="00281A60"/>
    <w:rsid w:val="002927EB"/>
    <w:rsid w:val="002939A4"/>
    <w:rsid w:val="00296699"/>
    <w:rsid w:val="00296F81"/>
    <w:rsid w:val="002A6CDA"/>
    <w:rsid w:val="002B4A31"/>
    <w:rsid w:val="002B4DFA"/>
    <w:rsid w:val="002C2FBE"/>
    <w:rsid w:val="002D2C2B"/>
    <w:rsid w:val="002E583F"/>
    <w:rsid w:val="002F24A0"/>
    <w:rsid w:val="00302AB4"/>
    <w:rsid w:val="00303071"/>
    <w:rsid w:val="00303677"/>
    <w:rsid w:val="003043A0"/>
    <w:rsid w:val="003109FD"/>
    <w:rsid w:val="00312759"/>
    <w:rsid w:val="003232DE"/>
    <w:rsid w:val="00332580"/>
    <w:rsid w:val="003344D1"/>
    <w:rsid w:val="0033607A"/>
    <w:rsid w:val="00343DB5"/>
    <w:rsid w:val="00347C4C"/>
    <w:rsid w:val="00381759"/>
    <w:rsid w:val="00392CC8"/>
    <w:rsid w:val="0039536D"/>
    <w:rsid w:val="00395FAA"/>
    <w:rsid w:val="00397FA5"/>
    <w:rsid w:val="00397FB7"/>
    <w:rsid w:val="003B0BFE"/>
    <w:rsid w:val="003B74B9"/>
    <w:rsid w:val="003C430E"/>
    <w:rsid w:val="003D33D5"/>
    <w:rsid w:val="003D516C"/>
    <w:rsid w:val="003D69B7"/>
    <w:rsid w:val="003E421C"/>
    <w:rsid w:val="003E627A"/>
    <w:rsid w:val="004016CF"/>
    <w:rsid w:val="0041219F"/>
    <w:rsid w:val="00412F8E"/>
    <w:rsid w:val="0041799B"/>
    <w:rsid w:val="004209F1"/>
    <w:rsid w:val="00422666"/>
    <w:rsid w:val="00423962"/>
    <w:rsid w:val="0043113D"/>
    <w:rsid w:val="00431A6F"/>
    <w:rsid w:val="004320DA"/>
    <w:rsid w:val="004342BE"/>
    <w:rsid w:val="0044558F"/>
    <w:rsid w:val="00451658"/>
    <w:rsid w:val="00462097"/>
    <w:rsid w:val="00462C4E"/>
    <w:rsid w:val="0046538A"/>
    <w:rsid w:val="00470D63"/>
    <w:rsid w:val="004724A6"/>
    <w:rsid w:val="00474526"/>
    <w:rsid w:val="00475B96"/>
    <w:rsid w:val="00475D38"/>
    <w:rsid w:val="00475F22"/>
    <w:rsid w:val="00476D72"/>
    <w:rsid w:val="00480C72"/>
    <w:rsid w:val="00484FAA"/>
    <w:rsid w:val="00490C66"/>
    <w:rsid w:val="0049333E"/>
    <w:rsid w:val="004957E4"/>
    <w:rsid w:val="004976DA"/>
    <w:rsid w:val="004A01FC"/>
    <w:rsid w:val="004A1EC2"/>
    <w:rsid w:val="004A5B96"/>
    <w:rsid w:val="004B1D2F"/>
    <w:rsid w:val="004B1D40"/>
    <w:rsid w:val="004D3CFF"/>
    <w:rsid w:val="004D5682"/>
    <w:rsid w:val="004E1E8A"/>
    <w:rsid w:val="004E2208"/>
    <w:rsid w:val="004E48AD"/>
    <w:rsid w:val="004F0565"/>
    <w:rsid w:val="004F3F66"/>
    <w:rsid w:val="004F5260"/>
    <w:rsid w:val="004F6406"/>
    <w:rsid w:val="005045A6"/>
    <w:rsid w:val="00512DFE"/>
    <w:rsid w:val="005171BA"/>
    <w:rsid w:val="005176F9"/>
    <w:rsid w:val="00521E2E"/>
    <w:rsid w:val="0053101E"/>
    <w:rsid w:val="00536478"/>
    <w:rsid w:val="00537699"/>
    <w:rsid w:val="00537EDD"/>
    <w:rsid w:val="00551521"/>
    <w:rsid w:val="00552B9F"/>
    <w:rsid w:val="00554709"/>
    <w:rsid w:val="0055549E"/>
    <w:rsid w:val="00556EB4"/>
    <w:rsid w:val="0056051C"/>
    <w:rsid w:val="00562352"/>
    <w:rsid w:val="00563349"/>
    <w:rsid w:val="00564F9F"/>
    <w:rsid w:val="005754E3"/>
    <w:rsid w:val="00583AC7"/>
    <w:rsid w:val="0059317F"/>
    <w:rsid w:val="00594CF9"/>
    <w:rsid w:val="005A4AA9"/>
    <w:rsid w:val="005B1E77"/>
    <w:rsid w:val="005B4924"/>
    <w:rsid w:val="005B5394"/>
    <w:rsid w:val="005C40FF"/>
    <w:rsid w:val="005C4EA2"/>
    <w:rsid w:val="005C5D60"/>
    <w:rsid w:val="005C68B0"/>
    <w:rsid w:val="005D6C1D"/>
    <w:rsid w:val="005E5D92"/>
    <w:rsid w:val="005F4388"/>
    <w:rsid w:val="006009E8"/>
    <w:rsid w:val="00600E3C"/>
    <w:rsid w:val="006126E7"/>
    <w:rsid w:val="00620234"/>
    <w:rsid w:val="006211E7"/>
    <w:rsid w:val="00626625"/>
    <w:rsid w:val="00626E51"/>
    <w:rsid w:val="00630D6E"/>
    <w:rsid w:val="00635413"/>
    <w:rsid w:val="006472F3"/>
    <w:rsid w:val="00650DD6"/>
    <w:rsid w:val="00651FDC"/>
    <w:rsid w:val="006527DF"/>
    <w:rsid w:val="006623E3"/>
    <w:rsid w:val="00665C3F"/>
    <w:rsid w:val="00675D99"/>
    <w:rsid w:val="006804A6"/>
    <w:rsid w:val="00683DB6"/>
    <w:rsid w:val="00690D79"/>
    <w:rsid w:val="006967D3"/>
    <w:rsid w:val="006B4A00"/>
    <w:rsid w:val="006C14FF"/>
    <w:rsid w:val="006C66FA"/>
    <w:rsid w:val="006D0C00"/>
    <w:rsid w:val="006D2533"/>
    <w:rsid w:val="006D257D"/>
    <w:rsid w:val="006D444A"/>
    <w:rsid w:val="006D5B8A"/>
    <w:rsid w:val="006D6FC3"/>
    <w:rsid w:val="006E157F"/>
    <w:rsid w:val="006E1E42"/>
    <w:rsid w:val="006E3D83"/>
    <w:rsid w:val="006E5924"/>
    <w:rsid w:val="006E5DBD"/>
    <w:rsid w:val="006F1440"/>
    <w:rsid w:val="006F36D8"/>
    <w:rsid w:val="006F4978"/>
    <w:rsid w:val="006F5A6F"/>
    <w:rsid w:val="006F6391"/>
    <w:rsid w:val="0070367A"/>
    <w:rsid w:val="0071164C"/>
    <w:rsid w:val="00714C0D"/>
    <w:rsid w:val="00722173"/>
    <w:rsid w:val="007400A5"/>
    <w:rsid w:val="00740887"/>
    <w:rsid w:val="00744E4A"/>
    <w:rsid w:val="00750687"/>
    <w:rsid w:val="007556FA"/>
    <w:rsid w:val="007611FC"/>
    <w:rsid w:val="00765970"/>
    <w:rsid w:val="007673CE"/>
    <w:rsid w:val="007706DC"/>
    <w:rsid w:val="00771805"/>
    <w:rsid w:val="007738A4"/>
    <w:rsid w:val="00775931"/>
    <w:rsid w:val="00776595"/>
    <w:rsid w:val="00783AEB"/>
    <w:rsid w:val="007859AC"/>
    <w:rsid w:val="0078692A"/>
    <w:rsid w:val="0079022F"/>
    <w:rsid w:val="007A264B"/>
    <w:rsid w:val="007A4B3A"/>
    <w:rsid w:val="007A4BE7"/>
    <w:rsid w:val="007B4DE1"/>
    <w:rsid w:val="007B6601"/>
    <w:rsid w:val="007C0FA2"/>
    <w:rsid w:val="007C10AB"/>
    <w:rsid w:val="007C357C"/>
    <w:rsid w:val="007C559F"/>
    <w:rsid w:val="007D006A"/>
    <w:rsid w:val="007D5FA2"/>
    <w:rsid w:val="007E0A9E"/>
    <w:rsid w:val="007E6418"/>
    <w:rsid w:val="007F3EB3"/>
    <w:rsid w:val="00800874"/>
    <w:rsid w:val="0080330D"/>
    <w:rsid w:val="00804A8B"/>
    <w:rsid w:val="008103E3"/>
    <w:rsid w:val="00811725"/>
    <w:rsid w:val="008152DA"/>
    <w:rsid w:val="0083225A"/>
    <w:rsid w:val="00833EE5"/>
    <w:rsid w:val="00835A2D"/>
    <w:rsid w:val="00845E34"/>
    <w:rsid w:val="00850E86"/>
    <w:rsid w:val="008514B5"/>
    <w:rsid w:val="008533BB"/>
    <w:rsid w:val="00854970"/>
    <w:rsid w:val="00855A19"/>
    <w:rsid w:val="0086371E"/>
    <w:rsid w:val="00863AA7"/>
    <w:rsid w:val="00865D2C"/>
    <w:rsid w:val="0086671A"/>
    <w:rsid w:val="00870894"/>
    <w:rsid w:val="0087216E"/>
    <w:rsid w:val="00880297"/>
    <w:rsid w:val="00885F7A"/>
    <w:rsid w:val="00892AE0"/>
    <w:rsid w:val="008A4270"/>
    <w:rsid w:val="008C268F"/>
    <w:rsid w:val="008C2E59"/>
    <w:rsid w:val="008C392B"/>
    <w:rsid w:val="008C62BA"/>
    <w:rsid w:val="008C6CEE"/>
    <w:rsid w:val="008D3A86"/>
    <w:rsid w:val="008D5D99"/>
    <w:rsid w:val="008E0388"/>
    <w:rsid w:val="008E2464"/>
    <w:rsid w:val="008E2C84"/>
    <w:rsid w:val="008F027A"/>
    <w:rsid w:val="008F06F3"/>
    <w:rsid w:val="008F37EB"/>
    <w:rsid w:val="008F5E35"/>
    <w:rsid w:val="008F5F96"/>
    <w:rsid w:val="008F6D27"/>
    <w:rsid w:val="008F7ADF"/>
    <w:rsid w:val="00900DD3"/>
    <w:rsid w:val="0091227A"/>
    <w:rsid w:val="00916F39"/>
    <w:rsid w:val="009220AA"/>
    <w:rsid w:val="00940970"/>
    <w:rsid w:val="00944185"/>
    <w:rsid w:val="009454AA"/>
    <w:rsid w:val="00945781"/>
    <w:rsid w:val="00945BE0"/>
    <w:rsid w:val="009545F8"/>
    <w:rsid w:val="00956C21"/>
    <w:rsid w:val="00960546"/>
    <w:rsid w:val="00960BB6"/>
    <w:rsid w:val="00961679"/>
    <w:rsid w:val="009634DC"/>
    <w:rsid w:val="009637D8"/>
    <w:rsid w:val="0097034F"/>
    <w:rsid w:val="009726AF"/>
    <w:rsid w:val="0097307C"/>
    <w:rsid w:val="0097341F"/>
    <w:rsid w:val="009735DA"/>
    <w:rsid w:val="00976263"/>
    <w:rsid w:val="009969CA"/>
    <w:rsid w:val="009A0622"/>
    <w:rsid w:val="009A0BC2"/>
    <w:rsid w:val="009B0775"/>
    <w:rsid w:val="009C1E72"/>
    <w:rsid w:val="009C2C5D"/>
    <w:rsid w:val="009C3A2F"/>
    <w:rsid w:val="009C726C"/>
    <w:rsid w:val="009D1CDD"/>
    <w:rsid w:val="009D52DB"/>
    <w:rsid w:val="009D7A44"/>
    <w:rsid w:val="009E4BD9"/>
    <w:rsid w:val="009E576C"/>
    <w:rsid w:val="009E5960"/>
    <w:rsid w:val="009F0C80"/>
    <w:rsid w:val="009F2BD6"/>
    <w:rsid w:val="009F4082"/>
    <w:rsid w:val="009F48CC"/>
    <w:rsid w:val="00A02BAC"/>
    <w:rsid w:val="00A174F2"/>
    <w:rsid w:val="00A179EE"/>
    <w:rsid w:val="00A245CC"/>
    <w:rsid w:val="00A26E0B"/>
    <w:rsid w:val="00A30900"/>
    <w:rsid w:val="00A353E1"/>
    <w:rsid w:val="00A40EE8"/>
    <w:rsid w:val="00A425C2"/>
    <w:rsid w:val="00A47A63"/>
    <w:rsid w:val="00A47AFE"/>
    <w:rsid w:val="00A51C3B"/>
    <w:rsid w:val="00A553B5"/>
    <w:rsid w:val="00A56AF4"/>
    <w:rsid w:val="00A60BB4"/>
    <w:rsid w:val="00A65072"/>
    <w:rsid w:val="00A67C31"/>
    <w:rsid w:val="00A706F2"/>
    <w:rsid w:val="00A71AED"/>
    <w:rsid w:val="00A7480D"/>
    <w:rsid w:val="00A90947"/>
    <w:rsid w:val="00A91E95"/>
    <w:rsid w:val="00A95164"/>
    <w:rsid w:val="00A9703E"/>
    <w:rsid w:val="00AA1E6E"/>
    <w:rsid w:val="00AA48F3"/>
    <w:rsid w:val="00AA582C"/>
    <w:rsid w:val="00AA6327"/>
    <w:rsid w:val="00AB142D"/>
    <w:rsid w:val="00AB357C"/>
    <w:rsid w:val="00AD71A5"/>
    <w:rsid w:val="00AE2D3A"/>
    <w:rsid w:val="00AF007D"/>
    <w:rsid w:val="00AF1A24"/>
    <w:rsid w:val="00AF4E3A"/>
    <w:rsid w:val="00B0504D"/>
    <w:rsid w:val="00B054E5"/>
    <w:rsid w:val="00B06D67"/>
    <w:rsid w:val="00B10ADA"/>
    <w:rsid w:val="00B115A4"/>
    <w:rsid w:val="00B15E42"/>
    <w:rsid w:val="00B20A3E"/>
    <w:rsid w:val="00B31163"/>
    <w:rsid w:val="00B32555"/>
    <w:rsid w:val="00B342C8"/>
    <w:rsid w:val="00B42A7A"/>
    <w:rsid w:val="00B43A27"/>
    <w:rsid w:val="00B45053"/>
    <w:rsid w:val="00B5507E"/>
    <w:rsid w:val="00B7273D"/>
    <w:rsid w:val="00B76C91"/>
    <w:rsid w:val="00B77FC8"/>
    <w:rsid w:val="00B86594"/>
    <w:rsid w:val="00B8790C"/>
    <w:rsid w:val="00B90497"/>
    <w:rsid w:val="00B923DB"/>
    <w:rsid w:val="00B95275"/>
    <w:rsid w:val="00BA18D4"/>
    <w:rsid w:val="00BA758D"/>
    <w:rsid w:val="00BA75BC"/>
    <w:rsid w:val="00BB2497"/>
    <w:rsid w:val="00BB2FD1"/>
    <w:rsid w:val="00BB34FA"/>
    <w:rsid w:val="00BB7AD8"/>
    <w:rsid w:val="00BC1B43"/>
    <w:rsid w:val="00BD76A9"/>
    <w:rsid w:val="00BF13EC"/>
    <w:rsid w:val="00BF5269"/>
    <w:rsid w:val="00BF6036"/>
    <w:rsid w:val="00BF6702"/>
    <w:rsid w:val="00BF68AF"/>
    <w:rsid w:val="00BF7A28"/>
    <w:rsid w:val="00C12239"/>
    <w:rsid w:val="00C14413"/>
    <w:rsid w:val="00C205AC"/>
    <w:rsid w:val="00C2290F"/>
    <w:rsid w:val="00C247B0"/>
    <w:rsid w:val="00C27B28"/>
    <w:rsid w:val="00C3203A"/>
    <w:rsid w:val="00C3368B"/>
    <w:rsid w:val="00C35D01"/>
    <w:rsid w:val="00C40014"/>
    <w:rsid w:val="00C4037B"/>
    <w:rsid w:val="00C431E7"/>
    <w:rsid w:val="00C43A4F"/>
    <w:rsid w:val="00C43CD5"/>
    <w:rsid w:val="00C43F9E"/>
    <w:rsid w:val="00C46ABC"/>
    <w:rsid w:val="00C50353"/>
    <w:rsid w:val="00C5347B"/>
    <w:rsid w:val="00C61AEC"/>
    <w:rsid w:val="00C635BB"/>
    <w:rsid w:val="00C725C1"/>
    <w:rsid w:val="00C901BB"/>
    <w:rsid w:val="00CA02B4"/>
    <w:rsid w:val="00CA0E78"/>
    <w:rsid w:val="00CA26E5"/>
    <w:rsid w:val="00CA5450"/>
    <w:rsid w:val="00CA5B86"/>
    <w:rsid w:val="00CA7F2C"/>
    <w:rsid w:val="00CB6A0F"/>
    <w:rsid w:val="00CB79D4"/>
    <w:rsid w:val="00CC1BED"/>
    <w:rsid w:val="00CC7CAB"/>
    <w:rsid w:val="00CF338D"/>
    <w:rsid w:val="00CF43DD"/>
    <w:rsid w:val="00D03490"/>
    <w:rsid w:val="00D16BE3"/>
    <w:rsid w:val="00D20638"/>
    <w:rsid w:val="00D20CA2"/>
    <w:rsid w:val="00D21C39"/>
    <w:rsid w:val="00D22C43"/>
    <w:rsid w:val="00D304AD"/>
    <w:rsid w:val="00D31E78"/>
    <w:rsid w:val="00D3275B"/>
    <w:rsid w:val="00D355CA"/>
    <w:rsid w:val="00D41638"/>
    <w:rsid w:val="00D45651"/>
    <w:rsid w:val="00D53C3D"/>
    <w:rsid w:val="00D57B9A"/>
    <w:rsid w:val="00D6356B"/>
    <w:rsid w:val="00D669C7"/>
    <w:rsid w:val="00D718C4"/>
    <w:rsid w:val="00D72D38"/>
    <w:rsid w:val="00D76241"/>
    <w:rsid w:val="00D8013E"/>
    <w:rsid w:val="00D82EAB"/>
    <w:rsid w:val="00D91902"/>
    <w:rsid w:val="00D920B9"/>
    <w:rsid w:val="00DA73A3"/>
    <w:rsid w:val="00DB7561"/>
    <w:rsid w:val="00DC2B8B"/>
    <w:rsid w:val="00DC3462"/>
    <w:rsid w:val="00DC4796"/>
    <w:rsid w:val="00DD011A"/>
    <w:rsid w:val="00DD4149"/>
    <w:rsid w:val="00DD5973"/>
    <w:rsid w:val="00DD5A56"/>
    <w:rsid w:val="00DE4690"/>
    <w:rsid w:val="00E01EBC"/>
    <w:rsid w:val="00E07FF3"/>
    <w:rsid w:val="00E156AC"/>
    <w:rsid w:val="00E1650D"/>
    <w:rsid w:val="00E21959"/>
    <w:rsid w:val="00E277A6"/>
    <w:rsid w:val="00E32C03"/>
    <w:rsid w:val="00E340C5"/>
    <w:rsid w:val="00E35977"/>
    <w:rsid w:val="00E36220"/>
    <w:rsid w:val="00E453B7"/>
    <w:rsid w:val="00E54448"/>
    <w:rsid w:val="00E60477"/>
    <w:rsid w:val="00E61596"/>
    <w:rsid w:val="00E61F30"/>
    <w:rsid w:val="00E64979"/>
    <w:rsid w:val="00E71F55"/>
    <w:rsid w:val="00E7288D"/>
    <w:rsid w:val="00E72B21"/>
    <w:rsid w:val="00E776D1"/>
    <w:rsid w:val="00E80338"/>
    <w:rsid w:val="00E824C2"/>
    <w:rsid w:val="00E879B1"/>
    <w:rsid w:val="00E9566D"/>
    <w:rsid w:val="00E96381"/>
    <w:rsid w:val="00E9714B"/>
    <w:rsid w:val="00E9744B"/>
    <w:rsid w:val="00EA09AD"/>
    <w:rsid w:val="00EA1D48"/>
    <w:rsid w:val="00EB6B2D"/>
    <w:rsid w:val="00EC5F89"/>
    <w:rsid w:val="00ED02B4"/>
    <w:rsid w:val="00ED24BF"/>
    <w:rsid w:val="00ED598B"/>
    <w:rsid w:val="00EE4D16"/>
    <w:rsid w:val="00EF03F7"/>
    <w:rsid w:val="00EF48A8"/>
    <w:rsid w:val="00EF6A2D"/>
    <w:rsid w:val="00F002DB"/>
    <w:rsid w:val="00F02DC5"/>
    <w:rsid w:val="00F11384"/>
    <w:rsid w:val="00F134EC"/>
    <w:rsid w:val="00F157FB"/>
    <w:rsid w:val="00F16D3C"/>
    <w:rsid w:val="00F20B08"/>
    <w:rsid w:val="00F23122"/>
    <w:rsid w:val="00F2326C"/>
    <w:rsid w:val="00F23E57"/>
    <w:rsid w:val="00F249BA"/>
    <w:rsid w:val="00F25C8D"/>
    <w:rsid w:val="00F2709B"/>
    <w:rsid w:val="00F27339"/>
    <w:rsid w:val="00F3088A"/>
    <w:rsid w:val="00F35FE0"/>
    <w:rsid w:val="00F41AED"/>
    <w:rsid w:val="00F4366C"/>
    <w:rsid w:val="00F454BC"/>
    <w:rsid w:val="00F45CD5"/>
    <w:rsid w:val="00F478FC"/>
    <w:rsid w:val="00F52B87"/>
    <w:rsid w:val="00F6232C"/>
    <w:rsid w:val="00F63726"/>
    <w:rsid w:val="00F665C8"/>
    <w:rsid w:val="00F736AA"/>
    <w:rsid w:val="00F80D23"/>
    <w:rsid w:val="00F85A26"/>
    <w:rsid w:val="00F90338"/>
    <w:rsid w:val="00F96446"/>
    <w:rsid w:val="00F976E9"/>
    <w:rsid w:val="00FA2197"/>
    <w:rsid w:val="00FA3FF6"/>
    <w:rsid w:val="00FA7337"/>
    <w:rsid w:val="00FA7409"/>
    <w:rsid w:val="00FB1D5A"/>
    <w:rsid w:val="00FB3B2B"/>
    <w:rsid w:val="00FB6F38"/>
    <w:rsid w:val="00FC09A1"/>
    <w:rsid w:val="00FC166D"/>
    <w:rsid w:val="00FD02CA"/>
    <w:rsid w:val="00FD054D"/>
    <w:rsid w:val="00FD3177"/>
    <w:rsid w:val="00FE74BF"/>
    <w:rsid w:val="00FF7161"/>
  </w:rsids>
  <m:mathPr>
    <m:mathFont m:val="Cambria Math"/>
    <m:brkBin m:val="before"/>
    <m:brkBinSub m:val="--"/>
    <m:smallFrac m:val="0"/>
    <m:dispDef/>
    <m:lMargin m:val="0"/>
    <m:rMargin m:val="0"/>
    <m:defJc m:val="centerGroup"/>
    <m:wrapIndent m:val="1440"/>
    <m:intLim m:val="subSup"/>
    <m:naryLim m:val="undOvr"/>
  </m:mathPr>
  <w:themeFontLang w:val="ru-RU" w:eastAsia="ja-JP"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AC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D03490"/>
    <w:pPr>
      <w:spacing w:after="120" w:line="360" w:lineRule="auto"/>
      <w:ind w:firstLine="709"/>
      <w:jc w:val="both"/>
    </w:pPr>
    <w:rPr>
      <w:rFonts w:ascii="Calibri" w:hAnsi="Calibri"/>
      <w:sz w:val="24"/>
    </w:rPr>
  </w:style>
  <w:style w:type="paragraph" w:styleId="1">
    <w:name w:val="heading 1"/>
    <w:basedOn w:val="a"/>
    <w:next w:val="a"/>
    <w:link w:val="10"/>
    <w:autoRedefine/>
    <w:uiPriority w:val="9"/>
    <w:rsid w:val="00AF1A24"/>
    <w:pPr>
      <w:keepNext/>
      <w:numPr>
        <w:numId w:val="1"/>
      </w:numPr>
      <w:spacing w:after="240" w:line="240" w:lineRule="auto"/>
      <w:ind w:left="426" w:hanging="426"/>
      <w:outlineLvl w:val="0"/>
    </w:pPr>
    <w:rPr>
      <w:rFonts w:eastAsia="Times New Roman" w:cs="Times New Roman"/>
      <w:b/>
      <w:bCs/>
      <w:kern w:val="32"/>
      <w:sz w:val="28"/>
      <w:szCs w:val="28"/>
    </w:rPr>
  </w:style>
  <w:style w:type="paragraph" w:styleId="2">
    <w:name w:val="heading 2"/>
    <w:basedOn w:val="a"/>
    <w:next w:val="a"/>
    <w:link w:val="20"/>
    <w:uiPriority w:val="9"/>
    <w:semiHidden/>
    <w:unhideWhenUsed/>
    <w:rsid w:val="00C43CD5"/>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3">
    <w:name w:val="heading 3"/>
    <w:basedOn w:val="a"/>
    <w:next w:val="a"/>
    <w:link w:val="30"/>
    <w:uiPriority w:val="9"/>
    <w:semiHidden/>
    <w:unhideWhenUsed/>
    <w:qFormat/>
    <w:rsid w:val="00C43CD5"/>
    <w:pPr>
      <w:keepNext/>
      <w:keepLines/>
      <w:spacing w:before="40" w:after="0"/>
      <w:outlineLvl w:val="2"/>
    </w:pPr>
    <w:rPr>
      <w:rFonts w:asciiTheme="majorHAnsi" w:eastAsiaTheme="majorEastAsia" w:hAnsiTheme="majorHAnsi" w:cstheme="majorBidi"/>
      <w:color w:val="1A495C" w:themeColor="accent1" w:themeShade="7F"/>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next w:val="a"/>
    <w:autoRedefine/>
    <w:uiPriority w:val="99"/>
    <w:unhideWhenUsed/>
    <w:qFormat/>
    <w:rsid w:val="00C40014"/>
    <w:pPr>
      <w:tabs>
        <w:tab w:val="right" w:leader="dot" w:pos="9345"/>
      </w:tabs>
      <w:spacing w:after="0" w:line="240" w:lineRule="auto"/>
    </w:pPr>
    <w:rPr>
      <w:rFonts w:asciiTheme="minorHAnsi" w:hAnsiTheme="minorHAnsi"/>
      <w:color w:val="0F81BF"/>
    </w:rPr>
  </w:style>
  <w:style w:type="paragraph" w:styleId="a4">
    <w:name w:val="header"/>
    <w:basedOn w:val="a"/>
    <w:link w:val="a5"/>
    <w:uiPriority w:val="99"/>
    <w:unhideWhenUsed/>
    <w:rsid w:val="009C2C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2C5D"/>
    <w:rPr>
      <w:rFonts w:ascii="Times New Roman" w:hAnsi="Times New Roman"/>
      <w:sz w:val="24"/>
    </w:rPr>
  </w:style>
  <w:style w:type="paragraph" w:styleId="a6">
    <w:name w:val="footer"/>
    <w:basedOn w:val="a"/>
    <w:link w:val="a7"/>
    <w:uiPriority w:val="99"/>
    <w:unhideWhenUsed/>
    <w:rsid w:val="009C2C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2C5D"/>
    <w:rPr>
      <w:rFonts w:ascii="Times New Roman" w:hAnsi="Times New Roman"/>
      <w:sz w:val="24"/>
    </w:rPr>
  </w:style>
  <w:style w:type="paragraph" w:customStyle="1" w:styleId="a8">
    <w:name w:val="Колонтитул верх"/>
    <w:basedOn w:val="a4"/>
    <w:link w:val="a9"/>
    <w:autoRedefine/>
    <w:qFormat/>
    <w:rsid w:val="00850E86"/>
    <w:pPr>
      <w:tabs>
        <w:tab w:val="clear" w:pos="4677"/>
      </w:tabs>
      <w:ind w:firstLine="0"/>
      <w:jc w:val="left"/>
    </w:pPr>
    <w:rPr>
      <w:noProof/>
      <w:lang w:eastAsia="ru-RU"/>
    </w:rPr>
  </w:style>
  <w:style w:type="paragraph" w:styleId="aa">
    <w:name w:val="No Spacing"/>
    <w:link w:val="ab"/>
    <w:uiPriority w:val="1"/>
    <w:rsid w:val="00714C0D"/>
    <w:pPr>
      <w:spacing w:after="0" w:line="240" w:lineRule="auto"/>
    </w:pPr>
    <w:rPr>
      <w:rFonts w:eastAsiaTheme="minorEastAsia"/>
      <w:lang w:eastAsia="ru-RU"/>
    </w:rPr>
  </w:style>
  <w:style w:type="character" w:customStyle="1" w:styleId="a9">
    <w:name w:val="Колонтитул верх Знак"/>
    <w:basedOn w:val="a5"/>
    <w:link w:val="a8"/>
    <w:rsid w:val="00850E86"/>
    <w:rPr>
      <w:rFonts w:ascii="Calibri" w:hAnsi="Calibri"/>
      <w:noProof/>
      <w:sz w:val="24"/>
      <w:lang w:eastAsia="ru-RU"/>
    </w:rPr>
  </w:style>
  <w:style w:type="character" w:customStyle="1" w:styleId="ab">
    <w:name w:val="Без интервала Знак"/>
    <w:basedOn w:val="a0"/>
    <w:link w:val="aa"/>
    <w:uiPriority w:val="1"/>
    <w:rsid w:val="00714C0D"/>
    <w:rPr>
      <w:rFonts w:eastAsiaTheme="minorEastAsia"/>
      <w:lang w:eastAsia="ru-RU"/>
    </w:rPr>
  </w:style>
  <w:style w:type="paragraph" w:customStyle="1" w:styleId="DRG">
    <w:name w:val="Титульный DRG"/>
    <w:basedOn w:val="a"/>
    <w:link w:val="DRG0"/>
    <w:autoRedefine/>
    <w:qFormat/>
    <w:rsid w:val="008152DA"/>
    <w:pPr>
      <w:spacing w:line="240" w:lineRule="auto"/>
      <w:jc w:val="center"/>
    </w:pPr>
    <w:rPr>
      <w:b/>
      <w:color w:val="0F81BF"/>
      <w:sz w:val="36"/>
      <w:lang w:val="en-US"/>
    </w:rPr>
  </w:style>
  <w:style w:type="paragraph" w:customStyle="1" w:styleId="small">
    <w:name w:val="Титульник small"/>
    <w:basedOn w:val="a"/>
    <w:link w:val="small0"/>
    <w:autoRedefine/>
    <w:qFormat/>
    <w:rsid w:val="00EA09AD"/>
    <w:pPr>
      <w:spacing w:after="0" w:line="240" w:lineRule="auto"/>
      <w:ind w:right="82" w:firstLine="0"/>
      <w:contextualSpacing/>
      <w:jc w:val="center"/>
    </w:pPr>
    <w:rPr>
      <w:color w:val="4A7090" w:themeColor="background2" w:themeShade="80"/>
      <w:sz w:val="16"/>
    </w:rPr>
  </w:style>
  <w:style w:type="character" w:customStyle="1" w:styleId="DRG0">
    <w:name w:val="Титульный DRG Знак"/>
    <w:basedOn w:val="a0"/>
    <w:link w:val="DRG"/>
    <w:rsid w:val="008152DA"/>
    <w:rPr>
      <w:rFonts w:ascii="Calibri" w:hAnsi="Calibri"/>
      <w:b/>
      <w:color w:val="0F81BF"/>
      <w:sz w:val="36"/>
      <w:lang w:val="en-US"/>
    </w:rPr>
  </w:style>
  <w:style w:type="paragraph" w:styleId="ac">
    <w:name w:val="Body Text"/>
    <w:basedOn w:val="a"/>
    <w:link w:val="ad"/>
    <w:rsid w:val="00347C4C"/>
    <w:pPr>
      <w:spacing w:line="240" w:lineRule="auto"/>
    </w:pPr>
    <w:rPr>
      <w:rFonts w:eastAsia="Times New Roman" w:cs="Times New Roman"/>
      <w:szCs w:val="24"/>
    </w:rPr>
  </w:style>
  <w:style w:type="character" w:customStyle="1" w:styleId="small0">
    <w:name w:val="Титульник small Знак"/>
    <w:basedOn w:val="a0"/>
    <w:link w:val="small"/>
    <w:rsid w:val="00EA09AD"/>
    <w:rPr>
      <w:rFonts w:ascii="Calibri" w:hAnsi="Calibri"/>
      <w:color w:val="4A7090" w:themeColor="background2" w:themeShade="80"/>
      <w:sz w:val="16"/>
    </w:rPr>
  </w:style>
  <w:style w:type="character" w:customStyle="1" w:styleId="ad">
    <w:name w:val="Основной текст Знак"/>
    <w:basedOn w:val="a0"/>
    <w:link w:val="ac"/>
    <w:rsid w:val="00347C4C"/>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6126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126E7"/>
    <w:rPr>
      <w:rFonts w:ascii="Segoe UI" w:hAnsi="Segoe UI" w:cs="Segoe UI"/>
      <w:sz w:val="18"/>
      <w:szCs w:val="18"/>
    </w:rPr>
  </w:style>
  <w:style w:type="paragraph" w:customStyle="1" w:styleId="DRGsmall">
    <w:name w:val="Титульник DRGsmall"/>
    <w:basedOn w:val="DRG"/>
    <w:link w:val="DRGsmall0"/>
    <w:autoRedefine/>
    <w:qFormat/>
    <w:rsid w:val="006126E7"/>
    <w:rPr>
      <w:sz w:val="20"/>
    </w:rPr>
  </w:style>
  <w:style w:type="character" w:styleId="af0">
    <w:name w:val="Hyperlink"/>
    <w:basedOn w:val="a0"/>
    <w:uiPriority w:val="99"/>
    <w:unhideWhenUsed/>
    <w:rsid w:val="006126E7"/>
    <w:rPr>
      <w:color w:val="6B9F25" w:themeColor="hyperlink"/>
      <w:u w:val="single"/>
    </w:rPr>
  </w:style>
  <w:style w:type="character" w:customStyle="1" w:styleId="DRGsmall0">
    <w:name w:val="Титульник DRGsmall Знак"/>
    <w:basedOn w:val="DRG0"/>
    <w:link w:val="DRGsmall"/>
    <w:rsid w:val="006126E7"/>
    <w:rPr>
      <w:rFonts w:ascii="Calibri" w:hAnsi="Calibri"/>
      <w:b/>
      <w:color w:val="0F81BF"/>
      <w:sz w:val="20"/>
      <w:lang w:val="en-US"/>
    </w:rPr>
  </w:style>
  <w:style w:type="character" w:customStyle="1" w:styleId="10">
    <w:name w:val="Заголовок 1 Знак"/>
    <w:basedOn w:val="a0"/>
    <w:link w:val="1"/>
    <w:uiPriority w:val="9"/>
    <w:rsid w:val="00AF1A24"/>
    <w:rPr>
      <w:rFonts w:ascii="Calibri" w:eastAsia="Times New Roman" w:hAnsi="Calibri" w:cs="Times New Roman"/>
      <w:b/>
      <w:bCs/>
      <w:kern w:val="32"/>
      <w:sz w:val="28"/>
      <w:szCs w:val="28"/>
    </w:rPr>
  </w:style>
  <w:style w:type="paragraph" w:customStyle="1" w:styleId="af1">
    <w:name w:val="ОСНОВНОЙ ТЕКСТ!!!"/>
    <w:rsid w:val="00AF1A24"/>
    <w:pPr>
      <w:spacing w:before="120" w:after="120" w:line="360" w:lineRule="auto"/>
      <w:ind w:left="720" w:firstLine="709"/>
      <w:jc w:val="both"/>
    </w:pPr>
    <w:rPr>
      <w:rFonts w:ascii="Times New Roman" w:eastAsia="Calibri" w:hAnsi="Times New Roman" w:cs="Times New Roman"/>
      <w:sz w:val="24"/>
    </w:rPr>
  </w:style>
  <w:style w:type="character" w:styleId="af2">
    <w:name w:val="Placeholder Text"/>
    <w:basedOn w:val="a0"/>
    <w:uiPriority w:val="99"/>
    <w:semiHidden/>
    <w:rsid w:val="00916F39"/>
    <w:rPr>
      <w:color w:val="808080"/>
    </w:rPr>
  </w:style>
  <w:style w:type="paragraph" w:customStyle="1" w:styleId="I">
    <w:name w:val="Заголовок I"/>
    <w:basedOn w:val="a"/>
    <w:link w:val="I0"/>
    <w:autoRedefine/>
    <w:qFormat/>
    <w:rsid w:val="00C35D01"/>
    <w:pPr>
      <w:ind w:firstLine="0"/>
    </w:pPr>
    <w:rPr>
      <w:b/>
      <w:color w:val="0F81BF"/>
      <w:sz w:val="28"/>
    </w:rPr>
  </w:style>
  <w:style w:type="paragraph" w:customStyle="1" w:styleId="II">
    <w:name w:val="Заголовок II"/>
    <w:basedOn w:val="a"/>
    <w:link w:val="II0"/>
    <w:autoRedefine/>
    <w:qFormat/>
    <w:rsid w:val="0005576C"/>
    <w:pPr>
      <w:spacing w:after="0"/>
      <w:ind w:firstLine="0"/>
      <w:outlineLvl w:val="1"/>
    </w:pPr>
    <w:rPr>
      <w:b/>
      <w:color w:val="0F81BF"/>
    </w:rPr>
  </w:style>
  <w:style w:type="character" w:customStyle="1" w:styleId="I0">
    <w:name w:val="Заголовок I Знак"/>
    <w:basedOn w:val="a0"/>
    <w:link w:val="I"/>
    <w:rsid w:val="00C35D01"/>
    <w:rPr>
      <w:rFonts w:ascii="Calibri" w:hAnsi="Calibri"/>
      <w:b/>
      <w:color w:val="0F81BF"/>
      <w:sz w:val="28"/>
    </w:rPr>
  </w:style>
  <w:style w:type="paragraph" w:styleId="af3">
    <w:name w:val="List Paragraph"/>
    <w:basedOn w:val="a"/>
    <w:uiPriority w:val="34"/>
    <w:qFormat/>
    <w:rsid w:val="00050807"/>
    <w:pPr>
      <w:ind w:left="720"/>
      <w:contextualSpacing/>
    </w:pPr>
  </w:style>
  <w:style w:type="character" w:customStyle="1" w:styleId="II0">
    <w:name w:val="Заголовок II Знак"/>
    <w:basedOn w:val="a0"/>
    <w:link w:val="II"/>
    <w:rsid w:val="0005576C"/>
    <w:rPr>
      <w:rFonts w:ascii="Calibri" w:hAnsi="Calibri"/>
      <w:b/>
      <w:color w:val="0F81BF"/>
      <w:sz w:val="24"/>
    </w:rPr>
  </w:style>
  <w:style w:type="paragraph" w:customStyle="1" w:styleId="III">
    <w:name w:val="Заголовок III"/>
    <w:basedOn w:val="a"/>
    <w:link w:val="III0"/>
    <w:autoRedefine/>
    <w:qFormat/>
    <w:rsid w:val="0005576C"/>
    <w:pPr>
      <w:spacing w:after="0"/>
      <w:outlineLvl w:val="2"/>
    </w:pPr>
    <w:rPr>
      <w:b/>
      <w:i/>
      <w:color w:val="0F81BF"/>
      <w:lang w:val="en-US"/>
    </w:rPr>
  </w:style>
  <w:style w:type="paragraph" w:customStyle="1" w:styleId="default">
    <w:name w:val="Список default"/>
    <w:basedOn w:val="a"/>
    <w:link w:val="default0"/>
    <w:autoRedefine/>
    <w:rsid w:val="00276D09"/>
    <w:pPr>
      <w:numPr>
        <w:numId w:val="3"/>
      </w:numPr>
      <w:spacing w:line="240" w:lineRule="auto"/>
      <w:ind w:left="993" w:hanging="426"/>
      <w:contextualSpacing/>
    </w:pPr>
  </w:style>
  <w:style w:type="character" w:customStyle="1" w:styleId="III0">
    <w:name w:val="Заголовок III Знак"/>
    <w:basedOn w:val="a0"/>
    <w:link w:val="III"/>
    <w:rsid w:val="0005576C"/>
    <w:rPr>
      <w:rFonts w:ascii="Calibri" w:hAnsi="Calibri"/>
      <w:b/>
      <w:i/>
      <w:color w:val="0F81BF"/>
      <w:sz w:val="24"/>
      <w:lang w:val="en-US"/>
    </w:rPr>
  </w:style>
  <w:style w:type="character" w:customStyle="1" w:styleId="default0">
    <w:name w:val="Список default Знак"/>
    <w:basedOn w:val="a0"/>
    <w:link w:val="default"/>
    <w:rsid w:val="00276D09"/>
    <w:rPr>
      <w:rFonts w:ascii="Calibri" w:hAnsi="Calibri"/>
      <w:sz w:val="24"/>
    </w:rPr>
  </w:style>
  <w:style w:type="character" w:customStyle="1" w:styleId="20">
    <w:name w:val="Заголовок 2 Знак"/>
    <w:basedOn w:val="a0"/>
    <w:link w:val="2"/>
    <w:uiPriority w:val="9"/>
    <w:semiHidden/>
    <w:rsid w:val="00C43CD5"/>
    <w:rPr>
      <w:rFonts w:asciiTheme="majorHAnsi" w:eastAsiaTheme="majorEastAsia" w:hAnsiTheme="majorHAnsi" w:cstheme="majorBidi"/>
      <w:color w:val="276E8B" w:themeColor="accent1" w:themeShade="BF"/>
      <w:sz w:val="26"/>
      <w:szCs w:val="26"/>
    </w:rPr>
  </w:style>
  <w:style w:type="character" w:customStyle="1" w:styleId="30">
    <w:name w:val="Заголовок 3 Знак"/>
    <w:basedOn w:val="a0"/>
    <w:link w:val="3"/>
    <w:uiPriority w:val="9"/>
    <w:semiHidden/>
    <w:rsid w:val="00C43CD5"/>
    <w:rPr>
      <w:rFonts w:asciiTheme="majorHAnsi" w:eastAsiaTheme="majorEastAsia" w:hAnsiTheme="majorHAnsi" w:cstheme="majorBidi"/>
      <w:color w:val="1A495C" w:themeColor="accent1" w:themeShade="7F"/>
      <w:sz w:val="24"/>
      <w:szCs w:val="24"/>
    </w:rPr>
  </w:style>
  <w:style w:type="paragraph" w:styleId="21">
    <w:name w:val="toc 2"/>
    <w:basedOn w:val="a"/>
    <w:next w:val="a"/>
    <w:autoRedefine/>
    <w:uiPriority w:val="39"/>
    <w:unhideWhenUsed/>
    <w:qFormat/>
    <w:rsid w:val="00C43CD5"/>
    <w:pPr>
      <w:spacing w:line="240" w:lineRule="auto"/>
      <w:ind w:left="284" w:firstLine="0"/>
      <w:contextualSpacing/>
    </w:pPr>
    <w:rPr>
      <w:color w:val="0F81BF"/>
    </w:rPr>
  </w:style>
  <w:style w:type="paragraph" w:styleId="11">
    <w:name w:val="toc 1"/>
    <w:basedOn w:val="a"/>
    <w:next w:val="a"/>
    <w:autoRedefine/>
    <w:uiPriority w:val="39"/>
    <w:unhideWhenUsed/>
    <w:qFormat/>
    <w:rsid w:val="00C43CD5"/>
    <w:pPr>
      <w:spacing w:line="240" w:lineRule="auto"/>
      <w:ind w:firstLine="0"/>
    </w:pPr>
    <w:rPr>
      <w:color w:val="0F81BF"/>
      <w:sz w:val="28"/>
    </w:rPr>
  </w:style>
  <w:style w:type="paragraph" w:styleId="31">
    <w:name w:val="toc 3"/>
    <w:basedOn w:val="a"/>
    <w:next w:val="a"/>
    <w:autoRedefine/>
    <w:uiPriority w:val="39"/>
    <w:unhideWhenUsed/>
    <w:qFormat/>
    <w:rsid w:val="00C43CD5"/>
    <w:pPr>
      <w:spacing w:line="240" w:lineRule="auto"/>
      <w:ind w:left="567" w:firstLine="0"/>
    </w:pPr>
    <w:rPr>
      <w:i/>
      <w:color w:val="0F81BF"/>
    </w:rPr>
  </w:style>
  <w:style w:type="paragraph" w:styleId="af4">
    <w:name w:val="caption"/>
    <w:aliases w:val="Название диаграмм"/>
    <w:basedOn w:val="a"/>
    <w:next w:val="a"/>
    <w:link w:val="af5"/>
    <w:autoRedefine/>
    <w:uiPriority w:val="35"/>
    <w:qFormat/>
    <w:rsid w:val="00800874"/>
    <w:pPr>
      <w:keepNext/>
      <w:spacing w:before="120" w:after="0" w:line="240" w:lineRule="auto"/>
      <w:ind w:firstLine="0"/>
      <w:jc w:val="left"/>
    </w:pPr>
    <w:rPr>
      <w:rFonts w:asciiTheme="minorHAnsi" w:eastAsia="Calibri" w:hAnsiTheme="minorHAnsi" w:cs="Times New Roman"/>
      <w:b/>
      <w:bCs/>
      <w:color w:val="0F81BF"/>
      <w:sz w:val="20"/>
      <w:szCs w:val="20"/>
      <w:shd w:val="clear" w:color="auto" w:fill="FFFFFF"/>
    </w:rPr>
  </w:style>
  <w:style w:type="character" w:customStyle="1" w:styleId="af5">
    <w:name w:val="Название объекта Знак"/>
    <w:aliases w:val="Название диаграмм Знак"/>
    <w:link w:val="af4"/>
    <w:uiPriority w:val="35"/>
    <w:rsid w:val="00800874"/>
    <w:rPr>
      <w:rFonts w:eastAsia="Calibri" w:cs="Times New Roman"/>
      <w:b/>
      <w:bCs/>
      <w:color w:val="0F81BF"/>
      <w:sz w:val="20"/>
      <w:szCs w:val="20"/>
    </w:rPr>
  </w:style>
  <w:style w:type="paragraph" w:customStyle="1" w:styleId="DRG1">
    <w:name w:val="Источник DRG"/>
    <w:basedOn w:val="a"/>
    <w:link w:val="DRG2"/>
    <w:autoRedefine/>
    <w:qFormat/>
    <w:rsid w:val="00A26E0B"/>
    <w:pPr>
      <w:spacing w:line="240" w:lineRule="auto"/>
      <w:ind w:firstLine="0"/>
      <w:jc w:val="right"/>
    </w:pPr>
    <w:rPr>
      <w:b/>
      <w:color w:val="0F81BF"/>
      <w:sz w:val="20"/>
    </w:rPr>
  </w:style>
  <w:style w:type="table" w:styleId="af6">
    <w:name w:val="Table Grid"/>
    <w:basedOn w:val="a1"/>
    <w:uiPriority w:val="39"/>
    <w:rsid w:val="00872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G2">
    <w:name w:val="Источник DRG Знак"/>
    <w:basedOn w:val="af5"/>
    <w:link w:val="DRG1"/>
    <w:rsid w:val="00A26E0B"/>
    <w:rPr>
      <w:rFonts w:ascii="Calibri" w:eastAsia="Calibri" w:hAnsi="Calibri" w:cs="Times New Roman"/>
      <w:b/>
      <w:bCs w:val="0"/>
      <w:color w:val="0F81BF"/>
      <w:sz w:val="20"/>
      <w:szCs w:val="20"/>
    </w:rPr>
  </w:style>
  <w:style w:type="table" w:customStyle="1" w:styleId="-451">
    <w:name w:val="Таблица-сетка 4 — акцент 51"/>
    <w:basedOn w:val="a1"/>
    <w:uiPriority w:val="49"/>
    <w:rsid w:val="0087216E"/>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paragraph" w:customStyle="1" w:styleId="af7">
    <w:name w:val="Название табл/диагр"/>
    <w:basedOn w:val="DRG"/>
    <w:link w:val="af8"/>
    <w:autoRedefine/>
    <w:rsid w:val="00AA1E6E"/>
    <w:rPr>
      <w:sz w:val="20"/>
    </w:rPr>
  </w:style>
  <w:style w:type="character" w:customStyle="1" w:styleId="af8">
    <w:name w:val="Название табл/диагр Знак"/>
    <w:basedOn w:val="DRG0"/>
    <w:link w:val="af7"/>
    <w:rsid w:val="00AA1E6E"/>
    <w:rPr>
      <w:rFonts w:ascii="Calibri" w:hAnsi="Calibri"/>
      <w:b/>
      <w:color w:val="0F81BF"/>
      <w:sz w:val="20"/>
      <w:lang w:val="en-US"/>
    </w:rPr>
  </w:style>
  <w:style w:type="paragraph" w:styleId="af9">
    <w:name w:val="footnote text"/>
    <w:basedOn w:val="a"/>
    <w:link w:val="afa"/>
    <w:uiPriority w:val="99"/>
    <w:semiHidden/>
    <w:unhideWhenUsed/>
    <w:rsid w:val="00D03490"/>
    <w:pPr>
      <w:spacing w:after="0" w:line="240" w:lineRule="auto"/>
    </w:pPr>
    <w:rPr>
      <w:sz w:val="20"/>
      <w:szCs w:val="20"/>
    </w:rPr>
  </w:style>
  <w:style w:type="character" w:customStyle="1" w:styleId="afa">
    <w:name w:val="Текст сноски Знак"/>
    <w:basedOn w:val="a0"/>
    <w:link w:val="af9"/>
    <w:uiPriority w:val="99"/>
    <w:semiHidden/>
    <w:rsid w:val="00D03490"/>
    <w:rPr>
      <w:rFonts w:ascii="Calibri" w:hAnsi="Calibri"/>
      <w:sz w:val="20"/>
      <w:szCs w:val="20"/>
    </w:rPr>
  </w:style>
  <w:style w:type="character" w:styleId="afb">
    <w:name w:val="footnote reference"/>
    <w:basedOn w:val="a0"/>
    <w:uiPriority w:val="99"/>
    <w:semiHidden/>
    <w:unhideWhenUsed/>
    <w:rsid w:val="00D03490"/>
    <w:rPr>
      <w:vertAlign w:val="superscript"/>
    </w:rPr>
  </w:style>
  <w:style w:type="paragraph" w:styleId="afc">
    <w:name w:val="TOC Heading"/>
    <w:basedOn w:val="1"/>
    <w:next w:val="a"/>
    <w:uiPriority w:val="39"/>
    <w:unhideWhenUsed/>
    <w:qFormat/>
    <w:rsid w:val="00D03490"/>
    <w:pPr>
      <w:keepLines/>
      <w:numPr>
        <w:numId w:val="0"/>
      </w:numPr>
      <w:spacing w:before="240" w:after="0" w:line="259" w:lineRule="auto"/>
      <w:jc w:val="left"/>
      <w:outlineLvl w:val="9"/>
    </w:pPr>
    <w:rPr>
      <w:rFonts w:asciiTheme="majorHAnsi" w:eastAsiaTheme="majorEastAsia" w:hAnsiTheme="majorHAnsi" w:cstheme="majorBidi"/>
      <w:b w:val="0"/>
      <w:bCs w:val="0"/>
      <w:color w:val="276E8B" w:themeColor="accent1" w:themeShade="BF"/>
      <w:kern w:val="0"/>
      <w:sz w:val="32"/>
      <w:szCs w:val="32"/>
      <w:lang w:eastAsia="ru-RU"/>
    </w:rPr>
  </w:style>
  <w:style w:type="paragraph" w:customStyle="1" w:styleId="afd">
    <w:name w:val="Название таблиц"/>
    <w:basedOn w:val="af4"/>
    <w:link w:val="afe"/>
    <w:autoRedefine/>
    <w:qFormat/>
    <w:rsid w:val="0049333E"/>
    <w:pPr>
      <w:spacing w:before="0"/>
      <w:ind w:right="-1"/>
      <w:jc w:val="both"/>
    </w:pPr>
  </w:style>
  <w:style w:type="character" w:customStyle="1" w:styleId="afe">
    <w:name w:val="Название таблиц Знак"/>
    <w:basedOn w:val="af5"/>
    <w:link w:val="afd"/>
    <w:rsid w:val="0049333E"/>
    <w:rPr>
      <w:rFonts w:eastAsia="Calibri" w:cs="Times New Roman"/>
      <w:b/>
      <w:bCs/>
      <w:color w:val="0F81BF"/>
      <w:sz w:val="20"/>
      <w:szCs w:val="20"/>
    </w:rPr>
  </w:style>
  <w:style w:type="paragraph" w:customStyle="1" w:styleId="aff">
    <w:name w:val="ИСТОЧНИК"/>
    <w:basedOn w:val="a"/>
    <w:link w:val="aff0"/>
    <w:qFormat/>
    <w:rsid w:val="008D5D99"/>
    <w:pPr>
      <w:spacing w:after="0"/>
      <w:ind w:firstLine="0"/>
      <w:jc w:val="right"/>
    </w:pPr>
    <w:rPr>
      <w:rFonts w:ascii="Times New Roman" w:hAnsi="Times New Roman"/>
      <w:b/>
      <w:sz w:val="20"/>
      <w:szCs w:val="20"/>
    </w:rPr>
  </w:style>
  <w:style w:type="character" w:customStyle="1" w:styleId="aff0">
    <w:name w:val="ИСТОЧНИК Знак"/>
    <w:basedOn w:val="a0"/>
    <w:link w:val="aff"/>
    <w:rsid w:val="008D5D99"/>
    <w:rPr>
      <w:rFonts w:ascii="Times New Roman" w:hAnsi="Times New Roman"/>
      <w:b/>
      <w:sz w:val="20"/>
      <w:szCs w:val="20"/>
    </w:rPr>
  </w:style>
  <w:style w:type="character" w:customStyle="1" w:styleId="apple-converted-space">
    <w:name w:val="apple-converted-space"/>
    <w:basedOn w:val="a0"/>
    <w:rsid w:val="00A47AFE"/>
  </w:style>
  <w:style w:type="character" w:styleId="aff1">
    <w:name w:val="Strong"/>
    <w:basedOn w:val="a0"/>
    <w:uiPriority w:val="22"/>
    <w:qFormat/>
    <w:rsid w:val="00A47AFE"/>
    <w:rPr>
      <w:b/>
      <w:bCs/>
    </w:rPr>
  </w:style>
  <w:style w:type="paragraph" w:styleId="aff2">
    <w:name w:val="Document Map"/>
    <w:basedOn w:val="a"/>
    <w:link w:val="aff3"/>
    <w:uiPriority w:val="99"/>
    <w:semiHidden/>
    <w:unhideWhenUsed/>
    <w:rsid w:val="00A47AFE"/>
    <w:pPr>
      <w:spacing w:after="0" w:line="240" w:lineRule="auto"/>
    </w:pPr>
    <w:rPr>
      <w:rFonts w:ascii="Lucida Grande CY" w:hAnsi="Lucida Grande CY" w:cs="Lucida Grande CY"/>
      <w:szCs w:val="24"/>
    </w:rPr>
  </w:style>
  <w:style w:type="character" w:customStyle="1" w:styleId="aff3">
    <w:name w:val="Схема документа Знак"/>
    <w:basedOn w:val="a0"/>
    <w:link w:val="aff2"/>
    <w:uiPriority w:val="99"/>
    <w:semiHidden/>
    <w:rsid w:val="00A47AFE"/>
    <w:rPr>
      <w:rFonts w:ascii="Lucida Grande CY" w:hAnsi="Lucida Grande CY" w:cs="Lucida Grande CY"/>
      <w:sz w:val="24"/>
      <w:szCs w:val="24"/>
    </w:rPr>
  </w:style>
  <w:style w:type="paragraph" w:styleId="aff4">
    <w:name w:val="Normal (Web)"/>
    <w:basedOn w:val="a"/>
    <w:uiPriority w:val="99"/>
    <w:semiHidden/>
    <w:unhideWhenUsed/>
    <w:rsid w:val="00A47AFE"/>
    <w:pPr>
      <w:spacing w:before="100" w:beforeAutospacing="1" w:after="100" w:afterAutospacing="1" w:line="240" w:lineRule="auto"/>
      <w:ind w:firstLine="0"/>
      <w:jc w:val="left"/>
    </w:pPr>
    <w:rPr>
      <w:rFonts w:ascii="Times New Roman" w:eastAsia="Times New Roman" w:hAnsi="Times New Roman" w:cs="Times New Roman"/>
      <w:szCs w:val="24"/>
      <w:lang w:eastAsia="ru-RU"/>
    </w:rPr>
  </w:style>
  <w:style w:type="character" w:styleId="aff5">
    <w:name w:val="FollowedHyperlink"/>
    <w:basedOn w:val="a0"/>
    <w:uiPriority w:val="99"/>
    <w:semiHidden/>
    <w:unhideWhenUsed/>
    <w:rsid w:val="00F4366C"/>
    <w:rPr>
      <w:color w:val="9F6715" w:themeColor="followedHyperlink"/>
      <w:u w:val="single"/>
    </w:rPr>
  </w:style>
  <w:style w:type="character" w:customStyle="1" w:styleId="12">
    <w:name w:val="Неразрешенное упоминание1"/>
    <w:basedOn w:val="a0"/>
    <w:uiPriority w:val="99"/>
    <w:semiHidden/>
    <w:unhideWhenUsed/>
    <w:rsid w:val="00537EDD"/>
    <w:rPr>
      <w:color w:val="605E5C"/>
      <w:shd w:val="clear" w:color="auto" w:fill="E1DFDD"/>
    </w:rPr>
  </w:style>
  <w:style w:type="character" w:customStyle="1" w:styleId="22">
    <w:name w:val="Неразрешенное упоминание2"/>
    <w:basedOn w:val="a0"/>
    <w:uiPriority w:val="99"/>
    <w:semiHidden/>
    <w:unhideWhenUsed/>
    <w:rsid w:val="008E03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D03490"/>
    <w:pPr>
      <w:spacing w:after="120" w:line="360" w:lineRule="auto"/>
      <w:ind w:firstLine="709"/>
      <w:jc w:val="both"/>
    </w:pPr>
    <w:rPr>
      <w:rFonts w:ascii="Calibri" w:hAnsi="Calibri"/>
      <w:sz w:val="24"/>
    </w:rPr>
  </w:style>
  <w:style w:type="paragraph" w:styleId="1">
    <w:name w:val="heading 1"/>
    <w:basedOn w:val="a"/>
    <w:next w:val="a"/>
    <w:link w:val="10"/>
    <w:autoRedefine/>
    <w:uiPriority w:val="9"/>
    <w:rsid w:val="00AF1A24"/>
    <w:pPr>
      <w:keepNext/>
      <w:numPr>
        <w:numId w:val="1"/>
      </w:numPr>
      <w:spacing w:after="240" w:line="240" w:lineRule="auto"/>
      <w:ind w:left="426" w:hanging="426"/>
      <w:outlineLvl w:val="0"/>
    </w:pPr>
    <w:rPr>
      <w:rFonts w:eastAsia="Times New Roman" w:cs="Times New Roman"/>
      <w:b/>
      <w:bCs/>
      <w:kern w:val="32"/>
      <w:sz w:val="28"/>
      <w:szCs w:val="28"/>
    </w:rPr>
  </w:style>
  <w:style w:type="paragraph" w:styleId="2">
    <w:name w:val="heading 2"/>
    <w:basedOn w:val="a"/>
    <w:next w:val="a"/>
    <w:link w:val="20"/>
    <w:uiPriority w:val="9"/>
    <w:semiHidden/>
    <w:unhideWhenUsed/>
    <w:rsid w:val="00C43CD5"/>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3">
    <w:name w:val="heading 3"/>
    <w:basedOn w:val="a"/>
    <w:next w:val="a"/>
    <w:link w:val="30"/>
    <w:uiPriority w:val="9"/>
    <w:semiHidden/>
    <w:unhideWhenUsed/>
    <w:qFormat/>
    <w:rsid w:val="00C43CD5"/>
    <w:pPr>
      <w:keepNext/>
      <w:keepLines/>
      <w:spacing w:before="40" w:after="0"/>
      <w:outlineLvl w:val="2"/>
    </w:pPr>
    <w:rPr>
      <w:rFonts w:asciiTheme="majorHAnsi" w:eastAsiaTheme="majorEastAsia" w:hAnsiTheme="majorHAnsi" w:cstheme="majorBidi"/>
      <w:color w:val="1A495C" w:themeColor="accent1" w:themeShade="7F"/>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next w:val="a"/>
    <w:autoRedefine/>
    <w:uiPriority w:val="99"/>
    <w:unhideWhenUsed/>
    <w:qFormat/>
    <w:rsid w:val="00C40014"/>
    <w:pPr>
      <w:tabs>
        <w:tab w:val="right" w:leader="dot" w:pos="9345"/>
      </w:tabs>
      <w:spacing w:after="0" w:line="240" w:lineRule="auto"/>
    </w:pPr>
    <w:rPr>
      <w:rFonts w:asciiTheme="minorHAnsi" w:hAnsiTheme="minorHAnsi"/>
      <w:color w:val="0F81BF"/>
    </w:rPr>
  </w:style>
  <w:style w:type="paragraph" w:styleId="a4">
    <w:name w:val="header"/>
    <w:basedOn w:val="a"/>
    <w:link w:val="a5"/>
    <w:uiPriority w:val="99"/>
    <w:unhideWhenUsed/>
    <w:rsid w:val="009C2C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2C5D"/>
    <w:rPr>
      <w:rFonts w:ascii="Times New Roman" w:hAnsi="Times New Roman"/>
      <w:sz w:val="24"/>
    </w:rPr>
  </w:style>
  <w:style w:type="paragraph" w:styleId="a6">
    <w:name w:val="footer"/>
    <w:basedOn w:val="a"/>
    <w:link w:val="a7"/>
    <w:uiPriority w:val="99"/>
    <w:unhideWhenUsed/>
    <w:rsid w:val="009C2C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2C5D"/>
    <w:rPr>
      <w:rFonts w:ascii="Times New Roman" w:hAnsi="Times New Roman"/>
      <w:sz w:val="24"/>
    </w:rPr>
  </w:style>
  <w:style w:type="paragraph" w:customStyle="1" w:styleId="a8">
    <w:name w:val="Колонтитул верх"/>
    <w:basedOn w:val="a4"/>
    <w:link w:val="a9"/>
    <w:autoRedefine/>
    <w:qFormat/>
    <w:rsid w:val="00850E86"/>
    <w:pPr>
      <w:tabs>
        <w:tab w:val="clear" w:pos="4677"/>
      </w:tabs>
      <w:ind w:firstLine="0"/>
      <w:jc w:val="left"/>
    </w:pPr>
    <w:rPr>
      <w:noProof/>
      <w:lang w:eastAsia="ru-RU"/>
    </w:rPr>
  </w:style>
  <w:style w:type="paragraph" w:styleId="aa">
    <w:name w:val="No Spacing"/>
    <w:link w:val="ab"/>
    <w:uiPriority w:val="1"/>
    <w:rsid w:val="00714C0D"/>
    <w:pPr>
      <w:spacing w:after="0" w:line="240" w:lineRule="auto"/>
    </w:pPr>
    <w:rPr>
      <w:rFonts w:eastAsiaTheme="minorEastAsia"/>
      <w:lang w:eastAsia="ru-RU"/>
    </w:rPr>
  </w:style>
  <w:style w:type="character" w:customStyle="1" w:styleId="a9">
    <w:name w:val="Колонтитул верх Знак"/>
    <w:basedOn w:val="a5"/>
    <w:link w:val="a8"/>
    <w:rsid w:val="00850E86"/>
    <w:rPr>
      <w:rFonts w:ascii="Calibri" w:hAnsi="Calibri"/>
      <w:noProof/>
      <w:sz w:val="24"/>
      <w:lang w:eastAsia="ru-RU"/>
    </w:rPr>
  </w:style>
  <w:style w:type="character" w:customStyle="1" w:styleId="ab">
    <w:name w:val="Без интервала Знак"/>
    <w:basedOn w:val="a0"/>
    <w:link w:val="aa"/>
    <w:uiPriority w:val="1"/>
    <w:rsid w:val="00714C0D"/>
    <w:rPr>
      <w:rFonts w:eastAsiaTheme="minorEastAsia"/>
      <w:lang w:eastAsia="ru-RU"/>
    </w:rPr>
  </w:style>
  <w:style w:type="paragraph" w:customStyle="1" w:styleId="DRG">
    <w:name w:val="Титульный DRG"/>
    <w:basedOn w:val="a"/>
    <w:link w:val="DRG0"/>
    <w:autoRedefine/>
    <w:qFormat/>
    <w:rsid w:val="008152DA"/>
    <w:pPr>
      <w:spacing w:line="240" w:lineRule="auto"/>
      <w:jc w:val="center"/>
    </w:pPr>
    <w:rPr>
      <w:b/>
      <w:color w:val="0F81BF"/>
      <w:sz w:val="36"/>
      <w:lang w:val="en-US"/>
    </w:rPr>
  </w:style>
  <w:style w:type="paragraph" w:customStyle="1" w:styleId="small">
    <w:name w:val="Титульник small"/>
    <w:basedOn w:val="a"/>
    <w:link w:val="small0"/>
    <w:autoRedefine/>
    <w:qFormat/>
    <w:rsid w:val="00EA09AD"/>
    <w:pPr>
      <w:spacing w:after="0" w:line="240" w:lineRule="auto"/>
      <w:ind w:right="82" w:firstLine="0"/>
      <w:contextualSpacing/>
      <w:jc w:val="center"/>
    </w:pPr>
    <w:rPr>
      <w:color w:val="4A7090" w:themeColor="background2" w:themeShade="80"/>
      <w:sz w:val="16"/>
    </w:rPr>
  </w:style>
  <w:style w:type="character" w:customStyle="1" w:styleId="DRG0">
    <w:name w:val="Титульный DRG Знак"/>
    <w:basedOn w:val="a0"/>
    <w:link w:val="DRG"/>
    <w:rsid w:val="008152DA"/>
    <w:rPr>
      <w:rFonts w:ascii="Calibri" w:hAnsi="Calibri"/>
      <w:b/>
      <w:color w:val="0F81BF"/>
      <w:sz w:val="36"/>
      <w:lang w:val="en-US"/>
    </w:rPr>
  </w:style>
  <w:style w:type="paragraph" w:styleId="ac">
    <w:name w:val="Body Text"/>
    <w:basedOn w:val="a"/>
    <w:link w:val="ad"/>
    <w:rsid w:val="00347C4C"/>
    <w:pPr>
      <w:spacing w:line="240" w:lineRule="auto"/>
    </w:pPr>
    <w:rPr>
      <w:rFonts w:eastAsia="Times New Roman" w:cs="Times New Roman"/>
      <w:szCs w:val="24"/>
    </w:rPr>
  </w:style>
  <w:style w:type="character" w:customStyle="1" w:styleId="small0">
    <w:name w:val="Титульник small Знак"/>
    <w:basedOn w:val="a0"/>
    <w:link w:val="small"/>
    <w:rsid w:val="00EA09AD"/>
    <w:rPr>
      <w:rFonts w:ascii="Calibri" w:hAnsi="Calibri"/>
      <w:color w:val="4A7090" w:themeColor="background2" w:themeShade="80"/>
      <w:sz w:val="16"/>
    </w:rPr>
  </w:style>
  <w:style w:type="character" w:customStyle="1" w:styleId="ad">
    <w:name w:val="Основной текст Знак"/>
    <w:basedOn w:val="a0"/>
    <w:link w:val="ac"/>
    <w:rsid w:val="00347C4C"/>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6126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126E7"/>
    <w:rPr>
      <w:rFonts w:ascii="Segoe UI" w:hAnsi="Segoe UI" w:cs="Segoe UI"/>
      <w:sz w:val="18"/>
      <w:szCs w:val="18"/>
    </w:rPr>
  </w:style>
  <w:style w:type="paragraph" w:customStyle="1" w:styleId="DRGsmall">
    <w:name w:val="Титульник DRGsmall"/>
    <w:basedOn w:val="DRG"/>
    <w:link w:val="DRGsmall0"/>
    <w:autoRedefine/>
    <w:qFormat/>
    <w:rsid w:val="006126E7"/>
    <w:rPr>
      <w:sz w:val="20"/>
    </w:rPr>
  </w:style>
  <w:style w:type="character" w:styleId="af0">
    <w:name w:val="Hyperlink"/>
    <w:basedOn w:val="a0"/>
    <w:uiPriority w:val="99"/>
    <w:unhideWhenUsed/>
    <w:rsid w:val="006126E7"/>
    <w:rPr>
      <w:color w:val="6B9F25" w:themeColor="hyperlink"/>
      <w:u w:val="single"/>
    </w:rPr>
  </w:style>
  <w:style w:type="character" w:customStyle="1" w:styleId="DRGsmall0">
    <w:name w:val="Титульник DRGsmall Знак"/>
    <w:basedOn w:val="DRG0"/>
    <w:link w:val="DRGsmall"/>
    <w:rsid w:val="006126E7"/>
    <w:rPr>
      <w:rFonts w:ascii="Calibri" w:hAnsi="Calibri"/>
      <w:b/>
      <w:color w:val="0F81BF"/>
      <w:sz w:val="20"/>
      <w:lang w:val="en-US"/>
    </w:rPr>
  </w:style>
  <w:style w:type="character" w:customStyle="1" w:styleId="10">
    <w:name w:val="Заголовок 1 Знак"/>
    <w:basedOn w:val="a0"/>
    <w:link w:val="1"/>
    <w:uiPriority w:val="9"/>
    <w:rsid w:val="00AF1A24"/>
    <w:rPr>
      <w:rFonts w:ascii="Calibri" w:eastAsia="Times New Roman" w:hAnsi="Calibri" w:cs="Times New Roman"/>
      <w:b/>
      <w:bCs/>
      <w:kern w:val="32"/>
      <w:sz w:val="28"/>
      <w:szCs w:val="28"/>
    </w:rPr>
  </w:style>
  <w:style w:type="paragraph" w:customStyle="1" w:styleId="af1">
    <w:name w:val="ОСНОВНОЙ ТЕКСТ!!!"/>
    <w:rsid w:val="00AF1A24"/>
    <w:pPr>
      <w:spacing w:before="120" w:after="120" w:line="360" w:lineRule="auto"/>
      <w:ind w:left="720" w:firstLine="709"/>
      <w:jc w:val="both"/>
    </w:pPr>
    <w:rPr>
      <w:rFonts w:ascii="Times New Roman" w:eastAsia="Calibri" w:hAnsi="Times New Roman" w:cs="Times New Roman"/>
      <w:sz w:val="24"/>
    </w:rPr>
  </w:style>
  <w:style w:type="character" w:styleId="af2">
    <w:name w:val="Placeholder Text"/>
    <w:basedOn w:val="a0"/>
    <w:uiPriority w:val="99"/>
    <w:semiHidden/>
    <w:rsid w:val="00916F39"/>
    <w:rPr>
      <w:color w:val="808080"/>
    </w:rPr>
  </w:style>
  <w:style w:type="paragraph" w:customStyle="1" w:styleId="I">
    <w:name w:val="Заголовок I"/>
    <w:basedOn w:val="a"/>
    <w:link w:val="I0"/>
    <w:autoRedefine/>
    <w:qFormat/>
    <w:rsid w:val="00C35D01"/>
    <w:pPr>
      <w:ind w:firstLine="0"/>
    </w:pPr>
    <w:rPr>
      <w:b/>
      <w:color w:val="0F81BF"/>
      <w:sz w:val="28"/>
    </w:rPr>
  </w:style>
  <w:style w:type="paragraph" w:customStyle="1" w:styleId="II">
    <w:name w:val="Заголовок II"/>
    <w:basedOn w:val="a"/>
    <w:link w:val="II0"/>
    <w:autoRedefine/>
    <w:qFormat/>
    <w:rsid w:val="0005576C"/>
    <w:pPr>
      <w:spacing w:after="0"/>
      <w:ind w:firstLine="0"/>
      <w:outlineLvl w:val="1"/>
    </w:pPr>
    <w:rPr>
      <w:b/>
      <w:color w:val="0F81BF"/>
    </w:rPr>
  </w:style>
  <w:style w:type="character" w:customStyle="1" w:styleId="I0">
    <w:name w:val="Заголовок I Знак"/>
    <w:basedOn w:val="a0"/>
    <w:link w:val="I"/>
    <w:rsid w:val="00C35D01"/>
    <w:rPr>
      <w:rFonts w:ascii="Calibri" w:hAnsi="Calibri"/>
      <w:b/>
      <w:color w:val="0F81BF"/>
      <w:sz w:val="28"/>
    </w:rPr>
  </w:style>
  <w:style w:type="paragraph" w:styleId="af3">
    <w:name w:val="List Paragraph"/>
    <w:basedOn w:val="a"/>
    <w:uiPriority w:val="34"/>
    <w:qFormat/>
    <w:rsid w:val="00050807"/>
    <w:pPr>
      <w:ind w:left="720"/>
      <w:contextualSpacing/>
    </w:pPr>
  </w:style>
  <w:style w:type="character" w:customStyle="1" w:styleId="II0">
    <w:name w:val="Заголовок II Знак"/>
    <w:basedOn w:val="a0"/>
    <w:link w:val="II"/>
    <w:rsid w:val="0005576C"/>
    <w:rPr>
      <w:rFonts w:ascii="Calibri" w:hAnsi="Calibri"/>
      <w:b/>
      <w:color w:val="0F81BF"/>
      <w:sz w:val="24"/>
    </w:rPr>
  </w:style>
  <w:style w:type="paragraph" w:customStyle="1" w:styleId="III">
    <w:name w:val="Заголовок III"/>
    <w:basedOn w:val="a"/>
    <w:link w:val="III0"/>
    <w:autoRedefine/>
    <w:qFormat/>
    <w:rsid w:val="0005576C"/>
    <w:pPr>
      <w:spacing w:after="0"/>
      <w:outlineLvl w:val="2"/>
    </w:pPr>
    <w:rPr>
      <w:b/>
      <w:i/>
      <w:color w:val="0F81BF"/>
      <w:lang w:val="en-US"/>
    </w:rPr>
  </w:style>
  <w:style w:type="paragraph" w:customStyle="1" w:styleId="default">
    <w:name w:val="Список default"/>
    <w:basedOn w:val="a"/>
    <w:link w:val="default0"/>
    <w:autoRedefine/>
    <w:rsid w:val="00276D09"/>
    <w:pPr>
      <w:numPr>
        <w:numId w:val="3"/>
      </w:numPr>
      <w:spacing w:line="240" w:lineRule="auto"/>
      <w:ind w:left="993" w:hanging="426"/>
      <w:contextualSpacing/>
    </w:pPr>
  </w:style>
  <w:style w:type="character" w:customStyle="1" w:styleId="III0">
    <w:name w:val="Заголовок III Знак"/>
    <w:basedOn w:val="a0"/>
    <w:link w:val="III"/>
    <w:rsid w:val="0005576C"/>
    <w:rPr>
      <w:rFonts w:ascii="Calibri" w:hAnsi="Calibri"/>
      <w:b/>
      <w:i/>
      <w:color w:val="0F81BF"/>
      <w:sz w:val="24"/>
      <w:lang w:val="en-US"/>
    </w:rPr>
  </w:style>
  <w:style w:type="character" w:customStyle="1" w:styleId="default0">
    <w:name w:val="Список default Знак"/>
    <w:basedOn w:val="a0"/>
    <w:link w:val="default"/>
    <w:rsid w:val="00276D09"/>
    <w:rPr>
      <w:rFonts w:ascii="Calibri" w:hAnsi="Calibri"/>
      <w:sz w:val="24"/>
    </w:rPr>
  </w:style>
  <w:style w:type="character" w:customStyle="1" w:styleId="20">
    <w:name w:val="Заголовок 2 Знак"/>
    <w:basedOn w:val="a0"/>
    <w:link w:val="2"/>
    <w:uiPriority w:val="9"/>
    <w:semiHidden/>
    <w:rsid w:val="00C43CD5"/>
    <w:rPr>
      <w:rFonts w:asciiTheme="majorHAnsi" w:eastAsiaTheme="majorEastAsia" w:hAnsiTheme="majorHAnsi" w:cstheme="majorBidi"/>
      <w:color w:val="276E8B" w:themeColor="accent1" w:themeShade="BF"/>
      <w:sz w:val="26"/>
      <w:szCs w:val="26"/>
    </w:rPr>
  </w:style>
  <w:style w:type="character" w:customStyle="1" w:styleId="30">
    <w:name w:val="Заголовок 3 Знак"/>
    <w:basedOn w:val="a0"/>
    <w:link w:val="3"/>
    <w:uiPriority w:val="9"/>
    <w:semiHidden/>
    <w:rsid w:val="00C43CD5"/>
    <w:rPr>
      <w:rFonts w:asciiTheme="majorHAnsi" w:eastAsiaTheme="majorEastAsia" w:hAnsiTheme="majorHAnsi" w:cstheme="majorBidi"/>
      <w:color w:val="1A495C" w:themeColor="accent1" w:themeShade="7F"/>
      <w:sz w:val="24"/>
      <w:szCs w:val="24"/>
    </w:rPr>
  </w:style>
  <w:style w:type="paragraph" w:styleId="21">
    <w:name w:val="toc 2"/>
    <w:basedOn w:val="a"/>
    <w:next w:val="a"/>
    <w:autoRedefine/>
    <w:uiPriority w:val="39"/>
    <w:unhideWhenUsed/>
    <w:qFormat/>
    <w:rsid w:val="00C43CD5"/>
    <w:pPr>
      <w:spacing w:line="240" w:lineRule="auto"/>
      <w:ind w:left="284" w:firstLine="0"/>
      <w:contextualSpacing/>
    </w:pPr>
    <w:rPr>
      <w:color w:val="0F81BF"/>
    </w:rPr>
  </w:style>
  <w:style w:type="paragraph" w:styleId="11">
    <w:name w:val="toc 1"/>
    <w:basedOn w:val="a"/>
    <w:next w:val="a"/>
    <w:autoRedefine/>
    <w:uiPriority w:val="39"/>
    <w:unhideWhenUsed/>
    <w:qFormat/>
    <w:rsid w:val="00C43CD5"/>
    <w:pPr>
      <w:spacing w:line="240" w:lineRule="auto"/>
      <w:ind w:firstLine="0"/>
    </w:pPr>
    <w:rPr>
      <w:color w:val="0F81BF"/>
      <w:sz w:val="28"/>
    </w:rPr>
  </w:style>
  <w:style w:type="paragraph" w:styleId="31">
    <w:name w:val="toc 3"/>
    <w:basedOn w:val="a"/>
    <w:next w:val="a"/>
    <w:autoRedefine/>
    <w:uiPriority w:val="39"/>
    <w:unhideWhenUsed/>
    <w:qFormat/>
    <w:rsid w:val="00C43CD5"/>
    <w:pPr>
      <w:spacing w:line="240" w:lineRule="auto"/>
      <w:ind w:left="567" w:firstLine="0"/>
    </w:pPr>
    <w:rPr>
      <w:i/>
      <w:color w:val="0F81BF"/>
    </w:rPr>
  </w:style>
  <w:style w:type="paragraph" w:styleId="af4">
    <w:name w:val="caption"/>
    <w:aliases w:val="Название диаграмм"/>
    <w:basedOn w:val="a"/>
    <w:next w:val="a"/>
    <w:link w:val="af5"/>
    <w:autoRedefine/>
    <w:uiPriority w:val="35"/>
    <w:qFormat/>
    <w:rsid w:val="00800874"/>
    <w:pPr>
      <w:keepNext/>
      <w:spacing w:before="120" w:after="0" w:line="240" w:lineRule="auto"/>
      <w:ind w:firstLine="0"/>
      <w:jc w:val="left"/>
    </w:pPr>
    <w:rPr>
      <w:rFonts w:asciiTheme="minorHAnsi" w:eastAsia="Calibri" w:hAnsiTheme="minorHAnsi" w:cs="Times New Roman"/>
      <w:b/>
      <w:bCs/>
      <w:color w:val="0F81BF"/>
      <w:sz w:val="20"/>
      <w:szCs w:val="20"/>
      <w:shd w:val="clear" w:color="auto" w:fill="FFFFFF"/>
    </w:rPr>
  </w:style>
  <w:style w:type="character" w:customStyle="1" w:styleId="af5">
    <w:name w:val="Название объекта Знак"/>
    <w:aliases w:val="Название диаграмм Знак"/>
    <w:link w:val="af4"/>
    <w:uiPriority w:val="35"/>
    <w:rsid w:val="00800874"/>
    <w:rPr>
      <w:rFonts w:eastAsia="Calibri" w:cs="Times New Roman"/>
      <w:b/>
      <w:bCs/>
      <w:color w:val="0F81BF"/>
      <w:sz w:val="20"/>
      <w:szCs w:val="20"/>
    </w:rPr>
  </w:style>
  <w:style w:type="paragraph" w:customStyle="1" w:styleId="DRG1">
    <w:name w:val="Источник DRG"/>
    <w:basedOn w:val="a"/>
    <w:link w:val="DRG2"/>
    <w:autoRedefine/>
    <w:qFormat/>
    <w:rsid w:val="00A26E0B"/>
    <w:pPr>
      <w:spacing w:line="240" w:lineRule="auto"/>
      <w:ind w:firstLine="0"/>
      <w:jc w:val="right"/>
    </w:pPr>
    <w:rPr>
      <w:b/>
      <w:color w:val="0F81BF"/>
      <w:sz w:val="20"/>
    </w:rPr>
  </w:style>
  <w:style w:type="table" w:styleId="af6">
    <w:name w:val="Table Grid"/>
    <w:basedOn w:val="a1"/>
    <w:uiPriority w:val="39"/>
    <w:rsid w:val="00872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G2">
    <w:name w:val="Источник DRG Знак"/>
    <w:basedOn w:val="af5"/>
    <w:link w:val="DRG1"/>
    <w:rsid w:val="00A26E0B"/>
    <w:rPr>
      <w:rFonts w:ascii="Calibri" w:eastAsia="Calibri" w:hAnsi="Calibri" w:cs="Times New Roman"/>
      <w:b/>
      <w:bCs w:val="0"/>
      <w:color w:val="0F81BF"/>
      <w:sz w:val="20"/>
      <w:szCs w:val="20"/>
    </w:rPr>
  </w:style>
  <w:style w:type="table" w:customStyle="1" w:styleId="-451">
    <w:name w:val="Таблица-сетка 4 — акцент 51"/>
    <w:basedOn w:val="a1"/>
    <w:uiPriority w:val="49"/>
    <w:rsid w:val="0087216E"/>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paragraph" w:customStyle="1" w:styleId="af7">
    <w:name w:val="Название табл/диагр"/>
    <w:basedOn w:val="DRG"/>
    <w:link w:val="af8"/>
    <w:autoRedefine/>
    <w:rsid w:val="00AA1E6E"/>
    <w:rPr>
      <w:sz w:val="20"/>
    </w:rPr>
  </w:style>
  <w:style w:type="character" w:customStyle="1" w:styleId="af8">
    <w:name w:val="Название табл/диагр Знак"/>
    <w:basedOn w:val="DRG0"/>
    <w:link w:val="af7"/>
    <w:rsid w:val="00AA1E6E"/>
    <w:rPr>
      <w:rFonts w:ascii="Calibri" w:hAnsi="Calibri"/>
      <w:b/>
      <w:color w:val="0F81BF"/>
      <w:sz w:val="20"/>
      <w:lang w:val="en-US"/>
    </w:rPr>
  </w:style>
  <w:style w:type="paragraph" w:styleId="af9">
    <w:name w:val="footnote text"/>
    <w:basedOn w:val="a"/>
    <w:link w:val="afa"/>
    <w:uiPriority w:val="99"/>
    <w:semiHidden/>
    <w:unhideWhenUsed/>
    <w:rsid w:val="00D03490"/>
    <w:pPr>
      <w:spacing w:after="0" w:line="240" w:lineRule="auto"/>
    </w:pPr>
    <w:rPr>
      <w:sz w:val="20"/>
      <w:szCs w:val="20"/>
    </w:rPr>
  </w:style>
  <w:style w:type="character" w:customStyle="1" w:styleId="afa">
    <w:name w:val="Текст сноски Знак"/>
    <w:basedOn w:val="a0"/>
    <w:link w:val="af9"/>
    <w:uiPriority w:val="99"/>
    <w:semiHidden/>
    <w:rsid w:val="00D03490"/>
    <w:rPr>
      <w:rFonts w:ascii="Calibri" w:hAnsi="Calibri"/>
      <w:sz w:val="20"/>
      <w:szCs w:val="20"/>
    </w:rPr>
  </w:style>
  <w:style w:type="character" w:styleId="afb">
    <w:name w:val="footnote reference"/>
    <w:basedOn w:val="a0"/>
    <w:uiPriority w:val="99"/>
    <w:semiHidden/>
    <w:unhideWhenUsed/>
    <w:rsid w:val="00D03490"/>
    <w:rPr>
      <w:vertAlign w:val="superscript"/>
    </w:rPr>
  </w:style>
  <w:style w:type="paragraph" w:styleId="afc">
    <w:name w:val="TOC Heading"/>
    <w:basedOn w:val="1"/>
    <w:next w:val="a"/>
    <w:uiPriority w:val="39"/>
    <w:unhideWhenUsed/>
    <w:qFormat/>
    <w:rsid w:val="00D03490"/>
    <w:pPr>
      <w:keepLines/>
      <w:numPr>
        <w:numId w:val="0"/>
      </w:numPr>
      <w:spacing w:before="240" w:after="0" w:line="259" w:lineRule="auto"/>
      <w:jc w:val="left"/>
      <w:outlineLvl w:val="9"/>
    </w:pPr>
    <w:rPr>
      <w:rFonts w:asciiTheme="majorHAnsi" w:eastAsiaTheme="majorEastAsia" w:hAnsiTheme="majorHAnsi" w:cstheme="majorBidi"/>
      <w:b w:val="0"/>
      <w:bCs w:val="0"/>
      <w:color w:val="276E8B" w:themeColor="accent1" w:themeShade="BF"/>
      <w:kern w:val="0"/>
      <w:sz w:val="32"/>
      <w:szCs w:val="32"/>
      <w:lang w:eastAsia="ru-RU"/>
    </w:rPr>
  </w:style>
  <w:style w:type="paragraph" w:customStyle="1" w:styleId="afd">
    <w:name w:val="Название таблиц"/>
    <w:basedOn w:val="af4"/>
    <w:link w:val="afe"/>
    <w:autoRedefine/>
    <w:qFormat/>
    <w:rsid w:val="0049333E"/>
    <w:pPr>
      <w:spacing w:before="0"/>
      <w:ind w:right="-1"/>
      <w:jc w:val="both"/>
    </w:pPr>
  </w:style>
  <w:style w:type="character" w:customStyle="1" w:styleId="afe">
    <w:name w:val="Название таблиц Знак"/>
    <w:basedOn w:val="af5"/>
    <w:link w:val="afd"/>
    <w:rsid w:val="0049333E"/>
    <w:rPr>
      <w:rFonts w:eastAsia="Calibri" w:cs="Times New Roman"/>
      <w:b/>
      <w:bCs/>
      <w:color w:val="0F81BF"/>
      <w:sz w:val="20"/>
      <w:szCs w:val="20"/>
    </w:rPr>
  </w:style>
  <w:style w:type="paragraph" w:customStyle="1" w:styleId="aff">
    <w:name w:val="ИСТОЧНИК"/>
    <w:basedOn w:val="a"/>
    <w:link w:val="aff0"/>
    <w:qFormat/>
    <w:rsid w:val="008D5D99"/>
    <w:pPr>
      <w:spacing w:after="0"/>
      <w:ind w:firstLine="0"/>
      <w:jc w:val="right"/>
    </w:pPr>
    <w:rPr>
      <w:rFonts w:ascii="Times New Roman" w:hAnsi="Times New Roman"/>
      <w:b/>
      <w:sz w:val="20"/>
      <w:szCs w:val="20"/>
    </w:rPr>
  </w:style>
  <w:style w:type="character" w:customStyle="1" w:styleId="aff0">
    <w:name w:val="ИСТОЧНИК Знак"/>
    <w:basedOn w:val="a0"/>
    <w:link w:val="aff"/>
    <w:rsid w:val="008D5D99"/>
    <w:rPr>
      <w:rFonts w:ascii="Times New Roman" w:hAnsi="Times New Roman"/>
      <w:b/>
      <w:sz w:val="20"/>
      <w:szCs w:val="20"/>
    </w:rPr>
  </w:style>
  <w:style w:type="character" w:customStyle="1" w:styleId="apple-converted-space">
    <w:name w:val="apple-converted-space"/>
    <w:basedOn w:val="a0"/>
    <w:rsid w:val="00A47AFE"/>
  </w:style>
  <w:style w:type="character" w:styleId="aff1">
    <w:name w:val="Strong"/>
    <w:basedOn w:val="a0"/>
    <w:uiPriority w:val="22"/>
    <w:qFormat/>
    <w:rsid w:val="00A47AFE"/>
    <w:rPr>
      <w:b/>
      <w:bCs/>
    </w:rPr>
  </w:style>
  <w:style w:type="paragraph" w:styleId="aff2">
    <w:name w:val="Document Map"/>
    <w:basedOn w:val="a"/>
    <w:link w:val="aff3"/>
    <w:uiPriority w:val="99"/>
    <w:semiHidden/>
    <w:unhideWhenUsed/>
    <w:rsid w:val="00A47AFE"/>
    <w:pPr>
      <w:spacing w:after="0" w:line="240" w:lineRule="auto"/>
    </w:pPr>
    <w:rPr>
      <w:rFonts w:ascii="Lucida Grande CY" w:hAnsi="Lucida Grande CY" w:cs="Lucida Grande CY"/>
      <w:szCs w:val="24"/>
    </w:rPr>
  </w:style>
  <w:style w:type="character" w:customStyle="1" w:styleId="aff3">
    <w:name w:val="Схема документа Знак"/>
    <w:basedOn w:val="a0"/>
    <w:link w:val="aff2"/>
    <w:uiPriority w:val="99"/>
    <w:semiHidden/>
    <w:rsid w:val="00A47AFE"/>
    <w:rPr>
      <w:rFonts w:ascii="Lucida Grande CY" w:hAnsi="Lucida Grande CY" w:cs="Lucida Grande CY"/>
      <w:sz w:val="24"/>
      <w:szCs w:val="24"/>
    </w:rPr>
  </w:style>
  <w:style w:type="paragraph" w:styleId="aff4">
    <w:name w:val="Normal (Web)"/>
    <w:basedOn w:val="a"/>
    <w:uiPriority w:val="99"/>
    <w:semiHidden/>
    <w:unhideWhenUsed/>
    <w:rsid w:val="00A47AFE"/>
    <w:pPr>
      <w:spacing w:before="100" w:beforeAutospacing="1" w:after="100" w:afterAutospacing="1" w:line="240" w:lineRule="auto"/>
      <w:ind w:firstLine="0"/>
      <w:jc w:val="left"/>
    </w:pPr>
    <w:rPr>
      <w:rFonts w:ascii="Times New Roman" w:eastAsia="Times New Roman" w:hAnsi="Times New Roman" w:cs="Times New Roman"/>
      <w:szCs w:val="24"/>
      <w:lang w:eastAsia="ru-RU"/>
    </w:rPr>
  </w:style>
  <w:style w:type="character" w:styleId="aff5">
    <w:name w:val="FollowedHyperlink"/>
    <w:basedOn w:val="a0"/>
    <w:uiPriority w:val="99"/>
    <w:semiHidden/>
    <w:unhideWhenUsed/>
    <w:rsid w:val="00F4366C"/>
    <w:rPr>
      <w:color w:val="9F6715" w:themeColor="followedHyperlink"/>
      <w:u w:val="single"/>
    </w:rPr>
  </w:style>
  <w:style w:type="character" w:customStyle="1" w:styleId="12">
    <w:name w:val="Неразрешенное упоминание1"/>
    <w:basedOn w:val="a0"/>
    <w:uiPriority w:val="99"/>
    <w:semiHidden/>
    <w:unhideWhenUsed/>
    <w:rsid w:val="00537EDD"/>
    <w:rPr>
      <w:color w:val="605E5C"/>
      <w:shd w:val="clear" w:color="auto" w:fill="E1DFDD"/>
    </w:rPr>
  </w:style>
  <w:style w:type="character" w:customStyle="1" w:styleId="22">
    <w:name w:val="Неразрешенное упоминание2"/>
    <w:basedOn w:val="a0"/>
    <w:uiPriority w:val="99"/>
    <w:semiHidden/>
    <w:unhideWhenUsed/>
    <w:rsid w:val="008E0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7672">
      <w:bodyDiv w:val="1"/>
      <w:marLeft w:val="0"/>
      <w:marRight w:val="0"/>
      <w:marTop w:val="0"/>
      <w:marBottom w:val="0"/>
      <w:divBdr>
        <w:top w:val="none" w:sz="0" w:space="0" w:color="auto"/>
        <w:left w:val="none" w:sz="0" w:space="0" w:color="auto"/>
        <w:bottom w:val="none" w:sz="0" w:space="0" w:color="auto"/>
        <w:right w:val="none" w:sz="0" w:space="0" w:color="auto"/>
      </w:divBdr>
    </w:div>
    <w:div w:id="29454195">
      <w:bodyDiv w:val="1"/>
      <w:marLeft w:val="0"/>
      <w:marRight w:val="0"/>
      <w:marTop w:val="0"/>
      <w:marBottom w:val="0"/>
      <w:divBdr>
        <w:top w:val="none" w:sz="0" w:space="0" w:color="auto"/>
        <w:left w:val="none" w:sz="0" w:space="0" w:color="auto"/>
        <w:bottom w:val="none" w:sz="0" w:space="0" w:color="auto"/>
        <w:right w:val="none" w:sz="0" w:space="0" w:color="auto"/>
      </w:divBdr>
    </w:div>
    <w:div w:id="33041721">
      <w:bodyDiv w:val="1"/>
      <w:marLeft w:val="0"/>
      <w:marRight w:val="0"/>
      <w:marTop w:val="0"/>
      <w:marBottom w:val="0"/>
      <w:divBdr>
        <w:top w:val="none" w:sz="0" w:space="0" w:color="auto"/>
        <w:left w:val="none" w:sz="0" w:space="0" w:color="auto"/>
        <w:bottom w:val="none" w:sz="0" w:space="0" w:color="auto"/>
        <w:right w:val="none" w:sz="0" w:space="0" w:color="auto"/>
      </w:divBdr>
    </w:div>
    <w:div w:id="38164487">
      <w:bodyDiv w:val="1"/>
      <w:marLeft w:val="0"/>
      <w:marRight w:val="0"/>
      <w:marTop w:val="0"/>
      <w:marBottom w:val="0"/>
      <w:divBdr>
        <w:top w:val="none" w:sz="0" w:space="0" w:color="auto"/>
        <w:left w:val="none" w:sz="0" w:space="0" w:color="auto"/>
        <w:bottom w:val="none" w:sz="0" w:space="0" w:color="auto"/>
        <w:right w:val="none" w:sz="0" w:space="0" w:color="auto"/>
      </w:divBdr>
    </w:div>
    <w:div w:id="39473850">
      <w:bodyDiv w:val="1"/>
      <w:marLeft w:val="0"/>
      <w:marRight w:val="0"/>
      <w:marTop w:val="0"/>
      <w:marBottom w:val="0"/>
      <w:divBdr>
        <w:top w:val="none" w:sz="0" w:space="0" w:color="auto"/>
        <w:left w:val="none" w:sz="0" w:space="0" w:color="auto"/>
        <w:bottom w:val="none" w:sz="0" w:space="0" w:color="auto"/>
        <w:right w:val="none" w:sz="0" w:space="0" w:color="auto"/>
      </w:divBdr>
    </w:div>
    <w:div w:id="45103232">
      <w:bodyDiv w:val="1"/>
      <w:marLeft w:val="0"/>
      <w:marRight w:val="0"/>
      <w:marTop w:val="0"/>
      <w:marBottom w:val="0"/>
      <w:divBdr>
        <w:top w:val="none" w:sz="0" w:space="0" w:color="auto"/>
        <w:left w:val="none" w:sz="0" w:space="0" w:color="auto"/>
        <w:bottom w:val="none" w:sz="0" w:space="0" w:color="auto"/>
        <w:right w:val="none" w:sz="0" w:space="0" w:color="auto"/>
      </w:divBdr>
    </w:div>
    <w:div w:id="58134315">
      <w:bodyDiv w:val="1"/>
      <w:marLeft w:val="0"/>
      <w:marRight w:val="0"/>
      <w:marTop w:val="0"/>
      <w:marBottom w:val="0"/>
      <w:divBdr>
        <w:top w:val="none" w:sz="0" w:space="0" w:color="auto"/>
        <w:left w:val="none" w:sz="0" w:space="0" w:color="auto"/>
        <w:bottom w:val="none" w:sz="0" w:space="0" w:color="auto"/>
        <w:right w:val="none" w:sz="0" w:space="0" w:color="auto"/>
      </w:divBdr>
    </w:div>
    <w:div w:id="78140859">
      <w:bodyDiv w:val="1"/>
      <w:marLeft w:val="0"/>
      <w:marRight w:val="0"/>
      <w:marTop w:val="0"/>
      <w:marBottom w:val="0"/>
      <w:divBdr>
        <w:top w:val="none" w:sz="0" w:space="0" w:color="auto"/>
        <w:left w:val="none" w:sz="0" w:space="0" w:color="auto"/>
        <w:bottom w:val="none" w:sz="0" w:space="0" w:color="auto"/>
        <w:right w:val="none" w:sz="0" w:space="0" w:color="auto"/>
      </w:divBdr>
    </w:div>
    <w:div w:id="80180602">
      <w:bodyDiv w:val="1"/>
      <w:marLeft w:val="0"/>
      <w:marRight w:val="0"/>
      <w:marTop w:val="0"/>
      <w:marBottom w:val="0"/>
      <w:divBdr>
        <w:top w:val="none" w:sz="0" w:space="0" w:color="auto"/>
        <w:left w:val="none" w:sz="0" w:space="0" w:color="auto"/>
        <w:bottom w:val="none" w:sz="0" w:space="0" w:color="auto"/>
        <w:right w:val="none" w:sz="0" w:space="0" w:color="auto"/>
      </w:divBdr>
    </w:div>
    <w:div w:id="85852856">
      <w:bodyDiv w:val="1"/>
      <w:marLeft w:val="0"/>
      <w:marRight w:val="0"/>
      <w:marTop w:val="0"/>
      <w:marBottom w:val="0"/>
      <w:divBdr>
        <w:top w:val="none" w:sz="0" w:space="0" w:color="auto"/>
        <w:left w:val="none" w:sz="0" w:space="0" w:color="auto"/>
        <w:bottom w:val="none" w:sz="0" w:space="0" w:color="auto"/>
        <w:right w:val="none" w:sz="0" w:space="0" w:color="auto"/>
      </w:divBdr>
    </w:div>
    <w:div w:id="134492946">
      <w:bodyDiv w:val="1"/>
      <w:marLeft w:val="0"/>
      <w:marRight w:val="0"/>
      <w:marTop w:val="0"/>
      <w:marBottom w:val="0"/>
      <w:divBdr>
        <w:top w:val="none" w:sz="0" w:space="0" w:color="auto"/>
        <w:left w:val="none" w:sz="0" w:space="0" w:color="auto"/>
        <w:bottom w:val="none" w:sz="0" w:space="0" w:color="auto"/>
        <w:right w:val="none" w:sz="0" w:space="0" w:color="auto"/>
      </w:divBdr>
    </w:div>
    <w:div w:id="142235657">
      <w:bodyDiv w:val="1"/>
      <w:marLeft w:val="0"/>
      <w:marRight w:val="0"/>
      <w:marTop w:val="0"/>
      <w:marBottom w:val="0"/>
      <w:divBdr>
        <w:top w:val="none" w:sz="0" w:space="0" w:color="auto"/>
        <w:left w:val="none" w:sz="0" w:space="0" w:color="auto"/>
        <w:bottom w:val="none" w:sz="0" w:space="0" w:color="auto"/>
        <w:right w:val="none" w:sz="0" w:space="0" w:color="auto"/>
      </w:divBdr>
    </w:div>
    <w:div w:id="154492830">
      <w:bodyDiv w:val="1"/>
      <w:marLeft w:val="0"/>
      <w:marRight w:val="0"/>
      <w:marTop w:val="0"/>
      <w:marBottom w:val="0"/>
      <w:divBdr>
        <w:top w:val="none" w:sz="0" w:space="0" w:color="auto"/>
        <w:left w:val="none" w:sz="0" w:space="0" w:color="auto"/>
        <w:bottom w:val="none" w:sz="0" w:space="0" w:color="auto"/>
        <w:right w:val="none" w:sz="0" w:space="0" w:color="auto"/>
      </w:divBdr>
    </w:div>
    <w:div w:id="186874665">
      <w:bodyDiv w:val="1"/>
      <w:marLeft w:val="0"/>
      <w:marRight w:val="0"/>
      <w:marTop w:val="0"/>
      <w:marBottom w:val="0"/>
      <w:divBdr>
        <w:top w:val="none" w:sz="0" w:space="0" w:color="auto"/>
        <w:left w:val="none" w:sz="0" w:space="0" w:color="auto"/>
        <w:bottom w:val="none" w:sz="0" w:space="0" w:color="auto"/>
        <w:right w:val="none" w:sz="0" w:space="0" w:color="auto"/>
      </w:divBdr>
    </w:div>
    <w:div w:id="192811564">
      <w:bodyDiv w:val="1"/>
      <w:marLeft w:val="0"/>
      <w:marRight w:val="0"/>
      <w:marTop w:val="0"/>
      <w:marBottom w:val="0"/>
      <w:divBdr>
        <w:top w:val="none" w:sz="0" w:space="0" w:color="auto"/>
        <w:left w:val="none" w:sz="0" w:space="0" w:color="auto"/>
        <w:bottom w:val="none" w:sz="0" w:space="0" w:color="auto"/>
        <w:right w:val="none" w:sz="0" w:space="0" w:color="auto"/>
      </w:divBdr>
    </w:div>
    <w:div w:id="209343344">
      <w:bodyDiv w:val="1"/>
      <w:marLeft w:val="0"/>
      <w:marRight w:val="0"/>
      <w:marTop w:val="0"/>
      <w:marBottom w:val="0"/>
      <w:divBdr>
        <w:top w:val="none" w:sz="0" w:space="0" w:color="auto"/>
        <w:left w:val="none" w:sz="0" w:space="0" w:color="auto"/>
        <w:bottom w:val="none" w:sz="0" w:space="0" w:color="auto"/>
        <w:right w:val="none" w:sz="0" w:space="0" w:color="auto"/>
      </w:divBdr>
    </w:div>
    <w:div w:id="266886954">
      <w:bodyDiv w:val="1"/>
      <w:marLeft w:val="0"/>
      <w:marRight w:val="0"/>
      <w:marTop w:val="0"/>
      <w:marBottom w:val="0"/>
      <w:divBdr>
        <w:top w:val="none" w:sz="0" w:space="0" w:color="auto"/>
        <w:left w:val="none" w:sz="0" w:space="0" w:color="auto"/>
        <w:bottom w:val="none" w:sz="0" w:space="0" w:color="auto"/>
        <w:right w:val="none" w:sz="0" w:space="0" w:color="auto"/>
      </w:divBdr>
    </w:div>
    <w:div w:id="284389968">
      <w:bodyDiv w:val="1"/>
      <w:marLeft w:val="0"/>
      <w:marRight w:val="0"/>
      <w:marTop w:val="0"/>
      <w:marBottom w:val="0"/>
      <w:divBdr>
        <w:top w:val="none" w:sz="0" w:space="0" w:color="auto"/>
        <w:left w:val="none" w:sz="0" w:space="0" w:color="auto"/>
        <w:bottom w:val="none" w:sz="0" w:space="0" w:color="auto"/>
        <w:right w:val="none" w:sz="0" w:space="0" w:color="auto"/>
      </w:divBdr>
    </w:div>
    <w:div w:id="299190310">
      <w:bodyDiv w:val="1"/>
      <w:marLeft w:val="0"/>
      <w:marRight w:val="0"/>
      <w:marTop w:val="0"/>
      <w:marBottom w:val="0"/>
      <w:divBdr>
        <w:top w:val="none" w:sz="0" w:space="0" w:color="auto"/>
        <w:left w:val="none" w:sz="0" w:space="0" w:color="auto"/>
        <w:bottom w:val="none" w:sz="0" w:space="0" w:color="auto"/>
        <w:right w:val="none" w:sz="0" w:space="0" w:color="auto"/>
      </w:divBdr>
    </w:div>
    <w:div w:id="353462613">
      <w:bodyDiv w:val="1"/>
      <w:marLeft w:val="0"/>
      <w:marRight w:val="0"/>
      <w:marTop w:val="0"/>
      <w:marBottom w:val="0"/>
      <w:divBdr>
        <w:top w:val="none" w:sz="0" w:space="0" w:color="auto"/>
        <w:left w:val="none" w:sz="0" w:space="0" w:color="auto"/>
        <w:bottom w:val="none" w:sz="0" w:space="0" w:color="auto"/>
        <w:right w:val="none" w:sz="0" w:space="0" w:color="auto"/>
      </w:divBdr>
    </w:div>
    <w:div w:id="375618725">
      <w:bodyDiv w:val="1"/>
      <w:marLeft w:val="0"/>
      <w:marRight w:val="0"/>
      <w:marTop w:val="0"/>
      <w:marBottom w:val="0"/>
      <w:divBdr>
        <w:top w:val="none" w:sz="0" w:space="0" w:color="auto"/>
        <w:left w:val="none" w:sz="0" w:space="0" w:color="auto"/>
        <w:bottom w:val="none" w:sz="0" w:space="0" w:color="auto"/>
        <w:right w:val="none" w:sz="0" w:space="0" w:color="auto"/>
      </w:divBdr>
    </w:div>
    <w:div w:id="383911571">
      <w:bodyDiv w:val="1"/>
      <w:marLeft w:val="0"/>
      <w:marRight w:val="0"/>
      <w:marTop w:val="0"/>
      <w:marBottom w:val="0"/>
      <w:divBdr>
        <w:top w:val="none" w:sz="0" w:space="0" w:color="auto"/>
        <w:left w:val="none" w:sz="0" w:space="0" w:color="auto"/>
        <w:bottom w:val="none" w:sz="0" w:space="0" w:color="auto"/>
        <w:right w:val="none" w:sz="0" w:space="0" w:color="auto"/>
      </w:divBdr>
    </w:div>
    <w:div w:id="386149827">
      <w:bodyDiv w:val="1"/>
      <w:marLeft w:val="0"/>
      <w:marRight w:val="0"/>
      <w:marTop w:val="0"/>
      <w:marBottom w:val="0"/>
      <w:divBdr>
        <w:top w:val="none" w:sz="0" w:space="0" w:color="auto"/>
        <w:left w:val="none" w:sz="0" w:space="0" w:color="auto"/>
        <w:bottom w:val="none" w:sz="0" w:space="0" w:color="auto"/>
        <w:right w:val="none" w:sz="0" w:space="0" w:color="auto"/>
      </w:divBdr>
    </w:div>
    <w:div w:id="397095557">
      <w:bodyDiv w:val="1"/>
      <w:marLeft w:val="0"/>
      <w:marRight w:val="0"/>
      <w:marTop w:val="0"/>
      <w:marBottom w:val="0"/>
      <w:divBdr>
        <w:top w:val="none" w:sz="0" w:space="0" w:color="auto"/>
        <w:left w:val="none" w:sz="0" w:space="0" w:color="auto"/>
        <w:bottom w:val="none" w:sz="0" w:space="0" w:color="auto"/>
        <w:right w:val="none" w:sz="0" w:space="0" w:color="auto"/>
      </w:divBdr>
    </w:div>
    <w:div w:id="405955144">
      <w:bodyDiv w:val="1"/>
      <w:marLeft w:val="0"/>
      <w:marRight w:val="0"/>
      <w:marTop w:val="0"/>
      <w:marBottom w:val="0"/>
      <w:divBdr>
        <w:top w:val="none" w:sz="0" w:space="0" w:color="auto"/>
        <w:left w:val="none" w:sz="0" w:space="0" w:color="auto"/>
        <w:bottom w:val="none" w:sz="0" w:space="0" w:color="auto"/>
        <w:right w:val="none" w:sz="0" w:space="0" w:color="auto"/>
      </w:divBdr>
    </w:div>
    <w:div w:id="414979786">
      <w:bodyDiv w:val="1"/>
      <w:marLeft w:val="0"/>
      <w:marRight w:val="0"/>
      <w:marTop w:val="0"/>
      <w:marBottom w:val="0"/>
      <w:divBdr>
        <w:top w:val="none" w:sz="0" w:space="0" w:color="auto"/>
        <w:left w:val="none" w:sz="0" w:space="0" w:color="auto"/>
        <w:bottom w:val="none" w:sz="0" w:space="0" w:color="auto"/>
        <w:right w:val="none" w:sz="0" w:space="0" w:color="auto"/>
      </w:divBdr>
    </w:div>
    <w:div w:id="444622183">
      <w:bodyDiv w:val="1"/>
      <w:marLeft w:val="0"/>
      <w:marRight w:val="0"/>
      <w:marTop w:val="0"/>
      <w:marBottom w:val="0"/>
      <w:divBdr>
        <w:top w:val="none" w:sz="0" w:space="0" w:color="auto"/>
        <w:left w:val="none" w:sz="0" w:space="0" w:color="auto"/>
        <w:bottom w:val="none" w:sz="0" w:space="0" w:color="auto"/>
        <w:right w:val="none" w:sz="0" w:space="0" w:color="auto"/>
      </w:divBdr>
    </w:div>
    <w:div w:id="465245412">
      <w:bodyDiv w:val="1"/>
      <w:marLeft w:val="0"/>
      <w:marRight w:val="0"/>
      <w:marTop w:val="0"/>
      <w:marBottom w:val="0"/>
      <w:divBdr>
        <w:top w:val="none" w:sz="0" w:space="0" w:color="auto"/>
        <w:left w:val="none" w:sz="0" w:space="0" w:color="auto"/>
        <w:bottom w:val="none" w:sz="0" w:space="0" w:color="auto"/>
        <w:right w:val="none" w:sz="0" w:space="0" w:color="auto"/>
      </w:divBdr>
    </w:div>
    <w:div w:id="477234969">
      <w:bodyDiv w:val="1"/>
      <w:marLeft w:val="0"/>
      <w:marRight w:val="0"/>
      <w:marTop w:val="0"/>
      <w:marBottom w:val="0"/>
      <w:divBdr>
        <w:top w:val="none" w:sz="0" w:space="0" w:color="auto"/>
        <w:left w:val="none" w:sz="0" w:space="0" w:color="auto"/>
        <w:bottom w:val="none" w:sz="0" w:space="0" w:color="auto"/>
        <w:right w:val="none" w:sz="0" w:space="0" w:color="auto"/>
      </w:divBdr>
    </w:div>
    <w:div w:id="498931348">
      <w:bodyDiv w:val="1"/>
      <w:marLeft w:val="0"/>
      <w:marRight w:val="0"/>
      <w:marTop w:val="0"/>
      <w:marBottom w:val="0"/>
      <w:divBdr>
        <w:top w:val="none" w:sz="0" w:space="0" w:color="auto"/>
        <w:left w:val="none" w:sz="0" w:space="0" w:color="auto"/>
        <w:bottom w:val="none" w:sz="0" w:space="0" w:color="auto"/>
        <w:right w:val="none" w:sz="0" w:space="0" w:color="auto"/>
      </w:divBdr>
    </w:div>
    <w:div w:id="508057834">
      <w:bodyDiv w:val="1"/>
      <w:marLeft w:val="0"/>
      <w:marRight w:val="0"/>
      <w:marTop w:val="0"/>
      <w:marBottom w:val="0"/>
      <w:divBdr>
        <w:top w:val="none" w:sz="0" w:space="0" w:color="auto"/>
        <w:left w:val="none" w:sz="0" w:space="0" w:color="auto"/>
        <w:bottom w:val="none" w:sz="0" w:space="0" w:color="auto"/>
        <w:right w:val="none" w:sz="0" w:space="0" w:color="auto"/>
      </w:divBdr>
    </w:div>
    <w:div w:id="511797505">
      <w:bodyDiv w:val="1"/>
      <w:marLeft w:val="0"/>
      <w:marRight w:val="0"/>
      <w:marTop w:val="0"/>
      <w:marBottom w:val="0"/>
      <w:divBdr>
        <w:top w:val="none" w:sz="0" w:space="0" w:color="auto"/>
        <w:left w:val="none" w:sz="0" w:space="0" w:color="auto"/>
        <w:bottom w:val="none" w:sz="0" w:space="0" w:color="auto"/>
        <w:right w:val="none" w:sz="0" w:space="0" w:color="auto"/>
      </w:divBdr>
    </w:div>
    <w:div w:id="516114633">
      <w:bodyDiv w:val="1"/>
      <w:marLeft w:val="0"/>
      <w:marRight w:val="0"/>
      <w:marTop w:val="0"/>
      <w:marBottom w:val="0"/>
      <w:divBdr>
        <w:top w:val="none" w:sz="0" w:space="0" w:color="auto"/>
        <w:left w:val="none" w:sz="0" w:space="0" w:color="auto"/>
        <w:bottom w:val="none" w:sz="0" w:space="0" w:color="auto"/>
        <w:right w:val="none" w:sz="0" w:space="0" w:color="auto"/>
      </w:divBdr>
    </w:div>
    <w:div w:id="545683097">
      <w:bodyDiv w:val="1"/>
      <w:marLeft w:val="0"/>
      <w:marRight w:val="0"/>
      <w:marTop w:val="0"/>
      <w:marBottom w:val="0"/>
      <w:divBdr>
        <w:top w:val="none" w:sz="0" w:space="0" w:color="auto"/>
        <w:left w:val="none" w:sz="0" w:space="0" w:color="auto"/>
        <w:bottom w:val="none" w:sz="0" w:space="0" w:color="auto"/>
        <w:right w:val="none" w:sz="0" w:space="0" w:color="auto"/>
      </w:divBdr>
    </w:div>
    <w:div w:id="548031827">
      <w:bodyDiv w:val="1"/>
      <w:marLeft w:val="0"/>
      <w:marRight w:val="0"/>
      <w:marTop w:val="0"/>
      <w:marBottom w:val="0"/>
      <w:divBdr>
        <w:top w:val="none" w:sz="0" w:space="0" w:color="auto"/>
        <w:left w:val="none" w:sz="0" w:space="0" w:color="auto"/>
        <w:bottom w:val="none" w:sz="0" w:space="0" w:color="auto"/>
        <w:right w:val="none" w:sz="0" w:space="0" w:color="auto"/>
      </w:divBdr>
    </w:div>
    <w:div w:id="550767753">
      <w:bodyDiv w:val="1"/>
      <w:marLeft w:val="0"/>
      <w:marRight w:val="0"/>
      <w:marTop w:val="0"/>
      <w:marBottom w:val="0"/>
      <w:divBdr>
        <w:top w:val="none" w:sz="0" w:space="0" w:color="auto"/>
        <w:left w:val="none" w:sz="0" w:space="0" w:color="auto"/>
        <w:bottom w:val="none" w:sz="0" w:space="0" w:color="auto"/>
        <w:right w:val="none" w:sz="0" w:space="0" w:color="auto"/>
      </w:divBdr>
    </w:div>
    <w:div w:id="552274804">
      <w:bodyDiv w:val="1"/>
      <w:marLeft w:val="0"/>
      <w:marRight w:val="0"/>
      <w:marTop w:val="0"/>
      <w:marBottom w:val="0"/>
      <w:divBdr>
        <w:top w:val="none" w:sz="0" w:space="0" w:color="auto"/>
        <w:left w:val="none" w:sz="0" w:space="0" w:color="auto"/>
        <w:bottom w:val="none" w:sz="0" w:space="0" w:color="auto"/>
        <w:right w:val="none" w:sz="0" w:space="0" w:color="auto"/>
      </w:divBdr>
    </w:div>
    <w:div w:id="564222012">
      <w:bodyDiv w:val="1"/>
      <w:marLeft w:val="0"/>
      <w:marRight w:val="0"/>
      <w:marTop w:val="0"/>
      <w:marBottom w:val="0"/>
      <w:divBdr>
        <w:top w:val="none" w:sz="0" w:space="0" w:color="auto"/>
        <w:left w:val="none" w:sz="0" w:space="0" w:color="auto"/>
        <w:bottom w:val="none" w:sz="0" w:space="0" w:color="auto"/>
        <w:right w:val="none" w:sz="0" w:space="0" w:color="auto"/>
      </w:divBdr>
    </w:div>
    <w:div w:id="587353749">
      <w:bodyDiv w:val="1"/>
      <w:marLeft w:val="0"/>
      <w:marRight w:val="0"/>
      <w:marTop w:val="0"/>
      <w:marBottom w:val="0"/>
      <w:divBdr>
        <w:top w:val="none" w:sz="0" w:space="0" w:color="auto"/>
        <w:left w:val="none" w:sz="0" w:space="0" w:color="auto"/>
        <w:bottom w:val="none" w:sz="0" w:space="0" w:color="auto"/>
        <w:right w:val="none" w:sz="0" w:space="0" w:color="auto"/>
      </w:divBdr>
    </w:div>
    <w:div w:id="606081504">
      <w:bodyDiv w:val="1"/>
      <w:marLeft w:val="0"/>
      <w:marRight w:val="0"/>
      <w:marTop w:val="0"/>
      <w:marBottom w:val="0"/>
      <w:divBdr>
        <w:top w:val="none" w:sz="0" w:space="0" w:color="auto"/>
        <w:left w:val="none" w:sz="0" w:space="0" w:color="auto"/>
        <w:bottom w:val="none" w:sz="0" w:space="0" w:color="auto"/>
        <w:right w:val="none" w:sz="0" w:space="0" w:color="auto"/>
      </w:divBdr>
    </w:div>
    <w:div w:id="606427492">
      <w:bodyDiv w:val="1"/>
      <w:marLeft w:val="0"/>
      <w:marRight w:val="0"/>
      <w:marTop w:val="0"/>
      <w:marBottom w:val="0"/>
      <w:divBdr>
        <w:top w:val="none" w:sz="0" w:space="0" w:color="auto"/>
        <w:left w:val="none" w:sz="0" w:space="0" w:color="auto"/>
        <w:bottom w:val="none" w:sz="0" w:space="0" w:color="auto"/>
        <w:right w:val="none" w:sz="0" w:space="0" w:color="auto"/>
      </w:divBdr>
    </w:div>
    <w:div w:id="624392413">
      <w:bodyDiv w:val="1"/>
      <w:marLeft w:val="0"/>
      <w:marRight w:val="0"/>
      <w:marTop w:val="0"/>
      <w:marBottom w:val="0"/>
      <w:divBdr>
        <w:top w:val="none" w:sz="0" w:space="0" w:color="auto"/>
        <w:left w:val="none" w:sz="0" w:space="0" w:color="auto"/>
        <w:bottom w:val="none" w:sz="0" w:space="0" w:color="auto"/>
        <w:right w:val="none" w:sz="0" w:space="0" w:color="auto"/>
      </w:divBdr>
    </w:div>
    <w:div w:id="626666410">
      <w:bodyDiv w:val="1"/>
      <w:marLeft w:val="0"/>
      <w:marRight w:val="0"/>
      <w:marTop w:val="0"/>
      <w:marBottom w:val="0"/>
      <w:divBdr>
        <w:top w:val="none" w:sz="0" w:space="0" w:color="auto"/>
        <w:left w:val="none" w:sz="0" w:space="0" w:color="auto"/>
        <w:bottom w:val="none" w:sz="0" w:space="0" w:color="auto"/>
        <w:right w:val="none" w:sz="0" w:space="0" w:color="auto"/>
      </w:divBdr>
    </w:div>
    <w:div w:id="657463259">
      <w:bodyDiv w:val="1"/>
      <w:marLeft w:val="0"/>
      <w:marRight w:val="0"/>
      <w:marTop w:val="0"/>
      <w:marBottom w:val="0"/>
      <w:divBdr>
        <w:top w:val="none" w:sz="0" w:space="0" w:color="auto"/>
        <w:left w:val="none" w:sz="0" w:space="0" w:color="auto"/>
        <w:bottom w:val="none" w:sz="0" w:space="0" w:color="auto"/>
        <w:right w:val="none" w:sz="0" w:space="0" w:color="auto"/>
      </w:divBdr>
    </w:div>
    <w:div w:id="663360576">
      <w:bodyDiv w:val="1"/>
      <w:marLeft w:val="0"/>
      <w:marRight w:val="0"/>
      <w:marTop w:val="0"/>
      <w:marBottom w:val="0"/>
      <w:divBdr>
        <w:top w:val="none" w:sz="0" w:space="0" w:color="auto"/>
        <w:left w:val="none" w:sz="0" w:space="0" w:color="auto"/>
        <w:bottom w:val="none" w:sz="0" w:space="0" w:color="auto"/>
        <w:right w:val="none" w:sz="0" w:space="0" w:color="auto"/>
      </w:divBdr>
    </w:div>
    <w:div w:id="696195302">
      <w:bodyDiv w:val="1"/>
      <w:marLeft w:val="0"/>
      <w:marRight w:val="0"/>
      <w:marTop w:val="0"/>
      <w:marBottom w:val="0"/>
      <w:divBdr>
        <w:top w:val="none" w:sz="0" w:space="0" w:color="auto"/>
        <w:left w:val="none" w:sz="0" w:space="0" w:color="auto"/>
        <w:bottom w:val="none" w:sz="0" w:space="0" w:color="auto"/>
        <w:right w:val="none" w:sz="0" w:space="0" w:color="auto"/>
      </w:divBdr>
    </w:div>
    <w:div w:id="696589322">
      <w:bodyDiv w:val="1"/>
      <w:marLeft w:val="0"/>
      <w:marRight w:val="0"/>
      <w:marTop w:val="0"/>
      <w:marBottom w:val="0"/>
      <w:divBdr>
        <w:top w:val="none" w:sz="0" w:space="0" w:color="auto"/>
        <w:left w:val="none" w:sz="0" w:space="0" w:color="auto"/>
        <w:bottom w:val="none" w:sz="0" w:space="0" w:color="auto"/>
        <w:right w:val="none" w:sz="0" w:space="0" w:color="auto"/>
      </w:divBdr>
    </w:div>
    <w:div w:id="704788625">
      <w:bodyDiv w:val="1"/>
      <w:marLeft w:val="0"/>
      <w:marRight w:val="0"/>
      <w:marTop w:val="0"/>
      <w:marBottom w:val="0"/>
      <w:divBdr>
        <w:top w:val="none" w:sz="0" w:space="0" w:color="auto"/>
        <w:left w:val="none" w:sz="0" w:space="0" w:color="auto"/>
        <w:bottom w:val="none" w:sz="0" w:space="0" w:color="auto"/>
        <w:right w:val="none" w:sz="0" w:space="0" w:color="auto"/>
      </w:divBdr>
    </w:div>
    <w:div w:id="737089662">
      <w:bodyDiv w:val="1"/>
      <w:marLeft w:val="0"/>
      <w:marRight w:val="0"/>
      <w:marTop w:val="0"/>
      <w:marBottom w:val="0"/>
      <w:divBdr>
        <w:top w:val="none" w:sz="0" w:space="0" w:color="auto"/>
        <w:left w:val="none" w:sz="0" w:space="0" w:color="auto"/>
        <w:bottom w:val="none" w:sz="0" w:space="0" w:color="auto"/>
        <w:right w:val="none" w:sz="0" w:space="0" w:color="auto"/>
      </w:divBdr>
    </w:div>
    <w:div w:id="738022377">
      <w:bodyDiv w:val="1"/>
      <w:marLeft w:val="0"/>
      <w:marRight w:val="0"/>
      <w:marTop w:val="0"/>
      <w:marBottom w:val="0"/>
      <w:divBdr>
        <w:top w:val="none" w:sz="0" w:space="0" w:color="auto"/>
        <w:left w:val="none" w:sz="0" w:space="0" w:color="auto"/>
        <w:bottom w:val="none" w:sz="0" w:space="0" w:color="auto"/>
        <w:right w:val="none" w:sz="0" w:space="0" w:color="auto"/>
      </w:divBdr>
    </w:div>
    <w:div w:id="746339200">
      <w:bodyDiv w:val="1"/>
      <w:marLeft w:val="0"/>
      <w:marRight w:val="0"/>
      <w:marTop w:val="0"/>
      <w:marBottom w:val="0"/>
      <w:divBdr>
        <w:top w:val="none" w:sz="0" w:space="0" w:color="auto"/>
        <w:left w:val="none" w:sz="0" w:space="0" w:color="auto"/>
        <w:bottom w:val="none" w:sz="0" w:space="0" w:color="auto"/>
        <w:right w:val="none" w:sz="0" w:space="0" w:color="auto"/>
      </w:divBdr>
    </w:div>
    <w:div w:id="779109020">
      <w:bodyDiv w:val="1"/>
      <w:marLeft w:val="0"/>
      <w:marRight w:val="0"/>
      <w:marTop w:val="0"/>
      <w:marBottom w:val="0"/>
      <w:divBdr>
        <w:top w:val="none" w:sz="0" w:space="0" w:color="auto"/>
        <w:left w:val="none" w:sz="0" w:space="0" w:color="auto"/>
        <w:bottom w:val="none" w:sz="0" w:space="0" w:color="auto"/>
        <w:right w:val="none" w:sz="0" w:space="0" w:color="auto"/>
      </w:divBdr>
    </w:div>
    <w:div w:id="791948272">
      <w:bodyDiv w:val="1"/>
      <w:marLeft w:val="0"/>
      <w:marRight w:val="0"/>
      <w:marTop w:val="0"/>
      <w:marBottom w:val="0"/>
      <w:divBdr>
        <w:top w:val="none" w:sz="0" w:space="0" w:color="auto"/>
        <w:left w:val="none" w:sz="0" w:space="0" w:color="auto"/>
        <w:bottom w:val="none" w:sz="0" w:space="0" w:color="auto"/>
        <w:right w:val="none" w:sz="0" w:space="0" w:color="auto"/>
      </w:divBdr>
    </w:div>
    <w:div w:id="812216777">
      <w:bodyDiv w:val="1"/>
      <w:marLeft w:val="0"/>
      <w:marRight w:val="0"/>
      <w:marTop w:val="0"/>
      <w:marBottom w:val="0"/>
      <w:divBdr>
        <w:top w:val="none" w:sz="0" w:space="0" w:color="auto"/>
        <w:left w:val="none" w:sz="0" w:space="0" w:color="auto"/>
        <w:bottom w:val="none" w:sz="0" w:space="0" w:color="auto"/>
        <w:right w:val="none" w:sz="0" w:space="0" w:color="auto"/>
      </w:divBdr>
    </w:div>
    <w:div w:id="812793274">
      <w:bodyDiv w:val="1"/>
      <w:marLeft w:val="0"/>
      <w:marRight w:val="0"/>
      <w:marTop w:val="0"/>
      <w:marBottom w:val="0"/>
      <w:divBdr>
        <w:top w:val="none" w:sz="0" w:space="0" w:color="auto"/>
        <w:left w:val="none" w:sz="0" w:space="0" w:color="auto"/>
        <w:bottom w:val="none" w:sz="0" w:space="0" w:color="auto"/>
        <w:right w:val="none" w:sz="0" w:space="0" w:color="auto"/>
      </w:divBdr>
    </w:div>
    <w:div w:id="818963125">
      <w:bodyDiv w:val="1"/>
      <w:marLeft w:val="0"/>
      <w:marRight w:val="0"/>
      <w:marTop w:val="0"/>
      <w:marBottom w:val="0"/>
      <w:divBdr>
        <w:top w:val="none" w:sz="0" w:space="0" w:color="auto"/>
        <w:left w:val="none" w:sz="0" w:space="0" w:color="auto"/>
        <w:bottom w:val="none" w:sz="0" w:space="0" w:color="auto"/>
        <w:right w:val="none" w:sz="0" w:space="0" w:color="auto"/>
      </w:divBdr>
    </w:div>
    <w:div w:id="833185797">
      <w:bodyDiv w:val="1"/>
      <w:marLeft w:val="0"/>
      <w:marRight w:val="0"/>
      <w:marTop w:val="0"/>
      <w:marBottom w:val="0"/>
      <w:divBdr>
        <w:top w:val="none" w:sz="0" w:space="0" w:color="auto"/>
        <w:left w:val="none" w:sz="0" w:space="0" w:color="auto"/>
        <w:bottom w:val="none" w:sz="0" w:space="0" w:color="auto"/>
        <w:right w:val="none" w:sz="0" w:space="0" w:color="auto"/>
      </w:divBdr>
    </w:div>
    <w:div w:id="836074953">
      <w:bodyDiv w:val="1"/>
      <w:marLeft w:val="0"/>
      <w:marRight w:val="0"/>
      <w:marTop w:val="0"/>
      <w:marBottom w:val="0"/>
      <w:divBdr>
        <w:top w:val="none" w:sz="0" w:space="0" w:color="auto"/>
        <w:left w:val="none" w:sz="0" w:space="0" w:color="auto"/>
        <w:bottom w:val="none" w:sz="0" w:space="0" w:color="auto"/>
        <w:right w:val="none" w:sz="0" w:space="0" w:color="auto"/>
      </w:divBdr>
    </w:div>
    <w:div w:id="849761969">
      <w:bodyDiv w:val="1"/>
      <w:marLeft w:val="0"/>
      <w:marRight w:val="0"/>
      <w:marTop w:val="0"/>
      <w:marBottom w:val="0"/>
      <w:divBdr>
        <w:top w:val="none" w:sz="0" w:space="0" w:color="auto"/>
        <w:left w:val="none" w:sz="0" w:space="0" w:color="auto"/>
        <w:bottom w:val="none" w:sz="0" w:space="0" w:color="auto"/>
        <w:right w:val="none" w:sz="0" w:space="0" w:color="auto"/>
      </w:divBdr>
    </w:div>
    <w:div w:id="873887924">
      <w:bodyDiv w:val="1"/>
      <w:marLeft w:val="0"/>
      <w:marRight w:val="0"/>
      <w:marTop w:val="0"/>
      <w:marBottom w:val="0"/>
      <w:divBdr>
        <w:top w:val="none" w:sz="0" w:space="0" w:color="auto"/>
        <w:left w:val="none" w:sz="0" w:space="0" w:color="auto"/>
        <w:bottom w:val="none" w:sz="0" w:space="0" w:color="auto"/>
        <w:right w:val="none" w:sz="0" w:space="0" w:color="auto"/>
      </w:divBdr>
    </w:div>
    <w:div w:id="919949691">
      <w:bodyDiv w:val="1"/>
      <w:marLeft w:val="0"/>
      <w:marRight w:val="0"/>
      <w:marTop w:val="0"/>
      <w:marBottom w:val="0"/>
      <w:divBdr>
        <w:top w:val="none" w:sz="0" w:space="0" w:color="auto"/>
        <w:left w:val="none" w:sz="0" w:space="0" w:color="auto"/>
        <w:bottom w:val="none" w:sz="0" w:space="0" w:color="auto"/>
        <w:right w:val="none" w:sz="0" w:space="0" w:color="auto"/>
      </w:divBdr>
    </w:div>
    <w:div w:id="922764776">
      <w:bodyDiv w:val="1"/>
      <w:marLeft w:val="0"/>
      <w:marRight w:val="0"/>
      <w:marTop w:val="0"/>
      <w:marBottom w:val="0"/>
      <w:divBdr>
        <w:top w:val="none" w:sz="0" w:space="0" w:color="auto"/>
        <w:left w:val="none" w:sz="0" w:space="0" w:color="auto"/>
        <w:bottom w:val="none" w:sz="0" w:space="0" w:color="auto"/>
        <w:right w:val="none" w:sz="0" w:space="0" w:color="auto"/>
      </w:divBdr>
    </w:div>
    <w:div w:id="923687289">
      <w:bodyDiv w:val="1"/>
      <w:marLeft w:val="0"/>
      <w:marRight w:val="0"/>
      <w:marTop w:val="0"/>
      <w:marBottom w:val="0"/>
      <w:divBdr>
        <w:top w:val="none" w:sz="0" w:space="0" w:color="auto"/>
        <w:left w:val="none" w:sz="0" w:space="0" w:color="auto"/>
        <w:bottom w:val="none" w:sz="0" w:space="0" w:color="auto"/>
        <w:right w:val="none" w:sz="0" w:space="0" w:color="auto"/>
      </w:divBdr>
    </w:div>
    <w:div w:id="928192302">
      <w:bodyDiv w:val="1"/>
      <w:marLeft w:val="0"/>
      <w:marRight w:val="0"/>
      <w:marTop w:val="0"/>
      <w:marBottom w:val="0"/>
      <w:divBdr>
        <w:top w:val="none" w:sz="0" w:space="0" w:color="auto"/>
        <w:left w:val="none" w:sz="0" w:space="0" w:color="auto"/>
        <w:bottom w:val="none" w:sz="0" w:space="0" w:color="auto"/>
        <w:right w:val="none" w:sz="0" w:space="0" w:color="auto"/>
      </w:divBdr>
    </w:div>
    <w:div w:id="930621180">
      <w:bodyDiv w:val="1"/>
      <w:marLeft w:val="0"/>
      <w:marRight w:val="0"/>
      <w:marTop w:val="0"/>
      <w:marBottom w:val="0"/>
      <w:divBdr>
        <w:top w:val="none" w:sz="0" w:space="0" w:color="auto"/>
        <w:left w:val="none" w:sz="0" w:space="0" w:color="auto"/>
        <w:bottom w:val="none" w:sz="0" w:space="0" w:color="auto"/>
        <w:right w:val="none" w:sz="0" w:space="0" w:color="auto"/>
      </w:divBdr>
    </w:div>
    <w:div w:id="941378799">
      <w:bodyDiv w:val="1"/>
      <w:marLeft w:val="0"/>
      <w:marRight w:val="0"/>
      <w:marTop w:val="0"/>
      <w:marBottom w:val="0"/>
      <w:divBdr>
        <w:top w:val="none" w:sz="0" w:space="0" w:color="auto"/>
        <w:left w:val="none" w:sz="0" w:space="0" w:color="auto"/>
        <w:bottom w:val="none" w:sz="0" w:space="0" w:color="auto"/>
        <w:right w:val="none" w:sz="0" w:space="0" w:color="auto"/>
      </w:divBdr>
    </w:div>
    <w:div w:id="944314106">
      <w:bodyDiv w:val="1"/>
      <w:marLeft w:val="0"/>
      <w:marRight w:val="0"/>
      <w:marTop w:val="0"/>
      <w:marBottom w:val="0"/>
      <w:divBdr>
        <w:top w:val="none" w:sz="0" w:space="0" w:color="auto"/>
        <w:left w:val="none" w:sz="0" w:space="0" w:color="auto"/>
        <w:bottom w:val="none" w:sz="0" w:space="0" w:color="auto"/>
        <w:right w:val="none" w:sz="0" w:space="0" w:color="auto"/>
      </w:divBdr>
    </w:div>
    <w:div w:id="966354473">
      <w:bodyDiv w:val="1"/>
      <w:marLeft w:val="0"/>
      <w:marRight w:val="0"/>
      <w:marTop w:val="0"/>
      <w:marBottom w:val="0"/>
      <w:divBdr>
        <w:top w:val="none" w:sz="0" w:space="0" w:color="auto"/>
        <w:left w:val="none" w:sz="0" w:space="0" w:color="auto"/>
        <w:bottom w:val="none" w:sz="0" w:space="0" w:color="auto"/>
        <w:right w:val="none" w:sz="0" w:space="0" w:color="auto"/>
      </w:divBdr>
    </w:div>
    <w:div w:id="993686001">
      <w:bodyDiv w:val="1"/>
      <w:marLeft w:val="0"/>
      <w:marRight w:val="0"/>
      <w:marTop w:val="0"/>
      <w:marBottom w:val="0"/>
      <w:divBdr>
        <w:top w:val="none" w:sz="0" w:space="0" w:color="auto"/>
        <w:left w:val="none" w:sz="0" w:space="0" w:color="auto"/>
        <w:bottom w:val="none" w:sz="0" w:space="0" w:color="auto"/>
        <w:right w:val="none" w:sz="0" w:space="0" w:color="auto"/>
      </w:divBdr>
    </w:div>
    <w:div w:id="1002511308">
      <w:bodyDiv w:val="1"/>
      <w:marLeft w:val="0"/>
      <w:marRight w:val="0"/>
      <w:marTop w:val="0"/>
      <w:marBottom w:val="0"/>
      <w:divBdr>
        <w:top w:val="none" w:sz="0" w:space="0" w:color="auto"/>
        <w:left w:val="none" w:sz="0" w:space="0" w:color="auto"/>
        <w:bottom w:val="none" w:sz="0" w:space="0" w:color="auto"/>
        <w:right w:val="none" w:sz="0" w:space="0" w:color="auto"/>
      </w:divBdr>
    </w:div>
    <w:div w:id="1021976197">
      <w:bodyDiv w:val="1"/>
      <w:marLeft w:val="0"/>
      <w:marRight w:val="0"/>
      <w:marTop w:val="0"/>
      <w:marBottom w:val="0"/>
      <w:divBdr>
        <w:top w:val="none" w:sz="0" w:space="0" w:color="auto"/>
        <w:left w:val="none" w:sz="0" w:space="0" w:color="auto"/>
        <w:bottom w:val="none" w:sz="0" w:space="0" w:color="auto"/>
        <w:right w:val="none" w:sz="0" w:space="0" w:color="auto"/>
      </w:divBdr>
    </w:div>
    <w:div w:id="1033191799">
      <w:bodyDiv w:val="1"/>
      <w:marLeft w:val="0"/>
      <w:marRight w:val="0"/>
      <w:marTop w:val="0"/>
      <w:marBottom w:val="0"/>
      <w:divBdr>
        <w:top w:val="none" w:sz="0" w:space="0" w:color="auto"/>
        <w:left w:val="none" w:sz="0" w:space="0" w:color="auto"/>
        <w:bottom w:val="none" w:sz="0" w:space="0" w:color="auto"/>
        <w:right w:val="none" w:sz="0" w:space="0" w:color="auto"/>
      </w:divBdr>
    </w:div>
    <w:div w:id="1038893513">
      <w:bodyDiv w:val="1"/>
      <w:marLeft w:val="0"/>
      <w:marRight w:val="0"/>
      <w:marTop w:val="0"/>
      <w:marBottom w:val="0"/>
      <w:divBdr>
        <w:top w:val="none" w:sz="0" w:space="0" w:color="auto"/>
        <w:left w:val="none" w:sz="0" w:space="0" w:color="auto"/>
        <w:bottom w:val="none" w:sz="0" w:space="0" w:color="auto"/>
        <w:right w:val="none" w:sz="0" w:space="0" w:color="auto"/>
      </w:divBdr>
    </w:div>
    <w:div w:id="1041393978">
      <w:bodyDiv w:val="1"/>
      <w:marLeft w:val="0"/>
      <w:marRight w:val="0"/>
      <w:marTop w:val="0"/>
      <w:marBottom w:val="0"/>
      <w:divBdr>
        <w:top w:val="none" w:sz="0" w:space="0" w:color="auto"/>
        <w:left w:val="none" w:sz="0" w:space="0" w:color="auto"/>
        <w:bottom w:val="none" w:sz="0" w:space="0" w:color="auto"/>
        <w:right w:val="none" w:sz="0" w:space="0" w:color="auto"/>
      </w:divBdr>
    </w:div>
    <w:div w:id="1042293232">
      <w:bodyDiv w:val="1"/>
      <w:marLeft w:val="0"/>
      <w:marRight w:val="0"/>
      <w:marTop w:val="0"/>
      <w:marBottom w:val="0"/>
      <w:divBdr>
        <w:top w:val="none" w:sz="0" w:space="0" w:color="auto"/>
        <w:left w:val="none" w:sz="0" w:space="0" w:color="auto"/>
        <w:bottom w:val="none" w:sz="0" w:space="0" w:color="auto"/>
        <w:right w:val="none" w:sz="0" w:space="0" w:color="auto"/>
      </w:divBdr>
    </w:div>
    <w:div w:id="1052195979">
      <w:bodyDiv w:val="1"/>
      <w:marLeft w:val="0"/>
      <w:marRight w:val="0"/>
      <w:marTop w:val="0"/>
      <w:marBottom w:val="0"/>
      <w:divBdr>
        <w:top w:val="none" w:sz="0" w:space="0" w:color="auto"/>
        <w:left w:val="none" w:sz="0" w:space="0" w:color="auto"/>
        <w:bottom w:val="none" w:sz="0" w:space="0" w:color="auto"/>
        <w:right w:val="none" w:sz="0" w:space="0" w:color="auto"/>
      </w:divBdr>
    </w:div>
    <w:div w:id="1078019089">
      <w:bodyDiv w:val="1"/>
      <w:marLeft w:val="0"/>
      <w:marRight w:val="0"/>
      <w:marTop w:val="0"/>
      <w:marBottom w:val="0"/>
      <w:divBdr>
        <w:top w:val="none" w:sz="0" w:space="0" w:color="auto"/>
        <w:left w:val="none" w:sz="0" w:space="0" w:color="auto"/>
        <w:bottom w:val="none" w:sz="0" w:space="0" w:color="auto"/>
        <w:right w:val="none" w:sz="0" w:space="0" w:color="auto"/>
      </w:divBdr>
    </w:div>
    <w:div w:id="1089276427">
      <w:bodyDiv w:val="1"/>
      <w:marLeft w:val="0"/>
      <w:marRight w:val="0"/>
      <w:marTop w:val="0"/>
      <w:marBottom w:val="0"/>
      <w:divBdr>
        <w:top w:val="none" w:sz="0" w:space="0" w:color="auto"/>
        <w:left w:val="none" w:sz="0" w:space="0" w:color="auto"/>
        <w:bottom w:val="none" w:sz="0" w:space="0" w:color="auto"/>
        <w:right w:val="none" w:sz="0" w:space="0" w:color="auto"/>
      </w:divBdr>
    </w:div>
    <w:div w:id="1090078312">
      <w:bodyDiv w:val="1"/>
      <w:marLeft w:val="0"/>
      <w:marRight w:val="0"/>
      <w:marTop w:val="0"/>
      <w:marBottom w:val="0"/>
      <w:divBdr>
        <w:top w:val="none" w:sz="0" w:space="0" w:color="auto"/>
        <w:left w:val="none" w:sz="0" w:space="0" w:color="auto"/>
        <w:bottom w:val="none" w:sz="0" w:space="0" w:color="auto"/>
        <w:right w:val="none" w:sz="0" w:space="0" w:color="auto"/>
      </w:divBdr>
    </w:div>
    <w:div w:id="1142314428">
      <w:bodyDiv w:val="1"/>
      <w:marLeft w:val="0"/>
      <w:marRight w:val="0"/>
      <w:marTop w:val="0"/>
      <w:marBottom w:val="0"/>
      <w:divBdr>
        <w:top w:val="none" w:sz="0" w:space="0" w:color="auto"/>
        <w:left w:val="none" w:sz="0" w:space="0" w:color="auto"/>
        <w:bottom w:val="none" w:sz="0" w:space="0" w:color="auto"/>
        <w:right w:val="none" w:sz="0" w:space="0" w:color="auto"/>
      </w:divBdr>
    </w:div>
    <w:div w:id="1153761811">
      <w:bodyDiv w:val="1"/>
      <w:marLeft w:val="0"/>
      <w:marRight w:val="0"/>
      <w:marTop w:val="0"/>
      <w:marBottom w:val="0"/>
      <w:divBdr>
        <w:top w:val="none" w:sz="0" w:space="0" w:color="auto"/>
        <w:left w:val="none" w:sz="0" w:space="0" w:color="auto"/>
        <w:bottom w:val="none" w:sz="0" w:space="0" w:color="auto"/>
        <w:right w:val="none" w:sz="0" w:space="0" w:color="auto"/>
      </w:divBdr>
    </w:div>
    <w:div w:id="1171410880">
      <w:bodyDiv w:val="1"/>
      <w:marLeft w:val="0"/>
      <w:marRight w:val="0"/>
      <w:marTop w:val="0"/>
      <w:marBottom w:val="0"/>
      <w:divBdr>
        <w:top w:val="none" w:sz="0" w:space="0" w:color="auto"/>
        <w:left w:val="none" w:sz="0" w:space="0" w:color="auto"/>
        <w:bottom w:val="none" w:sz="0" w:space="0" w:color="auto"/>
        <w:right w:val="none" w:sz="0" w:space="0" w:color="auto"/>
      </w:divBdr>
    </w:div>
    <w:div w:id="1211841698">
      <w:bodyDiv w:val="1"/>
      <w:marLeft w:val="0"/>
      <w:marRight w:val="0"/>
      <w:marTop w:val="0"/>
      <w:marBottom w:val="0"/>
      <w:divBdr>
        <w:top w:val="none" w:sz="0" w:space="0" w:color="auto"/>
        <w:left w:val="none" w:sz="0" w:space="0" w:color="auto"/>
        <w:bottom w:val="none" w:sz="0" w:space="0" w:color="auto"/>
        <w:right w:val="none" w:sz="0" w:space="0" w:color="auto"/>
      </w:divBdr>
    </w:div>
    <w:div w:id="1234779776">
      <w:bodyDiv w:val="1"/>
      <w:marLeft w:val="0"/>
      <w:marRight w:val="0"/>
      <w:marTop w:val="0"/>
      <w:marBottom w:val="0"/>
      <w:divBdr>
        <w:top w:val="none" w:sz="0" w:space="0" w:color="auto"/>
        <w:left w:val="none" w:sz="0" w:space="0" w:color="auto"/>
        <w:bottom w:val="none" w:sz="0" w:space="0" w:color="auto"/>
        <w:right w:val="none" w:sz="0" w:space="0" w:color="auto"/>
      </w:divBdr>
    </w:div>
    <w:div w:id="1253470357">
      <w:bodyDiv w:val="1"/>
      <w:marLeft w:val="0"/>
      <w:marRight w:val="0"/>
      <w:marTop w:val="0"/>
      <w:marBottom w:val="0"/>
      <w:divBdr>
        <w:top w:val="none" w:sz="0" w:space="0" w:color="auto"/>
        <w:left w:val="none" w:sz="0" w:space="0" w:color="auto"/>
        <w:bottom w:val="none" w:sz="0" w:space="0" w:color="auto"/>
        <w:right w:val="none" w:sz="0" w:space="0" w:color="auto"/>
      </w:divBdr>
    </w:div>
    <w:div w:id="1253970755">
      <w:bodyDiv w:val="1"/>
      <w:marLeft w:val="0"/>
      <w:marRight w:val="0"/>
      <w:marTop w:val="0"/>
      <w:marBottom w:val="0"/>
      <w:divBdr>
        <w:top w:val="none" w:sz="0" w:space="0" w:color="auto"/>
        <w:left w:val="none" w:sz="0" w:space="0" w:color="auto"/>
        <w:bottom w:val="none" w:sz="0" w:space="0" w:color="auto"/>
        <w:right w:val="none" w:sz="0" w:space="0" w:color="auto"/>
      </w:divBdr>
    </w:div>
    <w:div w:id="1263613027">
      <w:bodyDiv w:val="1"/>
      <w:marLeft w:val="0"/>
      <w:marRight w:val="0"/>
      <w:marTop w:val="0"/>
      <w:marBottom w:val="0"/>
      <w:divBdr>
        <w:top w:val="none" w:sz="0" w:space="0" w:color="auto"/>
        <w:left w:val="none" w:sz="0" w:space="0" w:color="auto"/>
        <w:bottom w:val="none" w:sz="0" w:space="0" w:color="auto"/>
        <w:right w:val="none" w:sz="0" w:space="0" w:color="auto"/>
      </w:divBdr>
    </w:div>
    <w:div w:id="1303541245">
      <w:bodyDiv w:val="1"/>
      <w:marLeft w:val="0"/>
      <w:marRight w:val="0"/>
      <w:marTop w:val="0"/>
      <w:marBottom w:val="0"/>
      <w:divBdr>
        <w:top w:val="none" w:sz="0" w:space="0" w:color="auto"/>
        <w:left w:val="none" w:sz="0" w:space="0" w:color="auto"/>
        <w:bottom w:val="none" w:sz="0" w:space="0" w:color="auto"/>
        <w:right w:val="none" w:sz="0" w:space="0" w:color="auto"/>
      </w:divBdr>
    </w:div>
    <w:div w:id="1308512155">
      <w:bodyDiv w:val="1"/>
      <w:marLeft w:val="0"/>
      <w:marRight w:val="0"/>
      <w:marTop w:val="0"/>
      <w:marBottom w:val="0"/>
      <w:divBdr>
        <w:top w:val="none" w:sz="0" w:space="0" w:color="auto"/>
        <w:left w:val="none" w:sz="0" w:space="0" w:color="auto"/>
        <w:bottom w:val="none" w:sz="0" w:space="0" w:color="auto"/>
        <w:right w:val="none" w:sz="0" w:space="0" w:color="auto"/>
      </w:divBdr>
    </w:div>
    <w:div w:id="1317566866">
      <w:bodyDiv w:val="1"/>
      <w:marLeft w:val="0"/>
      <w:marRight w:val="0"/>
      <w:marTop w:val="0"/>
      <w:marBottom w:val="0"/>
      <w:divBdr>
        <w:top w:val="none" w:sz="0" w:space="0" w:color="auto"/>
        <w:left w:val="none" w:sz="0" w:space="0" w:color="auto"/>
        <w:bottom w:val="none" w:sz="0" w:space="0" w:color="auto"/>
        <w:right w:val="none" w:sz="0" w:space="0" w:color="auto"/>
      </w:divBdr>
    </w:div>
    <w:div w:id="1318922096">
      <w:bodyDiv w:val="1"/>
      <w:marLeft w:val="0"/>
      <w:marRight w:val="0"/>
      <w:marTop w:val="0"/>
      <w:marBottom w:val="0"/>
      <w:divBdr>
        <w:top w:val="none" w:sz="0" w:space="0" w:color="auto"/>
        <w:left w:val="none" w:sz="0" w:space="0" w:color="auto"/>
        <w:bottom w:val="none" w:sz="0" w:space="0" w:color="auto"/>
        <w:right w:val="none" w:sz="0" w:space="0" w:color="auto"/>
      </w:divBdr>
    </w:div>
    <w:div w:id="1319769982">
      <w:bodyDiv w:val="1"/>
      <w:marLeft w:val="0"/>
      <w:marRight w:val="0"/>
      <w:marTop w:val="0"/>
      <w:marBottom w:val="0"/>
      <w:divBdr>
        <w:top w:val="none" w:sz="0" w:space="0" w:color="auto"/>
        <w:left w:val="none" w:sz="0" w:space="0" w:color="auto"/>
        <w:bottom w:val="none" w:sz="0" w:space="0" w:color="auto"/>
        <w:right w:val="none" w:sz="0" w:space="0" w:color="auto"/>
      </w:divBdr>
    </w:div>
    <w:div w:id="1329404158">
      <w:bodyDiv w:val="1"/>
      <w:marLeft w:val="0"/>
      <w:marRight w:val="0"/>
      <w:marTop w:val="0"/>
      <w:marBottom w:val="0"/>
      <w:divBdr>
        <w:top w:val="none" w:sz="0" w:space="0" w:color="auto"/>
        <w:left w:val="none" w:sz="0" w:space="0" w:color="auto"/>
        <w:bottom w:val="none" w:sz="0" w:space="0" w:color="auto"/>
        <w:right w:val="none" w:sz="0" w:space="0" w:color="auto"/>
      </w:divBdr>
    </w:div>
    <w:div w:id="1344742554">
      <w:bodyDiv w:val="1"/>
      <w:marLeft w:val="0"/>
      <w:marRight w:val="0"/>
      <w:marTop w:val="0"/>
      <w:marBottom w:val="0"/>
      <w:divBdr>
        <w:top w:val="none" w:sz="0" w:space="0" w:color="auto"/>
        <w:left w:val="none" w:sz="0" w:space="0" w:color="auto"/>
        <w:bottom w:val="none" w:sz="0" w:space="0" w:color="auto"/>
        <w:right w:val="none" w:sz="0" w:space="0" w:color="auto"/>
      </w:divBdr>
    </w:div>
    <w:div w:id="1381783741">
      <w:bodyDiv w:val="1"/>
      <w:marLeft w:val="0"/>
      <w:marRight w:val="0"/>
      <w:marTop w:val="0"/>
      <w:marBottom w:val="0"/>
      <w:divBdr>
        <w:top w:val="none" w:sz="0" w:space="0" w:color="auto"/>
        <w:left w:val="none" w:sz="0" w:space="0" w:color="auto"/>
        <w:bottom w:val="none" w:sz="0" w:space="0" w:color="auto"/>
        <w:right w:val="none" w:sz="0" w:space="0" w:color="auto"/>
      </w:divBdr>
    </w:div>
    <w:div w:id="1383674354">
      <w:bodyDiv w:val="1"/>
      <w:marLeft w:val="0"/>
      <w:marRight w:val="0"/>
      <w:marTop w:val="0"/>
      <w:marBottom w:val="0"/>
      <w:divBdr>
        <w:top w:val="none" w:sz="0" w:space="0" w:color="auto"/>
        <w:left w:val="none" w:sz="0" w:space="0" w:color="auto"/>
        <w:bottom w:val="none" w:sz="0" w:space="0" w:color="auto"/>
        <w:right w:val="none" w:sz="0" w:space="0" w:color="auto"/>
      </w:divBdr>
    </w:div>
    <w:div w:id="1394546151">
      <w:bodyDiv w:val="1"/>
      <w:marLeft w:val="0"/>
      <w:marRight w:val="0"/>
      <w:marTop w:val="0"/>
      <w:marBottom w:val="0"/>
      <w:divBdr>
        <w:top w:val="none" w:sz="0" w:space="0" w:color="auto"/>
        <w:left w:val="none" w:sz="0" w:space="0" w:color="auto"/>
        <w:bottom w:val="none" w:sz="0" w:space="0" w:color="auto"/>
        <w:right w:val="none" w:sz="0" w:space="0" w:color="auto"/>
      </w:divBdr>
    </w:div>
    <w:div w:id="1400398218">
      <w:bodyDiv w:val="1"/>
      <w:marLeft w:val="0"/>
      <w:marRight w:val="0"/>
      <w:marTop w:val="0"/>
      <w:marBottom w:val="0"/>
      <w:divBdr>
        <w:top w:val="none" w:sz="0" w:space="0" w:color="auto"/>
        <w:left w:val="none" w:sz="0" w:space="0" w:color="auto"/>
        <w:bottom w:val="none" w:sz="0" w:space="0" w:color="auto"/>
        <w:right w:val="none" w:sz="0" w:space="0" w:color="auto"/>
      </w:divBdr>
    </w:div>
    <w:div w:id="1406950187">
      <w:bodyDiv w:val="1"/>
      <w:marLeft w:val="0"/>
      <w:marRight w:val="0"/>
      <w:marTop w:val="0"/>
      <w:marBottom w:val="0"/>
      <w:divBdr>
        <w:top w:val="none" w:sz="0" w:space="0" w:color="auto"/>
        <w:left w:val="none" w:sz="0" w:space="0" w:color="auto"/>
        <w:bottom w:val="none" w:sz="0" w:space="0" w:color="auto"/>
        <w:right w:val="none" w:sz="0" w:space="0" w:color="auto"/>
      </w:divBdr>
    </w:div>
    <w:div w:id="1475176148">
      <w:bodyDiv w:val="1"/>
      <w:marLeft w:val="0"/>
      <w:marRight w:val="0"/>
      <w:marTop w:val="0"/>
      <w:marBottom w:val="0"/>
      <w:divBdr>
        <w:top w:val="none" w:sz="0" w:space="0" w:color="auto"/>
        <w:left w:val="none" w:sz="0" w:space="0" w:color="auto"/>
        <w:bottom w:val="none" w:sz="0" w:space="0" w:color="auto"/>
        <w:right w:val="none" w:sz="0" w:space="0" w:color="auto"/>
      </w:divBdr>
    </w:div>
    <w:div w:id="1483961900">
      <w:bodyDiv w:val="1"/>
      <w:marLeft w:val="0"/>
      <w:marRight w:val="0"/>
      <w:marTop w:val="0"/>
      <w:marBottom w:val="0"/>
      <w:divBdr>
        <w:top w:val="none" w:sz="0" w:space="0" w:color="auto"/>
        <w:left w:val="none" w:sz="0" w:space="0" w:color="auto"/>
        <w:bottom w:val="none" w:sz="0" w:space="0" w:color="auto"/>
        <w:right w:val="none" w:sz="0" w:space="0" w:color="auto"/>
      </w:divBdr>
    </w:div>
    <w:div w:id="1501390662">
      <w:bodyDiv w:val="1"/>
      <w:marLeft w:val="0"/>
      <w:marRight w:val="0"/>
      <w:marTop w:val="0"/>
      <w:marBottom w:val="0"/>
      <w:divBdr>
        <w:top w:val="none" w:sz="0" w:space="0" w:color="auto"/>
        <w:left w:val="none" w:sz="0" w:space="0" w:color="auto"/>
        <w:bottom w:val="none" w:sz="0" w:space="0" w:color="auto"/>
        <w:right w:val="none" w:sz="0" w:space="0" w:color="auto"/>
      </w:divBdr>
    </w:div>
    <w:div w:id="1563180049">
      <w:bodyDiv w:val="1"/>
      <w:marLeft w:val="0"/>
      <w:marRight w:val="0"/>
      <w:marTop w:val="0"/>
      <w:marBottom w:val="0"/>
      <w:divBdr>
        <w:top w:val="none" w:sz="0" w:space="0" w:color="auto"/>
        <w:left w:val="none" w:sz="0" w:space="0" w:color="auto"/>
        <w:bottom w:val="none" w:sz="0" w:space="0" w:color="auto"/>
        <w:right w:val="none" w:sz="0" w:space="0" w:color="auto"/>
      </w:divBdr>
    </w:div>
    <w:div w:id="1565095296">
      <w:bodyDiv w:val="1"/>
      <w:marLeft w:val="0"/>
      <w:marRight w:val="0"/>
      <w:marTop w:val="0"/>
      <w:marBottom w:val="0"/>
      <w:divBdr>
        <w:top w:val="none" w:sz="0" w:space="0" w:color="auto"/>
        <w:left w:val="none" w:sz="0" w:space="0" w:color="auto"/>
        <w:bottom w:val="none" w:sz="0" w:space="0" w:color="auto"/>
        <w:right w:val="none" w:sz="0" w:space="0" w:color="auto"/>
      </w:divBdr>
    </w:div>
    <w:div w:id="1572500316">
      <w:bodyDiv w:val="1"/>
      <w:marLeft w:val="0"/>
      <w:marRight w:val="0"/>
      <w:marTop w:val="0"/>
      <w:marBottom w:val="0"/>
      <w:divBdr>
        <w:top w:val="none" w:sz="0" w:space="0" w:color="auto"/>
        <w:left w:val="none" w:sz="0" w:space="0" w:color="auto"/>
        <w:bottom w:val="none" w:sz="0" w:space="0" w:color="auto"/>
        <w:right w:val="none" w:sz="0" w:space="0" w:color="auto"/>
      </w:divBdr>
    </w:div>
    <w:div w:id="1572547660">
      <w:bodyDiv w:val="1"/>
      <w:marLeft w:val="0"/>
      <w:marRight w:val="0"/>
      <w:marTop w:val="0"/>
      <w:marBottom w:val="0"/>
      <w:divBdr>
        <w:top w:val="none" w:sz="0" w:space="0" w:color="auto"/>
        <w:left w:val="none" w:sz="0" w:space="0" w:color="auto"/>
        <w:bottom w:val="none" w:sz="0" w:space="0" w:color="auto"/>
        <w:right w:val="none" w:sz="0" w:space="0" w:color="auto"/>
      </w:divBdr>
    </w:div>
    <w:div w:id="1572814801">
      <w:bodyDiv w:val="1"/>
      <w:marLeft w:val="0"/>
      <w:marRight w:val="0"/>
      <w:marTop w:val="0"/>
      <w:marBottom w:val="0"/>
      <w:divBdr>
        <w:top w:val="none" w:sz="0" w:space="0" w:color="auto"/>
        <w:left w:val="none" w:sz="0" w:space="0" w:color="auto"/>
        <w:bottom w:val="none" w:sz="0" w:space="0" w:color="auto"/>
        <w:right w:val="none" w:sz="0" w:space="0" w:color="auto"/>
      </w:divBdr>
    </w:div>
    <w:div w:id="1584991002">
      <w:bodyDiv w:val="1"/>
      <w:marLeft w:val="0"/>
      <w:marRight w:val="0"/>
      <w:marTop w:val="0"/>
      <w:marBottom w:val="0"/>
      <w:divBdr>
        <w:top w:val="none" w:sz="0" w:space="0" w:color="auto"/>
        <w:left w:val="none" w:sz="0" w:space="0" w:color="auto"/>
        <w:bottom w:val="none" w:sz="0" w:space="0" w:color="auto"/>
        <w:right w:val="none" w:sz="0" w:space="0" w:color="auto"/>
      </w:divBdr>
    </w:div>
    <w:div w:id="1585190988">
      <w:bodyDiv w:val="1"/>
      <w:marLeft w:val="0"/>
      <w:marRight w:val="0"/>
      <w:marTop w:val="0"/>
      <w:marBottom w:val="0"/>
      <w:divBdr>
        <w:top w:val="none" w:sz="0" w:space="0" w:color="auto"/>
        <w:left w:val="none" w:sz="0" w:space="0" w:color="auto"/>
        <w:bottom w:val="none" w:sz="0" w:space="0" w:color="auto"/>
        <w:right w:val="none" w:sz="0" w:space="0" w:color="auto"/>
      </w:divBdr>
    </w:div>
    <w:div w:id="1596551307">
      <w:bodyDiv w:val="1"/>
      <w:marLeft w:val="0"/>
      <w:marRight w:val="0"/>
      <w:marTop w:val="0"/>
      <w:marBottom w:val="0"/>
      <w:divBdr>
        <w:top w:val="none" w:sz="0" w:space="0" w:color="auto"/>
        <w:left w:val="none" w:sz="0" w:space="0" w:color="auto"/>
        <w:bottom w:val="none" w:sz="0" w:space="0" w:color="auto"/>
        <w:right w:val="none" w:sz="0" w:space="0" w:color="auto"/>
      </w:divBdr>
    </w:div>
    <w:div w:id="1596790779">
      <w:bodyDiv w:val="1"/>
      <w:marLeft w:val="0"/>
      <w:marRight w:val="0"/>
      <w:marTop w:val="0"/>
      <w:marBottom w:val="0"/>
      <w:divBdr>
        <w:top w:val="none" w:sz="0" w:space="0" w:color="auto"/>
        <w:left w:val="none" w:sz="0" w:space="0" w:color="auto"/>
        <w:bottom w:val="none" w:sz="0" w:space="0" w:color="auto"/>
        <w:right w:val="none" w:sz="0" w:space="0" w:color="auto"/>
      </w:divBdr>
    </w:div>
    <w:div w:id="1599291958">
      <w:bodyDiv w:val="1"/>
      <w:marLeft w:val="0"/>
      <w:marRight w:val="0"/>
      <w:marTop w:val="0"/>
      <w:marBottom w:val="0"/>
      <w:divBdr>
        <w:top w:val="none" w:sz="0" w:space="0" w:color="auto"/>
        <w:left w:val="none" w:sz="0" w:space="0" w:color="auto"/>
        <w:bottom w:val="none" w:sz="0" w:space="0" w:color="auto"/>
        <w:right w:val="none" w:sz="0" w:space="0" w:color="auto"/>
      </w:divBdr>
    </w:div>
    <w:div w:id="1609848432">
      <w:bodyDiv w:val="1"/>
      <w:marLeft w:val="0"/>
      <w:marRight w:val="0"/>
      <w:marTop w:val="0"/>
      <w:marBottom w:val="0"/>
      <w:divBdr>
        <w:top w:val="none" w:sz="0" w:space="0" w:color="auto"/>
        <w:left w:val="none" w:sz="0" w:space="0" w:color="auto"/>
        <w:bottom w:val="none" w:sz="0" w:space="0" w:color="auto"/>
        <w:right w:val="none" w:sz="0" w:space="0" w:color="auto"/>
      </w:divBdr>
    </w:div>
    <w:div w:id="1617442320">
      <w:bodyDiv w:val="1"/>
      <w:marLeft w:val="0"/>
      <w:marRight w:val="0"/>
      <w:marTop w:val="0"/>
      <w:marBottom w:val="0"/>
      <w:divBdr>
        <w:top w:val="none" w:sz="0" w:space="0" w:color="auto"/>
        <w:left w:val="none" w:sz="0" w:space="0" w:color="auto"/>
        <w:bottom w:val="none" w:sz="0" w:space="0" w:color="auto"/>
        <w:right w:val="none" w:sz="0" w:space="0" w:color="auto"/>
      </w:divBdr>
    </w:div>
    <w:div w:id="1621573551">
      <w:bodyDiv w:val="1"/>
      <w:marLeft w:val="0"/>
      <w:marRight w:val="0"/>
      <w:marTop w:val="0"/>
      <w:marBottom w:val="0"/>
      <w:divBdr>
        <w:top w:val="none" w:sz="0" w:space="0" w:color="auto"/>
        <w:left w:val="none" w:sz="0" w:space="0" w:color="auto"/>
        <w:bottom w:val="none" w:sz="0" w:space="0" w:color="auto"/>
        <w:right w:val="none" w:sz="0" w:space="0" w:color="auto"/>
      </w:divBdr>
    </w:div>
    <w:div w:id="1678343643">
      <w:bodyDiv w:val="1"/>
      <w:marLeft w:val="0"/>
      <w:marRight w:val="0"/>
      <w:marTop w:val="0"/>
      <w:marBottom w:val="0"/>
      <w:divBdr>
        <w:top w:val="none" w:sz="0" w:space="0" w:color="auto"/>
        <w:left w:val="none" w:sz="0" w:space="0" w:color="auto"/>
        <w:bottom w:val="none" w:sz="0" w:space="0" w:color="auto"/>
        <w:right w:val="none" w:sz="0" w:space="0" w:color="auto"/>
      </w:divBdr>
    </w:div>
    <w:div w:id="1683703594">
      <w:bodyDiv w:val="1"/>
      <w:marLeft w:val="0"/>
      <w:marRight w:val="0"/>
      <w:marTop w:val="0"/>
      <w:marBottom w:val="0"/>
      <w:divBdr>
        <w:top w:val="none" w:sz="0" w:space="0" w:color="auto"/>
        <w:left w:val="none" w:sz="0" w:space="0" w:color="auto"/>
        <w:bottom w:val="none" w:sz="0" w:space="0" w:color="auto"/>
        <w:right w:val="none" w:sz="0" w:space="0" w:color="auto"/>
      </w:divBdr>
    </w:div>
    <w:div w:id="1699424288">
      <w:bodyDiv w:val="1"/>
      <w:marLeft w:val="0"/>
      <w:marRight w:val="0"/>
      <w:marTop w:val="0"/>
      <w:marBottom w:val="0"/>
      <w:divBdr>
        <w:top w:val="none" w:sz="0" w:space="0" w:color="auto"/>
        <w:left w:val="none" w:sz="0" w:space="0" w:color="auto"/>
        <w:bottom w:val="none" w:sz="0" w:space="0" w:color="auto"/>
        <w:right w:val="none" w:sz="0" w:space="0" w:color="auto"/>
      </w:divBdr>
    </w:div>
    <w:div w:id="1721202371">
      <w:bodyDiv w:val="1"/>
      <w:marLeft w:val="0"/>
      <w:marRight w:val="0"/>
      <w:marTop w:val="0"/>
      <w:marBottom w:val="0"/>
      <w:divBdr>
        <w:top w:val="none" w:sz="0" w:space="0" w:color="auto"/>
        <w:left w:val="none" w:sz="0" w:space="0" w:color="auto"/>
        <w:bottom w:val="none" w:sz="0" w:space="0" w:color="auto"/>
        <w:right w:val="none" w:sz="0" w:space="0" w:color="auto"/>
      </w:divBdr>
    </w:div>
    <w:div w:id="1735935528">
      <w:bodyDiv w:val="1"/>
      <w:marLeft w:val="0"/>
      <w:marRight w:val="0"/>
      <w:marTop w:val="0"/>
      <w:marBottom w:val="0"/>
      <w:divBdr>
        <w:top w:val="none" w:sz="0" w:space="0" w:color="auto"/>
        <w:left w:val="none" w:sz="0" w:space="0" w:color="auto"/>
        <w:bottom w:val="none" w:sz="0" w:space="0" w:color="auto"/>
        <w:right w:val="none" w:sz="0" w:space="0" w:color="auto"/>
      </w:divBdr>
    </w:div>
    <w:div w:id="1746759725">
      <w:bodyDiv w:val="1"/>
      <w:marLeft w:val="0"/>
      <w:marRight w:val="0"/>
      <w:marTop w:val="0"/>
      <w:marBottom w:val="0"/>
      <w:divBdr>
        <w:top w:val="none" w:sz="0" w:space="0" w:color="auto"/>
        <w:left w:val="none" w:sz="0" w:space="0" w:color="auto"/>
        <w:bottom w:val="none" w:sz="0" w:space="0" w:color="auto"/>
        <w:right w:val="none" w:sz="0" w:space="0" w:color="auto"/>
      </w:divBdr>
    </w:div>
    <w:div w:id="1762290695">
      <w:bodyDiv w:val="1"/>
      <w:marLeft w:val="0"/>
      <w:marRight w:val="0"/>
      <w:marTop w:val="0"/>
      <w:marBottom w:val="0"/>
      <w:divBdr>
        <w:top w:val="none" w:sz="0" w:space="0" w:color="auto"/>
        <w:left w:val="none" w:sz="0" w:space="0" w:color="auto"/>
        <w:bottom w:val="none" w:sz="0" w:space="0" w:color="auto"/>
        <w:right w:val="none" w:sz="0" w:space="0" w:color="auto"/>
      </w:divBdr>
    </w:div>
    <w:div w:id="1766925000">
      <w:bodyDiv w:val="1"/>
      <w:marLeft w:val="0"/>
      <w:marRight w:val="0"/>
      <w:marTop w:val="0"/>
      <w:marBottom w:val="0"/>
      <w:divBdr>
        <w:top w:val="none" w:sz="0" w:space="0" w:color="auto"/>
        <w:left w:val="none" w:sz="0" w:space="0" w:color="auto"/>
        <w:bottom w:val="none" w:sz="0" w:space="0" w:color="auto"/>
        <w:right w:val="none" w:sz="0" w:space="0" w:color="auto"/>
      </w:divBdr>
    </w:div>
    <w:div w:id="1772624576">
      <w:bodyDiv w:val="1"/>
      <w:marLeft w:val="0"/>
      <w:marRight w:val="0"/>
      <w:marTop w:val="0"/>
      <w:marBottom w:val="0"/>
      <w:divBdr>
        <w:top w:val="none" w:sz="0" w:space="0" w:color="auto"/>
        <w:left w:val="none" w:sz="0" w:space="0" w:color="auto"/>
        <w:bottom w:val="none" w:sz="0" w:space="0" w:color="auto"/>
        <w:right w:val="none" w:sz="0" w:space="0" w:color="auto"/>
      </w:divBdr>
    </w:div>
    <w:div w:id="1783959084">
      <w:bodyDiv w:val="1"/>
      <w:marLeft w:val="0"/>
      <w:marRight w:val="0"/>
      <w:marTop w:val="0"/>
      <w:marBottom w:val="0"/>
      <w:divBdr>
        <w:top w:val="none" w:sz="0" w:space="0" w:color="auto"/>
        <w:left w:val="none" w:sz="0" w:space="0" w:color="auto"/>
        <w:bottom w:val="none" w:sz="0" w:space="0" w:color="auto"/>
        <w:right w:val="none" w:sz="0" w:space="0" w:color="auto"/>
      </w:divBdr>
    </w:div>
    <w:div w:id="1785418566">
      <w:bodyDiv w:val="1"/>
      <w:marLeft w:val="0"/>
      <w:marRight w:val="0"/>
      <w:marTop w:val="0"/>
      <w:marBottom w:val="0"/>
      <w:divBdr>
        <w:top w:val="none" w:sz="0" w:space="0" w:color="auto"/>
        <w:left w:val="none" w:sz="0" w:space="0" w:color="auto"/>
        <w:bottom w:val="none" w:sz="0" w:space="0" w:color="auto"/>
        <w:right w:val="none" w:sz="0" w:space="0" w:color="auto"/>
      </w:divBdr>
    </w:div>
    <w:div w:id="1796363395">
      <w:bodyDiv w:val="1"/>
      <w:marLeft w:val="0"/>
      <w:marRight w:val="0"/>
      <w:marTop w:val="0"/>
      <w:marBottom w:val="0"/>
      <w:divBdr>
        <w:top w:val="none" w:sz="0" w:space="0" w:color="auto"/>
        <w:left w:val="none" w:sz="0" w:space="0" w:color="auto"/>
        <w:bottom w:val="none" w:sz="0" w:space="0" w:color="auto"/>
        <w:right w:val="none" w:sz="0" w:space="0" w:color="auto"/>
      </w:divBdr>
    </w:div>
    <w:div w:id="1803617105">
      <w:bodyDiv w:val="1"/>
      <w:marLeft w:val="0"/>
      <w:marRight w:val="0"/>
      <w:marTop w:val="0"/>
      <w:marBottom w:val="0"/>
      <w:divBdr>
        <w:top w:val="none" w:sz="0" w:space="0" w:color="auto"/>
        <w:left w:val="none" w:sz="0" w:space="0" w:color="auto"/>
        <w:bottom w:val="none" w:sz="0" w:space="0" w:color="auto"/>
        <w:right w:val="none" w:sz="0" w:space="0" w:color="auto"/>
      </w:divBdr>
    </w:div>
    <w:div w:id="1812558294">
      <w:bodyDiv w:val="1"/>
      <w:marLeft w:val="0"/>
      <w:marRight w:val="0"/>
      <w:marTop w:val="0"/>
      <w:marBottom w:val="0"/>
      <w:divBdr>
        <w:top w:val="none" w:sz="0" w:space="0" w:color="auto"/>
        <w:left w:val="none" w:sz="0" w:space="0" w:color="auto"/>
        <w:bottom w:val="none" w:sz="0" w:space="0" w:color="auto"/>
        <w:right w:val="none" w:sz="0" w:space="0" w:color="auto"/>
      </w:divBdr>
    </w:div>
    <w:div w:id="1851604879">
      <w:bodyDiv w:val="1"/>
      <w:marLeft w:val="0"/>
      <w:marRight w:val="0"/>
      <w:marTop w:val="0"/>
      <w:marBottom w:val="0"/>
      <w:divBdr>
        <w:top w:val="none" w:sz="0" w:space="0" w:color="auto"/>
        <w:left w:val="none" w:sz="0" w:space="0" w:color="auto"/>
        <w:bottom w:val="none" w:sz="0" w:space="0" w:color="auto"/>
        <w:right w:val="none" w:sz="0" w:space="0" w:color="auto"/>
      </w:divBdr>
    </w:div>
    <w:div w:id="1859268792">
      <w:bodyDiv w:val="1"/>
      <w:marLeft w:val="0"/>
      <w:marRight w:val="0"/>
      <w:marTop w:val="0"/>
      <w:marBottom w:val="0"/>
      <w:divBdr>
        <w:top w:val="none" w:sz="0" w:space="0" w:color="auto"/>
        <w:left w:val="none" w:sz="0" w:space="0" w:color="auto"/>
        <w:bottom w:val="none" w:sz="0" w:space="0" w:color="auto"/>
        <w:right w:val="none" w:sz="0" w:space="0" w:color="auto"/>
      </w:divBdr>
    </w:div>
    <w:div w:id="1869945187">
      <w:bodyDiv w:val="1"/>
      <w:marLeft w:val="0"/>
      <w:marRight w:val="0"/>
      <w:marTop w:val="0"/>
      <w:marBottom w:val="0"/>
      <w:divBdr>
        <w:top w:val="none" w:sz="0" w:space="0" w:color="auto"/>
        <w:left w:val="none" w:sz="0" w:space="0" w:color="auto"/>
        <w:bottom w:val="none" w:sz="0" w:space="0" w:color="auto"/>
        <w:right w:val="none" w:sz="0" w:space="0" w:color="auto"/>
      </w:divBdr>
    </w:div>
    <w:div w:id="1899364444">
      <w:bodyDiv w:val="1"/>
      <w:marLeft w:val="0"/>
      <w:marRight w:val="0"/>
      <w:marTop w:val="0"/>
      <w:marBottom w:val="0"/>
      <w:divBdr>
        <w:top w:val="none" w:sz="0" w:space="0" w:color="auto"/>
        <w:left w:val="none" w:sz="0" w:space="0" w:color="auto"/>
        <w:bottom w:val="none" w:sz="0" w:space="0" w:color="auto"/>
        <w:right w:val="none" w:sz="0" w:space="0" w:color="auto"/>
      </w:divBdr>
    </w:div>
    <w:div w:id="1921327919">
      <w:bodyDiv w:val="1"/>
      <w:marLeft w:val="0"/>
      <w:marRight w:val="0"/>
      <w:marTop w:val="0"/>
      <w:marBottom w:val="0"/>
      <w:divBdr>
        <w:top w:val="none" w:sz="0" w:space="0" w:color="auto"/>
        <w:left w:val="none" w:sz="0" w:space="0" w:color="auto"/>
        <w:bottom w:val="none" w:sz="0" w:space="0" w:color="auto"/>
        <w:right w:val="none" w:sz="0" w:space="0" w:color="auto"/>
      </w:divBdr>
    </w:div>
    <w:div w:id="1921521126">
      <w:bodyDiv w:val="1"/>
      <w:marLeft w:val="0"/>
      <w:marRight w:val="0"/>
      <w:marTop w:val="0"/>
      <w:marBottom w:val="0"/>
      <w:divBdr>
        <w:top w:val="none" w:sz="0" w:space="0" w:color="auto"/>
        <w:left w:val="none" w:sz="0" w:space="0" w:color="auto"/>
        <w:bottom w:val="none" w:sz="0" w:space="0" w:color="auto"/>
        <w:right w:val="none" w:sz="0" w:space="0" w:color="auto"/>
      </w:divBdr>
    </w:div>
    <w:div w:id="1933470266">
      <w:bodyDiv w:val="1"/>
      <w:marLeft w:val="0"/>
      <w:marRight w:val="0"/>
      <w:marTop w:val="0"/>
      <w:marBottom w:val="0"/>
      <w:divBdr>
        <w:top w:val="none" w:sz="0" w:space="0" w:color="auto"/>
        <w:left w:val="none" w:sz="0" w:space="0" w:color="auto"/>
        <w:bottom w:val="none" w:sz="0" w:space="0" w:color="auto"/>
        <w:right w:val="none" w:sz="0" w:space="0" w:color="auto"/>
      </w:divBdr>
    </w:div>
    <w:div w:id="1938325439">
      <w:bodyDiv w:val="1"/>
      <w:marLeft w:val="0"/>
      <w:marRight w:val="0"/>
      <w:marTop w:val="0"/>
      <w:marBottom w:val="0"/>
      <w:divBdr>
        <w:top w:val="none" w:sz="0" w:space="0" w:color="auto"/>
        <w:left w:val="none" w:sz="0" w:space="0" w:color="auto"/>
        <w:bottom w:val="none" w:sz="0" w:space="0" w:color="auto"/>
        <w:right w:val="none" w:sz="0" w:space="0" w:color="auto"/>
      </w:divBdr>
    </w:div>
    <w:div w:id="1940945807">
      <w:bodyDiv w:val="1"/>
      <w:marLeft w:val="0"/>
      <w:marRight w:val="0"/>
      <w:marTop w:val="0"/>
      <w:marBottom w:val="0"/>
      <w:divBdr>
        <w:top w:val="none" w:sz="0" w:space="0" w:color="auto"/>
        <w:left w:val="none" w:sz="0" w:space="0" w:color="auto"/>
        <w:bottom w:val="none" w:sz="0" w:space="0" w:color="auto"/>
        <w:right w:val="none" w:sz="0" w:space="0" w:color="auto"/>
      </w:divBdr>
    </w:div>
    <w:div w:id="1944915074">
      <w:bodyDiv w:val="1"/>
      <w:marLeft w:val="0"/>
      <w:marRight w:val="0"/>
      <w:marTop w:val="0"/>
      <w:marBottom w:val="0"/>
      <w:divBdr>
        <w:top w:val="none" w:sz="0" w:space="0" w:color="auto"/>
        <w:left w:val="none" w:sz="0" w:space="0" w:color="auto"/>
        <w:bottom w:val="none" w:sz="0" w:space="0" w:color="auto"/>
        <w:right w:val="none" w:sz="0" w:space="0" w:color="auto"/>
      </w:divBdr>
    </w:div>
    <w:div w:id="1947619300">
      <w:bodyDiv w:val="1"/>
      <w:marLeft w:val="0"/>
      <w:marRight w:val="0"/>
      <w:marTop w:val="0"/>
      <w:marBottom w:val="0"/>
      <w:divBdr>
        <w:top w:val="none" w:sz="0" w:space="0" w:color="auto"/>
        <w:left w:val="none" w:sz="0" w:space="0" w:color="auto"/>
        <w:bottom w:val="none" w:sz="0" w:space="0" w:color="auto"/>
        <w:right w:val="none" w:sz="0" w:space="0" w:color="auto"/>
      </w:divBdr>
    </w:div>
    <w:div w:id="1953900070">
      <w:bodyDiv w:val="1"/>
      <w:marLeft w:val="0"/>
      <w:marRight w:val="0"/>
      <w:marTop w:val="0"/>
      <w:marBottom w:val="0"/>
      <w:divBdr>
        <w:top w:val="none" w:sz="0" w:space="0" w:color="auto"/>
        <w:left w:val="none" w:sz="0" w:space="0" w:color="auto"/>
        <w:bottom w:val="none" w:sz="0" w:space="0" w:color="auto"/>
        <w:right w:val="none" w:sz="0" w:space="0" w:color="auto"/>
      </w:divBdr>
    </w:div>
    <w:div w:id="1955626784">
      <w:bodyDiv w:val="1"/>
      <w:marLeft w:val="0"/>
      <w:marRight w:val="0"/>
      <w:marTop w:val="0"/>
      <w:marBottom w:val="0"/>
      <w:divBdr>
        <w:top w:val="none" w:sz="0" w:space="0" w:color="auto"/>
        <w:left w:val="none" w:sz="0" w:space="0" w:color="auto"/>
        <w:bottom w:val="none" w:sz="0" w:space="0" w:color="auto"/>
        <w:right w:val="none" w:sz="0" w:space="0" w:color="auto"/>
      </w:divBdr>
    </w:div>
    <w:div w:id="1967926639">
      <w:bodyDiv w:val="1"/>
      <w:marLeft w:val="0"/>
      <w:marRight w:val="0"/>
      <w:marTop w:val="0"/>
      <w:marBottom w:val="0"/>
      <w:divBdr>
        <w:top w:val="none" w:sz="0" w:space="0" w:color="auto"/>
        <w:left w:val="none" w:sz="0" w:space="0" w:color="auto"/>
        <w:bottom w:val="none" w:sz="0" w:space="0" w:color="auto"/>
        <w:right w:val="none" w:sz="0" w:space="0" w:color="auto"/>
      </w:divBdr>
    </w:div>
    <w:div w:id="1988972358">
      <w:bodyDiv w:val="1"/>
      <w:marLeft w:val="0"/>
      <w:marRight w:val="0"/>
      <w:marTop w:val="0"/>
      <w:marBottom w:val="0"/>
      <w:divBdr>
        <w:top w:val="none" w:sz="0" w:space="0" w:color="auto"/>
        <w:left w:val="none" w:sz="0" w:space="0" w:color="auto"/>
        <w:bottom w:val="none" w:sz="0" w:space="0" w:color="auto"/>
        <w:right w:val="none" w:sz="0" w:space="0" w:color="auto"/>
      </w:divBdr>
    </w:div>
    <w:div w:id="1989045598">
      <w:bodyDiv w:val="1"/>
      <w:marLeft w:val="0"/>
      <w:marRight w:val="0"/>
      <w:marTop w:val="0"/>
      <w:marBottom w:val="0"/>
      <w:divBdr>
        <w:top w:val="none" w:sz="0" w:space="0" w:color="auto"/>
        <w:left w:val="none" w:sz="0" w:space="0" w:color="auto"/>
        <w:bottom w:val="none" w:sz="0" w:space="0" w:color="auto"/>
        <w:right w:val="none" w:sz="0" w:space="0" w:color="auto"/>
      </w:divBdr>
    </w:div>
    <w:div w:id="1999185393">
      <w:bodyDiv w:val="1"/>
      <w:marLeft w:val="0"/>
      <w:marRight w:val="0"/>
      <w:marTop w:val="0"/>
      <w:marBottom w:val="0"/>
      <w:divBdr>
        <w:top w:val="none" w:sz="0" w:space="0" w:color="auto"/>
        <w:left w:val="none" w:sz="0" w:space="0" w:color="auto"/>
        <w:bottom w:val="none" w:sz="0" w:space="0" w:color="auto"/>
        <w:right w:val="none" w:sz="0" w:space="0" w:color="auto"/>
      </w:divBdr>
    </w:div>
    <w:div w:id="2007172157">
      <w:bodyDiv w:val="1"/>
      <w:marLeft w:val="0"/>
      <w:marRight w:val="0"/>
      <w:marTop w:val="0"/>
      <w:marBottom w:val="0"/>
      <w:divBdr>
        <w:top w:val="none" w:sz="0" w:space="0" w:color="auto"/>
        <w:left w:val="none" w:sz="0" w:space="0" w:color="auto"/>
        <w:bottom w:val="none" w:sz="0" w:space="0" w:color="auto"/>
        <w:right w:val="none" w:sz="0" w:space="0" w:color="auto"/>
      </w:divBdr>
    </w:div>
    <w:div w:id="2015494770">
      <w:bodyDiv w:val="1"/>
      <w:marLeft w:val="0"/>
      <w:marRight w:val="0"/>
      <w:marTop w:val="0"/>
      <w:marBottom w:val="0"/>
      <w:divBdr>
        <w:top w:val="none" w:sz="0" w:space="0" w:color="auto"/>
        <w:left w:val="none" w:sz="0" w:space="0" w:color="auto"/>
        <w:bottom w:val="none" w:sz="0" w:space="0" w:color="auto"/>
        <w:right w:val="none" w:sz="0" w:space="0" w:color="auto"/>
      </w:divBdr>
    </w:div>
    <w:div w:id="2043747509">
      <w:bodyDiv w:val="1"/>
      <w:marLeft w:val="0"/>
      <w:marRight w:val="0"/>
      <w:marTop w:val="0"/>
      <w:marBottom w:val="0"/>
      <w:divBdr>
        <w:top w:val="none" w:sz="0" w:space="0" w:color="auto"/>
        <w:left w:val="none" w:sz="0" w:space="0" w:color="auto"/>
        <w:bottom w:val="none" w:sz="0" w:space="0" w:color="auto"/>
        <w:right w:val="none" w:sz="0" w:space="0" w:color="auto"/>
      </w:divBdr>
    </w:div>
    <w:div w:id="2060981334">
      <w:bodyDiv w:val="1"/>
      <w:marLeft w:val="0"/>
      <w:marRight w:val="0"/>
      <w:marTop w:val="0"/>
      <w:marBottom w:val="0"/>
      <w:divBdr>
        <w:top w:val="none" w:sz="0" w:space="0" w:color="auto"/>
        <w:left w:val="none" w:sz="0" w:space="0" w:color="auto"/>
        <w:bottom w:val="none" w:sz="0" w:space="0" w:color="auto"/>
        <w:right w:val="none" w:sz="0" w:space="0" w:color="auto"/>
      </w:divBdr>
    </w:div>
    <w:div w:id="2063868691">
      <w:bodyDiv w:val="1"/>
      <w:marLeft w:val="0"/>
      <w:marRight w:val="0"/>
      <w:marTop w:val="0"/>
      <w:marBottom w:val="0"/>
      <w:divBdr>
        <w:top w:val="none" w:sz="0" w:space="0" w:color="auto"/>
        <w:left w:val="none" w:sz="0" w:space="0" w:color="auto"/>
        <w:bottom w:val="none" w:sz="0" w:space="0" w:color="auto"/>
        <w:right w:val="none" w:sz="0" w:space="0" w:color="auto"/>
      </w:divBdr>
    </w:div>
    <w:div w:id="2064134477">
      <w:bodyDiv w:val="1"/>
      <w:marLeft w:val="0"/>
      <w:marRight w:val="0"/>
      <w:marTop w:val="0"/>
      <w:marBottom w:val="0"/>
      <w:divBdr>
        <w:top w:val="none" w:sz="0" w:space="0" w:color="auto"/>
        <w:left w:val="none" w:sz="0" w:space="0" w:color="auto"/>
        <w:bottom w:val="none" w:sz="0" w:space="0" w:color="auto"/>
        <w:right w:val="none" w:sz="0" w:space="0" w:color="auto"/>
      </w:divBdr>
    </w:div>
    <w:div w:id="2066678082">
      <w:bodyDiv w:val="1"/>
      <w:marLeft w:val="0"/>
      <w:marRight w:val="0"/>
      <w:marTop w:val="0"/>
      <w:marBottom w:val="0"/>
      <w:divBdr>
        <w:top w:val="none" w:sz="0" w:space="0" w:color="auto"/>
        <w:left w:val="none" w:sz="0" w:space="0" w:color="auto"/>
        <w:bottom w:val="none" w:sz="0" w:space="0" w:color="auto"/>
        <w:right w:val="none" w:sz="0" w:space="0" w:color="auto"/>
      </w:divBdr>
    </w:div>
    <w:div w:id="2069840751">
      <w:bodyDiv w:val="1"/>
      <w:marLeft w:val="0"/>
      <w:marRight w:val="0"/>
      <w:marTop w:val="0"/>
      <w:marBottom w:val="0"/>
      <w:divBdr>
        <w:top w:val="none" w:sz="0" w:space="0" w:color="auto"/>
        <w:left w:val="none" w:sz="0" w:space="0" w:color="auto"/>
        <w:bottom w:val="none" w:sz="0" w:space="0" w:color="auto"/>
        <w:right w:val="none" w:sz="0" w:space="0" w:color="auto"/>
      </w:divBdr>
    </w:div>
    <w:div w:id="2073768772">
      <w:bodyDiv w:val="1"/>
      <w:marLeft w:val="0"/>
      <w:marRight w:val="0"/>
      <w:marTop w:val="0"/>
      <w:marBottom w:val="0"/>
      <w:divBdr>
        <w:top w:val="none" w:sz="0" w:space="0" w:color="auto"/>
        <w:left w:val="none" w:sz="0" w:space="0" w:color="auto"/>
        <w:bottom w:val="none" w:sz="0" w:space="0" w:color="auto"/>
        <w:right w:val="none" w:sz="0" w:space="0" w:color="auto"/>
      </w:divBdr>
    </w:div>
    <w:div w:id="2077780171">
      <w:bodyDiv w:val="1"/>
      <w:marLeft w:val="0"/>
      <w:marRight w:val="0"/>
      <w:marTop w:val="0"/>
      <w:marBottom w:val="0"/>
      <w:divBdr>
        <w:top w:val="none" w:sz="0" w:space="0" w:color="auto"/>
        <w:left w:val="none" w:sz="0" w:space="0" w:color="auto"/>
        <w:bottom w:val="none" w:sz="0" w:space="0" w:color="auto"/>
        <w:right w:val="none" w:sz="0" w:space="0" w:color="auto"/>
      </w:divBdr>
    </w:div>
    <w:div w:id="2082098046">
      <w:bodyDiv w:val="1"/>
      <w:marLeft w:val="0"/>
      <w:marRight w:val="0"/>
      <w:marTop w:val="0"/>
      <w:marBottom w:val="0"/>
      <w:divBdr>
        <w:top w:val="none" w:sz="0" w:space="0" w:color="auto"/>
        <w:left w:val="none" w:sz="0" w:space="0" w:color="auto"/>
        <w:bottom w:val="none" w:sz="0" w:space="0" w:color="auto"/>
        <w:right w:val="none" w:sz="0" w:space="0" w:color="auto"/>
      </w:divBdr>
    </w:div>
    <w:div w:id="2086763127">
      <w:bodyDiv w:val="1"/>
      <w:marLeft w:val="0"/>
      <w:marRight w:val="0"/>
      <w:marTop w:val="0"/>
      <w:marBottom w:val="0"/>
      <w:divBdr>
        <w:top w:val="none" w:sz="0" w:space="0" w:color="auto"/>
        <w:left w:val="none" w:sz="0" w:space="0" w:color="auto"/>
        <w:bottom w:val="none" w:sz="0" w:space="0" w:color="auto"/>
        <w:right w:val="none" w:sz="0" w:space="0" w:color="auto"/>
      </w:divBdr>
    </w:div>
    <w:div w:id="2094666977">
      <w:bodyDiv w:val="1"/>
      <w:marLeft w:val="0"/>
      <w:marRight w:val="0"/>
      <w:marTop w:val="0"/>
      <w:marBottom w:val="0"/>
      <w:divBdr>
        <w:top w:val="none" w:sz="0" w:space="0" w:color="auto"/>
        <w:left w:val="none" w:sz="0" w:space="0" w:color="auto"/>
        <w:bottom w:val="none" w:sz="0" w:space="0" w:color="auto"/>
        <w:right w:val="none" w:sz="0" w:space="0" w:color="auto"/>
      </w:divBdr>
    </w:div>
    <w:div w:id="2095710254">
      <w:bodyDiv w:val="1"/>
      <w:marLeft w:val="0"/>
      <w:marRight w:val="0"/>
      <w:marTop w:val="0"/>
      <w:marBottom w:val="0"/>
      <w:divBdr>
        <w:top w:val="none" w:sz="0" w:space="0" w:color="auto"/>
        <w:left w:val="none" w:sz="0" w:space="0" w:color="auto"/>
        <w:bottom w:val="none" w:sz="0" w:space="0" w:color="auto"/>
        <w:right w:val="none" w:sz="0" w:space="0" w:color="auto"/>
      </w:divBdr>
    </w:div>
    <w:div w:id="2116824749">
      <w:bodyDiv w:val="1"/>
      <w:marLeft w:val="0"/>
      <w:marRight w:val="0"/>
      <w:marTop w:val="0"/>
      <w:marBottom w:val="0"/>
      <w:divBdr>
        <w:top w:val="none" w:sz="0" w:space="0" w:color="auto"/>
        <w:left w:val="none" w:sz="0" w:space="0" w:color="auto"/>
        <w:bottom w:val="none" w:sz="0" w:space="0" w:color="auto"/>
        <w:right w:val="none" w:sz="0" w:space="0" w:color="auto"/>
      </w:divBdr>
    </w:div>
    <w:div w:id="2123648502">
      <w:bodyDiv w:val="1"/>
      <w:marLeft w:val="0"/>
      <w:marRight w:val="0"/>
      <w:marTop w:val="0"/>
      <w:marBottom w:val="0"/>
      <w:divBdr>
        <w:top w:val="none" w:sz="0" w:space="0" w:color="auto"/>
        <w:left w:val="none" w:sz="0" w:space="0" w:color="auto"/>
        <w:bottom w:val="none" w:sz="0" w:space="0" w:color="auto"/>
        <w:right w:val="none" w:sz="0" w:space="0" w:color="auto"/>
      </w:divBdr>
    </w:div>
    <w:div w:id="2124761664">
      <w:bodyDiv w:val="1"/>
      <w:marLeft w:val="0"/>
      <w:marRight w:val="0"/>
      <w:marTop w:val="0"/>
      <w:marBottom w:val="0"/>
      <w:divBdr>
        <w:top w:val="none" w:sz="0" w:space="0" w:color="auto"/>
        <w:left w:val="none" w:sz="0" w:space="0" w:color="auto"/>
        <w:bottom w:val="none" w:sz="0" w:space="0" w:color="auto"/>
        <w:right w:val="none" w:sz="0" w:space="0" w:color="auto"/>
      </w:divBdr>
    </w:div>
    <w:div w:id="2127038812">
      <w:bodyDiv w:val="1"/>
      <w:marLeft w:val="0"/>
      <w:marRight w:val="0"/>
      <w:marTop w:val="0"/>
      <w:marBottom w:val="0"/>
      <w:divBdr>
        <w:top w:val="none" w:sz="0" w:space="0" w:color="auto"/>
        <w:left w:val="none" w:sz="0" w:space="0" w:color="auto"/>
        <w:bottom w:val="none" w:sz="0" w:space="0" w:color="auto"/>
        <w:right w:val="none" w:sz="0" w:space="0" w:color="auto"/>
      </w:divBdr>
    </w:div>
    <w:div w:id="2128161470">
      <w:bodyDiv w:val="1"/>
      <w:marLeft w:val="0"/>
      <w:marRight w:val="0"/>
      <w:marTop w:val="0"/>
      <w:marBottom w:val="0"/>
      <w:divBdr>
        <w:top w:val="none" w:sz="0" w:space="0" w:color="auto"/>
        <w:left w:val="none" w:sz="0" w:space="0" w:color="auto"/>
        <w:bottom w:val="none" w:sz="0" w:space="0" w:color="auto"/>
        <w:right w:val="none" w:sz="0" w:space="0" w:color="auto"/>
      </w:divBdr>
    </w:div>
    <w:div w:id="2133546499">
      <w:bodyDiv w:val="1"/>
      <w:marLeft w:val="0"/>
      <w:marRight w:val="0"/>
      <w:marTop w:val="0"/>
      <w:marBottom w:val="0"/>
      <w:divBdr>
        <w:top w:val="none" w:sz="0" w:space="0" w:color="auto"/>
        <w:left w:val="none" w:sz="0" w:space="0" w:color="auto"/>
        <w:bottom w:val="none" w:sz="0" w:space="0" w:color="auto"/>
        <w:right w:val="none" w:sz="0" w:space="0" w:color="auto"/>
      </w:divBdr>
    </w:div>
    <w:div w:id="21349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hyperlink" Target="https://www.multitran.com/m.exe?s=liqueur%20and%20spirits/vodka&amp;l1=1&amp;l2=2" TargetMode="Externa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multitran.com/m.exe?s=liqueur%20and%20spirits/vodka&amp;l1=1&amp;l2=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4.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8.xml"/><Relationship Id="rId32"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image" Target="media/image7.png"/><Relationship Id="rId10" Type="http://schemas.openxmlformats.org/officeDocument/2006/relationships/image" Target="media/image1.png"/><Relationship Id="rId19" Type="http://schemas.openxmlformats.org/officeDocument/2006/relationships/chart" Target="charts/chart3.xml"/><Relationship Id="rId31"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chart" Target="charts/chart6.xml"/><Relationship Id="rId27" Type="http://schemas.openxmlformats.org/officeDocument/2006/relationships/image" Target="media/image6.png"/><Relationship Id="rId30" Type="http://schemas.openxmlformats.org/officeDocument/2006/relationships/chart" Target="charts/chart10.xml"/></Relationships>
</file>

<file path=word/_rels/footer1.xml.rels><?xml version="1.0" encoding="UTF-8" standalone="yes"?>
<Relationships xmlns="http://schemas.openxmlformats.org/package/2006/relationships"><Relationship Id="rId3" Type="http://schemas.openxmlformats.org/officeDocument/2006/relationships/hyperlink" Target="mailto:research@drgroup.ru" TargetMode="External"/><Relationship Id="rId2" Type="http://schemas.openxmlformats.org/officeDocument/2006/relationships/hyperlink" Target="http://www.drgroup.ru" TargetMode="External"/><Relationship Id="rId1" Type="http://schemas.openxmlformats.org/officeDocument/2006/relationships/image" Target="media/image3.jpg"/><Relationship Id="rId5" Type="http://schemas.openxmlformats.org/officeDocument/2006/relationships/hyperlink" Target="mailto:research@drgroup.ru" TargetMode="External"/><Relationship Id="rId4" Type="http://schemas.openxmlformats.org/officeDocument/2006/relationships/hyperlink" Target="http://www.drgroup.r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drgroup.ru" TargetMode="External"/><Relationship Id="rId2" Type="http://schemas.openxmlformats.org/officeDocument/2006/relationships/hyperlink" Target="mailto:research@drgroup.ru" TargetMode="External"/><Relationship Id="rId1" Type="http://schemas.openxmlformats.org/officeDocument/2006/relationships/hyperlink" Target="http://www.drgroup.ru" TargetMode="External"/><Relationship Id="rId5" Type="http://schemas.openxmlformats.org/officeDocument/2006/relationships/image" Target="media/image3.jpg"/><Relationship Id="rId4" Type="http://schemas.openxmlformats.org/officeDocument/2006/relationships/hyperlink" Target="mailto:research@drgroup.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Documents\&#1055;&#1086;&#1083;&#1100;&#1079;&#1086;&#1074;&#1072;&#1090;&#1077;&#1083;&#1100;&#1089;&#1082;&#1080;&#1077;%20&#1096;&#1072;&#1073;&#1083;&#1086;&#1085;&#1099;%20Office\DISCOVERY%20RESEARCH%20GROUP.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848451212320923"/>
          <c:y val="0.29176250530924303"/>
          <c:w val="0.51856890702652636"/>
          <c:h val="0.56530301996479215"/>
        </c:manualLayout>
      </c:layout>
      <c:pieChart>
        <c:varyColors val="1"/>
        <c:ser>
          <c:idx val="0"/>
          <c:order val="0"/>
          <c:tx>
            <c:strRef>
              <c:f>Лист1!$B$1</c:f>
              <c:strCache>
                <c:ptCount val="1"/>
                <c:pt idx="0">
                  <c:v>Столбец1</c:v>
                </c:pt>
              </c:strCache>
            </c:strRef>
          </c:tx>
          <c:spPr>
            <a:ln>
              <a:solidFill>
                <a:schemeClr val="tx1"/>
              </a:solidFill>
            </a:ln>
          </c:spPr>
          <c:dPt>
            <c:idx val="0"/>
            <c:bubble3D val="0"/>
            <c:spPr>
              <a:solidFill>
                <a:schemeClr val="accent6"/>
              </a:solidFill>
              <a:ln w="19050">
                <a:solidFill>
                  <a:schemeClr val="tx1"/>
                </a:solidFill>
              </a:ln>
              <a:effectLst/>
            </c:spPr>
            <c:extLst xmlns:c16r2="http://schemas.microsoft.com/office/drawing/2015/06/chart">
              <c:ext xmlns:c16="http://schemas.microsoft.com/office/drawing/2014/chart" uri="{C3380CC4-5D6E-409C-BE32-E72D297353CC}">
                <c16:uniqueId val="{00000001-B1DE-4ACF-B215-F934361BA590}"/>
              </c:ext>
            </c:extLst>
          </c:dPt>
          <c:dPt>
            <c:idx val="1"/>
            <c:bubble3D val="0"/>
            <c:spPr>
              <a:solidFill>
                <a:schemeClr val="accent5"/>
              </a:solidFill>
              <a:ln w="19050">
                <a:solidFill>
                  <a:schemeClr val="tx1"/>
                </a:solidFill>
              </a:ln>
              <a:effectLst/>
            </c:spPr>
            <c:extLst xmlns:c16r2="http://schemas.microsoft.com/office/drawing/2015/06/chart">
              <c:ext xmlns:c16="http://schemas.microsoft.com/office/drawing/2014/chart" uri="{C3380CC4-5D6E-409C-BE32-E72D297353CC}">
                <c16:uniqueId val="{00000003-B1DE-4ACF-B215-F934361BA590}"/>
              </c:ext>
            </c:extLst>
          </c:dPt>
          <c:dPt>
            <c:idx val="2"/>
            <c:bubble3D val="0"/>
            <c:spPr>
              <a:solidFill>
                <a:schemeClr val="accent4"/>
              </a:solidFill>
              <a:ln w="19050">
                <a:solidFill>
                  <a:schemeClr val="tx1"/>
                </a:solidFill>
              </a:ln>
              <a:effectLst/>
            </c:spPr>
            <c:extLst xmlns:c16r2="http://schemas.microsoft.com/office/drawing/2015/06/chart">
              <c:ext xmlns:c16="http://schemas.microsoft.com/office/drawing/2014/chart" uri="{C3380CC4-5D6E-409C-BE32-E72D297353CC}">
                <c16:uniqueId val="{00000005-B1DE-4ACF-B215-F934361BA590}"/>
              </c:ext>
            </c:extLst>
          </c:dPt>
          <c:dPt>
            <c:idx val="3"/>
            <c:bubble3D val="0"/>
            <c:spPr>
              <a:solidFill>
                <a:schemeClr val="accent6">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7-B1DE-4ACF-B215-F934361BA590}"/>
              </c:ext>
            </c:extLst>
          </c:dPt>
          <c:dPt>
            <c:idx val="4"/>
            <c:bubble3D val="0"/>
            <c:spPr>
              <a:solidFill>
                <a:schemeClr val="accent5">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9-B1DE-4ACF-B215-F934361BA590}"/>
              </c:ext>
            </c:extLst>
          </c:dPt>
          <c:dPt>
            <c:idx val="5"/>
            <c:bubble3D val="0"/>
            <c:spPr>
              <a:solidFill>
                <a:schemeClr val="accent4">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B-B1DE-4ACF-B215-F934361BA590}"/>
              </c:ext>
            </c:extLst>
          </c:dPt>
          <c:dPt>
            <c:idx val="6"/>
            <c:bubble3D val="0"/>
            <c:spPr>
              <a:solidFill>
                <a:schemeClr val="accent6">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D-B1DE-4ACF-B215-F934361BA590}"/>
              </c:ext>
            </c:extLst>
          </c:dPt>
          <c:dPt>
            <c:idx val="7"/>
            <c:bubble3D val="0"/>
            <c:spPr>
              <a:solidFill>
                <a:schemeClr val="accent5">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F-B1DE-4ACF-B215-F934361BA590}"/>
              </c:ext>
            </c:extLst>
          </c:dPt>
          <c:dPt>
            <c:idx val="8"/>
            <c:bubble3D val="0"/>
            <c:spPr>
              <a:solidFill>
                <a:schemeClr val="accent4">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1-B1DE-4ACF-B215-F934361BA590}"/>
              </c:ext>
            </c:extLst>
          </c:dPt>
          <c:dPt>
            <c:idx val="9"/>
            <c:bubble3D val="0"/>
            <c:spPr>
              <a:solidFill>
                <a:schemeClr val="accent6">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3-B1DE-4ACF-B215-F934361BA590}"/>
              </c:ext>
            </c:extLst>
          </c:dPt>
          <c:dPt>
            <c:idx val="10"/>
            <c:bubble3D val="0"/>
            <c:spPr>
              <a:solidFill>
                <a:schemeClr val="accent5">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5-B1DE-4ACF-B215-F934361BA590}"/>
              </c:ext>
            </c:extLst>
          </c:dPt>
          <c:dPt>
            <c:idx val="11"/>
            <c:bubble3D val="0"/>
            <c:spPr>
              <a:solidFill>
                <a:schemeClr val="accent4">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7-B1DE-4ACF-B215-F934361BA590}"/>
              </c:ext>
            </c:extLst>
          </c:dPt>
          <c:dPt>
            <c:idx val="12"/>
            <c:bubble3D val="0"/>
            <c:spPr>
              <a:solidFill>
                <a:schemeClr val="accent6">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9-B1DE-4ACF-B215-F934361BA590}"/>
              </c:ext>
            </c:extLst>
          </c:dPt>
          <c:dPt>
            <c:idx val="13"/>
            <c:bubble3D val="0"/>
            <c:spPr>
              <a:solidFill>
                <a:schemeClr val="accent5">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B-B1DE-4ACF-B215-F934361BA590}"/>
              </c:ext>
            </c:extLst>
          </c:dPt>
          <c:dPt>
            <c:idx val="14"/>
            <c:bubble3D val="0"/>
            <c:spPr>
              <a:solidFill>
                <a:schemeClr val="accent4">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D-B1DE-4ACF-B215-F934361BA590}"/>
              </c:ext>
            </c:extLst>
          </c:dPt>
          <c:dPt>
            <c:idx val="15"/>
            <c:bubble3D val="0"/>
            <c:spPr>
              <a:solidFill>
                <a:schemeClr val="accent6">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F-B1DE-4ACF-B215-F934361BA590}"/>
              </c:ext>
            </c:extLst>
          </c:dPt>
          <c:dPt>
            <c:idx val="16"/>
            <c:bubble3D val="0"/>
            <c:spPr>
              <a:solidFill>
                <a:schemeClr val="accent5">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21-B1DE-4ACF-B215-F934361BA590}"/>
              </c:ext>
            </c:extLst>
          </c:dPt>
          <c:dLbls>
            <c:dLbl>
              <c:idx val="0"/>
              <c:layout>
                <c:manualLayout>
                  <c:x val="-8.4790673025967149E-3"/>
                  <c:y val="-0.15713460427498563"/>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B1DE-4ACF-B215-F934361BA590}"/>
                </c:ext>
                <c:ext xmlns:c15="http://schemas.microsoft.com/office/drawing/2012/chart" uri="{CE6537A1-D6FC-4f65-9D91-7224C49458BB}"/>
              </c:extLst>
            </c:dLbl>
            <c:dLbl>
              <c:idx val="1"/>
              <c:layout>
                <c:manualLayout>
                  <c:x val="-1.9954516814174064E-2"/>
                  <c:y val="5.1731783093837622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B1DE-4ACF-B215-F934361BA590}"/>
                </c:ext>
                <c:ext xmlns:c15="http://schemas.microsoft.com/office/drawing/2012/chart" uri="{CE6537A1-D6FC-4f65-9D91-7224C49458BB}">
                  <c15:layout>
                    <c:manualLayout>
                      <c:w val="0.24183468322421542"/>
                      <c:h val="0.10779968795061796"/>
                    </c:manualLayout>
                  </c15:layout>
                </c:ext>
              </c:extLst>
            </c:dLbl>
            <c:dLbl>
              <c:idx val="2"/>
              <c:layout>
                <c:manualLayout>
                  <c:x val="-0.13632804643457727"/>
                  <c:y val="-4.2500579975163844E-3"/>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B1DE-4ACF-B215-F934361BA590}"/>
                </c:ext>
                <c:ext xmlns:c15="http://schemas.microsoft.com/office/drawing/2012/chart" uri="{CE6537A1-D6FC-4f65-9D91-7224C49458BB}"/>
              </c:extLst>
            </c:dLbl>
            <c:dLbl>
              <c:idx val="3"/>
              <c:layout>
                <c:manualLayout>
                  <c:x val="-7.2150102858764262E-2"/>
                  <c:y val="-5.2465144629884872E-2"/>
                </c:manualLayout>
              </c:layout>
              <c:tx>
                <c:rich>
                  <a:bodyPr/>
                  <a:lstStyle/>
                  <a:p>
                    <a:r>
                      <a:rPr lang="en-US" baseline="0"/>
                      <a:t>OJSC DRY STARCH AND LACTIC ACID
</a:t>
                    </a:r>
                    <a:fld id="{A4532742-D3C1-4EAA-AEEF-18184E7895BA}"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B1DE-4ACF-B215-F934361BA590}"/>
                </c:ext>
                <c:ext xmlns:c15="http://schemas.microsoft.com/office/drawing/2012/chart" uri="{CE6537A1-D6FC-4f65-9D91-7224C49458BB}">
                  <c15:layout>
                    <c:manualLayout>
                      <c:w val="0.2449959732775851"/>
                      <c:h val="0.10086727893848622"/>
                    </c:manualLayout>
                  </c15:layout>
                  <c15:dlblFieldTable/>
                  <c15:showDataLabelsRange val="0"/>
                </c:ext>
              </c:extLst>
            </c:dLbl>
            <c:dLbl>
              <c:idx val="4"/>
              <c:layout>
                <c:manualLayout>
                  <c:x val="-4.2430387775454895E-2"/>
                  <c:y val="-0.16378061927700979"/>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B1DE-4ACF-B215-F934361BA590}"/>
                </c:ext>
                <c:ext xmlns:c15="http://schemas.microsoft.com/office/drawing/2012/chart" uri="{CE6537A1-D6FC-4f65-9D91-7224C49458BB}"/>
              </c:extLst>
            </c:dLbl>
            <c:dLbl>
              <c:idx val="5"/>
              <c:layout>
                <c:manualLayout>
                  <c:x val="0.10658137526131968"/>
                  <c:y val="-0.12095525321033311"/>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B1DE-4ACF-B215-F934361BA590}"/>
                </c:ext>
                <c:ext xmlns:c15="http://schemas.microsoft.com/office/drawing/2012/chart" uri="{CE6537A1-D6FC-4f65-9D91-7224C49458BB}"/>
              </c:extLst>
            </c:dLbl>
            <c:dLbl>
              <c:idx val="6"/>
              <c:layout>
                <c:manualLayout>
                  <c:x val="0.14669120255039655"/>
                  <c:y val="-3.0733134094806606E-2"/>
                </c:manualLayout>
              </c:layout>
              <c:tx>
                <c:rich>
                  <a:bodyPr/>
                  <a:lstStyle/>
                  <a:p>
                    <a:r>
                      <a:rPr lang="en-US" baseline="0"/>
                      <a:t>Other
</a:t>
                    </a:r>
                    <a:fld id="{89D64178-3E9E-4CCA-9E2B-EFBB00B70CD9}"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B1DE-4ACF-B215-F934361BA590}"/>
                </c:ext>
                <c:ext xmlns:c15="http://schemas.microsoft.com/office/drawing/2012/chart" uri="{CE6537A1-D6FC-4f65-9D91-7224C49458BB}">
                  <c15:dlblFieldTable/>
                  <c15:showDataLabelsRange val="0"/>
                </c:ext>
              </c:extLst>
            </c:dLbl>
            <c:dLbl>
              <c:idx val="7"/>
              <c:layout>
                <c:manualLayout>
                  <c:x val="0.10727939611682084"/>
                  <c:y val="-0.17631372334957263"/>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F-B1DE-4ACF-B215-F934361BA590}"/>
                </c:ext>
                <c:ext xmlns:c15="http://schemas.microsoft.com/office/drawing/2012/chart" uri="{CE6537A1-D6FC-4f65-9D91-7224C49458BB}"/>
              </c:extLst>
            </c:dLbl>
            <c:dLbl>
              <c:idx val="8"/>
              <c:layout>
                <c:manualLayout>
                  <c:x val="0.25998539530730358"/>
                  <c:y val="-0.16413651933023105"/>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1-B1DE-4ACF-B215-F934361BA590}"/>
                </c:ext>
                <c:ext xmlns:c15="http://schemas.microsoft.com/office/drawing/2012/chart" uri="{CE6537A1-D6FC-4f65-9D91-7224C49458BB}"/>
              </c:extLst>
            </c:dLbl>
            <c:dLbl>
              <c:idx val="9"/>
              <c:layout>
                <c:manualLayout>
                  <c:x val="0.32126251309206366"/>
                  <c:y val="-4.4758616611398468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3-B1DE-4ACF-B215-F934361BA590}"/>
                </c:ext>
                <c:ext xmlns:c15="http://schemas.microsoft.com/office/drawing/2012/chart" uri="{CE6537A1-D6FC-4f65-9D91-7224C49458BB}">
                  <c15:layout>
                    <c:manualLayout>
                      <c:w val="0.22189635675508765"/>
                      <c:h val="9.549639050751238E-2"/>
                    </c:manualLayout>
                  </c15:layout>
                </c:ext>
              </c:extLst>
            </c:dLbl>
            <c:dLbl>
              <c:idx val="10"/>
              <c:layout>
                <c:manualLayout>
                  <c:x val="0.18127978835713898"/>
                  <c:y val="3.2939678034179867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5-B1DE-4ACF-B215-F934361BA590}"/>
                </c:ext>
                <c:ext xmlns:c15="http://schemas.microsoft.com/office/drawing/2012/chart" uri="{CE6537A1-D6FC-4f65-9D91-7224C49458BB}"/>
              </c:extLst>
            </c:dLbl>
            <c:dLbl>
              <c:idx val="11"/>
              <c:layout>
                <c:manualLayout>
                  <c:x val="0.20044052863436124"/>
                  <c:y val="-5.601659751037346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7-B1DE-4ACF-B215-F934361BA590}"/>
                </c:ext>
                <c:ext xmlns:c15="http://schemas.microsoft.com/office/drawing/2012/chart" uri="{CE6537A1-D6FC-4f65-9D91-7224C49458BB}"/>
              </c:extLst>
            </c:dLbl>
            <c:dLbl>
              <c:idx val="12"/>
              <c:layout>
                <c:manualLayout>
                  <c:x val="0.13215859030837004"/>
                  <c:y val="2.4896265560165939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9-B1DE-4ACF-B215-F934361BA590}"/>
                </c:ex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Лист1!$A$2:$A$12</c:f>
              <c:strCache>
                <c:ptCount val="7"/>
                <c:pt idx="0">
                  <c:v>HENAN JINDAN LACTIC ACID TECHNOLOGY CO LTD</c:v>
                </c:pt>
                <c:pt idx="1">
                  <c:v>SHANDONG BAISHENG BIOTECHNOLOGY CO . LTD</c:v>
                </c:pt>
                <c:pt idx="2">
                  <c:v>PURAC</c:v>
                </c:pt>
                <c:pt idx="3">
                  <c:v>ОАО СУХОЙ КРАХМАЛ И МОЛОЧНАЯ КИСЛОТА</c:v>
                </c:pt>
                <c:pt idx="4">
                  <c:v>HUGESTONE ENTERPISE CO LTD</c:v>
                </c:pt>
                <c:pt idx="5">
                  <c:v>QINGDAO FOTURE INTERNATIONAL TRADE CO. LTD</c:v>
                </c:pt>
                <c:pt idx="6">
                  <c:v>Прочие</c:v>
                </c:pt>
              </c:strCache>
            </c:strRef>
          </c:cat>
          <c:val>
            <c:numRef>
              <c:f>Лист1!$B$2:$B$12</c:f>
              <c:numCache>
                <c:formatCode>#,##0</c:formatCode>
                <c:ptCount val="11"/>
                <c:pt idx="0">
                  <c:v>4517.1925000000001</c:v>
                </c:pt>
                <c:pt idx="1">
                  <c:v>2545.7999999999997</c:v>
                </c:pt>
                <c:pt idx="2">
                  <c:v>830.62000000000035</c:v>
                </c:pt>
                <c:pt idx="3">
                  <c:v>180.83611074609419</c:v>
                </c:pt>
                <c:pt idx="4">
                  <c:v>155.35</c:v>
                </c:pt>
                <c:pt idx="5">
                  <c:v>125.364</c:v>
                </c:pt>
                <c:pt idx="6">
                  <c:v>64.753603159891043</c:v>
                </c:pt>
              </c:numCache>
            </c:numRef>
          </c:val>
          <c:extLst xmlns:c16r2="http://schemas.microsoft.com/office/drawing/2015/06/chart">
            <c:ext xmlns:c16="http://schemas.microsoft.com/office/drawing/2014/chart" uri="{C3380CC4-5D6E-409C-BE32-E72D297353CC}">
              <c16:uniqueId val="{00000022-B1DE-4ACF-B215-F934361BA59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a:glow>
        <a:srgbClr val="5B9BD5">
          <a:alpha val="40000"/>
        </a:srgbClr>
      </a:glow>
    </a:effectLst>
  </c:spPr>
  <c:txPr>
    <a:bodyPr/>
    <a:lstStyle/>
    <a:p>
      <a:pPr>
        <a:defRPr sz="1000"/>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128654570352616"/>
          <c:y val="0.2965570089428457"/>
          <c:w val="0.54293803491954806"/>
          <c:h val="0.57460369507187881"/>
        </c:manualLayout>
      </c:layout>
      <c:pieChart>
        <c:varyColors val="1"/>
        <c:ser>
          <c:idx val="0"/>
          <c:order val="0"/>
          <c:tx>
            <c:strRef>
              <c:f>Лист1!$B$1</c:f>
              <c:strCache>
                <c:ptCount val="1"/>
                <c:pt idx="0">
                  <c:v>Столбец1</c:v>
                </c:pt>
              </c:strCache>
            </c:strRef>
          </c:tx>
          <c:spPr>
            <a:ln>
              <a:solidFill>
                <a:schemeClr val="tx1"/>
              </a:solidFill>
            </a:ln>
          </c:spPr>
          <c:dPt>
            <c:idx val="0"/>
            <c:bubble3D val="0"/>
            <c:spPr>
              <a:solidFill>
                <a:schemeClr val="accent6"/>
              </a:solidFill>
              <a:ln w="19050">
                <a:solidFill>
                  <a:schemeClr val="tx1"/>
                </a:solidFill>
              </a:ln>
              <a:effectLst/>
            </c:spPr>
            <c:extLst xmlns:c16r2="http://schemas.microsoft.com/office/drawing/2015/06/chart">
              <c:ext xmlns:c16="http://schemas.microsoft.com/office/drawing/2014/chart" uri="{C3380CC4-5D6E-409C-BE32-E72D297353CC}">
                <c16:uniqueId val="{00000001-EEA8-406F-8632-B3DF647FD0BB}"/>
              </c:ext>
            </c:extLst>
          </c:dPt>
          <c:dPt>
            <c:idx val="1"/>
            <c:bubble3D val="0"/>
            <c:spPr>
              <a:solidFill>
                <a:schemeClr val="accent5"/>
              </a:solidFill>
              <a:ln w="19050">
                <a:solidFill>
                  <a:schemeClr val="tx1"/>
                </a:solidFill>
              </a:ln>
              <a:effectLst/>
            </c:spPr>
            <c:extLst xmlns:c16r2="http://schemas.microsoft.com/office/drawing/2015/06/chart">
              <c:ext xmlns:c16="http://schemas.microsoft.com/office/drawing/2014/chart" uri="{C3380CC4-5D6E-409C-BE32-E72D297353CC}">
                <c16:uniqueId val="{00000003-EEA8-406F-8632-B3DF647FD0BB}"/>
              </c:ext>
            </c:extLst>
          </c:dPt>
          <c:dPt>
            <c:idx val="2"/>
            <c:bubble3D val="0"/>
            <c:spPr>
              <a:solidFill>
                <a:schemeClr val="accent4"/>
              </a:solidFill>
              <a:ln w="19050">
                <a:solidFill>
                  <a:schemeClr val="tx1"/>
                </a:solidFill>
              </a:ln>
              <a:effectLst/>
            </c:spPr>
            <c:extLst xmlns:c16r2="http://schemas.microsoft.com/office/drawing/2015/06/chart">
              <c:ext xmlns:c16="http://schemas.microsoft.com/office/drawing/2014/chart" uri="{C3380CC4-5D6E-409C-BE32-E72D297353CC}">
                <c16:uniqueId val="{00000005-EEA8-406F-8632-B3DF647FD0BB}"/>
              </c:ext>
            </c:extLst>
          </c:dPt>
          <c:dPt>
            <c:idx val="3"/>
            <c:bubble3D val="0"/>
            <c:spPr>
              <a:solidFill>
                <a:schemeClr val="accent6">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7-EEA8-406F-8632-B3DF647FD0BB}"/>
              </c:ext>
            </c:extLst>
          </c:dPt>
          <c:dPt>
            <c:idx val="4"/>
            <c:bubble3D val="0"/>
            <c:spPr>
              <a:solidFill>
                <a:schemeClr val="accent5">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9-EEA8-406F-8632-B3DF647FD0BB}"/>
              </c:ext>
            </c:extLst>
          </c:dPt>
          <c:dPt>
            <c:idx val="5"/>
            <c:bubble3D val="0"/>
            <c:spPr>
              <a:solidFill>
                <a:schemeClr val="accent4">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B-EEA8-406F-8632-B3DF647FD0BB}"/>
              </c:ext>
            </c:extLst>
          </c:dPt>
          <c:dPt>
            <c:idx val="6"/>
            <c:bubble3D val="0"/>
            <c:spPr>
              <a:solidFill>
                <a:schemeClr val="accent6">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D-EEA8-406F-8632-B3DF647FD0BB}"/>
              </c:ext>
            </c:extLst>
          </c:dPt>
          <c:dPt>
            <c:idx val="7"/>
            <c:bubble3D val="0"/>
            <c:spPr>
              <a:solidFill>
                <a:schemeClr val="accent5">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F-EEA8-406F-8632-B3DF647FD0BB}"/>
              </c:ext>
            </c:extLst>
          </c:dPt>
          <c:dPt>
            <c:idx val="8"/>
            <c:bubble3D val="0"/>
            <c:spPr>
              <a:solidFill>
                <a:schemeClr val="accent4">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1-EEA8-406F-8632-B3DF647FD0BB}"/>
              </c:ext>
            </c:extLst>
          </c:dPt>
          <c:dPt>
            <c:idx val="9"/>
            <c:bubble3D val="0"/>
            <c:spPr>
              <a:solidFill>
                <a:schemeClr val="accent6">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3-EEA8-406F-8632-B3DF647FD0BB}"/>
              </c:ext>
            </c:extLst>
          </c:dPt>
          <c:dPt>
            <c:idx val="10"/>
            <c:bubble3D val="0"/>
            <c:spPr>
              <a:solidFill>
                <a:schemeClr val="accent5">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5-EEA8-406F-8632-B3DF647FD0BB}"/>
              </c:ext>
            </c:extLst>
          </c:dPt>
          <c:dPt>
            <c:idx val="11"/>
            <c:bubble3D val="0"/>
            <c:spPr>
              <a:solidFill>
                <a:schemeClr val="accent4">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7-EEA8-406F-8632-B3DF647FD0BB}"/>
              </c:ext>
            </c:extLst>
          </c:dPt>
          <c:dPt>
            <c:idx val="12"/>
            <c:bubble3D val="0"/>
            <c:spPr>
              <a:solidFill>
                <a:schemeClr val="accent6">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9-EEA8-406F-8632-B3DF647FD0BB}"/>
              </c:ext>
            </c:extLst>
          </c:dPt>
          <c:dPt>
            <c:idx val="13"/>
            <c:bubble3D val="0"/>
            <c:spPr>
              <a:solidFill>
                <a:schemeClr val="accent5">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B-EEA8-406F-8632-B3DF647FD0BB}"/>
              </c:ext>
            </c:extLst>
          </c:dPt>
          <c:dPt>
            <c:idx val="14"/>
            <c:bubble3D val="0"/>
            <c:spPr>
              <a:solidFill>
                <a:schemeClr val="accent4">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D-EEA8-406F-8632-B3DF647FD0BB}"/>
              </c:ext>
            </c:extLst>
          </c:dPt>
          <c:dPt>
            <c:idx val="15"/>
            <c:bubble3D val="0"/>
            <c:spPr>
              <a:solidFill>
                <a:schemeClr val="accent6">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F-EEA8-406F-8632-B3DF647FD0BB}"/>
              </c:ext>
            </c:extLst>
          </c:dPt>
          <c:dPt>
            <c:idx val="16"/>
            <c:bubble3D val="0"/>
            <c:spPr>
              <a:solidFill>
                <a:schemeClr val="accent5">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21-EEA8-406F-8632-B3DF647FD0BB}"/>
              </c:ext>
            </c:extLst>
          </c:dPt>
          <c:dLbls>
            <c:dLbl>
              <c:idx val="0"/>
              <c:tx>
                <c:rich>
                  <a:bodyPr/>
                  <a:lstStyle/>
                  <a:p>
                    <a:r>
                      <a:rPr lang="en-US" baseline="0"/>
                      <a:t>KAZAKHSTAN
</a:t>
                    </a:r>
                    <a:fld id="{79FEFD35-5F8A-4C56-84C7-5C15700F2E8A}" type="PERCENTAGE">
                      <a:rPr lang="en-US" baseline="0"/>
                      <a:pPr/>
                      <a:t>[ПРОЦЕНТ]</a:t>
                    </a:fld>
                    <a:endParaRPr lang="en-US" baseline="0"/>
                  </a:p>
                </c:rich>
              </c:tx>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1"/>
              <c:layout>
                <c:manualLayout>
                  <c:x val="-4.5652173913043499E-2"/>
                  <c:y val="0"/>
                </c:manualLayout>
              </c:layout>
              <c:tx>
                <c:rich>
                  <a:bodyPr/>
                  <a:lstStyle/>
                  <a:p>
                    <a:r>
                      <a:rPr lang="en-US" baseline="0"/>
                      <a:t>UKRAINE
</a:t>
                    </a:r>
                    <a:fld id="{0E0BC6C0-712E-4D64-8D70-8A42952759F5}"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EEA8-406F-8632-B3DF647FD0BB}"/>
                </c:ext>
                <c:ext xmlns:c15="http://schemas.microsoft.com/office/drawing/2012/chart" uri="{CE6537A1-D6FC-4f65-9D91-7224C49458BB}">
                  <c15:dlblFieldTable/>
                  <c15:showDataLabelsRange val="0"/>
                </c:ext>
              </c:extLst>
            </c:dLbl>
            <c:dLbl>
              <c:idx val="2"/>
              <c:layout>
                <c:manualLayout>
                  <c:x val="-4.4351420746319752E-2"/>
                  <c:y val="-1.610491199815944E-2"/>
                </c:manualLayout>
              </c:layout>
              <c:tx>
                <c:rich>
                  <a:bodyPr/>
                  <a:lstStyle/>
                  <a:p>
                    <a:r>
                      <a:rPr lang="en-US" baseline="0"/>
                      <a:t>BELARUS
</a:t>
                    </a:r>
                    <a:fld id="{2D410FC1-CDFB-4C23-98FF-5D88B5FA81F8}"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EEA8-406F-8632-B3DF647FD0BB}"/>
                </c:ext>
                <c:ext xmlns:c15="http://schemas.microsoft.com/office/drawing/2012/chart" uri="{CE6537A1-D6FC-4f65-9D91-7224C49458BB}">
                  <c15:dlblFieldTable/>
                  <c15:showDataLabelsRange val="0"/>
                </c:ext>
              </c:extLst>
            </c:dLbl>
            <c:dLbl>
              <c:idx val="3"/>
              <c:layout>
                <c:manualLayout>
                  <c:x val="-5.6521739130434824E-2"/>
                  <c:y val="-2.7608420568273322E-2"/>
                </c:manualLayout>
              </c:layout>
              <c:tx>
                <c:rich>
                  <a:bodyPr/>
                  <a:lstStyle/>
                  <a:p>
                    <a:r>
                      <a:rPr lang="en-US" baseline="0"/>
                      <a:t>UZBEKISTAN
</a:t>
                    </a:r>
                    <a:fld id="{F70C4396-3B6C-4203-811C-AD1E3E59EEA7}"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EEA8-406F-8632-B3DF647FD0BB}"/>
                </c:ext>
                <c:ext xmlns:c15="http://schemas.microsoft.com/office/drawing/2012/chart" uri="{CE6537A1-D6FC-4f65-9D91-7224C49458BB}">
                  <c15:dlblFieldTable/>
                  <c15:showDataLabelsRange val="0"/>
                </c:ext>
              </c:extLst>
            </c:dLbl>
            <c:dLbl>
              <c:idx val="4"/>
              <c:layout>
                <c:manualLayout>
                  <c:x val="-0.10000000000000003"/>
                  <c:y val="-0.10353157713102497"/>
                </c:manualLayout>
              </c:layout>
              <c:tx>
                <c:rich>
                  <a:bodyPr/>
                  <a:lstStyle/>
                  <a:p>
                    <a:r>
                      <a:rPr lang="en-US" baseline="0"/>
                      <a:t>ABKHAZIA
</a:t>
                    </a:r>
                    <a:fld id="{7C7E6990-EE85-4016-BD5C-3F9C03835280}"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EEA8-406F-8632-B3DF647FD0BB}"/>
                </c:ext>
                <c:ext xmlns:c15="http://schemas.microsoft.com/office/drawing/2012/chart" uri="{CE6537A1-D6FC-4f65-9D91-7224C49458BB}">
                  <c15:dlblFieldTable/>
                  <c15:showDataLabelsRange val="0"/>
                </c:ext>
              </c:extLst>
            </c:dLbl>
            <c:dLbl>
              <c:idx val="5"/>
              <c:layout>
                <c:manualLayout>
                  <c:x val="8.6956521739129638E-3"/>
                  <c:y val="-0.1794547336937766"/>
                </c:manualLayout>
              </c:layout>
              <c:tx>
                <c:rich>
                  <a:bodyPr/>
                  <a:lstStyle/>
                  <a:p>
                    <a:r>
                      <a:rPr lang="en-US" baseline="0"/>
                      <a:t>AZERBAIJAN
</a:t>
                    </a:r>
                    <a:fld id="{E4D2E576-6615-4DDE-A493-C2669F552176}"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EEA8-406F-8632-B3DF647FD0BB}"/>
                </c:ext>
                <c:ext xmlns:c15="http://schemas.microsoft.com/office/drawing/2012/chart" uri="{CE6537A1-D6FC-4f65-9D91-7224C49458BB}">
                  <c15:dlblFieldTable/>
                  <c15:showDataLabelsRange val="0"/>
                </c:ext>
              </c:extLst>
            </c:dLbl>
            <c:dLbl>
              <c:idx val="6"/>
              <c:layout>
                <c:manualLayout>
                  <c:x val="0.14999999999999991"/>
                  <c:y val="-0.10353157713102498"/>
                </c:manualLayout>
              </c:layout>
              <c:tx>
                <c:rich>
                  <a:bodyPr/>
                  <a:lstStyle/>
                  <a:p>
                    <a:r>
                      <a:rPr lang="en-US" baseline="0"/>
                      <a:t>GERMANY
</a:t>
                    </a:r>
                    <a:fld id="{2DE874FE-D2A6-4566-8285-1B73B653725C}"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EEA8-406F-8632-B3DF647FD0BB}"/>
                </c:ext>
                <c:ext xmlns:c15="http://schemas.microsoft.com/office/drawing/2012/chart" uri="{CE6537A1-D6FC-4f65-9D91-7224C49458BB}">
                  <c15:dlblFieldTable/>
                  <c15:showDataLabelsRange val="0"/>
                </c:ext>
              </c:extLst>
            </c:dLbl>
            <c:dLbl>
              <c:idx val="7"/>
              <c:layout>
                <c:manualLayout>
                  <c:x val="0.20217391304347834"/>
                  <c:y val="6.9021051420683306E-3"/>
                </c:manualLayout>
              </c:layout>
              <c:tx>
                <c:rich>
                  <a:bodyPr/>
                  <a:lstStyle/>
                  <a:p>
                    <a:r>
                      <a:rPr lang="en-US" baseline="0"/>
                      <a:t>Other
</a:t>
                    </a:r>
                    <a:fld id="{13991507-6547-48E7-803E-DF7E9772B90A}"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F-EEA8-406F-8632-B3DF647FD0BB}"/>
                </c:ext>
                <c:ext xmlns:c15="http://schemas.microsoft.com/office/drawing/2012/chart" uri="{CE6537A1-D6FC-4f65-9D91-7224C49458BB}">
                  <c15:dlblFieldTable/>
                  <c15:showDataLabelsRange val="0"/>
                </c:ext>
              </c:extLst>
            </c:dLbl>
            <c:dLbl>
              <c:idx val="8"/>
              <c:layout>
                <c:manualLayout>
                  <c:x val="0.32608695652173914"/>
                  <c:y val="-5.2916139422523892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1-EEA8-406F-8632-B3DF647FD0BB}"/>
                </c:ext>
                <c:ext xmlns:c15="http://schemas.microsoft.com/office/drawing/2012/chart" uri="{CE6537A1-D6FC-4f65-9D91-7224C49458BB}"/>
              </c:extLst>
            </c:dLbl>
            <c:dLbl>
              <c:idx val="9"/>
              <c:layout>
                <c:manualLayout>
                  <c:x val="0.2"/>
                  <c:y val="4.8314735994478317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3-EEA8-406F-8632-B3DF647FD0BB}"/>
                </c:ex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Лист1!$A$2:$A$9</c:f>
              <c:strCache>
                <c:ptCount val="8"/>
                <c:pt idx="0">
                  <c:v>КАЗАХСТАН</c:v>
                </c:pt>
                <c:pt idx="1">
                  <c:v>УКРАИНА</c:v>
                </c:pt>
                <c:pt idx="2">
                  <c:v>БЕЛОРУССИЯ</c:v>
                </c:pt>
                <c:pt idx="3">
                  <c:v>УЗБЕКИСТАН</c:v>
                </c:pt>
                <c:pt idx="4">
                  <c:v>АБХАЗИЯ</c:v>
                </c:pt>
                <c:pt idx="5">
                  <c:v>АЗЕРБАЙДЖАН</c:v>
                </c:pt>
                <c:pt idx="6">
                  <c:v>ГЕРМАНИЯ</c:v>
                </c:pt>
                <c:pt idx="7">
                  <c:v>Прочие</c:v>
                </c:pt>
              </c:strCache>
            </c:strRef>
          </c:cat>
          <c:val>
            <c:numRef>
              <c:f>Лист1!$B$2:$B$9</c:f>
              <c:numCache>
                <c:formatCode>_-* #,##0.0\ _₽_-;\-* #,##0.0\ _₽_-;_-* "-"??\ _₽_-;_-@_-</c:formatCode>
                <c:ptCount val="8"/>
                <c:pt idx="0">
                  <c:v>111.02964842576304</c:v>
                </c:pt>
                <c:pt idx="1">
                  <c:v>102.18111999999999</c:v>
                </c:pt>
                <c:pt idx="2" formatCode="#,##0">
                  <c:v>26.065037017800883</c:v>
                </c:pt>
                <c:pt idx="3" formatCode="#,##0">
                  <c:v>20.315199999999997</c:v>
                </c:pt>
                <c:pt idx="4" formatCode="#,##0">
                  <c:v>2.7826400000000002</c:v>
                </c:pt>
                <c:pt idx="5" formatCode="#,##0">
                  <c:v>8.6790000000000006E-2</c:v>
                </c:pt>
                <c:pt idx="6" formatCode="#,##0">
                  <c:v>1.0289999999999999E-2</c:v>
                </c:pt>
                <c:pt idx="7" formatCode="#,##0">
                  <c:v>2.5700399999999997</c:v>
                </c:pt>
              </c:numCache>
            </c:numRef>
          </c:val>
          <c:extLst xmlns:c16r2="http://schemas.microsoft.com/office/drawing/2015/06/chart">
            <c:ext xmlns:c16="http://schemas.microsoft.com/office/drawing/2014/chart" uri="{C3380CC4-5D6E-409C-BE32-E72D297353CC}">
              <c16:uniqueId val="{00000022-EEA8-406F-8632-B3DF647FD0B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a:glow>
        <a:srgbClr val="5B9BD5">
          <a:alpha val="40000"/>
        </a:srgbClr>
      </a:glow>
    </a:effectLst>
  </c:spPr>
  <c:txPr>
    <a:bodyPr/>
    <a:lstStyle/>
    <a:p>
      <a:pPr>
        <a:defRPr sz="1000"/>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Итого</c:v>
                </c:pt>
              </c:strCache>
            </c:strRef>
          </c:tx>
          <c:spPr>
            <a:solidFill>
              <a:schemeClr val="accent1"/>
            </a:solidFill>
            <a:ln>
              <a:noFill/>
            </a:ln>
            <a:effectLst/>
          </c:spPr>
          <c:invertIfNegative val="0"/>
          <c:dLbls>
            <c:dLbl>
              <c:idx val="0"/>
              <c:layout>
                <c:manualLayout>
                  <c:x val="-6.4136825227151259E-3"/>
                  <c:y val="9.8063250796763916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027-4730-8D7A-CD22AAD46BCF}"/>
                </c:ext>
                <c:ext xmlns:c15="http://schemas.microsoft.com/office/drawing/2012/chart" uri="{CE6537A1-D6FC-4f65-9D91-7224C49458BB}"/>
              </c:extLst>
            </c:dLbl>
            <c:dLbl>
              <c:idx val="1"/>
              <c:layout>
                <c:manualLayout>
                  <c:x val="-2.137894174238375E-3"/>
                  <c:y val="2.451581269919093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027-4730-8D7A-CD22AAD46BCF}"/>
                </c:ext>
                <c:ext xmlns:c15="http://schemas.microsoft.com/office/drawing/2012/chart" uri="{CE6537A1-D6FC-4f65-9D91-7224C49458BB}"/>
              </c:extLst>
            </c:dLbl>
            <c:dLbl>
              <c:idx val="2"/>
              <c:layout>
                <c:manualLayout>
                  <c:x val="0"/>
                  <c:y val="1.961265015935278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027-4730-8D7A-CD22AAD46BCF}"/>
                </c:ext>
                <c:ext xmlns:c15="http://schemas.microsoft.com/office/drawing/2012/chart" uri="{CE6537A1-D6FC-4f65-9D91-7224C49458BB}"/>
              </c:extLst>
            </c:dLbl>
            <c:dLbl>
              <c:idx val="3"/>
              <c:layout>
                <c:manualLayout>
                  <c:x val="-2.137894174238375E-3"/>
                  <c:y val="9.8063250796763691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027-4730-8D7A-CD22AAD46BCF}"/>
                </c:ext>
                <c:ext xmlns:c15="http://schemas.microsoft.com/office/drawing/2012/chart" uri="{CE6537A1-D6FC-4f65-9D91-7224C49458BB}"/>
              </c:extLst>
            </c:dLbl>
            <c:dLbl>
              <c:idx val="4"/>
              <c:layout>
                <c:manualLayout>
                  <c:x val="0"/>
                  <c:y val="3.432213777886736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027-4730-8D7A-CD22AAD46BCF}"/>
                </c:ext>
                <c:ext xmlns:c15="http://schemas.microsoft.com/office/drawing/2012/chart" uri="{CE6537A1-D6FC-4f65-9D91-7224C49458BB}"/>
              </c:extLst>
            </c:dLbl>
            <c:dLbl>
              <c:idx val="5"/>
              <c:layout>
                <c:manualLayout>
                  <c:x val="2.137894174238375E-3"/>
                  <c:y val="4.9031625398381845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027-4730-8D7A-CD22AAD46BC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2018</c:v>
                </c:pt>
                <c:pt idx="1">
                  <c:v>2019</c:v>
                </c:pt>
                <c:pt idx="2">
                  <c:v>2020</c:v>
                </c:pt>
                <c:pt idx="3">
                  <c:v>2021</c:v>
                </c:pt>
              </c:strCache>
            </c:strRef>
          </c:cat>
          <c:val>
            <c:numRef>
              <c:f>Лист1!$B$2:$B$5</c:f>
              <c:numCache>
                <c:formatCode>_-* #,##0.0\ _₽_-;\-* #,##0.0\ _₽_-;_-* "-"??\ _₽_-;_-@_-</c:formatCode>
                <c:ptCount val="4"/>
                <c:pt idx="0">
                  <c:v>8419.9</c:v>
                </c:pt>
                <c:pt idx="1">
                  <c:v>8756.7000000000007</c:v>
                </c:pt>
                <c:pt idx="2">
                  <c:v>8931.7999999999993</c:v>
                </c:pt>
                <c:pt idx="3">
                  <c:v>9199.7999999999993</c:v>
                </c:pt>
              </c:numCache>
            </c:numRef>
          </c:val>
          <c:extLst xmlns:c16r2="http://schemas.microsoft.com/office/drawing/2015/06/chart">
            <c:ext xmlns:c16="http://schemas.microsoft.com/office/drawing/2014/chart" uri="{C3380CC4-5D6E-409C-BE32-E72D297353CC}">
              <c16:uniqueId val="{00000006-2027-4730-8D7A-CD22AAD46BCF}"/>
            </c:ext>
          </c:extLst>
        </c:ser>
        <c:dLbls>
          <c:showLegendKey val="0"/>
          <c:showVal val="0"/>
          <c:showCatName val="0"/>
          <c:showSerName val="0"/>
          <c:showPercent val="0"/>
          <c:showBubbleSize val="0"/>
        </c:dLbls>
        <c:gapWidth val="146"/>
        <c:overlap val="-27"/>
        <c:axId val="352119040"/>
        <c:axId val="351604736"/>
      </c:barChart>
      <c:lineChart>
        <c:grouping val="standard"/>
        <c:varyColors val="0"/>
        <c:ser>
          <c:idx val="1"/>
          <c:order val="1"/>
          <c:tx>
            <c:strRef>
              <c:f>Лист1!$C$1</c:f>
              <c:strCache>
                <c:ptCount val="1"/>
                <c:pt idx="0">
                  <c:v>Прирост.%</c:v>
                </c:pt>
              </c:strCache>
            </c:strRef>
          </c:tx>
          <c:spPr>
            <a:ln w="28575" cap="rnd">
              <a:solidFill>
                <a:srgbClr val="FF3300"/>
              </a:solidFill>
              <a:round/>
            </a:ln>
            <a:effectLst/>
          </c:spPr>
          <c:marker>
            <c:symbol val="none"/>
          </c:marker>
          <c:dLbls>
            <c:dLbl>
              <c:idx val="1"/>
              <c:layout>
                <c:manualLayout>
                  <c:x val="-4.2752496664800958E-2"/>
                  <c:y val="-5.634969200803809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027-4730-8D7A-CD22AAD46BCF}"/>
                </c:ext>
                <c:ext xmlns:c15="http://schemas.microsoft.com/office/drawing/2012/chart" uri="{CE6537A1-D6FC-4f65-9D91-7224C49458BB}"/>
              </c:extLst>
            </c:dLbl>
            <c:dLbl>
              <c:idx val="2"/>
              <c:layout>
                <c:manualLayout>
                  <c:x val="-2.9925131619370667E-2"/>
                  <c:y val="-4.6543366928361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027-4730-8D7A-CD22AAD46BCF}"/>
                </c:ext>
                <c:ext xmlns:c15="http://schemas.microsoft.com/office/drawing/2012/chart" uri="{CE6537A1-D6FC-4f65-9D91-7224C49458BB}"/>
              </c:extLst>
            </c:dLbl>
            <c:dLbl>
              <c:idx val="3"/>
              <c:layout>
                <c:manualLayout>
                  <c:x val="-3.2923570283270975E-2"/>
                  <c:y val="6.622937148791679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027-4730-8D7A-CD22AAD46BCF}"/>
                </c:ext>
                <c:ext xmlns:c15="http://schemas.microsoft.com/office/drawing/2012/chart" uri="{CE6537A1-D6FC-4f65-9D91-7224C49458BB}"/>
              </c:extLst>
            </c:dLbl>
            <c:dLbl>
              <c:idx val="4"/>
              <c:layout>
                <c:manualLayout>
                  <c:x val="-3.2063025793609201E-2"/>
                  <c:y val="-6.125285454787628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027-4730-8D7A-CD22AAD46BCF}"/>
                </c:ext>
                <c:ext xmlns:c15="http://schemas.microsoft.com/office/drawing/2012/chart" uri="{CE6537A1-D6FC-4f65-9D91-7224C49458BB}"/>
              </c:extLst>
            </c:dLbl>
            <c:dLbl>
              <c:idx val="5"/>
              <c:layout>
                <c:manualLayout>
                  <c:x val="-3.4200919967847417E-2"/>
                  <c:y val="5.151988386840220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027-4730-8D7A-CD22AAD46BCF}"/>
                </c:ext>
                <c:ext xmlns:c15="http://schemas.microsoft.com/office/drawing/2012/chart" uri="{CE6537A1-D6FC-4f65-9D91-7224C49458BB}"/>
              </c:extLst>
            </c:dLbl>
            <c:dLbl>
              <c:idx val="6"/>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027-4730-8D7A-CD22AAD46BCF}"/>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2018</c:v>
                </c:pt>
                <c:pt idx="1">
                  <c:v>2019</c:v>
                </c:pt>
                <c:pt idx="2">
                  <c:v>2020</c:v>
                </c:pt>
                <c:pt idx="3">
                  <c:v>2021</c:v>
                </c:pt>
              </c:strCache>
            </c:strRef>
          </c:cat>
          <c:val>
            <c:numRef>
              <c:f>Лист1!$C$2:$C$5</c:f>
              <c:numCache>
                <c:formatCode>0.0%</c:formatCode>
                <c:ptCount val="4"/>
                <c:pt idx="1">
                  <c:v>4.0000475065024688E-2</c:v>
                </c:pt>
                <c:pt idx="2">
                  <c:v>1.9996117258784585E-2</c:v>
                </c:pt>
                <c:pt idx="3">
                  <c:v>3.0005150137710102E-2</c:v>
                </c:pt>
              </c:numCache>
            </c:numRef>
          </c:val>
          <c:smooth val="0"/>
          <c:extLst xmlns:c16r2="http://schemas.microsoft.com/office/drawing/2015/06/chart">
            <c:ext xmlns:c16="http://schemas.microsoft.com/office/drawing/2014/chart" uri="{C3380CC4-5D6E-409C-BE32-E72D297353CC}">
              <c16:uniqueId val="{0000000D-2027-4730-8D7A-CD22AAD46BCF}"/>
            </c:ext>
          </c:extLst>
        </c:ser>
        <c:dLbls>
          <c:showLegendKey val="0"/>
          <c:showVal val="0"/>
          <c:showCatName val="0"/>
          <c:showSerName val="0"/>
          <c:showPercent val="0"/>
          <c:showBubbleSize val="0"/>
        </c:dLbls>
        <c:marker val="1"/>
        <c:smooth val="0"/>
        <c:axId val="351607808"/>
        <c:axId val="351606272"/>
      </c:lineChart>
      <c:catAx>
        <c:axId val="35211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51604736"/>
        <c:crosses val="autoZero"/>
        <c:auto val="1"/>
        <c:lblAlgn val="ctr"/>
        <c:lblOffset val="100"/>
        <c:noMultiLvlLbl val="0"/>
      </c:catAx>
      <c:valAx>
        <c:axId val="351604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2119040"/>
        <c:crosses val="autoZero"/>
        <c:crossBetween val="between"/>
      </c:valAx>
      <c:valAx>
        <c:axId val="351606272"/>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1607808"/>
        <c:crosses val="max"/>
        <c:crossBetween val="between"/>
      </c:valAx>
      <c:catAx>
        <c:axId val="351607808"/>
        <c:scaling>
          <c:orientation val="minMax"/>
        </c:scaling>
        <c:delete val="1"/>
        <c:axPos val="b"/>
        <c:numFmt formatCode="General" sourceLinked="1"/>
        <c:majorTickMark val="out"/>
        <c:minorTickMark val="none"/>
        <c:tickLblPos val="nextTo"/>
        <c:crossAx val="351606272"/>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Итого</c:v>
                </c:pt>
              </c:strCache>
            </c:strRef>
          </c:tx>
          <c:spPr>
            <a:solidFill>
              <a:schemeClr val="accent1"/>
            </a:solidFill>
            <a:ln>
              <a:noFill/>
            </a:ln>
            <a:effectLst/>
          </c:spPr>
          <c:invertIfNegative val="0"/>
          <c:dLbls>
            <c:dLbl>
              <c:idx val="2"/>
              <c:layout>
                <c:manualLayout>
                  <c:x val="0"/>
                  <c:y val="3.432213777886736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C78-455D-8658-FF3EF7E22260}"/>
                </c:ext>
                <c:ext xmlns:c15="http://schemas.microsoft.com/office/drawing/2012/chart" uri="{CE6537A1-D6FC-4f65-9D91-7224C49458BB}"/>
              </c:extLst>
            </c:dLbl>
            <c:dLbl>
              <c:idx val="3"/>
              <c:layout>
                <c:manualLayout>
                  <c:x val="-2.137894174238375E-3"/>
                  <c:y val="1.961265015935278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C78-455D-8658-FF3EF7E22260}"/>
                </c:ext>
                <c:ext xmlns:c15="http://schemas.microsoft.com/office/drawing/2012/chart" uri="{CE6537A1-D6FC-4f65-9D91-7224C49458BB}"/>
              </c:extLst>
            </c:dLbl>
            <c:dLbl>
              <c:idx val="4"/>
              <c:layout>
                <c:manualLayout>
                  <c:x val="2.137894174238375E-3"/>
                  <c:y val="3.432213777886736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C78-455D-8658-FF3EF7E22260}"/>
                </c:ext>
                <c:ext xmlns:c15="http://schemas.microsoft.com/office/drawing/2012/chart" uri="{CE6537A1-D6FC-4f65-9D91-7224C49458BB}"/>
              </c:extLst>
            </c:dLbl>
            <c:dLbl>
              <c:idx val="5"/>
              <c:layout>
                <c:manualLayout>
                  <c:x val="2.137894174238375E-3"/>
                  <c:y val="2.941897523902915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C78-455D-8658-FF3EF7E2226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2018</c:v>
                </c:pt>
                <c:pt idx="1">
                  <c:v>2019</c:v>
                </c:pt>
                <c:pt idx="2">
                  <c:v>2020</c:v>
                </c:pt>
                <c:pt idx="3">
                  <c:v>2021</c:v>
                </c:pt>
              </c:strCache>
            </c:strRef>
          </c:cat>
          <c:val>
            <c:numRef>
              <c:f>Лист1!$B$2:$B$5</c:f>
              <c:numCache>
                <c:formatCode>#,##0.0</c:formatCode>
                <c:ptCount val="4"/>
                <c:pt idx="0">
                  <c:v>9637.2999999999993</c:v>
                </c:pt>
                <c:pt idx="1">
                  <c:v>10032.9</c:v>
                </c:pt>
                <c:pt idx="2">
                  <c:v>10243.799999999999</c:v>
                </c:pt>
                <c:pt idx="3">
                  <c:v>10561.6</c:v>
                </c:pt>
              </c:numCache>
            </c:numRef>
          </c:val>
          <c:extLst xmlns:c16r2="http://schemas.microsoft.com/office/drawing/2015/06/chart">
            <c:ext xmlns:c16="http://schemas.microsoft.com/office/drawing/2014/chart" uri="{C3380CC4-5D6E-409C-BE32-E72D297353CC}">
              <c16:uniqueId val="{00000004-6C78-455D-8658-FF3EF7E22260}"/>
            </c:ext>
          </c:extLst>
        </c:ser>
        <c:dLbls>
          <c:showLegendKey val="0"/>
          <c:showVal val="0"/>
          <c:showCatName val="0"/>
          <c:showSerName val="0"/>
          <c:showPercent val="0"/>
          <c:showBubbleSize val="0"/>
        </c:dLbls>
        <c:gapWidth val="146"/>
        <c:overlap val="-27"/>
        <c:axId val="351799552"/>
        <c:axId val="351825920"/>
      </c:barChart>
      <c:lineChart>
        <c:grouping val="standard"/>
        <c:varyColors val="0"/>
        <c:ser>
          <c:idx val="1"/>
          <c:order val="1"/>
          <c:tx>
            <c:strRef>
              <c:f>Лист1!$C$1</c:f>
              <c:strCache>
                <c:ptCount val="1"/>
                <c:pt idx="0">
                  <c:v>Прирост.%</c:v>
                </c:pt>
              </c:strCache>
            </c:strRef>
          </c:tx>
          <c:spPr>
            <a:ln w="28575" cap="rnd">
              <a:solidFill>
                <a:srgbClr val="FF3300"/>
              </a:solidFill>
              <a:round/>
            </a:ln>
            <a:effectLst/>
          </c:spPr>
          <c:marker>
            <c:symbol val="none"/>
          </c:marker>
          <c:dLbls>
            <c:dLbl>
              <c:idx val="1"/>
              <c:layout>
                <c:manualLayout>
                  <c:x val="-4.2752496664800958E-2"/>
                  <c:y val="-5.634969200803809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C78-455D-8658-FF3EF7E22260}"/>
                </c:ext>
                <c:ext xmlns:c15="http://schemas.microsoft.com/office/drawing/2012/chart" uri="{CE6537A1-D6FC-4f65-9D91-7224C49458BB}"/>
              </c:extLst>
            </c:dLbl>
            <c:dLbl>
              <c:idx val="2"/>
              <c:layout>
                <c:manualLayout>
                  <c:x val="-2.9925131619370667E-2"/>
                  <c:y val="-4.6543366928361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C78-455D-8658-FF3EF7E22260}"/>
                </c:ext>
                <c:ext xmlns:c15="http://schemas.microsoft.com/office/drawing/2012/chart" uri="{CE6537A1-D6FC-4f65-9D91-7224C49458BB}"/>
              </c:extLst>
            </c:dLbl>
            <c:dLbl>
              <c:idx val="3"/>
              <c:layout>
                <c:manualLayout>
                  <c:x val="-3.506146445750935E-2"/>
                  <c:y val="-3.673704184868531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C78-455D-8658-FF3EF7E22260}"/>
                </c:ext>
                <c:ext xmlns:c15="http://schemas.microsoft.com/office/drawing/2012/chart" uri="{CE6537A1-D6FC-4f65-9D91-7224C49458BB}"/>
              </c:extLst>
            </c:dLbl>
            <c:dLbl>
              <c:idx val="4"/>
              <c:layout>
                <c:manualLayout>
                  <c:x val="-3.4200919967847417E-2"/>
                  <c:y val="-6.125285454787629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C78-455D-8658-FF3EF7E22260}"/>
                </c:ext>
                <c:ext xmlns:c15="http://schemas.microsoft.com/office/drawing/2012/chart" uri="{CE6537A1-D6FC-4f65-9D91-7224C49458BB}"/>
              </c:extLst>
            </c:dLbl>
            <c:dLbl>
              <c:idx val="5"/>
              <c:layout>
                <c:manualLayout>
                  <c:x val="-3.2063025793609042E-2"/>
                  <c:y val="-1.222122914949434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C78-455D-8658-FF3EF7E22260}"/>
                </c:ext>
                <c:ext xmlns:c15="http://schemas.microsoft.com/office/drawing/2012/chart" uri="{CE6537A1-D6FC-4f65-9D91-7224C49458BB}"/>
              </c:extLst>
            </c:dLbl>
            <c:dLbl>
              <c:idx val="6"/>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C78-455D-8658-FF3EF7E22260}"/>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2018</c:v>
                </c:pt>
                <c:pt idx="1">
                  <c:v>2019</c:v>
                </c:pt>
                <c:pt idx="2">
                  <c:v>2020</c:v>
                </c:pt>
                <c:pt idx="3">
                  <c:v>2021</c:v>
                </c:pt>
              </c:strCache>
            </c:strRef>
          </c:cat>
          <c:val>
            <c:numRef>
              <c:f>Лист1!$C$2:$C$5</c:f>
              <c:numCache>
                <c:formatCode>0.0%</c:formatCode>
                <c:ptCount val="4"/>
                <c:pt idx="1">
                  <c:v>4.10488414804977E-2</c:v>
                </c:pt>
                <c:pt idx="2">
                  <c:v>2.1020841431689696E-2</c:v>
                </c:pt>
                <c:pt idx="3">
                  <c:v>3.1023643569769055E-2</c:v>
                </c:pt>
              </c:numCache>
            </c:numRef>
          </c:val>
          <c:smooth val="0"/>
          <c:extLst xmlns:c16r2="http://schemas.microsoft.com/office/drawing/2015/06/chart">
            <c:ext xmlns:c16="http://schemas.microsoft.com/office/drawing/2014/chart" uri="{C3380CC4-5D6E-409C-BE32-E72D297353CC}">
              <c16:uniqueId val="{0000000B-6C78-455D-8658-FF3EF7E22260}"/>
            </c:ext>
          </c:extLst>
        </c:ser>
        <c:dLbls>
          <c:showLegendKey val="0"/>
          <c:showVal val="0"/>
          <c:showCatName val="0"/>
          <c:showSerName val="0"/>
          <c:showPercent val="0"/>
          <c:showBubbleSize val="0"/>
        </c:dLbls>
        <c:marker val="1"/>
        <c:smooth val="0"/>
        <c:axId val="351828992"/>
        <c:axId val="351827456"/>
      </c:lineChart>
      <c:catAx>
        <c:axId val="35179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51825920"/>
        <c:crosses val="autoZero"/>
        <c:auto val="1"/>
        <c:lblAlgn val="ctr"/>
        <c:lblOffset val="100"/>
        <c:noMultiLvlLbl val="0"/>
      </c:catAx>
      <c:valAx>
        <c:axId val="351825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1799552"/>
        <c:crosses val="autoZero"/>
        <c:crossBetween val="between"/>
      </c:valAx>
      <c:valAx>
        <c:axId val="351827456"/>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1828992"/>
        <c:crosses val="max"/>
        <c:crossBetween val="between"/>
      </c:valAx>
      <c:catAx>
        <c:axId val="351828992"/>
        <c:scaling>
          <c:orientation val="minMax"/>
        </c:scaling>
        <c:delete val="1"/>
        <c:axPos val="b"/>
        <c:numFmt formatCode="General" sourceLinked="1"/>
        <c:majorTickMark val="out"/>
        <c:minorTickMark val="none"/>
        <c:tickLblPos val="nextTo"/>
        <c:crossAx val="35182745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483364579427572"/>
          <c:y val="0.22827039477208202"/>
          <c:w val="0.52237470316210466"/>
          <c:h val="0.55968718195939782"/>
        </c:manualLayout>
      </c:layout>
      <c:pieChart>
        <c:varyColors val="1"/>
        <c:ser>
          <c:idx val="0"/>
          <c:order val="0"/>
          <c:tx>
            <c:strRef>
              <c:f>Лист1!$B$1</c:f>
              <c:strCache>
                <c:ptCount val="1"/>
                <c:pt idx="0">
                  <c:v>Столбец1</c:v>
                </c:pt>
              </c:strCache>
            </c:strRef>
          </c:tx>
          <c:spPr>
            <a:ln>
              <a:solidFill>
                <a:schemeClr val="tx1"/>
              </a:solidFill>
            </a:ln>
          </c:spPr>
          <c:dPt>
            <c:idx val="0"/>
            <c:bubble3D val="0"/>
            <c:spPr>
              <a:solidFill>
                <a:schemeClr val="accent6"/>
              </a:solidFill>
              <a:ln w="19050">
                <a:solidFill>
                  <a:schemeClr val="tx1"/>
                </a:solidFill>
              </a:ln>
              <a:effectLst/>
            </c:spPr>
            <c:extLst xmlns:c16r2="http://schemas.microsoft.com/office/drawing/2015/06/chart">
              <c:ext xmlns:c16="http://schemas.microsoft.com/office/drawing/2014/chart" uri="{C3380CC4-5D6E-409C-BE32-E72D297353CC}">
                <c16:uniqueId val="{00000001-7354-47C2-BF1A-D2D7FE1DAF38}"/>
              </c:ext>
            </c:extLst>
          </c:dPt>
          <c:dPt>
            <c:idx val="1"/>
            <c:bubble3D val="0"/>
            <c:spPr>
              <a:solidFill>
                <a:schemeClr val="accent5"/>
              </a:solidFill>
              <a:ln w="19050">
                <a:solidFill>
                  <a:schemeClr val="tx1"/>
                </a:solidFill>
              </a:ln>
              <a:effectLst/>
            </c:spPr>
            <c:extLst xmlns:c16r2="http://schemas.microsoft.com/office/drawing/2015/06/chart">
              <c:ext xmlns:c16="http://schemas.microsoft.com/office/drawing/2014/chart" uri="{C3380CC4-5D6E-409C-BE32-E72D297353CC}">
                <c16:uniqueId val="{00000003-7354-47C2-BF1A-D2D7FE1DAF38}"/>
              </c:ext>
            </c:extLst>
          </c:dPt>
          <c:dPt>
            <c:idx val="2"/>
            <c:bubble3D val="0"/>
            <c:spPr>
              <a:solidFill>
                <a:schemeClr val="accent4"/>
              </a:solidFill>
              <a:ln w="19050">
                <a:solidFill>
                  <a:schemeClr val="tx1"/>
                </a:solidFill>
              </a:ln>
              <a:effectLst/>
            </c:spPr>
            <c:extLst xmlns:c16r2="http://schemas.microsoft.com/office/drawing/2015/06/chart">
              <c:ext xmlns:c16="http://schemas.microsoft.com/office/drawing/2014/chart" uri="{C3380CC4-5D6E-409C-BE32-E72D297353CC}">
                <c16:uniqueId val="{00000005-7354-47C2-BF1A-D2D7FE1DAF38}"/>
              </c:ext>
            </c:extLst>
          </c:dPt>
          <c:dPt>
            <c:idx val="3"/>
            <c:bubble3D val="0"/>
            <c:spPr>
              <a:solidFill>
                <a:schemeClr val="accent6">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7-7354-47C2-BF1A-D2D7FE1DAF38}"/>
              </c:ext>
            </c:extLst>
          </c:dPt>
          <c:dPt>
            <c:idx val="4"/>
            <c:bubble3D val="0"/>
            <c:spPr>
              <a:solidFill>
                <a:schemeClr val="accent5">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9-7354-47C2-BF1A-D2D7FE1DAF38}"/>
              </c:ext>
            </c:extLst>
          </c:dPt>
          <c:dPt>
            <c:idx val="5"/>
            <c:bubble3D val="0"/>
            <c:spPr>
              <a:solidFill>
                <a:schemeClr val="accent4">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B-7354-47C2-BF1A-D2D7FE1DAF38}"/>
              </c:ext>
            </c:extLst>
          </c:dPt>
          <c:dPt>
            <c:idx val="6"/>
            <c:bubble3D val="0"/>
            <c:spPr>
              <a:solidFill>
                <a:schemeClr val="accent6">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D-7354-47C2-BF1A-D2D7FE1DAF38}"/>
              </c:ext>
            </c:extLst>
          </c:dPt>
          <c:dPt>
            <c:idx val="7"/>
            <c:bubble3D val="0"/>
            <c:spPr>
              <a:solidFill>
                <a:schemeClr val="accent5">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F-7354-47C2-BF1A-D2D7FE1DAF38}"/>
              </c:ext>
            </c:extLst>
          </c:dPt>
          <c:dPt>
            <c:idx val="8"/>
            <c:bubble3D val="0"/>
            <c:spPr>
              <a:solidFill>
                <a:schemeClr val="accent4">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1-7354-47C2-BF1A-D2D7FE1DAF38}"/>
              </c:ext>
            </c:extLst>
          </c:dPt>
          <c:dPt>
            <c:idx val="9"/>
            <c:bubble3D val="0"/>
            <c:spPr>
              <a:solidFill>
                <a:schemeClr val="accent6">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3-7354-47C2-BF1A-D2D7FE1DAF38}"/>
              </c:ext>
            </c:extLst>
          </c:dPt>
          <c:dPt>
            <c:idx val="10"/>
            <c:bubble3D val="0"/>
            <c:spPr>
              <a:solidFill>
                <a:schemeClr val="accent5">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5-7354-47C2-BF1A-D2D7FE1DAF38}"/>
              </c:ext>
            </c:extLst>
          </c:dPt>
          <c:dPt>
            <c:idx val="11"/>
            <c:bubble3D val="0"/>
            <c:spPr>
              <a:solidFill>
                <a:schemeClr val="accent4">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7-7354-47C2-BF1A-D2D7FE1DAF38}"/>
              </c:ext>
            </c:extLst>
          </c:dPt>
          <c:dPt>
            <c:idx val="12"/>
            <c:bubble3D val="0"/>
            <c:spPr>
              <a:solidFill>
                <a:schemeClr val="accent6">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9-7354-47C2-BF1A-D2D7FE1DAF38}"/>
              </c:ext>
            </c:extLst>
          </c:dPt>
          <c:dPt>
            <c:idx val="13"/>
            <c:bubble3D val="0"/>
            <c:spPr>
              <a:solidFill>
                <a:schemeClr val="accent5">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B-7354-47C2-BF1A-D2D7FE1DAF38}"/>
              </c:ext>
            </c:extLst>
          </c:dPt>
          <c:dPt>
            <c:idx val="14"/>
            <c:bubble3D val="0"/>
            <c:spPr>
              <a:solidFill>
                <a:schemeClr val="accent4">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D-7354-47C2-BF1A-D2D7FE1DAF38}"/>
              </c:ext>
            </c:extLst>
          </c:dPt>
          <c:dPt>
            <c:idx val="15"/>
            <c:bubble3D val="0"/>
            <c:spPr>
              <a:solidFill>
                <a:schemeClr val="accent6">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F-7354-47C2-BF1A-D2D7FE1DAF38}"/>
              </c:ext>
            </c:extLst>
          </c:dPt>
          <c:dPt>
            <c:idx val="16"/>
            <c:bubble3D val="0"/>
            <c:spPr>
              <a:solidFill>
                <a:schemeClr val="accent5">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21-7354-47C2-BF1A-D2D7FE1DAF38}"/>
              </c:ext>
            </c:extLst>
          </c:dPt>
          <c:dLbls>
            <c:dLbl>
              <c:idx val="0"/>
              <c:layout>
                <c:manualLayout>
                  <c:x val="-1.0582010582010581E-2"/>
                  <c:y val="-0.15419501133786848"/>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7354-47C2-BF1A-D2D7FE1DAF38}"/>
                </c:ext>
                <c:ext xmlns:c15="http://schemas.microsoft.com/office/drawing/2012/chart" uri="{CE6537A1-D6FC-4f65-9D91-7224C49458BB}"/>
              </c:extLst>
            </c:dLbl>
            <c:dLbl>
              <c:idx val="1"/>
              <c:layout>
                <c:manualLayout>
                  <c:x val="7.6428779735866256E-3"/>
                  <c:y val="4.4194207866873697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7354-47C2-BF1A-D2D7FE1DAF38}"/>
                </c:ext>
                <c:ext xmlns:c15="http://schemas.microsoft.com/office/drawing/2012/chart" uri="{CE6537A1-D6FC-4f65-9D91-7224C49458BB}">
                  <c15:layout>
                    <c:manualLayout>
                      <c:w val="0.24145098529350498"/>
                      <c:h val="0.11938846929848053"/>
                    </c:manualLayout>
                  </c15:layout>
                </c:ext>
              </c:extLst>
            </c:dLbl>
            <c:dLbl>
              <c:idx val="2"/>
              <c:layout>
                <c:manualLayout>
                  <c:x val="-6.206557513644128E-2"/>
                  <c:y val="3.5076865391826022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7354-47C2-BF1A-D2D7FE1DAF38}"/>
                </c:ext>
                <c:ext xmlns:c15="http://schemas.microsoft.com/office/drawing/2012/chart" uri="{CE6537A1-D6FC-4f65-9D91-7224C49458BB}"/>
              </c:extLst>
            </c:dLbl>
            <c:dLbl>
              <c:idx val="3"/>
              <c:layout>
                <c:manualLayout>
                  <c:x val="-0.10063158771820191"/>
                  <c:y val="1.5487260521006303E-2"/>
                </c:manualLayout>
              </c:layout>
              <c:tx>
                <c:rich>
                  <a:bodyPr/>
                  <a:lstStyle/>
                  <a:p>
                    <a:r>
                      <a:rPr lang="en-US" baseline="0"/>
                      <a:t>OJSC DRY STARCH AND LACTIC ACID
</a:t>
                    </a:r>
                    <a:fld id="{CEC90027-2A44-4083-B7FA-251EA7B1837A}"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7354-47C2-BF1A-D2D7FE1DAF38}"/>
                </c:ext>
                <c:ext xmlns:c15="http://schemas.microsoft.com/office/drawing/2012/chart" uri="{CE6537A1-D6FC-4f65-9D91-7224C49458BB}">
                  <c15:layout>
                    <c:manualLayout>
                      <c:w val="0.24037428654751489"/>
                      <c:h val="0.11031817451390002"/>
                    </c:manualLayout>
                  </c15:layout>
                  <c15:dlblFieldTable/>
                  <c15:showDataLabelsRange val="0"/>
                </c:ext>
              </c:extLst>
            </c:dLbl>
            <c:dLbl>
              <c:idx val="4"/>
              <c:layout>
                <c:manualLayout>
                  <c:x val="1.9905845102695498E-3"/>
                  <c:y val="-0.10218669094934561"/>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7354-47C2-BF1A-D2D7FE1DAF38}"/>
                </c:ext>
                <c:ext xmlns:c15="http://schemas.microsoft.com/office/drawing/2012/chart" uri="{CE6537A1-D6FC-4f65-9D91-7224C49458BB}"/>
              </c:extLst>
            </c:dLbl>
            <c:dLbl>
              <c:idx val="5"/>
              <c:layout>
                <c:manualLayout>
                  <c:x val="0.14012081823105446"/>
                  <c:y val="-6.5279697180709556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7354-47C2-BF1A-D2D7FE1DAF38}"/>
                </c:ext>
                <c:ext xmlns:c15="http://schemas.microsoft.com/office/drawing/2012/chart" uri="{CE6537A1-D6FC-4f65-9D91-7224C49458BB}"/>
              </c:extLst>
            </c:dLbl>
            <c:dLbl>
              <c:idx val="6"/>
              <c:layout>
                <c:manualLayout>
                  <c:x val="0.13148256467941499"/>
                  <c:y val="6.6050672237398895E-3"/>
                </c:manualLayout>
              </c:layout>
              <c:tx>
                <c:rich>
                  <a:bodyPr/>
                  <a:lstStyle/>
                  <a:p>
                    <a:r>
                      <a:rPr lang="en-US" baseline="0"/>
                      <a:t>Other
</a:t>
                    </a:r>
                    <a:fld id="{A42C22B7-B437-4A91-98C8-8630F00E383D}"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7354-47C2-BF1A-D2D7FE1DAF38}"/>
                </c:ext>
                <c:ext xmlns:c15="http://schemas.microsoft.com/office/drawing/2012/chart" uri="{CE6537A1-D6FC-4f65-9D91-7224C49458BB}">
                  <c15:dlblFieldTable/>
                  <c15:showDataLabelsRange val="0"/>
                </c:ext>
              </c:extLst>
            </c:dLbl>
            <c:dLbl>
              <c:idx val="7"/>
              <c:layout>
                <c:manualLayout>
                  <c:x val="-2.2026431718061713E-2"/>
                  <c:y val="-9.5435684647302899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F-7354-47C2-BF1A-D2D7FE1DAF38}"/>
                </c:ext>
                <c:ext xmlns:c15="http://schemas.microsoft.com/office/drawing/2012/chart" uri="{CE6537A1-D6FC-4f65-9D91-7224C49458BB}"/>
              </c:extLst>
            </c:dLbl>
            <c:dLbl>
              <c:idx val="8"/>
              <c:layout>
                <c:manualLayout>
                  <c:x val="-1.9823788546255508E-2"/>
                  <c:y val="-0.16182572614107885"/>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1-7354-47C2-BF1A-D2D7FE1DAF38}"/>
                </c:ext>
                <c:ext xmlns:c15="http://schemas.microsoft.com/office/drawing/2012/chart" uri="{CE6537A1-D6FC-4f65-9D91-7224C49458BB}"/>
              </c:extLst>
            </c:dLbl>
            <c:dLbl>
              <c:idx val="9"/>
              <c:layout>
                <c:manualLayout>
                  <c:x val="5.9471365638766517E-2"/>
                  <c:y val="-0.12448132780082988"/>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3-7354-47C2-BF1A-D2D7FE1DAF38}"/>
                </c:ext>
                <c:ext xmlns:c15="http://schemas.microsoft.com/office/drawing/2012/chart" uri="{CE6537A1-D6FC-4f65-9D91-7224C49458BB}"/>
              </c:extLst>
            </c:dLbl>
            <c:dLbl>
              <c:idx val="10"/>
              <c:layout>
                <c:manualLayout>
                  <c:x val="0.198237885462555"/>
                  <c:y val="-0.14730290456431536"/>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5-7354-47C2-BF1A-D2D7FE1DAF38}"/>
                </c:ext>
                <c:ext xmlns:c15="http://schemas.microsoft.com/office/drawing/2012/chart" uri="{CE6537A1-D6FC-4f65-9D91-7224C49458BB}"/>
              </c:extLst>
            </c:dLbl>
            <c:dLbl>
              <c:idx val="11"/>
              <c:layout>
                <c:manualLayout>
                  <c:x val="0.20044052863436124"/>
                  <c:y val="-5.601659751037346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7-7354-47C2-BF1A-D2D7FE1DAF38}"/>
                </c:ext>
                <c:ext xmlns:c15="http://schemas.microsoft.com/office/drawing/2012/chart" uri="{CE6537A1-D6FC-4f65-9D91-7224C49458BB}"/>
              </c:extLst>
            </c:dLbl>
            <c:dLbl>
              <c:idx val="12"/>
              <c:layout>
                <c:manualLayout>
                  <c:x val="0.13215859030837004"/>
                  <c:y val="2.4896265560165939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9-7354-47C2-BF1A-D2D7FE1DAF38}"/>
                </c:ex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Лист1!$A$2:$A$8</c:f>
              <c:strCache>
                <c:ptCount val="7"/>
                <c:pt idx="0">
                  <c:v>HENAN JINDAN LACTIC ACID TECHNOLOGY CO LTD</c:v>
                </c:pt>
                <c:pt idx="1">
                  <c:v>SHANDONG BAISHENG BIOTECHNOLOGY CO . LTD</c:v>
                </c:pt>
                <c:pt idx="2">
                  <c:v>PURAC</c:v>
                </c:pt>
                <c:pt idx="3">
                  <c:v>ОАО СУХОЙ КРАХМАЛ И МОЛОЧНАЯ КИСЛОТА</c:v>
                </c:pt>
                <c:pt idx="4">
                  <c:v>HUGESTONE ENTERPISE CO LTD</c:v>
                </c:pt>
                <c:pt idx="5">
                  <c:v>QINGDAO FOTURE INTERNATIONAL TRADE CO. LTD</c:v>
                </c:pt>
                <c:pt idx="6">
                  <c:v>Прочие</c:v>
                </c:pt>
              </c:strCache>
            </c:strRef>
          </c:cat>
          <c:val>
            <c:numRef>
              <c:f>Лист1!$B$2:$B$8</c:f>
              <c:numCache>
                <c:formatCode>#,##0</c:formatCode>
                <c:ptCount val="7"/>
                <c:pt idx="0">
                  <c:v>4897.8072899999979</c:v>
                </c:pt>
                <c:pt idx="1">
                  <c:v>2712.1290599999988</c:v>
                </c:pt>
                <c:pt idx="2">
                  <c:v>1324.080830000001</c:v>
                </c:pt>
                <c:pt idx="3">
                  <c:v>310.13392992955153</c:v>
                </c:pt>
                <c:pt idx="4">
                  <c:v>173.09549999999999</c:v>
                </c:pt>
                <c:pt idx="5">
                  <c:v>137.62285</c:v>
                </c:pt>
                <c:pt idx="6">
                  <c:v>82.477861833618803</c:v>
                </c:pt>
              </c:numCache>
            </c:numRef>
          </c:val>
          <c:extLst xmlns:c16r2="http://schemas.microsoft.com/office/drawing/2015/06/chart">
            <c:ext xmlns:c16="http://schemas.microsoft.com/office/drawing/2014/chart" uri="{C3380CC4-5D6E-409C-BE32-E72D297353CC}">
              <c16:uniqueId val="{00000022-7354-47C2-BF1A-D2D7FE1DAF38}"/>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a:glow>
        <a:srgbClr val="5B9BD5">
          <a:alpha val="40000"/>
        </a:srgbClr>
      </a:glow>
    </a:effectLst>
  </c:spPr>
  <c:txPr>
    <a:bodyPr/>
    <a:lstStyle/>
    <a:p>
      <a:pPr>
        <a:defRPr sz="10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302581682336921"/>
          <c:y val="0.28311882605583394"/>
          <c:w val="0.53208142209185749"/>
          <c:h val="0.55705297065139581"/>
        </c:manualLayout>
      </c:layout>
      <c:pieChart>
        <c:varyColors val="1"/>
        <c:ser>
          <c:idx val="0"/>
          <c:order val="0"/>
          <c:tx>
            <c:strRef>
              <c:f>Лист1!$B$1</c:f>
              <c:strCache>
                <c:ptCount val="1"/>
                <c:pt idx="0">
                  <c:v>Столбец1</c:v>
                </c:pt>
              </c:strCache>
            </c:strRef>
          </c:tx>
          <c:spPr>
            <a:ln>
              <a:solidFill>
                <a:schemeClr val="tx1"/>
              </a:solidFill>
            </a:ln>
          </c:spPr>
          <c:dPt>
            <c:idx val="0"/>
            <c:bubble3D val="0"/>
            <c:spPr>
              <a:solidFill>
                <a:schemeClr val="accent6"/>
              </a:solidFill>
              <a:ln w="19050">
                <a:solidFill>
                  <a:schemeClr val="tx1"/>
                </a:solidFill>
              </a:ln>
              <a:effectLst/>
            </c:spPr>
            <c:extLst xmlns:c16r2="http://schemas.microsoft.com/office/drawing/2015/06/chart">
              <c:ext xmlns:c16="http://schemas.microsoft.com/office/drawing/2014/chart" uri="{C3380CC4-5D6E-409C-BE32-E72D297353CC}">
                <c16:uniqueId val="{00000001-7A6E-4539-AFE8-9D2595D8B042}"/>
              </c:ext>
            </c:extLst>
          </c:dPt>
          <c:dPt>
            <c:idx val="1"/>
            <c:bubble3D val="0"/>
            <c:spPr>
              <a:solidFill>
                <a:schemeClr val="accent5"/>
              </a:solidFill>
              <a:ln w="19050">
                <a:solidFill>
                  <a:schemeClr val="tx1"/>
                </a:solidFill>
              </a:ln>
              <a:effectLst/>
            </c:spPr>
            <c:extLst xmlns:c16r2="http://schemas.microsoft.com/office/drawing/2015/06/chart">
              <c:ext xmlns:c16="http://schemas.microsoft.com/office/drawing/2014/chart" uri="{C3380CC4-5D6E-409C-BE32-E72D297353CC}">
                <c16:uniqueId val="{00000003-7A6E-4539-AFE8-9D2595D8B042}"/>
              </c:ext>
            </c:extLst>
          </c:dPt>
          <c:dPt>
            <c:idx val="2"/>
            <c:bubble3D val="0"/>
            <c:spPr>
              <a:solidFill>
                <a:schemeClr val="accent4"/>
              </a:solidFill>
              <a:ln w="19050">
                <a:solidFill>
                  <a:schemeClr val="tx1"/>
                </a:solidFill>
              </a:ln>
              <a:effectLst/>
            </c:spPr>
            <c:extLst xmlns:c16r2="http://schemas.microsoft.com/office/drawing/2015/06/chart">
              <c:ext xmlns:c16="http://schemas.microsoft.com/office/drawing/2014/chart" uri="{C3380CC4-5D6E-409C-BE32-E72D297353CC}">
                <c16:uniqueId val="{00000005-7A6E-4539-AFE8-9D2595D8B042}"/>
              </c:ext>
            </c:extLst>
          </c:dPt>
          <c:dPt>
            <c:idx val="3"/>
            <c:bubble3D val="0"/>
            <c:spPr>
              <a:solidFill>
                <a:schemeClr val="accent6">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7-7A6E-4539-AFE8-9D2595D8B042}"/>
              </c:ext>
            </c:extLst>
          </c:dPt>
          <c:dPt>
            <c:idx val="4"/>
            <c:bubble3D val="0"/>
            <c:spPr>
              <a:solidFill>
                <a:schemeClr val="accent5">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9-7A6E-4539-AFE8-9D2595D8B042}"/>
              </c:ext>
            </c:extLst>
          </c:dPt>
          <c:dPt>
            <c:idx val="5"/>
            <c:bubble3D val="0"/>
            <c:spPr>
              <a:solidFill>
                <a:schemeClr val="accent4">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B-7A6E-4539-AFE8-9D2595D8B042}"/>
              </c:ext>
            </c:extLst>
          </c:dPt>
          <c:dPt>
            <c:idx val="6"/>
            <c:bubble3D val="0"/>
            <c:spPr>
              <a:solidFill>
                <a:schemeClr val="accent6">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D-7A6E-4539-AFE8-9D2595D8B042}"/>
              </c:ext>
            </c:extLst>
          </c:dPt>
          <c:dPt>
            <c:idx val="7"/>
            <c:bubble3D val="0"/>
            <c:spPr>
              <a:solidFill>
                <a:schemeClr val="accent5">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F-7A6E-4539-AFE8-9D2595D8B042}"/>
              </c:ext>
            </c:extLst>
          </c:dPt>
          <c:dPt>
            <c:idx val="8"/>
            <c:bubble3D val="0"/>
            <c:spPr>
              <a:solidFill>
                <a:schemeClr val="accent4">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1-7A6E-4539-AFE8-9D2595D8B042}"/>
              </c:ext>
            </c:extLst>
          </c:dPt>
          <c:dPt>
            <c:idx val="9"/>
            <c:bubble3D val="0"/>
            <c:spPr>
              <a:solidFill>
                <a:schemeClr val="accent6">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3-7A6E-4539-AFE8-9D2595D8B042}"/>
              </c:ext>
            </c:extLst>
          </c:dPt>
          <c:dPt>
            <c:idx val="10"/>
            <c:bubble3D val="0"/>
            <c:spPr>
              <a:solidFill>
                <a:schemeClr val="accent5">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5-7A6E-4539-AFE8-9D2595D8B042}"/>
              </c:ext>
            </c:extLst>
          </c:dPt>
          <c:dPt>
            <c:idx val="11"/>
            <c:bubble3D val="0"/>
            <c:spPr>
              <a:solidFill>
                <a:schemeClr val="accent4">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7-7A6E-4539-AFE8-9D2595D8B042}"/>
              </c:ext>
            </c:extLst>
          </c:dPt>
          <c:dPt>
            <c:idx val="12"/>
            <c:bubble3D val="0"/>
            <c:spPr>
              <a:solidFill>
                <a:schemeClr val="accent6">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9-7A6E-4539-AFE8-9D2595D8B042}"/>
              </c:ext>
            </c:extLst>
          </c:dPt>
          <c:dPt>
            <c:idx val="13"/>
            <c:bubble3D val="0"/>
            <c:spPr>
              <a:solidFill>
                <a:schemeClr val="accent5">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B-7A6E-4539-AFE8-9D2595D8B042}"/>
              </c:ext>
            </c:extLst>
          </c:dPt>
          <c:dPt>
            <c:idx val="14"/>
            <c:bubble3D val="0"/>
            <c:spPr>
              <a:solidFill>
                <a:schemeClr val="accent4">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D-7A6E-4539-AFE8-9D2595D8B042}"/>
              </c:ext>
            </c:extLst>
          </c:dPt>
          <c:dPt>
            <c:idx val="15"/>
            <c:bubble3D val="0"/>
            <c:spPr>
              <a:solidFill>
                <a:schemeClr val="accent6">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F-7A6E-4539-AFE8-9D2595D8B042}"/>
              </c:ext>
            </c:extLst>
          </c:dPt>
          <c:dPt>
            <c:idx val="16"/>
            <c:bubble3D val="0"/>
            <c:spPr>
              <a:solidFill>
                <a:schemeClr val="accent5">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21-7A6E-4539-AFE8-9D2595D8B042}"/>
              </c:ext>
            </c:extLst>
          </c:dPt>
          <c:dLbls>
            <c:dLbl>
              <c:idx val="1"/>
              <c:layout>
                <c:manualLayout>
                  <c:x val="-8.6833821773580865E-3"/>
                  <c:y val="4.7727272727272729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7A6E-4539-AFE8-9D2595D8B042}"/>
                </c:ext>
                <c:ext xmlns:c15="http://schemas.microsoft.com/office/drawing/2012/chart" uri="{CE6537A1-D6FC-4f65-9D91-7224C49458BB}"/>
              </c:extLst>
            </c:dLbl>
            <c:dLbl>
              <c:idx val="2"/>
              <c:layout>
                <c:manualLayout>
                  <c:x val="-0.10637143167263649"/>
                  <c:y val="4.090909090909095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7A6E-4539-AFE8-9D2595D8B042}"/>
                </c:ext>
                <c:ext xmlns:c15="http://schemas.microsoft.com/office/drawing/2012/chart" uri="{CE6537A1-D6FC-4f65-9D91-7224C49458BB}"/>
              </c:extLst>
            </c:dLbl>
            <c:dLbl>
              <c:idx val="3"/>
              <c:layout>
                <c:manualLayout>
                  <c:x val="-0.21708455443395203"/>
                  <c:y val="0"/>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7A6E-4539-AFE8-9D2595D8B042}"/>
                </c:ext>
                <c:ext xmlns:c15="http://schemas.microsoft.com/office/drawing/2012/chart" uri="{CE6537A1-D6FC-4f65-9D91-7224C49458BB}"/>
              </c:extLst>
            </c:dLbl>
            <c:dLbl>
              <c:idx val="4"/>
              <c:layout>
                <c:manualLayout>
                  <c:x val="-0.22359709106697059"/>
                  <c:y val="-0.12727272727272726"/>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7A6E-4539-AFE8-9D2595D8B042}"/>
                </c:ext>
                <c:ext xmlns:c15="http://schemas.microsoft.com/office/drawing/2012/chart" uri="{CE6537A1-D6FC-4f65-9D91-7224C49458BB}"/>
              </c:extLst>
            </c:dLbl>
            <c:dLbl>
              <c:idx val="5"/>
              <c:layout>
                <c:manualLayout>
                  <c:x val="-6.7296211874525128E-2"/>
                  <c:y val="-8.8636363636363638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7A6E-4539-AFE8-9D2595D8B042}"/>
                </c:ext>
                <c:ext xmlns:c15="http://schemas.microsoft.com/office/drawing/2012/chart" uri="{CE6537A1-D6FC-4f65-9D91-7224C49458BB}"/>
              </c:extLst>
            </c:dLbl>
            <c:dLbl>
              <c:idx val="6"/>
              <c:layout>
                <c:manualLayout>
                  <c:x val="0.20405948116791484"/>
                  <c:y val="-0.1659090909090909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7A6E-4539-AFE8-9D2595D8B042}"/>
                </c:ext>
                <c:ext xmlns:c15="http://schemas.microsoft.com/office/drawing/2012/chart" uri="{CE6537A1-D6FC-4f65-9D91-7224C49458BB}"/>
              </c:extLst>
            </c:dLbl>
            <c:dLbl>
              <c:idx val="7"/>
              <c:layout>
                <c:manualLayout>
                  <c:x val="1.7366764354716163E-2"/>
                  <c:y val="-0.16363636363636364"/>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F-7A6E-4539-AFE8-9D2595D8B042}"/>
                </c:ext>
                <c:ext xmlns:c15="http://schemas.microsoft.com/office/drawing/2012/chart" uri="{CE6537A1-D6FC-4f65-9D91-7224C49458BB}"/>
              </c:extLst>
            </c:dLbl>
            <c:dLbl>
              <c:idx val="8"/>
              <c:layout>
                <c:manualLayout>
                  <c:x val="0.33431021382828613"/>
                  <c:y val="-3.1818181818181815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1-7A6E-4539-AFE8-9D2595D8B042}"/>
                </c:ext>
                <c:ext xmlns:c15="http://schemas.microsoft.com/office/drawing/2012/chart" uri="{CE6537A1-D6FC-4f65-9D91-7224C49458BB}"/>
              </c:extLst>
            </c:dLbl>
            <c:dLbl>
              <c:idx val="9"/>
              <c:layout>
                <c:manualLayout>
                  <c:x val="0.21274286334527298"/>
                  <c:y val="3.4090909090909088E-2"/>
                </c:manualLayout>
              </c:layout>
              <c:tx>
                <c:rich>
                  <a:bodyPr/>
                  <a:lstStyle/>
                  <a:p>
                    <a:r>
                      <a:rPr lang="en-US" baseline="0"/>
                      <a:t>Other
</a:t>
                    </a:r>
                    <a:fld id="{B09A050C-4F10-4108-B3E7-788008145DDB}"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3-7A6E-4539-AFE8-9D2595D8B042}"/>
                </c:ext>
                <c:ext xmlns:c15="http://schemas.microsoft.com/office/drawing/2012/chart" uri="{CE6537A1-D6FC-4f65-9D91-7224C49458BB}">
                  <c15:dlblFieldTable/>
                  <c15:showDataLabelsRange val="0"/>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Лист1!$A$2:$A$11</c:f>
              <c:strCache>
                <c:ptCount val="10"/>
                <c:pt idx="0">
                  <c:v>HENAN JINDAN LACTIC ACID TECHNOLOGY CO LTD</c:v>
                </c:pt>
                <c:pt idx="1">
                  <c:v>SHANDONG BAISHENG BIOTECHNOLOGY CO . LTD</c:v>
                </c:pt>
                <c:pt idx="2">
                  <c:v>PURAC</c:v>
                </c:pt>
                <c:pt idx="3">
                  <c:v>HUGESTONE ENTERPISE CO LTD</c:v>
                </c:pt>
                <c:pt idx="4">
                  <c:v>QINGDAO FOTURE INTERNATIONAL TRADE CO. LTD</c:v>
                </c:pt>
                <c:pt idx="5">
                  <c:v>GALACTIC</c:v>
                </c:pt>
                <c:pt idx="6">
                  <c:v>TAIXING CHEMICAL CO LTD </c:v>
                </c:pt>
                <c:pt idx="7">
                  <c:v>PACOVIS AG</c:v>
                </c:pt>
                <c:pt idx="8">
                  <c:v>NUBASSA GEWURZWERK GMBH</c:v>
                </c:pt>
                <c:pt idx="9">
                  <c:v>Прочие</c:v>
                </c:pt>
              </c:strCache>
            </c:strRef>
          </c:cat>
          <c:val>
            <c:numRef>
              <c:f>Лист1!$B$2:$B$11</c:f>
              <c:numCache>
                <c:formatCode>_-* #,##0.0\ _₽_-;\-* #,##0.0\ _₽_-;_-* "-"??\ _₽_-;_-@_-</c:formatCode>
                <c:ptCount val="10"/>
                <c:pt idx="0">
                  <c:v>4585.6689999999999</c:v>
                </c:pt>
                <c:pt idx="1">
                  <c:v>2550.6</c:v>
                </c:pt>
                <c:pt idx="2" formatCode="#,##0">
                  <c:v>832.38500000000033</c:v>
                </c:pt>
                <c:pt idx="3" formatCode="#,##0">
                  <c:v>155.35</c:v>
                </c:pt>
                <c:pt idx="4" formatCode="#,##0">
                  <c:v>125.364</c:v>
                </c:pt>
                <c:pt idx="5" formatCode="#,##0">
                  <c:v>100.05999999999997</c:v>
                </c:pt>
                <c:pt idx="6" formatCode="#,##0">
                  <c:v>10</c:v>
                </c:pt>
                <c:pt idx="7" formatCode="#,##0">
                  <c:v>5.21</c:v>
                </c:pt>
                <c:pt idx="8" formatCode="#,##0">
                  <c:v>5.0999999999999996</c:v>
                </c:pt>
                <c:pt idx="9" formatCode="#,##0">
                  <c:v>28.695131050483987</c:v>
                </c:pt>
              </c:numCache>
            </c:numRef>
          </c:val>
          <c:extLst xmlns:c16r2="http://schemas.microsoft.com/office/drawing/2015/06/chart">
            <c:ext xmlns:c16="http://schemas.microsoft.com/office/drawing/2014/chart" uri="{C3380CC4-5D6E-409C-BE32-E72D297353CC}">
              <c16:uniqueId val="{00000022-7A6E-4539-AFE8-9D2595D8B04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a:glow>
        <a:srgbClr val="5B9BD5">
          <a:alpha val="40000"/>
        </a:srgbClr>
      </a:glow>
    </a:effectLst>
  </c:spPr>
  <c:txPr>
    <a:bodyPr/>
    <a:lstStyle/>
    <a:p>
      <a:pPr>
        <a:defRPr sz="1000"/>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128654570352616"/>
          <c:y val="0.2965570089428457"/>
          <c:w val="0.54293803491954806"/>
          <c:h val="0.57460369507187881"/>
        </c:manualLayout>
      </c:layout>
      <c:pieChart>
        <c:varyColors val="1"/>
        <c:ser>
          <c:idx val="0"/>
          <c:order val="0"/>
          <c:tx>
            <c:strRef>
              <c:f>Лист1!$B$1</c:f>
              <c:strCache>
                <c:ptCount val="1"/>
                <c:pt idx="0">
                  <c:v>Столбец1</c:v>
                </c:pt>
              </c:strCache>
            </c:strRef>
          </c:tx>
          <c:spPr>
            <a:ln>
              <a:solidFill>
                <a:schemeClr val="tx1"/>
              </a:solidFill>
            </a:ln>
          </c:spPr>
          <c:dPt>
            <c:idx val="0"/>
            <c:bubble3D val="0"/>
            <c:spPr>
              <a:solidFill>
                <a:schemeClr val="accent6"/>
              </a:solidFill>
              <a:ln w="19050">
                <a:solidFill>
                  <a:schemeClr val="tx1"/>
                </a:solidFill>
              </a:ln>
              <a:effectLst/>
            </c:spPr>
            <c:extLst xmlns:c16r2="http://schemas.microsoft.com/office/drawing/2015/06/chart">
              <c:ext xmlns:c16="http://schemas.microsoft.com/office/drawing/2014/chart" uri="{C3380CC4-5D6E-409C-BE32-E72D297353CC}">
                <c16:uniqueId val="{00000001-D51F-42CC-B5EC-C01541E042DF}"/>
              </c:ext>
            </c:extLst>
          </c:dPt>
          <c:dPt>
            <c:idx val="1"/>
            <c:bubble3D val="0"/>
            <c:spPr>
              <a:solidFill>
                <a:schemeClr val="accent5"/>
              </a:solidFill>
              <a:ln w="19050">
                <a:solidFill>
                  <a:schemeClr val="tx1"/>
                </a:solidFill>
              </a:ln>
              <a:effectLst/>
            </c:spPr>
            <c:extLst xmlns:c16r2="http://schemas.microsoft.com/office/drawing/2015/06/chart">
              <c:ext xmlns:c16="http://schemas.microsoft.com/office/drawing/2014/chart" uri="{C3380CC4-5D6E-409C-BE32-E72D297353CC}">
                <c16:uniqueId val="{00000003-D51F-42CC-B5EC-C01541E042DF}"/>
              </c:ext>
            </c:extLst>
          </c:dPt>
          <c:dPt>
            <c:idx val="2"/>
            <c:bubble3D val="0"/>
            <c:spPr>
              <a:solidFill>
                <a:schemeClr val="accent4"/>
              </a:solidFill>
              <a:ln w="19050">
                <a:solidFill>
                  <a:schemeClr val="tx1"/>
                </a:solidFill>
              </a:ln>
              <a:effectLst/>
            </c:spPr>
            <c:extLst xmlns:c16r2="http://schemas.microsoft.com/office/drawing/2015/06/chart">
              <c:ext xmlns:c16="http://schemas.microsoft.com/office/drawing/2014/chart" uri="{C3380CC4-5D6E-409C-BE32-E72D297353CC}">
                <c16:uniqueId val="{00000005-D51F-42CC-B5EC-C01541E042DF}"/>
              </c:ext>
            </c:extLst>
          </c:dPt>
          <c:dPt>
            <c:idx val="3"/>
            <c:bubble3D val="0"/>
            <c:spPr>
              <a:solidFill>
                <a:schemeClr val="accent6">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7-D51F-42CC-B5EC-C01541E042DF}"/>
              </c:ext>
            </c:extLst>
          </c:dPt>
          <c:dPt>
            <c:idx val="4"/>
            <c:bubble3D val="0"/>
            <c:spPr>
              <a:solidFill>
                <a:schemeClr val="accent5">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9-D51F-42CC-B5EC-C01541E042DF}"/>
              </c:ext>
            </c:extLst>
          </c:dPt>
          <c:dPt>
            <c:idx val="5"/>
            <c:bubble3D val="0"/>
            <c:spPr>
              <a:solidFill>
                <a:schemeClr val="accent4">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B-D51F-42CC-B5EC-C01541E042DF}"/>
              </c:ext>
            </c:extLst>
          </c:dPt>
          <c:dPt>
            <c:idx val="6"/>
            <c:bubble3D val="0"/>
            <c:spPr>
              <a:solidFill>
                <a:schemeClr val="accent6">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D-D51F-42CC-B5EC-C01541E042DF}"/>
              </c:ext>
            </c:extLst>
          </c:dPt>
          <c:dPt>
            <c:idx val="7"/>
            <c:bubble3D val="0"/>
            <c:spPr>
              <a:solidFill>
                <a:schemeClr val="accent5">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F-D51F-42CC-B5EC-C01541E042DF}"/>
              </c:ext>
            </c:extLst>
          </c:dPt>
          <c:dPt>
            <c:idx val="8"/>
            <c:bubble3D val="0"/>
            <c:spPr>
              <a:solidFill>
                <a:schemeClr val="accent4">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1-D51F-42CC-B5EC-C01541E042DF}"/>
              </c:ext>
            </c:extLst>
          </c:dPt>
          <c:dPt>
            <c:idx val="9"/>
            <c:bubble3D val="0"/>
            <c:spPr>
              <a:solidFill>
                <a:schemeClr val="accent6">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3-D51F-42CC-B5EC-C01541E042DF}"/>
              </c:ext>
            </c:extLst>
          </c:dPt>
          <c:dPt>
            <c:idx val="10"/>
            <c:bubble3D val="0"/>
            <c:spPr>
              <a:solidFill>
                <a:schemeClr val="accent5">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5-D51F-42CC-B5EC-C01541E042DF}"/>
              </c:ext>
            </c:extLst>
          </c:dPt>
          <c:dPt>
            <c:idx val="11"/>
            <c:bubble3D val="0"/>
            <c:spPr>
              <a:solidFill>
                <a:schemeClr val="accent4">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7-D51F-42CC-B5EC-C01541E042DF}"/>
              </c:ext>
            </c:extLst>
          </c:dPt>
          <c:dPt>
            <c:idx val="12"/>
            <c:bubble3D val="0"/>
            <c:spPr>
              <a:solidFill>
                <a:schemeClr val="accent6">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9-D51F-42CC-B5EC-C01541E042DF}"/>
              </c:ext>
            </c:extLst>
          </c:dPt>
          <c:dPt>
            <c:idx val="13"/>
            <c:bubble3D val="0"/>
            <c:spPr>
              <a:solidFill>
                <a:schemeClr val="accent5">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B-D51F-42CC-B5EC-C01541E042DF}"/>
              </c:ext>
            </c:extLst>
          </c:dPt>
          <c:dPt>
            <c:idx val="14"/>
            <c:bubble3D val="0"/>
            <c:spPr>
              <a:solidFill>
                <a:schemeClr val="accent4">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D-D51F-42CC-B5EC-C01541E042DF}"/>
              </c:ext>
            </c:extLst>
          </c:dPt>
          <c:dPt>
            <c:idx val="15"/>
            <c:bubble3D val="0"/>
            <c:spPr>
              <a:solidFill>
                <a:schemeClr val="accent6">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F-D51F-42CC-B5EC-C01541E042DF}"/>
              </c:ext>
            </c:extLst>
          </c:dPt>
          <c:dPt>
            <c:idx val="16"/>
            <c:bubble3D val="0"/>
            <c:spPr>
              <a:solidFill>
                <a:schemeClr val="accent5">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21-D51F-42CC-B5EC-C01541E042DF}"/>
              </c:ext>
            </c:extLst>
          </c:dPt>
          <c:dLbls>
            <c:dLbl>
              <c:idx val="2"/>
              <c:layout>
                <c:manualLayout>
                  <c:x val="-0.12173913043478261"/>
                  <c:y val="3.6811227424364434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D51F-42CC-B5EC-C01541E042DF}"/>
                </c:ext>
                <c:ext xmlns:c15="http://schemas.microsoft.com/office/drawing/2012/chart" uri="{CE6537A1-D6FC-4f65-9D91-7224C49458BB}"/>
              </c:extLst>
            </c:dLbl>
            <c:dLbl>
              <c:idx val="3"/>
              <c:layout>
                <c:manualLayout>
                  <c:x val="-0.17391304347826089"/>
                  <c:y val="1.610491199815944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D51F-42CC-B5EC-C01541E042DF}"/>
                </c:ext>
                <c:ext xmlns:c15="http://schemas.microsoft.com/office/drawing/2012/chart" uri="{CE6537A1-D6FC-4f65-9D91-7224C49458BB}"/>
              </c:extLst>
            </c:dLbl>
            <c:dLbl>
              <c:idx val="4"/>
              <c:layout>
                <c:manualLayout>
                  <c:x val="-0.18043478260869567"/>
                  <c:y val="-0.10353157713102497"/>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D51F-42CC-B5EC-C01541E042DF}"/>
                </c:ext>
                <c:ext xmlns:c15="http://schemas.microsoft.com/office/drawing/2012/chart" uri="{CE6537A1-D6FC-4f65-9D91-7224C49458BB}"/>
              </c:extLst>
            </c:dLbl>
            <c:dLbl>
              <c:idx val="5"/>
              <c:layout>
                <c:manualLayout>
                  <c:x val="-4.3478260869565216E-2"/>
                  <c:y val="-0.10813298055907054"/>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D51F-42CC-B5EC-C01541E042DF}"/>
                </c:ext>
                <c:ext xmlns:c15="http://schemas.microsoft.com/office/drawing/2012/chart" uri="{CE6537A1-D6FC-4f65-9D91-7224C49458BB}"/>
              </c:extLst>
            </c:dLbl>
            <c:dLbl>
              <c:idx val="6"/>
              <c:layout>
                <c:manualLayout>
                  <c:x val="6.5217391304347741E-2"/>
                  <c:y val="-0.19095824226389049"/>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D51F-42CC-B5EC-C01541E042DF}"/>
                </c:ext>
                <c:ext xmlns:c15="http://schemas.microsoft.com/office/drawing/2012/chart" uri="{CE6537A1-D6FC-4f65-9D91-7224C49458BB}"/>
              </c:extLst>
            </c:dLbl>
            <c:dLbl>
              <c:idx val="7"/>
              <c:layout>
                <c:manualLayout>
                  <c:x val="0.15869565217391296"/>
                  <c:y val="-0.11043368227309329"/>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F-D51F-42CC-B5EC-C01541E042DF}"/>
                </c:ext>
                <c:ext xmlns:c15="http://schemas.microsoft.com/office/drawing/2012/chart" uri="{CE6537A1-D6FC-4f65-9D91-7224C49458BB}"/>
              </c:extLst>
            </c:dLbl>
            <c:dLbl>
              <c:idx val="8"/>
              <c:layout>
                <c:manualLayout>
                  <c:x val="0.32608695652173914"/>
                  <c:y val="-5.2916139422523892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1-D51F-42CC-B5EC-C01541E042DF}"/>
                </c:ext>
                <c:ext xmlns:c15="http://schemas.microsoft.com/office/drawing/2012/chart" uri="{CE6537A1-D6FC-4f65-9D91-7224C49458BB}"/>
              </c:extLst>
            </c:dLbl>
            <c:dLbl>
              <c:idx val="9"/>
              <c:layout>
                <c:manualLayout>
                  <c:x val="0.2"/>
                  <c:y val="4.8314735994478317E-2"/>
                </c:manualLayout>
              </c:layout>
              <c:tx>
                <c:rich>
                  <a:bodyPr/>
                  <a:lstStyle/>
                  <a:p>
                    <a:r>
                      <a:rPr lang="en-US" baseline="0"/>
                      <a:t>Other
</a:t>
                    </a:r>
                    <a:fld id="{F965E50D-FFDA-4CA4-BF83-AEF1A21A0113}"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3-D51F-42CC-B5EC-C01541E042DF}"/>
                </c:ext>
                <c:ext xmlns:c15="http://schemas.microsoft.com/office/drawing/2012/chart" uri="{CE6537A1-D6FC-4f65-9D91-7224C49458BB}">
                  <c15:dlblFieldTable/>
                  <c15:showDataLabelsRange val="0"/>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Лист1!$A$2:$A$11</c:f>
              <c:strCache>
                <c:ptCount val="10"/>
                <c:pt idx="0">
                  <c:v>HENAN JINDAN LACTIC ACID TECHNOLOGY CO LTD</c:v>
                </c:pt>
                <c:pt idx="1">
                  <c:v>SHANDONG BAISHENG BIOTECHNOLOGY CO . LTD</c:v>
                </c:pt>
                <c:pt idx="2">
                  <c:v>PURAC</c:v>
                </c:pt>
                <c:pt idx="3">
                  <c:v>HUGESTONE ENTERPISE CO LTD</c:v>
                </c:pt>
                <c:pt idx="4">
                  <c:v>QINGDAO FOTURE INTERNATIONAL TRADE CO. LTD</c:v>
                </c:pt>
                <c:pt idx="5">
                  <c:v>GALACTIC</c:v>
                </c:pt>
                <c:pt idx="6">
                  <c:v>PACOVIS AG</c:v>
                </c:pt>
                <c:pt idx="7">
                  <c:v>MERCK</c:v>
                </c:pt>
                <c:pt idx="8">
                  <c:v>TAIXING CHEMICAL CO LTD </c:v>
                </c:pt>
                <c:pt idx="9">
                  <c:v>Прочие</c:v>
                </c:pt>
              </c:strCache>
            </c:strRef>
          </c:cat>
          <c:val>
            <c:numRef>
              <c:f>Лист1!$B$2:$B$11</c:f>
              <c:numCache>
                <c:formatCode>_-* #,##0.0\ _₽_-;\-* #,##0.0\ _₽_-;_-* "-"??\ _₽_-;_-@_-</c:formatCode>
                <c:ptCount val="10"/>
                <c:pt idx="0">
                  <c:v>5011.4213499999978</c:v>
                </c:pt>
                <c:pt idx="1">
                  <c:v>2720.156719999999</c:v>
                </c:pt>
                <c:pt idx="2" formatCode="#,##0">
                  <c:v>1328.883430000001</c:v>
                </c:pt>
                <c:pt idx="3" formatCode="#,##0">
                  <c:v>173.09549999999999</c:v>
                </c:pt>
                <c:pt idx="4" formatCode="#,##0">
                  <c:v>137.62285</c:v>
                </c:pt>
                <c:pt idx="5" formatCode="#,##0">
                  <c:v>109.68193999999998</c:v>
                </c:pt>
                <c:pt idx="6" formatCode="#,##0">
                  <c:v>17.776290000000003</c:v>
                </c:pt>
                <c:pt idx="7" formatCode="#,##0">
                  <c:v>16.367100000000004</c:v>
                </c:pt>
                <c:pt idx="8" formatCode="#,##0">
                  <c:v>12.597</c:v>
                </c:pt>
                <c:pt idx="9" formatCode="#,##0">
                  <c:v>64.641687277182669</c:v>
                </c:pt>
              </c:numCache>
            </c:numRef>
          </c:val>
          <c:extLst xmlns:c16r2="http://schemas.microsoft.com/office/drawing/2015/06/chart">
            <c:ext xmlns:c16="http://schemas.microsoft.com/office/drawing/2014/chart" uri="{C3380CC4-5D6E-409C-BE32-E72D297353CC}">
              <c16:uniqueId val="{00000022-D51F-42CC-B5EC-C01541E042D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a:glow>
        <a:srgbClr val="5B9BD5">
          <a:alpha val="40000"/>
        </a:srgbClr>
      </a:glow>
    </a:effectLst>
  </c:spPr>
  <c:txPr>
    <a:bodyPr/>
    <a:lstStyle/>
    <a:p>
      <a:pPr>
        <a:defRPr sz="10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302581682336921"/>
          <c:y val="0.28311882605583394"/>
          <c:w val="0.53208142209185749"/>
          <c:h val="0.55705297065139581"/>
        </c:manualLayout>
      </c:layout>
      <c:pieChart>
        <c:varyColors val="1"/>
        <c:ser>
          <c:idx val="0"/>
          <c:order val="0"/>
          <c:tx>
            <c:strRef>
              <c:f>Лист1!$B$1</c:f>
              <c:strCache>
                <c:ptCount val="1"/>
                <c:pt idx="0">
                  <c:v>Столбец1</c:v>
                </c:pt>
              </c:strCache>
            </c:strRef>
          </c:tx>
          <c:spPr>
            <a:ln>
              <a:solidFill>
                <a:schemeClr val="tx1"/>
              </a:solidFill>
            </a:ln>
          </c:spPr>
          <c:dPt>
            <c:idx val="0"/>
            <c:bubble3D val="0"/>
            <c:spPr>
              <a:solidFill>
                <a:schemeClr val="accent6"/>
              </a:solidFill>
              <a:ln w="19050">
                <a:solidFill>
                  <a:schemeClr val="tx1"/>
                </a:solidFill>
              </a:ln>
              <a:effectLst/>
            </c:spPr>
            <c:extLst xmlns:c16r2="http://schemas.microsoft.com/office/drawing/2015/06/chart">
              <c:ext xmlns:c16="http://schemas.microsoft.com/office/drawing/2014/chart" uri="{C3380CC4-5D6E-409C-BE32-E72D297353CC}">
                <c16:uniqueId val="{00000001-C1B7-4722-8A30-53568B707424}"/>
              </c:ext>
            </c:extLst>
          </c:dPt>
          <c:dPt>
            <c:idx val="1"/>
            <c:bubble3D val="0"/>
            <c:spPr>
              <a:solidFill>
                <a:schemeClr val="accent5"/>
              </a:solidFill>
              <a:ln w="19050">
                <a:solidFill>
                  <a:schemeClr val="tx1"/>
                </a:solidFill>
              </a:ln>
              <a:effectLst/>
            </c:spPr>
            <c:extLst xmlns:c16r2="http://schemas.microsoft.com/office/drawing/2015/06/chart">
              <c:ext xmlns:c16="http://schemas.microsoft.com/office/drawing/2014/chart" uri="{C3380CC4-5D6E-409C-BE32-E72D297353CC}">
                <c16:uniqueId val="{00000003-C1B7-4722-8A30-53568B707424}"/>
              </c:ext>
            </c:extLst>
          </c:dPt>
          <c:dPt>
            <c:idx val="2"/>
            <c:bubble3D val="0"/>
            <c:spPr>
              <a:solidFill>
                <a:schemeClr val="accent4"/>
              </a:solidFill>
              <a:ln w="19050">
                <a:solidFill>
                  <a:schemeClr val="tx1"/>
                </a:solidFill>
              </a:ln>
              <a:effectLst/>
            </c:spPr>
            <c:extLst xmlns:c16r2="http://schemas.microsoft.com/office/drawing/2015/06/chart">
              <c:ext xmlns:c16="http://schemas.microsoft.com/office/drawing/2014/chart" uri="{C3380CC4-5D6E-409C-BE32-E72D297353CC}">
                <c16:uniqueId val="{00000005-C1B7-4722-8A30-53568B707424}"/>
              </c:ext>
            </c:extLst>
          </c:dPt>
          <c:dPt>
            <c:idx val="3"/>
            <c:bubble3D val="0"/>
            <c:spPr>
              <a:solidFill>
                <a:schemeClr val="accent6">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7-C1B7-4722-8A30-53568B707424}"/>
              </c:ext>
            </c:extLst>
          </c:dPt>
          <c:dPt>
            <c:idx val="4"/>
            <c:bubble3D val="0"/>
            <c:spPr>
              <a:solidFill>
                <a:schemeClr val="accent5">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9-C1B7-4722-8A30-53568B707424}"/>
              </c:ext>
            </c:extLst>
          </c:dPt>
          <c:dPt>
            <c:idx val="5"/>
            <c:bubble3D val="0"/>
            <c:spPr>
              <a:solidFill>
                <a:schemeClr val="accent4">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B-C1B7-4722-8A30-53568B707424}"/>
              </c:ext>
            </c:extLst>
          </c:dPt>
          <c:dPt>
            <c:idx val="6"/>
            <c:bubble3D val="0"/>
            <c:spPr>
              <a:solidFill>
                <a:schemeClr val="accent6">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D-C1B7-4722-8A30-53568B707424}"/>
              </c:ext>
            </c:extLst>
          </c:dPt>
          <c:dPt>
            <c:idx val="7"/>
            <c:bubble3D val="0"/>
            <c:spPr>
              <a:solidFill>
                <a:schemeClr val="accent5">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F-C1B7-4722-8A30-53568B707424}"/>
              </c:ext>
            </c:extLst>
          </c:dPt>
          <c:dPt>
            <c:idx val="8"/>
            <c:bubble3D val="0"/>
            <c:spPr>
              <a:solidFill>
                <a:schemeClr val="accent4">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1-C1B7-4722-8A30-53568B707424}"/>
              </c:ext>
            </c:extLst>
          </c:dPt>
          <c:dPt>
            <c:idx val="9"/>
            <c:bubble3D val="0"/>
            <c:spPr>
              <a:solidFill>
                <a:schemeClr val="accent6">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3-C1B7-4722-8A30-53568B707424}"/>
              </c:ext>
            </c:extLst>
          </c:dPt>
          <c:dPt>
            <c:idx val="10"/>
            <c:bubble3D val="0"/>
            <c:spPr>
              <a:solidFill>
                <a:schemeClr val="accent5">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5-C1B7-4722-8A30-53568B707424}"/>
              </c:ext>
            </c:extLst>
          </c:dPt>
          <c:dPt>
            <c:idx val="11"/>
            <c:bubble3D val="0"/>
            <c:spPr>
              <a:solidFill>
                <a:schemeClr val="accent4">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7-C1B7-4722-8A30-53568B707424}"/>
              </c:ext>
            </c:extLst>
          </c:dPt>
          <c:dPt>
            <c:idx val="12"/>
            <c:bubble3D val="0"/>
            <c:spPr>
              <a:solidFill>
                <a:schemeClr val="accent6">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9-C1B7-4722-8A30-53568B707424}"/>
              </c:ext>
            </c:extLst>
          </c:dPt>
          <c:dPt>
            <c:idx val="13"/>
            <c:bubble3D val="0"/>
            <c:spPr>
              <a:solidFill>
                <a:schemeClr val="accent5">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B-C1B7-4722-8A30-53568B707424}"/>
              </c:ext>
            </c:extLst>
          </c:dPt>
          <c:dPt>
            <c:idx val="14"/>
            <c:bubble3D val="0"/>
            <c:spPr>
              <a:solidFill>
                <a:schemeClr val="accent4">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D-C1B7-4722-8A30-53568B707424}"/>
              </c:ext>
            </c:extLst>
          </c:dPt>
          <c:dPt>
            <c:idx val="15"/>
            <c:bubble3D val="0"/>
            <c:spPr>
              <a:solidFill>
                <a:schemeClr val="accent6">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F-C1B7-4722-8A30-53568B707424}"/>
              </c:ext>
            </c:extLst>
          </c:dPt>
          <c:dPt>
            <c:idx val="16"/>
            <c:bubble3D val="0"/>
            <c:spPr>
              <a:solidFill>
                <a:schemeClr val="accent5">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21-C1B7-4722-8A30-53568B707424}"/>
              </c:ext>
            </c:extLst>
          </c:dPt>
          <c:dLbls>
            <c:dLbl>
              <c:idx val="0"/>
              <c:layout>
                <c:manualLayout>
                  <c:x val="3.9075219798111287E-2"/>
                  <c:y val="2.0454545454545454E-2"/>
                </c:manualLayout>
              </c:layout>
              <c:tx>
                <c:rich>
                  <a:bodyPr/>
                  <a:lstStyle/>
                  <a:p>
                    <a:r>
                      <a:rPr lang="en-US" baseline="0"/>
                      <a:t>CHINA
</a:t>
                    </a:r>
                    <a:fld id="{70EF0D6F-0686-47E6-A72B-BAD252D4B662}"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C1B7-4722-8A30-53568B707424}"/>
                </c:ext>
                <c:ext xmlns:c15="http://schemas.microsoft.com/office/drawing/2012/chart" uri="{CE6537A1-D6FC-4f65-9D91-7224C49458BB}">
                  <c15:dlblFieldTable/>
                  <c15:showDataLabelsRange val="0"/>
                </c:ext>
              </c:extLst>
            </c:dLbl>
            <c:dLbl>
              <c:idx val="1"/>
              <c:layout>
                <c:manualLayout>
                  <c:x val="-0.11939650493867361"/>
                  <c:y val="7.2727272727272724E-2"/>
                </c:manualLayout>
              </c:layout>
              <c:tx>
                <c:rich>
                  <a:bodyPr/>
                  <a:lstStyle/>
                  <a:p>
                    <a:r>
                      <a:rPr lang="en-US" baseline="0"/>
                      <a:t>THE NETHERLANDS
</a:t>
                    </a:r>
                    <a:fld id="{1B246101-5449-4303-AA3C-4C245693A0BD}"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C1B7-4722-8A30-53568B707424}"/>
                </c:ext>
                <c:ext xmlns:c15="http://schemas.microsoft.com/office/drawing/2012/chart" uri="{CE6537A1-D6FC-4f65-9D91-7224C49458BB}">
                  <c15:dlblFieldTable/>
                  <c15:showDataLabelsRange val="0"/>
                </c:ext>
              </c:extLst>
            </c:dLbl>
            <c:dLbl>
              <c:idx val="2"/>
              <c:layout>
                <c:manualLayout>
                  <c:x val="-0.2366221643330077"/>
                  <c:y val="-2.0454545454545454E-2"/>
                </c:manualLayout>
              </c:layout>
              <c:tx>
                <c:rich>
                  <a:bodyPr/>
                  <a:lstStyle/>
                  <a:p>
                    <a:r>
                      <a:rPr lang="en-US" baseline="0"/>
                      <a:t>BELGIUM
</a:t>
                    </a:r>
                    <a:fld id="{15F9367C-4682-47B8-B8E5-8D8E8A803498}"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C1B7-4722-8A30-53568B707424}"/>
                </c:ext>
                <c:ext xmlns:c15="http://schemas.microsoft.com/office/drawing/2012/chart" uri="{CE6537A1-D6FC-4f65-9D91-7224C49458BB}">
                  <c15:dlblFieldTable/>
                  <c15:showDataLabelsRange val="0"/>
                </c:ext>
              </c:extLst>
            </c:dLbl>
            <c:dLbl>
              <c:idx val="3"/>
              <c:layout>
                <c:manualLayout>
                  <c:x val="-0.12590904157169217"/>
                  <c:y val="-7.9545454545454544E-2"/>
                </c:manualLayout>
              </c:layout>
              <c:tx>
                <c:rich>
                  <a:bodyPr/>
                  <a:lstStyle/>
                  <a:p>
                    <a:r>
                      <a:rPr lang="en-US" baseline="0"/>
                      <a:t>EUROPEAN UNION
</a:t>
                    </a:r>
                    <a:fld id="{BE706EA3-DB42-4FE1-8A4B-7F5FEDCB0888}"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C1B7-4722-8A30-53568B707424}"/>
                </c:ext>
                <c:ext xmlns:c15="http://schemas.microsoft.com/office/drawing/2012/chart" uri="{CE6537A1-D6FC-4f65-9D91-7224C49458BB}">
                  <c15:dlblFieldTable/>
                  <c15:showDataLabelsRange val="0"/>
                </c:ext>
              </c:extLst>
            </c:dLbl>
            <c:dLbl>
              <c:idx val="4"/>
              <c:layout>
                <c:manualLayout>
                  <c:x val="-6.946705741886465E-2"/>
                  <c:y val="-0.16136363636363638"/>
                </c:manualLayout>
              </c:layout>
              <c:tx>
                <c:rich>
                  <a:bodyPr/>
                  <a:lstStyle/>
                  <a:p>
                    <a:r>
                      <a:rPr lang="en-US" baseline="0"/>
                      <a:t>THAILAND </a:t>
                    </a:r>
                    <a:fld id="{454691CA-C39B-4711-99F9-CD49ACC6CCDB}"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C1B7-4722-8A30-53568B707424}"/>
                </c:ext>
                <c:ext xmlns:c15="http://schemas.microsoft.com/office/drawing/2012/chart" uri="{CE6537A1-D6FC-4f65-9D91-7224C49458BB}">
                  <c15:dlblFieldTable/>
                  <c15:showDataLabelsRange val="0"/>
                </c:ext>
              </c:extLst>
            </c:dLbl>
            <c:dLbl>
              <c:idx val="5"/>
              <c:layout>
                <c:manualLayout>
                  <c:x val="8.2492130684901771E-2"/>
                  <c:y val="-0.10909090909090909"/>
                </c:manualLayout>
              </c:layout>
              <c:tx>
                <c:rich>
                  <a:bodyPr/>
                  <a:lstStyle/>
                  <a:p>
                    <a:r>
                      <a:rPr lang="en-US" baseline="0"/>
                      <a:t>SPAIN </a:t>
                    </a:r>
                    <a:fld id="{B85B0DFE-0CD1-4698-BF30-A39051C90A10}"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C1B7-4722-8A30-53568B707424}"/>
                </c:ext>
                <c:ext xmlns:c15="http://schemas.microsoft.com/office/drawing/2012/chart" uri="{CE6537A1-D6FC-4f65-9D91-7224C49458BB}">
                  <c15:dlblFieldTable/>
                  <c15:showDataLabelsRange val="0"/>
                </c:ext>
              </c:extLst>
            </c:dLbl>
            <c:dLbl>
              <c:idx val="6"/>
              <c:layout>
                <c:manualLayout>
                  <c:x val="0.16064257028112441"/>
                  <c:y val="-1.1363636363636364E-2"/>
                </c:manualLayout>
              </c:layout>
              <c:tx>
                <c:rich>
                  <a:bodyPr/>
                  <a:lstStyle/>
                  <a:p>
                    <a:r>
                      <a:rPr lang="en-US" baseline="0"/>
                      <a:t>Other
</a:t>
                    </a:r>
                    <a:fld id="{1B278A5B-717D-41AC-AA9F-CC21B96A05E9}"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C1B7-4722-8A30-53568B707424}"/>
                </c:ext>
                <c:ext xmlns:c15="http://schemas.microsoft.com/office/drawing/2012/chart" uri="{CE6537A1-D6FC-4f65-9D91-7224C49458BB}">
                  <c15:dlblFieldTable/>
                  <c15:showDataLabelsRange val="0"/>
                </c:ext>
              </c:extLst>
            </c:dLbl>
            <c:dLbl>
              <c:idx val="7"/>
              <c:layout>
                <c:manualLayout>
                  <c:x val="1.7366764354716163E-2"/>
                  <c:y val="-0.16363636363636364"/>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F-C1B7-4722-8A30-53568B707424}"/>
                </c:ext>
                <c:ext xmlns:c15="http://schemas.microsoft.com/office/drawing/2012/chart" uri="{CE6537A1-D6FC-4f65-9D91-7224C49458BB}"/>
              </c:extLst>
            </c:dLbl>
            <c:dLbl>
              <c:idx val="8"/>
              <c:layout>
                <c:manualLayout>
                  <c:x val="0.33431021382828613"/>
                  <c:y val="-3.1818181818181815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1-C1B7-4722-8A30-53568B707424}"/>
                </c:ext>
                <c:ext xmlns:c15="http://schemas.microsoft.com/office/drawing/2012/chart" uri="{CE6537A1-D6FC-4f65-9D91-7224C49458BB}"/>
              </c:extLst>
            </c:dLbl>
            <c:dLbl>
              <c:idx val="9"/>
              <c:layout>
                <c:manualLayout>
                  <c:x val="0.21274286334527298"/>
                  <c:y val="3.4090909090909088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3-C1B7-4722-8A30-53568B707424}"/>
                </c:ex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Лист1!$A$2:$A$8</c:f>
              <c:strCache>
                <c:ptCount val="7"/>
                <c:pt idx="0">
                  <c:v>КИТАЙ</c:v>
                </c:pt>
                <c:pt idx="1">
                  <c:v>НИДЕРЛАНДЫ</c:v>
                </c:pt>
                <c:pt idx="2">
                  <c:v>БЕЛЬГИЯ</c:v>
                </c:pt>
                <c:pt idx="3">
                  <c:v>ЕВРОСОЮЗ</c:v>
                </c:pt>
                <c:pt idx="4">
                  <c:v>ТАИЛАНД</c:v>
                </c:pt>
                <c:pt idx="5">
                  <c:v>ИСПАНИЯ</c:v>
                </c:pt>
                <c:pt idx="6">
                  <c:v>Прочие</c:v>
                </c:pt>
              </c:strCache>
            </c:strRef>
          </c:cat>
          <c:val>
            <c:numRef>
              <c:f>Лист1!$B$2:$B$8</c:f>
              <c:numCache>
                <c:formatCode>_-* #,##0.0\ _₽_-;\-* #,##0.0\ _₽_-;_-* "-"??\ _₽_-;_-@_-</c:formatCode>
                <c:ptCount val="7"/>
                <c:pt idx="0">
                  <c:v>7451.061983999999</c:v>
                </c:pt>
                <c:pt idx="1">
                  <c:v>671.37500000000034</c:v>
                </c:pt>
                <c:pt idx="2" formatCode="#,##0">
                  <c:v>100.06187899999999</c:v>
                </c:pt>
                <c:pt idx="3" formatCode="#,##0">
                  <c:v>83.45</c:v>
                </c:pt>
                <c:pt idx="4" formatCode="#,##0">
                  <c:v>57.611894000000007</c:v>
                </c:pt>
                <c:pt idx="5" formatCode="#,##0">
                  <c:v>22.621994999999991</c:v>
                </c:pt>
                <c:pt idx="6" formatCode="#,##0">
                  <c:v>12.250379050483984</c:v>
                </c:pt>
              </c:numCache>
            </c:numRef>
          </c:val>
          <c:extLst xmlns:c16r2="http://schemas.microsoft.com/office/drawing/2015/06/chart">
            <c:ext xmlns:c16="http://schemas.microsoft.com/office/drawing/2014/chart" uri="{C3380CC4-5D6E-409C-BE32-E72D297353CC}">
              <c16:uniqueId val="{00000022-C1B7-4722-8A30-53568B70742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a:glow>
        <a:srgbClr val="5B9BD5">
          <a:alpha val="40000"/>
        </a:srgbClr>
      </a:glow>
    </a:effectLst>
  </c:spPr>
  <c:txPr>
    <a:bodyPr/>
    <a:lstStyle/>
    <a:p>
      <a:pPr>
        <a:defRPr sz="1000"/>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128654570352616"/>
          <c:y val="0.2965570089428457"/>
          <c:w val="0.54293803491954806"/>
          <c:h val="0.57460369507187881"/>
        </c:manualLayout>
      </c:layout>
      <c:pieChart>
        <c:varyColors val="1"/>
        <c:ser>
          <c:idx val="0"/>
          <c:order val="0"/>
          <c:tx>
            <c:strRef>
              <c:f>Лист1!$B$1</c:f>
              <c:strCache>
                <c:ptCount val="1"/>
                <c:pt idx="0">
                  <c:v>Столбец1</c:v>
                </c:pt>
              </c:strCache>
            </c:strRef>
          </c:tx>
          <c:spPr>
            <a:ln>
              <a:solidFill>
                <a:schemeClr val="tx1"/>
              </a:solidFill>
            </a:ln>
          </c:spPr>
          <c:dPt>
            <c:idx val="0"/>
            <c:bubble3D val="0"/>
            <c:spPr>
              <a:solidFill>
                <a:schemeClr val="accent6"/>
              </a:solidFill>
              <a:ln w="19050">
                <a:solidFill>
                  <a:schemeClr val="tx1"/>
                </a:solidFill>
              </a:ln>
              <a:effectLst/>
            </c:spPr>
            <c:extLst xmlns:c16r2="http://schemas.microsoft.com/office/drawing/2015/06/chart">
              <c:ext xmlns:c16="http://schemas.microsoft.com/office/drawing/2014/chart" uri="{C3380CC4-5D6E-409C-BE32-E72D297353CC}">
                <c16:uniqueId val="{00000001-0850-4ECA-9282-6E3A4C9C49B4}"/>
              </c:ext>
            </c:extLst>
          </c:dPt>
          <c:dPt>
            <c:idx val="1"/>
            <c:bubble3D val="0"/>
            <c:spPr>
              <a:solidFill>
                <a:schemeClr val="accent5"/>
              </a:solidFill>
              <a:ln w="19050">
                <a:solidFill>
                  <a:schemeClr val="tx1"/>
                </a:solidFill>
              </a:ln>
              <a:effectLst/>
            </c:spPr>
            <c:extLst xmlns:c16r2="http://schemas.microsoft.com/office/drawing/2015/06/chart">
              <c:ext xmlns:c16="http://schemas.microsoft.com/office/drawing/2014/chart" uri="{C3380CC4-5D6E-409C-BE32-E72D297353CC}">
                <c16:uniqueId val="{00000003-0850-4ECA-9282-6E3A4C9C49B4}"/>
              </c:ext>
            </c:extLst>
          </c:dPt>
          <c:dPt>
            <c:idx val="2"/>
            <c:bubble3D val="0"/>
            <c:spPr>
              <a:solidFill>
                <a:schemeClr val="accent4"/>
              </a:solidFill>
              <a:ln w="19050">
                <a:solidFill>
                  <a:schemeClr val="tx1"/>
                </a:solidFill>
              </a:ln>
              <a:effectLst/>
            </c:spPr>
            <c:extLst xmlns:c16r2="http://schemas.microsoft.com/office/drawing/2015/06/chart">
              <c:ext xmlns:c16="http://schemas.microsoft.com/office/drawing/2014/chart" uri="{C3380CC4-5D6E-409C-BE32-E72D297353CC}">
                <c16:uniqueId val="{00000005-0850-4ECA-9282-6E3A4C9C49B4}"/>
              </c:ext>
            </c:extLst>
          </c:dPt>
          <c:dPt>
            <c:idx val="3"/>
            <c:bubble3D val="0"/>
            <c:spPr>
              <a:solidFill>
                <a:schemeClr val="accent6">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7-0850-4ECA-9282-6E3A4C9C49B4}"/>
              </c:ext>
            </c:extLst>
          </c:dPt>
          <c:dPt>
            <c:idx val="4"/>
            <c:bubble3D val="0"/>
            <c:spPr>
              <a:solidFill>
                <a:schemeClr val="accent5">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9-0850-4ECA-9282-6E3A4C9C49B4}"/>
              </c:ext>
            </c:extLst>
          </c:dPt>
          <c:dPt>
            <c:idx val="5"/>
            <c:bubble3D val="0"/>
            <c:spPr>
              <a:solidFill>
                <a:schemeClr val="accent4">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B-0850-4ECA-9282-6E3A4C9C49B4}"/>
              </c:ext>
            </c:extLst>
          </c:dPt>
          <c:dPt>
            <c:idx val="6"/>
            <c:bubble3D val="0"/>
            <c:spPr>
              <a:solidFill>
                <a:schemeClr val="accent6">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D-0850-4ECA-9282-6E3A4C9C49B4}"/>
              </c:ext>
            </c:extLst>
          </c:dPt>
          <c:dPt>
            <c:idx val="7"/>
            <c:bubble3D val="0"/>
            <c:spPr>
              <a:solidFill>
                <a:schemeClr val="accent5">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F-0850-4ECA-9282-6E3A4C9C49B4}"/>
              </c:ext>
            </c:extLst>
          </c:dPt>
          <c:dPt>
            <c:idx val="8"/>
            <c:bubble3D val="0"/>
            <c:spPr>
              <a:solidFill>
                <a:schemeClr val="accent4">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1-0850-4ECA-9282-6E3A4C9C49B4}"/>
              </c:ext>
            </c:extLst>
          </c:dPt>
          <c:dPt>
            <c:idx val="9"/>
            <c:bubble3D val="0"/>
            <c:spPr>
              <a:solidFill>
                <a:schemeClr val="accent6">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3-0850-4ECA-9282-6E3A4C9C49B4}"/>
              </c:ext>
            </c:extLst>
          </c:dPt>
          <c:dPt>
            <c:idx val="10"/>
            <c:bubble3D val="0"/>
            <c:spPr>
              <a:solidFill>
                <a:schemeClr val="accent5">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5-0850-4ECA-9282-6E3A4C9C49B4}"/>
              </c:ext>
            </c:extLst>
          </c:dPt>
          <c:dPt>
            <c:idx val="11"/>
            <c:bubble3D val="0"/>
            <c:spPr>
              <a:solidFill>
                <a:schemeClr val="accent4">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7-0850-4ECA-9282-6E3A4C9C49B4}"/>
              </c:ext>
            </c:extLst>
          </c:dPt>
          <c:dPt>
            <c:idx val="12"/>
            <c:bubble3D val="0"/>
            <c:spPr>
              <a:solidFill>
                <a:schemeClr val="accent6">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9-0850-4ECA-9282-6E3A4C9C49B4}"/>
              </c:ext>
            </c:extLst>
          </c:dPt>
          <c:dPt>
            <c:idx val="13"/>
            <c:bubble3D val="0"/>
            <c:spPr>
              <a:solidFill>
                <a:schemeClr val="accent5">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B-0850-4ECA-9282-6E3A4C9C49B4}"/>
              </c:ext>
            </c:extLst>
          </c:dPt>
          <c:dPt>
            <c:idx val="14"/>
            <c:bubble3D val="0"/>
            <c:spPr>
              <a:solidFill>
                <a:schemeClr val="accent4">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D-0850-4ECA-9282-6E3A4C9C49B4}"/>
              </c:ext>
            </c:extLst>
          </c:dPt>
          <c:dPt>
            <c:idx val="15"/>
            <c:bubble3D val="0"/>
            <c:spPr>
              <a:solidFill>
                <a:schemeClr val="accent6">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F-0850-4ECA-9282-6E3A4C9C49B4}"/>
              </c:ext>
            </c:extLst>
          </c:dPt>
          <c:dPt>
            <c:idx val="16"/>
            <c:bubble3D val="0"/>
            <c:spPr>
              <a:solidFill>
                <a:schemeClr val="accent5">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21-0850-4ECA-9282-6E3A4C9C49B4}"/>
              </c:ext>
            </c:extLst>
          </c:dPt>
          <c:dLbls>
            <c:dLbl>
              <c:idx val="0"/>
              <c:tx>
                <c:rich>
                  <a:bodyPr/>
                  <a:lstStyle/>
                  <a:p>
                    <a:r>
                      <a:rPr lang="en-US" baseline="0"/>
                      <a:t>CHINA
</a:t>
                    </a:r>
                    <a:fld id="{DE57644D-2370-4172-B28F-F3D653CF38B3}" type="PERCENTAGE">
                      <a:rPr lang="en-US" baseline="0"/>
                      <a:pPr/>
                      <a:t>[ПРОЦЕНТ]</a:t>
                    </a:fld>
                    <a:endParaRPr lang="en-US" baseline="0"/>
                  </a:p>
                </c:rich>
              </c:tx>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1"/>
              <c:layout>
                <c:manualLayout>
                  <c:x val="-4.5652173913043499E-2"/>
                  <c:y val="0"/>
                </c:manualLayout>
              </c:layout>
              <c:tx>
                <c:rich>
                  <a:bodyPr/>
                  <a:lstStyle/>
                  <a:p>
                    <a:r>
                      <a:rPr lang="en-US" baseline="0"/>
                      <a:t>THE NETHERLANDS
</a:t>
                    </a:r>
                    <a:fld id="{A5F04594-7A07-4685-9A2E-2C5EA5B65D1E}"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0850-4ECA-9282-6E3A4C9C49B4}"/>
                </c:ext>
                <c:ext xmlns:c15="http://schemas.microsoft.com/office/drawing/2012/chart" uri="{CE6537A1-D6FC-4f65-9D91-7224C49458BB}">
                  <c15:dlblFieldTable/>
                  <c15:showDataLabelsRange val="0"/>
                </c:ext>
              </c:extLst>
            </c:dLbl>
            <c:dLbl>
              <c:idx val="2"/>
              <c:layout>
                <c:manualLayout>
                  <c:x val="-0.18695652173913044"/>
                  <c:y val="-7.8223858276774444E-2"/>
                </c:manualLayout>
              </c:layout>
              <c:tx>
                <c:rich>
                  <a:bodyPr/>
                  <a:lstStyle/>
                  <a:p>
                    <a:r>
                      <a:rPr lang="en-US" baseline="0"/>
                      <a:t>EUROPEAN UNION
</a:t>
                    </a:r>
                    <a:fld id="{F57A7139-C02A-4932-B2E7-529800A3523D}"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0850-4ECA-9282-6E3A4C9C49B4}"/>
                </c:ext>
                <c:ext xmlns:c15="http://schemas.microsoft.com/office/drawing/2012/chart" uri="{CE6537A1-D6FC-4f65-9D91-7224C49458BB}">
                  <c15:dlblFieldTable/>
                  <c15:showDataLabelsRange val="0"/>
                </c:ext>
              </c:extLst>
            </c:dLbl>
            <c:dLbl>
              <c:idx val="3"/>
              <c:layout>
                <c:manualLayout>
                  <c:x val="-9.1304347826086998E-2"/>
                  <c:y val="-9.6629471988956633E-2"/>
                </c:manualLayout>
              </c:layout>
              <c:tx>
                <c:rich>
                  <a:bodyPr/>
                  <a:lstStyle/>
                  <a:p>
                    <a:r>
                      <a:rPr lang="en-US" baseline="0"/>
                      <a:t>BELGIUM
</a:t>
                    </a:r>
                    <a:fld id="{80B66D7C-4DC7-4CA2-94F2-875E25FBEF68}" type="PERCENTAGE">
                      <a:rPr lang="en-US" baseline="0"/>
                      <a:pPr/>
                      <a:t>[ПРОЦЕНТ]</a:t>
                    </a:fld>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4"/>
              <c:layout>
                <c:manualLayout>
                  <c:x val="-5.8695652173913045E-2"/>
                  <c:y val="-0.17715403197975385"/>
                </c:manualLayout>
              </c:layout>
              <c:tx>
                <c:rich>
                  <a:bodyPr/>
                  <a:lstStyle/>
                  <a:p>
                    <a:r>
                      <a:rPr lang="en-US" baseline="0"/>
                      <a:t>SPAIN
</a:t>
                    </a:r>
                    <a:fld id="{E7E2F282-9DE0-43E8-A51C-4A0130ADC4A6}"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0850-4ECA-9282-6E3A4C9C49B4}"/>
                </c:ext>
                <c:ext xmlns:c15="http://schemas.microsoft.com/office/drawing/2012/chart" uri="{CE6537A1-D6FC-4f65-9D91-7224C49458BB}">
                  <c15:dlblFieldTable/>
                  <c15:showDataLabelsRange val="0"/>
                </c:ext>
              </c:extLst>
            </c:dLbl>
            <c:dLbl>
              <c:idx val="5"/>
              <c:layout>
                <c:manualLayout>
                  <c:x val="4.1304347826086954E-2"/>
                  <c:y val="-0.15874841826757161"/>
                </c:manualLayout>
              </c:layout>
              <c:tx>
                <c:rich>
                  <a:bodyPr/>
                  <a:lstStyle/>
                  <a:p>
                    <a:r>
                      <a:rPr lang="en-US" baseline="0"/>
                      <a:t>THAILAND
</a:t>
                    </a:r>
                    <a:fld id="{5EE266F6-ACE9-40ED-A78B-EA5F1BA1A1D8}"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0850-4ECA-9282-6E3A4C9C49B4}"/>
                </c:ext>
                <c:ext xmlns:c15="http://schemas.microsoft.com/office/drawing/2012/chart" uri="{CE6537A1-D6FC-4f65-9D91-7224C49458BB}">
                  <c15:dlblFieldTable/>
                  <c15:showDataLabelsRange val="0"/>
                </c:ext>
              </c:extLst>
            </c:dLbl>
            <c:dLbl>
              <c:idx val="6"/>
              <c:layout>
                <c:manualLayout>
                  <c:x val="0.14999999999999991"/>
                  <c:y val="-0.10353157713102498"/>
                </c:manualLayout>
              </c:layout>
              <c:tx>
                <c:rich>
                  <a:bodyPr/>
                  <a:lstStyle/>
                  <a:p>
                    <a:r>
                      <a:rPr lang="en-US" baseline="0"/>
                      <a:t>Other
</a:t>
                    </a:r>
                    <a:fld id="{C56699F1-C775-444D-8DF1-0AF48F80BA8B}"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0850-4ECA-9282-6E3A4C9C49B4}"/>
                </c:ext>
                <c:ext xmlns:c15="http://schemas.microsoft.com/office/drawing/2012/chart" uri="{CE6537A1-D6FC-4f65-9D91-7224C49458BB}">
                  <c15:dlblFieldTable/>
                  <c15:showDataLabelsRange val="0"/>
                </c:ext>
              </c:extLst>
            </c:dLbl>
            <c:dLbl>
              <c:idx val="7"/>
              <c:layout>
                <c:manualLayout>
                  <c:x val="0.15869565217391296"/>
                  <c:y val="-0.11043368227309329"/>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F-0850-4ECA-9282-6E3A4C9C49B4}"/>
                </c:ext>
                <c:ext xmlns:c15="http://schemas.microsoft.com/office/drawing/2012/chart" uri="{CE6537A1-D6FC-4f65-9D91-7224C49458BB}"/>
              </c:extLst>
            </c:dLbl>
            <c:dLbl>
              <c:idx val="8"/>
              <c:layout>
                <c:manualLayout>
                  <c:x val="0.32608695652173914"/>
                  <c:y val="-5.2916139422523892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1-0850-4ECA-9282-6E3A4C9C49B4}"/>
                </c:ext>
                <c:ext xmlns:c15="http://schemas.microsoft.com/office/drawing/2012/chart" uri="{CE6537A1-D6FC-4f65-9D91-7224C49458BB}"/>
              </c:extLst>
            </c:dLbl>
            <c:dLbl>
              <c:idx val="9"/>
              <c:layout>
                <c:manualLayout>
                  <c:x val="0.2"/>
                  <c:y val="4.8314735994478317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3-0850-4ECA-9282-6E3A4C9C49B4}"/>
                </c:ex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Лист1!$A$2:$A$8</c:f>
              <c:strCache>
                <c:ptCount val="7"/>
                <c:pt idx="0">
                  <c:v>КИТАЙ</c:v>
                </c:pt>
                <c:pt idx="1">
                  <c:v>НИДЕРЛАНДЫ</c:v>
                </c:pt>
                <c:pt idx="2">
                  <c:v>ЕВРОСОЮЗ</c:v>
                </c:pt>
                <c:pt idx="3">
                  <c:v>БЕЛЬГИЯ</c:v>
                </c:pt>
                <c:pt idx="4">
                  <c:v>ИСПАНИЯ</c:v>
                </c:pt>
                <c:pt idx="5">
                  <c:v>ТАИЛАНД</c:v>
                </c:pt>
                <c:pt idx="6">
                  <c:v>Прочие</c:v>
                </c:pt>
              </c:strCache>
            </c:strRef>
          </c:cat>
          <c:val>
            <c:numRef>
              <c:f>Лист1!$B$2:$B$8</c:f>
              <c:numCache>
                <c:formatCode>_-* #,##0.0\ _₽_-;\-* #,##0.0\ _₽_-;_-* "-"??\ _₽_-;_-@_-</c:formatCode>
                <c:ptCount val="7"/>
                <c:pt idx="0">
                  <c:v>8084.5688799999944</c:v>
                </c:pt>
                <c:pt idx="1">
                  <c:v>1060.5219699999998</c:v>
                </c:pt>
                <c:pt idx="2" formatCode="#,##0">
                  <c:v>150.00640999999999</c:v>
                </c:pt>
                <c:pt idx="3" formatCode="#,##0">
                  <c:v>110.65799999999999</c:v>
                </c:pt>
                <c:pt idx="4" formatCode="#,##0">
                  <c:v>78.942830000000015</c:v>
                </c:pt>
                <c:pt idx="5" formatCode="#,##0">
                  <c:v>66.605410000000006</c:v>
                </c:pt>
                <c:pt idx="6" formatCode="#,##0">
                  <c:v>40.940367277182666</c:v>
                </c:pt>
              </c:numCache>
            </c:numRef>
          </c:val>
          <c:extLst xmlns:c16r2="http://schemas.microsoft.com/office/drawing/2015/06/chart">
            <c:ext xmlns:c16="http://schemas.microsoft.com/office/drawing/2014/chart" uri="{C3380CC4-5D6E-409C-BE32-E72D297353CC}">
              <c16:uniqueId val="{00000022-0850-4ECA-9282-6E3A4C9C49B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a:glow>
        <a:srgbClr val="5B9BD5">
          <a:alpha val="40000"/>
        </a:srgbClr>
      </a:glow>
    </a:effectLst>
  </c:spPr>
  <c:txPr>
    <a:bodyPr/>
    <a:lstStyle/>
    <a:p>
      <a:pPr>
        <a:defRPr sz="1000"/>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476480657309147"/>
          <c:y val="0.21282292213473317"/>
          <c:w val="0.56468384115029091"/>
          <c:h val="0.57723237095363067"/>
        </c:manualLayout>
      </c:layout>
      <c:pieChart>
        <c:varyColors val="1"/>
        <c:ser>
          <c:idx val="0"/>
          <c:order val="0"/>
          <c:tx>
            <c:strRef>
              <c:f>Лист1!$B$1</c:f>
              <c:strCache>
                <c:ptCount val="1"/>
                <c:pt idx="0">
                  <c:v>Столбец1</c:v>
                </c:pt>
              </c:strCache>
            </c:strRef>
          </c:tx>
          <c:spPr>
            <a:ln>
              <a:solidFill>
                <a:schemeClr val="tx1"/>
              </a:solidFill>
            </a:ln>
          </c:spPr>
          <c:dPt>
            <c:idx val="0"/>
            <c:bubble3D val="0"/>
            <c:spPr>
              <a:solidFill>
                <a:schemeClr val="accent6"/>
              </a:solidFill>
              <a:ln w="19050">
                <a:solidFill>
                  <a:schemeClr val="tx1"/>
                </a:solidFill>
              </a:ln>
              <a:effectLst/>
            </c:spPr>
            <c:extLst xmlns:c16r2="http://schemas.microsoft.com/office/drawing/2015/06/chart">
              <c:ext xmlns:c16="http://schemas.microsoft.com/office/drawing/2014/chart" uri="{C3380CC4-5D6E-409C-BE32-E72D297353CC}">
                <c16:uniqueId val="{00000001-E442-4007-BFFC-D88F67C315E9}"/>
              </c:ext>
            </c:extLst>
          </c:dPt>
          <c:dPt>
            <c:idx val="1"/>
            <c:bubble3D val="0"/>
            <c:spPr>
              <a:solidFill>
                <a:schemeClr val="accent5"/>
              </a:solidFill>
              <a:ln w="19050">
                <a:solidFill>
                  <a:schemeClr val="tx1"/>
                </a:solidFill>
              </a:ln>
              <a:effectLst/>
            </c:spPr>
            <c:extLst xmlns:c16r2="http://schemas.microsoft.com/office/drawing/2015/06/chart">
              <c:ext xmlns:c16="http://schemas.microsoft.com/office/drawing/2014/chart" uri="{C3380CC4-5D6E-409C-BE32-E72D297353CC}">
                <c16:uniqueId val="{00000003-E442-4007-BFFC-D88F67C315E9}"/>
              </c:ext>
            </c:extLst>
          </c:dPt>
          <c:dPt>
            <c:idx val="2"/>
            <c:bubble3D val="0"/>
            <c:spPr>
              <a:solidFill>
                <a:schemeClr val="accent4"/>
              </a:solidFill>
              <a:ln w="19050">
                <a:solidFill>
                  <a:schemeClr val="tx1"/>
                </a:solidFill>
              </a:ln>
              <a:effectLst/>
            </c:spPr>
            <c:extLst xmlns:c16r2="http://schemas.microsoft.com/office/drawing/2015/06/chart">
              <c:ext xmlns:c16="http://schemas.microsoft.com/office/drawing/2014/chart" uri="{C3380CC4-5D6E-409C-BE32-E72D297353CC}">
                <c16:uniqueId val="{00000005-E442-4007-BFFC-D88F67C315E9}"/>
              </c:ext>
            </c:extLst>
          </c:dPt>
          <c:dPt>
            <c:idx val="3"/>
            <c:bubble3D val="0"/>
            <c:spPr>
              <a:solidFill>
                <a:schemeClr val="accent6">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7-E442-4007-BFFC-D88F67C315E9}"/>
              </c:ext>
            </c:extLst>
          </c:dPt>
          <c:dPt>
            <c:idx val="4"/>
            <c:bubble3D val="0"/>
            <c:spPr>
              <a:solidFill>
                <a:schemeClr val="accent5">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9-E442-4007-BFFC-D88F67C315E9}"/>
              </c:ext>
            </c:extLst>
          </c:dPt>
          <c:dPt>
            <c:idx val="5"/>
            <c:bubble3D val="0"/>
            <c:spPr>
              <a:solidFill>
                <a:schemeClr val="accent4">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B-E442-4007-BFFC-D88F67C315E9}"/>
              </c:ext>
            </c:extLst>
          </c:dPt>
          <c:dPt>
            <c:idx val="6"/>
            <c:bubble3D val="0"/>
            <c:spPr>
              <a:solidFill>
                <a:schemeClr val="accent6">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D-E442-4007-BFFC-D88F67C315E9}"/>
              </c:ext>
            </c:extLst>
          </c:dPt>
          <c:dPt>
            <c:idx val="7"/>
            <c:bubble3D val="0"/>
            <c:spPr>
              <a:solidFill>
                <a:schemeClr val="accent5">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F-E442-4007-BFFC-D88F67C315E9}"/>
              </c:ext>
            </c:extLst>
          </c:dPt>
          <c:dPt>
            <c:idx val="8"/>
            <c:bubble3D val="0"/>
            <c:spPr>
              <a:solidFill>
                <a:schemeClr val="accent4">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1-E442-4007-BFFC-D88F67C315E9}"/>
              </c:ext>
            </c:extLst>
          </c:dPt>
          <c:dPt>
            <c:idx val="9"/>
            <c:bubble3D val="0"/>
            <c:spPr>
              <a:solidFill>
                <a:schemeClr val="accent6">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3-E442-4007-BFFC-D88F67C315E9}"/>
              </c:ext>
            </c:extLst>
          </c:dPt>
          <c:dPt>
            <c:idx val="10"/>
            <c:bubble3D val="0"/>
            <c:spPr>
              <a:solidFill>
                <a:schemeClr val="accent5">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5-E442-4007-BFFC-D88F67C315E9}"/>
              </c:ext>
            </c:extLst>
          </c:dPt>
          <c:dPt>
            <c:idx val="11"/>
            <c:bubble3D val="0"/>
            <c:spPr>
              <a:solidFill>
                <a:schemeClr val="accent4">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7-E442-4007-BFFC-D88F67C315E9}"/>
              </c:ext>
            </c:extLst>
          </c:dPt>
          <c:dPt>
            <c:idx val="12"/>
            <c:bubble3D val="0"/>
            <c:spPr>
              <a:solidFill>
                <a:schemeClr val="accent6">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9-E442-4007-BFFC-D88F67C315E9}"/>
              </c:ext>
            </c:extLst>
          </c:dPt>
          <c:dPt>
            <c:idx val="13"/>
            <c:bubble3D val="0"/>
            <c:spPr>
              <a:solidFill>
                <a:schemeClr val="accent5">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B-E442-4007-BFFC-D88F67C315E9}"/>
              </c:ext>
            </c:extLst>
          </c:dPt>
          <c:dPt>
            <c:idx val="14"/>
            <c:bubble3D val="0"/>
            <c:spPr>
              <a:solidFill>
                <a:schemeClr val="accent4">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D-E442-4007-BFFC-D88F67C315E9}"/>
              </c:ext>
            </c:extLst>
          </c:dPt>
          <c:dPt>
            <c:idx val="15"/>
            <c:bubble3D val="0"/>
            <c:spPr>
              <a:solidFill>
                <a:schemeClr val="accent6">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F-E442-4007-BFFC-D88F67C315E9}"/>
              </c:ext>
            </c:extLst>
          </c:dPt>
          <c:dPt>
            <c:idx val="16"/>
            <c:bubble3D val="0"/>
            <c:spPr>
              <a:solidFill>
                <a:schemeClr val="accent5">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21-E442-4007-BFFC-D88F67C315E9}"/>
              </c:ext>
            </c:extLst>
          </c:dPt>
          <c:dLbls>
            <c:dLbl>
              <c:idx val="0"/>
              <c:layout>
                <c:manualLayout>
                  <c:x val="-3.5768914755220815E-2"/>
                  <c:y val="-5.4643919510061242E-2"/>
                </c:manualLayout>
              </c:layout>
              <c:tx>
                <c:rich>
                  <a:bodyPr/>
                  <a:lstStyle/>
                  <a:p>
                    <a:r>
                      <a:rPr lang="en-US" baseline="0"/>
                      <a:t>LLC KHIMVNESHTORG
</a:t>
                    </a:r>
                    <a:fld id="{17A0DFE6-7FDA-4EB5-BCEB-E9816A069E34}"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E442-4007-BFFC-D88F67C315E9}"/>
                </c:ext>
                <c:ext xmlns:c15="http://schemas.microsoft.com/office/drawing/2012/chart" uri="{CE6537A1-D6FC-4f65-9D91-7224C49458BB}">
                  <c15:dlblFieldTable/>
                  <c15:showDataLabelsRange val="0"/>
                </c:ext>
              </c:extLst>
            </c:dLbl>
            <c:dLbl>
              <c:idx val="1"/>
              <c:layout>
                <c:manualLayout>
                  <c:x val="-8.6956521739130436E-3"/>
                  <c:y val="-0.16670866141732288"/>
                </c:manualLayout>
              </c:layout>
              <c:tx>
                <c:rich>
                  <a:bodyPr/>
                  <a:lstStyle/>
                  <a:p>
                    <a:r>
                      <a:rPr lang="en-US" baseline="0"/>
                      <a:t>LLC OMKIRMET-PLUS
</a:t>
                    </a:r>
                    <a:fld id="{14BEEBD0-A130-4C06-A1E1-FD4E380CADF4}"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E442-4007-BFFC-D88F67C315E9}"/>
                </c:ext>
                <c:ext xmlns:c15="http://schemas.microsoft.com/office/drawing/2012/chart" uri="{CE6537A1-D6FC-4f65-9D91-7224C49458BB}">
                  <c15:dlblFieldTable/>
                  <c15:showDataLabelsRange val="0"/>
                </c:ext>
              </c:extLst>
            </c:dLbl>
            <c:dLbl>
              <c:idx val="2"/>
              <c:layout>
                <c:manualLayout>
                  <c:x val="7.7879150975693253E-3"/>
                  <c:y val="-2.4064741907261593E-3"/>
                </c:manualLayout>
              </c:layout>
              <c:tx>
                <c:rich>
                  <a:bodyPr/>
                  <a:lstStyle/>
                  <a:p>
                    <a:r>
                      <a:rPr lang="en-US" baseline="0"/>
                      <a:t>LLC NEO CHEMICAL
</a:t>
                    </a:r>
                    <a:fld id="{83EDCDD9-33BB-4788-9AA0-645CA18ADDC7}"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E442-4007-BFFC-D88F67C315E9}"/>
                </c:ext>
                <c:ext xmlns:c15="http://schemas.microsoft.com/office/drawing/2012/chart" uri="{CE6537A1-D6FC-4f65-9D91-7224C49458BB}">
                  <c15:dlblFieldTable/>
                  <c15:showDataLabelsRange val="0"/>
                </c:ext>
              </c:extLst>
            </c:dLbl>
            <c:dLbl>
              <c:idx val="3"/>
              <c:layout>
                <c:manualLayout>
                  <c:x val="9.0463882232112297E-3"/>
                  <c:y val="2.1173753280839896E-2"/>
                </c:manualLayout>
              </c:layout>
              <c:tx>
                <c:rich>
                  <a:bodyPr/>
                  <a:lstStyle/>
                  <a:p>
                    <a:r>
                      <a:rPr lang="en-US" baseline="0"/>
                      <a:t>CJSC Ruskhimset
</a:t>
                    </a:r>
                    <a:fld id="{9BDEDF7E-AC71-4303-A840-FF367E7617BD}"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E442-4007-BFFC-D88F67C315E9}"/>
                </c:ext>
                <c:ext xmlns:c15="http://schemas.microsoft.com/office/drawing/2012/chart" uri="{CE6537A1-D6FC-4f65-9D91-7224C49458BB}">
                  <c15:dlblFieldTable/>
                  <c15:showDataLabelsRange val="0"/>
                </c:ext>
              </c:extLst>
            </c:dLbl>
            <c:dLbl>
              <c:idx val="4"/>
              <c:layout>
                <c:manualLayout>
                  <c:x val="3.5718760698390882E-2"/>
                  <c:y val="7.9556955380577263E-2"/>
                </c:manualLayout>
              </c:layout>
              <c:tx>
                <c:rich>
                  <a:bodyPr/>
                  <a:lstStyle/>
                  <a:p>
                    <a:r>
                      <a:rPr lang="en-US" baseline="0"/>
                      <a:t>LLC Biemsi-Food Ingredients
</a:t>
                    </a:r>
                    <a:fld id="{2C581909-915D-418E-9785-C371AB524EB2}"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E442-4007-BFFC-D88F67C315E9}"/>
                </c:ext>
                <c:ext xmlns:c15="http://schemas.microsoft.com/office/drawing/2012/chart" uri="{CE6537A1-D6FC-4f65-9D91-7224C49458BB}">
                  <c15:dlblFieldTable/>
                  <c15:showDataLabelsRange val="0"/>
                </c:ext>
              </c:extLst>
            </c:dLbl>
            <c:dLbl>
              <c:idx val="5"/>
              <c:layout>
                <c:manualLayout>
                  <c:x val="3.5860492981855487E-2"/>
                  <c:y val="7.4724759405074365E-2"/>
                </c:manualLayout>
              </c:layout>
              <c:tx>
                <c:rich>
                  <a:bodyPr/>
                  <a:lstStyle/>
                  <a:p>
                    <a:r>
                      <a:rPr lang="en-US" baseline="0"/>
                      <a:t>LLC Kemdel
</a:t>
                    </a:r>
                    <a:fld id="{3F4B2E96-AE35-4F1A-9CE3-C5B9763ACB91}"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E442-4007-BFFC-D88F67C315E9}"/>
                </c:ext>
                <c:ext xmlns:c15="http://schemas.microsoft.com/office/drawing/2012/chart" uri="{CE6537A1-D6FC-4f65-9D91-7224C49458BB}">
                  <c15:dlblFieldTable/>
                  <c15:showDataLabelsRange val="0"/>
                </c:ext>
              </c:extLst>
            </c:dLbl>
            <c:dLbl>
              <c:idx val="6"/>
              <c:layout>
                <c:manualLayout>
                  <c:x val="-1.6868024649092775E-2"/>
                  <c:y val="8.212230971128609E-2"/>
                </c:manualLayout>
              </c:layout>
              <c:tx>
                <c:rich>
                  <a:bodyPr/>
                  <a:lstStyle/>
                  <a:p>
                    <a:r>
                      <a:rPr lang="en-US" baseline="0"/>
                      <a:t>LLC Sfera
</a:t>
                    </a:r>
                    <a:fld id="{AAC68FF5-1854-4C91-BED9-7141F726A72B}"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E442-4007-BFFC-D88F67C315E9}"/>
                </c:ext>
                <c:ext xmlns:c15="http://schemas.microsoft.com/office/drawing/2012/chart" uri="{CE6537A1-D6FC-4f65-9D91-7224C49458BB}">
                  <c15:dlblFieldTable/>
                  <c15:showDataLabelsRange val="0"/>
                </c:ext>
              </c:extLst>
            </c:dLbl>
            <c:dLbl>
              <c:idx val="7"/>
              <c:layout>
                <c:manualLayout>
                  <c:x val="-4.5135227661759668E-2"/>
                  <c:y val="0.11125949256342957"/>
                </c:manualLayout>
              </c:layout>
              <c:tx>
                <c:rich>
                  <a:bodyPr/>
                  <a:lstStyle/>
                  <a:p>
                    <a:r>
                      <a:rPr lang="en-US" baseline="0"/>
                      <a:t>LLC Mas Albion</a:t>
                    </a:r>
                    <a:fld id="{FE6CADBA-0F22-4F66-9E2F-872F0AD30C64}" type="PERCENTAGE">
                      <a:rPr lang="en-US" baseline="0"/>
                      <a:pPr/>
                      <a:t>[ПРОЦЕНТ]</a:t>
                    </a:fld>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8"/>
              <c:layout>
                <c:manualLayout>
                  <c:x val="-5.7063505648750443E-2"/>
                  <c:y val="8.6114435695537977E-2"/>
                </c:manualLayout>
              </c:layout>
              <c:tx>
                <c:rich>
                  <a:bodyPr/>
                  <a:lstStyle/>
                  <a:p>
                    <a:r>
                      <a:rPr lang="en-US" baseline="0"/>
                      <a:t>LLC ETS CHEMICAL MATERIALS
</a:t>
                    </a:r>
                    <a:fld id="{63D6C515-2587-4770-B43A-CD988B922145}"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1-E442-4007-BFFC-D88F67C315E9}"/>
                </c:ext>
                <c:ext xmlns:c15="http://schemas.microsoft.com/office/drawing/2012/chart" uri="{CE6537A1-D6FC-4f65-9D91-7224C49458BB}">
                  <c15:layout>
                    <c:manualLayout>
                      <c:w val="0.22773348168435464"/>
                      <c:h val="0.11628013998250218"/>
                    </c:manualLayout>
                  </c15:layout>
                  <c15:dlblFieldTable/>
                  <c15:showDataLabelsRange val="0"/>
                </c:ext>
              </c:extLst>
            </c:dLbl>
            <c:dLbl>
              <c:idx val="9"/>
              <c:layout>
                <c:manualLayout>
                  <c:x val="-3.7211742553919888E-2"/>
                  <c:y val="3.26668416447944E-2"/>
                </c:manualLayout>
              </c:layout>
              <c:tx>
                <c:rich>
                  <a:bodyPr/>
                  <a:lstStyle/>
                  <a:p>
                    <a:r>
                      <a:rPr lang="en-US" baseline="0"/>
                      <a:t>LLC PLASTKHIMSERVIS
</a:t>
                    </a:r>
                    <a:fld id="{51488CC6-983B-4B41-BD44-D9162A702488}"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3-E442-4007-BFFC-D88F67C315E9}"/>
                </c:ext>
                <c:ext xmlns:c15="http://schemas.microsoft.com/office/drawing/2012/chart" uri="{CE6537A1-D6FC-4f65-9D91-7224C49458BB}">
                  <c15:dlblFieldTable/>
                  <c15:showDataLabelsRange val="0"/>
                </c:ext>
              </c:extLst>
            </c:dLbl>
            <c:dLbl>
              <c:idx val="10"/>
              <c:layout>
                <c:manualLayout>
                  <c:x val="-6.3544505306401919E-2"/>
                  <c:y val="-2.0921084864391912E-2"/>
                </c:manualLayout>
              </c:layout>
              <c:tx>
                <c:rich>
                  <a:bodyPr/>
                  <a:lstStyle/>
                  <a:p>
                    <a:r>
                      <a:rPr lang="en-US" baseline="0"/>
                      <a:t>JC LLC SINGLE TRADE SYSTEM
</a:t>
                    </a:r>
                    <a:fld id="{966FCEA9-CCE9-4DCB-9A24-5DC80DEB5A04}"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5-E442-4007-BFFC-D88F67C315E9}"/>
                </c:ext>
                <c:ext xmlns:c15="http://schemas.microsoft.com/office/drawing/2012/chart" uri="{CE6537A1-D6FC-4f65-9D91-7224C49458BB}">
                  <c15:dlblFieldTable/>
                  <c15:showDataLabelsRange val="0"/>
                </c:ext>
              </c:extLst>
            </c:dLbl>
            <c:dLbl>
              <c:idx val="11"/>
              <c:layout>
                <c:manualLayout>
                  <c:x val="-3.3496405340636769E-2"/>
                  <c:y val="-0.12357392825896762"/>
                </c:manualLayout>
              </c:layout>
              <c:tx>
                <c:rich>
                  <a:bodyPr/>
                  <a:lstStyle/>
                  <a:p>
                    <a:r>
                      <a:rPr lang="en-US" baseline="0"/>
                      <a:t>LLC VINSOLD
</a:t>
                    </a:r>
                    <a:fld id="{9138EBD2-7A07-4BD3-8A2A-7E52DA27A10B}"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7-E442-4007-BFFC-D88F67C315E9}"/>
                </c:ext>
                <c:ext xmlns:c15="http://schemas.microsoft.com/office/drawing/2012/chart" uri="{CE6537A1-D6FC-4f65-9D91-7224C49458BB}">
                  <c15:dlblFieldTable/>
                  <c15:showDataLabelsRange val="0"/>
                </c:ext>
              </c:extLst>
            </c:dLbl>
            <c:dLbl>
              <c:idx val="12"/>
              <c:layout>
                <c:manualLayout>
                  <c:x val="-2.1901745977404997E-2"/>
                  <c:y val="-6.6195450568678912E-2"/>
                </c:manualLayout>
              </c:layout>
              <c:tx>
                <c:rich>
                  <a:bodyPr/>
                  <a:lstStyle/>
                  <a:p>
                    <a:r>
                      <a:rPr lang="en-US" baseline="0"/>
                      <a:t>Other
</a:t>
                    </a:r>
                    <a:fld id="{C3141FB3-DA61-4BD4-ABB5-F251CDCDF2C2}"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9-E442-4007-BFFC-D88F67C315E9}"/>
                </c:ext>
                <c:ext xmlns:c15="http://schemas.microsoft.com/office/drawing/2012/chart" uri="{CE6537A1-D6FC-4f65-9D91-7224C49458BB}">
                  <c15:dlblFieldTable/>
                  <c15:showDataLabelsRange val="0"/>
                </c:ext>
              </c:extLst>
            </c:dLbl>
            <c:dLbl>
              <c:idx val="13"/>
              <c:layout>
                <c:manualLayout>
                  <c:x val="-0.13590256589385438"/>
                  <c:y val="-0.21362071807195607"/>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B-E442-4007-BFFC-D88F67C315E9}"/>
                </c:ext>
                <c:ext xmlns:c15="http://schemas.microsoft.com/office/drawing/2012/chart" uri="{CE6537A1-D6FC-4f65-9D91-7224C49458BB}"/>
              </c:extLst>
            </c:dLbl>
            <c:dLbl>
              <c:idx val="14"/>
              <c:layout>
                <c:manualLayout>
                  <c:x val="-5.5901578569019651E-2"/>
                  <c:y val="-0.16767980456736536"/>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D-E442-4007-BFFC-D88F67C315E9}"/>
                </c:ext>
                <c:ext xmlns:c15="http://schemas.microsoft.com/office/drawing/2012/chart" uri="{CE6537A1-D6FC-4f65-9D91-7224C49458BB}"/>
              </c:extLst>
            </c:dLbl>
            <c:dLbl>
              <c:idx val="15"/>
              <c:layout>
                <c:manualLayout>
                  <c:x val="8.1113492442735757E-3"/>
                  <c:y val="-9.7996204768032807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F-E442-4007-BFFC-D88F67C315E9}"/>
                </c:ext>
                <c:ext xmlns:c15="http://schemas.microsoft.com/office/drawing/2012/chart" uri="{CE6537A1-D6FC-4f65-9D91-7224C49458BB}"/>
              </c:extLst>
            </c:dLbl>
            <c:dLbl>
              <c:idx val="16"/>
              <c:layout>
                <c:manualLayout>
                  <c:x val="0.10690970196904789"/>
                  <c:y val="-0.11268994699762253"/>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21-E442-4007-BFFC-D88F67C315E9}"/>
                </c:ex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Лист1!$A$2:$A$14</c:f>
              <c:strCache>
                <c:ptCount val="13"/>
                <c:pt idx="0">
                  <c:v>ООО ХИМВНЕШТОРГ</c:v>
                </c:pt>
                <c:pt idx="1">
                  <c:v>ООО ОМКИРМЕТ-ПЛЮС</c:v>
                </c:pt>
                <c:pt idx="2">
                  <c:v>ООО НЕО КЕМИКАЛ</c:v>
                </c:pt>
                <c:pt idx="3">
                  <c:v>ЗАО Русхимсеть</c:v>
                </c:pt>
                <c:pt idx="4">
                  <c:v>ООО Биэмси-Фуд Ингредиентс</c:v>
                </c:pt>
                <c:pt idx="5">
                  <c:v>ООО Кемдел</c:v>
                </c:pt>
                <c:pt idx="6">
                  <c:v>ООО Сфера</c:v>
                </c:pt>
                <c:pt idx="7">
                  <c:v>ООО Мас Альбион</c:v>
                </c:pt>
                <c:pt idx="8">
                  <c:v>ООО ЕТС - ХИМИЧЕСКИЕ МАТЕРИАЛЫ</c:v>
                </c:pt>
                <c:pt idx="9">
                  <c:v>ООО ПЛАСТХИМСЕРВИС</c:v>
                </c:pt>
                <c:pt idx="10">
                  <c:v>СП ООО ЕДИНАЯ ТОРГОВАЯ СИСТЕМА</c:v>
                </c:pt>
                <c:pt idx="11">
                  <c:v>ООО ВИНСОЛД</c:v>
                </c:pt>
                <c:pt idx="12">
                  <c:v>Прочие</c:v>
                </c:pt>
              </c:strCache>
            </c:strRef>
          </c:cat>
          <c:val>
            <c:numRef>
              <c:f>Лист1!$B$2:$B$14</c:f>
              <c:numCache>
                <c:formatCode>_-* #,##0.0\ _₽_-;\-* #,##0.0\ _₽_-;_-* "-"??\ _₽_-;_-@_-</c:formatCode>
                <c:ptCount val="13"/>
                <c:pt idx="0">
                  <c:v>1857.2000000000003</c:v>
                </c:pt>
                <c:pt idx="1">
                  <c:v>720</c:v>
                </c:pt>
                <c:pt idx="2" formatCode="#,##0">
                  <c:v>710.6</c:v>
                </c:pt>
                <c:pt idx="3" formatCode="#,##0">
                  <c:v>655.29999999999995</c:v>
                </c:pt>
                <c:pt idx="4" formatCode="#,##0">
                  <c:v>638.10000000000025</c:v>
                </c:pt>
                <c:pt idx="5" formatCode="#,##0">
                  <c:v>456</c:v>
                </c:pt>
                <c:pt idx="6" formatCode="#,##0">
                  <c:v>448</c:v>
                </c:pt>
                <c:pt idx="7" formatCode="#,##0">
                  <c:v>432</c:v>
                </c:pt>
                <c:pt idx="8" formatCode="#,##0">
                  <c:v>336.3</c:v>
                </c:pt>
                <c:pt idx="9" formatCode="#,##0">
                  <c:v>264</c:v>
                </c:pt>
                <c:pt idx="10" formatCode="#,##0">
                  <c:v>192</c:v>
                </c:pt>
                <c:pt idx="11" formatCode="#,##0">
                  <c:v>150.714</c:v>
                </c:pt>
                <c:pt idx="12" formatCode="#,##0">
                  <c:v>1538.2191310504838</c:v>
                </c:pt>
              </c:numCache>
            </c:numRef>
          </c:val>
          <c:extLst xmlns:c16r2="http://schemas.microsoft.com/office/drawing/2015/06/chart">
            <c:ext xmlns:c16="http://schemas.microsoft.com/office/drawing/2014/chart" uri="{C3380CC4-5D6E-409C-BE32-E72D297353CC}">
              <c16:uniqueId val="{00000022-E442-4007-BFFC-D88F67C315E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a:glow>
        <a:srgbClr val="5B9BD5">
          <a:alpha val="40000"/>
        </a:srgbClr>
      </a:glow>
    </a:effectLst>
  </c:spPr>
  <c:txPr>
    <a:bodyPr/>
    <a:lstStyle/>
    <a:p>
      <a:pPr>
        <a:defRPr sz="1000"/>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476480657309147"/>
          <c:y val="0.21282292213473317"/>
          <c:w val="0.56468384115029091"/>
          <c:h val="0.57723237095363067"/>
        </c:manualLayout>
      </c:layout>
      <c:pieChart>
        <c:varyColors val="1"/>
        <c:ser>
          <c:idx val="0"/>
          <c:order val="0"/>
          <c:tx>
            <c:strRef>
              <c:f>Лист1!$B$1</c:f>
              <c:strCache>
                <c:ptCount val="1"/>
                <c:pt idx="0">
                  <c:v>Столбец1</c:v>
                </c:pt>
              </c:strCache>
            </c:strRef>
          </c:tx>
          <c:spPr>
            <a:ln>
              <a:solidFill>
                <a:schemeClr val="tx1"/>
              </a:solidFill>
            </a:ln>
          </c:spPr>
          <c:dPt>
            <c:idx val="0"/>
            <c:bubble3D val="0"/>
            <c:spPr>
              <a:solidFill>
                <a:schemeClr val="accent6"/>
              </a:solidFill>
              <a:ln w="19050">
                <a:solidFill>
                  <a:schemeClr val="tx1"/>
                </a:solidFill>
              </a:ln>
              <a:effectLst/>
            </c:spPr>
            <c:extLst xmlns:c16r2="http://schemas.microsoft.com/office/drawing/2015/06/chart">
              <c:ext xmlns:c16="http://schemas.microsoft.com/office/drawing/2014/chart" uri="{C3380CC4-5D6E-409C-BE32-E72D297353CC}">
                <c16:uniqueId val="{00000001-119B-498A-97CB-5FE96CD47790}"/>
              </c:ext>
            </c:extLst>
          </c:dPt>
          <c:dPt>
            <c:idx val="1"/>
            <c:bubble3D val="0"/>
            <c:spPr>
              <a:solidFill>
                <a:schemeClr val="accent5"/>
              </a:solidFill>
              <a:ln w="19050">
                <a:solidFill>
                  <a:schemeClr val="tx1"/>
                </a:solidFill>
              </a:ln>
              <a:effectLst/>
            </c:spPr>
            <c:extLst xmlns:c16r2="http://schemas.microsoft.com/office/drawing/2015/06/chart">
              <c:ext xmlns:c16="http://schemas.microsoft.com/office/drawing/2014/chart" uri="{C3380CC4-5D6E-409C-BE32-E72D297353CC}">
                <c16:uniqueId val="{00000003-119B-498A-97CB-5FE96CD47790}"/>
              </c:ext>
            </c:extLst>
          </c:dPt>
          <c:dPt>
            <c:idx val="2"/>
            <c:bubble3D val="0"/>
            <c:spPr>
              <a:solidFill>
                <a:schemeClr val="accent4"/>
              </a:solidFill>
              <a:ln w="19050">
                <a:solidFill>
                  <a:schemeClr val="tx1"/>
                </a:solidFill>
              </a:ln>
              <a:effectLst/>
            </c:spPr>
            <c:extLst xmlns:c16r2="http://schemas.microsoft.com/office/drawing/2015/06/chart">
              <c:ext xmlns:c16="http://schemas.microsoft.com/office/drawing/2014/chart" uri="{C3380CC4-5D6E-409C-BE32-E72D297353CC}">
                <c16:uniqueId val="{00000005-119B-498A-97CB-5FE96CD47790}"/>
              </c:ext>
            </c:extLst>
          </c:dPt>
          <c:dPt>
            <c:idx val="3"/>
            <c:bubble3D val="0"/>
            <c:spPr>
              <a:solidFill>
                <a:schemeClr val="accent6">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7-119B-498A-97CB-5FE96CD47790}"/>
              </c:ext>
            </c:extLst>
          </c:dPt>
          <c:dPt>
            <c:idx val="4"/>
            <c:bubble3D val="0"/>
            <c:spPr>
              <a:solidFill>
                <a:schemeClr val="accent5">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9-119B-498A-97CB-5FE96CD47790}"/>
              </c:ext>
            </c:extLst>
          </c:dPt>
          <c:dPt>
            <c:idx val="5"/>
            <c:bubble3D val="0"/>
            <c:spPr>
              <a:solidFill>
                <a:schemeClr val="accent4">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B-119B-498A-97CB-5FE96CD47790}"/>
              </c:ext>
            </c:extLst>
          </c:dPt>
          <c:dPt>
            <c:idx val="6"/>
            <c:bubble3D val="0"/>
            <c:spPr>
              <a:solidFill>
                <a:schemeClr val="accent6">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D-119B-498A-97CB-5FE96CD47790}"/>
              </c:ext>
            </c:extLst>
          </c:dPt>
          <c:dPt>
            <c:idx val="7"/>
            <c:bubble3D val="0"/>
            <c:spPr>
              <a:solidFill>
                <a:schemeClr val="accent5">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F-119B-498A-97CB-5FE96CD47790}"/>
              </c:ext>
            </c:extLst>
          </c:dPt>
          <c:dPt>
            <c:idx val="8"/>
            <c:bubble3D val="0"/>
            <c:spPr>
              <a:solidFill>
                <a:schemeClr val="accent4">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1-119B-498A-97CB-5FE96CD47790}"/>
              </c:ext>
            </c:extLst>
          </c:dPt>
          <c:dPt>
            <c:idx val="9"/>
            <c:bubble3D val="0"/>
            <c:spPr>
              <a:solidFill>
                <a:schemeClr val="accent6">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3-119B-498A-97CB-5FE96CD47790}"/>
              </c:ext>
            </c:extLst>
          </c:dPt>
          <c:dPt>
            <c:idx val="10"/>
            <c:bubble3D val="0"/>
            <c:spPr>
              <a:solidFill>
                <a:schemeClr val="accent5">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5-119B-498A-97CB-5FE96CD47790}"/>
              </c:ext>
            </c:extLst>
          </c:dPt>
          <c:dPt>
            <c:idx val="11"/>
            <c:bubble3D val="0"/>
            <c:spPr>
              <a:solidFill>
                <a:schemeClr val="accent4">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7-119B-498A-97CB-5FE96CD47790}"/>
              </c:ext>
            </c:extLst>
          </c:dPt>
          <c:dPt>
            <c:idx val="12"/>
            <c:bubble3D val="0"/>
            <c:spPr>
              <a:solidFill>
                <a:schemeClr val="accent6">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9-119B-498A-97CB-5FE96CD47790}"/>
              </c:ext>
            </c:extLst>
          </c:dPt>
          <c:dPt>
            <c:idx val="13"/>
            <c:bubble3D val="0"/>
            <c:spPr>
              <a:solidFill>
                <a:schemeClr val="accent5">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B-119B-498A-97CB-5FE96CD47790}"/>
              </c:ext>
            </c:extLst>
          </c:dPt>
          <c:dPt>
            <c:idx val="14"/>
            <c:bubble3D val="0"/>
            <c:spPr>
              <a:solidFill>
                <a:schemeClr val="accent4">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D-119B-498A-97CB-5FE96CD47790}"/>
              </c:ext>
            </c:extLst>
          </c:dPt>
          <c:dPt>
            <c:idx val="15"/>
            <c:bubble3D val="0"/>
            <c:spPr>
              <a:solidFill>
                <a:schemeClr val="accent6">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F-119B-498A-97CB-5FE96CD47790}"/>
              </c:ext>
            </c:extLst>
          </c:dPt>
          <c:dPt>
            <c:idx val="16"/>
            <c:bubble3D val="0"/>
            <c:spPr>
              <a:solidFill>
                <a:schemeClr val="accent5">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21-119B-498A-97CB-5FE96CD47790}"/>
              </c:ext>
            </c:extLst>
          </c:dPt>
          <c:dLbls>
            <c:dLbl>
              <c:idx val="0"/>
              <c:layout>
                <c:manualLayout>
                  <c:x val="-3.5768914755220815E-2"/>
                  <c:y val="-5.4643919510061242E-2"/>
                </c:manualLayout>
              </c:layout>
              <c:tx>
                <c:rich>
                  <a:bodyPr/>
                  <a:lstStyle/>
                  <a:p>
                    <a:r>
                      <a:rPr lang="en-US" baseline="0"/>
                      <a:t>LLC KHIMVNESHTORG
</a:t>
                    </a:r>
                    <a:fld id="{6CFEB2BC-7A06-4D75-B520-96A65DC304C0}"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119B-498A-97CB-5FE96CD47790}"/>
                </c:ext>
                <c:ext xmlns:c15="http://schemas.microsoft.com/office/drawing/2012/chart" uri="{CE6537A1-D6FC-4f65-9D91-7224C49458BB}">
                  <c15:dlblFieldTable/>
                  <c15:showDataLabelsRange val="0"/>
                </c:ext>
              </c:extLst>
            </c:dLbl>
            <c:dLbl>
              <c:idx val="1"/>
              <c:layout>
                <c:manualLayout>
                  <c:x val="-8.6956521739130436E-3"/>
                  <c:y val="-0.16670866141732288"/>
                </c:manualLayout>
              </c:layout>
              <c:tx>
                <c:rich>
                  <a:bodyPr/>
                  <a:lstStyle/>
                  <a:p>
                    <a:r>
                      <a:rPr lang="en-US" baseline="0"/>
                      <a:t>LLC Biemsi-Food Ingredients
</a:t>
                    </a:r>
                    <a:fld id="{BD19484E-DF19-429A-9796-633A52B1A955}"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119B-498A-97CB-5FE96CD47790}"/>
                </c:ext>
                <c:ext xmlns:c15="http://schemas.microsoft.com/office/drawing/2012/chart" uri="{CE6537A1-D6FC-4f65-9D91-7224C49458BB}">
                  <c15:dlblFieldTable/>
                  <c15:showDataLabelsRange val="0"/>
                </c:ext>
              </c:extLst>
            </c:dLbl>
            <c:dLbl>
              <c:idx val="2"/>
              <c:layout>
                <c:manualLayout>
                  <c:x val="7.7879150975693253E-3"/>
                  <c:y val="-2.4064741907261593E-3"/>
                </c:manualLayout>
              </c:layout>
              <c:tx>
                <c:rich>
                  <a:bodyPr/>
                  <a:lstStyle/>
                  <a:p>
                    <a:r>
                      <a:rPr lang="en-US" baseline="0"/>
                      <a:t>LLC NEO CHEMICAL
</a:t>
                    </a:r>
                    <a:fld id="{B57DB89A-7C15-4B0D-96E4-52373AF99924}"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119B-498A-97CB-5FE96CD47790}"/>
                </c:ext>
                <c:ext xmlns:c15="http://schemas.microsoft.com/office/drawing/2012/chart" uri="{CE6537A1-D6FC-4f65-9D91-7224C49458BB}">
                  <c15:dlblFieldTable/>
                  <c15:showDataLabelsRange val="0"/>
                </c:ext>
              </c:extLst>
            </c:dLbl>
            <c:dLbl>
              <c:idx val="3"/>
              <c:layout>
                <c:manualLayout>
                  <c:x val="9.0463882232112297E-3"/>
                  <c:y val="2.1173753280839896E-2"/>
                </c:manualLayout>
              </c:layout>
              <c:tx>
                <c:rich>
                  <a:bodyPr/>
                  <a:lstStyle/>
                  <a:p>
                    <a:r>
                      <a:rPr lang="en-US" baseline="0"/>
                      <a:t>LLC OMKIRMET PLUS
</a:t>
                    </a:r>
                    <a:fld id="{CFFBBD6E-739C-4F4B-936D-AAC634BC6B7B}" type="PERCENTAGE">
                      <a:rPr lang="en-US" baseline="0"/>
                      <a:pPr/>
                      <a:t>[ПРОЦЕНТ]</a:t>
                    </a:fld>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4"/>
              <c:layout>
                <c:manualLayout>
                  <c:x val="7.7023108524477912E-2"/>
                  <c:y val="7.1463881885780969E-2"/>
                </c:manualLayout>
              </c:layout>
              <c:tx>
                <c:rich>
                  <a:bodyPr/>
                  <a:lstStyle/>
                  <a:p>
                    <a:r>
                      <a:rPr lang="en-US" baseline="0"/>
                      <a:t>CJSC Ruskhimset
</a:t>
                    </a:r>
                    <a:fld id="{C9947DB6-7EA4-46D4-B230-3A388CCBD8A8}"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119B-498A-97CB-5FE96CD47790}"/>
                </c:ext>
                <c:ext xmlns:c15="http://schemas.microsoft.com/office/drawing/2012/chart" uri="{CE6537A1-D6FC-4f65-9D91-7224C49458BB}">
                  <c15:dlblFieldTable/>
                  <c15:showDataLabelsRange val="0"/>
                </c:ext>
              </c:extLst>
            </c:dLbl>
            <c:dLbl>
              <c:idx val="5"/>
              <c:layout>
                <c:manualLayout>
                  <c:x val="6.6295275590551137E-2"/>
                  <c:y val="6.8654885514120911E-2"/>
                </c:manualLayout>
              </c:layout>
              <c:tx>
                <c:rich>
                  <a:bodyPr/>
                  <a:lstStyle/>
                  <a:p>
                    <a:r>
                      <a:rPr lang="en-US" baseline="0"/>
                      <a:t>LLC Kemdel
</a:t>
                    </a:r>
                    <a:fld id="{EA3C793E-8E6D-4616-9F82-BF89320AF715}"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119B-498A-97CB-5FE96CD47790}"/>
                </c:ext>
                <c:ext xmlns:c15="http://schemas.microsoft.com/office/drawing/2012/chart" uri="{CE6537A1-D6FC-4f65-9D91-7224C49458BB}">
                  <c15:dlblFieldTable/>
                  <c15:showDataLabelsRange val="0"/>
                </c:ext>
              </c:extLst>
            </c:dLbl>
            <c:dLbl>
              <c:idx val="6"/>
              <c:layout>
                <c:manualLayout>
                  <c:x val="-1.2520198562136254E-2"/>
                  <c:y val="0.1246109790145731"/>
                </c:manualLayout>
              </c:layout>
              <c:tx>
                <c:rich>
                  <a:bodyPr/>
                  <a:lstStyle/>
                  <a:p>
                    <a:r>
                      <a:rPr lang="en-US" baseline="0"/>
                      <a:t>LLC Sfera
</a:t>
                    </a:r>
                    <a:fld id="{ACBF68A3-1C77-423A-98B3-9A4F66250505}" type="PERCENTAGE">
                      <a:rPr lang="en-US" baseline="0"/>
                      <a:pPr/>
                      <a:t>[ПРОЦЕНТ]</a:t>
                    </a:fld>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7"/>
              <c:layout>
                <c:manualLayout>
                  <c:x val="-2.9917836357411846E-2"/>
                  <c:y val="0.11125948406676783"/>
                </c:manualLayout>
              </c:layout>
              <c:tx>
                <c:rich>
                  <a:bodyPr/>
                  <a:lstStyle/>
                  <a:p>
                    <a:r>
                      <a:rPr lang="en-US" baseline="0"/>
                      <a:t>LLC Mas Albion
</a:t>
                    </a:r>
                    <a:fld id="{6786F9A1-BD85-438F-A2D6-346243BA4B9A}"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F-119B-498A-97CB-5FE96CD47790}"/>
                </c:ext>
                <c:ext xmlns:c15="http://schemas.microsoft.com/office/drawing/2012/chart" uri="{CE6537A1-D6FC-4f65-9D91-7224C49458BB}">
                  <c15:dlblFieldTable/>
                  <c15:showDataLabelsRange val="0"/>
                </c:ext>
              </c:extLst>
            </c:dLbl>
            <c:dLbl>
              <c:idx val="8"/>
              <c:layout>
                <c:manualLayout>
                  <c:x val="-7.7715679561793913E-2"/>
                  <c:y val="6.7905002011319077E-2"/>
                </c:manualLayout>
              </c:layout>
              <c:tx>
                <c:rich>
                  <a:bodyPr/>
                  <a:lstStyle/>
                  <a:p>
                    <a:r>
                      <a:rPr lang="en-US" baseline="0"/>
                      <a:t>LLC ETS CHEMICAL MATERIALS
</a:t>
                    </a:r>
                    <a:fld id="{676E62F0-6256-4DCA-9567-DD6752ACC1F0}"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1-119B-498A-97CB-5FE96CD47790}"/>
                </c:ext>
                <c:ext xmlns:c15="http://schemas.microsoft.com/office/drawing/2012/chart" uri="{CE6537A1-D6FC-4f65-9D91-7224C49458BB}">
                  <c15:dlblFieldTable/>
                  <c15:showDataLabelsRange val="0"/>
                </c:ext>
              </c:extLst>
            </c:dLbl>
            <c:dLbl>
              <c:idx val="9"/>
              <c:layout>
                <c:manualLayout>
                  <c:x val="-3.5037829510441633E-2"/>
                  <c:y val="1.8503976835975929E-2"/>
                </c:manualLayout>
              </c:layout>
              <c:tx>
                <c:rich>
                  <a:bodyPr/>
                  <a:lstStyle/>
                  <a:p>
                    <a:r>
                      <a:rPr lang="en-US" baseline="0"/>
                      <a:t>LLC PLASTKHIMSERVIS
</a:t>
                    </a:r>
                    <a:fld id="{02B3F8BA-C3AB-4833-BFFC-08190BEC70E5}"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3-119B-498A-97CB-5FE96CD47790}"/>
                </c:ext>
                <c:ext xmlns:c15="http://schemas.microsoft.com/office/drawing/2012/chart" uri="{CE6537A1-D6FC-4f65-9D91-7224C49458BB}">
                  <c15:dlblFieldTable/>
                  <c15:showDataLabelsRange val="0"/>
                </c:ext>
              </c:extLst>
            </c:dLbl>
            <c:dLbl>
              <c:idx val="10"/>
              <c:layout>
                <c:manualLayout>
                  <c:x val="-6.3544505306401919E-2"/>
                  <c:y val="-4.9246810764739385E-2"/>
                </c:manualLayout>
              </c:layout>
              <c:tx>
                <c:rich>
                  <a:bodyPr/>
                  <a:lstStyle/>
                  <a:p>
                    <a:r>
                      <a:rPr lang="en-US" baseline="0"/>
                      <a:t>JC LLC SINGLE TRADE SYSTEM
</a:t>
                    </a:r>
                    <a:fld id="{994AC72F-8225-40F3-95B8-39345E3394A9}"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5-119B-498A-97CB-5FE96CD47790}"/>
                </c:ext>
                <c:ext xmlns:c15="http://schemas.microsoft.com/office/drawing/2012/chart" uri="{CE6537A1-D6FC-4f65-9D91-7224C49458BB}">
                  <c15:dlblFieldTable/>
                  <c15:showDataLabelsRange val="0"/>
                </c:ext>
              </c:extLst>
            </c:dLbl>
            <c:dLbl>
              <c:idx val="11"/>
              <c:layout>
                <c:manualLayout>
                  <c:x val="-2.9148579253680248E-2"/>
                  <c:y val="-0.13773672828074032"/>
                </c:manualLayout>
              </c:layout>
              <c:tx>
                <c:rich>
                  <a:bodyPr/>
                  <a:lstStyle/>
                  <a:p>
                    <a:r>
                      <a:rPr lang="en-US" baseline="0"/>
                      <a:t>LLC VINSOLD
</a:t>
                    </a:r>
                    <a:fld id="{E9D94202-5C05-4DD6-83E7-9EF8772C3C3D}"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7-119B-498A-97CB-5FE96CD47790}"/>
                </c:ext>
                <c:ext xmlns:c15="http://schemas.microsoft.com/office/drawing/2012/chart" uri="{CE6537A1-D6FC-4f65-9D91-7224C49458BB}">
                  <c15:dlblFieldTable/>
                  <c15:showDataLabelsRange val="0"/>
                </c:ext>
              </c:extLst>
            </c:dLbl>
            <c:dLbl>
              <c:idx val="12"/>
              <c:layout>
                <c:manualLayout>
                  <c:x val="-2.1901745977404997E-2"/>
                  <c:y val="-6.6195450568678912E-2"/>
                </c:manualLayout>
              </c:layout>
              <c:tx>
                <c:rich>
                  <a:bodyPr/>
                  <a:lstStyle/>
                  <a:p>
                    <a:r>
                      <a:rPr lang="en-US" baseline="0"/>
                      <a:t>Other
</a:t>
                    </a:r>
                    <a:fld id="{AAB60A20-332F-4244-BEE3-2F501DE736B1}"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9-119B-498A-97CB-5FE96CD47790}"/>
                </c:ext>
                <c:ext xmlns:c15="http://schemas.microsoft.com/office/drawing/2012/chart" uri="{CE6537A1-D6FC-4f65-9D91-7224C49458BB}">
                  <c15:dlblFieldTable/>
                  <c15:showDataLabelsRange val="0"/>
                </c:ext>
              </c:extLst>
            </c:dLbl>
            <c:dLbl>
              <c:idx val="13"/>
              <c:layout>
                <c:manualLayout>
                  <c:x val="-0.13590256589385438"/>
                  <c:y val="-0.21362071807195607"/>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B-119B-498A-97CB-5FE96CD47790}"/>
                </c:ext>
                <c:ext xmlns:c15="http://schemas.microsoft.com/office/drawing/2012/chart" uri="{CE6537A1-D6FC-4f65-9D91-7224C49458BB}"/>
              </c:extLst>
            </c:dLbl>
            <c:dLbl>
              <c:idx val="14"/>
              <c:layout>
                <c:manualLayout>
                  <c:x val="-5.5901578569019651E-2"/>
                  <c:y val="-0.16767980456736536"/>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D-119B-498A-97CB-5FE96CD47790}"/>
                </c:ext>
                <c:ext xmlns:c15="http://schemas.microsoft.com/office/drawing/2012/chart" uri="{CE6537A1-D6FC-4f65-9D91-7224C49458BB}"/>
              </c:extLst>
            </c:dLbl>
            <c:dLbl>
              <c:idx val="15"/>
              <c:layout>
                <c:manualLayout>
                  <c:x val="8.1113492442735757E-3"/>
                  <c:y val="-9.7996204768032807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F-119B-498A-97CB-5FE96CD47790}"/>
                </c:ext>
                <c:ext xmlns:c15="http://schemas.microsoft.com/office/drawing/2012/chart" uri="{CE6537A1-D6FC-4f65-9D91-7224C49458BB}"/>
              </c:extLst>
            </c:dLbl>
            <c:dLbl>
              <c:idx val="16"/>
              <c:layout>
                <c:manualLayout>
                  <c:x val="0.10690970196904789"/>
                  <c:y val="-0.11268994699762253"/>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21-119B-498A-97CB-5FE96CD47790}"/>
                </c:ex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Лист1!$A$2:$A$14</c:f>
              <c:strCache>
                <c:ptCount val="13"/>
                <c:pt idx="0">
                  <c:v>ООО ХИМВНЕШТОРГ</c:v>
                </c:pt>
                <c:pt idx="1">
                  <c:v>ООО Биэмси-Фуд Ингредиентс</c:v>
                </c:pt>
                <c:pt idx="2">
                  <c:v>ООО НЕО КЕМИКАЛ</c:v>
                </c:pt>
                <c:pt idx="3">
                  <c:v>ООО ОМКИРМЕТ-ПЛЮС</c:v>
                </c:pt>
                <c:pt idx="4">
                  <c:v>ЗАО Русхимсеть</c:v>
                </c:pt>
                <c:pt idx="5">
                  <c:v>ООО Кемдел</c:v>
                </c:pt>
                <c:pt idx="6">
                  <c:v>ООО Сфера</c:v>
                </c:pt>
                <c:pt idx="7">
                  <c:v>ООО Мас Альбион</c:v>
                </c:pt>
                <c:pt idx="8">
                  <c:v>ООО ЕТС - ХИМИЧЕСКИЕ МАТЕРИАЛЫ</c:v>
                </c:pt>
                <c:pt idx="9">
                  <c:v>ООО ПЛАСТХИМСЕРВИС</c:v>
                </c:pt>
                <c:pt idx="10">
                  <c:v>СП ООО ЕДИНАЯ ТОРГОВАЯ СИСТЕМА</c:v>
                </c:pt>
                <c:pt idx="11">
                  <c:v>ООО ВИНСОЛД</c:v>
                </c:pt>
                <c:pt idx="12">
                  <c:v>Прочие</c:v>
                </c:pt>
              </c:strCache>
            </c:strRef>
          </c:cat>
          <c:val>
            <c:numRef>
              <c:f>Лист1!$B$2:$B$14</c:f>
              <c:numCache>
                <c:formatCode>_-* #,##0.0\ _₽_-;\-* #,##0.0\ _₽_-;_-* "-"??\ _₽_-;_-@_-</c:formatCode>
                <c:ptCount val="13"/>
                <c:pt idx="0">
                  <c:v>2003.2679999999998</c:v>
                </c:pt>
                <c:pt idx="1">
                  <c:v>1053.2934300000004</c:v>
                </c:pt>
                <c:pt idx="2" formatCode="#,##0">
                  <c:v>777.29541000000006</c:v>
                </c:pt>
                <c:pt idx="3" formatCode="#,##0">
                  <c:v>775.91999999999985</c:v>
                </c:pt>
                <c:pt idx="4" formatCode="#,##0">
                  <c:v>718.90542000000005</c:v>
                </c:pt>
                <c:pt idx="5" formatCode="#,##0">
                  <c:v>503.23726999999997</c:v>
                </c:pt>
                <c:pt idx="6" formatCode="#,##0">
                  <c:v>488.726</c:v>
                </c:pt>
                <c:pt idx="7" formatCode="#,##0">
                  <c:v>449.80394999999999</c:v>
                </c:pt>
                <c:pt idx="8" formatCode="#,##0">
                  <c:v>365.72915000000006</c:v>
                </c:pt>
                <c:pt idx="9" formatCode="#,##0">
                  <c:v>248.72341</c:v>
                </c:pt>
                <c:pt idx="10" formatCode="#,##0">
                  <c:v>207.33125999999999</c:v>
                </c:pt>
                <c:pt idx="11" formatCode="#,##0">
                  <c:v>163.42285000000001</c:v>
                </c:pt>
                <c:pt idx="12" formatCode="#,##0">
                  <c:v>1836.5877172771823</c:v>
                </c:pt>
              </c:numCache>
            </c:numRef>
          </c:val>
          <c:extLst xmlns:c16r2="http://schemas.microsoft.com/office/drawing/2015/06/chart">
            <c:ext xmlns:c16="http://schemas.microsoft.com/office/drawing/2014/chart" uri="{C3380CC4-5D6E-409C-BE32-E72D297353CC}">
              <c16:uniqueId val="{00000022-119B-498A-97CB-5FE96CD4779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a:glow>
        <a:srgbClr val="5B9BD5">
          <a:alpha val="40000"/>
        </a:srgbClr>
      </a:glow>
    </a:effectLst>
  </c:spPr>
  <c:txPr>
    <a:bodyPr/>
    <a:lstStyle/>
    <a:p>
      <a:pPr>
        <a:defRPr sz="1000"/>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302581682336921"/>
          <c:y val="0.28311882605583394"/>
          <c:w val="0.53208142209185749"/>
          <c:h val="0.55705297065139581"/>
        </c:manualLayout>
      </c:layout>
      <c:pieChart>
        <c:varyColors val="1"/>
        <c:ser>
          <c:idx val="0"/>
          <c:order val="0"/>
          <c:tx>
            <c:strRef>
              <c:f>Лист1!$B$1</c:f>
              <c:strCache>
                <c:ptCount val="1"/>
                <c:pt idx="0">
                  <c:v>Столбец1</c:v>
                </c:pt>
              </c:strCache>
            </c:strRef>
          </c:tx>
          <c:spPr>
            <a:ln>
              <a:solidFill>
                <a:schemeClr val="tx1"/>
              </a:solidFill>
            </a:ln>
          </c:spPr>
          <c:dPt>
            <c:idx val="0"/>
            <c:bubble3D val="0"/>
            <c:spPr>
              <a:solidFill>
                <a:schemeClr val="accent6"/>
              </a:solidFill>
              <a:ln w="19050">
                <a:solidFill>
                  <a:schemeClr val="tx1"/>
                </a:solidFill>
              </a:ln>
              <a:effectLst/>
            </c:spPr>
            <c:extLst xmlns:c16r2="http://schemas.microsoft.com/office/drawing/2015/06/chart">
              <c:ext xmlns:c16="http://schemas.microsoft.com/office/drawing/2014/chart" uri="{C3380CC4-5D6E-409C-BE32-E72D297353CC}">
                <c16:uniqueId val="{00000001-B2EF-4AB9-8E79-6A73B4CA6299}"/>
              </c:ext>
            </c:extLst>
          </c:dPt>
          <c:dPt>
            <c:idx val="1"/>
            <c:bubble3D val="0"/>
            <c:spPr>
              <a:solidFill>
                <a:schemeClr val="accent5"/>
              </a:solidFill>
              <a:ln w="19050">
                <a:solidFill>
                  <a:schemeClr val="tx1"/>
                </a:solidFill>
              </a:ln>
              <a:effectLst/>
            </c:spPr>
            <c:extLst xmlns:c16r2="http://schemas.microsoft.com/office/drawing/2015/06/chart">
              <c:ext xmlns:c16="http://schemas.microsoft.com/office/drawing/2014/chart" uri="{C3380CC4-5D6E-409C-BE32-E72D297353CC}">
                <c16:uniqueId val="{00000003-B2EF-4AB9-8E79-6A73B4CA6299}"/>
              </c:ext>
            </c:extLst>
          </c:dPt>
          <c:dPt>
            <c:idx val="2"/>
            <c:bubble3D val="0"/>
            <c:spPr>
              <a:solidFill>
                <a:schemeClr val="accent4"/>
              </a:solidFill>
              <a:ln w="19050">
                <a:solidFill>
                  <a:schemeClr val="tx1"/>
                </a:solidFill>
              </a:ln>
              <a:effectLst/>
            </c:spPr>
            <c:extLst xmlns:c16r2="http://schemas.microsoft.com/office/drawing/2015/06/chart">
              <c:ext xmlns:c16="http://schemas.microsoft.com/office/drawing/2014/chart" uri="{C3380CC4-5D6E-409C-BE32-E72D297353CC}">
                <c16:uniqueId val="{00000005-B2EF-4AB9-8E79-6A73B4CA6299}"/>
              </c:ext>
            </c:extLst>
          </c:dPt>
          <c:dPt>
            <c:idx val="3"/>
            <c:bubble3D val="0"/>
            <c:spPr>
              <a:solidFill>
                <a:schemeClr val="accent6">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7-B2EF-4AB9-8E79-6A73B4CA6299}"/>
              </c:ext>
            </c:extLst>
          </c:dPt>
          <c:dPt>
            <c:idx val="4"/>
            <c:bubble3D val="0"/>
            <c:spPr>
              <a:solidFill>
                <a:schemeClr val="accent5">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9-B2EF-4AB9-8E79-6A73B4CA6299}"/>
              </c:ext>
            </c:extLst>
          </c:dPt>
          <c:dPt>
            <c:idx val="5"/>
            <c:bubble3D val="0"/>
            <c:spPr>
              <a:solidFill>
                <a:schemeClr val="accent4">
                  <a:lumMod val="6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B-B2EF-4AB9-8E79-6A73B4CA6299}"/>
              </c:ext>
            </c:extLst>
          </c:dPt>
          <c:dPt>
            <c:idx val="6"/>
            <c:bubble3D val="0"/>
            <c:spPr>
              <a:solidFill>
                <a:schemeClr val="accent6">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D-B2EF-4AB9-8E79-6A73B4CA6299}"/>
              </c:ext>
            </c:extLst>
          </c:dPt>
          <c:dPt>
            <c:idx val="7"/>
            <c:bubble3D val="0"/>
            <c:spPr>
              <a:solidFill>
                <a:schemeClr val="accent5">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F-B2EF-4AB9-8E79-6A73B4CA6299}"/>
              </c:ext>
            </c:extLst>
          </c:dPt>
          <c:dPt>
            <c:idx val="8"/>
            <c:bubble3D val="0"/>
            <c:spPr>
              <a:solidFill>
                <a:schemeClr val="accent4">
                  <a:lumMod val="80000"/>
                  <a:lumOff val="2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1-B2EF-4AB9-8E79-6A73B4CA6299}"/>
              </c:ext>
            </c:extLst>
          </c:dPt>
          <c:dPt>
            <c:idx val="9"/>
            <c:bubble3D val="0"/>
            <c:spPr>
              <a:solidFill>
                <a:schemeClr val="accent6">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3-B2EF-4AB9-8E79-6A73B4CA6299}"/>
              </c:ext>
            </c:extLst>
          </c:dPt>
          <c:dPt>
            <c:idx val="10"/>
            <c:bubble3D val="0"/>
            <c:spPr>
              <a:solidFill>
                <a:schemeClr val="accent5">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5-B2EF-4AB9-8E79-6A73B4CA6299}"/>
              </c:ext>
            </c:extLst>
          </c:dPt>
          <c:dPt>
            <c:idx val="11"/>
            <c:bubble3D val="0"/>
            <c:spPr>
              <a:solidFill>
                <a:schemeClr val="accent4">
                  <a:lumMod val="8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7-B2EF-4AB9-8E79-6A73B4CA6299}"/>
              </c:ext>
            </c:extLst>
          </c:dPt>
          <c:dPt>
            <c:idx val="12"/>
            <c:bubble3D val="0"/>
            <c:spPr>
              <a:solidFill>
                <a:schemeClr val="accent6">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9-B2EF-4AB9-8E79-6A73B4CA6299}"/>
              </c:ext>
            </c:extLst>
          </c:dPt>
          <c:dPt>
            <c:idx val="13"/>
            <c:bubble3D val="0"/>
            <c:spPr>
              <a:solidFill>
                <a:schemeClr val="accent5">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B-B2EF-4AB9-8E79-6A73B4CA6299}"/>
              </c:ext>
            </c:extLst>
          </c:dPt>
          <c:dPt>
            <c:idx val="14"/>
            <c:bubble3D val="0"/>
            <c:spPr>
              <a:solidFill>
                <a:schemeClr val="accent4">
                  <a:lumMod val="60000"/>
                  <a:lumOff val="4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D-B2EF-4AB9-8E79-6A73B4CA6299}"/>
              </c:ext>
            </c:extLst>
          </c:dPt>
          <c:dPt>
            <c:idx val="15"/>
            <c:bubble3D val="0"/>
            <c:spPr>
              <a:solidFill>
                <a:schemeClr val="accent6">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1F-B2EF-4AB9-8E79-6A73B4CA6299}"/>
              </c:ext>
            </c:extLst>
          </c:dPt>
          <c:dPt>
            <c:idx val="16"/>
            <c:bubble3D val="0"/>
            <c:spPr>
              <a:solidFill>
                <a:schemeClr val="accent5">
                  <a:lumMod val="50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21-B2EF-4AB9-8E79-6A73B4CA6299}"/>
              </c:ext>
            </c:extLst>
          </c:dPt>
          <c:dLbls>
            <c:dLbl>
              <c:idx val="0"/>
              <c:layout>
                <c:manualLayout>
                  <c:x val="3.9075219798111287E-2"/>
                  <c:y val="2.0454545454545454E-2"/>
                </c:manualLayout>
              </c:layout>
              <c:tx>
                <c:rich>
                  <a:bodyPr/>
                  <a:lstStyle/>
                  <a:p>
                    <a:r>
                      <a:rPr lang="en-US" baseline="0"/>
                      <a:t>KAZAKHSTAN
</a:t>
                    </a:r>
                    <a:fld id="{09D7A2E3-977F-4B46-9032-F1B30EB0AFA0}"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B2EF-4AB9-8E79-6A73B4CA6299}"/>
                </c:ext>
                <c:ext xmlns:c15="http://schemas.microsoft.com/office/drawing/2012/chart" uri="{CE6537A1-D6FC-4f65-9D91-7224C49458BB}">
                  <c15:dlblFieldTable/>
                  <c15:showDataLabelsRange val="0"/>
                </c:ext>
              </c:extLst>
            </c:dLbl>
            <c:dLbl>
              <c:idx val="1"/>
              <c:layout>
                <c:manualLayout>
                  <c:x val="-4.3416910886790422E-2"/>
                  <c:y val="3.8636363636363635E-2"/>
                </c:manualLayout>
              </c:layout>
              <c:tx>
                <c:rich>
                  <a:bodyPr/>
                  <a:lstStyle/>
                  <a:p>
                    <a:r>
                      <a:rPr lang="en-US" baseline="0"/>
                      <a:t>UKRAINE
</a:t>
                    </a:r>
                    <a:fld id="{B948F61E-E6FF-4B3C-9A04-8B8E52E2CC3C}"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B2EF-4AB9-8E79-6A73B4CA6299}"/>
                </c:ext>
                <c:ext xmlns:c15="http://schemas.microsoft.com/office/drawing/2012/chart" uri="{CE6537A1-D6FC-4f65-9D91-7224C49458BB}">
                  <c15:dlblFieldTable/>
                  <c15:showDataLabelsRange val="0"/>
                </c:ext>
              </c:extLst>
            </c:dLbl>
            <c:dLbl>
              <c:idx val="2"/>
              <c:layout>
                <c:manualLayout>
                  <c:x val="-4.4356186183337309E-2"/>
                  <c:y val="-2.0454545454545496E-2"/>
                </c:manualLayout>
              </c:layout>
              <c:tx>
                <c:rich>
                  <a:bodyPr/>
                  <a:lstStyle/>
                  <a:p>
                    <a:r>
                      <a:rPr lang="en-US" baseline="0"/>
                      <a:t>BELARUS
</a:t>
                    </a:r>
                    <a:fld id="{AD06C982-6B2C-4E8B-AAE2-6BF1BB535F34}"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B2EF-4AB9-8E79-6A73B4CA6299}"/>
                </c:ext>
                <c:ext xmlns:c15="http://schemas.microsoft.com/office/drawing/2012/chart" uri="{CE6537A1-D6FC-4f65-9D91-7224C49458BB}">
                  <c15:dlblFieldTable/>
                  <c15:showDataLabelsRange val="0"/>
                </c:ext>
              </c:extLst>
            </c:dLbl>
            <c:dLbl>
              <c:idx val="3"/>
              <c:layout>
                <c:manualLayout>
                  <c:x val="-6.5125366330185605E-2"/>
                  <c:y val="-8.1818181818181818E-2"/>
                </c:manualLayout>
              </c:layout>
              <c:tx>
                <c:rich>
                  <a:bodyPr/>
                  <a:lstStyle/>
                  <a:p>
                    <a:r>
                      <a:rPr lang="en-US" baseline="0"/>
                      <a:t>UZBEKISTAN
</a:t>
                    </a:r>
                    <a:fld id="{0E9415C7-DD84-4688-9BE4-5539D72A94F6}"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B2EF-4AB9-8E79-6A73B4CA6299}"/>
                </c:ext>
                <c:ext xmlns:c15="http://schemas.microsoft.com/office/drawing/2012/chart" uri="{CE6537A1-D6FC-4f65-9D91-7224C49458BB}">
                  <c15:dlblFieldTable/>
                  <c15:showDataLabelsRange val="0"/>
                </c:ext>
              </c:extLst>
            </c:dLbl>
            <c:dLbl>
              <c:idx val="4"/>
              <c:layout>
                <c:manualLayout>
                  <c:x val="-6.946705741886465E-2"/>
                  <c:y val="-0.16136363636363638"/>
                </c:manualLayout>
              </c:layout>
              <c:tx>
                <c:rich>
                  <a:bodyPr/>
                  <a:lstStyle/>
                  <a:p>
                    <a:r>
                      <a:rPr lang="en-US" baseline="0"/>
                      <a:t>ABKHAZIA
</a:t>
                    </a:r>
                    <a:fld id="{DC98DB09-A5F2-41DB-9AFF-612D739DA363}"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B2EF-4AB9-8E79-6A73B4CA6299}"/>
                </c:ext>
                <c:ext xmlns:c15="http://schemas.microsoft.com/office/drawing/2012/chart" uri="{CE6537A1-D6FC-4f65-9D91-7224C49458BB}">
                  <c15:dlblFieldTable/>
                  <c15:showDataLabelsRange val="0"/>
                </c:ext>
              </c:extLst>
            </c:dLbl>
            <c:dLbl>
              <c:idx val="5"/>
              <c:layout>
                <c:manualLayout>
                  <c:x val="0.20188863562357537"/>
                  <c:y val="-9.5454545454545459E-2"/>
                </c:manualLayout>
              </c:layout>
              <c:tx>
                <c:rich>
                  <a:bodyPr/>
                  <a:lstStyle/>
                  <a:p>
                    <a:r>
                      <a:rPr lang="en-US" baseline="0"/>
                      <a:t>AZERBAIJAN
</a:t>
                    </a:r>
                    <a:fld id="{2A209404-8B07-43CD-BAE3-24CA3DDA9F8C}"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B2EF-4AB9-8E79-6A73B4CA6299}"/>
                </c:ext>
                <c:ext xmlns:c15="http://schemas.microsoft.com/office/drawing/2012/chart" uri="{CE6537A1-D6FC-4f65-9D91-7224C49458BB}">
                  <c15:dlblFieldTable/>
                  <c15:showDataLabelsRange val="0"/>
                </c:ext>
              </c:extLst>
            </c:dLbl>
            <c:dLbl>
              <c:idx val="6"/>
              <c:layout>
                <c:manualLayout>
                  <c:x val="0.17366764354716155"/>
                  <c:y val="4.5454545454545452E-3"/>
                </c:manualLayout>
              </c:layout>
              <c:tx>
                <c:rich>
                  <a:bodyPr/>
                  <a:lstStyle/>
                  <a:p>
                    <a:r>
                      <a:rPr lang="en-US" baseline="0"/>
                      <a:t>GERMANY
</a:t>
                    </a:r>
                    <a:fld id="{65D3ECEE-8D70-4DEB-A2F3-1BE989FE9A01}"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B2EF-4AB9-8E79-6A73B4CA6299}"/>
                </c:ext>
                <c:ext xmlns:c15="http://schemas.microsoft.com/office/drawing/2012/chart" uri="{CE6537A1-D6FC-4f65-9D91-7224C49458BB}">
                  <c15:dlblFieldTable/>
                  <c15:showDataLabelsRange val="0"/>
                </c:ext>
              </c:extLst>
            </c:dLbl>
            <c:dLbl>
              <c:idx val="7"/>
              <c:layout>
                <c:manualLayout>
                  <c:x val="1.7366764354716163E-2"/>
                  <c:y val="-0.16363636363636364"/>
                </c:manualLayout>
              </c:layout>
              <c:tx>
                <c:rich>
                  <a:bodyPr/>
                  <a:lstStyle/>
                  <a:p>
                    <a:r>
                      <a:rPr lang="en-US" baseline="0"/>
                      <a:t>Other
</a:t>
                    </a:r>
                    <a:fld id="{D40A15D2-9516-4030-9A8C-EF920E224702}" type="PERCENTAGE">
                      <a:rPr lang="en-US" baseline="0"/>
                      <a:pPr/>
                      <a:t>[ПРОЦЕНТ]</a:t>
                    </a:fld>
                    <a:endParaRPr lang="en-US" baseline="0"/>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F-B2EF-4AB9-8E79-6A73B4CA6299}"/>
                </c:ext>
                <c:ext xmlns:c15="http://schemas.microsoft.com/office/drawing/2012/chart" uri="{CE6537A1-D6FC-4f65-9D91-7224C49458BB}">
                  <c15:dlblFieldTable/>
                  <c15:showDataLabelsRange val="0"/>
                </c:ext>
              </c:extLst>
            </c:dLbl>
            <c:dLbl>
              <c:idx val="8"/>
              <c:layout>
                <c:manualLayout>
                  <c:x val="0.33431021382828613"/>
                  <c:y val="-3.1818181818181815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1-B2EF-4AB9-8E79-6A73B4CA6299}"/>
                </c:ext>
                <c:ext xmlns:c15="http://schemas.microsoft.com/office/drawing/2012/chart" uri="{CE6537A1-D6FC-4f65-9D91-7224C49458BB}"/>
              </c:extLst>
            </c:dLbl>
            <c:dLbl>
              <c:idx val="9"/>
              <c:layout>
                <c:manualLayout>
                  <c:x val="0.21274286334527298"/>
                  <c:y val="3.4090909090909088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3-B2EF-4AB9-8E79-6A73B4CA6299}"/>
                </c:ex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Лист1!$A$2:$A$9</c:f>
              <c:strCache>
                <c:ptCount val="8"/>
                <c:pt idx="0">
                  <c:v>КАЗАХСТАН</c:v>
                </c:pt>
                <c:pt idx="1">
                  <c:v>УКРАИНА</c:v>
                </c:pt>
                <c:pt idx="2">
                  <c:v>БЕЛОРУССИЯ</c:v>
                </c:pt>
                <c:pt idx="3">
                  <c:v>УЗБЕКИСТАН</c:v>
                </c:pt>
                <c:pt idx="4">
                  <c:v>АБХАЗИЯ</c:v>
                </c:pt>
                <c:pt idx="5">
                  <c:v>АЗЕРБАЙДЖАН</c:v>
                </c:pt>
                <c:pt idx="6">
                  <c:v>ГЕРМАНИЯ</c:v>
                </c:pt>
                <c:pt idx="7">
                  <c:v>Прочие</c:v>
                </c:pt>
              </c:strCache>
            </c:strRef>
          </c:cat>
          <c:val>
            <c:numRef>
              <c:f>Лист1!$B$2:$B$9</c:f>
              <c:numCache>
                <c:formatCode>_-* #,##0.0\ _₽_-;\-* #,##0.0\ _₽_-;_-* "-"??\ _₽_-;_-@_-</c:formatCode>
                <c:ptCount val="8"/>
                <c:pt idx="0">
                  <c:v>71.940718872734436</c:v>
                </c:pt>
                <c:pt idx="1">
                  <c:v>62.016379999999998</c:v>
                </c:pt>
                <c:pt idx="2" formatCode="#,##0">
                  <c:v>11.670929017858461</c:v>
                </c:pt>
                <c:pt idx="3" formatCode="#,##0">
                  <c:v>10.975</c:v>
                </c:pt>
                <c:pt idx="4" formatCode="#,##0">
                  <c:v>1.2</c:v>
                </c:pt>
                <c:pt idx="5" formatCode="#,##0">
                  <c:v>0.05</c:v>
                </c:pt>
                <c:pt idx="6" formatCode="#,##0">
                  <c:v>6.0000000000000001E-3</c:v>
                </c:pt>
                <c:pt idx="7" formatCode="#,##0">
                  <c:v>1.5</c:v>
                </c:pt>
              </c:numCache>
            </c:numRef>
          </c:val>
          <c:extLst xmlns:c16r2="http://schemas.microsoft.com/office/drawing/2015/06/chart">
            <c:ext xmlns:c16="http://schemas.microsoft.com/office/drawing/2014/chart" uri="{C3380CC4-5D6E-409C-BE32-E72D297353CC}">
              <c16:uniqueId val="{00000022-B2EF-4AB9-8E79-6A73B4CA629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a:glow>
        <a:srgbClr val="5B9BD5">
          <a:alpha val="40000"/>
        </a:srgbClr>
      </a:glow>
    </a:effectLst>
  </c:spPr>
  <c:txPr>
    <a:bodyPr/>
    <a:lstStyle/>
    <a:p>
      <a:pPr>
        <a:defRPr sz="1000"/>
      </a:pPr>
      <a:endParaRPr lang="ru-RU"/>
    </a:p>
  </c:txPr>
  <c:externalData r:id="rId2">
    <c:autoUpdate val="0"/>
  </c:externalData>
</c:chartSpace>
</file>

<file path=word/theme/theme1.xml><?xml version="1.0" encoding="utf-8"?>
<a:theme xmlns:a="http://schemas.openxmlformats.org/drawingml/2006/main" name="Тема Office">
  <a:themeElements>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C7EC4-C8AC-41D2-A5D1-13F57148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DISCOVERY RESEARCH GROUP.dotx</Template>
  <TotalTime>571</TotalTime>
  <Pages>48</Pages>
  <Words>9032</Words>
  <Characters>43258</Characters>
  <Application>Microsoft Office Word</Application>
  <DocSecurity>0</DocSecurity>
  <Lines>3918</Lines>
  <Paragraphs>2435</Paragraphs>
  <ScaleCrop>false</ScaleCrop>
  <HeadingPairs>
    <vt:vector size="2" baseType="variant">
      <vt:variant>
        <vt:lpstr>Название</vt:lpstr>
      </vt:variant>
      <vt:variant>
        <vt:i4>1</vt:i4>
      </vt:variant>
    </vt:vector>
  </HeadingPairs>
  <TitlesOfParts>
    <vt:vector size="1" baseType="lpstr">
      <vt:lpstr>Рынок молочной кислоты в России</vt:lpstr>
    </vt:vector>
  </TitlesOfParts>
  <Company>SPecialiST RePack</Company>
  <LinksUpToDate>false</LinksUpToDate>
  <CharactersWithSpaces>50456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молочной кислоты в России</dc:title>
  <dc:creator>10</dc:creator>
  <cp:lastModifiedBy>Анна</cp:lastModifiedBy>
  <cp:revision>19</cp:revision>
  <cp:lastPrinted>2013-07-23T05:41:00Z</cp:lastPrinted>
  <dcterms:created xsi:type="dcterms:W3CDTF">2019-10-02T09:12:00Z</dcterms:created>
  <dcterms:modified xsi:type="dcterms:W3CDTF">2019-10-04T14:33:00Z</dcterms:modified>
</cp:coreProperties>
</file>