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A734F5" w:rsidRPr="00FE3D7A" w:rsidTr="00C87DC1">
        <w:tc>
          <w:tcPr>
            <w:tcW w:w="4918" w:type="dxa"/>
          </w:tcPr>
          <w:p w:rsidR="00A734F5" w:rsidRPr="00FE3D7A" w:rsidRDefault="00A734F5" w:rsidP="00A734F5">
            <w:pPr>
              <w:pStyle w:val="Heading10"/>
              <w:keepNext/>
              <w:keepLines/>
              <w:shd w:val="clear" w:color="auto" w:fill="auto"/>
              <w:jc w:val="center"/>
              <w:rPr>
                <w:sz w:val="22"/>
                <w:szCs w:val="24"/>
                <w:lang w:val="en-US"/>
              </w:rPr>
            </w:pPr>
            <w:r w:rsidRPr="00FE3D7A">
              <w:rPr>
                <w:sz w:val="22"/>
                <w:szCs w:val="24"/>
                <w:lang w:val="it-IT" w:bidi="it-IT"/>
              </w:rPr>
              <w:t>Concordato</w:t>
            </w:r>
          </w:p>
          <w:p w:rsidR="00A734F5" w:rsidRPr="00FE3D7A" w:rsidRDefault="00A734F5" w:rsidP="00A734F5">
            <w:pPr>
              <w:pStyle w:val="Bodytext20"/>
              <w:shd w:val="clear" w:color="auto" w:fill="auto"/>
              <w:spacing w:after="0" w:line="240" w:lineRule="auto"/>
              <w:rPr>
                <w:sz w:val="22"/>
                <w:szCs w:val="24"/>
                <w:lang w:val="it-IT" w:bidi="it-IT"/>
              </w:rPr>
            </w:pPr>
            <w:r w:rsidRPr="00FE3D7A">
              <w:rPr>
                <w:sz w:val="22"/>
                <w:szCs w:val="24"/>
                <w:lang w:val="it-IT" w:bidi="it-IT"/>
              </w:rPr>
              <w:t xml:space="preserve">Il Capo dell’Ufficio degli indagini del servizio investigativo della Direzione del Ministero degli Interni di Russia nel Tsentralny distretto di San Pietroburgo, </w:t>
            </w:r>
          </w:p>
          <w:p w:rsidR="00A734F5" w:rsidRPr="00FE3D7A" w:rsidRDefault="00A734F5" w:rsidP="00FE3D7A">
            <w:pPr>
              <w:pStyle w:val="Bodytext20"/>
              <w:shd w:val="clear" w:color="auto" w:fill="auto"/>
              <w:spacing w:after="0" w:line="240" w:lineRule="auto"/>
              <w:rPr>
                <w:sz w:val="22"/>
                <w:szCs w:val="24"/>
                <w:lang w:val="de-LU"/>
              </w:rPr>
            </w:pPr>
            <w:r w:rsidRPr="00FE3D7A">
              <w:rPr>
                <w:sz w:val="22"/>
                <w:szCs w:val="24"/>
                <w:lang w:val="it-IT" w:bidi="it-IT"/>
              </w:rPr>
              <w:t>il Maggiore di polizia</w:t>
            </w:r>
          </w:p>
          <w:p w:rsidR="00A734F5" w:rsidRPr="00FE3D7A" w:rsidRDefault="00A734F5" w:rsidP="00A734F5">
            <w:pPr>
              <w:pStyle w:val="Picturecaption"/>
              <w:shd w:val="clear" w:color="auto" w:fill="auto"/>
              <w:spacing w:before="0" w:line="280" w:lineRule="exact"/>
              <w:jc w:val="right"/>
              <w:rPr>
                <w:b/>
                <w:sz w:val="22"/>
                <w:szCs w:val="24"/>
                <w:lang w:val="it-IT" w:bidi="it-IT"/>
              </w:rPr>
            </w:pPr>
            <w:r w:rsidRPr="00FE3D7A">
              <w:rPr>
                <w:sz w:val="22"/>
                <w:szCs w:val="24"/>
                <w:lang w:val="it-IT" w:bidi="it-IT"/>
              </w:rPr>
              <w:t>(firma)</w:t>
            </w:r>
            <w:r w:rsidRPr="00FE3D7A">
              <w:rPr>
                <w:b/>
                <w:sz w:val="22"/>
                <w:szCs w:val="24"/>
                <w:lang w:val="it-IT" w:bidi="it-IT"/>
              </w:rPr>
              <w:t xml:space="preserve"> </w:t>
            </w:r>
            <w:r w:rsidRPr="00FE3D7A">
              <w:rPr>
                <w:sz w:val="22"/>
                <w:szCs w:val="24"/>
                <w:lang w:val="it-IT" w:bidi="it-IT"/>
              </w:rPr>
              <w:t>A. A. Li</w:t>
            </w:r>
          </w:p>
        </w:tc>
        <w:tc>
          <w:tcPr>
            <w:tcW w:w="4918" w:type="dxa"/>
          </w:tcPr>
          <w:p w:rsidR="00A734F5" w:rsidRPr="00FE3D7A" w:rsidRDefault="00A734F5" w:rsidP="00A734F5">
            <w:pPr>
              <w:pStyle w:val="Picturecaption2"/>
              <w:shd w:val="clear" w:color="auto" w:fill="auto"/>
              <w:spacing w:after="0" w:line="280" w:lineRule="exact"/>
              <w:ind w:left="1360"/>
              <w:rPr>
                <w:sz w:val="22"/>
                <w:szCs w:val="24"/>
                <w:lang w:val="en-US"/>
              </w:rPr>
            </w:pPr>
            <w:r w:rsidRPr="00FE3D7A">
              <w:rPr>
                <w:sz w:val="22"/>
                <w:szCs w:val="24"/>
                <w:lang w:val="it-IT" w:bidi="it-IT"/>
              </w:rPr>
              <w:t>Approvo</w:t>
            </w:r>
          </w:p>
          <w:p w:rsidR="00A734F5" w:rsidRPr="00FE3D7A" w:rsidRDefault="00A734F5" w:rsidP="00A734F5">
            <w:pPr>
              <w:pStyle w:val="Picturecaption"/>
              <w:shd w:val="clear" w:color="auto" w:fill="auto"/>
              <w:spacing w:before="0" w:line="240" w:lineRule="auto"/>
              <w:rPr>
                <w:sz w:val="22"/>
                <w:szCs w:val="24"/>
                <w:lang w:val="en-US"/>
              </w:rPr>
            </w:pPr>
            <w:r w:rsidRPr="00FE3D7A">
              <w:rPr>
                <w:sz w:val="22"/>
                <w:szCs w:val="24"/>
                <w:lang w:val="it-IT" w:bidi="it-IT"/>
              </w:rPr>
              <w:t>Il</w:t>
            </w:r>
            <w:r w:rsidRPr="00FE3D7A">
              <w:rPr>
                <w:b/>
                <w:sz w:val="22"/>
                <w:szCs w:val="24"/>
                <w:lang w:val="it-IT" w:bidi="it-IT"/>
              </w:rPr>
              <w:t xml:space="preserve"> </w:t>
            </w:r>
            <w:r w:rsidRPr="00FE3D7A">
              <w:rPr>
                <w:sz w:val="22"/>
                <w:szCs w:val="24"/>
                <w:lang w:val="it-IT" w:bidi="it-IT"/>
              </w:rPr>
              <w:t>Facente funzioni pro tempore del Vice Capo- il Capo della poilizia della Direzione del Ministero degli Interni di Russia nel Tsentralny distretto di San Pietroburgo</w:t>
            </w:r>
          </w:p>
          <w:p w:rsidR="00A734F5" w:rsidRPr="00FE3D7A" w:rsidRDefault="00A734F5" w:rsidP="00A734F5">
            <w:pPr>
              <w:pStyle w:val="Bodytext20"/>
              <w:shd w:val="clear" w:color="auto" w:fill="auto"/>
              <w:spacing w:after="0" w:line="240" w:lineRule="auto"/>
              <w:rPr>
                <w:sz w:val="22"/>
                <w:szCs w:val="24"/>
                <w:lang w:val="de-LU"/>
              </w:rPr>
            </w:pPr>
            <w:r w:rsidRPr="00FE3D7A">
              <w:rPr>
                <w:sz w:val="22"/>
                <w:szCs w:val="24"/>
                <w:lang w:val="it-IT" w:bidi="it-IT"/>
              </w:rPr>
              <w:t>il Maggiore di polizia</w:t>
            </w:r>
          </w:p>
          <w:p w:rsidR="00A734F5" w:rsidRPr="00FE3D7A" w:rsidRDefault="00A734F5" w:rsidP="00A734F5">
            <w:pPr>
              <w:pStyle w:val="Heading10"/>
              <w:keepNext/>
              <w:keepLines/>
              <w:shd w:val="clear" w:color="auto" w:fill="auto"/>
              <w:jc w:val="left"/>
              <w:rPr>
                <w:b w:val="0"/>
                <w:sz w:val="22"/>
                <w:szCs w:val="24"/>
                <w:lang w:val="de-LU" w:bidi="it-IT"/>
              </w:rPr>
            </w:pPr>
          </w:p>
          <w:p w:rsidR="00A734F5" w:rsidRPr="00FE3D7A" w:rsidRDefault="00A734F5" w:rsidP="00A734F5">
            <w:pPr>
              <w:pStyle w:val="Heading10"/>
              <w:keepNext/>
              <w:keepLines/>
              <w:shd w:val="clear" w:color="auto" w:fill="auto"/>
              <w:rPr>
                <w:b w:val="0"/>
                <w:sz w:val="22"/>
                <w:szCs w:val="24"/>
                <w:lang w:val="de-LU" w:bidi="it-IT"/>
              </w:rPr>
            </w:pPr>
            <w:r w:rsidRPr="00FE3D7A">
              <w:rPr>
                <w:b w:val="0"/>
                <w:sz w:val="22"/>
                <w:szCs w:val="24"/>
                <w:lang w:val="it-IT" w:bidi="it-IT"/>
              </w:rPr>
              <w:t>(firma) I. A. Alautdinov</w:t>
            </w:r>
          </w:p>
        </w:tc>
      </w:tr>
    </w:tbl>
    <w:p w:rsidR="00A734F5" w:rsidRPr="00FE3D7A" w:rsidRDefault="00A734F5" w:rsidP="00A734F5">
      <w:pPr>
        <w:pStyle w:val="Heading10"/>
        <w:keepNext/>
        <w:keepLines/>
        <w:shd w:val="clear" w:color="auto" w:fill="auto"/>
        <w:rPr>
          <w:b w:val="0"/>
          <w:sz w:val="22"/>
          <w:szCs w:val="24"/>
          <w:lang w:val="it-IT" w:bidi="it-IT"/>
        </w:rPr>
      </w:pPr>
      <w:r w:rsidRPr="00FE3D7A">
        <w:rPr>
          <w:b w:val="0"/>
          <w:sz w:val="22"/>
          <w:szCs w:val="24"/>
          <w:lang w:val="it-IT" w:bidi="it-IT"/>
        </w:rPr>
        <w:t>Timbro tondo:</w:t>
      </w:r>
    </w:p>
    <w:p w:rsidR="00A734F5" w:rsidRPr="00FE3D7A" w:rsidRDefault="00A734F5" w:rsidP="00A734F5">
      <w:pPr>
        <w:pStyle w:val="Heading10"/>
        <w:keepNext/>
        <w:keepLines/>
        <w:shd w:val="clear" w:color="auto" w:fill="auto"/>
        <w:rPr>
          <w:b w:val="0"/>
          <w:sz w:val="22"/>
          <w:szCs w:val="24"/>
          <w:lang w:val="it-IT" w:bidi="it-IT"/>
        </w:rPr>
      </w:pPr>
      <w:r w:rsidRPr="00FE3D7A">
        <w:rPr>
          <w:b w:val="0"/>
          <w:sz w:val="22"/>
          <w:szCs w:val="24"/>
          <w:lang w:val="it-IT" w:bidi="it-IT"/>
        </w:rPr>
        <w:t>Ministero degli Interni di Russia</w:t>
      </w:r>
    </w:p>
    <w:p w:rsidR="00A734F5" w:rsidRPr="00FE3D7A" w:rsidRDefault="00A734F5" w:rsidP="00A734F5">
      <w:pPr>
        <w:pStyle w:val="Picturecaption"/>
        <w:shd w:val="clear" w:color="auto" w:fill="auto"/>
        <w:spacing w:before="0" w:line="240" w:lineRule="auto"/>
        <w:jc w:val="right"/>
        <w:rPr>
          <w:sz w:val="22"/>
          <w:szCs w:val="24"/>
          <w:lang w:val="it-IT" w:bidi="it-IT"/>
        </w:rPr>
      </w:pPr>
      <w:r w:rsidRPr="00FE3D7A">
        <w:rPr>
          <w:sz w:val="22"/>
          <w:szCs w:val="24"/>
          <w:lang w:val="it-IT" w:bidi="it-IT"/>
        </w:rPr>
        <w:t>Direzione Centrale</w:t>
      </w:r>
      <w:r w:rsidRPr="00FE3D7A">
        <w:rPr>
          <w:b/>
          <w:sz w:val="22"/>
          <w:szCs w:val="24"/>
          <w:lang w:val="it-IT" w:bidi="it-IT"/>
        </w:rPr>
        <w:t xml:space="preserve"> </w:t>
      </w:r>
      <w:r w:rsidRPr="00FE3D7A">
        <w:rPr>
          <w:sz w:val="22"/>
          <w:szCs w:val="24"/>
          <w:lang w:val="it-IT" w:bidi="it-IT"/>
        </w:rPr>
        <w:t xml:space="preserve">del Ministero degli Interni di Russia </w:t>
      </w:r>
    </w:p>
    <w:p w:rsidR="00A734F5" w:rsidRPr="00FE3D7A" w:rsidRDefault="00A734F5" w:rsidP="00A734F5">
      <w:pPr>
        <w:pStyle w:val="Picturecaption"/>
        <w:shd w:val="clear" w:color="auto" w:fill="auto"/>
        <w:spacing w:before="0" w:line="240" w:lineRule="auto"/>
        <w:jc w:val="right"/>
        <w:rPr>
          <w:sz w:val="22"/>
          <w:szCs w:val="24"/>
          <w:lang w:val="it-IT" w:bidi="it-IT"/>
        </w:rPr>
      </w:pPr>
      <w:r w:rsidRPr="00FE3D7A">
        <w:rPr>
          <w:sz w:val="22"/>
          <w:szCs w:val="24"/>
          <w:lang w:val="it-IT" w:bidi="it-IT"/>
        </w:rPr>
        <w:t>a San Pietroburgo e Regione di Leningrado</w:t>
      </w:r>
    </w:p>
    <w:p w:rsidR="00A734F5" w:rsidRPr="00FE3D7A" w:rsidRDefault="00A734F5" w:rsidP="00A734F5">
      <w:pPr>
        <w:pStyle w:val="Picturecaption"/>
        <w:shd w:val="clear" w:color="auto" w:fill="auto"/>
        <w:spacing w:before="0" w:line="240" w:lineRule="auto"/>
        <w:jc w:val="right"/>
        <w:rPr>
          <w:sz w:val="22"/>
          <w:szCs w:val="24"/>
          <w:lang w:val="it-IT" w:bidi="it-IT"/>
        </w:rPr>
      </w:pPr>
      <w:r w:rsidRPr="00FE3D7A">
        <w:rPr>
          <w:sz w:val="22"/>
          <w:szCs w:val="24"/>
          <w:lang w:val="it-IT" w:bidi="it-IT"/>
        </w:rPr>
        <w:t xml:space="preserve">Direzione del Ministero degli Interni di Russia </w:t>
      </w:r>
    </w:p>
    <w:p w:rsidR="00A734F5" w:rsidRPr="00FE3D7A" w:rsidRDefault="00A734F5" w:rsidP="00A734F5">
      <w:pPr>
        <w:pStyle w:val="Picturecaption"/>
        <w:shd w:val="clear" w:color="auto" w:fill="auto"/>
        <w:spacing w:before="0" w:line="240" w:lineRule="auto"/>
        <w:jc w:val="right"/>
        <w:rPr>
          <w:sz w:val="22"/>
          <w:szCs w:val="24"/>
          <w:lang w:val="it-IT" w:bidi="it-IT"/>
        </w:rPr>
      </w:pPr>
      <w:r w:rsidRPr="00FE3D7A">
        <w:rPr>
          <w:sz w:val="22"/>
          <w:szCs w:val="24"/>
          <w:lang w:val="it-IT" w:bidi="it-IT"/>
        </w:rPr>
        <w:t>nel Tsentralny distretto di San Pietroburgo</w:t>
      </w:r>
      <w:r w:rsidRPr="00FE3D7A">
        <w:rPr>
          <w:sz w:val="22"/>
          <w:szCs w:val="24"/>
          <w:lang w:val="it-IT" w:bidi="it-IT"/>
        </w:rPr>
        <w:br/>
        <w:t xml:space="preserve">(UMVD di Russia </w:t>
      </w:r>
    </w:p>
    <w:p w:rsidR="00A734F5" w:rsidRPr="00FE3D7A" w:rsidRDefault="00A734F5" w:rsidP="00A734F5">
      <w:pPr>
        <w:pStyle w:val="Picturecaption"/>
        <w:shd w:val="clear" w:color="auto" w:fill="auto"/>
        <w:spacing w:before="0" w:line="240" w:lineRule="auto"/>
        <w:jc w:val="right"/>
        <w:rPr>
          <w:sz w:val="22"/>
          <w:szCs w:val="24"/>
          <w:lang w:val="it-IT" w:bidi="it-IT"/>
        </w:rPr>
      </w:pPr>
      <w:r w:rsidRPr="00FE3D7A">
        <w:rPr>
          <w:sz w:val="22"/>
          <w:szCs w:val="24"/>
          <w:lang w:val="it-IT" w:bidi="it-IT"/>
        </w:rPr>
        <w:t>nel Tsentralny distretto di San Pietroburgo)</w:t>
      </w:r>
    </w:p>
    <w:p w:rsidR="00A734F5" w:rsidRPr="00FE3D7A" w:rsidRDefault="00A734F5" w:rsidP="00A734F5">
      <w:pPr>
        <w:pStyle w:val="Picturecaption"/>
        <w:shd w:val="clear" w:color="auto" w:fill="auto"/>
        <w:spacing w:before="0" w:line="240" w:lineRule="auto"/>
        <w:jc w:val="right"/>
        <w:rPr>
          <w:sz w:val="22"/>
          <w:szCs w:val="24"/>
          <w:lang w:val="it-IT" w:bidi="it-IT"/>
        </w:rPr>
      </w:pPr>
      <w:r w:rsidRPr="00FE3D7A">
        <w:rPr>
          <w:sz w:val="22"/>
          <w:szCs w:val="24"/>
          <w:lang w:val="it-IT" w:bidi="it-IT"/>
        </w:rPr>
        <w:t>OGRN 1027809228798</w:t>
      </w:r>
    </w:p>
    <w:p w:rsidR="00A734F5" w:rsidRPr="00FE3D7A" w:rsidRDefault="00A734F5" w:rsidP="00FE3D7A">
      <w:pPr>
        <w:pStyle w:val="Heading10"/>
        <w:keepNext/>
        <w:keepLines/>
        <w:shd w:val="clear" w:color="auto" w:fill="auto"/>
        <w:jc w:val="left"/>
        <w:rPr>
          <w:sz w:val="22"/>
          <w:szCs w:val="24"/>
          <w:lang w:val="it-IT" w:bidi="it-IT"/>
        </w:rPr>
      </w:pPr>
      <w:bookmarkStart w:id="0" w:name="bookmark0"/>
    </w:p>
    <w:bookmarkEnd w:id="0"/>
    <w:p w:rsidR="00A734F5" w:rsidRPr="00FE3D7A" w:rsidRDefault="005B2EE2" w:rsidP="00A734F5">
      <w:pPr>
        <w:pStyle w:val="Picturecaption"/>
        <w:shd w:val="clear" w:color="auto" w:fill="auto"/>
        <w:tabs>
          <w:tab w:val="left" w:pos="6804"/>
        </w:tabs>
        <w:spacing w:before="0" w:line="280" w:lineRule="exact"/>
        <w:rPr>
          <w:sz w:val="22"/>
          <w:szCs w:val="24"/>
          <w:lang w:val="en-US"/>
        </w:rPr>
      </w:pPr>
      <w:r w:rsidRPr="00FE3D7A">
        <w:rPr>
          <w:sz w:val="22"/>
          <w:szCs w:val="24"/>
          <w:lang w:val="it-IT" w:bidi="it-IT"/>
        </w:rPr>
        <w:t>Il "17" Febbraio 2020</w:t>
      </w:r>
      <w:r w:rsidR="00A734F5" w:rsidRPr="00FE3D7A">
        <w:rPr>
          <w:sz w:val="22"/>
          <w:szCs w:val="24"/>
          <w:lang w:val="it-IT" w:bidi="it-IT"/>
        </w:rPr>
        <w:tab/>
        <w:t>Il "17" Febbraio 2020</w:t>
      </w:r>
    </w:p>
    <w:p w:rsidR="00E732DC" w:rsidRPr="00FE3D7A" w:rsidRDefault="00C87DC1">
      <w:pPr>
        <w:pStyle w:val="Heading10"/>
        <w:keepNext/>
        <w:keepLines/>
        <w:shd w:val="clear" w:color="auto" w:fill="auto"/>
        <w:spacing w:after="342" w:line="280" w:lineRule="exact"/>
        <w:jc w:val="center"/>
        <w:rPr>
          <w:sz w:val="22"/>
          <w:szCs w:val="24"/>
          <w:lang w:val="en-US"/>
        </w:rPr>
      </w:pPr>
      <w:r w:rsidRPr="00FE3D7A">
        <w:rPr>
          <w:rStyle w:val="Heading1Spacing3pt"/>
          <w:b/>
          <w:sz w:val="22"/>
          <w:szCs w:val="24"/>
          <w:lang w:val="it-IT" w:bidi="it-IT"/>
        </w:rPr>
        <w:t>PRONUNCIA</w:t>
      </w:r>
      <w:r w:rsidR="005B2EE2" w:rsidRPr="00FE3D7A">
        <w:rPr>
          <w:rStyle w:val="Bodytext3"/>
          <w:b/>
          <w:sz w:val="22"/>
          <w:szCs w:val="24"/>
          <w:lang w:val="it-IT" w:bidi="it-IT"/>
        </w:rPr>
        <w:br/>
        <w:t>sull’emissione dell’avviso di ricerca internazionale dell’imputato</w:t>
      </w:r>
    </w:p>
    <w:p w:rsidR="00E732DC" w:rsidRPr="00FE3D7A" w:rsidRDefault="00C87DC1" w:rsidP="00C87DC1">
      <w:pPr>
        <w:pStyle w:val="Bodytext20"/>
        <w:shd w:val="clear" w:color="auto" w:fill="auto"/>
        <w:tabs>
          <w:tab w:val="left" w:pos="6663"/>
        </w:tabs>
        <w:spacing w:after="0" w:line="280" w:lineRule="exact"/>
        <w:jc w:val="left"/>
        <w:rPr>
          <w:sz w:val="22"/>
          <w:szCs w:val="24"/>
          <w:lang w:val="it-IT" w:bidi="it-IT"/>
        </w:rPr>
      </w:pPr>
      <w:r w:rsidRPr="00FE3D7A">
        <w:rPr>
          <w:rStyle w:val="Bodytext2Exact"/>
          <w:sz w:val="24"/>
          <w:lang w:val="it-IT" w:bidi="it-IT"/>
        </w:rPr>
        <w:t>San Pietroburgo</w:t>
      </w:r>
      <w:r w:rsidRPr="00FE3D7A">
        <w:rPr>
          <w:rStyle w:val="Bodytext2Exact"/>
          <w:sz w:val="24"/>
          <w:lang w:val="it-IT" w:bidi="it-IT"/>
        </w:rPr>
        <w:tab/>
      </w:r>
      <w:r w:rsidR="005B2EE2" w:rsidRPr="00FE3D7A">
        <w:rPr>
          <w:sz w:val="22"/>
          <w:szCs w:val="24"/>
          <w:lang w:val="it-IT" w:bidi="it-IT"/>
        </w:rPr>
        <w:t>Il "17" Febbraio 2020</w:t>
      </w:r>
    </w:p>
    <w:p w:rsidR="00C87DC1" w:rsidRPr="00FE3D7A" w:rsidRDefault="00C87DC1" w:rsidP="00C87DC1">
      <w:pPr>
        <w:pStyle w:val="Bodytext20"/>
        <w:shd w:val="clear" w:color="auto" w:fill="auto"/>
        <w:tabs>
          <w:tab w:val="left" w:pos="6663"/>
        </w:tabs>
        <w:spacing w:after="0" w:line="280" w:lineRule="exact"/>
        <w:jc w:val="left"/>
        <w:rPr>
          <w:sz w:val="22"/>
          <w:szCs w:val="24"/>
          <w:lang w:val="en-US"/>
        </w:rPr>
      </w:pPr>
    </w:p>
    <w:p w:rsidR="00E732DC" w:rsidRPr="00FE3D7A" w:rsidRDefault="005B2EE2">
      <w:pPr>
        <w:pStyle w:val="Bodytext20"/>
        <w:shd w:val="clear" w:color="auto" w:fill="auto"/>
        <w:spacing w:after="333"/>
        <w:ind w:firstLine="740"/>
        <w:rPr>
          <w:sz w:val="22"/>
          <w:szCs w:val="24"/>
          <w:lang w:val="en-US"/>
        </w:rPr>
      </w:pPr>
      <w:r w:rsidRPr="00FE3D7A">
        <w:rPr>
          <w:sz w:val="22"/>
          <w:szCs w:val="24"/>
          <w:lang w:val="it-IT" w:bidi="it-IT"/>
        </w:rPr>
        <w:t>Il capitano di polizia Magakyan K. S., l’agente di polizia giudiziaria dell’Ufficio degli indagini del servizio investigativo della Direzione del Ministero degli Interni di Russia nel Tsentralny distretto di San Pietroburgo, avendo esaminato i materiali della causa penale No. 2022970140000318 del 05.02.2020, -</w:t>
      </w:r>
    </w:p>
    <w:p w:rsidR="00E732DC" w:rsidRPr="00FE3D7A" w:rsidRDefault="005B2EE2">
      <w:pPr>
        <w:pStyle w:val="Heading10"/>
        <w:keepNext/>
        <w:keepLines/>
        <w:shd w:val="clear" w:color="auto" w:fill="auto"/>
        <w:spacing w:after="294" w:line="280" w:lineRule="exact"/>
        <w:jc w:val="center"/>
        <w:rPr>
          <w:sz w:val="22"/>
          <w:szCs w:val="24"/>
          <w:lang w:val="en-US"/>
        </w:rPr>
      </w:pPr>
      <w:bookmarkStart w:id="1" w:name="bookmark2"/>
      <w:r w:rsidRPr="00FE3D7A">
        <w:rPr>
          <w:rStyle w:val="Heading1Spacing3pt"/>
          <w:b/>
          <w:sz w:val="22"/>
          <w:szCs w:val="24"/>
          <w:lang w:val="it-IT" w:bidi="it-IT"/>
        </w:rPr>
        <w:t>HA ACCERTATO:</w:t>
      </w:r>
      <w:bookmarkEnd w:id="1"/>
    </w:p>
    <w:p w:rsidR="00E732DC" w:rsidRPr="00FE3D7A" w:rsidRDefault="005B2EE2">
      <w:pPr>
        <w:pStyle w:val="Bodytext20"/>
        <w:shd w:val="clear" w:color="auto" w:fill="auto"/>
        <w:spacing w:after="0"/>
        <w:ind w:firstLine="740"/>
        <w:rPr>
          <w:sz w:val="22"/>
          <w:szCs w:val="24"/>
          <w:lang w:val="en-US"/>
        </w:rPr>
      </w:pPr>
      <w:r w:rsidRPr="00FE3D7A">
        <w:rPr>
          <w:sz w:val="22"/>
          <w:szCs w:val="24"/>
          <w:lang w:val="it-IT" w:bidi="it-IT"/>
        </w:rPr>
        <w:t xml:space="preserve">Nel corso dell'indagine preliminare è stato accertato, che nel periodo dal 01.08.2011 al 31.05.2019 Maleev Alexei Lvovich, il Direttore Generale della Società a Responsabilità Limitata «Sviluppo e Investimenti», nato il 07.03.1966, il Vice Direttore Generale e dal 07.10.2016 il Direttore Generale dell’Ente statale unitario "Vodokanal di San Pietroburgo" Tselikov E. I. e le altre persone non identificate, agendo come un gruppo di persone previo concerto, sapendo con certezza i termini del contratto di fornitura dell’energia tra il "Vodokanal di San Pietroburgo" e la Società a Responsabilità Limitata «Sviluppo e Investimenti», procedendo con l'inganno, con il fine di trarne profitto, hanno provveduto alla firma delle fatture, dei verbali di consegna/accettazione dell’energia elettrica contenenti i dati sopravvalutati sul prezzo dell'energia elettrica. Di conseguenza, a base di questi documenti, durante il periodo specificato, dai conti correnti del "Vodokanal di San Pietroburgo» LLC aperti nell’AO «AB Russia» ubicato a San Pietroburgo, pl. Rastrelli, 2, lettera "A", sono stati trasferiti, sugli ordini di pagamento, i fondi dell’Ente statale unitario "Vodokanal di San Pietroburgo» a favore della Società a Responsabilità Limitata «Sviluppo e Investimenti», nell'importo superiore ai prezzi marginali non regolamentati, cioè, Maleev A. L. e Tselikov E. I., </w:t>
      </w:r>
      <w:r w:rsidR="00684FF6" w:rsidRPr="00FE3D7A">
        <w:rPr>
          <w:sz w:val="22"/>
          <w:szCs w:val="24"/>
          <w:lang w:val="it-IT" w:bidi="it-IT"/>
        </w:rPr>
        <w:t>agendo</w:t>
      </w:r>
      <w:r w:rsidRPr="00FE3D7A">
        <w:rPr>
          <w:sz w:val="22"/>
          <w:szCs w:val="24"/>
          <w:lang w:val="it-IT" w:bidi="it-IT"/>
        </w:rPr>
        <w:t xml:space="preserve"> con le persone non identificate, un gruppo delle persone previo concerto, procedendo con l'inganno, includendo nelle fatture e nei verbali di consegna/accettazione dell’energia elettrica delle informazioni manifestamente false sul costo dell'energia elettrica fornita, sono venuti </w:t>
      </w:r>
      <w:r w:rsidR="00010870" w:rsidRPr="00FE3D7A">
        <w:rPr>
          <w:sz w:val="22"/>
          <w:szCs w:val="24"/>
          <w:lang w:val="it-IT" w:bidi="it-IT"/>
        </w:rPr>
        <w:t>i</w:t>
      </w:r>
      <w:r w:rsidRPr="00FE3D7A">
        <w:rPr>
          <w:sz w:val="22"/>
          <w:szCs w:val="24"/>
          <w:lang w:val="it-IT" w:bidi="it-IT"/>
        </w:rPr>
        <w:t xml:space="preserve">n possesso dei mezzi dell’Ente statale unitario "Vodokanal di San Pietroburgo», così avendo causando i danni di rubli almeno 1.776.164.320, cioè, di entità </w:t>
      </w:r>
      <w:r w:rsidRPr="00FE3D7A">
        <w:rPr>
          <w:sz w:val="22"/>
          <w:szCs w:val="24"/>
          <w:lang w:val="it-IT" w:bidi="it-IT"/>
        </w:rPr>
        <w:lastRenderedPageBreak/>
        <w:t>particolarmente rilevante.</w:t>
      </w:r>
    </w:p>
    <w:p w:rsidR="00E732DC" w:rsidRPr="00FE3D7A" w:rsidRDefault="005B2EE2">
      <w:pPr>
        <w:pStyle w:val="Bodytext20"/>
        <w:shd w:val="clear" w:color="auto" w:fill="auto"/>
        <w:spacing w:after="0"/>
        <w:ind w:firstLine="740"/>
        <w:rPr>
          <w:sz w:val="22"/>
          <w:szCs w:val="24"/>
          <w:lang w:val="en-US"/>
        </w:rPr>
      </w:pPr>
      <w:r w:rsidRPr="00FE3D7A">
        <w:rPr>
          <w:sz w:val="22"/>
          <w:szCs w:val="24"/>
          <w:lang w:val="it-IT" w:bidi="it-IT"/>
        </w:rPr>
        <w:t>Il 27.12.2019, Maleev A.</w:t>
      </w:r>
      <w:r w:rsidR="00C87DC1" w:rsidRPr="00FE3D7A">
        <w:rPr>
          <w:sz w:val="22"/>
          <w:szCs w:val="24"/>
          <w:lang w:val="it-IT" w:bidi="it-IT"/>
        </w:rPr>
        <w:t xml:space="preserve"> </w:t>
      </w:r>
      <w:r w:rsidRPr="00FE3D7A">
        <w:rPr>
          <w:sz w:val="22"/>
          <w:szCs w:val="24"/>
          <w:lang w:val="it-IT" w:bidi="it-IT"/>
        </w:rPr>
        <w:t>L. è accusato del reato previsto dalla parte 4, Art. 159 Del Codice Penale della Federazione Russa.</w:t>
      </w:r>
    </w:p>
    <w:p w:rsidR="00E732DC" w:rsidRPr="00FE3D7A" w:rsidRDefault="005B2EE2">
      <w:pPr>
        <w:pStyle w:val="Bodytext20"/>
        <w:shd w:val="clear" w:color="auto" w:fill="auto"/>
        <w:spacing w:after="0"/>
        <w:ind w:firstLine="740"/>
        <w:rPr>
          <w:sz w:val="22"/>
          <w:szCs w:val="24"/>
          <w:lang w:val="en-US"/>
        </w:rPr>
      </w:pPr>
      <w:r w:rsidRPr="00FE3D7A">
        <w:rPr>
          <w:sz w:val="22"/>
          <w:szCs w:val="24"/>
          <w:lang w:val="it-IT" w:bidi="it-IT"/>
        </w:rPr>
        <w:t>La ricerca federale di Maleev A. L. è annunciata con una circolare 2020/65 del 05.02.2020.</w:t>
      </w:r>
    </w:p>
    <w:p w:rsidR="00C87DC1" w:rsidRPr="00FE3D7A" w:rsidRDefault="005B2EE2">
      <w:pPr>
        <w:pStyle w:val="Bodytext20"/>
        <w:shd w:val="clear" w:color="auto" w:fill="auto"/>
        <w:spacing w:after="0"/>
        <w:ind w:firstLine="740"/>
        <w:rPr>
          <w:sz w:val="22"/>
          <w:szCs w:val="24"/>
          <w:lang w:val="it-IT" w:bidi="it-IT"/>
        </w:rPr>
      </w:pPr>
      <w:r w:rsidRPr="00FE3D7A">
        <w:rPr>
          <w:sz w:val="22"/>
          <w:szCs w:val="24"/>
          <w:lang w:val="it-IT" w:bidi="it-IT"/>
        </w:rPr>
        <w:t>La pronuncia sull’emissione dell’avviso di ricerca dell'imputato Maleev A. L. è stata rilasciata dal Maggiore della giustizia Shinkaruk R. N., l’istruttore del dipartimento 6 dell’ufficio investigativo per gli indagini dell’attività criminale organizzata della Direzione investigativa centrale della Direzione Generale del Ministero degli Interni di Russia a San Pietr</w:t>
      </w:r>
      <w:r w:rsidR="00C87DC1" w:rsidRPr="00FE3D7A">
        <w:rPr>
          <w:sz w:val="22"/>
          <w:szCs w:val="24"/>
          <w:lang w:val="it-IT" w:bidi="it-IT"/>
        </w:rPr>
        <w:t>oburgo e Regione di Leningrado.</w:t>
      </w:r>
    </w:p>
    <w:p w:rsidR="00E732DC" w:rsidRPr="00FE3D7A" w:rsidRDefault="005B2EE2">
      <w:pPr>
        <w:pStyle w:val="Bodytext20"/>
        <w:shd w:val="clear" w:color="auto" w:fill="auto"/>
        <w:spacing w:after="0"/>
        <w:ind w:firstLine="740"/>
        <w:rPr>
          <w:sz w:val="22"/>
          <w:szCs w:val="24"/>
          <w:lang w:val="it-IT"/>
        </w:rPr>
      </w:pPr>
      <w:r w:rsidRPr="00FE3D7A">
        <w:rPr>
          <w:sz w:val="22"/>
          <w:szCs w:val="24"/>
          <w:lang w:val="it-IT" w:bidi="it-IT"/>
        </w:rPr>
        <w:t>Durante l’indagine operativa, è stato stabilito che Maleev Alexei Lvovich, nato il 07.03.1966, è fuggito dal suo luogo di residenza permanente. Attualmente risiede al di fuori della Federazione Russa. Si trova nello stato d'Italia.</w:t>
      </w:r>
    </w:p>
    <w:p w:rsidR="00E732DC" w:rsidRPr="00FE3D7A" w:rsidRDefault="005B2EE2">
      <w:pPr>
        <w:pStyle w:val="Bodytext20"/>
        <w:shd w:val="clear" w:color="auto" w:fill="auto"/>
        <w:spacing w:after="333"/>
        <w:ind w:firstLine="740"/>
        <w:rPr>
          <w:sz w:val="22"/>
          <w:szCs w:val="24"/>
          <w:lang w:val="it-IT"/>
        </w:rPr>
      </w:pPr>
      <w:r w:rsidRPr="00FE3D7A">
        <w:rPr>
          <w:sz w:val="22"/>
          <w:szCs w:val="24"/>
          <w:lang w:val="it-IT" w:bidi="it-IT"/>
        </w:rPr>
        <w:t>Tenendo conto di quanto sopra, tenendo conto del fatto che il ricercato Maleev Alexei Lvovich, nato il 07.03.1966 ha lasciato la Federazione Russa, nonché è sfuggito alle indagini al fine di evitare la responsabilità penale, -</w:t>
      </w:r>
    </w:p>
    <w:p w:rsidR="00E732DC" w:rsidRPr="00FE3D7A" w:rsidRDefault="005B2EE2">
      <w:pPr>
        <w:pStyle w:val="Bodytext30"/>
        <w:shd w:val="clear" w:color="auto" w:fill="auto"/>
        <w:spacing w:before="0" w:after="304" w:line="280" w:lineRule="exact"/>
        <w:ind w:left="3760"/>
        <w:jc w:val="left"/>
        <w:rPr>
          <w:sz w:val="22"/>
          <w:szCs w:val="24"/>
        </w:rPr>
      </w:pPr>
      <w:r w:rsidRPr="00FE3D7A">
        <w:rPr>
          <w:rStyle w:val="Bodytext3Spacing3pt"/>
          <w:b/>
          <w:sz w:val="22"/>
          <w:szCs w:val="24"/>
          <w:lang w:val="it-IT" w:bidi="it-IT"/>
        </w:rPr>
        <w:t>HA DECISO:</w:t>
      </w:r>
    </w:p>
    <w:p w:rsidR="00E732DC" w:rsidRPr="00FE3D7A" w:rsidRDefault="005B2EE2">
      <w:pPr>
        <w:pStyle w:val="Bodytext20"/>
        <w:numPr>
          <w:ilvl w:val="0"/>
          <w:numId w:val="1"/>
        </w:numPr>
        <w:shd w:val="clear" w:color="auto" w:fill="auto"/>
        <w:tabs>
          <w:tab w:val="left" w:pos="779"/>
        </w:tabs>
        <w:spacing w:after="0"/>
        <w:ind w:firstLine="460"/>
        <w:rPr>
          <w:sz w:val="22"/>
          <w:szCs w:val="24"/>
          <w:lang w:val="en-US"/>
        </w:rPr>
      </w:pPr>
      <w:r w:rsidRPr="00FE3D7A">
        <w:rPr>
          <w:sz w:val="22"/>
          <w:szCs w:val="24"/>
          <w:lang w:val="it-IT" w:bidi="it-IT"/>
        </w:rPr>
        <w:t>Di emettere l’avviso di ricerca internazionale nei confronti del cittadino della FR Maleev Alexei Lvovich, nato il 07.03.1966, nativo di Leningrado, domiciliato a San Pietroburgo, ul. Varshavskaya, 67, int. 72, per la sua estradizione. La ricerca è annunciata nel territorio dello Stato d'Italia.</w:t>
      </w:r>
    </w:p>
    <w:p w:rsidR="00E732DC" w:rsidRPr="00FE3D7A" w:rsidRDefault="005B2EE2">
      <w:pPr>
        <w:pStyle w:val="Bodytext20"/>
        <w:numPr>
          <w:ilvl w:val="0"/>
          <w:numId w:val="1"/>
        </w:numPr>
        <w:shd w:val="clear" w:color="auto" w:fill="auto"/>
        <w:tabs>
          <w:tab w:val="left" w:pos="779"/>
        </w:tabs>
        <w:spacing w:after="0"/>
        <w:ind w:firstLine="460"/>
        <w:rPr>
          <w:sz w:val="22"/>
          <w:szCs w:val="24"/>
          <w:lang w:val="en-US"/>
        </w:rPr>
      </w:pPr>
      <w:r w:rsidRPr="00FE3D7A">
        <w:rPr>
          <w:sz w:val="22"/>
          <w:szCs w:val="24"/>
          <w:lang w:val="it-IT" w:bidi="it-IT"/>
        </w:rPr>
        <w:t>La pronuncia sull’emissione dell’avviso di ricerca internazionale di Maleev Alexei Lvovich, nato il 07.03.1966, da spedire all’Agenzia Centrale Nazionale dell’Interpol, e la copia da allegare ai materiali del caso di ricerca.</w:t>
      </w:r>
    </w:p>
    <w:p w:rsidR="00E732DC" w:rsidRPr="00FE3D7A" w:rsidRDefault="005B2EE2">
      <w:pPr>
        <w:pStyle w:val="Bodytext20"/>
        <w:numPr>
          <w:ilvl w:val="0"/>
          <w:numId w:val="1"/>
        </w:numPr>
        <w:shd w:val="clear" w:color="auto" w:fill="auto"/>
        <w:tabs>
          <w:tab w:val="left" w:pos="779"/>
        </w:tabs>
        <w:spacing w:after="0"/>
        <w:ind w:firstLine="460"/>
        <w:rPr>
          <w:sz w:val="22"/>
          <w:szCs w:val="24"/>
          <w:lang w:val="en-US"/>
        </w:rPr>
      </w:pPr>
      <w:r w:rsidRPr="00FE3D7A">
        <w:rPr>
          <w:sz w:val="22"/>
          <w:szCs w:val="24"/>
          <w:lang w:val="it-IT" w:bidi="it-IT"/>
        </w:rPr>
        <w:t>Della pronuncia di dare comunicazione al dipartimento 6 dell’ufficio investigativo per gli indagini dell’attività criminale organizzata della Direzione investigativa centrale della Direzione Generale del Ministero degli Interni di Russia a San Pietroburgo e Regione di Leningrado.</w:t>
      </w:r>
    </w:p>
    <w:p w:rsidR="00E732DC" w:rsidRPr="00FE3D7A" w:rsidRDefault="005B2EE2">
      <w:pPr>
        <w:pStyle w:val="Bodytext20"/>
        <w:numPr>
          <w:ilvl w:val="0"/>
          <w:numId w:val="1"/>
        </w:numPr>
        <w:shd w:val="clear" w:color="auto" w:fill="auto"/>
        <w:tabs>
          <w:tab w:val="left" w:pos="779"/>
        </w:tabs>
        <w:spacing w:after="600"/>
        <w:ind w:firstLine="460"/>
        <w:rPr>
          <w:sz w:val="22"/>
          <w:szCs w:val="24"/>
          <w:lang w:val="en-US"/>
        </w:rPr>
      </w:pPr>
      <w:r w:rsidRPr="00FE3D7A">
        <w:rPr>
          <w:sz w:val="22"/>
          <w:szCs w:val="24"/>
          <w:lang w:val="it-IT" w:bidi="it-IT"/>
        </w:rPr>
        <w:t>Nel caso di scoperta di Maleev Alexei Lvovich, nato il 07.03.1966, nello stato straniero, stabilire il luogo di residenza e di lavoro e informare l'iniziatore della ricerca.</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C87DC1" w:rsidRPr="00FE3D7A" w:rsidTr="00C87DC1">
        <w:tc>
          <w:tcPr>
            <w:tcW w:w="4918" w:type="dxa"/>
          </w:tcPr>
          <w:p w:rsidR="00C87DC1" w:rsidRPr="00FE3D7A" w:rsidRDefault="00C87DC1">
            <w:pPr>
              <w:pStyle w:val="Bodytext20"/>
              <w:shd w:val="clear" w:color="auto" w:fill="auto"/>
              <w:spacing w:after="0"/>
              <w:jc w:val="left"/>
              <w:rPr>
                <w:sz w:val="22"/>
                <w:szCs w:val="24"/>
                <w:lang w:val="it-IT" w:bidi="it-IT"/>
              </w:rPr>
            </w:pPr>
            <w:r w:rsidRPr="00FE3D7A">
              <w:rPr>
                <w:sz w:val="22"/>
                <w:szCs w:val="24"/>
                <w:lang w:val="it-IT" w:bidi="it-IT"/>
              </w:rPr>
              <w:t>La pronuncia è stata redatta dall’agente di polizia giudiziaria dell’Ufficio degli indagini del servizio investigativo della Direzione del Ministero degli Interni di Russia nel Tsentralny distretto di San Pietroburgo il 17 Febbraio, 2020.</w:t>
            </w:r>
          </w:p>
        </w:tc>
        <w:tc>
          <w:tcPr>
            <w:tcW w:w="4918" w:type="dxa"/>
          </w:tcPr>
          <w:p w:rsidR="00C87DC1" w:rsidRPr="00FE3D7A" w:rsidRDefault="00C87DC1" w:rsidP="00FE3D7A">
            <w:pPr>
              <w:pStyle w:val="Bodytext20"/>
              <w:shd w:val="clear" w:color="auto" w:fill="auto"/>
              <w:spacing w:after="0"/>
              <w:rPr>
                <w:sz w:val="22"/>
                <w:szCs w:val="24"/>
                <w:lang w:val="it-IT" w:bidi="it-IT"/>
              </w:rPr>
            </w:pPr>
          </w:p>
          <w:p w:rsidR="00C87DC1" w:rsidRPr="00FE3D7A" w:rsidRDefault="00C87DC1" w:rsidP="00FE3D7A">
            <w:pPr>
              <w:pStyle w:val="Bodytext20"/>
              <w:shd w:val="clear" w:color="auto" w:fill="auto"/>
              <w:spacing w:after="0"/>
              <w:jc w:val="center"/>
              <w:rPr>
                <w:sz w:val="22"/>
                <w:szCs w:val="24"/>
                <w:lang w:val="it-IT" w:bidi="it-IT"/>
              </w:rPr>
            </w:pPr>
          </w:p>
          <w:p w:rsidR="00C87DC1" w:rsidRPr="00FE3D7A" w:rsidRDefault="00C87DC1" w:rsidP="00C87DC1">
            <w:pPr>
              <w:pStyle w:val="Bodytext20"/>
              <w:shd w:val="clear" w:color="auto" w:fill="auto"/>
              <w:spacing w:after="0"/>
              <w:jc w:val="right"/>
              <w:rPr>
                <w:sz w:val="22"/>
                <w:szCs w:val="24"/>
                <w:lang w:val="it-IT" w:bidi="it-IT"/>
              </w:rPr>
            </w:pPr>
            <w:r w:rsidRPr="00FE3D7A">
              <w:rPr>
                <w:sz w:val="22"/>
                <w:szCs w:val="24"/>
                <w:lang w:val="it-IT" w:bidi="it-IT"/>
              </w:rPr>
              <w:t>(firma ) K. S. Magakyan</w:t>
            </w:r>
          </w:p>
        </w:tc>
      </w:tr>
      <w:tr w:rsidR="00FE3D7A" w:rsidRPr="00FE3D7A" w:rsidTr="00C87DC1">
        <w:tc>
          <w:tcPr>
            <w:tcW w:w="4918" w:type="dxa"/>
          </w:tcPr>
          <w:p w:rsidR="00FE3D7A" w:rsidRPr="00FE3D7A" w:rsidRDefault="00FE3D7A">
            <w:pPr>
              <w:pStyle w:val="Bodytext20"/>
              <w:shd w:val="clear" w:color="auto" w:fill="auto"/>
              <w:spacing w:after="0"/>
              <w:jc w:val="left"/>
              <w:rPr>
                <w:sz w:val="22"/>
                <w:szCs w:val="24"/>
                <w:lang w:val="it-IT" w:bidi="it-IT"/>
              </w:rPr>
            </w:pPr>
          </w:p>
        </w:tc>
        <w:tc>
          <w:tcPr>
            <w:tcW w:w="4918" w:type="dxa"/>
          </w:tcPr>
          <w:p w:rsidR="00FE3D7A" w:rsidRPr="00FE3D7A" w:rsidRDefault="00FE3D7A">
            <w:pPr>
              <w:pStyle w:val="Bodytext20"/>
              <w:shd w:val="clear" w:color="auto" w:fill="auto"/>
              <w:spacing w:after="0"/>
              <w:jc w:val="left"/>
              <w:rPr>
                <w:sz w:val="22"/>
                <w:szCs w:val="24"/>
                <w:lang w:val="it-IT" w:bidi="it-IT"/>
              </w:rPr>
            </w:pPr>
          </w:p>
        </w:tc>
      </w:tr>
    </w:tbl>
    <w:p w:rsidR="00FE3D7A" w:rsidRPr="00FE3D7A" w:rsidRDefault="00FE3D7A" w:rsidP="00FE3D7A">
      <w:pPr>
        <w:pStyle w:val="ConsNonformat"/>
        <w:widowControl/>
        <w:spacing w:line="180" w:lineRule="exact"/>
        <w:ind w:left="7201"/>
        <w:jc w:val="center"/>
        <w:rPr>
          <w:rFonts w:ascii="Times New Roman" w:hAnsi="Times New Roman"/>
          <w:sz w:val="14"/>
        </w:rPr>
      </w:pPr>
      <w:r w:rsidRPr="00FE3D7A">
        <w:rPr>
          <w:rFonts w:ascii="Times New Roman" w:hAnsi="Times New Roman"/>
          <w:sz w:val="14"/>
        </w:rPr>
        <w:t>Перевод выполнила переводчик</w:t>
      </w:r>
    </w:p>
    <w:p w:rsidR="00FE3D7A" w:rsidRPr="00FE3D7A" w:rsidRDefault="00FE3D7A" w:rsidP="00FE3D7A">
      <w:pPr>
        <w:pStyle w:val="ConsNonformat"/>
        <w:widowControl/>
        <w:spacing w:line="180" w:lineRule="exact"/>
        <w:rPr>
          <w:rFonts w:ascii="Times New Roman" w:hAnsi="Times New Roman"/>
          <w:sz w:val="14"/>
        </w:rPr>
      </w:pPr>
      <w:r w:rsidRPr="00FE3D7A">
        <w:rPr>
          <w:rFonts w:ascii="Times New Roman" w:hAnsi="Times New Roman"/>
          <w:sz w:val="14"/>
          <w:lang w:val="en-US"/>
        </w:rPr>
        <w:t xml:space="preserve"> </w:t>
      </w:r>
      <w:r w:rsidRPr="00FE3D7A">
        <w:rPr>
          <w:rFonts w:ascii="Times New Roman" w:hAnsi="Times New Roman"/>
          <w:sz w:val="14"/>
        </w:rPr>
        <w:t>Фомина А.В.</w:t>
      </w:r>
    </w:p>
    <w:p w:rsidR="00C87DC1" w:rsidRPr="00FE3D7A" w:rsidRDefault="00FE3D7A" w:rsidP="00FE3D7A">
      <w:pPr>
        <w:pStyle w:val="ConsNonformat"/>
        <w:widowControl/>
        <w:spacing w:line="180" w:lineRule="exact"/>
        <w:ind w:left="7201"/>
        <w:jc w:val="center"/>
        <w:rPr>
          <w:rFonts w:ascii="Times New Roman" w:hAnsi="Times New Roman"/>
          <w:sz w:val="14"/>
          <w:lang w:val="en-US"/>
        </w:rPr>
      </w:pPr>
      <w:r w:rsidRPr="00FE3D7A">
        <w:rPr>
          <w:rFonts w:ascii="Times New Roman" w:hAnsi="Times New Roman"/>
          <w:sz w:val="14"/>
        </w:rPr>
        <w:t xml:space="preserve">Об уголовной ответственности согласно ст. 307 и 310 УКРФ </w:t>
      </w:r>
      <w:proofErr w:type="gramStart"/>
      <w:r w:rsidRPr="00FE3D7A">
        <w:rPr>
          <w:rFonts w:ascii="Times New Roman" w:hAnsi="Times New Roman"/>
          <w:sz w:val="14"/>
        </w:rPr>
        <w:t>предупреждена</w:t>
      </w:r>
      <w:bookmarkStart w:id="2" w:name="_GoBack"/>
      <w:bookmarkEnd w:id="2"/>
      <w:proofErr w:type="gramEnd"/>
    </w:p>
    <w:sectPr w:rsidR="00C87DC1" w:rsidRPr="00FE3D7A">
      <w:pgSz w:w="11900" w:h="16840"/>
      <w:pgMar w:top="1366" w:right="742" w:bottom="1294" w:left="15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89" w:rsidRDefault="001B7989">
      <w:r>
        <w:separator/>
      </w:r>
    </w:p>
  </w:endnote>
  <w:endnote w:type="continuationSeparator" w:id="0">
    <w:p w:rsidR="001B7989" w:rsidRDefault="001B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89" w:rsidRDefault="001B7989"/>
  </w:footnote>
  <w:footnote w:type="continuationSeparator" w:id="0">
    <w:p w:rsidR="001B7989" w:rsidRDefault="001B79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391F"/>
    <w:multiLevelType w:val="multilevel"/>
    <w:tmpl w:val="308AA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732DC"/>
    <w:rsid w:val="00010870"/>
    <w:rsid w:val="001B7989"/>
    <w:rsid w:val="005B2EE2"/>
    <w:rsid w:val="00684FF6"/>
    <w:rsid w:val="0099074E"/>
    <w:rsid w:val="00A734F5"/>
    <w:rsid w:val="00C87DC1"/>
    <w:rsid w:val="00E732DC"/>
    <w:rsid w:val="00FE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it-IT"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Exact">
    <w:name w:val="Picture caption (2) Exact"/>
    <w:basedOn w:val="a0"/>
    <w:link w:val="Picturecaption2"/>
    <w:rPr>
      <w:rFonts w:ascii="Times New Roman" w:eastAsia="Times New Roman" w:hAnsi="Times New Roman" w:cs="Times New Roman"/>
      <w:b/>
      <w:bCs/>
      <w:i w:val="0"/>
      <w:iCs w:val="0"/>
      <w:smallCaps w:val="0"/>
      <w:strike w:val="0"/>
      <w:sz w:val="28"/>
      <w:szCs w:val="28"/>
      <w:u w:val="non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8"/>
      <w:szCs w:val="28"/>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Spacing3pt">
    <w:name w:val="Heading #1 + Spacing 3 pt"/>
    <w:basedOn w:val="Heading1"/>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Picturecaption2">
    <w:name w:val="Picture caption (2)"/>
    <w:basedOn w:val="a"/>
    <w:link w:val="Picturecaption2Exact"/>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Picturecaption">
    <w:name w:val="Picture caption"/>
    <w:basedOn w:val="a"/>
    <w:link w:val="PicturecaptionExact"/>
    <w:pPr>
      <w:shd w:val="clear" w:color="auto" w:fill="FFFFFF"/>
      <w:spacing w:before="60" w:line="0" w:lineRule="atLeast"/>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after="900" w:line="322" w:lineRule="exact"/>
      <w:jc w:val="both"/>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line="322" w:lineRule="exact"/>
      <w:jc w:val="right"/>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pPr>
      <w:shd w:val="clear" w:color="auto" w:fill="FFFFFF"/>
      <w:spacing w:before="60" w:after="420" w:line="0" w:lineRule="atLeast"/>
      <w:jc w:val="center"/>
    </w:pPr>
    <w:rPr>
      <w:rFonts w:ascii="Times New Roman" w:eastAsia="Times New Roman" w:hAnsi="Times New Roman" w:cs="Times New Roman"/>
      <w:b/>
      <w:bCs/>
      <w:sz w:val="28"/>
      <w:szCs w:val="28"/>
    </w:rPr>
  </w:style>
  <w:style w:type="table" w:styleId="a4">
    <w:name w:val="Table Grid"/>
    <w:basedOn w:val="a1"/>
    <w:uiPriority w:val="59"/>
    <w:rsid w:val="00A7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E3D7A"/>
    <w:pPr>
      <w:autoSpaceDE w:val="0"/>
      <w:autoSpaceDN w:val="0"/>
      <w:adjustRightInd w:val="0"/>
    </w:pPr>
    <w:rPr>
      <w:rFonts w:ascii="Courier New" w:eastAsia="Times New Roman" w:hAnsi="Courier New" w:cs="Courier New"/>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84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6</cp:revision>
  <dcterms:created xsi:type="dcterms:W3CDTF">2020-08-22T19:47:00Z</dcterms:created>
  <dcterms:modified xsi:type="dcterms:W3CDTF">2020-08-26T10:56:00Z</dcterms:modified>
</cp:coreProperties>
</file>