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8432" w:type="dxa"/>
        <w:tblLayout w:type="fixed"/>
        <w:tblCellMar>
          <w:left w:w="10" w:type="dxa"/>
          <w:right w:w="10" w:type="dxa"/>
        </w:tblCellMar>
        <w:tblLook w:val="04A0" w:firstRow="1" w:lastRow="0" w:firstColumn="1" w:lastColumn="0" w:noHBand="0" w:noVBand="1"/>
      </w:tblPr>
      <w:tblGrid>
        <w:gridCol w:w="2577"/>
        <w:gridCol w:w="1904"/>
        <w:gridCol w:w="2466"/>
        <w:gridCol w:w="1485"/>
      </w:tblGrid>
      <w:tr w:rsidR="009A44C5" w:rsidRPr="00FC7257" w:rsidTr="00563958">
        <w:trPr>
          <w:trHeight w:hRule="exact" w:val="347"/>
        </w:trPr>
        <w:tc>
          <w:tcPr>
            <w:tcW w:w="8432" w:type="dxa"/>
            <w:gridSpan w:val="4"/>
            <w:tcBorders>
              <w:top w:val="single" w:sz="4" w:space="0" w:color="auto"/>
              <w:left w:val="single" w:sz="4" w:space="0" w:color="auto"/>
              <w:right w:val="single" w:sz="4" w:space="0" w:color="auto"/>
            </w:tcBorders>
            <w:shd w:val="clear" w:color="auto" w:fill="FFFFFF"/>
          </w:tcPr>
          <w:p w:rsidR="009A44C5" w:rsidRPr="00FC7257" w:rsidRDefault="00AA305F" w:rsidP="00563958">
            <w:pPr>
              <w:pStyle w:val="20"/>
              <w:framePr w:w="7965" w:h="2047" w:hSpace="778" w:wrap="notBeside" w:vAnchor="text" w:hAnchor="page" w:x="928" w:y="-377"/>
              <w:shd w:val="clear" w:color="auto" w:fill="auto"/>
              <w:spacing w:line="180" w:lineRule="exact"/>
              <w:jc w:val="center"/>
              <w:rPr>
                <w:lang w:val="ru-RU"/>
              </w:rPr>
            </w:pPr>
            <w:r>
              <w:rPr>
                <w:rStyle w:val="29pt"/>
                <w:lang w:val="ru-RU"/>
              </w:rPr>
              <w:t>РЕЕСТР</w:t>
            </w:r>
            <w:r w:rsidRPr="00FC7257">
              <w:rPr>
                <w:rStyle w:val="29pt"/>
                <w:lang w:val="ru-RU"/>
              </w:rPr>
              <w:t xml:space="preserve"> </w:t>
            </w:r>
            <w:r>
              <w:rPr>
                <w:rStyle w:val="29pt"/>
                <w:lang w:val="ru-RU"/>
              </w:rPr>
              <w:t>НЕДВИЖИМОСТИ</w:t>
            </w:r>
            <w:r w:rsidRPr="00FC7257">
              <w:rPr>
                <w:rStyle w:val="29pt"/>
                <w:lang w:val="ru-RU"/>
              </w:rPr>
              <w:t xml:space="preserve"> </w:t>
            </w:r>
            <w:r>
              <w:rPr>
                <w:rStyle w:val="29pt"/>
                <w:lang w:val="ru-RU"/>
              </w:rPr>
              <w:t>МЕДИО</w:t>
            </w:r>
            <w:r w:rsidR="00FC7257">
              <w:rPr>
                <w:rStyle w:val="29pt"/>
                <w:lang w:val="ru-RU"/>
              </w:rPr>
              <w:t>-</w:t>
            </w:r>
            <w:r>
              <w:rPr>
                <w:rStyle w:val="29pt"/>
                <w:lang w:val="ru-RU"/>
              </w:rPr>
              <w:t>КУДЕЙО</w:t>
            </w:r>
            <w:r w:rsidRPr="00FC7257">
              <w:rPr>
                <w:rStyle w:val="29pt"/>
                <w:lang w:val="ru-RU"/>
              </w:rPr>
              <w:t xml:space="preserve"> </w:t>
            </w:r>
            <w:r w:rsidR="00FC7257">
              <w:rPr>
                <w:rStyle w:val="29pt"/>
                <w:lang w:val="ru-RU"/>
              </w:rPr>
              <w:t xml:space="preserve">СОЛАРЕС </w:t>
            </w:r>
            <w:r w:rsidRPr="00FC7257">
              <w:rPr>
                <w:rStyle w:val="29pt"/>
                <w:lang w:val="ru-RU"/>
              </w:rPr>
              <w:t xml:space="preserve"> </w:t>
            </w:r>
          </w:p>
        </w:tc>
      </w:tr>
      <w:tr w:rsidR="009A44C5" w:rsidRPr="00FC7257" w:rsidTr="00563958">
        <w:trPr>
          <w:trHeight w:hRule="exact" w:val="441"/>
        </w:trPr>
        <w:tc>
          <w:tcPr>
            <w:tcW w:w="2577" w:type="dxa"/>
            <w:tcBorders>
              <w:left w:val="single" w:sz="4" w:space="0" w:color="auto"/>
            </w:tcBorders>
            <w:shd w:val="clear" w:color="auto" w:fill="FFFFFF"/>
            <w:vAlign w:val="center"/>
          </w:tcPr>
          <w:p w:rsidR="009A44C5" w:rsidRPr="00FC7257" w:rsidRDefault="009A44C5" w:rsidP="00563958">
            <w:pPr>
              <w:pStyle w:val="20"/>
              <w:framePr w:w="7965" w:h="2047" w:hSpace="778" w:wrap="notBeside" w:vAnchor="text" w:hAnchor="page" w:x="928" w:y="-377"/>
              <w:shd w:val="clear" w:color="auto" w:fill="auto"/>
              <w:spacing w:line="140" w:lineRule="exact"/>
              <w:rPr>
                <w:lang w:val="ru-RU"/>
              </w:rPr>
            </w:pPr>
          </w:p>
        </w:tc>
        <w:tc>
          <w:tcPr>
            <w:tcW w:w="1904" w:type="dxa"/>
            <w:shd w:val="clear" w:color="auto" w:fill="FFFFFF"/>
            <w:vAlign w:val="center"/>
          </w:tcPr>
          <w:p w:rsidR="009A44C5" w:rsidRPr="00563958" w:rsidRDefault="009A44C5" w:rsidP="00563958">
            <w:pPr>
              <w:pStyle w:val="20"/>
              <w:framePr w:w="7965" w:h="2047" w:hSpace="778" w:wrap="notBeside" w:vAnchor="text" w:hAnchor="page" w:x="928" w:y="-377"/>
              <w:shd w:val="clear" w:color="auto" w:fill="auto"/>
              <w:spacing w:line="140" w:lineRule="exact"/>
              <w:jc w:val="left"/>
              <w:rPr>
                <w:lang w:val="ru-RU"/>
              </w:rPr>
            </w:pPr>
          </w:p>
        </w:tc>
        <w:tc>
          <w:tcPr>
            <w:tcW w:w="3951" w:type="dxa"/>
            <w:gridSpan w:val="2"/>
            <w:tcBorders>
              <w:right w:val="single" w:sz="4" w:space="0" w:color="auto"/>
            </w:tcBorders>
            <w:shd w:val="clear" w:color="auto" w:fill="FFFFFF"/>
            <w:vAlign w:val="center"/>
          </w:tcPr>
          <w:p w:rsidR="009A44C5" w:rsidRPr="00FC7257" w:rsidRDefault="009A44C5" w:rsidP="00563958">
            <w:pPr>
              <w:pStyle w:val="20"/>
              <w:framePr w:w="7965" w:h="2047" w:hSpace="778" w:wrap="notBeside" w:vAnchor="text" w:hAnchor="page" w:x="928" w:y="-377"/>
              <w:shd w:val="clear" w:color="auto" w:fill="auto"/>
              <w:spacing w:line="140" w:lineRule="exact"/>
              <w:jc w:val="left"/>
              <w:rPr>
                <w:lang w:val="ru-RU"/>
              </w:rPr>
            </w:pPr>
          </w:p>
        </w:tc>
      </w:tr>
      <w:tr w:rsidR="009A44C5" w:rsidTr="00563958">
        <w:trPr>
          <w:trHeight w:hRule="exact" w:val="509"/>
        </w:trPr>
        <w:tc>
          <w:tcPr>
            <w:tcW w:w="2577" w:type="dxa"/>
            <w:tcBorders>
              <w:left w:val="single" w:sz="4" w:space="0" w:color="auto"/>
            </w:tcBorders>
            <w:shd w:val="clear" w:color="auto" w:fill="FFFFFF"/>
          </w:tcPr>
          <w:p w:rsidR="009A44C5" w:rsidRPr="00FC7257" w:rsidRDefault="00FC7257" w:rsidP="00563958">
            <w:pPr>
              <w:framePr w:w="7965" w:h="2047" w:hSpace="778" w:wrap="notBeside" w:vAnchor="text" w:hAnchor="page" w:x="928" w:y="-377"/>
              <w:rPr>
                <w:sz w:val="10"/>
                <w:szCs w:val="10"/>
                <w:lang w:val="ru-RU"/>
              </w:rPr>
            </w:pPr>
            <w:r>
              <w:rPr>
                <w:sz w:val="10"/>
                <w:szCs w:val="10"/>
                <w:lang w:val="ru-RU"/>
              </w:rPr>
              <w:t xml:space="preserve">ВЫПИСКА ИЗ РЕЕСТРА СОБСТВЕННИКОВ НЕДВИЖИМОСТИ И СВИДЕТКЕЛЬСТВО О ВЛАДЕНИИ И ОБРЕМЕНЕНИЯХ </w:t>
            </w:r>
          </w:p>
        </w:tc>
        <w:tc>
          <w:tcPr>
            <w:tcW w:w="1904" w:type="dxa"/>
            <w:shd w:val="clear" w:color="auto" w:fill="FFFFFF"/>
          </w:tcPr>
          <w:p w:rsidR="009A44C5" w:rsidRPr="00FC7257" w:rsidRDefault="009A44C5" w:rsidP="00563958">
            <w:pPr>
              <w:framePr w:w="7965" w:h="2047" w:hSpace="778" w:wrap="notBeside" w:vAnchor="text" w:hAnchor="page" w:x="928" w:y="-377"/>
              <w:rPr>
                <w:sz w:val="10"/>
                <w:szCs w:val="10"/>
                <w:lang w:val="ru-RU"/>
              </w:rPr>
            </w:pPr>
          </w:p>
        </w:tc>
        <w:tc>
          <w:tcPr>
            <w:tcW w:w="2466" w:type="dxa"/>
            <w:shd w:val="clear" w:color="auto" w:fill="FFFFFF"/>
            <w:vAlign w:val="bottom"/>
          </w:tcPr>
          <w:p w:rsidR="009A44C5" w:rsidRDefault="00FC7257" w:rsidP="00563958">
            <w:pPr>
              <w:pStyle w:val="20"/>
              <w:framePr w:w="7965" w:h="2047" w:hSpace="778" w:wrap="notBeside" w:vAnchor="text" w:hAnchor="page" w:x="928" w:y="-377"/>
              <w:shd w:val="clear" w:color="auto" w:fill="auto"/>
              <w:ind w:left="880"/>
              <w:jc w:val="left"/>
            </w:pPr>
            <w:r>
              <w:rPr>
                <w:rStyle w:val="26pt"/>
                <w:lang w:val="ru-RU"/>
              </w:rPr>
              <w:t xml:space="preserve">Страница </w:t>
            </w:r>
            <w:r w:rsidR="00963D7F">
              <w:rPr>
                <w:rStyle w:val="26pt"/>
              </w:rPr>
              <w:t xml:space="preserve"> </w:t>
            </w:r>
            <w:r>
              <w:rPr>
                <w:rStyle w:val="26pt"/>
              </w:rPr>
              <w:t xml:space="preserve">1 </w:t>
            </w:r>
            <w:r w:rsidR="00111294">
              <w:rPr>
                <w:rStyle w:val="26pt"/>
                <w:lang w:val="ru-RU"/>
              </w:rPr>
              <w:t>из</w:t>
            </w:r>
            <w:r>
              <w:rPr>
                <w:rStyle w:val="26pt"/>
              </w:rPr>
              <w:t xml:space="preserve"> 4 </w:t>
            </w:r>
            <w:r>
              <w:rPr>
                <w:rStyle w:val="26pt"/>
                <w:lang w:val="ru-RU"/>
              </w:rPr>
              <w:t xml:space="preserve">Дата </w:t>
            </w:r>
            <w:r w:rsidR="00963D7F">
              <w:rPr>
                <w:rStyle w:val="26pt"/>
              </w:rPr>
              <w:t xml:space="preserve"> 8/4/2019</w:t>
            </w:r>
          </w:p>
        </w:tc>
        <w:tc>
          <w:tcPr>
            <w:tcW w:w="1485" w:type="dxa"/>
            <w:vMerge w:val="restart"/>
            <w:tcBorders>
              <w:right w:val="single" w:sz="4" w:space="0" w:color="auto"/>
            </w:tcBorders>
            <w:shd w:val="clear" w:color="auto" w:fill="FFFFFF"/>
            <w:vAlign w:val="bottom"/>
          </w:tcPr>
          <w:p w:rsidR="009A44C5" w:rsidRDefault="009A44C5" w:rsidP="00563958">
            <w:pPr>
              <w:pStyle w:val="20"/>
              <w:framePr w:w="7965" w:h="2047" w:hSpace="778" w:wrap="notBeside" w:vAnchor="text" w:hAnchor="page" w:x="928" w:y="-377"/>
              <w:shd w:val="clear" w:color="auto" w:fill="auto"/>
              <w:spacing w:line="140" w:lineRule="exact"/>
              <w:jc w:val="left"/>
            </w:pPr>
          </w:p>
        </w:tc>
      </w:tr>
      <w:tr w:rsidR="009A44C5" w:rsidTr="00563958">
        <w:trPr>
          <w:trHeight w:hRule="exact" w:val="1105"/>
        </w:trPr>
        <w:tc>
          <w:tcPr>
            <w:tcW w:w="2577" w:type="dxa"/>
            <w:tcBorders>
              <w:left w:val="single" w:sz="4" w:space="0" w:color="auto"/>
              <w:bottom w:val="single" w:sz="4" w:space="0" w:color="auto"/>
            </w:tcBorders>
            <w:shd w:val="clear" w:color="auto" w:fill="FFFFFF"/>
            <w:vAlign w:val="center"/>
          </w:tcPr>
          <w:p w:rsidR="009A44C5" w:rsidRPr="00FC7257" w:rsidRDefault="00FC7257" w:rsidP="00563958">
            <w:pPr>
              <w:pStyle w:val="20"/>
              <w:framePr w:w="7965" w:h="2047" w:hSpace="778" w:wrap="notBeside" w:vAnchor="text" w:hAnchor="page" w:x="928" w:y="-377"/>
              <w:shd w:val="clear" w:color="auto" w:fill="auto"/>
              <w:spacing w:line="351" w:lineRule="exact"/>
              <w:jc w:val="center"/>
              <w:rPr>
                <w:lang w:val="ru-RU"/>
              </w:rPr>
            </w:pPr>
            <w:r>
              <w:rPr>
                <w:rStyle w:val="26pt"/>
                <w:lang w:val="ru-RU"/>
              </w:rPr>
              <w:t xml:space="preserve">Объект недвижимости </w:t>
            </w:r>
            <w:r w:rsidR="00963D7F" w:rsidRPr="00FC7257">
              <w:rPr>
                <w:rStyle w:val="26pt"/>
                <w:lang w:val="ru-RU"/>
              </w:rPr>
              <w:t xml:space="preserve">25523 </w:t>
            </w:r>
            <w:r>
              <w:rPr>
                <w:rStyle w:val="26pt"/>
                <w:lang w:val="ru-RU"/>
              </w:rPr>
              <w:t>Меди</w:t>
            </w:r>
            <w:r w:rsidR="00232E42">
              <w:rPr>
                <w:rStyle w:val="26pt"/>
                <w:lang w:val="ru-RU"/>
              </w:rPr>
              <w:t>о -</w:t>
            </w:r>
            <w:r>
              <w:rPr>
                <w:rStyle w:val="26pt"/>
                <w:lang w:val="ru-RU"/>
              </w:rPr>
              <w:t xml:space="preserve"> Кудейо </w:t>
            </w:r>
            <w:r>
              <w:rPr>
                <w:rStyle w:val="2CenturySchoolbook7pt"/>
                <w:lang w:val="en-US"/>
              </w:rPr>
              <w:t>CRU</w:t>
            </w:r>
            <w:r w:rsidR="00963D7F" w:rsidRPr="00FC7257">
              <w:rPr>
                <w:rStyle w:val="2CenturySchoolbook7pt"/>
                <w:lang w:val="ru-RU"/>
              </w:rPr>
              <w:t>-39018000775073</w:t>
            </w:r>
          </w:p>
        </w:tc>
        <w:tc>
          <w:tcPr>
            <w:tcW w:w="1904" w:type="dxa"/>
            <w:tcBorders>
              <w:bottom w:val="single" w:sz="4" w:space="0" w:color="auto"/>
            </w:tcBorders>
            <w:shd w:val="clear" w:color="auto" w:fill="FFFFFF"/>
          </w:tcPr>
          <w:p w:rsidR="009A44C5" w:rsidRPr="00FC7257" w:rsidRDefault="009A44C5" w:rsidP="00563958">
            <w:pPr>
              <w:pStyle w:val="20"/>
              <w:framePr w:w="7965" w:h="2047" w:hSpace="778" w:wrap="notBeside" w:vAnchor="text" w:hAnchor="page" w:x="928" w:y="-377"/>
              <w:shd w:val="clear" w:color="auto" w:fill="auto"/>
              <w:spacing w:line="120" w:lineRule="exact"/>
              <w:jc w:val="left"/>
              <w:rPr>
                <w:lang w:val="ru-RU"/>
              </w:rPr>
            </w:pPr>
          </w:p>
        </w:tc>
        <w:tc>
          <w:tcPr>
            <w:tcW w:w="2466" w:type="dxa"/>
            <w:tcBorders>
              <w:bottom w:val="single" w:sz="4" w:space="0" w:color="auto"/>
            </w:tcBorders>
            <w:shd w:val="clear" w:color="auto" w:fill="FFFFFF"/>
          </w:tcPr>
          <w:p w:rsidR="009A44C5" w:rsidRDefault="00FC7257" w:rsidP="00563958">
            <w:pPr>
              <w:pStyle w:val="20"/>
              <w:framePr w:w="7965" w:h="2047" w:hSpace="778" w:wrap="notBeside" w:vAnchor="text" w:hAnchor="page" w:x="928" w:y="-377"/>
              <w:shd w:val="clear" w:color="auto" w:fill="auto"/>
              <w:spacing w:line="120" w:lineRule="exact"/>
              <w:ind w:left="880"/>
              <w:jc w:val="left"/>
            </w:pPr>
            <w:r>
              <w:rPr>
                <w:rStyle w:val="26pt"/>
                <w:lang w:val="ru-RU"/>
              </w:rPr>
              <w:t>Время</w:t>
            </w:r>
            <w:r w:rsidR="00963D7F">
              <w:rPr>
                <w:rStyle w:val="26pt"/>
              </w:rPr>
              <w:t xml:space="preserve"> 15:23</w:t>
            </w:r>
          </w:p>
        </w:tc>
        <w:tc>
          <w:tcPr>
            <w:tcW w:w="1485" w:type="dxa"/>
            <w:vMerge/>
            <w:tcBorders>
              <w:bottom w:val="single" w:sz="4" w:space="0" w:color="auto"/>
              <w:right w:val="single" w:sz="4" w:space="0" w:color="auto"/>
            </w:tcBorders>
            <w:shd w:val="clear" w:color="auto" w:fill="FFFFFF"/>
            <w:vAlign w:val="bottom"/>
          </w:tcPr>
          <w:p w:rsidR="009A44C5" w:rsidRDefault="009A44C5" w:rsidP="00563958">
            <w:pPr>
              <w:framePr w:w="7965" w:h="2047" w:hSpace="778" w:wrap="notBeside" w:vAnchor="text" w:hAnchor="page" w:x="928" w:y="-377"/>
            </w:pPr>
          </w:p>
        </w:tc>
      </w:tr>
    </w:tbl>
    <w:p w:rsidR="009A44C5" w:rsidRPr="0074724A" w:rsidRDefault="00E6113E">
      <w:pPr>
        <w:pStyle w:val="a5"/>
        <w:framePr w:w="4455" w:h="270" w:hSpace="778" w:wrap="notBeside" w:vAnchor="text" w:hAnchor="text" w:x="779" w:y="2147"/>
        <w:shd w:val="clear" w:color="auto" w:fill="auto"/>
        <w:tabs>
          <w:tab w:val="left" w:pos="1598"/>
        </w:tabs>
        <w:spacing w:line="180" w:lineRule="exact"/>
        <w:rPr>
          <w:lang w:val="ru-RU"/>
        </w:rPr>
      </w:pPr>
      <w:r>
        <w:rPr>
          <w:rStyle w:val="9pt"/>
          <w:b/>
          <w:bCs/>
          <w:lang w:val="ru-RU"/>
        </w:rPr>
        <w:t>Заявитель</w:t>
      </w:r>
      <w:r w:rsidR="00963D7F" w:rsidRPr="0074724A">
        <w:rPr>
          <w:rStyle w:val="9pt"/>
          <w:b/>
          <w:bCs/>
          <w:lang w:val="ru-RU"/>
        </w:rPr>
        <w:t>:</w:t>
      </w:r>
      <w:r w:rsidR="00963D7F" w:rsidRPr="0074724A">
        <w:rPr>
          <w:rStyle w:val="9pt"/>
          <w:b/>
          <w:bCs/>
          <w:lang w:val="ru-RU"/>
        </w:rPr>
        <w:tab/>
      </w:r>
      <w:r w:rsidR="00111294">
        <w:rPr>
          <w:rStyle w:val="9pt"/>
          <w:b/>
          <w:bCs/>
          <w:lang w:val="ru-RU"/>
        </w:rPr>
        <w:t>ТАТЬЯНА МАК</w:t>
      </w:r>
      <w:r w:rsidR="0074724A">
        <w:rPr>
          <w:rStyle w:val="9pt"/>
          <w:b/>
          <w:bCs/>
          <w:lang w:val="ru-RU"/>
        </w:rPr>
        <w:t xml:space="preserve">СИМЕНКО </w:t>
      </w:r>
      <w:r w:rsidRPr="0074724A">
        <w:rPr>
          <w:rStyle w:val="9pt"/>
          <w:b/>
          <w:bCs/>
          <w:lang w:val="ru-RU"/>
        </w:rPr>
        <w:t xml:space="preserve"> </w:t>
      </w:r>
      <w:r w:rsidR="00963D7F" w:rsidRPr="0074724A">
        <w:rPr>
          <w:lang w:val="ru-RU"/>
        </w:rPr>
        <w:t xml:space="preserve"> </w:t>
      </w:r>
      <w:r>
        <w:rPr>
          <w:rStyle w:val="9pt"/>
          <w:b/>
          <w:bCs/>
          <w:lang w:val="ru-RU" w:eastAsia="en-US" w:bidi="en-US"/>
        </w:rPr>
        <w:t>ИНН</w:t>
      </w:r>
      <w:r w:rsidR="00963D7F" w:rsidRPr="0074724A">
        <w:rPr>
          <w:lang w:val="ru-RU"/>
        </w:rPr>
        <w:t>.</w:t>
      </w:r>
    </w:p>
    <w:p w:rsidR="009A44C5" w:rsidRPr="0074724A" w:rsidRDefault="00963D7F">
      <w:pPr>
        <w:pStyle w:val="a5"/>
        <w:framePr w:w="1062" w:h="208" w:hSpace="778" w:wrap="notBeside" w:vAnchor="text" w:hAnchor="text" w:x="6026" w:y="2221"/>
        <w:shd w:val="clear" w:color="auto" w:fill="auto"/>
        <w:spacing w:line="150" w:lineRule="exact"/>
        <w:jc w:val="left"/>
        <w:rPr>
          <w:lang w:val="ru-RU"/>
        </w:rPr>
      </w:pPr>
      <w:r w:rsidRPr="00E233CF">
        <w:rPr>
          <w:lang w:val="es-ES"/>
        </w:rPr>
        <w:t>Y</w:t>
      </w:r>
      <w:r w:rsidRPr="0074724A">
        <w:rPr>
          <w:lang w:val="ru-RU"/>
        </w:rPr>
        <w:t>1141464</w:t>
      </w:r>
      <w:r w:rsidRPr="00E233CF">
        <w:rPr>
          <w:lang w:val="es-ES"/>
        </w:rPr>
        <w:t>B</w:t>
      </w:r>
    </w:p>
    <w:p w:rsidR="009A44C5" w:rsidRPr="0074724A" w:rsidRDefault="005F62EC">
      <w:pPr>
        <w:rPr>
          <w:sz w:val="2"/>
          <w:szCs w:val="2"/>
          <w:lang w:val="ru-RU"/>
        </w:rPr>
      </w:pPr>
      <w:r>
        <w:pict>
          <v:shapetype id="_x0000_t202" coordsize="21600,21600" o:spt="202" path="m,l,21600r21600,l21600,xe">
            <v:stroke joinstyle="miter"/>
            <v:path gradientshapeok="t" o:connecttype="rect"/>
          </v:shapetype>
          <v:shape id="_x0000_s1026" type="#_x0000_t202" style="position:absolute;margin-left:27.9pt;margin-top:134.55pt;width:325.05pt;height:18pt;z-index:-125829376;mso-wrap-distance-left:27.9pt;mso-wrap-distance-top:32.2pt;mso-wrap-distance-right:145.35pt;mso-wrap-distance-bottom:4.5pt;mso-position-horizontal-relative:margin" filled="f" stroked="f">
            <v:textbox style="mso-fit-shape-to-text:t" inset="0,0,0,0">
              <w:txbxContent>
                <w:p w:rsidR="00232E42" w:rsidRPr="00E6113E" w:rsidRDefault="00232E42">
                  <w:pPr>
                    <w:pStyle w:val="3"/>
                    <w:shd w:val="clear" w:color="auto" w:fill="auto"/>
                    <w:spacing w:line="180" w:lineRule="exact"/>
                    <w:rPr>
                      <w:lang w:val="ru-RU"/>
                    </w:rPr>
                  </w:pPr>
                  <w:r>
                    <w:rPr>
                      <w:rStyle w:val="3Exact0"/>
                      <w:b/>
                      <w:bCs/>
                      <w:lang w:val="ru-RU"/>
                    </w:rPr>
                    <w:t>РЕГИСТРАЦИОННЫЕ</w:t>
                  </w:r>
                  <w:r w:rsidRPr="00E6113E">
                    <w:rPr>
                      <w:rStyle w:val="3Exact0"/>
                      <w:b/>
                      <w:bCs/>
                      <w:lang w:val="ru-RU"/>
                    </w:rPr>
                    <w:t xml:space="preserve"> </w:t>
                  </w:r>
                  <w:r>
                    <w:rPr>
                      <w:rStyle w:val="3Exact0"/>
                      <w:b/>
                      <w:bCs/>
                      <w:lang w:val="ru-RU"/>
                    </w:rPr>
                    <w:t>ДАННЫЕ</w:t>
                  </w:r>
                  <w:r w:rsidRPr="00E6113E">
                    <w:rPr>
                      <w:rStyle w:val="3Exact0"/>
                      <w:b/>
                      <w:bCs/>
                      <w:lang w:val="ru-RU"/>
                    </w:rPr>
                    <w:t xml:space="preserve"> </w:t>
                  </w:r>
                  <w:r>
                    <w:rPr>
                      <w:rStyle w:val="3Exact0"/>
                      <w:b/>
                      <w:bCs/>
                      <w:lang w:val="ru-RU"/>
                    </w:rPr>
                    <w:t>ОБЪЕКТА</w:t>
                  </w:r>
                  <w:r w:rsidRPr="00E6113E">
                    <w:rPr>
                      <w:rStyle w:val="3Exact0"/>
                      <w:b/>
                      <w:bCs/>
                      <w:lang w:val="ru-RU"/>
                    </w:rPr>
                    <w:t xml:space="preserve"> </w:t>
                  </w:r>
                  <w:r>
                    <w:rPr>
                      <w:rStyle w:val="3Exact0"/>
                      <w:b/>
                      <w:bCs/>
                      <w:lang w:val="ru-RU"/>
                    </w:rPr>
                    <w:t xml:space="preserve">НЕДВИЖИМОСТИ В МЕДИО КУДЕЙО </w:t>
                  </w:r>
                  <w:r w:rsidRPr="00E6113E">
                    <w:rPr>
                      <w:rStyle w:val="3Exact0"/>
                      <w:b/>
                      <w:bCs/>
                      <w:lang w:val="ru-RU"/>
                    </w:rPr>
                    <w:t>2552</w:t>
                  </w:r>
                  <w:r>
                    <w:rPr>
                      <w:rStyle w:val="3Exact0"/>
                      <w:b/>
                      <w:bCs/>
                      <w:lang w:val="ru-RU"/>
                    </w:rPr>
                    <w:t xml:space="preserve">3 </w:t>
                  </w:r>
                </w:p>
              </w:txbxContent>
            </v:textbox>
            <w10:wrap type="square" anchorx="margin"/>
          </v:shape>
        </w:pict>
      </w:r>
      <w:r>
        <w:pict>
          <v:shape id="_x0000_s1027" type="#_x0000_t202" style="position:absolute;margin-left:27pt;margin-top:153.9pt;width:174.6pt;height:11.9pt;z-index:-125829375;mso-wrap-distance-left:27pt;mso-wrap-distance-top:3.4pt;mso-wrap-distance-right:5pt;mso-position-horizontal-relative:margin" filled="f" stroked="f">
            <v:textbox style="mso-fit-shape-to-text:t" inset="0,0,0,0">
              <w:txbxContent>
                <w:p w:rsidR="00232E42" w:rsidRDefault="00232E42">
                  <w:pPr>
                    <w:pStyle w:val="4"/>
                    <w:shd w:val="clear" w:color="auto" w:fill="auto"/>
                    <w:spacing w:line="180" w:lineRule="exact"/>
                    <w:rPr>
                      <w:rStyle w:val="49ptExact"/>
                      <w:lang w:val="ru-RU"/>
                    </w:rPr>
                  </w:pPr>
                  <w:r>
                    <w:rPr>
                      <w:lang w:val="ru-RU"/>
                    </w:rPr>
                    <w:t xml:space="preserve">Том </w:t>
                  </w:r>
                  <w:r>
                    <w:t xml:space="preserve"> </w:t>
                  </w:r>
                  <w:r>
                    <w:rPr>
                      <w:rStyle w:val="49ptExact"/>
                    </w:rPr>
                    <w:t xml:space="preserve">1785 </w:t>
                  </w:r>
                  <w:r>
                    <w:rPr>
                      <w:lang w:val="ru-RU"/>
                    </w:rPr>
                    <w:t xml:space="preserve">Книга </w:t>
                  </w:r>
                  <w:r>
                    <w:t xml:space="preserve"> </w:t>
                  </w:r>
                  <w:r>
                    <w:rPr>
                      <w:rStyle w:val="49ptExact"/>
                    </w:rPr>
                    <w:t xml:space="preserve">183 </w:t>
                  </w:r>
                  <w:r>
                    <w:rPr>
                      <w:lang w:val="ru-RU"/>
                    </w:rPr>
                    <w:t>Лист</w:t>
                  </w:r>
                  <w:r>
                    <w:t xml:space="preserve"> </w:t>
                  </w:r>
                  <w:r>
                    <w:rPr>
                      <w:rStyle w:val="49ptExact"/>
                    </w:rPr>
                    <w:t>140</w:t>
                  </w:r>
                </w:p>
                <w:p w:rsidR="00232E42" w:rsidRDefault="00232E42">
                  <w:pPr>
                    <w:pStyle w:val="4"/>
                    <w:shd w:val="clear" w:color="auto" w:fill="auto"/>
                    <w:spacing w:line="180" w:lineRule="exact"/>
                    <w:rPr>
                      <w:rStyle w:val="49ptExact"/>
                      <w:lang w:val="ru-RU"/>
                    </w:rPr>
                  </w:pPr>
                </w:p>
                <w:p w:rsidR="00232E42" w:rsidRPr="00C734B2" w:rsidRDefault="00232E42">
                  <w:pPr>
                    <w:pStyle w:val="4"/>
                    <w:shd w:val="clear" w:color="auto" w:fill="auto"/>
                    <w:spacing w:line="180" w:lineRule="exact"/>
                    <w:rPr>
                      <w:lang w:val="ru-RU"/>
                    </w:rPr>
                  </w:pPr>
                </w:p>
              </w:txbxContent>
            </v:textbox>
            <w10:wrap type="square" anchorx="margin"/>
          </v:shape>
        </w:pic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5"/>
      </w:tblGrid>
      <w:tr w:rsidR="00C734B2" w:rsidTr="00C734B2">
        <w:tblPrEx>
          <w:tblCellMar>
            <w:top w:w="0" w:type="dxa"/>
            <w:bottom w:w="0" w:type="dxa"/>
          </w:tblCellMar>
        </w:tblPrEx>
        <w:trPr>
          <w:trHeight w:val="566"/>
        </w:trPr>
        <w:tc>
          <w:tcPr>
            <w:tcW w:w="8935" w:type="dxa"/>
          </w:tcPr>
          <w:p w:rsidR="00C734B2" w:rsidRPr="00C734B2" w:rsidRDefault="00C734B2" w:rsidP="00C734B2">
            <w:pPr>
              <w:pStyle w:val="50"/>
              <w:shd w:val="clear" w:color="auto" w:fill="auto"/>
              <w:spacing w:after="172" w:line="190" w:lineRule="exact"/>
              <w:ind w:left="200" w:firstLine="320"/>
              <w:rPr>
                <w:u w:val="single"/>
                <w:lang w:val="ru-RU"/>
              </w:rPr>
            </w:pPr>
            <w:r w:rsidRPr="00C734B2">
              <w:rPr>
                <w:u w:val="single"/>
                <w:lang w:val="ru-RU"/>
              </w:rPr>
              <w:t xml:space="preserve">ОПИСАНИЕ </w:t>
            </w:r>
          </w:p>
          <w:p w:rsidR="00C734B2" w:rsidRPr="00232E42" w:rsidRDefault="00C734B2" w:rsidP="00C734B2">
            <w:pPr>
              <w:pStyle w:val="60"/>
              <w:shd w:val="clear" w:color="auto" w:fill="auto"/>
              <w:tabs>
                <w:tab w:val="left" w:pos="2023"/>
              </w:tabs>
              <w:spacing w:before="0"/>
              <w:jc w:val="both"/>
              <w:rPr>
                <w:rStyle w:val="21"/>
                <w:b w:val="0"/>
                <w:sz w:val="16"/>
                <w:szCs w:val="16"/>
                <w:lang w:val="ru-RU"/>
              </w:rPr>
            </w:pPr>
            <w:r w:rsidRPr="00C734B2">
              <w:rPr>
                <w:sz w:val="16"/>
                <w:szCs w:val="16"/>
                <w:lang w:val="ru-RU"/>
              </w:rPr>
              <w:t xml:space="preserve">В ЧЕРТЕ ГОРОДА. </w:t>
            </w:r>
            <w:r w:rsidRPr="00C734B2">
              <w:rPr>
                <w:rStyle w:val="61"/>
                <w:sz w:val="16"/>
                <w:szCs w:val="16"/>
                <w:lang w:val="ru-RU"/>
              </w:rPr>
              <w:t xml:space="preserve">КВАРТИРА </w:t>
            </w:r>
            <w:r w:rsidRPr="00C734B2">
              <w:rPr>
                <w:sz w:val="16"/>
                <w:szCs w:val="16"/>
                <w:lang w:val="ru-RU"/>
              </w:rPr>
              <w:t xml:space="preserve">под номером  </w:t>
            </w:r>
            <w:r w:rsidRPr="00C734B2">
              <w:rPr>
                <w:rStyle w:val="61"/>
                <w:sz w:val="16"/>
                <w:szCs w:val="16"/>
                <w:lang w:val="ru-RU"/>
              </w:rPr>
              <w:t xml:space="preserve">семь, которая находится </w:t>
            </w:r>
            <w:r w:rsidRPr="00111294">
              <w:rPr>
                <w:rStyle w:val="61"/>
                <w:sz w:val="16"/>
                <w:szCs w:val="16"/>
                <w:lang w:val="ru-RU"/>
              </w:rPr>
              <w:t xml:space="preserve">в блоке один, который входит в состав жилого комплекса </w:t>
            </w:r>
            <w:r w:rsidRPr="00111294">
              <w:rPr>
                <w:rStyle w:val="61"/>
                <w:sz w:val="16"/>
                <w:szCs w:val="16"/>
              </w:rPr>
              <w:t>Residencial</w:t>
            </w:r>
            <w:r w:rsidRPr="00111294">
              <w:rPr>
                <w:rStyle w:val="61"/>
                <w:sz w:val="16"/>
                <w:szCs w:val="16"/>
                <w:lang w:val="ru-RU"/>
              </w:rPr>
              <w:t xml:space="preserve"> </w:t>
            </w:r>
            <w:r w:rsidRPr="00111294">
              <w:rPr>
                <w:rStyle w:val="61"/>
                <w:sz w:val="16"/>
                <w:szCs w:val="16"/>
              </w:rPr>
              <w:t>Para</w:t>
            </w:r>
            <w:r w:rsidRPr="00111294">
              <w:rPr>
                <w:rStyle w:val="61"/>
                <w:sz w:val="16"/>
                <w:szCs w:val="16"/>
                <w:lang w:val="ru-RU"/>
              </w:rPr>
              <w:t>í</w:t>
            </w:r>
            <w:r w:rsidRPr="00111294">
              <w:rPr>
                <w:rStyle w:val="61"/>
                <w:sz w:val="16"/>
                <w:szCs w:val="16"/>
              </w:rPr>
              <w:t>so</w:t>
            </w:r>
            <w:r w:rsidRPr="00111294">
              <w:rPr>
                <w:rStyle w:val="61"/>
                <w:sz w:val="16"/>
                <w:szCs w:val="16"/>
                <w:lang w:val="ru-RU"/>
              </w:rPr>
              <w:t xml:space="preserve"> </w:t>
            </w:r>
            <w:r w:rsidRPr="00111294">
              <w:rPr>
                <w:rStyle w:val="61"/>
                <w:sz w:val="16"/>
                <w:szCs w:val="16"/>
              </w:rPr>
              <w:t>Sobremazas</w:t>
            </w:r>
            <w:r w:rsidRPr="00111294">
              <w:rPr>
                <w:rStyle w:val="61"/>
                <w:sz w:val="16"/>
                <w:szCs w:val="16"/>
                <w:lang w:val="ru-RU"/>
              </w:rPr>
              <w:t xml:space="preserve">, </w:t>
            </w:r>
            <w:r w:rsidRPr="00111294">
              <w:rPr>
                <w:rStyle w:val="61"/>
                <w:b w:val="0"/>
                <w:sz w:val="16"/>
                <w:szCs w:val="16"/>
                <w:lang w:val="ru-RU"/>
              </w:rPr>
              <w:t>располагающегося в поселении Собремазас</w:t>
            </w:r>
            <w:r w:rsidRPr="00111294">
              <w:rPr>
                <w:sz w:val="16"/>
                <w:szCs w:val="16"/>
                <w:lang w:val="ru-RU"/>
              </w:rPr>
              <w:t xml:space="preserve">, </w:t>
            </w:r>
            <w:r w:rsidRPr="00111294">
              <w:rPr>
                <w:rStyle w:val="61"/>
                <w:sz w:val="16"/>
                <w:szCs w:val="16"/>
                <w:lang w:val="ru-RU"/>
              </w:rPr>
              <w:t>Район Туррия, дом 56-</w:t>
            </w:r>
            <w:r w:rsidRPr="00111294">
              <w:rPr>
                <w:rStyle w:val="61"/>
                <w:sz w:val="16"/>
                <w:szCs w:val="16"/>
              </w:rPr>
              <w:t>A</w:t>
            </w:r>
            <w:r w:rsidRPr="00111294">
              <w:rPr>
                <w:rStyle w:val="61"/>
                <w:sz w:val="16"/>
                <w:szCs w:val="16"/>
                <w:lang w:val="ru-RU"/>
              </w:rPr>
              <w:t xml:space="preserve">, </w:t>
            </w:r>
            <w:r w:rsidRPr="00111294">
              <w:rPr>
                <w:rStyle w:val="61"/>
                <w:b w:val="0"/>
                <w:sz w:val="16"/>
                <w:szCs w:val="16"/>
                <w:lang w:val="ru-RU"/>
              </w:rPr>
              <w:t>муниципалитет Медио-Кудейо</w:t>
            </w:r>
            <w:r w:rsidRPr="00C734B2">
              <w:rPr>
                <w:sz w:val="16"/>
                <w:szCs w:val="16"/>
                <w:lang w:val="ru-RU"/>
              </w:rPr>
              <w:t>. Это двухэтажная квартира, этажи соединены между собой лестницей внутри здания. В дом можно попасть с улицы, через первый этаж, пройдя по земельному участку, который является придомовой территорией. Общая площадь квартиры составляет примерно сто четыре квадратных метра и тридцать один квадратный сантиметр -104,31 м2. Общая жилая площадь составляет восемьдесят шесть квадратных метров и тридцать квадратных сантиметров -86,30 м2.  Площадь первого этажа составляет сорок восемь квадратных метров и девяносто пять квадратных сантиметров -48,95 м2., площадь второго этажа тридцать семь квадратных метров и тридцать пять квадратных сантиметров -37,35 м2. На обоих этажах открывается прекрасный вид:</w:t>
            </w:r>
            <w:r w:rsidR="00111294">
              <w:rPr>
                <w:sz w:val="16"/>
                <w:szCs w:val="16"/>
                <w:lang w:val="ru-RU"/>
              </w:rPr>
              <w:t xml:space="preserve"> </w:t>
            </w:r>
            <w:r w:rsidRPr="00C734B2">
              <w:rPr>
                <w:sz w:val="16"/>
                <w:szCs w:val="16"/>
                <w:lang w:val="ru-RU"/>
              </w:rPr>
              <w:t xml:space="preserve">с северной стороны находится квартира шесть, с южной - квартира восемь; с западной стороны открывается вид на  земельный участок, являющийся придомовой территорией  и на пешеходную аллею, по которой можно пройти к зданию – это довольно распространенный вид-; с восточной стороны открывается вид на земельный участок, являющийся придомовой территорией. </w:t>
            </w:r>
            <w:r w:rsidR="00232E42" w:rsidRPr="00111294">
              <w:rPr>
                <w:rStyle w:val="61"/>
                <w:b w:val="0"/>
                <w:sz w:val="16"/>
                <w:szCs w:val="16"/>
                <w:lang w:val="ru-RU"/>
              </w:rPr>
              <w:t>ПРИДОМОВЫЕ ТЕРРИТОРИИ: к данной квартире относятся следующие придомовые территории</w:t>
            </w:r>
            <w:r w:rsidR="00232E42">
              <w:rPr>
                <w:rStyle w:val="61"/>
                <w:b w:val="0"/>
                <w:sz w:val="16"/>
                <w:szCs w:val="16"/>
                <w:lang w:val="ru-RU"/>
              </w:rPr>
              <w:t>,</w:t>
            </w:r>
            <w:r w:rsidR="00232E42" w:rsidRPr="00111294">
              <w:rPr>
                <w:rStyle w:val="61"/>
                <w:b w:val="0"/>
                <w:sz w:val="16"/>
                <w:szCs w:val="16"/>
                <w:lang w:val="ru-RU"/>
              </w:rPr>
              <w:t xml:space="preserve"> предназначенные исключительно для личного использования</w:t>
            </w:r>
            <w:r w:rsidR="00232E42" w:rsidRPr="00111294">
              <w:rPr>
                <w:rStyle w:val="51"/>
                <w:b w:val="0"/>
                <w:sz w:val="16"/>
                <w:szCs w:val="16"/>
                <w:lang w:val="ru-RU"/>
              </w:rPr>
              <w:t>:</w:t>
            </w:r>
            <w:r w:rsidR="00232E42" w:rsidRPr="00C734B2">
              <w:rPr>
                <w:rStyle w:val="51"/>
                <w:sz w:val="16"/>
                <w:szCs w:val="16"/>
                <w:lang w:val="ru-RU"/>
              </w:rPr>
              <w:t xml:space="preserve"> </w:t>
            </w:r>
            <w:r w:rsidRPr="00C734B2">
              <w:rPr>
                <w:rStyle w:val="51"/>
                <w:sz w:val="16"/>
                <w:szCs w:val="16"/>
                <w:lang w:val="ru-RU"/>
              </w:rPr>
              <w:t>Земельный участок, предназначенный для сада</w:t>
            </w:r>
            <w:r w:rsidRPr="00C734B2">
              <w:rPr>
                <w:sz w:val="16"/>
                <w:szCs w:val="16"/>
                <w:lang w:val="ru-RU"/>
              </w:rPr>
              <w:t>, приблизительная площадь данного участка тридцать четыре квадратных метра и сорок девять квадратных сантиметров -34,49 м2.  Западная и восточная стороны: квартира, которая используется в качестве пристройки, и через которую можно попасть в дом.  Северная сторона: земельный участок,  являющийся частью квартиры шесть; Южная сторона:  земельный участок,  являющийся частью квартиры восемь; Западная сторона:  пешеходная аллея, по которой можно пройти к зданию – это довольно распространенный элемент территории;  и восточная сторона: граница жилого комплекса</w:t>
            </w:r>
            <w:proofErr w:type="gramStart"/>
            <w:r w:rsidRPr="00C734B2">
              <w:rPr>
                <w:sz w:val="16"/>
                <w:szCs w:val="16"/>
                <w:lang w:val="ru-RU"/>
              </w:rPr>
              <w:t xml:space="preserve"> ,</w:t>
            </w:r>
            <w:proofErr w:type="gramEnd"/>
            <w:r w:rsidRPr="00C734B2">
              <w:rPr>
                <w:sz w:val="16"/>
                <w:szCs w:val="16"/>
                <w:lang w:val="ru-RU"/>
              </w:rPr>
              <w:t xml:space="preserve"> </w:t>
            </w:r>
            <w:r w:rsidR="00867B72">
              <w:rPr>
                <w:sz w:val="16"/>
                <w:szCs w:val="16"/>
                <w:lang w:val="ru-RU"/>
              </w:rPr>
              <w:t>б</w:t>
            </w:r>
            <w:r w:rsidRPr="00C734B2">
              <w:rPr>
                <w:sz w:val="16"/>
                <w:szCs w:val="16"/>
                <w:lang w:val="ru-RU"/>
              </w:rPr>
              <w:t xml:space="preserve">/ </w:t>
            </w:r>
            <w:r w:rsidRPr="00C734B2">
              <w:rPr>
                <w:rStyle w:val="21"/>
                <w:sz w:val="16"/>
                <w:szCs w:val="16"/>
                <w:lang w:val="ru-RU"/>
              </w:rPr>
              <w:t xml:space="preserve">Парковочное место и подсобное помещение, </w:t>
            </w:r>
            <w:r w:rsidRPr="00C734B2">
              <w:rPr>
                <w:rStyle w:val="21"/>
                <w:b w:val="0"/>
                <w:sz w:val="16"/>
                <w:szCs w:val="16"/>
                <w:lang w:val="ru-RU"/>
              </w:rPr>
              <w:t>располагающееся на цокольном этаже блока номер один. Указанному помещению присвоен номер семь, площадь помещения составляет примерно шестнадцать квадратных метров и пятьдесят семь квадратных сантиметров</w:t>
            </w:r>
            <w:r w:rsidRPr="00C734B2">
              <w:rPr>
                <w:sz w:val="16"/>
                <w:szCs w:val="16"/>
                <w:lang w:val="ru-RU"/>
              </w:rPr>
              <w:t xml:space="preserve"> -16,57 м2.,  из которых двенадцать метров и двадцать девять сантиметров -12,29 м2 предназначены для парковочного места, а четыре метра и двадцать восемь сантиметров 4,28м2 отданы под кладовую. Указанная кладовая находится в глубине гаража, рядом с несущей стеной. </w:t>
            </w:r>
            <w:r w:rsidR="00232E42" w:rsidRPr="00C734B2">
              <w:rPr>
                <w:sz w:val="16"/>
                <w:szCs w:val="16"/>
                <w:lang w:val="ru-RU"/>
              </w:rPr>
              <w:t>Все это единый объект недвижимости в прекрасном состоянии:  с  северной стороны расположено парковочное место и кладовая номер шесть; с южной стороны парковочное место и кладовая номер восемь;  с западной стороны несущая стене; с восточной стороны виден коридор</w:t>
            </w:r>
            <w:r w:rsidR="00232E42">
              <w:rPr>
                <w:sz w:val="16"/>
                <w:szCs w:val="16"/>
                <w:lang w:val="ru-RU"/>
              </w:rPr>
              <w:t>,</w:t>
            </w:r>
            <w:r w:rsidR="00232E42" w:rsidRPr="00C734B2">
              <w:rPr>
                <w:sz w:val="16"/>
                <w:szCs w:val="16"/>
                <w:lang w:val="ru-RU"/>
              </w:rPr>
              <w:t xml:space="preserve"> через который можно попасть в квартиру. </w:t>
            </w:r>
            <w:r w:rsidR="00232E42" w:rsidRPr="00C734B2">
              <w:rPr>
                <w:rStyle w:val="21"/>
                <w:sz w:val="16"/>
                <w:szCs w:val="16"/>
                <w:lang w:val="ru-RU"/>
              </w:rPr>
              <w:t xml:space="preserve">ДОЛЯ:  </w:t>
            </w:r>
            <w:r w:rsidR="00232E42" w:rsidRPr="00C734B2">
              <w:rPr>
                <w:rStyle w:val="21"/>
                <w:b w:val="0"/>
                <w:sz w:val="16"/>
                <w:szCs w:val="16"/>
                <w:lang w:val="ru-RU"/>
              </w:rPr>
              <w:t>вы состоите в долевом участии в отношении элементов данного  жилого комплекса, и связанных с ними коммунальных платежей, таким образом</w:t>
            </w:r>
            <w:r w:rsidR="00232E42">
              <w:rPr>
                <w:rStyle w:val="21"/>
                <w:b w:val="0"/>
                <w:sz w:val="16"/>
                <w:szCs w:val="16"/>
                <w:lang w:val="ru-RU"/>
              </w:rPr>
              <w:t>,</w:t>
            </w:r>
            <w:r w:rsidR="00232E42" w:rsidRPr="00C734B2">
              <w:rPr>
                <w:rStyle w:val="21"/>
                <w:b w:val="0"/>
                <w:sz w:val="16"/>
                <w:szCs w:val="16"/>
                <w:lang w:val="ru-RU"/>
              </w:rPr>
              <w:t xml:space="preserve"> ваша доля в совладении составляет три целых и тридцать восемь тысячных процента. </w:t>
            </w:r>
            <w:r w:rsidRPr="00C734B2">
              <w:rPr>
                <w:rStyle w:val="21"/>
                <w:b w:val="0"/>
                <w:sz w:val="16"/>
                <w:szCs w:val="16"/>
                <w:lang w:val="ru-RU"/>
              </w:rPr>
              <w:t>В соответствии с законом о  горизонтальных имущественных правах  недвижимое имущество под номером 24.646 занесено в реестр недвижимости: лист 188, книга 180, том 1.770, запись 7</w:t>
            </w:r>
            <w:r w:rsidRPr="00C734B2">
              <w:rPr>
                <w:rStyle w:val="21"/>
                <w:b w:val="0"/>
                <w:sz w:val="16"/>
                <w:szCs w:val="16"/>
                <w:vertAlign w:val="superscript"/>
                <w:lang w:val="ru-RU"/>
              </w:rPr>
              <w:t>а</w:t>
            </w:r>
            <w:r w:rsidRPr="00C734B2">
              <w:rPr>
                <w:rStyle w:val="21"/>
                <w:b w:val="0"/>
                <w:sz w:val="16"/>
                <w:szCs w:val="16"/>
                <w:lang w:val="ru-RU"/>
              </w:rPr>
              <w:t>, расширенная редакция. Кадастровый номер</w:t>
            </w:r>
            <w:r w:rsidR="00545EE8">
              <w:rPr>
                <w:rStyle w:val="21"/>
                <w:b w:val="0"/>
                <w:sz w:val="16"/>
                <w:szCs w:val="16"/>
                <w:lang w:val="ru-RU"/>
              </w:rPr>
              <w:t>: 9529702</w:t>
            </w:r>
            <w:r w:rsidR="00545EE8">
              <w:rPr>
                <w:rStyle w:val="21"/>
                <w:b w:val="0"/>
                <w:sz w:val="16"/>
                <w:szCs w:val="16"/>
                <w:lang w:val="en-US"/>
              </w:rPr>
              <w:t>VP</w:t>
            </w:r>
            <w:r w:rsidR="00545EE8" w:rsidRPr="00232E42">
              <w:rPr>
                <w:rStyle w:val="21"/>
                <w:b w:val="0"/>
                <w:sz w:val="16"/>
                <w:szCs w:val="16"/>
                <w:lang w:val="ru-RU"/>
              </w:rPr>
              <w:t>309</w:t>
            </w:r>
            <w:r w:rsidR="00545EE8">
              <w:rPr>
                <w:rStyle w:val="21"/>
                <w:b w:val="0"/>
                <w:sz w:val="16"/>
                <w:szCs w:val="16"/>
                <w:lang w:val="en-US"/>
              </w:rPr>
              <w:t>N</w:t>
            </w:r>
            <w:r w:rsidR="00545EE8" w:rsidRPr="00232E42">
              <w:rPr>
                <w:rStyle w:val="21"/>
                <w:b w:val="0"/>
                <w:sz w:val="16"/>
                <w:szCs w:val="16"/>
                <w:lang w:val="ru-RU"/>
              </w:rPr>
              <w:t>0007</w:t>
            </w:r>
            <w:r w:rsidR="00545EE8">
              <w:rPr>
                <w:rStyle w:val="21"/>
                <w:b w:val="0"/>
                <w:sz w:val="16"/>
                <w:szCs w:val="16"/>
                <w:lang w:val="en-US"/>
              </w:rPr>
              <w:t>GA</w:t>
            </w:r>
          </w:p>
          <w:p w:rsidR="00C734B2" w:rsidRDefault="00C734B2">
            <w:pPr>
              <w:pStyle w:val="50"/>
              <w:shd w:val="clear" w:color="auto" w:fill="auto"/>
              <w:spacing w:after="172" w:line="190" w:lineRule="exact"/>
              <w:rPr>
                <w:lang w:val="ru-RU"/>
              </w:rPr>
            </w:pPr>
          </w:p>
        </w:tc>
      </w:tr>
    </w:tbl>
    <w:p w:rsidR="00545EE8" w:rsidRPr="00232E42" w:rsidRDefault="00545EE8" w:rsidP="00545EE8">
      <w:pPr>
        <w:pStyle w:val="60"/>
        <w:shd w:val="clear" w:color="auto" w:fill="auto"/>
        <w:tabs>
          <w:tab w:val="left" w:pos="2023"/>
        </w:tabs>
        <w:spacing w:before="0"/>
        <w:jc w:val="both"/>
        <w:rPr>
          <w:lang w:val="ru-RU"/>
        </w:rPr>
      </w:pPr>
    </w:p>
    <w:p w:rsidR="00545EE8" w:rsidRPr="00232E42" w:rsidRDefault="00545EE8" w:rsidP="00545EE8">
      <w:pPr>
        <w:rPr>
          <w:rStyle w:val="21"/>
          <w:b w:val="0"/>
          <w:bCs w:val="0"/>
          <w:sz w:val="18"/>
          <w:szCs w:val="18"/>
          <w:lang w:val="ru-RU"/>
        </w:rPr>
      </w:pPr>
      <w:r w:rsidRPr="00232E42">
        <w:rPr>
          <w:lang w:val="ru-RU"/>
        </w:rPr>
        <w:br w:type="page"/>
      </w:r>
    </w:p>
    <w:tbl>
      <w:tblPr>
        <w:tblW w:w="9639" w:type="dxa"/>
        <w:tblInd w:w="10" w:type="dxa"/>
        <w:tblLayout w:type="fixed"/>
        <w:tblCellMar>
          <w:left w:w="10" w:type="dxa"/>
          <w:right w:w="10" w:type="dxa"/>
        </w:tblCellMar>
        <w:tblLook w:val="04A0" w:firstRow="1" w:lastRow="0" w:firstColumn="1" w:lastColumn="0" w:noHBand="0" w:noVBand="1"/>
      </w:tblPr>
      <w:tblGrid>
        <w:gridCol w:w="2151"/>
        <w:gridCol w:w="1904"/>
        <w:gridCol w:w="2466"/>
        <w:gridCol w:w="3118"/>
      </w:tblGrid>
      <w:tr w:rsidR="004A3E94" w:rsidRPr="004A3E94" w:rsidTr="00563958">
        <w:trPr>
          <w:trHeight w:hRule="exact" w:val="347"/>
        </w:trPr>
        <w:tc>
          <w:tcPr>
            <w:tcW w:w="9639" w:type="dxa"/>
            <w:gridSpan w:val="4"/>
            <w:tcBorders>
              <w:top w:val="single" w:sz="4" w:space="0" w:color="auto"/>
              <w:left w:val="single" w:sz="4" w:space="0" w:color="auto"/>
              <w:right w:val="single" w:sz="4" w:space="0" w:color="auto"/>
            </w:tcBorders>
            <w:shd w:val="clear" w:color="auto" w:fill="FFFFFF"/>
          </w:tcPr>
          <w:p w:rsidR="004A3E94" w:rsidRPr="004A3E94" w:rsidRDefault="004A3E94" w:rsidP="004A3E94">
            <w:pPr>
              <w:spacing w:line="180" w:lineRule="exact"/>
              <w:jc w:val="center"/>
              <w:rPr>
                <w:rFonts w:ascii="Courier New" w:eastAsia="Courier New" w:hAnsi="Courier New" w:cs="Courier New"/>
                <w:color w:val="auto"/>
                <w:sz w:val="19"/>
                <w:szCs w:val="19"/>
                <w:lang w:val="ru-RU"/>
              </w:rPr>
            </w:pPr>
            <w:r w:rsidRPr="004A3E94">
              <w:rPr>
                <w:rFonts w:ascii="Courier New" w:eastAsia="Courier New" w:hAnsi="Courier New" w:cs="Courier New"/>
                <w:b/>
                <w:bCs/>
                <w:sz w:val="18"/>
                <w:szCs w:val="18"/>
                <w:shd w:val="clear" w:color="auto" w:fill="FFFFFF"/>
                <w:lang w:val="ru-RU"/>
              </w:rPr>
              <w:lastRenderedPageBreak/>
              <w:t xml:space="preserve">РЕЕСТР НЕДВИЖИМОСТИ МЕДИО-КУДЕЙО СОЛАРЕС  </w:t>
            </w:r>
          </w:p>
        </w:tc>
      </w:tr>
      <w:tr w:rsidR="004A3E94" w:rsidRPr="004A3E94" w:rsidTr="00563958">
        <w:trPr>
          <w:trHeight w:hRule="exact" w:val="441"/>
        </w:trPr>
        <w:tc>
          <w:tcPr>
            <w:tcW w:w="2151" w:type="dxa"/>
            <w:tcBorders>
              <w:left w:val="single" w:sz="4" w:space="0" w:color="auto"/>
            </w:tcBorders>
            <w:shd w:val="clear" w:color="auto" w:fill="FFFFFF"/>
            <w:vAlign w:val="center"/>
          </w:tcPr>
          <w:p w:rsidR="004A3E94" w:rsidRPr="004A3E94" w:rsidRDefault="004A3E94" w:rsidP="004A3E94">
            <w:pPr>
              <w:spacing w:line="140" w:lineRule="exact"/>
              <w:jc w:val="right"/>
              <w:rPr>
                <w:rFonts w:ascii="Courier New" w:eastAsia="Courier New" w:hAnsi="Courier New" w:cs="Courier New"/>
                <w:color w:val="auto"/>
                <w:sz w:val="19"/>
                <w:szCs w:val="19"/>
                <w:lang w:val="ru-RU"/>
              </w:rPr>
            </w:pPr>
          </w:p>
        </w:tc>
        <w:tc>
          <w:tcPr>
            <w:tcW w:w="1904" w:type="dxa"/>
            <w:shd w:val="clear" w:color="auto" w:fill="FFFFFF"/>
            <w:vAlign w:val="center"/>
          </w:tcPr>
          <w:p w:rsidR="004A3E94" w:rsidRPr="004A3E94" w:rsidRDefault="004A3E94" w:rsidP="004A3E94">
            <w:pPr>
              <w:spacing w:line="140" w:lineRule="exact"/>
              <w:rPr>
                <w:rFonts w:ascii="Courier New" w:eastAsia="Courier New" w:hAnsi="Courier New" w:cs="Courier New"/>
                <w:color w:val="auto"/>
                <w:sz w:val="19"/>
                <w:szCs w:val="19"/>
                <w:lang w:val="ru-RU"/>
              </w:rPr>
            </w:pPr>
          </w:p>
        </w:tc>
        <w:tc>
          <w:tcPr>
            <w:tcW w:w="5584" w:type="dxa"/>
            <w:gridSpan w:val="2"/>
            <w:tcBorders>
              <w:right w:val="single" w:sz="4" w:space="0" w:color="auto"/>
            </w:tcBorders>
            <w:shd w:val="clear" w:color="auto" w:fill="FFFFFF"/>
            <w:vAlign w:val="center"/>
          </w:tcPr>
          <w:p w:rsidR="004A3E94" w:rsidRPr="004A3E94" w:rsidRDefault="004A3E94" w:rsidP="004A3E94">
            <w:pPr>
              <w:spacing w:line="140" w:lineRule="exact"/>
              <w:rPr>
                <w:rFonts w:ascii="Courier New" w:eastAsia="Courier New" w:hAnsi="Courier New" w:cs="Courier New"/>
                <w:color w:val="auto"/>
                <w:sz w:val="19"/>
                <w:szCs w:val="19"/>
                <w:lang w:val="ru-RU"/>
              </w:rPr>
            </w:pPr>
          </w:p>
        </w:tc>
      </w:tr>
      <w:tr w:rsidR="004A3E94" w:rsidRPr="004A3E94" w:rsidTr="00563958">
        <w:trPr>
          <w:trHeight w:hRule="exact" w:val="509"/>
        </w:trPr>
        <w:tc>
          <w:tcPr>
            <w:tcW w:w="2151" w:type="dxa"/>
            <w:tcBorders>
              <w:left w:val="single" w:sz="4" w:space="0" w:color="auto"/>
            </w:tcBorders>
            <w:shd w:val="clear" w:color="auto" w:fill="FFFFFF"/>
          </w:tcPr>
          <w:p w:rsidR="004A3E94" w:rsidRPr="004A3E94" w:rsidRDefault="004A3E94" w:rsidP="004A3E94">
            <w:pPr>
              <w:rPr>
                <w:sz w:val="10"/>
                <w:szCs w:val="10"/>
                <w:lang w:val="ru-RU"/>
              </w:rPr>
            </w:pPr>
            <w:r w:rsidRPr="004A3E94">
              <w:rPr>
                <w:sz w:val="10"/>
                <w:szCs w:val="10"/>
                <w:lang w:val="ru-RU"/>
              </w:rPr>
              <w:t xml:space="preserve">ВЫПИСКА ИЗ РЕЕСТРА СОБСТВЕННИКОВ НЕДВИЖИМОСТИ И СВИДЕТКЕЛЬСТВО О ВЛАДЕНИИ И ОБРЕМЕНЕНИЯХ </w:t>
            </w:r>
          </w:p>
        </w:tc>
        <w:tc>
          <w:tcPr>
            <w:tcW w:w="1904" w:type="dxa"/>
            <w:shd w:val="clear" w:color="auto" w:fill="FFFFFF"/>
          </w:tcPr>
          <w:p w:rsidR="004A3E94" w:rsidRPr="004A3E94" w:rsidRDefault="004A3E94" w:rsidP="004A3E94">
            <w:pPr>
              <w:rPr>
                <w:sz w:val="10"/>
                <w:szCs w:val="10"/>
                <w:lang w:val="ru-RU"/>
              </w:rPr>
            </w:pPr>
          </w:p>
        </w:tc>
        <w:tc>
          <w:tcPr>
            <w:tcW w:w="2466" w:type="dxa"/>
            <w:shd w:val="clear" w:color="auto" w:fill="FFFFFF"/>
            <w:vAlign w:val="bottom"/>
          </w:tcPr>
          <w:p w:rsidR="004A3E94" w:rsidRPr="004A3E94" w:rsidRDefault="004A3E94" w:rsidP="004A3E94">
            <w:pPr>
              <w:spacing w:line="216" w:lineRule="exact"/>
              <w:ind w:left="880"/>
              <w:rPr>
                <w:rFonts w:ascii="Courier New" w:eastAsia="Courier New" w:hAnsi="Courier New" w:cs="Courier New"/>
                <w:color w:val="auto"/>
                <w:sz w:val="19"/>
                <w:szCs w:val="19"/>
              </w:rPr>
            </w:pPr>
            <w:r w:rsidRPr="004A3E94">
              <w:rPr>
                <w:rFonts w:ascii="Courier New" w:eastAsia="Courier New" w:hAnsi="Courier New" w:cs="Courier New"/>
                <w:b/>
                <w:bCs/>
                <w:sz w:val="12"/>
                <w:szCs w:val="12"/>
                <w:shd w:val="clear" w:color="auto" w:fill="FFFFFF"/>
                <w:lang w:val="ru-RU"/>
              </w:rPr>
              <w:t xml:space="preserve">Страница </w:t>
            </w:r>
            <w:r w:rsidRPr="004A3E94">
              <w:rPr>
                <w:rFonts w:ascii="Courier New" w:eastAsia="Courier New" w:hAnsi="Courier New" w:cs="Courier New"/>
                <w:b/>
                <w:bCs/>
                <w:sz w:val="12"/>
                <w:szCs w:val="12"/>
                <w:shd w:val="clear" w:color="auto" w:fill="FFFFFF"/>
              </w:rPr>
              <w:t xml:space="preserve"> </w:t>
            </w:r>
            <w:r>
              <w:rPr>
                <w:rFonts w:ascii="Courier New" w:eastAsia="Courier New" w:hAnsi="Courier New" w:cs="Courier New"/>
                <w:b/>
                <w:bCs/>
                <w:sz w:val="12"/>
                <w:szCs w:val="12"/>
                <w:shd w:val="clear" w:color="auto" w:fill="FFFFFF"/>
                <w:lang w:val="ru-RU"/>
              </w:rPr>
              <w:t>2</w:t>
            </w:r>
            <w:r w:rsidRPr="004A3E94">
              <w:rPr>
                <w:rFonts w:ascii="Courier New" w:eastAsia="Courier New" w:hAnsi="Courier New" w:cs="Courier New"/>
                <w:b/>
                <w:bCs/>
                <w:sz w:val="12"/>
                <w:szCs w:val="12"/>
                <w:shd w:val="clear" w:color="auto" w:fill="FFFFFF"/>
              </w:rPr>
              <w:t xml:space="preserve"> </w:t>
            </w:r>
            <w:r w:rsidRPr="004A3E94">
              <w:rPr>
                <w:rFonts w:ascii="Courier New" w:eastAsia="Courier New" w:hAnsi="Courier New" w:cs="Courier New"/>
                <w:b/>
                <w:bCs/>
                <w:sz w:val="12"/>
                <w:szCs w:val="12"/>
                <w:shd w:val="clear" w:color="auto" w:fill="FFFFFF"/>
                <w:lang w:val="ru-RU"/>
              </w:rPr>
              <w:t xml:space="preserve">из </w:t>
            </w:r>
            <w:r w:rsidRPr="004A3E94">
              <w:rPr>
                <w:rFonts w:ascii="Courier New" w:eastAsia="Courier New" w:hAnsi="Courier New" w:cs="Courier New"/>
                <w:b/>
                <w:bCs/>
                <w:sz w:val="12"/>
                <w:szCs w:val="12"/>
                <w:shd w:val="clear" w:color="auto" w:fill="FFFFFF"/>
              </w:rPr>
              <w:t xml:space="preserve"> 4 </w:t>
            </w:r>
            <w:r w:rsidRPr="004A3E94">
              <w:rPr>
                <w:rFonts w:ascii="Courier New" w:eastAsia="Courier New" w:hAnsi="Courier New" w:cs="Courier New"/>
                <w:b/>
                <w:bCs/>
                <w:sz w:val="12"/>
                <w:szCs w:val="12"/>
                <w:shd w:val="clear" w:color="auto" w:fill="FFFFFF"/>
                <w:lang w:val="ru-RU"/>
              </w:rPr>
              <w:t xml:space="preserve">Дата </w:t>
            </w:r>
            <w:r w:rsidRPr="004A3E94">
              <w:rPr>
                <w:rFonts w:ascii="Courier New" w:eastAsia="Courier New" w:hAnsi="Courier New" w:cs="Courier New"/>
                <w:b/>
                <w:bCs/>
                <w:sz w:val="12"/>
                <w:szCs w:val="12"/>
                <w:shd w:val="clear" w:color="auto" w:fill="FFFFFF"/>
              </w:rPr>
              <w:t xml:space="preserve"> 8/4/2019</w:t>
            </w:r>
          </w:p>
        </w:tc>
        <w:tc>
          <w:tcPr>
            <w:tcW w:w="3118" w:type="dxa"/>
            <w:vMerge w:val="restart"/>
            <w:tcBorders>
              <w:right w:val="single" w:sz="4" w:space="0" w:color="auto"/>
            </w:tcBorders>
            <w:shd w:val="clear" w:color="auto" w:fill="FFFFFF"/>
            <w:vAlign w:val="bottom"/>
          </w:tcPr>
          <w:p w:rsidR="004A3E94" w:rsidRPr="004A3E94" w:rsidRDefault="004A3E94" w:rsidP="004A3E94">
            <w:pPr>
              <w:spacing w:line="140" w:lineRule="exact"/>
              <w:rPr>
                <w:rFonts w:ascii="Courier New" w:eastAsia="Courier New" w:hAnsi="Courier New" w:cs="Courier New"/>
                <w:color w:val="auto"/>
                <w:sz w:val="19"/>
                <w:szCs w:val="19"/>
              </w:rPr>
            </w:pPr>
          </w:p>
        </w:tc>
      </w:tr>
      <w:tr w:rsidR="004A3E94" w:rsidRPr="004A3E94" w:rsidTr="00563958">
        <w:trPr>
          <w:trHeight w:hRule="exact" w:val="1105"/>
        </w:trPr>
        <w:tc>
          <w:tcPr>
            <w:tcW w:w="2151" w:type="dxa"/>
            <w:tcBorders>
              <w:left w:val="single" w:sz="4" w:space="0" w:color="auto"/>
              <w:bottom w:val="single" w:sz="4" w:space="0" w:color="auto"/>
            </w:tcBorders>
            <w:shd w:val="clear" w:color="auto" w:fill="FFFFFF"/>
            <w:vAlign w:val="center"/>
          </w:tcPr>
          <w:p w:rsidR="004A3E94" w:rsidRPr="004A3E94" w:rsidRDefault="004A3E94" w:rsidP="004A3E94">
            <w:pPr>
              <w:spacing w:line="351" w:lineRule="exact"/>
              <w:jc w:val="center"/>
              <w:rPr>
                <w:rFonts w:ascii="Courier New" w:eastAsia="Courier New" w:hAnsi="Courier New" w:cs="Courier New"/>
                <w:color w:val="auto"/>
                <w:sz w:val="19"/>
                <w:szCs w:val="19"/>
                <w:lang w:val="ru-RU"/>
              </w:rPr>
            </w:pPr>
            <w:r w:rsidRPr="004A3E94">
              <w:rPr>
                <w:rFonts w:ascii="Courier New" w:eastAsia="Courier New" w:hAnsi="Courier New" w:cs="Courier New"/>
                <w:b/>
                <w:bCs/>
                <w:sz w:val="12"/>
                <w:szCs w:val="12"/>
                <w:shd w:val="clear" w:color="auto" w:fill="FFFFFF"/>
                <w:lang w:val="ru-RU"/>
              </w:rPr>
              <w:t>Объект недвижимости 25523 Меди</w:t>
            </w:r>
            <w:r w:rsidR="00232E42" w:rsidRPr="004A3E94">
              <w:rPr>
                <w:rFonts w:ascii="Courier New" w:eastAsia="Courier New" w:hAnsi="Courier New" w:cs="Courier New"/>
                <w:b/>
                <w:bCs/>
                <w:sz w:val="12"/>
                <w:szCs w:val="12"/>
                <w:shd w:val="clear" w:color="auto" w:fill="FFFFFF"/>
                <w:lang w:val="ru-RU"/>
              </w:rPr>
              <w:t>о -</w:t>
            </w:r>
            <w:r w:rsidRPr="004A3E94">
              <w:rPr>
                <w:rFonts w:ascii="Courier New" w:eastAsia="Courier New" w:hAnsi="Courier New" w:cs="Courier New"/>
                <w:b/>
                <w:bCs/>
                <w:sz w:val="12"/>
                <w:szCs w:val="12"/>
                <w:shd w:val="clear" w:color="auto" w:fill="FFFFFF"/>
                <w:lang w:val="ru-RU"/>
              </w:rPr>
              <w:t xml:space="preserve"> Кудейо </w:t>
            </w:r>
            <w:r w:rsidRPr="004A3E94">
              <w:rPr>
                <w:rFonts w:ascii="Century Schoolbook" w:eastAsia="Century Schoolbook" w:hAnsi="Century Schoolbook" w:cs="Century Schoolbook"/>
                <w:sz w:val="14"/>
                <w:szCs w:val="14"/>
                <w:shd w:val="clear" w:color="auto" w:fill="FFFFFF"/>
                <w:lang w:val="en-US"/>
              </w:rPr>
              <w:t>CRU</w:t>
            </w:r>
            <w:r w:rsidRPr="004A3E94">
              <w:rPr>
                <w:rFonts w:ascii="Century Schoolbook" w:eastAsia="Century Schoolbook" w:hAnsi="Century Schoolbook" w:cs="Century Schoolbook"/>
                <w:sz w:val="14"/>
                <w:szCs w:val="14"/>
                <w:shd w:val="clear" w:color="auto" w:fill="FFFFFF"/>
                <w:lang w:val="ru-RU"/>
              </w:rPr>
              <w:t>-39018000775073</w:t>
            </w:r>
          </w:p>
        </w:tc>
        <w:tc>
          <w:tcPr>
            <w:tcW w:w="1904" w:type="dxa"/>
            <w:tcBorders>
              <w:bottom w:val="single" w:sz="4" w:space="0" w:color="auto"/>
            </w:tcBorders>
            <w:shd w:val="clear" w:color="auto" w:fill="FFFFFF"/>
          </w:tcPr>
          <w:p w:rsidR="004A3E94" w:rsidRPr="004A3E94" w:rsidRDefault="004A3E94" w:rsidP="004A3E94">
            <w:pPr>
              <w:spacing w:line="120" w:lineRule="exact"/>
              <w:rPr>
                <w:rFonts w:ascii="Courier New" w:eastAsia="Courier New" w:hAnsi="Courier New" w:cs="Courier New"/>
                <w:color w:val="auto"/>
                <w:sz w:val="19"/>
                <w:szCs w:val="19"/>
                <w:lang w:val="ru-RU"/>
              </w:rPr>
            </w:pPr>
          </w:p>
        </w:tc>
        <w:tc>
          <w:tcPr>
            <w:tcW w:w="2466" w:type="dxa"/>
            <w:tcBorders>
              <w:bottom w:val="single" w:sz="4" w:space="0" w:color="auto"/>
            </w:tcBorders>
            <w:shd w:val="clear" w:color="auto" w:fill="FFFFFF"/>
          </w:tcPr>
          <w:p w:rsidR="004A3E94" w:rsidRPr="004A3E94" w:rsidRDefault="004A3E94" w:rsidP="004A3E94">
            <w:pPr>
              <w:spacing w:line="120" w:lineRule="exact"/>
              <w:ind w:left="880"/>
              <w:rPr>
                <w:rFonts w:ascii="Courier New" w:eastAsia="Courier New" w:hAnsi="Courier New" w:cs="Courier New"/>
                <w:color w:val="auto"/>
                <w:sz w:val="19"/>
                <w:szCs w:val="19"/>
              </w:rPr>
            </w:pPr>
            <w:r w:rsidRPr="004A3E94">
              <w:rPr>
                <w:rFonts w:ascii="Courier New" w:eastAsia="Courier New" w:hAnsi="Courier New" w:cs="Courier New"/>
                <w:b/>
                <w:bCs/>
                <w:sz w:val="12"/>
                <w:szCs w:val="12"/>
                <w:shd w:val="clear" w:color="auto" w:fill="FFFFFF"/>
                <w:lang w:val="ru-RU"/>
              </w:rPr>
              <w:t>Время</w:t>
            </w:r>
            <w:r w:rsidRPr="004A3E94">
              <w:rPr>
                <w:rFonts w:ascii="Courier New" w:eastAsia="Courier New" w:hAnsi="Courier New" w:cs="Courier New"/>
                <w:b/>
                <w:bCs/>
                <w:sz w:val="12"/>
                <w:szCs w:val="12"/>
                <w:shd w:val="clear" w:color="auto" w:fill="FFFFFF"/>
              </w:rPr>
              <w:t xml:space="preserve"> 15:23</w:t>
            </w:r>
          </w:p>
        </w:tc>
        <w:tc>
          <w:tcPr>
            <w:tcW w:w="3118" w:type="dxa"/>
            <w:vMerge/>
            <w:tcBorders>
              <w:bottom w:val="single" w:sz="4" w:space="0" w:color="auto"/>
              <w:right w:val="single" w:sz="4" w:space="0" w:color="auto"/>
            </w:tcBorders>
            <w:shd w:val="clear" w:color="auto" w:fill="FFFFFF"/>
            <w:vAlign w:val="bottom"/>
          </w:tcPr>
          <w:p w:rsidR="004A3E94" w:rsidRPr="004A3E94" w:rsidRDefault="004A3E94" w:rsidP="004A3E94"/>
        </w:tc>
      </w:tr>
    </w:tbl>
    <w:p w:rsidR="0074724A" w:rsidRDefault="0074724A" w:rsidP="00085F03">
      <w:pPr>
        <w:pStyle w:val="60"/>
        <w:shd w:val="clear" w:color="auto" w:fill="auto"/>
        <w:tabs>
          <w:tab w:val="left" w:pos="2023"/>
        </w:tabs>
        <w:spacing w:before="0"/>
        <w:ind w:left="200" w:firstLine="320"/>
        <w:jc w:val="both"/>
        <w:rPr>
          <w:lang w:val="ru-RU"/>
        </w:rPr>
      </w:pPr>
    </w:p>
    <w:p w:rsidR="0074724A" w:rsidRPr="004A3E94" w:rsidRDefault="0074724A">
      <w:pPr>
        <w:rPr>
          <w:rFonts w:ascii="Courier New" w:eastAsia="Courier New" w:hAnsi="Courier New" w:cs="Courier New"/>
          <w:sz w:val="18"/>
          <w:szCs w:val="18"/>
          <w:lang w:val="en-US"/>
        </w:rPr>
      </w:pPr>
    </w:p>
    <w:p w:rsidR="0074724A" w:rsidRDefault="0074724A" w:rsidP="0074724A">
      <w:pPr>
        <w:pStyle w:val="60"/>
        <w:shd w:val="clear" w:color="auto" w:fill="auto"/>
        <w:tabs>
          <w:tab w:val="left" w:pos="2023"/>
        </w:tabs>
        <w:spacing w:before="0"/>
        <w:jc w:val="both"/>
        <w:rPr>
          <w:lang w:val="en-US"/>
        </w:rPr>
      </w:pPr>
    </w:p>
    <w:p w:rsidR="005A67AB" w:rsidRPr="002833BB" w:rsidRDefault="005A67AB" w:rsidP="005A67AB">
      <w:pPr>
        <w:pStyle w:val="60"/>
        <w:shd w:val="clear" w:color="auto" w:fill="auto"/>
        <w:tabs>
          <w:tab w:val="left" w:pos="2023"/>
        </w:tabs>
        <w:spacing w:before="0"/>
        <w:jc w:val="both"/>
        <w:rPr>
          <w:lang w:val="ru-RU"/>
        </w:rPr>
      </w:pPr>
      <w:r w:rsidRPr="005D3416">
        <w:rPr>
          <w:b/>
          <w:lang w:val="ru-RU"/>
        </w:rPr>
        <w:t>В соответствии со статьей 10.4 Закона об ипотеке номер данного объекта недвижимости не соответствует номеру, указанному в Реестре</w:t>
      </w:r>
      <w:r>
        <w:rPr>
          <w:lang w:val="ru-RU"/>
        </w:rPr>
        <w:t xml:space="preserve">. </w:t>
      </w:r>
    </w:p>
    <w:p w:rsidR="004A3E94" w:rsidRPr="005A67AB" w:rsidRDefault="004A3E94" w:rsidP="0074724A">
      <w:pPr>
        <w:pStyle w:val="60"/>
        <w:shd w:val="clear" w:color="auto" w:fill="auto"/>
        <w:tabs>
          <w:tab w:val="left" w:pos="2023"/>
        </w:tabs>
        <w:spacing w:before="0"/>
        <w:jc w:val="both"/>
        <w:rPr>
          <w:lang w:val="ru-RU"/>
        </w:rPr>
      </w:pPr>
    </w:p>
    <w:p w:rsidR="004A3E94" w:rsidRPr="005A67AB" w:rsidRDefault="004A3E94" w:rsidP="0074724A">
      <w:pPr>
        <w:pStyle w:val="60"/>
        <w:shd w:val="clear" w:color="auto" w:fill="auto"/>
        <w:tabs>
          <w:tab w:val="left" w:pos="2023"/>
        </w:tabs>
        <w:spacing w:before="0"/>
        <w:jc w:val="both"/>
        <w:rPr>
          <w:lang w:val="ru-RU"/>
        </w:rPr>
      </w:pPr>
    </w:p>
    <w:p w:rsidR="004A3E94" w:rsidRPr="005A67AB" w:rsidRDefault="004A3E94" w:rsidP="0074724A">
      <w:pPr>
        <w:pStyle w:val="60"/>
        <w:shd w:val="clear" w:color="auto" w:fill="auto"/>
        <w:tabs>
          <w:tab w:val="left" w:pos="2023"/>
        </w:tabs>
        <w:spacing w:before="0"/>
        <w:jc w:val="both"/>
        <w:rPr>
          <w:lang w:val="ru-RU"/>
        </w:rPr>
      </w:pPr>
    </w:p>
    <w:tbl>
      <w:tblPr>
        <w:tblStyle w:val="a6"/>
        <w:tblW w:w="0" w:type="auto"/>
        <w:tblInd w:w="1208" w:type="dxa"/>
        <w:tblLook w:val="04A0" w:firstRow="1" w:lastRow="0" w:firstColumn="1" w:lastColumn="0" w:noHBand="0" w:noVBand="1"/>
      </w:tblPr>
      <w:tblGrid>
        <w:gridCol w:w="6492"/>
      </w:tblGrid>
      <w:tr w:rsidR="00C64873" w:rsidRPr="002833BB" w:rsidTr="00DE6C64">
        <w:trPr>
          <w:trHeight w:val="2907"/>
        </w:trPr>
        <w:tc>
          <w:tcPr>
            <w:tcW w:w="6492" w:type="dxa"/>
          </w:tcPr>
          <w:p w:rsidR="00C64873" w:rsidRDefault="00C64873" w:rsidP="0074724A">
            <w:pPr>
              <w:pStyle w:val="60"/>
              <w:shd w:val="clear" w:color="auto" w:fill="auto"/>
              <w:tabs>
                <w:tab w:val="left" w:pos="2023"/>
              </w:tabs>
              <w:spacing w:before="0"/>
              <w:jc w:val="both"/>
              <w:rPr>
                <w:b/>
                <w:lang w:val="en-US"/>
              </w:rPr>
            </w:pPr>
            <w:r w:rsidRPr="00C64873">
              <w:rPr>
                <w:b/>
                <w:lang w:val="ru-RU"/>
              </w:rPr>
              <w:t xml:space="preserve">ДЕЙСТВУЮЩИЕ СОБСТВЕННИКИ </w:t>
            </w:r>
          </w:p>
          <w:p w:rsidR="00DE6C64" w:rsidRDefault="00DE6C64" w:rsidP="0074724A">
            <w:pPr>
              <w:pStyle w:val="60"/>
              <w:shd w:val="clear" w:color="auto" w:fill="auto"/>
              <w:tabs>
                <w:tab w:val="left" w:pos="2023"/>
              </w:tabs>
              <w:spacing w:before="0"/>
              <w:jc w:val="both"/>
              <w:rPr>
                <w:b/>
                <w:lang w:val="en-US"/>
              </w:rPr>
            </w:pPr>
          </w:p>
          <w:p w:rsidR="00DE6C64" w:rsidRPr="00DE6C64" w:rsidRDefault="00DE6C64" w:rsidP="00DE6C64">
            <w:pPr>
              <w:pStyle w:val="80"/>
              <w:shd w:val="clear" w:color="auto" w:fill="auto"/>
              <w:tabs>
                <w:tab w:val="right" w:leader="dot" w:pos="2628"/>
                <w:tab w:val="left" w:pos="2816"/>
              </w:tabs>
              <w:spacing w:before="0"/>
              <w:ind w:left="560"/>
              <w:rPr>
                <w:lang w:val="ru-RU"/>
              </w:rPr>
            </w:pPr>
            <w:r>
              <w:rPr>
                <w:color w:val="000000"/>
                <w:lang w:val="ru-RU"/>
              </w:rPr>
              <w:t>Имя</w:t>
            </w:r>
            <w:r w:rsidRPr="00DE6C64">
              <w:rPr>
                <w:color w:val="000000"/>
                <w:lang w:val="ru-RU"/>
              </w:rPr>
              <w:t>:</w:t>
            </w:r>
            <w:r w:rsidRPr="00DE6C64">
              <w:rPr>
                <w:color w:val="000000"/>
                <w:lang w:val="ru-RU"/>
              </w:rPr>
              <w:tab/>
            </w:r>
            <w:r>
              <w:rPr>
                <w:color w:val="000000"/>
                <w:lang w:val="ru-RU"/>
              </w:rPr>
              <w:t xml:space="preserve">госпожа </w:t>
            </w:r>
            <w:r w:rsidRPr="00DE6C64">
              <w:rPr>
                <w:color w:val="000000"/>
                <w:lang w:val="ru-RU"/>
              </w:rPr>
              <w:t xml:space="preserve"> </w:t>
            </w:r>
            <w:r>
              <w:rPr>
                <w:color w:val="000000"/>
                <w:lang w:val="ru-RU"/>
              </w:rPr>
              <w:t xml:space="preserve">ТАТЬЯНА МАКСИМЕНКО </w:t>
            </w:r>
          </w:p>
          <w:p w:rsidR="00DE6C64" w:rsidRPr="00DE6C64" w:rsidRDefault="002833BB" w:rsidP="00DE6C64">
            <w:pPr>
              <w:pStyle w:val="90"/>
              <w:shd w:val="clear" w:color="auto" w:fill="auto"/>
              <w:ind w:left="560"/>
              <w:rPr>
                <w:lang w:val="ru-RU"/>
              </w:rPr>
            </w:pPr>
            <w:r>
              <w:rPr>
                <w:color w:val="000000"/>
                <w:lang w:val="ru-RU"/>
              </w:rPr>
              <w:t>Вид на жительство:</w:t>
            </w:r>
            <w:r w:rsidR="00DE6C64">
              <w:rPr>
                <w:color w:val="000000"/>
                <w:lang w:val="ru-RU"/>
              </w:rPr>
              <w:t xml:space="preserve">    </w:t>
            </w:r>
            <w:r w:rsidR="00DE6C64">
              <w:rPr>
                <w:color w:val="000000"/>
              </w:rPr>
              <w:t>Y</w:t>
            </w:r>
            <w:r w:rsidR="00DE6C64" w:rsidRPr="00DE6C64">
              <w:rPr>
                <w:color w:val="000000"/>
                <w:lang w:val="ru-RU"/>
              </w:rPr>
              <w:t>-1141464-</w:t>
            </w:r>
            <w:r w:rsidR="00DE6C64">
              <w:rPr>
                <w:color w:val="000000"/>
              </w:rPr>
              <w:t>B</w:t>
            </w:r>
          </w:p>
          <w:p w:rsidR="00DE6C64" w:rsidRPr="00DE6C64" w:rsidRDefault="00DE6C64" w:rsidP="00DE6C64">
            <w:pPr>
              <w:pStyle w:val="90"/>
              <w:shd w:val="clear" w:color="auto" w:fill="auto"/>
              <w:tabs>
                <w:tab w:val="right" w:leader="dot" w:pos="2628"/>
                <w:tab w:val="right" w:pos="4038"/>
              </w:tabs>
              <w:ind w:left="560"/>
              <w:rPr>
                <w:lang w:val="ru-RU"/>
              </w:rPr>
            </w:pPr>
            <w:r>
              <w:rPr>
                <w:color w:val="000000"/>
                <w:lang w:val="ru-RU"/>
              </w:rPr>
              <w:t>Основание</w:t>
            </w:r>
            <w:r w:rsidR="00232E42">
              <w:rPr>
                <w:color w:val="000000"/>
                <w:lang w:val="ru-RU"/>
              </w:rPr>
              <w:t>:</w:t>
            </w:r>
            <w:r w:rsidRPr="00DE6C64">
              <w:rPr>
                <w:color w:val="000000"/>
                <w:lang w:val="ru-RU"/>
              </w:rPr>
              <w:tab/>
            </w:r>
            <w:r>
              <w:rPr>
                <w:color w:val="000000"/>
                <w:lang w:val="ru-RU"/>
              </w:rPr>
              <w:t xml:space="preserve">ДОГОВОР КУПЛИ ПРОДАЖИ </w:t>
            </w:r>
          </w:p>
          <w:p w:rsidR="00DE6C64" w:rsidRPr="00DE6C64" w:rsidRDefault="002833BB" w:rsidP="00DE6C64">
            <w:pPr>
              <w:pStyle w:val="90"/>
              <w:shd w:val="clear" w:color="auto" w:fill="auto"/>
              <w:ind w:left="560"/>
              <w:rPr>
                <w:lang w:val="ru-RU"/>
              </w:rPr>
            </w:pPr>
            <w:r>
              <w:rPr>
                <w:color w:val="000000"/>
                <w:lang w:val="ru-RU"/>
              </w:rPr>
              <w:t>Правооснование</w:t>
            </w:r>
            <w:r w:rsidR="00DE6C64" w:rsidRPr="00DE6C64">
              <w:rPr>
                <w:color w:val="000000"/>
                <w:lang w:val="ru-RU"/>
              </w:rPr>
              <w:t xml:space="preserve">: </w:t>
            </w:r>
            <w:r w:rsidR="00DE6C64">
              <w:rPr>
                <w:color w:val="000000"/>
                <w:lang w:val="ru-RU"/>
              </w:rPr>
              <w:t xml:space="preserve">    собственность </w:t>
            </w:r>
          </w:p>
          <w:p w:rsidR="00DE6C64" w:rsidRPr="00DE6C64" w:rsidRDefault="00DE6C64" w:rsidP="00DE6C64">
            <w:pPr>
              <w:pStyle w:val="90"/>
              <w:shd w:val="clear" w:color="auto" w:fill="auto"/>
              <w:tabs>
                <w:tab w:val="right" w:leader="dot" w:pos="2628"/>
                <w:tab w:val="left" w:pos="2821"/>
              </w:tabs>
              <w:ind w:left="560"/>
              <w:rPr>
                <w:lang w:val="ru-RU"/>
              </w:rPr>
            </w:pPr>
            <w:r>
              <w:rPr>
                <w:color w:val="000000"/>
                <w:lang w:val="ru-RU"/>
              </w:rPr>
              <w:t>Вид</w:t>
            </w:r>
            <w:r w:rsidRPr="00DE6C64">
              <w:rPr>
                <w:color w:val="000000"/>
                <w:lang w:val="ru-RU"/>
              </w:rPr>
              <w:t xml:space="preserve"> </w:t>
            </w:r>
            <w:r w:rsidRPr="00DE6C64">
              <w:rPr>
                <w:color w:val="000000"/>
                <w:lang w:val="ru-RU"/>
              </w:rPr>
              <w:tab/>
              <w:t>:</w:t>
            </w:r>
            <w:r w:rsidRPr="00DE6C64">
              <w:rPr>
                <w:color w:val="000000"/>
                <w:lang w:val="ru-RU"/>
              </w:rPr>
              <w:tab/>
            </w:r>
            <w:r>
              <w:rPr>
                <w:color w:val="000000"/>
                <w:lang w:val="ru-RU"/>
              </w:rPr>
              <w:t>В частном порядке</w:t>
            </w:r>
          </w:p>
          <w:p w:rsidR="00DE6C64" w:rsidRPr="00DE6C64" w:rsidRDefault="00DE6C64" w:rsidP="00DE6C64">
            <w:pPr>
              <w:pStyle w:val="90"/>
              <w:shd w:val="clear" w:color="auto" w:fill="auto"/>
              <w:tabs>
                <w:tab w:val="center" w:pos="2360"/>
                <w:tab w:val="right" w:leader="dot" w:pos="2628"/>
                <w:tab w:val="left" w:pos="2834"/>
              </w:tabs>
              <w:ind w:left="560"/>
              <w:rPr>
                <w:lang w:val="ru-RU"/>
              </w:rPr>
            </w:pPr>
            <w:r>
              <w:rPr>
                <w:color w:val="000000"/>
                <w:lang w:val="ru-RU"/>
              </w:rPr>
              <w:t xml:space="preserve">Доля участия </w:t>
            </w:r>
            <w:r w:rsidRPr="00DE6C64">
              <w:rPr>
                <w:color w:val="000000"/>
                <w:lang w:val="ru-RU"/>
              </w:rPr>
              <w:tab/>
            </w:r>
            <w:r w:rsidRPr="00DE6C64">
              <w:rPr>
                <w:color w:val="000000"/>
                <w:lang w:val="ru-RU"/>
              </w:rPr>
              <w:tab/>
              <w:t>:</w:t>
            </w:r>
            <w:r w:rsidRPr="00DE6C64">
              <w:rPr>
                <w:color w:val="000000"/>
                <w:lang w:val="ru-RU"/>
              </w:rPr>
              <w:tab/>
            </w:r>
            <w:r>
              <w:rPr>
                <w:color w:val="000000"/>
                <w:lang w:val="ru-RU"/>
              </w:rPr>
              <w:t>ПОЛНОЕ ВЛАДЕНИЕ</w:t>
            </w:r>
          </w:p>
          <w:p w:rsidR="00DE6C64" w:rsidRPr="002833BB" w:rsidRDefault="00DE6C64" w:rsidP="00DE6C64">
            <w:pPr>
              <w:pStyle w:val="90"/>
              <w:shd w:val="clear" w:color="auto" w:fill="auto"/>
              <w:tabs>
                <w:tab w:val="right" w:pos="2628"/>
                <w:tab w:val="left" w:pos="2847"/>
              </w:tabs>
              <w:rPr>
                <w:lang w:val="ru-RU"/>
              </w:rPr>
            </w:pPr>
            <w:r>
              <w:rPr>
                <w:color w:val="000000"/>
                <w:lang w:val="ru-RU"/>
              </w:rPr>
              <w:t>Дата регистрации права собственности</w:t>
            </w:r>
            <w:r w:rsidRPr="002833BB">
              <w:rPr>
                <w:color w:val="000000"/>
                <w:lang w:val="ru-RU"/>
              </w:rPr>
              <w:t>:</w:t>
            </w:r>
            <w:r w:rsidRPr="002833BB">
              <w:rPr>
                <w:color w:val="000000"/>
                <w:lang w:val="ru-RU"/>
              </w:rPr>
              <w:tab/>
              <w:t>21-11-2012</w:t>
            </w:r>
          </w:p>
          <w:p w:rsidR="002833BB" w:rsidRPr="002833BB" w:rsidRDefault="002833BB" w:rsidP="002833BB">
            <w:pPr>
              <w:pStyle w:val="90"/>
              <w:shd w:val="clear" w:color="auto" w:fill="auto"/>
              <w:tabs>
                <w:tab w:val="right" w:leader="dot" w:pos="2794"/>
                <w:tab w:val="left" w:pos="2856"/>
              </w:tabs>
              <w:ind w:left="560"/>
              <w:rPr>
                <w:lang w:val="ru-RU"/>
              </w:rPr>
            </w:pPr>
            <w:r>
              <w:rPr>
                <w:color w:val="000000"/>
                <w:lang w:val="ru-RU"/>
              </w:rPr>
              <w:t>Должностное</w:t>
            </w:r>
            <w:r w:rsidRPr="002833BB">
              <w:rPr>
                <w:color w:val="000000"/>
                <w:lang w:val="ru-RU"/>
              </w:rPr>
              <w:t xml:space="preserve"> </w:t>
            </w:r>
            <w:r>
              <w:rPr>
                <w:color w:val="000000"/>
                <w:lang w:val="ru-RU"/>
              </w:rPr>
              <w:t>лицо</w:t>
            </w:r>
            <w:r w:rsidR="00DE6C64" w:rsidRPr="002833BB">
              <w:rPr>
                <w:color w:val="000000"/>
                <w:lang w:val="ru-RU"/>
              </w:rPr>
              <w:t>:</w:t>
            </w:r>
            <w:r w:rsidR="00DE6C64" w:rsidRPr="002833BB">
              <w:rPr>
                <w:color w:val="000000"/>
                <w:lang w:val="ru-RU"/>
              </w:rPr>
              <w:tab/>
            </w:r>
            <w:r>
              <w:rPr>
                <w:color w:val="000000"/>
                <w:lang w:val="ru-RU"/>
              </w:rPr>
              <w:t>Эрнесто Мартинез Лозано</w:t>
            </w:r>
          </w:p>
          <w:p w:rsidR="00DE6C64" w:rsidRPr="002833BB" w:rsidRDefault="00232E42" w:rsidP="002833BB">
            <w:pPr>
              <w:pStyle w:val="90"/>
              <w:shd w:val="clear" w:color="auto" w:fill="auto"/>
              <w:tabs>
                <w:tab w:val="right" w:leader="dot" w:pos="2794"/>
                <w:tab w:val="left" w:pos="2856"/>
              </w:tabs>
              <w:ind w:left="560"/>
              <w:rPr>
                <w:lang w:val="ru-RU"/>
              </w:rPr>
            </w:pPr>
            <w:r>
              <w:rPr>
                <w:rStyle w:val="91"/>
                <w:b/>
                <w:bCs/>
                <w:lang w:val="ru-RU"/>
              </w:rPr>
              <w:t xml:space="preserve">Местонахождение должностного лица </w:t>
            </w:r>
            <w:r>
              <w:rPr>
                <w:lang w:val="ru-RU"/>
              </w:rPr>
              <w:t xml:space="preserve">Сантандер </w:t>
            </w:r>
          </w:p>
          <w:p w:rsidR="00DE6C64" w:rsidRPr="00111294" w:rsidRDefault="002833BB" w:rsidP="00DE6C64">
            <w:pPr>
              <w:pStyle w:val="60"/>
              <w:shd w:val="clear" w:color="auto" w:fill="auto"/>
              <w:tabs>
                <w:tab w:val="left" w:pos="2023"/>
              </w:tabs>
              <w:spacing w:before="0"/>
              <w:jc w:val="both"/>
              <w:rPr>
                <w:b/>
                <w:lang w:val="ru-RU"/>
              </w:rPr>
            </w:pPr>
            <w:r w:rsidRPr="00111294">
              <w:rPr>
                <w:b/>
                <w:lang w:val="ru-RU"/>
              </w:rPr>
              <w:t>Запись</w:t>
            </w:r>
            <w:r w:rsidR="00DE6C64" w:rsidRPr="00111294">
              <w:rPr>
                <w:b/>
                <w:lang w:val="ru-RU"/>
              </w:rPr>
              <w:tab/>
              <w:t>:</w:t>
            </w:r>
            <w:r w:rsidR="00DE6C64" w:rsidRPr="00111294">
              <w:rPr>
                <w:b/>
                <w:lang w:val="ru-RU"/>
              </w:rPr>
              <w:tab/>
              <w:t>3</w:t>
            </w:r>
            <w:r w:rsidR="00DE6C64" w:rsidRPr="00111294">
              <w:rPr>
                <w:b/>
                <w:vertAlign w:val="superscript"/>
              </w:rPr>
              <w:t>a</w:t>
            </w:r>
            <w:r w:rsidR="00DE6C64" w:rsidRPr="00111294">
              <w:rPr>
                <w:b/>
                <w:lang w:val="ru-RU"/>
              </w:rPr>
              <w:t xml:space="preserve"> </w:t>
            </w:r>
            <w:r w:rsidR="00111294" w:rsidRPr="00111294">
              <w:rPr>
                <w:b/>
                <w:lang w:val="en-US"/>
              </w:rPr>
              <w:t>de</w:t>
            </w:r>
            <w:r w:rsidR="00DE6C64" w:rsidRPr="00111294">
              <w:rPr>
                <w:b/>
                <w:lang w:val="ru-RU"/>
              </w:rPr>
              <w:t xml:space="preserve"> 27-12-2012</w:t>
            </w:r>
          </w:p>
        </w:tc>
      </w:tr>
    </w:tbl>
    <w:p w:rsidR="004A3E94" w:rsidRPr="002833BB" w:rsidRDefault="004A3E94" w:rsidP="0074724A">
      <w:pPr>
        <w:pStyle w:val="60"/>
        <w:shd w:val="clear" w:color="auto" w:fill="auto"/>
        <w:tabs>
          <w:tab w:val="left" w:pos="2023"/>
        </w:tabs>
        <w:spacing w:before="0"/>
        <w:jc w:val="both"/>
        <w:rPr>
          <w:lang w:val="ru-RU"/>
        </w:rPr>
      </w:pPr>
    </w:p>
    <w:p w:rsidR="00C64873" w:rsidRPr="00227275" w:rsidRDefault="00227275" w:rsidP="00227275">
      <w:pPr>
        <w:pStyle w:val="100"/>
        <w:shd w:val="clear" w:color="auto" w:fill="auto"/>
        <w:spacing w:before="0" w:after="145" w:line="200" w:lineRule="exact"/>
        <w:jc w:val="left"/>
      </w:pPr>
      <w:r>
        <w:rPr>
          <w:rStyle w:val="11"/>
          <w:lang w:val="ru-RU"/>
        </w:rPr>
        <w:t>Другие</w:t>
      </w:r>
      <w:r w:rsidRPr="00227275">
        <w:rPr>
          <w:rStyle w:val="11"/>
        </w:rPr>
        <w:t xml:space="preserve"> </w:t>
      </w:r>
      <w:r>
        <w:rPr>
          <w:rStyle w:val="11"/>
          <w:lang w:val="ru-RU"/>
        </w:rPr>
        <w:t>обременения</w:t>
      </w:r>
    </w:p>
    <w:tbl>
      <w:tblPr>
        <w:tblW w:w="96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3"/>
      </w:tblGrid>
      <w:tr w:rsidR="00163208" w:rsidTr="00163208">
        <w:tblPrEx>
          <w:tblCellMar>
            <w:top w:w="0" w:type="dxa"/>
            <w:bottom w:w="0" w:type="dxa"/>
          </w:tblCellMar>
        </w:tblPrEx>
        <w:trPr>
          <w:trHeight w:val="3413"/>
        </w:trPr>
        <w:tc>
          <w:tcPr>
            <w:tcW w:w="9683" w:type="dxa"/>
          </w:tcPr>
          <w:p w:rsidR="00163208" w:rsidRPr="00545EE8" w:rsidRDefault="00232E42" w:rsidP="00163208">
            <w:pPr>
              <w:pStyle w:val="20"/>
              <w:shd w:val="clear" w:color="auto" w:fill="auto"/>
              <w:tabs>
                <w:tab w:val="left" w:pos="1469"/>
              </w:tabs>
              <w:jc w:val="both"/>
              <w:rPr>
                <w:lang w:val="ru-RU"/>
              </w:rPr>
            </w:pPr>
            <w:r>
              <w:rPr>
                <w:lang w:val="ru-RU"/>
              </w:rPr>
              <w:t>Основное</w:t>
            </w:r>
            <w:r w:rsidRPr="0057600E">
              <w:rPr>
                <w:lang w:val="ru-RU"/>
              </w:rPr>
              <w:t xml:space="preserve"> </w:t>
            </w:r>
            <w:r>
              <w:rPr>
                <w:lang w:val="ru-RU"/>
              </w:rPr>
              <w:t>недвижимое</w:t>
            </w:r>
            <w:r w:rsidRPr="0057600E">
              <w:rPr>
                <w:lang w:val="ru-RU"/>
              </w:rPr>
              <w:t xml:space="preserve"> </w:t>
            </w:r>
            <w:r>
              <w:rPr>
                <w:lang w:val="ru-RU"/>
              </w:rPr>
              <w:t>имущество</w:t>
            </w:r>
            <w:r w:rsidRPr="0057600E">
              <w:rPr>
                <w:lang w:val="ru-RU"/>
              </w:rPr>
              <w:t xml:space="preserve"> </w:t>
            </w:r>
            <w:r>
              <w:rPr>
                <w:lang w:val="ru-RU"/>
              </w:rPr>
              <w:t>обременено</w:t>
            </w:r>
            <w:r w:rsidRPr="0057600E">
              <w:rPr>
                <w:lang w:val="ru-RU"/>
              </w:rPr>
              <w:t xml:space="preserve"> </w:t>
            </w:r>
            <w:r>
              <w:rPr>
                <w:lang w:val="ru-RU"/>
              </w:rPr>
              <w:t>следующими</w:t>
            </w:r>
            <w:r w:rsidRPr="0057600E">
              <w:rPr>
                <w:lang w:val="ru-RU"/>
              </w:rPr>
              <w:t xml:space="preserve"> </w:t>
            </w:r>
            <w:r>
              <w:rPr>
                <w:lang w:val="ru-RU"/>
              </w:rPr>
              <w:t>повинностями</w:t>
            </w:r>
            <w:r w:rsidRPr="0057600E">
              <w:rPr>
                <w:lang w:val="ru-RU"/>
              </w:rPr>
              <w:t xml:space="preserve"> </w:t>
            </w:r>
            <w:r>
              <w:rPr>
                <w:lang w:val="ru-RU"/>
              </w:rPr>
              <w:t>обязательствами</w:t>
            </w:r>
            <w:r w:rsidRPr="0057600E">
              <w:rPr>
                <w:lang w:val="ru-RU"/>
              </w:rPr>
              <w:t xml:space="preserve"> </w:t>
            </w:r>
            <w:r>
              <w:rPr>
                <w:lang w:val="ru-RU"/>
              </w:rPr>
              <w:t>и</w:t>
            </w:r>
            <w:r w:rsidRPr="0057600E">
              <w:rPr>
                <w:lang w:val="ru-RU"/>
              </w:rPr>
              <w:t xml:space="preserve"> </w:t>
            </w:r>
            <w:r>
              <w:rPr>
                <w:lang w:val="ru-RU"/>
              </w:rPr>
              <w:t>правами</w:t>
            </w:r>
            <w:r w:rsidRPr="0057600E">
              <w:rPr>
                <w:lang w:val="ru-RU"/>
              </w:rPr>
              <w:t>:1/</w:t>
            </w:r>
            <w:r>
              <w:rPr>
                <w:rStyle w:val="21"/>
                <w:lang w:val="ru-RU"/>
              </w:rPr>
              <w:t>Право</w:t>
            </w:r>
            <w:r w:rsidRPr="0057600E">
              <w:rPr>
                <w:rStyle w:val="21"/>
                <w:lang w:val="ru-RU"/>
              </w:rPr>
              <w:t xml:space="preserve"> </w:t>
            </w:r>
            <w:r>
              <w:rPr>
                <w:rStyle w:val="21"/>
                <w:lang w:val="ru-RU"/>
              </w:rPr>
              <w:t>владения</w:t>
            </w:r>
            <w:r w:rsidRPr="0057600E">
              <w:rPr>
                <w:rStyle w:val="21"/>
                <w:lang w:val="ru-RU"/>
              </w:rPr>
              <w:t xml:space="preserve"> </w:t>
            </w:r>
            <w:r>
              <w:rPr>
                <w:rStyle w:val="21"/>
                <w:lang w:val="ru-RU"/>
              </w:rPr>
              <w:t>земельными</w:t>
            </w:r>
            <w:r w:rsidRPr="0057600E">
              <w:rPr>
                <w:rStyle w:val="21"/>
                <w:lang w:val="ru-RU"/>
              </w:rPr>
              <w:t xml:space="preserve"> </w:t>
            </w:r>
            <w:r>
              <w:rPr>
                <w:rStyle w:val="21"/>
                <w:lang w:val="ru-RU"/>
              </w:rPr>
              <w:t>участками</w:t>
            </w:r>
            <w:r w:rsidRPr="0057600E">
              <w:rPr>
                <w:rStyle w:val="21"/>
                <w:lang w:val="ru-RU"/>
              </w:rPr>
              <w:t xml:space="preserve"> </w:t>
            </w:r>
            <w:r>
              <w:rPr>
                <w:rStyle w:val="21"/>
                <w:lang w:val="ru-RU"/>
              </w:rPr>
              <w:t>и</w:t>
            </w:r>
            <w:r w:rsidRPr="0057600E">
              <w:rPr>
                <w:rStyle w:val="21"/>
                <w:lang w:val="ru-RU"/>
              </w:rPr>
              <w:t xml:space="preserve"> </w:t>
            </w:r>
            <w:r>
              <w:rPr>
                <w:rStyle w:val="21"/>
                <w:lang w:val="ru-RU"/>
              </w:rPr>
              <w:t>право</w:t>
            </w:r>
            <w:r w:rsidRPr="0057600E">
              <w:rPr>
                <w:rStyle w:val="21"/>
                <w:lang w:val="ru-RU"/>
              </w:rPr>
              <w:t xml:space="preserve"> </w:t>
            </w:r>
            <w:r>
              <w:rPr>
                <w:rStyle w:val="21"/>
                <w:lang w:val="ru-RU"/>
              </w:rPr>
              <w:t>проезда</w:t>
            </w:r>
            <w:r w:rsidRPr="0057600E">
              <w:rPr>
                <w:rStyle w:val="21"/>
                <w:lang w:val="ru-RU"/>
              </w:rPr>
              <w:t xml:space="preserve">  </w:t>
            </w:r>
            <w:r w:rsidRPr="000F79A6">
              <w:rPr>
                <w:rStyle w:val="21"/>
                <w:b w:val="0"/>
                <w:lang w:val="ru-RU"/>
              </w:rPr>
              <w:t>в</w:t>
            </w:r>
            <w:r w:rsidRPr="0057600E">
              <w:rPr>
                <w:rStyle w:val="21"/>
                <w:b w:val="0"/>
                <w:lang w:val="ru-RU"/>
              </w:rPr>
              <w:t xml:space="preserve"> </w:t>
            </w:r>
            <w:r w:rsidRPr="000F79A6">
              <w:rPr>
                <w:rStyle w:val="21"/>
                <w:b w:val="0"/>
                <w:lang w:val="ru-RU"/>
              </w:rPr>
              <w:t>пользу</w:t>
            </w:r>
            <w:r w:rsidRPr="0057600E">
              <w:rPr>
                <w:rStyle w:val="21"/>
                <w:lang w:val="ru-RU"/>
              </w:rPr>
              <w:t xml:space="preserve"> </w:t>
            </w:r>
            <w:r w:rsidRPr="0057600E">
              <w:rPr>
                <w:lang w:val="ru-RU"/>
              </w:rPr>
              <w:t xml:space="preserve"> </w:t>
            </w:r>
            <w:r>
              <w:rPr>
                <w:lang w:val="ru-RU"/>
              </w:rPr>
              <w:t>АО</w:t>
            </w:r>
            <w:r w:rsidRPr="0057600E">
              <w:rPr>
                <w:lang w:val="ru-RU"/>
              </w:rPr>
              <w:t xml:space="preserve"> </w:t>
            </w:r>
            <w:r>
              <w:rPr>
                <w:rStyle w:val="2Candara9pt"/>
              </w:rPr>
              <w:t>REPSOL</w:t>
            </w:r>
            <w:r w:rsidRPr="0057600E">
              <w:rPr>
                <w:lang w:val="ru-RU"/>
              </w:rPr>
              <w:t xml:space="preserve"> </w:t>
            </w:r>
            <w:r>
              <w:t>BUTANO</w:t>
            </w:r>
            <w:r>
              <w:rPr>
                <w:lang w:val="ru-RU"/>
              </w:rPr>
              <w:t>.</w:t>
            </w:r>
            <w:r w:rsidRPr="0057600E">
              <w:rPr>
                <w:lang w:val="ru-RU"/>
              </w:rPr>
              <w:t xml:space="preserve"> </w:t>
            </w:r>
            <w:r>
              <w:rPr>
                <w:lang w:val="ru-RU"/>
              </w:rPr>
              <w:t>Есть</w:t>
            </w:r>
            <w:r w:rsidRPr="0057600E">
              <w:rPr>
                <w:lang w:val="ru-RU"/>
              </w:rPr>
              <w:t xml:space="preserve"> </w:t>
            </w:r>
            <w:r>
              <w:rPr>
                <w:lang w:val="ru-RU"/>
              </w:rPr>
              <w:t>канализированная</w:t>
            </w:r>
            <w:r w:rsidRPr="0057600E">
              <w:rPr>
                <w:lang w:val="ru-RU"/>
              </w:rPr>
              <w:t xml:space="preserve">  </w:t>
            </w:r>
            <w:r>
              <w:rPr>
                <w:lang w:val="ru-RU"/>
              </w:rPr>
              <w:t>газовая</w:t>
            </w:r>
            <w:r w:rsidRPr="0057600E">
              <w:rPr>
                <w:lang w:val="ru-RU"/>
              </w:rPr>
              <w:t xml:space="preserve"> </w:t>
            </w:r>
            <w:r>
              <w:rPr>
                <w:lang w:val="ru-RU"/>
              </w:rPr>
              <w:t>установка</w:t>
            </w:r>
            <w:r w:rsidRPr="0057600E">
              <w:rPr>
                <w:lang w:val="ru-RU"/>
              </w:rPr>
              <w:t xml:space="preserve">, </w:t>
            </w:r>
            <w:r>
              <w:rPr>
                <w:lang w:val="ru-RU"/>
              </w:rPr>
              <w:t>которая</w:t>
            </w:r>
            <w:r w:rsidRPr="0057600E">
              <w:rPr>
                <w:lang w:val="ru-RU"/>
              </w:rPr>
              <w:t xml:space="preserve"> </w:t>
            </w:r>
            <w:r>
              <w:rPr>
                <w:lang w:val="ru-RU"/>
              </w:rPr>
              <w:t>состоит</w:t>
            </w:r>
            <w:r w:rsidRPr="0057600E">
              <w:rPr>
                <w:lang w:val="ru-RU"/>
              </w:rPr>
              <w:t xml:space="preserve"> </w:t>
            </w:r>
            <w:r>
              <w:rPr>
                <w:lang w:val="ru-RU"/>
              </w:rPr>
              <w:t>из</w:t>
            </w:r>
            <w:r w:rsidRPr="0057600E">
              <w:rPr>
                <w:lang w:val="ru-RU"/>
              </w:rPr>
              <w:t xml:space="preserve"> </w:t>
            </w:r>
            <w:r>
              <w:rPr>
                <w:lang w:val="ru-RU"/>
              </w:rPr>
              <w:t>ёмкости</w:t>
            </w:r>
            <w:r w:rsidRPr="0057600E">
              <w:rPr>
                <w:lang w:val="ru-RU"/>
              </w:rPr>
              <w:t xml:space="preserve">, </w:t>
            </w:r>
            <w:r>
              <w:rPr>
                <w:lang w:val="ru-RU"/>
              </w:rPr>
              <w:t xml:space="preserve">вместимостью </w:t>
            </w:r>
            <w:r w:rsidRPr="0057600E">
              <w:rPr>
                <w:lang w:val="ru-RU"/>
              </w:rPr>
              <w:t xml:space="preserve"> 6.650 </w:t>
            </w:r>
            <w:r>
              <w:rPr>
                <w:lang w:val="ru-RU"/>
              </w:rPr>
              <w:t>литров</w:t>
            </w:r>
            <w:r w:rsidRPr="0057600E">
              <w:rPr>
                <w:lang w:val="ru-RU"/>
              </w:rPr>
              <w:t xml:space="preserve"> </w:t>
            </w:r>
            <w:r>
              <w:rPr>
                <w:lang w:val="ru-RU"/>
              </w:rPr>
              <w:t>и</w:t>
            </w:r>
            <w:r w:rsidRPr="0057600E">
              <w:rPr>
                <w:lang w:val="ru-RU"/>
              </w:rPr>
              <w:t xml:space="preserve"> </w:t>
            </w:r>
            <w:r>
              <w:rPr>
                <w:lang w:val="ru-RU"/>
              </w:rPr>
              <w:t>других</w:t>
            </w:r>
            <w:r w:rsidRPr="0057600E">
              <w:rPr>
                <w:lang w:val="ru-RU"/>
              </w:rPr>
              <w:t xml:space="preserve"> </w:t>
            </w:r>
            <w:r>
              <w:rPr>
                <w:lang w:val="ru-RU"/>
              </w:rPr>
              <w:t>дополнительных</w:t>
            </w:r>
            <w:r w:rsidRPr="0057600E">
              <w:rPr>
                <w:lang w:val="ru-RU"/>
              </w:rPr>
              <w:t xml:space="preserve"> </w:t>
            </w:r>
            <w:r>
              <w:rPr>
                <w:lang w:val="ru-RU"/>
              </w:rPr>
              <w:t>элементов</w:t>
            </w:r>
            <w:r w:rsidRPr="0057600E">
              <w:rPr>
                <w:lang w:val="ru-RU"/>
              </w:rPr>
              <w:t xml:space="preserve">, </w:t>
            </w:r>
            <w:r>
              <w:rPr>
                <w:lang w:val="ru-RU"/>
              </w:rPr>
              <w:t>необходимых</w:t>
            </w:r>
            <w:r w:rsidRPr="0057600E">
              <w:rPr>
                <w:lang w:val="ru-RU"/>
              </w:rPr>
              <w:t xml:space="preserve"> </w:t>
            </w:r>
            <w:r>
              <w:rPr>
                <w:lang w:val="ru-RU"/>
              </w:rPr>
              <w:t>для</w:t>
            </w:r>
            <w:r w:rsidRPr="0057600E">
              <w:rPr>
                <w:lang w:val="ru-RU"/>
              </w:rPr>
              <w:t xml:space="preserve"> </w:t>
            </w:r>
            <w:r>
              <w:rPr>
                <w:lang w:val="ru-RU"/>
              </w:rPr>
              <w:t>нормальной</w:t>
            </w:r>
            <w:r w:rsidRPr="0057600E">
              <w:rPr>
                <w:lang w:val="ru-RU"/>
              </w:rPr>
              <w:t xml:space="preserve"> </w:t>
            </w:r>
            <w:r>
              <w:rPr>
                <w:lang w:val="ru-RU"/>
              </w:rPr>
              <w:t>работы</w:t>
            </w:r>
            <w:r w:rsidRPr="0057600E">
              <w:rPr>
                <w:lang w:val="ru-RU"/>
              </w:rPr>
              <w:t xml:space="preserve"> </w:t>
            </w:r>
            <w:r>
              <w:rPr>
                <w:lang w:val="ru-RU"/>
              </w:rPr>
              <w:t>установки</w:t>
            </w:r>
            <w:r w:rsidRPr="0057600E">
              <w:rPr>
                <w:lang w:val="ru-RU"/>
              </w:rPr>
              <w:t xml:space="preserve"> </w:t>
            </w:r>
            <w:r>
              <w:rPr>
                <w:lang w:val="ru-RU"/>
              </w:rPr>
              <w:t xml:space="preserve">и сети распределения до  вентиля подсоединения, изготовленных из материалов с различными габаритами, общая длина составляет примерно 150 метров, </w:t>
            </w:r>
            <w:r w:rsidR="00163208">
              <w:rPr>
                <w:lang w:val="ru-RU"/>
              </w:rPr>
              <w:t>с соответствующим набором клапанов</w:t>
            </w:r>
            <w:r w:rsidR="00163208" w:rsidRPr="0057600E">
              <w:rPr>
                <w:lang w:val="ru-RU"/>
              </w:rPr>
              <w:t xml:space="preserve">. </w:t>
            </w:r>
            <w:r>
              <w:rPr>
                <w:lang w:val="ru-RU"/>
              </w:rPr>
              <w:t>Указанная</w:t>
            </w:r>
            <w:r w:rsidRPr="00A23FA2">
              <w:rPr>
                <w:lang w:val="ru-RU"/>
              </w:rPr>
              <w:t xml:space="preserve"> </w:t>
            </w:r>
            <w:r>
              <w:rPr>
                <w:lang w:val="ru-RU"/>
              </w:rPr>
              <w:t>установка</w:t>
            </w:r>
            <w:r w:rsidRPr="00A23FA2">
              <w:rPr>
                <w:lang w:val="ru-RU"/>
              </w:rPr>
              <w:t xml:space="preserve"> </w:t>
            </w:r>
            <w:r>
              <w:rPr>
                <w:lang w:val="ru-RU"/>
              </w:rPr>
              <w:t>является</w:t>
            </w:r>
            <w:r w:rsidRPr="00A23FA2">
              <w:rPr>
                <w:lang w:val="ru-RU"/>
              </w:rPr>
              <w:t xml:space="preserve"> </w:t>
            </w:r>
            <w:r>
              <w:rPr>
                <w:lang w:val="ru-RU"/>
              </w:rPr>
              <w:t>собственностью</w:t>
            </w:r>
            <w:r w:rsidRPr="00A23FA2">
              <w:rPr>
                <w:lang w:val="ru-RU"/>
              </w:rPr>
              <w:t xml:space="preserve"> </w:t>
            </w:r>
            <w:r>
              <w:rPr>
                <w:lang w:val="ru-RU"/>
              </w:rPr>
              <w:t>АО</w:t>
            </w:r>
            <w:r w:rsidRPr="00A23FA2">
              <w:rPr>
                <w:lang w:val="ru-RU"/>
              </w:rPr>
              <w:t xml:space="preserve"> </w:t>
            </w:r>
            <w:r>
              <w:t>REPSOL</w:t>
            </w:r>
            <w:r w:rsidRPr="00A23FA2">
              <w:rPr>
                <w:lang w:val="ru-RU"/>
              </w:rPr>
              <w:t xml:space="preserve"> </w:t>
            </w:r>
            <w:r>
              <w:t>BUTANO</w:t>
            </w:r>
            <w:r>
              <w:rPr>
                <w:lang w:val="ru-RU"/>
              </w:rPr>
              <w:t>, которому</w:t>
            </w:r>
            <w:r w:rsidRPr="00A23FA2">
              <w:rPr>
                <w:lang w:val="ru-RU"/>
              </w:rPr>
              <w:t xml:space="preserve"> </w:t>
            </w:r>
            <w:r>
              <w:rPr>
                <w:lang w:val="ru-RU"/>
              </w:rPr>
              <w:t>предоставляется</w:t>
            </w:r>
            <w:r w:rsidRPr="00A23FA2">
              <w:rPr>
                <w:lang w:val="ru-RU"/>
              </w:rPr>
              <w:t xml:space="preserve"> </w:t>
            </w:r>
            <w:r>
              <w:rPr>
                <w:lang w:val="ru-RU"/>
              </w:rPr>
              <w:t>право</w:t>
            </w:r>
            <w:r w:rsidRPr="00A23FA2">
              <w:rPr>
                <w:lang w:val="ru-RU"/>
              </w:rPr>
              <w:t xml:space="preserve"> </w:t>
            </w:r>
            <w:r>
              <w:rPr>
                <w:lang w:val="ru-RU"/>
              </w:rPr>
              <w:t>владения</w:t>
            </w:r>
            <w:r w:rsidRPr="00A23FA2">
              <w:rPr>
                <w:lang w:val="ru-RU"/>
              </w:rPr>
              <w:t xml:space="preserve"> </w:t>
            </w:r>
            <w:r>
              <w:rPr>
                <w:lang w:val="ru-RU"/>
              </w:rPr>
              <w:t>земельными</w:t>
            </w:r>
            <w:r w:rsidRPr="00A23FA2">
              <w:rPr>
                <w:lang w:val="ru-RU"/>
              </w:rPr>
              <w:t xml:space="preserve"> </w:t>
            </w:r>
            <w:r>
              <w:rPr>
                <w:lang w:val="ru-RU"/>
              </w:rPr>
              <w:t>участками</w:t>
            </w:r>
            <w:r w:rsidRPr="00A23FA2">
              <w:rPr>
                <w:lang w:val="ru-RU"/>
              </w:rPr>
              <w:t xml:space="preserve">, </w:t>
            </w:r>
            <w:r>
              <w:rPr>
                <w:lang w:val="ru-RU"/>
              </w:rPr>
              <w:t>на</w:t>
            </w:r>
            <w:r w:rsidRPr="00A23FA2">
              <w:rPr>
                <w:lang w:val="ru-RU"/>
              </w:rPr>
              <w:t xml:space="preserve"> </w:t>
            </w:r>
            <w:r>
              <w:rPr>
                <w:lang w:val="ru-RU"/>
              </w:rPr>
              <w:t>которых</w:t>
            </w:r>
            <w:r w:rsidRPr="00A23FA2">
              <w:rPr>
                <w:lang w:val="ru-RU"/>
              </w:rPr>
              <w:t xml:space="preserve"> </w:t>
            </w:r>
            <w:r>
              <w:rPr>
                <w:lang w:val="ru-RU"/>
              </w:rPr>
              <w:t>располагаются</w:t>
            </w:r>
            <w:r w:rsidRPr="00A23FA2">
              <w:rPr>
                <w:lang w:val="ru-RU"/>
              </w:rPr>
              <w:t xml:space="preserve"> </w:t>
            </w:r>
            <w:r>
              <w:rPr>
                <w:lang w:val="ru-RU"/>
              </w:rPr>
              <w:t>емкости</w:t>
            </w:r>
            <w:r w:rsidRPr="00A23FA2">
              <w:rPr>
                <w:lang w:val="ru-RU"/>
              </w:rPr>
              <w:t xml:space="preserve"> </w:t>
            </w:r>
            <w:r>
              <w:rPr>
                <w:lang w:val="ru-RU"/>
              </w:rPr>
              <w:t>для</w:t>
            </w:r>
            <w:r w:rsidRPr="00A23FA2">
              <w:rPr>
                <w:lang w:val="ru-RU"/>
              </w:rPr>
              <w:t xml:space="preserve"> </w:t>
            </w:r>
            <w:r>
              <w:rPr>
                <w:lang w:val="ru-RU"/>
              </w:rPr>
              <w:t>хранения</w:t>
            </w:r>
            <w:r w:rsidRPr="00A23FA2">
              <w:rPr>
                <w:lang w:val="ru-RU"/>
              </w:rPr>
              <w:t xml:space="preserve">, </w:t>
            </w:r>
            <w:r>
              <w:rPr>
                <w:lang w:val="ru-RU"/>
              </w:rPr>
              <w:t>а</w:t>
            </w:r>
            <w:r w:rsidRPr="00A23FA2">
              <w:rPr>
                <w:lang w:val="ru-RU"/>
              </w:rPr>
              <w:t xml:space="preserve"> </w:t>
            </w:r>
            <w:r>
              <w:rPr>
                <w:lang w:val="ru-RU"/>
              </w:rPr>
              <w:t>также</w:t>
            </w:r>
            <w:r w:rsidRPr="00A23FA2">
              <w:rPr>
                <w:lang w:val="ru-RU"/>
              </w:rPr>
              <w:t xml:space="preserve"> </w:t>
            </w:r>
            <w:r>
              <w:rPr>
                <w:lang w:val="ru-RU"/>
              </w:rPr>
              <w:t>право</w:t>
            </w:r>
            <w:r w:rsidRPr="00A23FA2">
              <w:rPr>
                <w:lang w:val="ru-RU"/>
              </w:rPr>
              <w:t xml:space="preserve"> </w:t>
            </w:r>
            <w:r>
              <w:rPr>
                <w:lang w:val="ru-RU"/>
              </w:rPr>
              <w:t>доступа</w:t>
            </w:r>
            <w:r w:rsidRPr="00A23FA2">
              <w:rPr>
                <w:lang w:val="ru-RU"/>
              </w:rPr>
              <w:t xml:space="preserve"> </w:t>
            </w:r>
            <w:r>
              <w:rPr>
                <w:lang w:val="ru-RU"/>
              </w:rPr>
              <w:t>к</w:t>
            </w:r>
            <w:r w:rsidRPr="00A23FA2">
              <w:rPr>
                <w:lang w:val="ru-RU"/>
              </w:rPr>
              <w:t xml:space="preserve"> </w:t>
            </w:r>
            <w:r>
              <w:rPr>
                <w:lang w:val="ru-RU"/>
              </w:rPr>
              <w:t>тем</w:t>
            </w:r>
            <w:r w:rsidRPr="00A23FA2">
              <w:rPr>
                <w:lang w:val="ru-RU"/>
              </w:rPr>
              <w:t xml:space="preserve"> </w:t>
            </w:r>
            <w:r>
              <w:rPr>
                <w:lang w:val="ru-RU"/>
              </w:rPr>
              <w:t>земельным</w:t>
            </w:r>
            <w:r w:rsidRPr="00A23FA2">
              <w:rPr>
                <w:lang w:val="ru-RU"/>
              </w:rPr>
              <w:t xml:space="preserve"> </w:t>
            </w:r>
            <w:r>
              <w:rPr>
                <w:lang w:val="ru-RU"/>
              </w:rPr>
              <w:t>участкам, по которым проходят трубы сети распределения</w:t>
            </w:r>
            <w:r w:rsidRPr="00A23FA2">
              <w:rPr>
                <w:lang w:val="ru-RU"/>
              </w:rPr>
              <w:t xml:space="preserve">, </w:t>
            </w:r>
            <w:r>
              <w:rPr>
                <w:lang w:val="ru-RU"/>
              </w:rPr>
              <w:t>Доступ предоставляется с целью проведения  работ по техническому обслуживанию</w:t>
            </w:r>
            <w:r w:rsidRPr="00A23FA2">
              <w:rPr>
                <w:lang w:val="ru-RU"/>
              </w:rPr>
              <w:t xml:space="preserve"> /</w:t>
            </w:r>
            <w:r>
              <w:rPr>
                <w:lang w:val="ru-RU"/>
              </w:rPr>
              <w:t>эксплуатации установки.</w:t>
            </w:r>
            <w:r w:rsidRPr="00A23FA2">
              <w:rPr>
                <w:lang w:val="ru-RU"/>
              </w:rPr>
              <w:t xml:space="preserve"> </w:t>
            </w:r>
            <w:r w:rsidRPr="00530089">
              <w:rPr>
                <w:lang w:val="ru-RU"/>
              </w:rPr>
              <w:t xml:space="preserve">2/ </w:t>
            </w:r>
            <w:r>
              <w:rPr>
                <w:rStyle w:val="21"/>
                <w:lang w:val="ru-RU"/>
              </w:rPr>
              <w:t>Право</w:t>
            </w:r>
            <w:r w:rsidRPr="00530089">
              <w:rPr>
                <w:rStyle w:val="21"/>
                <w:lang w:val="ru-RU"/>
              </w:rPr>
              <w:t xml:space="preserve"> </w:t>
            </w:r>
            <w:r>
              <w:rPr>
                <w:rStyle w:val="21"/>
                <w:lang w:val="ru-RU"/>
              </w:rPr>
              <w:t>владения</w:t>
            </w:r>
            <w:r w:rsidRPr="00530089">
              <w:rPr>
                <w:rStyle w:val="21"/>
                <w:lang w:val="ru-RU"/>
              </w:rPr>
              <w:t xml:space="preserve"> </w:t>
            </w:r>
            <w:r>
              <w:rPr>
                <w:rStyle w:val="21"/>
                <w:lang w:val="ru-RU"/>
              </w:rPr>
              <w:t>и</w:t>
            </w:r>
            <w:r w:rsidRPr="00530089">
              <w:rPr>
                <w:rStyle w:val="21"/>
                <w:lang w:val="ru-RU"/>
              </w:rPr>
              <w:t xml:space="preserve"> </w:t>
            </w:r>
            <w:r>
              <w:rPr>
                <w:rStyle w:val="21"/>
                <w:lang w:val="ru-RU"/>
              </w:rPr>
              <w:t>пользования</w:t>
            </w:r>
            <w:r w:rsidRPr="00530089">
              <w:rPr>
                <w:rStyle w:val="21"/>
                <w:lang w:val="ru-RU"/>
              </w:rPr>
              <w:t xml:space="preserve"> </w:t>
            </w:r>
            <w:r w:rsidRPr="000F79A6">
              <w:rPr>
                <w:rStyle w:val="21"/>
                <w:b w:val="0"/>
                <w:lang w:val="ru-RU"/>
              </w:rPr>
              <w:t>в</w:t>
            </w:r>
            <w:r w:rsidRPr="00530089">
              <w:rPr>
                <w:rStyle w:val="21"/>
                <w:b w:val="0"/>
                <w:lang w:val="ru-RU"/>
              </w:rPr>
              <w:t xml:space="preserve"> </w:t>
            </w:r>
            <w:r w:rsidRPr="000F79A6">
              <w:rPr>
                <w:rStyle w:val="21"/>
                <w:b w:val="0"/>
                <w:lang w:val="ru-RU"/>
              </w:rPr>
              <w:t>пользу</w:t>
            </w:r>
            <w:r w:rsidRPr="00530089">
              <w:rPr>
                <w:rStyle w:val="21"/>
                <w:lang w:val="ru-RU"/>
              </w:rPr>
              <w:t xml:space="preserve">  </w:t>
            </w:r>
            <w:r>
              <w:rPr>
                <w:lang w:val="ru-RU"/>
              </w:rPr>
              <w:t>компании</w:t>
            </w:r>
            <w:r w:rsidRPr="00530089">
              <w:rPr>
                <w:lang w:val="ru-RU"/>
              </w:rPr>
              <w:t xml:space="preserve"> /</w:t>
            </w:r>
            <w:r>
              <w:t>GRUPO</w:t>
            </w:r>
            <w:r w:rsidRPr="00530089">
              <w:rPr>
                <w:lang w:val="ru-RU"/>
              </w:rPr>
              <w:t xml:space="preserve"> </w:t>
            </w:r>
            <w:r>
              <w:t>E</w:t>
            </w:r>
            <w:r w:rsidRPr="00530089">
              <w:rPr>
                <w:lang w:val="ru-RU"/>
              </w:rPr>
              <w:t>.</w:t>
            </w:r>
            <w:r>
              <w:t>ON</w:t>
            </w:r>
            <w:r w:rsidRPr="00530089">
              <w:rPr>
                <w:lang w:val="ru-RU"/>
              </w:rPr>
              <w:t xml:space="preserve">, </w:t>
            </w:r>
            <w:r>
              <w:rPr>
                <w:lang w:val="ru-RU"/>
              </w:rPr>
              <w:t>на</w:t>
            </w:r>
            <w:r w:rsidRPr="00530089">
              <w:rPr>
                <w:lang w:val="ru-RU"/>
              </w:rPr>
              <w:t xml:space="preserve"> </w:t>
            </w:r>
            <w:r>
              <w:rPr>
                <w:lang w:val="ru-RU"/>
              </w:rPr>
              <w:t>то</w:t>
            </w:r>
            <w:r w:rsidRPr="00530089">
              <w:rPr>
                <w:lang w:val="ru-RU"/>
              </w:rPr>
              <w:t xml:space="preserve"> </w:t>
            </w:r>
            <w:r>
              <w:rPr>
                <w:lang w:val="ru-RU"/>
              </w:rPr>
              <w:t>время</w:t>
            </w:r>
            <w:r w:rsidRPr="00530089">
              <w:rPr>
                <w:lang w:val="ru-RU"/>
              </w:rPr>
              <w:t xml:space="preserve"> </w:t>
            </w:r>
            <w:r>
              <w:rPr>
                <w:lang w:val="ru-RU"/>
              </w:rPr>
              <w:t>пока</w:t>
            </w:r>
            <w:r w:rsidRPr="00530089">
              <w:rPr>
                <w:lang w:val="ru-RU"/>
              </w:rPr>
              <w:t xml:space="preserve"> </w:t>
            </w:r>
            <w:r>
              <w:rPr>
                <w:lang w:val="ru-RU"/>
              </w:rPr>
              <w:t>будут</w:t>
            </w:r>
            <w:r w:rsidRPr="00530089">
              <w:rPr>
                <w:lang w:val="ru-RU"/>
              </w:rPr>
              <w:t xml:space="preserve"> </w:t>
            </w:r>
            <w:r w:rsidR="00163208">
              <w:rPr>
                <w:lang w:val="ru-RU"/>
              </w:rPr>
              <w:t>проходить</w:t>
            </w:r>
            <w:r w:rsidR="00163208" w:rsidRPr="00530089">
              <w:rPr>
                <w:lang w:val="ru-RU"/>
              </w:rPr>
              <w:t xml:space="preserve"> </w:t>
            </w:r>
            <w:r w:rsidR="00163208">
              <w:rPr>
                <w:lang w:val="ru-RU"/>
              </w:rPr>
              <w:t>работы</w:t>
            </w:r>
            <w:r w:rsidR="00163208" w:rsidRPr="00530089">
              <w:rPr>
                <w:lang w:val="ru-RU"/>
              </w:rPr>
              <w:t xml:space="preserve"> </w:t>
            </w:r>
            <w:r w:rsidR="00163208">
              <w:rPr>
                <w:lang w:val="ru-RU"/>
              </w:rPr>
              <w:t>на</w:t>
            </w:r>
            <w:r w:rsidR="00163208" w:rsidRPr="00530089">
              <w:rPr>
                <w:lang w:val="ru-RU"/>
              </w:rPr>
              <w:t xml:space="preserve"> </w:t>
            </w:r>
            <w:r w:rsidR="00163208">
              <w:rPr>
                <w:lang w:val="ru-RU"/>
              </w:rPr>
              <w:t>участке</w:t>
            </w:r>
            <w:r w:rsidR="00163208" w:rsidRPr="00530089">
              <w:rPr>
                <w:lang w:val="ru-RU"/>
              </w:rPr>
              <w:t xml:space="preserve"> </w:t>
            </w:r>
            <w:r w:rsidR="00163208">
              <w:rPr>
                <w:lang w:val="ru-RU"/>
              </w:rPr>
              <w:t>расположенном</w:t>
            </w:r>
            <w:r w:rsidR="00163208" w:rsidRPr="00530089">
              <w:rPr>
                <w:lang w:val="ru-RU"/>
              </w:rPr>
              <w:t xml:space="preserve"> </w:t>
            </w:r>
            <w:r w:rsidR="00163208">
              <w:rPr>
                <w:lang w:val="ru-RU"/>
              </w:rPr>
              <w:t>к</w:t>
            </w:r>
            <w:r w:rsidR="00163208" w:rsidRPr="00530089">
              <w:rPr>
                <w:lang w:val="ru-RU"/>
              </w:rPr>
              <w:t xml:space="preserve"> </w:t>
            </w:r>
            <w:r w:rsidR="00163208">
              <w:rPr>
                <w:lang w:val="ru-RU"/>
              </w:rPr>
              <w:t>востоку</w:t>
            </w:r>
            <w:r w:rsidR="00163208" w:rsidRPr="00530089">
              <w:rPr>
                <w:lang w:val="ru-RU"/>
              </w:rPr>
              <w:t xml:space="preserve"> </w:t>
            </w:r>
            <w:r w:rsidR="00163208">
              <w:rPr>
                <w:lang w:val="ru-RU"/>
              </w:rPr>
              <w:t>от</w:t>
            </w:r>
            <w:r w:rsidR="00163208" w:rsidRPr="00530089">
              <w:rPr>
                <w:lang w:val="ru-RU"/>
              </w:rPr>
              <w:t xml:space="preserve"> </w:t>
            </w:r>
            <w:r w:rsidR="00163208">
              <w:rPr>
                <w:lang w:val="ru-RU"/>
              </w:rPr>
              <w:t>указанного</w:t>
            </w:r>
            <w:r w:rsidR="00163208" w:rsidRPr="00530089">
              <w:rPr>
                <w:lang w:val="ru-RU"/>
              </w:rPr>
              <w:t xml:space="preserve"> </w:t>
            </w:r>
            <w:r w:rsidR="00163208">
              <w:rPr>
                <w:lang w:val="ru-RU"/>
              </w:rPr>
              <w:t>земельного</w:t>
            </w:r>
            <w:r w:rsidR="00163208" w:rsidRPr="00530089">
              <w:rPr>
                <w:lang w:val="ru-RU"/>
              </w:rPr>
              <w:t xml:space="preserve"> </w:t>
            </w:r>
            <w:r w:rsidR="00163208">
              <w:rPr>
                <w:lang w:val="ru-RU"/>
              </w:rPr>
              <w:t>участка</w:t>
            </w:r>
            <w:r w:rsidR="00163208" w:rsidRPr="00530089">
              <w:rPr>
                <w:lang w:val="ru-RU"/>
              </w:rPr>
              <w:t xml:space="preserve">, </w:t>
            </w:r>
            <w:r w:rsidR="00163208">
              <w:rPr>
                <w:lang w:val="ru-RU"/>
              </w:rPr>
              <w:t>где</w:t>
            </w:r>
            <w:r w:rsidR="00163208" w:rsidRPr="00530089">
              <w:rPr>
                <w:lang w:val="ru-RU"/>
              </w:rPr>
              <w:t xml:space="preserve"> </w:t>
            </w:r>
            <w:r w:rsidR="00163208">
              <w:rPr>
                <w:lang w:val="ru-RU"/>
              </w:rPr>
              <w:t>расположен</w:t>
            </w:r>
            <w:r w:rsidR="00163208" w:rsidRPr="00530089">
              <w:rPr>
                <w:lang w:val="ru-RU"/>
              </w:rPr>
              <w:t xml:space="preserve"> </w:t>
            </w:r>
            <w:r w:rsidR="00163208">
              <w:rPr>
                <w:lang w:val="ru-RU"/>
              </w:rPr>
              <w:t>электрический</w:t>
            </w:r>
            <w:r w:rsidR="00163208" w:rsidRPr="00530089">
              <w:rPr>
                <w:lang w:val="ru-RU"/>
              </w:rPr>
              <w:t xml:space="preserve"> </w:t>
            </w:r>
            <w:r w:rsidR="00163208">
              <w:rPr>
                <w:lang w:val="ru-RU"/>
              </w:rPr>
              <w:t xml:space="preserve">трансформатор. Общая площадь участка с трансформатором  одиннадцать квадратных метров и девяносто квадратных сантиметров </w:t>
            </w:r>
            <w:r w:rsidR="00163208" w:rsidRPr="00530089">
              <w:rPr>
                <w:lang w:val="ru-RU"/>
              </w:rPr>
              <w:t xml:space="preserve"> -11,90 </w:t>
            </w:r>
            <w:r w:rsidR="00163208">
              <w:rPr>
                <w:lang w:val="ru-RU"/>
              </w:rPr>
              <w:t>м</w:t>
            </w:r>
            <w:r w:rsidR="00111294">
              <w:rPr>
                <w:lang w:val="ru-RU"/>
              </w:rPr>
              <w:t xml:space="preserve">2. </w:t>
            </w:r>
            <w:r w:rsidR="00163208">
              <w:rPr>
                <w:lang w:val="ru-RU"/>
              </w:rPr>
              <w:t>При северном ветре можно получить прямой досту</w:t>
            </w:r>
            <w:r w:rsidR="00111294">
              <w:rPr>
                <w:lang w:val="ru-RU"/>
              </w:rPr>
              <w:t>п по дорогам общего пользования</w:t>
            </w:r>
            <w:r w:rsidR="00163208" w:rsidRPr="00545EE8">
              <w:rPr>
                <w:lang w:val="ru-RU"/>
              </w:rPr>
              <w:t>.</w:t>
            </w:r>
          </w:p>
          <w:p w:rsidR="00163208" w:rsidRDefault="00163208" w:rsidP="00A23FA2">
            <w:pPr>
              <w:pStyle w:val="20"/>
              <w:shd w:val="clear" w:color="auto" w:fill="auto"/>
              <w:tabs>
                <w:tab w:val="left" w:pos="1469"/>
              </w:tabs>
              <w:jc w:val="both"/>
              <w:rPr>
                <w:lang w:val="ru-RU"/>
              </w:rPr>
            </w:pPr>
          </w:p>
        </w:tc>
      </w:tr>
    </w:tbl>
    <w:p w:rsidR="00163208" w:rsidRDefault="00163208" w:rsidP="00A23FA2">
      <w:pPr>
        <w:pStyle w:val="20"/>
        <w:shd w:val="clear" w:color="auto" w:fill="auto"/>
        <w:tabs>
          <w:tab w:val="left" w:pos="1469"/>
        </w:tabs>
        <w:jc w:val="both"/>
        <w:rPr>
          <w:lang w:val="ru-RU"/>
        </w:rPr>
      </w:pPr>
    </w:p>
    <w:p w:rsidR="00545EE8" w:rsidRPr="00000F4C" w:rsidRDefault="00163208" w:rsidP="00000F4C">
      <w:pPr>
        <w:rPr>
          <w:rFonts w:ascii="Courier New" w:eastAsia="Courier New" w:hAnsi="Courier New" w:cs="Courier New"/>
          <w:sz w:val="19"/>
          <w:szCs w:val="19"/>
          <w:lang w:val="ru-RU"/>
        </w:rPr>
      </w:pPr>
      <w:r>
        <w:rPr>
          <w:lang w:val="ru-RU"/>
        </w:rPr>
        <w:br w:type="page"/>
      </w:r>
    </w:p>
    <w:p w:rsidR="00545EE8" w:rsidRPr="00163208" w:rsidRDefault="00545EE8" w:rsidP="00545EE8">
      <w:pPr>
        <w:rPr>
          <w:rFonts w:ascii="Courier New" w:eastAsia="Courier New" w:hAnsi="Courier New" w:cs="Courier New"/>
          <w:sz w:val="19"/>
          <w:szCs w:val="19"/>
          <w:lang w:val="ru-RU"/>
        </w:rPr>
      </w:pPr>
    </w:p>
    <w:tbl>
      <w:tblPr>
        <w:tblW w:w="9923" w:type="dxa"/>
        <w:tblInd w:w="10" w:type="dxa"/>
        <w:tblLayout w:type="fixed"/>
        <w:tblCellMar>
          <w:left w:w="10" w:type="dxa"/>
          <w:right w:w="10" w:type="dxa"/>
        </w:tblCellMar>
        <w:tblLook w:val="04A0" w:firstRow="1" w:lastRow="0" w:firstColumn="1" w:lastColumn="0" w:noHBand="0" w:noVBand="1"/>
      </w:tblPr>
      <w:tblGrid>
        <w:gridCol w:w="2151"/>
        <w:gridCol w:w="1904"/>
        <w:gridCol w:w="2466"/>
        <w:gridCol w:w="3402"/>
      </w:tblGrid>
      <w:tr w:rsidR="004A3E94" w:rsidRPr="004A3E94" w:rsidTr="00C7311A">
        <w:trPr>
          <w:trHeight w:hRule="exact" w:val="347"/>
        </w:trPr>
        <w:tc>
          <w:tcPr>
            <w:tcW w:w="9923" w:type="dxa"/>
            <w:gridSpan w:val="4"/>
            <w:tcBorders>
              <w:top w:val="single" w:sz="4" w:space="0" w:color="auto"/>
              <w:left w:val="single" w:sz="4" w:space="0" w:color="auto"/>
              <w:right w:val="single" w:sz="4" w:space="0" w:color="auto"/>
            </w:tcBorders>
            <w:shd w:val="clear" w:color="auto" w:fill="FFFFFF"/>
          </w:tcPr>
          <w:p w:rsidR="004A3E94" w:rsidRPr="004A3E94" w:rsidRDefault="004A3E94" w:rsidP="005F62EC">
            <w:pPr>
              <w:spacing w:line="180" w:lineRule="exact"/>
              <w:jc w:val="center"/>
              <w:rPr>
                <w:rFonts w:ascii="Courier New" w:eastAsia="Courier New" w:hAnsi="Courier New" w:cs="Courier New"/>
                <w:color w:val="auto"/>
                <w:sz w:val="19"/>
                <w:szCs w:val="19"/>
                <w:lang w:val="ru-RU"/>
              </w:rPr>
            </w:pPr>
            <w:r w:rsidRPr="004A3E94">
              <w:rPr>
                <w:rFonts w:ascii="Courier New" w:eastAsia="Courier New" w:hAnsi="Courier New" w:cs="Courier New"/>
                <w:b/>
                <w:bCs/>
                <w:sz w:val="18"/>
                <w:szCs w:val="18"/>
                <w:shd w:val="clear" w:color="auto" w:fill="FFFFFF"/>
                <w:lang w:val="ru-RU"/>
              </w:rPr>
              <w:t xml:space="preserve">РЕЕСТР НЕДВИЖИМОСТИ МЕДИО-КУДЕЙО СОЛАРЕС  </w:t>
            </w:r>
          </w:p>
        </w:tc>
      </w:tr>
      <w:tr w:rsidR="004A3E94" w:rsidRPr="004A3E94" w:rsidTr="00C7311A">
        <w:trPr>
          <w:trHeight w:hRule="exact" w:val="441"/>
        </w:trPr>
        <w:tc>
          <w:tcPr>
            <w:tcW w:w="2151" w:type="dxa"/>
            <w:tcBorders>
              <w:left w:val="single" w:sz="4" w:space="0" w:color="auto"/>
            </w:tcBorders>
            <w:shd w:val="clear" w:color="auto" w:fill="FFFFFF"/>
            <w:vAlign w:val="center"/>
          </w:tcPr>
          <w:p w:rsidR="004A3E94" w:rsidRPr="004A3E94" w:rsidRDefault="004A3E94" w:rsidP="005F62EC">
            <w:pPr>
              <w:spacing w:line="140" w:lineRule="exact"/>
              <w:jc w:val="right"/>
              <w:rPr>
                <w:rFonts w:ascii="Courier New" w:eastAsia="Courier New" w:hAnsi="Courier New" w:cs="Courier New"/>
                <w:color w:val="auto"/>
                <w:sz w:val="19"/>
                <w:szCs w:val="19"/>
                <w:lang w:val="ru-RU"/>
              </w:rPr>
            </w:pPr>
          </w:p>
        </w:tc>
        <w:tc>
          <w:tcPr>
            <w:tcW w:w="1904" w:type="dxa"/>
            <w:shd w:val="clear" w:color="auto" w:fill="FFFFFF"/>
            <w:vAlign w:val="center"/>
          </w:tcPr>
          <w:p w:rsidR="004A3E94" w:rsidRPr="004A3E94" w:rsidRDefault="004A3E94" w:rsidP="005F62EC">
            <w:pPr>
              <w:spacing w:line="140" w:lineRule="exact"/>
              <w:rPr>
                <w:rFonts w:ascii="Courier New" w:eastAsia="Courier New" w:hAnsi="Courier New" w:cs="Courier New"/>
                <w:color w:val="auto"/>
                <w:sz w:val="19"/>
                <w:szCs w:val="19"/>
                <w:lang w:val="ru-RU"/>
              </w:rPr>
            </w:pPr>
          </w:p>
        </w:tc>
        <w:tc>
          <w:tcPr>
            <w:tcW w:w="5868" w:type="dxa"/>
            <w:gridSpan w:val="2"/>
            <w:tcBorders>
              <w:right w:val="single" w:sz="4" w:space="0" w:color="auto"/>
            </w:tcBorders>
            <w:shd w:val="clear" w:color="auto" w:fill="FFFFFF"/>
            <w:vAlign w:val="center"/>
          </w:tcPr>
          <w:p w:rsidR="004A3E94" w:rsidRPr="004A3E94" w:rsidRDefault="004A3E94" w:rsidP="005F62EC">
            <w:pPr>
              <w:spacing w:line="140" w:lineRule="exact"/>
              <w:rPr>
                <w:rFonts w:ascii="Courier New" w:eastAsia="Courier New" w:hAnsi="Courier New" w:cs="Courier New"/>
                <w:color w:val="auto"/>
                <w:sz w:val="19"/>
                <w:szCs w:val="19"/>
                <w:lang w:val="ru-RU"/>
              </w:rPr>
            </w:pPr>
          </w:p>
        </w:tc>
      </w:tr>
      <w:tr w:rsidR="004A3E94" w:rsidRPr="004A3E94" w:rsidTr="00C7311A">
        <w:trPr>
          <w:trHeight w:hRule="exact" w:val="509"/>
        </w:trPr>
        <w:tc>
          <w:tcPr>
            <w:tcW w:w="2151" w:type="dxa"/>
            <w:tcBorders>
              <w:left w:val="single" w:sz="4" w:space="0" w:color="auto"/>
            </w:tcBorders>
            <w:shd w:val="clear" w:color="auto" w:fill="FFFFFF"/>
          </w:tcPr>
          <w:p w:rsidR="004A3E94" w:rsidRPr="004A3E94" w:rsidRDefault="004A3E94" w:rsidP="005F62EC">
            <w:pPr>
              <w:rPr>
                <w:sz w:val="10"/>
                <w:szCs w:val="10"/>
                <w:lang w:val="ru-RU"/>
              </w:rPr>
            </w:pPr>
            <w:r w:rsidRPr="004A3E94">
              <w:rPr>
                <w:sz w:val="10"/>
                <w:szCs w:val="10"/>
                <w:lang w:val="ru-RU"/>
              </w:rPr>
              <w:t xml:space="preserve">ВЫПИСКА ИЗ РЕЕСТРА СОБСТВЕННИКОВ НЕДВИЖИМОСТИ И СВИДЕТКЕЛЬСТВО О ВЛАДЕНИИ И ОБРЕМЕНЕНИЯХ </w:t>
            </w:r>
          </w:p>
        </w:tc>
        <w:tc>
          <w:tcPr>
            <w:tcW w:w="1904" w:type="dxa"/>
            <w:shd w:val="clear" w:color="auto" w:fill="FFFFFF"/>
          </w:tcPr>
          <w:p w:rsidR="004A3E94" w:rsidRPr="004A3E94" w:rsidRDefault="004A3E94" w:rsidP="005F62EC">
            <w:pPr>
              <w:rPr>
                <w:sz w:val="10"/>
                <w:szCs w:val="10"/>
                <w:lang w:val="ru-RU"/>
              </w:rPr>
            </w:pPr>
          </w:p>
        </w:tc>
        <w:tc>
          <w:tcPr>
            <w:tcW w:w="2466" w:type="dxa"/>
            <w:shd w:val="clear" w:color="auto" w:fill="FFFFFF"/>
            <w:vAlign w:val="bottom"/>
          </w:tcPr>
          <w:p w:rsidR="004A3E94" w:rsidRPr="004A3E94" w:rsidRDefault="004A3E94" w:rsidP="005F62EC">
            <w:pPr>
              <w:spacing w:line="216" w:lineRule="exact"/>
              <w:ind w:left="880"/>
              <w:rPr>
                <w:rFonts w:ascii="Courier New" w:eastAsia="Courier New" w:hAnsi="Courier New" w:cs="Courier New"/>
                <w:color w:val="auto"/>
                <w:sz w:val="19"/>
                <w:szCs w:val="19"/>
              </w:rPr>
            </w:pPr>
            <w:r w:rsidRPr="004A3E94">
              <w:rPr>
                <w:rFonts w:ascii="Courier New" w:eastAsia="Courier New" w:hAnsi="Courier New" w:cs="Courier New"/>
                <w:b/>
                <w:bCs/>
                <w:sz w:val="12"/>
                <w:szCs w:val="12"/>
                <w:shd w:val="clear" w:color="auto" w:fill="FFFFFF"/>
                <w:lang w:val="ru-RU"/>
              </w:rPr>
              <w:t xml:space="preserve">Страница </w:t>
            </w:r>
            <w:r w:rsidRPr="004A3E94">
              <w:rPr>
                <w:rFonts w:ascii="Courier New" w:eastAsia="Courier New" w:hAnsi="Courier New" w:cs="Courier New"/>
                <w:b/>
                <w:bCs/>
                <w:sz w:val="12"/>
                <w:szCs w:val="12"/>
                <w:shd w:val="clear" w:color="auto" w:fill="FFFFFF"/>
              </w:rPr>
              <w:t xml:space="preserve"> </w:t>
            </w:r>
            <w:r>
              <w:rPr>
                <w:rFonts w:ascii="Courier New" w:eastAsia="Courier New" w:hAnsi="Courier New" w:cs="Courier New"/>
                <w:b/>
                <w:bCs/>
                <w:sz w:val="12"/>
                <w:szCs w:val="12"/>
                <w:shd w:val="clear" w:color="auto" w:fill="FFFFFF"/>
                <w:lang w:val="en-US"/>
              </w:rPr>
              <w:t>3</w:t>
            </w:r>
            <w:r w:rsidRPr="004A3E94">
              <w:rPr>
                <w:rFonts w:ascii="Courier New" w:eastAsia="Courier New" w:hAnsi="Courier New" w:cs="Courier New"/>
                <w:b/>
                <w:bCs/>
                <w:sz w:val="12"/>
                <w:szCs w:val="12"/>
                <w:shd w:val="clear" w:color="auto" w:fill="FFFFFF"/>
              </w:rPr>
              <w:t xml:space="preserve"> </w:t>
            </w:r>
            <w:r w:rsidRPr="004A3E94">
              <w:rPr>
                <w:rFonts w:ascii="Courier New" w:eastAsia="Courier New" w:hAnsi="Courier New" w:cs="Courier New"/>
                <w:b/>
                <w:bCs/>
                <w:sz w:val="12"/>
                <w:szCs w:val="12"/>
                <w:shd w:val="clear" w:color="auto" w:fill="FFFFFF"/>
                <w:lang w:val="ru-RU"/>
              </w:rPr>
              <w:t xml:space="preserve">из </w:t>
            </w:r>
            <w:r w:rsidRPr="004A3E94">
              <w:rPr>
                <w:rFonts w:ascii="Courier New" w:eastAsia="Courier New" w:hAnsi="Courier New" w:cs="Courier New"/>
                <w:b/>
                <w:bCs/>
                <w:sz w:val="12"/>
                <w:szCs w:val="12"/>
                <w:shd w:val="clear" w:color="auto" w:fill="FFFFFF"/>
              </w:rPr>
              <w:t xml:space="preserve"> 4 </w:t>
            </w:r>
            <w:r w:rsidRPr="004A3E94">
              <w:rPr>
                <w:rFonts w:ascii="Courier New" w:eastAsia="Courier New" w:hAnsi="Courier New" w:cs="Courier New"/>
                <w:b/>
                <w:bCs/>
                <w:sz w:val="12"/>
                <w:szCs w:val="12"/>
                <w:shd w:val="clear" w:color="auto" w:fill="FFFFFF"/>
                <w:lang w:val="ru-RU"/>
              </w:rPr>
              <w:t xml:space="preserve">Дата </w:t>
            </w:r>
            <w:r w:rsidRPr="004A3E94">
              <w:rPr>
                <w:rFonts w:ascii="Courier New" w:eastAsia="Courier New" w:hAnsi="Courier New" w:cs="Courier New"/>
                <w:b/>
                <w:bCs/>
                <w:sz w:val="12"/>
                <w:szCs w:val="12"/>
                <w:shd w:val="clear" w:color="auto" w:fill="FFFFFF"/>
              </w:rPr>
              <w:t xml:space="preserve"> 8/4/2019</w:t>
            </w:r>
          </w:p>
        </w:tc>
        <w:tc>
          <w:tcPr>
            <w:tcW w:w="3402" w:type="dxa"/>
            <w:vMerge w:val="restart"/>
            <w:tcBorders>
              <w:right w:val="single" w:sz="4" w:space="0" w:color="auto"/>
            </w:tcBorders>
            <w:shd w:val="clear" w:color="auto" w:fill="FFFFFF"/>
            <w:vAlign w:val="bottom"/>
          </w:tcPr>
          <w:p w:rsidR="004A3E94" w:rsidRPr="004A3E94" w:rsidRDefault="004A3E94" w:rsidP="005F62EC">
            <w:pPr>
              <w:spacing w:line="140" w:lineRule="exact"/>
              <w:rPr>
                <w:rFonts w:ascii="Courier New" w:eastAsia="Courier New" w:hAnsi="Courier New" w:cs="Courier New"/>
                <w:color w:val="auto"/>
                <w:sz w:val="19"/>
                <w:szCs w:val="19"/>
              </w:rPr>
            </w:pPr>
          </w:p>
        </w:tc>
      </w:tr>
      <w:tr w:rsidR="004A3E94" w:rsidRPr="004A3E94" w:rsidTr="00C7311A">
        <w:trPr>
          <w:trHeight w:hRule="exact" w:val="1105"/>
        </w:trPr>
        <w:tc>
          <w:tcPr>
            <w:tcW w:w="2151" w:type="dxa"/>
            <w:tcBorders>
              <w:left w:val="single" w:sz="4" w:space="0" w:color="auto"/>
              <w:bottom w:val="single" w:sz="4" w:space="0" w:color="auto"/>
            </w:tcBorders>
            <w:shd w:val="clear" w:color="auto" w:fill="FFFFFF"/>
            <w:vAlign w:val="center"/>
          </w:tcPr>
          <w:p w:rsidR="004A3E94" w:rsidRPr="004A3E94" w:rsidRDefault="004A3E94" w:rsidP="005F62EC">
            <w:pPr>
              <w:spacing w:line="351" w:lineRule="exact"/>
              <w:jc w:val="center"/>
              <w:rPr>
                <w:rFonts w:ascii="Courier New" w:eastAsia="Courier New" w:hAnsi="Courier New" w:cs="Courier New"/>
                <w:color w:val="auto"/>
                <w:sz w:val="19"/>
                <w:szCs w:val="19"/>
                <w:lang w:val="ru-RU"/>
              </w:rPr>
            </w:pPr>
            <w:r w:rsidRPr="004A3E94">
              <w:rPr>
                <w:rFonts w:ascii="Courier New" w:eastAsia="Courier New" w:hAnsi="Courier New" w:cs="Courier New"/>
                <w:b/>
                <w:bCs/>
                <w:sz w:val="12"/>
                <w:szCs w:val="12"/>
                <w:shd w:val="clear" w:color="auto" w:fill="FFFFFF"/>
                <w:lang w:val="ru-RU"/>
              </w:rPr>
              <w:t>Объект недвижимости 25523 Меди</w:t>
            </w:r>
            <w:r w:rsidR="00232E42" w:rsidRPr="004A3E94">
              <w:rPr>
                <w:rFonts w:ascii="Courier New" w:eastAsia="Courier New" w:hAnsi="Courier New" w:cs="Courier New"/>
                <w:b/>
                <w:bCs/>
                <w:sz w:val="12"/>
                <w:szCs w:val="12"/>
                <w:shd w:val="clear" w:color="auto" w:fill="FFFFFF"/>
                <w:lang w:val="ru-RU"/>
              </w:rPr>
              <w:t>о -</w:t>
            </w:r>
            <w:r w:rsidRPr="004A3E94">
              <w:rPr>
                <w:rFonts w:ascii="Courier New" w:eastAsia="Courier New" w:hAnsi="Courier New" w:cs="Courier New"/>
                <w:b/>
                <w:bCs/>
                <w:sz w:val="12"/>
                <w:szCs w:val="12"/>
                <w:shd w:val="clear" w:color="auto" w:fill="FFFFFF"/>
                <w:lang w:val="ru-RU"/>
              </w:rPr>
              <w:t xml:space="preserve"> Кудейо </w:t>
            </w:r>
            <w:r w:rsidRPr="004A3E94">
              <w:rPr>
                <w:rFonts w:ascii="Century Schoolbook" w:eastAsia="Century Schoolbook" w:hAnsi="Century Schoolbook" w:cs="Century Schoolbook"/>
                <w:sz w:val="14"/>
                <w:szCs w:val="14"/>
                <w:shd w:val="clear" w:color="auto" w:fill="FFFFFF"/>
                <w:lang w:val="en-US"/>
              </w:rPr>
              <w:t>CRU</w:t>
            </w:r>
            <w:r w:rsidRPr="004A3E94">
              <w:rPr>
                <w:rFonts w:ascii="Century Schoolbook" w:eastAsia="Century Schoolbook" w:hAnsi="Century Schoolbook" w:cs="Century Schoolbook"/>
                <w:sz w:val="14"/>
                <w:szCs w:val="14"/>
                <w:shd w:val="clear" w:color="auto" w:fill="FFFFFF"/>
                <w:lang w:val="ru-RU"/>
              </w:rPr>
              <w:t>-39018000775073</w:t>
            </w:r>
          </w:p>
        </w:tc>
        <w:tc>
          <w:tcPr>
            <w:tcW w:w="1904" w:type="dxa"/>
            <w:tcBorders>
              <w:bottom w:val="single" w:sz="4" w:space="0" w:color="auto"/>
            </w:tcBorders>
            <w:shd w:val="clear" w:color="auto" w:fill="FFFFFF"/>
          </w:tcPr>
          <w:p w:rsidR="004A3E94" w:rsidRPr="004A3E94" w:rsidRDefault="004A3E94" w:rsidP="005F62EC">
            <w:pPr>
              <w:spacing w:line="120" w:lineRule="exact"/>
              <w:rPr>
                <w:rFonts w:ascii="Courier New" w:eastAsia="Courier New" w:hAnsi="Courier New" w:cs="Courier New"/>
                <w:color w:val="auto"/>
                <w:sz w:val="19"/>
                <w:szCs w:val="19"/>
                <w:lang w:val="ru-RU"/>
              </w:rPr>
            </w:pPr>
          </w:p>
        </w:tc>
        <w:tc>
          <w:tcPr>
            <w:tcW w:w="2466" w:type="dxa"/>
            <w:tcBorders>
              <w:bottom w:val="single" w:sz="4" w:space="0" w:color="auto"/>
            </w:tcBorders>
            <w:shd w:val="clear" w:color="auto" w:fill="FFFFFF"/>
          </w:tcPr>
          <w:p w:rsidR="004A3E94" w:rsidRPr="004A3E94" w:rsidRDefault="004A3E94" w:rsidP="005F62EC">
            <w:pPr>
              <w:spacing w:line="120" w:lineRule="exact"/>
              <w:ind w:left="880"/>
              <w:rPr>
                <w:rFonts w:ascii="Courier New" w:eastAsia="Courier New" w:hAnsi="Courier New" w:cs="Courier New"/>
                <w:color w:val="auto"/>
                <w:sz w:val="19"/>
                <w:szCs w:val="19"/>
              </w:rPr>
            </w:pPr>
            <w:r w:rsidRPr="004A3E94">
              <w:rPr>
                <w:rFonts w:ascii="Courier New" w:eastAsia="Courier New" w:hAnsi="Courier New" w:cs="Courier New"/>
                <w:b/>
                <w:bCs/>
                <w:sz w:val="12"/>
                <w:szCs w:val="12"/>
                <w:shd w:val="clear" w:color="auto" w:fill="FFFFFF"/>
                <w:lang w:val="ru-RU"/>
              </w:rPr>
              <w:t>Время</w:t>
            </w:r>
            <w:r w:rsidRPr="004A3E94">
              <w:rPr>
                <w:rFonts w:ascii="Courier New" w:eastAsia="Courier New" w:hAnsi="Courier New" w:cs="Courier New"/>
                <w:b/>
                <w:bCs/>
                <w:sz w:val="12"/>
                <w:szCs w:val="12"/>
                <w:shd w:val="clear" w:color="auto" w:fill="FFFFFF"/>
              </w:rPr>
              <w:t xml:space="preserve"> 15:23</w:t>
            </w:r>
          </w:p>
        </w:tc>
        <w:tc>
          <w:tcPr>
            <w:tcW w:w="3402" w:type="dxa"/>
            <w:vMerge/>
            <w:tcBorders>
              <w:bottom w:val="single" w:sz="4" w:space="0" w:color="auto"/>
              <w:right w:val="single" w:sz="4" w:space="0" w:color="auto"/>
            </w:tcBorders>
            <w:shd w:val="clear" w:color="auto" w:fill="FFFFFF"/>
            <w:vAlign w:val="bottom"/>
          </w:tcPr>
          <w:p w:rsidR="004A3E94" w:rsidRPr="004A3E94" w:rsidRDefault="004A3E94" w:rsidP="005F62EC"/>
        </w:tc>
      </w:tr>
    </w:tbl>
    <w:p w:rsidR="00D4360F" w:rsidRPr="00D4360F" w:rsidRDefault="00D4360F">
      <w:pPr>
        <w:rPr>
          <w:lang w:val="ru-RU"/>
        </w:rPr>
      </w:pPr>
    </w:p>
    <w:tbl>
      <w:tblPr>
        <w:tblW w:w="1001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2"/>
      </w:tblGrid>
      <w:tr w:rsidR="00D4360F" w:rsidTr="00D4360F">
        <w:tblPrEx>
          <w:tblCellMar>
            <w:top w:w="0" w:type="dxa"/>
            <w:bottom w:w="0" w:type="dxa"/>
          </w:tblCellMar>
        </w:tblPrEx>
        <w:trPr>
          <w:trHeight w:val="4249"/>
        </w:trPr>
        <w:tc>
          <w:tcPr>
            <w:tcW w:w="10012" w:type="dxa"/>
          </w:tcPr>
          <w:p w:rsidR="00D4360F" w:rsidRPr="008402AF" w:rsidRDefault="00D4360F" w:rsidP="00D4360F">
            <w:pPr>
              <w:ind w:left="118"/>
              <w:rPr>
                <w:u w:val="single"/>
                <w:lang w:val="ru-RU"/>
              </w:rPr>
            </w:pPr>
            <w:r w:rsidRPr="008402AF">
              <w:rPr>
                <w:u w:val="single"/>
                <w:lang w:val="ru-RU"/>
              </w:rPr>
              <w:t>Ипотека</w:t>
            </w:r>
          </w:p>
          <w:p w:rsidR="00D4360F" w:rsidRPr="00D4360F" w:rsidRDefault="00D4360F" w:rsidP="00D4360F">
            <w:pPr>
              <w:ind w:left="118"/>
              <w:rPr>
                <w:sz w:val="14"/>
                <w:szCs w:val="14"/>
                <w:lang w:val="ru-RU"/>
              </w:rPr>
            </w:pPr>
            <w:r w:rsidRPr="00D4360F">
              <w:rPr>
                <w:sz w:val="14"/>
                <w:szCs w:val="14"/>
                <w:lang w:val="ru-RU"/>
              </w:rPr>
              <w:t xml:space="preserve">Данное недвижимое имущество обременено ипотекой в пользу АО </w:t>
            </w:r>
            <w:r w:rsidRPr="00D4360F">
              <w:rPr>
                <w:sz w:val="14"/>
                <w:szCs w:val="14"/>
                <w:lang w:val="en-US"/>
              </w:rPr>
              <w:t>LIBERBANK</w:t>
            </w:r>
            <w:r w:rsidRPr="00D4360F">
              <w:rPr>
                <w:sz w:val="14"/>
                <w:szCs w:val="14"/>
                <w:lang w:val="ru-RU"/>
              </w:rPr>
              <w:t xml:space="preserve"> основная сумма составляет сто пятьдесят пять тысяч евро; сумма выплат по  процентам  составляет четырнадцать тысяч четыреста пятнадцать евро в год, что равно четырем процентам в год; максимальный процент составляет 9,3 %; двадцать три тысячи семьсот пятнадцать евро  по мораторным процентам в год.  Этот вид  процентов начисляется путем прибавки шести процентов к последней применяемой компенсирующей выплате, которая применялась к займу; двадцать три тысячи двести пятьдесят евро  на судебные пошлины и издержки; и три тысячи сто евро на прочие расходы. Возвращение всей суммы займа должно быть произведено не позднее  пятнадцатого декабря две тысячи сорок второго года. Минимальная сумма для выставления указанного недвижимого имущества на аукцион составляет двести девятнадцать тысяч четыреста восемьдесят евро.  Ипотека составлена в присутствии нотариуса города Торрелавега, госпожи  Паулы де Перальта Ортега пятнадцатого декабря две тысячи шестого года, изменена в присутствии нотариуса города Торрелавега господина Хулио Рамоса Гонсалеса двенадцатого января две тысячи десятого года, заменена в отношении  юридического положения должника посредством доверенности, составленной в присутствии нотариуса города Сантандер господина Эрнесто Мартинеса Лозано двадцать второго января две тысячи десятого года; частично аннулирована и изменена этим же нотариусом города Сантандер двадцать пятого августа две тысячи десятого года; снова изменена седьмого февраля две тысячи двенадцатого года в  присутствии нотариуса города Сантандер господина Эрнесто Мартинеса Лозано, и затем снова заменена в отношении  юридического положения должника посредством доверенности,  которая была заверена двадцать первого ноября две тысячи двенадцатого года все тем же нотариусом города Сантандер.  Запись 2</w:t>
            </w:r>
            <w:r w:rsidRPr="00D4360F">
              <w:rPr>
                <w:sz w:val="14"/>
                <w:szCs w:val="14"/>
                <w:vertAlign w:val="superscript"/>
                <w:lang w:val="ru-RU"/>
              </w:rPr>
              <w:t xml:space="preserve">а </w:t>
            </w:r>
            <w:r w:rsidRPr="00D4360F">
              <w:rPr>
                <w:sz w:val="14"/>
                <w:szCs w:val="14"/>
                <w:lang w:val="ru-RU"/>
              </w:rPr>
              <w:t xml:space="preserve"> была  внесена в реестр на листе 140 Тома 1785  Книги 183 девятнадцатого марта две тысячи двенадцатого года.</w:t>
            </w:r>
          </w:p>
          <w:p w:rsidR="00D4360F" w:rsidRDefault="00D4360F" w:rsidP="00D4360F">
            <w:pPr>
              <w:rPr>
                <w:lang w:val="ru-RU"/>
              </w:rPr>
            </w:pPr>
          </w:p>
        </w:tc>
      </w:tr>
    </w:tbl>
    <w:p w:rsidR="00A517E8" w:rsidRPr="00A517E8" w:rsidRDefault="00A517E8">
      <w:pPr>
        <w:rPr>
          <w:sz w:val="16"/>
          <w:szCs w:val="16"/>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563958" w:rsidTr="00E052FF">
        <w:tblPrEx>
          <w:tblCellMar>
            <w:top w:w="0" w:type="dxa"/>
            <w:bottom w:w="0" w:type="dxa"/>
          </w:tblCellMar>
        </w:tblPrEx>
        <w:trPr>
          <w:trHeight w:val="1650"/>
        </w:trPr>
        <w:tc>
          <w:tcPr>
            <w:tcW w:w="9923" w:type="dxa"/>
          </w:tcPr>
          <w:p w:rsidR="00C734B2" w:rsidRPr="00C734B2" w:rsidRDefault="00C734B2" w:rsidP="00563958">
            <w:pPr>
              <w:rPr>
                <w:u w:val="single"/>
                <w:lang w:val="ru-RU"/>
              </w:rPr>
            </w:pPr>
            <w:r w:rsidRPr="00C734B2">
              <w:rPr>
                <w:u w:val="single"/>
                <w:lang w:val="ru-RU"/>
              </w:rPr>
              <w:t>Залог</w:t>
            </w:r>
          </w:p>
          <w:p w:rsidR="00563958" w:rsidRDefault="00232E42" w:rsidP="00E052FF">
            <w:pPr>
              <w:rPr>
                <w:lang w:val="ru-RU"/>
              </w:rPr>
            </w:pPr>
            <w:r w:rsidRPr="00C7311A">
              <w:rPr>
                <w:sz w:val="16"/>
                <w:szCs w:val="16"/>
                <w:lang w:val="ru-RU"/>
              </w:rPr>
              <w:t>Данное</w:t>
            </w:r>
            <w:r w:rsidRPr="0074011F">
              <w:rPr>
                <w:sz w:val="16"/>
                <w:szCs w:val="16"/>
                <w:lang w:val="ru-RU"/>
              </w:rPr>
              <w:t xml:space="preserve"> </w:t>
            </w:r>
            <w:r w:rsidRPr="00C7311A">
              <w:rPr>
                <w:sz w:val="16"/>
                <w:szCs w:val="16"/>
                <w:lang w:val="ru-RU"/>
              </w:rPr>
              <w:t>недвижимое</w:t>
            </w:r>
            <w:r w:rsidRPr="0074011F">
              <w:rPr>
                <w:sz w:val="16"/>
                <w:szCs w:val="16"/>
                <w:lang w:val="ru-RU"/>
              </w:rPr>
              <w:t xml:space="preserve"> </w:t>
            </w:r>
            <w:r w:rsidRPr="00C7311A">
              <w:rPr>
                <w:sz w:val="16"/>
                <w:szCs w:val="16"/>
                <w:lang w:val="ru-RU"/>
              </w:rPr>
              <w:t>имущество</w:t>
            </w:r>
            <w:r w:rsidRPr="0074011F">
              <w:rPr>
                <w:sz w:val="16"/>
                <w:szCs w:val="16"/>
                <w:lang w:val="ru-RU"/>
              </w:rPr>
              <w:t xml:space="preserve"> </w:t>
            </w:r>
            <w:r w:rsidRPr="00C7311A">
              <w:rPr>
                <w:sz w:val="16"/>
                <w:szCs w:val="16"/>
                <w:lang w:val="ru-RU"/>
              </w:rPr>
              <w:t>и</w:t>
            </w:r>
            <w:r w:rsidRPr="0074011F">
              <w:rPr>
                <w:sz w:val="16"/>
                <w:szCs w:val="16"/>
                <w:lang w:val="ru-RU"/>
              </w:rPr>
              <w:t xml:space="preserve"> </w:t>
            </w:r>
            <w:r w:rsidRPr="00C7311A">
              <w:rPr>
                <w:sz w:val="16"/>
                <w:szCs w:val="16"/>
                <w:lang w:val="ru-RU"/>
              </w:rPr>
              <w:t>еще</w:t>
            </w:r>
            <w:r w:rsidRPr="0074011F">
              <w:rPr>
                <w:sz w:val="16"/>
                <w:szCs w:val="16"/>
                <w:lang w:val="ru-RU"/>
              </w:rPr>
              <w:t xml:space="preserve"> </w:t>
            </w:r>
            <w:r w:rsidRPr="00C7311A">
              <w:rPr>
                <w:sz w:val="16"/>
                <w:szCs w:val="16"/>
                <w:lang w:val="ru-RU"/>
              </w:rPr>
              <w:t>тридцать</w:t>
            </w:r>
            <w:r w:rsidRPr="0074011F">
              <w:rPr>
                <w:sz w:val="16"/>
                <w:szCs w:val="16"/>
                <w:lang w:val="ru-RU"/>
              </w:rPr>
              <w:t xml:space="preserve"> </w:t>
            </w:r>
            <w:r w:rsidRPr="00C7311A">
              <w:rPr>
                <w:sz w:val="16"/>
                <w:szCs w:val="16"/>
                <w:lang w:val="ru-RU"/>
              </w:rPr>
              <w:t>четыре</w:t>
            </w:r>
            <w:r w:rsidRPr="0074011F">
              <w:rPr>
                <w:sz w:val="16"/>
                <w:szCs w:val="16"/>
                <w:lang w:val="ru-RU"/>
              </w:rPr>
              <w:t xml:space="preserve"> </w:t>
            </w:r>
            <w:r w:rsidRPr="00C7311A">
              <w:rPr>
                <w:sz w:val="16"/>
                <w:szCs w:val="16"/>
                <w:lang w:val="ru-RU"/>
              </w:rPr>
              <w:t>объекта</w:t>
            </w:r>
            <w:r w:rsidRPr="0074011F">
              <w:rPr>
                <w:sz w:val="16"/>
                <w:szCs w:val="16"/>
                <w:lang w:val="ru-RU"/>
              </w:rPr>
              <w:t xml:space="preserve"> </w:t>
            </w:r>
            <w:r w:rsidRPr="00C7311A">
              <w:rPr>
                <w:sz w:val="16"/>
                <w:szCs w:val="16"/>
                <w:lang w:val="ru-RU"/>
              </w:rPr>
              <w:t>недвижимости</w:t>
            </w:r>
            <w:r w:rsidRPr="0074011F">
              <w:rPr>
                <w:sz w:val="16"/>
                <w:szCs w:val="16"/>
                <w:lang w:val="ru-RU"/>
              </w:rPr>
              <w:t xml:space="preserve"> </w:t>
            </w:r>
            <w:r w:rsidRPr="00C7311A">
              <w:rPr>
                <w:sz w:val="16"/>
                <w:szCs w:val="16"/>
                <w:lang w:val="ru-RU"/>
              </w:rPr>
              <w:t>будут</w:t>
            </w:r>
            <w:r w:rsidRPr="0074011F">
              <w:rPr>
                <w:sz w:val="16"/>
                <w:szCs w:val="16"/>
                <w:lang w:val="ru-RU"/>
              </w:rPr>
              <w:t xml:space="preserve"> </w:t>
            </w:r>
            <w:r w:rsidRPr="00C7311A">
              <w:rPr>
                <w:sz w:val="16"/>
                <w:szCs w:val="16"/>
                <w:lang w:val="ru-RU"/>
              </w:rPr>
              <w:t>наход</w:t>
            </w:r>
            <w:r>
              <w:rPr>
                <w:sz w:val="16"/>
                <w:szCs w:val="16"/>
                <w:lang w:val="ru-RU"/>
              </w:rPr>
              <w:t>иться</w:t>
            </w:r>
            <w:r w:rsidRPr="0074011F">
              <w:rPr>
                <w:sz w:val="16"/>
                <w:szCs w:val="16"/>
                <w:lang w:val="ru-RU"/>
              </w:rPr>
              <w:t xml:space="preserve"> </w:t>
            </w:r>
            <w:r>
              <w:rPr>
                <w:sz w:val="16"/>
                <w:szCs w:val="16"/>
                <w:lang w:val="ru-RU"/>
              </w:rPr>
              <w:t>в</w:t>
            </w:r>
            <w:r w:rsidRPr="0074011F">
              <w:rPr>
                <w:sz w:val="16"/>
                <w:szCs w:val="16"/>
                <w:lang w:val="ru-RU"/>
              </w:rPr>
              <w:t xml:space="preserve"> </w:t>
            </w:r>
            <w:r>
              <w:rPr>
                <w:sz w:val="16"/>
                <w:szCs w:val="16"/>
                <w:lang w:val="ru-RU"/>
              </w:rPr>
              <w:t>залоге</w:t>
            </w:r>
            <w:r w:rsidRPr="0074011F">
              <w:rPr>
                <w:sz w:val="16"/>
                <w:szCs w:val="16"/>
                <w:lang w:val="ru-RU"/>
              </w:rPr>
              <w:t xml:space="preserve"> </w:t>
            </w:r>
            <w:r>
              <w:rPr>
                <w:sz w:val="16"/>
                <w:szCs w:val="16"/>
                <w:lang w:val="ru-RU"/>
              </w:rPr>
              <w:t>в</w:t>
            </w:r>
            <w:r w:rsidRPr="0074011F">
              <w:rPr>
                <w:sz w:val="16"/>
                <w:szCs w:val="16"/>
                <w:lang w:val="ru-RU"/>
              </w:rPr>
              <w:t xml:space="preserve"> </w:t>
            </w:r>
            <w:r>
              <w:rPr>
                <w:sz w:val="16"/>
                <w:szCs w:val="16"/>
                <w:lang w:val="ru-RU"/>
              </w:rPr>
              <w:t>течение</w:t>
            </w:r>
            <w:r w:rsidRPr="0074011F">
              <w:rPr>
                <w:sz w:val="16"/>
                <w:szCs w:val="16"/>
                <w:lang w:val="ru-RU"/>
              </w:rPr>
              <w:t xml:space="preserve"> </w:t>
            </w:r>
            <w:r>
              <w:rPr>
                <w:sz w:val="16"/>
                <w:szCs w:val="16"/>
                <w:lang w:val="ru-RU"/>
              </w:rPr>
              <w:t>ПЯТИ</w:t>
            </w:r>
            <w:r w:rsidRPr="0074011F">
              <w:rPr>
                <w:sz w:val="16"/>
                <w:szCs w:val="16"/>
                <w:lang w:val="ru-RU"/>
              </w:rPr>
              <w:t xml:space="preserve"> </w:t>
            </w:r>
            <w:r>
              <w:rPr>
                <w:sz w:val="16"/>
                <w:szCs w:val="16"/>
                <w:lang w:val="ru-RU"/>
              </w:rPr>
              <w:t>ЛЕТ</w:t>
            </w:r>
            <w:r w:rsidRPr="0074011F">
              <w:rPr>
                <w:sz w:val="16"/>
                <w:szCs w:val="16"/>
                <w:lang w:val="ru-RU"/>
              </w:rPr>
              <w:t xml:space="preserve">, </w:t>
            </w:r>
            <w:r>
              <w:rPr>
                <w:sz w:val="16"/>
                <w:szCs w:val="16"/>
                <w:lang w:val="ru-RU"/>
              </w:rPr>
              <w:t>начиная</w:t>
            </w:r>
            <w:r w:rsidRPr="0074011F">
              <w:rPr>
                <w:sz w:val="16"/>
                <w:szCs w:val="16"/>
                <w:lang w:val="ru-RU"/>
              </w:rPr>
              <w:t xml:space="preserve"> </w:t>
            </w:r>
            <w:r>
              <w:rPr>
                <w:sz w:val="16"/>
                <w:szCs w:val="16"/>
                <w:lang w:val="ru-RU"/>
              </w:rPr>
              <w:t>с</w:t>
            </w:r>
            <w:r w:rsidRPr="0074011F">
              <w:rPr>
                <w:sz w:val="16"/>
                <w:szCs w:val="16"/>
                <w:lang w:val="ru-RU"/>
              </w:rPr>
              <w:t xml:space="preserve"> </w:t>
            </w:r>
            <w:r>
              <w:rPr>
                <w:sz w:val="16"/>
                <w:szCs w:val="16"/>
                <w:lang w:val="ru-RU"/>
              </w:rPr>
              <w:t>сегодняшнего</w:t>
            </w:r>
            <w:r w:rsidRPr="0074011F">
              <w:rPr>
                <w:sz w:val="16"/>
                <w:szCs w:val="16"/>
                <w:lang w:val="ru-RU"/>
              </w:rPr>
              <w:t xml:space="preserve"> </w:t>
            </w:r>
            <w:r>
              <w:rPr>
                <w:sz w:val="16"/>
                <w:szCs w:val="16"/>
                <w:lang w:val="ru-RU"/>
              </w:rPr>
              <w:t>дня</w:t>
            </w:r>
            <w:r w:rsidRPr="0074011F">
              <w:rPr>
                <w:sz w:val="16"/>
                <w:szCs w:val="16"/>
                <w:lang w:val="ru-RU"/>
              </w:rPr>
              <w:t xml:space="preserve"> </w:t>
            </w:r>
            <w:r>
              <w:rPr>
                <w:sz w:val="16"/>
                <w:szCs w:val="16"/>
                <w:lang w:val="ru-RU"/>
              </w:rPr>
              <w:t>и</w:t>
            </w:r>
            <w:r w:rsidRPr="0074011F">
              <w:rPr>
                <w:sz w:val="16"/>
                <w:szCs w:val="16"/>
                <w:lang w:val="ru-RU"/>
              </w:rPr>
              <w:t xml:space="preserve"> </w:t>
            </w:r>
            <w:r>
              <w:rPr>
                <w:sz w:val="16"/>
                <w:szCs w:val="16"/>
                <w:lang w:val="ru-RU"/>
              </w:rPr>
              <w:t>до</w:t>
            </w:r>
            <w:r w:rsidRPr="0074011F">
              <w:rPr>
                <w:sz w:val="16"/>
                <w:szCs w:val="16"/>
                <w:lang w:val="ru-RU"/>
              </w:rPr>
              <w:t xml:space="preserve"> </w:t>
            </w:r>
            <w:r>
              <w:rPr>
                <w:sz w:val="16"/>
                <w:szCs w:val="16"/>
                <w:lang w:val="ru-RU"/>
              </w:rPr>
              <w:t>момента</w:t>
            </w:r>
            <w:r w:rsidRPr="0074011F">
              <w:rPr>
                <w:sz w:val="16"/>
                <w:szCs w:val="16"/>
                <w:lang w:val="ru-RU"/>
              </w:rPr>
              <w:t xml:space="preserve"> </w:t>
            </w:r>
            <w:r>
              <w:rPr>
                <w:sz w:val="16"/>
                <w:szCs w:val="16"/>
                <w:lang w:val="ru-RU"/>
              </w:rPr>
              <w:t>погашения</w:t>
            </w:r>
            <w:r w:rsidRPr="0074011F">
              <w:rPr>
                <w:sz w:val="16"/>
                <w:szCs w:val="16"/>
                <w:lang w:val="ru-RU"/>
              </w:rPr>
              <w:t xml:space="preserve"> </w:t>
            </w:r>
            <w:r>
              <w:rPr>
                <w:sz w:val="16"/>
                <w:szCs w:val="16"/>
                <w:lang w:val="ru-RU"/>
              </w:rPr>
              <w:t>долга</w:t>
            </w:r>
            <w:r w:rsidRPr="0074011F">
              <w:rPr>
                <w:sz w:val="16"/>
                <w:szCs w:val="16"/>
                <w:lang w:val="ru-RU"/>
              </w:rPr>
              <w:t xml:space="preserve"> </w:t>
            </w:r>
            <w:r>
              <w:rPr>
                <w:sz w:val="16"/>
                <w:szCs w:val="16"/>
                <w:lang w:val="ru-RU"/>
              </w:rPr>
              <w:t>или</w:t>
            </w:r>
            <w:r w:rsidRPr="0074011F">
              <w:rPr>
                <w:sz w:val="16"/>
                <w:szCs w:val="16"/>
                <w:lang w:val="ru-RU"/>
              </w:rPr>
              <w:t xml:space="preserve"> </w:t>
            </w:r>
            <w:r>
              <w:rPr>
                <w:sz w:val="16"/>
                <w:szCs w:val="16"/>
                <w:lang w:val="ru-RU"/>
              </w:rPr>
              <w:t>процентов по долгу, которые</w:t>
            </w:r>
            <w:r w:rsidRPr="0074011F">
              <w:rPr>
                <w:sz w:val="16"/>
                <w:szCs w:val="16"/>
                <w:lang w:val="ru-RU"/>
              </w:rPr>
              <w:t xml:space="preserve"> </w:t>
            </w:r>
            <w:r>
              <w:rPr>
                <w:sz w:val="16"/>
                <w:szCs w:val="16"/>
                <w:lang w:val="ru-RU"/>
              </w:rPr>
              <w:t xml:space="preserve"> входят в  </w:t>
            </w:r>
            <w:r w:rsidRPr="0074011F">
              <w:rPr>
                <w:sz w:val="16"/>
                <w:szCs w:val="16"/>
                <w:lang w:val="ru-RU"/>
              </w:rPr>
              <w:t xml:space="preserve"> налог на передачу имущества и гербовый сбор</w:t>
            </w:r>
            <w:r>
              <w:rPr>
                <w:sz w:val="16"/>
                <w:szCs w:val="16"/>
                <w:lang w:val="ru-RU"/>
              </w:rPr>
              <w:t>, в отношении которого заявлена ОТМЕНА</w:t>
            </w:r>
            <w:r w:rsidRPr="0074011F">
              <w:rPr>
                <w:sz w:val="16"/>
                <w:szCs w:val="16"/>
                <w:lang w:val="ru-RU"/>
              </w:rPr>
              <w:t xml:space="preserve">. </w:t>
            </w:r>
            <w:r w:rsidR="00563958">
              <w:rPr>
                <w:sz w:val="16"/>
                <w:szCs w:val="16"/>
                <w:lang w:val="ru-RU"/>
              </w:rPr>
              <w:t>Соларес</w:t>
            </w:r>
            <w:r w:rsidR="00563958" w:rsidRPr="00C734B2">
              <w:rPr>
                <w:sz w:val="16"/>
                <w:szCs w:val="16"/>
                <w:lang w:val="ru-RU"/>
              </w:rPr>
              <w:t xml:space="preserve">  19-3-2012.</w:t>
            </w:r>
          </w:p>
        </w:tc>
      </w:tr>
    </w:tbl>
    <w:p w:rsidR="00AF7F78" w:rsidRDefault="00AF7F78">
      <w:pPr>
        <w:rPr>
          <w:sz w:val="16"/>
          <w:szCs w:val="16"/>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C734B2" w:rsidTr="00E052FF">
        <w:tblPrEx>
          <w:tblCellMar>
            <w:top w:w="0" w:type="dxa"/>
            <w:bottom w:w="0" w:type="dxa"/>
          </w:tblCellMar>
        </w:tblPrEx>
        <w:trPr>
          <w:trHeight w:val="884"/>
        </w:trPr>
        <w:tc>
          <w:tcPr>
            <w:tcW w:w="9923" w:type="dxa"/>
          </w:tcPr>
          <w:p w:rsidR="00C734B2" w:rsidRPr="00C734B2" w:rsidRDefault="00C734B2" w:rsidP="00C734B2">
            <w:pPr>
              <w:rPr>
                <w:u w:val="single"/>
                <w:lang w:val="ru-RU"/>
              </w:rPr>
            </w:pPr>
            <w:r w:rsidRPr="00C734B2">
              <w:rPr>
                <w:u w:val="single"/>
                <w:lang w:val="ru-RU"/>
              </w:rPr>
              <w:t>Залог</w:t>
            </w:r>
          </w:p>
          <w:p w:rsidR="00C734B2" w:rsidRDefault="00C734B2" w:rsidP="00C734B2">
            <w:pPr>
              <w:rPr>
                <w:sz w:val="16"/>
                <w:szCs w:val="16"/>
                <w:lang w:val="ru-RU"/>
              </w:rPr>
            </w:pPr>
            <w:r>
              <w:rPr>
                <w:sz w:val="16"/>
                <w:szCs w:val="16"/>
                <w:lang w:val="ru-RU"/>
              </w:rPr>
              <w:t>Данное</w:t>
            </w:r>
            <w:r w:rsidRPr="00563958">
              <w:rPr>
                <w:sz w:val="16"/>
                <w:szCs w:val="16"/>
                <w:lang w:val="ru-RU"/>
              </w:rPr>
              <w:t xml:space="preserve"> </w:t>
            </w:r>
            <w:r>
              <w:rPr>
                <w:sz w:val="16"/>
                <w:szCs w:val="16"/>
                <w:lang w:val="ru-RU"/>
              </w:rPr>
              <w:t>недвижимое</w:t>
            </w:r>
            <w:r w:rsidRPr="00563958">
              <w:rPr>
                <w:sz w:val="16"/>
                <w:szCs w:val="16"/>
                <w:lang w:val="ru-RU"/>
              </w:rPr>
              <w:t xml:space="preserve"> </w:t>
            </w:r>
            <w:r>
              <w:rPr>
                <w:sz w:val="16"/>
                <w:szCs w:val="16"/>
                <w:lang w:val="ru-RU"/>
              </w:rPr>
              <w:t>имущество</w:t>
            </w:r>
            <w:r w:rsidRPr="00563958">
              <w:rPr>
                <w:sz w:val="16"/>
                <w:szCs w:val="16"/>
                <w:lang w:val="ru-RU"/>
              </w:rPr>
              <w:t xml:space="preserve">  </w:t>
            </w:r>
            <w:r>
              <w:rPr>
                <w:sz w:val="16"/>
                <w:szCs w:val="16"/>
                <w:lang w:val="ru-RU"/>
              </w:rPr>
              <w:t>остается</w:t>
            </w:r>
            <w:r w:rsidRPr="00563958">
              <w:rPr>
                <w:sz w:val="16"/>
                <w:szCs w:val="16"/>
                <w:lang w:val="ru-RU"/>
              </w:rPr>
              <w:t xml:space="preserve"> </w:t>
            </w:r>
            <w:r>
              <w:rPr>
                <w:sz w:val="16"/>
                <w:szCs w:val="16"/>
                <w:lang w:val="ru-RU"/>
              </w:rPr>
              <w:t>в</w:t>
            </w:r>
            <w:r w:rsidRPr="00563958">
              <w:rPr>
                <w:sz w:val="16"/>
                <w:szCs w:val="16"/>
                <w:lang w:val="ru-RU"/>
              </w:rPr>
              <w:t xml:space="preserve"> </w:t>
            </w:r>
            <w:r>
              <w:rPr>
                <w:sz w:val="16"/>
                <w:szCs w:val="16"/>
                <w:lang w:val="ru-RU"/>
              </w:rPr>
              <w:t>залоге</w:t>
            </w:r>
            <w:r w:rsidRPr="00563958">
              <w:rPr>
                <w:sz w:val="16"/>
                <w:szCs w:val="16"/>
                <w:lang w:val="ru-RU"/>
              </w:rPr>
              <w:t xml:space="preserve"> </w:t>
            </w:r>
            <w:r>
              <w:rPr>
                <w:sz w:val="16"/>
                <w:szCs w:val="16"/>
                <w:lang w:val="ru-RU"/>
              </w:rPr>
              <w:t>в</w:t>
            </w:r>
            <w:r w:rsidRPr="00563958">
              <w:rPr>
                <w:sz w:val="16"/>
                <w:szCs w:val="16"/>
                <w:lang w:val="ru-RU"/>
              </w:rPr>
              <w:t xml:space="preserve">  </w:t>
            </w:r>
            <w:r>
              <w:rPr>
                <w:sz w:val="16"/>
                <w:szCs w:val="16"/>
                <w:lang w:val="ru-RU"/>
              </w:rPr>
              <w:t>течение</w:t>
            </w:r>
            <w:r w:rsidRPr="00563958">
              <w:rPr>
                <w:sz w:val="16"/>
                <w:szCs w:val="16"/>
                <w:lang w:val="ru-RU"/>
              </w:rPr>
              <w:t xml:space="preserve"> </w:t>
            </w:r>
            <w:r>
              <w:rPr>
                <w:sz w:val="16"/>
                <w:szCs w:val="16"/>
                <w:lang w:val="ru-RU"/>
              </w:rPr>
              <w:t>ПЯТИ</w:t>
            </w:r>
            <w:r w:rsidRPr="00563958">
              <w:rPr>
                <w:sz w:val="16"/>
                <w:szCs w:val="16"/>
                <w:lang w:val="ru-RU"/>
              </w:rPr>
              <w:t xml:space="preserve"> </w:t>
            </w:r>
            <w:r>
              <w:rPr>
                <w:sz w:val="16"/>
                <w:szCs w:val="16"/>
                <w:lang w:val="ru-RU"/>
              </w:rPr>
              <w:t>ЛЕТ</w:t>
            </w:r>
            <w:r w:rsidRPr="00563958">
              <w:rPr>
                <w:sz w:val="16"/>
                <w:szCs w:val="16"/>
                <w:lang w:val="ru-RU"/>
              </w:rPr>
              <w:t xml:space="preserve">, </w:t>
            </w:r>
            <w:r>
              <w:rPr>
                <w:sz w:val="16"/>
                <w:szCs w:val="16"/>
                <w:lang w:val="ru-RU"/>
              </w:rPr>
              <w:t>начиная</w:t>
            </w:r>
            <w:r w:rsidRPr="00563958">
              <w:rPr>
                <w:sz w:val="16"/>
                <w:szCs w:val="16"/>
                <w:lang w:val="ru-RU"/>
              </w:rPr>
              <w:t xml:space="preserve"> </w:t>
            </w:r>
            <w:r>
              <w:rPr>
                <w:sz w:val="16"/>
                <w:szCs w:val="16"/>
                <w:lang w:val="ru-RU"/>
              </w:rPr>
              <w:t>с</w:t>
            </w:r>
            <w:r w:rsidRPr="00563958">
              <w:rPr>
                <w:sz w:val="16"/>
                <w:szCs w:val="16"/>
                <w:lang w:val="ru-RU"/>
              </w:rPr>
              <w:t xml:space="preserve"> </w:t>
            </w:r>
            <w:r>
              <w:rPr>
                <w:sz w:val="16"/>
                <w:szCs w:val="16"/>
                <w:lang w:val="ru-RU"/>
              </w:rPr>
              <w:t>сегодняшнего</w:t>
            </w:r>
            <w:r w:rsidRPr="00563958">
              <w:rPr>
                <w:sz w:val="16"/>
                <w:szCs w:val="16"/>
                <w:lang w:val="ru-RU"/>
              </w:rPr>
              <w:t xml:space="preserve"> </w:t>
            </w:r>
            <w:r>
              <w:rPr>
                <w:sz w:val="16"/>
                <w:szCs w:val="16"/>
                <w:lang w:val="ru-RU"/>
              </w:rPr>
              <w:t>дня</w:t>
            </w:r>
            <w:r w:rsidRPr="00563958">
              <w:rPr>
                <w:sz w:val="16"/>
                <w:szCs w:val="16"/>
                <w:lang w:val="ru-RU"/>
              </w:rPr>
              <w:t xml:space="preserve"> </w:t>
            </w:r>
            <w:r>
              <w:rPr>
                <w:sz w:val="16"/>
                <w:szCs w:val="16"/>
                <w:lang w:val="ru-RU"/>
              </w:rPr>
              <w:t>и</w:t>
            </w:r>
            <w:r w:rsidRPr="00563958">
              <w:rPr>
                <w:sz w:val="16"/>
                <w:szCs w:val="16"/>
                <w:lang w:val="ru-RU"/>
              </w:rPr>
              <w:t xml:space="preserve"> </w:t>
            </w:r>
            <w:r>
              <w:rPr>
                <w:sz w:val="16"/>
                <w:szCs w:val="16"/>
                <w:lang w:val="ru-RU"/>
              </w:rPr>
              <w:t>до</w:t>
            </w:r>
            <w:r w:rsidRPr="00563958">
              <w:rPr>
                <w:sz w:val="16"/>
                <w:szCs w:val="16"/>
                <w:lang w:val="ru-RU"/>
              </w:rPr>
              <w:t xml:space="preserve"> </w:t>
            </w:r>
            <w:r>
              <w:rPr>
                <w:sz w:val="16"/>
                <w:szCs w:val="16"/>
                <w:lang w:val="ru-RU"/>
              </w:rPr>
              <w:t>момента</w:t>
            </w:r>
            <w:r w:rsidRPr="00563958">
              <w:rPr>
                <w:sz w:val="16"/>
                <w:szCs w:val="16"/>
                <w:lang w:val="ru-RU"/>
              </w:rPr>
              <w:t xml:space="preserve"> </w:t>
            </w:r>
            <w:r>
              <w:rPr>
                <w:sz w:val="16"/>
                <w:szCs w:val="16"/>
                <w:lang w:val="ru-RU"/>
              </w:rPr>
              <w:t>погашения</w:t>
            </w:r>
            <w:r w:rsidRPr="00563958">
              <w:rPr>
                <w:sz w:val="16"/>
                <w:szCs w:val="16"/>
                <w:lang w:val="ru-RU"/>
              </w:rPr>
              <w:t xml:space="preserve"> </w:t>
            </w:r>
            <w:r>
              <w:rPr>
                <w:sz w:val="16"/>
                <w:szCs w:val="16"/>
                <w:lang w:val="ru-RU"/>
              </w:rPr>
              <w:t>долга</w:t>
            </w:r>
            <w:r w:rsidRPr="00563958">
              <w:rPr>
                <w:sz w:val="16"/>
                <w:szCs w:val="16"/>
                <w:lang w:val="ru-RU"/>
              </w:rPr>
              <w:t xml:space="preserve"> </w:t>
            </w:r>
            <w:r>
              <w:rPr>
                <w:sz w:val="16"/>
                <w:szCs w:val="16"/>
                <w:lang w:val="ru-RU"/>
              </w:rPr>
              <w:t>или</w:t>
            </w:r>
            <w:r w:rsidRPr="00563958">
              <w:rPr>
                <w:sz w:val="16"/>
                <w:szCs w:val="16"/>
                <w:lang w:val="ru-RU"/>
              </w:rPr>
              <w:t xml:space="preserve"> </w:t>
            </w:r>
            <w:r>
              <w:rPr>
                <w:sz w:val="16"/>
                <w:szCs w:val="16"/>
                <w:lang w:val="ru-RU"/>
              </w:rPr>
              <w:t>процентов</w:t>
            </w:r>
            <w:r w:rsidRPr="00563958">
              <w:rPr>
                <w:sz w:val="16"/>
                <w:szCs w:val="16"/>
                <w:lang w:val="ru-RU"/>
              </w:rPr>
              <w:t xml:space="preserve">  </w:t>
            </w:r>
            <w:r>
              <w:rPr>
                <w:sz w:val="16"/>
                <w:szCs w:val="16"/>
                <w:lang w:val="ru-RU"/>
              </w:rPr>
              <w:t>по</w:t>
            </w:r>
            <w:r w:rsidRPr="00563958">
              <w:rPr>
                <w:sz w:val="16"/>
                <w:szCs w:val="16"/>
                <w:lang w:val="ru-RU"/>
              </w:rPr>
              <w:t xml:space="preserve"> </w:t>
            </w:r>
            <w:r>
              <w:rPr>
                <w:sz w:val="16"/>
                <w:szCs w:val="16"/>
                <w:lang w:val="ru-RU"/>
              </w:rPr>
              <w:t>долгу</w:t>
            </w:r>
            <w:r w:rsidRPr="00563958">
              <w:rPr>
                <w:sz w:val="16"/>
                <w:szCs w:val="16"/>
                <w:lang w:val="ru-RU"/>
              </w:rPr>
              <w:t xml:space="preserve">, </w:t>
            </w:r>
            <w:r>
              <w:rPr>
                <w:sz w:val="16"/>
                <w:szCs w:val="16"/>
                <w:lang w:val="ru-RU"/>
              </w:rPr>
              <w:t>которые</w:t>
            </w:r>
            <w:r w:rsidRPr="00563958">
              <w:rPr>
                <w:sz w:val="16"/>
                <w:szCs w:val="16"/>
                <w:lang w:val="ru-RU"/>
              </w:rPr>
              <w:t xml:space="preserve"> </w:t>
            </w:r>
            <w:r>
              <w:rPr>
                <w:sz w:val="16"/>
                <w:szCs w:val="16"/>
                <w:lang w:val="ru-RU"/>
              </w:rPr>
              <w:t>в</w:t>
            </w:r>
            <w:r w:rsidRPr="00563958">
              <w:rPr>
                <w:sz w:val="16"/>
                <w:szCs w:val="16"/>
                <w:lang w:val="ru-RU"/>
              </w:rPr>
              <w:t xml:space="preserve"> </w:t>
            </w:r>
            <w:r>
              <w:rPr>
                <w:sz w:val="16"/>
                <w:szCs w:val="16"/>
                <w:lang w:val="ru-RU"/>
              </w:rPr>
              <w:t>данном</w:t>
            </w:r>
            <w:r w:rsidRPr="00563958">
              <w:rPr>
                <w:sz w:val="16"/>
                <w:szCs w:val="16"/>
                <w:lang w:val="ru-RU"/>
              </w:rPr>
              <w:t xml:space="preserve"> </w:t>
            </w:r>
            <w:r>
              <w:rPr>
                <w:sz w:val="16"/>
                <w:szCs w:val="16"/>
                <w:lang w:val="ru-RU"/>
              </w:rPr>
              <w:t>случае</w:t>
            </w:r>
            <w:r w:rsidRPr="00563958">
              <w:rPr>
                <w:sz w:val="16"/>
                <w:szCs w:val="16"/>
                <w:lang w:val="ru-RU"/>
              </w:rPr>
              <w:t xml:space="preserve"> </w:t>
            </w:r>
            <w:r>
              <w:rPr>
                <w:sz w:val="16"/>
                <w:szCs w:val="16"/>
                <w:lang w:val="ru-RU"/>
              </w:rPr>
              <w:t>могут</w:t>
            </w:r>
            <w:r w:rsidRPr="00563958">
              <w:rPr>
                <w:sz w:val="16"/>
                <w:szCs w:val="16"/>
                <w:lang w:val="ru-RU"/>
              </w:rPr>
              <w:t xml:space="preserve"> </w:t>
            </w:r>
            <w:r>
              <w:rPr>
                <w:sz w:val="16"/>
                <w:szCs w:val="16"/>
                <w:lang w:val="ru-RU"/>
              </w:rPr>
              <w:t>входить</w:t>
            </w:r>
            <w:r w:rsidRPr="00563958">
              <w:rPr>
                <w:sz w:val="16"/>
                <w:szCs w:val="16"/>
                <w:lang w:val="ru-RU"/>
              </w:rPr>
              <w:t xml:space="preserve"> </w:t>
            </w:r>
            <w:r w:rsidRPr="0074011F">
              <w:rPr>
                <w:sz w:val="16"/>
                <w:szCs w:val="16"/>
                <w:lang w:val="ru-RU"/>
              </w:rPr>
              <w:t>налог</w:t>
            </w:r>
            <w:r w:rsidRPr="00563958">
              <w:rPr>
                <w:sz w:val="16"/>
                <w:szCs w:val="16"/>
                <w:lang w:val="ru-RU"/>
              </w:rPr>
              <w:t xml:space="preserve"> </w:t>
            </w:r>
            <w:r w:rsidRPr="0074011F">
              <w:rPr>
                <w:sz w:val="16"/>
                <w:szCs w:val="16"/>
                <w:lang w:val="ru-RU"/>
              </w:rPr>
              <w:t>на</w:t>
            </w:r>
            <w:r w:rsidRPr="00563958">
              <w:rPr>
                <w:sz w:val="16"/>
                <w:szCs w:val="16"/>
                <w:lang w:val="ru-RU"/>
              </w:rPr>
              <w:t xml:space="preserve"> </w:t>
            </w:r>
            <w:r w:rsidRPr="0074011F">
              <w:rPr>
                <w:sz w:val="16"/>
                <w:szCs w:val="16"/>
                <w:lang w:val="ru-RU"/>
              </w:rPr>
              <w:t>передачу</w:t>
            </w:r>
            <w:r w:rsidRPr="00563958">
              <w:rPr>
                <w:sz w:val="16"/>
                <w:szCs w:val="16"/>
                <w:lang w:val="ru-RU"/>
              </w:rPr>
              <w:t xml:space="preserve"> </w:t>
            </w:r>
            <w:r w:rsidRPr="0074011F">
              <w:rPr>
                <w:sz w:val="16"/>
                <w:szCs w:val="16"/>
                <w:lang w:val="ru-RU"/>
              </w:rPr>
              <w:t>имущества</w:t>
            </w:r>
            <w:r w:rsidRPr="00563958">
              <w:rPr>
                <w:sz w:val="16"/>
                <w:szCs w:val="16"/>
                <w:lang w:val="ru-RU"/>
              </w:rPr>
              <w:t xml:space="preserve"> </w:t>
            </w:r>
            <w:r w:rsidRPr="0074011F">
              <w:rPr>
                <w:sz w:val="16"/>
                <w:szCs w:val="16"/>
                <w:lang w:val="ru-RU"/>
              </w:rPr>
              <w:t>и</w:t>
            </w:r>
            <w:r w:rsidRPr="00563958">
              <w:rPr>
                <w:sz w:val="16"/>
                <w:szCs w:val="16"/>
                <w:lang w:val="ru-RU"/>
              </w:rPr>
              <w:t xml:space="preserve"> </w:t>
            </w:r>
            <w:r w:rsidRPr="0074011F">
              <w:rPr>
                <w:sz w:val="16"/>
                <w:szCs w:val="16"/>
                <w:lang w:val="ru-RU"/>
              </w:rPr>
              <w:t>гербовый</w:t>
            </w:r>
            <w:r w:rsidRPr="00563958">
              <w:rPr>
                <w:sz w:val="16"/>
                <w:szCs w:val="16"/>
                <w:lang w:val="ru-RU"/>
              </w:rPr>
              <w:t xml:space="preserve"> </w:t>
            </w:r>
            <w:r w:rsidRPr="0074011F">
              <w:rPr>
                <w:sz w:val="16"/>
                <w:szCs w:val="16"/>
                <w:lang w:val="ru-RU"/>
              </w:rPr>
              <w:t>сбор</w:t>
            </w:r>
            <w:r w:rsidRPr="00563958">
              <w:rPr>
                <w:rStyle w:val="62"/>
                <w:sz w:val="16"/>
                <w:szCs w:val="16"/>
                <w:lang w:val="ru-RU"/>
              </w:rPr>
              <w:t xml:space="preserve">. </w:t>
            </w:r>
            <w:r w:rsidRPr="0092289C">
              <w:rPr>
                <w:rStyle w:val="62"/>
                <w:i w:val="0"/>
                <w:sz w:val="16"/>
                <w:szCs w:val="16"/>
                <w:lang w:val="ru-RU"/>
              </w:rPr>
              <w:t>Имущество можно выкупить</w:t>
            </w:r>
            <w:r w:rsidR="00D21425" w:rsidRPr="0092289C">
              <w:rPr>
                <w:rStyle w:val="62"/>
                <w:i w:val="0"/>
                <w:sz w:val="16"/>
                <w:szCs w:val="16"/>
                <w:lang w:val="ru-RU"/>
              </w:rPr>
              <w:t xml:space="preserve">, </w:t>
            </w:r>
            <w:r w:rsidR="0092289C">
              <w:rPr>
                <w:rStyle w:val="62"/>
                <w:i w:val="0"/>
                <w:sz w:val="16"/>
                <w:szCs w:val="16"/>
                <w:lang w:val="ru-RU"/>
              </w:rPr>
              <w:t>запл</w:t>
            </w:r>
            <w:r w:rsidRPr="0092289C">
              <w:rPr>
                <w:rStyle w:val="62"/>
                <w:i w:val="0"/>
                <w:sz w:val="16"/>
                <w:szCs w:val="16"/>
                <w:lang w:val="ru-RU"/>
              </w:rPr>
              <w:t>атив  денежную сумму в размере</w:t>
            </w:r>
            <w:r w:rsidRPr="0092289C">
              <w:rPr>
                <w:i/>
                <w:sz w:val="16"/>
                <w:szCs w:val="16"/>
                <w:lang w:val="ru-RU"/>
              </w:rPr>
              <w:t xml:space="preserve"> </w:t>
            </w:r>
            <w:r w:rsidRPr="00563958">
              <w:rPr>
                <w:sz w:val="16"/>
                <w:szCs w:val="16"/>
                <w:lang w:val="ru-RU"/>
              </w:rPr>
              <w:t>(</w:t>
            </w:r>
            <w:r>
              <w:rPr>
                <w:sz w:val="16"/>
                <w:szCs w:val="16"/>
                <w:lang w:val="ru-RU"/>
              </w:rPr>
              <w:t>четыреста девяносто евро девяносто три цента</w:t>
            </w:r>
            <w:r w:rsidR="0092289C">
              <w:rPr>
                <w:sz w:val="16"/>
                <w:szCs w:val="16"/>
                <w:lang w:val="ru-RU"/>
              </w:rPr>
              <w:t>)</w:t>
            </w:r>
            <w:r>
              <w:rPr>
                <w:sz w:val="16"/>
                <w:szCs w:val="16"/>
                <w:lang w:val="ru-RU"/>
              </w:rPr>
              <w:t>,</w:t>
            </w:r>
            <w:r w:rsidRPr="00563958">
              <w:rPr>
                <w:sz w:val="16"/>
                <w:szCs w:val="16"/>
                <w:lang w:val="ru-RU"/>
              </w:rPr>
              <w:t xml:space="preserve"> </w:t>
            </w:r>
            <w:r>
              <w:rPr>
                <w:sz w:val="16"/>
                <w:szCs w:val="16"/>
                <w:lang w:val="ru-RU"/>
              </w:rPr>
              <w:t>взысканную посредством налоговой декларации</w:t>
            </w:r>
            <w:r w:rsidRPr="00563958">
              <w:rPr>
                <w:sz w:val="16"/>
                <w:szCs w:val="16"/>
                <w:lang w:val="ru-RU"/>
              </w:rPr>
              <w:t xml:space="preserve">. </w:t>
            </w:r>
            <w:r>
              <w:rPr>
                <w:sz w:val="16"/>
                <w:szCs w:val="16"/>
                <w:lang w:val="ru-RU"/>
              </w:rPr>
              <w:t>Соларес</w:t>
            </w:r>
            <w:r w:rsidRPr="00D21425">
              <w:rPr>
                <w:sz w:val="16"/>
                <w:szCs w:val="16"/>
                <w:lang w:val="ru-RU"/>
              </w:rPr>
              <w:t xml:space="preserve">  27-12-2012</w:t>
            </w:r>
          </w:p>
          <w:p w:rsidR="00C734B2" w:rsidRDefault="00C734B2" w:rsidP="00C734B2">
            <w:pPr>
              <w:rPr>
                <w:sz w:val="16"/>
                <w:szCs w:val="16"/>
                <w:lang w:val="ru-RU"/>
              </w:rPr>
            </w:pPr>
          </w:p>
        </w:tc>
      </w:tr>
    </w:tbl>
    <w:p w:rsidR="00D21425" w:rsidRDefault="00D21425">
      <w:pPr>
        <w:rPr>
          <w:rFonts w:ascii="Courier New" w:eastAsia="Courier New" w:hAnsi="Courier New" w:cs="Courier New"/>
          <w:sz w:val="18"/>
          <w:szCs w:val="18"/>
          <w:lang w:val="ru-RU"/>
        </w:rPr>
      </w:pPr>
    </w:p>
    <w:p w:rsidR="00D21425" w:rsidRDefault="00D21425">
      <w:pPr>
        <w:rPr>
          <w:rFonts w:ascii="Courier New" w:eastAsia="Courier New" w:hAnsi="Courier New" w:cs="Courier New"/>
          <w:sz w:val="18"/>
          <w:szCs w:val="18"/>
          <w:lang w:val="ru-RU"/>
        </w:rPr>
      </w:pPr>
      <w:r>
        <w:rPr>
          <w:rFonts w:ascii="Courier New" w:eastAsia="Courier New" w:hAnsi="Courier New" w:cs="Courier New"/>
          <w:sz w:val="18"/>
          <w:szCs w:val="18"/>
          <w:lang w:val="ru-RU"/>
        </w:rPr>
        <w:br w:type="page"/>
      </w:r>
    </w:p>
    <w:p w:rsidR="00D21425" w:rsidRPr="00D4360F" w:rsidRDefault="00D21425">
      <w:pPr>
        <w:rPr>
          <w:rFonts w:ascii="Courier New" w:eastAsia="Courier New" w:hAnsi="Courier New" w:cs="Courier New"/>
          <w:sz w:val="18"/>
          <w:szCs w:val="18"/>
          <w:lang w:val="ru-RU"/>
        </w:rPr>
      </w:pPr>
    </w:p>
    <w:tbl>
      <w:tblPr>
        <w:tblW w:w="9498" w:type="dxa"/>
        <w:tblInd w:w="10" w:type="dxa"/>
        <w:tblLayout w:type="fixed"/>
        <w:tblCellMar>
          <w:left w:w="10" w:type="dxa"/>
          <w:right w:w="10" w:type="dxa"/>
        </w:tblCellMar>
        <w:tblLook w:val="04A0" w:firstRow="1" w:lastRow="0" w:firstColumn="1" w:lastColumn="0" w:noHBand="0" w:noVBand="1"/>
      </w:tblPr>
      <w:tblGrid>
        <w:gridCol w:w="2002"/>
        <w:gridCol w:w="1772"/>
        <w:gridCol w:w="2295"/>
        <w:gridCol w:w="3429"/>
      </w:tblGrid>
      <w:tr w:rsidR="004A3E94" w:rsidRPr="003B27C7" w:rsidTr="00F56953">
        <w:trPr>
          <w:trHeight w:hRule="exact" w:val="274"/>
        </w:trPr>
        <w:tc>
          <w:tcPr>
            <w:tcW w:w="9498" w:type="dxa"/>
            <w:gridSpan w:val="4"/>
            <w:tcBorders>
              <w:top w:val="single" w:sz="4" w:space="0" w:color="auto"/>
              <w:left w:val="single" w:sz="4" w:space="0" w:color="auto"/>
              <w:right w:val="single" w:sz="4" w:space="0" w:color="auto"/>
            </w:tcBorders>
            <w:shd w:val="clear" w:color="auto" w:fill="FFFFFF"/>
          </w:tcPr>
          <w:p w:rsidR="004A3E94" w:rsidRPr="003B27C7" w:rsidRDefault="004A3E94" w:rsidP="005F62EC">
            <w:pPr>
              <w:spacing w:line="180" w:lineRule="exact"/>
              <w:jc w:val="center"/>
              <w:rPr>
                <w:rFonts w:ascii="Courier New" w:eastAsia="Courier New" w:hAnsi="Courier New" w:cs="Courier New"/>
                <w:color w:val="auto"/>
                <w:sz w:val="19"/>
                <w:szCs w:val="19"/>
                <w:lang w:val="ru-RU"/>
              </w:rPr>
            </w:pPr>
            <w:r w:rsidRPr="004A3E94">
              <w:rPr>
                <w:rFonts w:ascii="Courier New" w:eastAsia="Courier New" w:hAnsi="Courier New" w:cs="Courier New"/>
                <w:b/>
                <w:bCs/>
                <w:sz w:val="18"/>
                <w:szCs w:val="18"/>
                <w:shd w:val="clear" w:color="auto" w:fill="FFFFFF"/>
                <w:lang w:val="ru-RU"/>
              </w:rPr>
              <w:t>РЕЕСТР</w:t>
            </w:r>
            <w:r w:rsidRPr="003B27C7">
              <w:rPr>
                <w:rFonts w:ascii="Courier New" w:eastAsia="Courier New" w:hAnsi="Courier New" w:cs="Courier New"/>
                <w:b/>
                <w:bCs/>
                <w:sz w:val="18"/>
                <w:szCs w:val="18"/>
                <w:shd w:val="clear" w:color="auto" w:fill="FFFFFF"/>
                <w:lang w:val="ru-RU"/>
              </w:rPr>
              <w:t xml:space="preserve"> </w:t>
            </w:r>
            <w:r w:rsidRPr="004A3E94">
              <w:rPr>
                <w:rFonts w:ascii="Courier New" w:eastAsia="Courier New" w:hAnsi="Courier New" w:cs="Courier New"/>
                <w:b/>
                <w:bCs/>
                <w:sz w:val="18"/>
                <w:szCs w:val="18"/>
                <w:shd w:val="clear" w:color="auto" w:fill="FFFFFF"/>
                <w:lang w:val="ru-RU"/>
              </w:rPr>
              <w:t>НЕДВИЖИМОСТИ</w:t>
            </w:r>
            <w:r w:rsidRPr="003B27C7">
              <w:rPr>
                <w:rFonts w:ascii="Courier New" w:eastAsia="Courier New" w:hAnsi="Courier New" w:cs="Courier New"/>
                <w:b/>
                <w:bCs/>
                <w:sz w:val="18"/>
                <w:szCs w:val="18"/>
                <w:shd w:val="clear" w:color="auto" w:fill="FFFFFF"/>
                <w:lang w:val="ru-RU"/>
              </w:rPr>
              <w:t xml:space="preserve"> </w:t>
            </w:r>
            <w:r w:rsidRPr="004A3E94">
              <w:rPr>
                <w:rFonts w:ascii="Courier New" w:eastAsia="Courier New" w:hAnsi="Courier New" w:cs="Courier New"/>
                <w:b/>
                <w:bCs/>
                <w:sz w:val="18"/>
                <w:szCs w:val="18"/>
                <w:shd w:val="clear" w:color="auto" w:fill="FFFFFF"/>
                <w:lang w:val="ru-RU"/>
              </w:rPr>
              <w:t>МЕДИО</w:t>
            </w:r>
            <w:r w:rsidRPr="003B27C7">
              <w:rPr>
                <w:rFonts w:ascii="Courier New" w:eastAsia="Courier New" w:hAnsi="Courier New" w:cs="Courier New"/>
                <w:b/>
                <w:bCs/>
                <w:sz w:val="18"/>
                <w:szCs w:val="18"/>
                <w:shd w:val="clear" w:color="auto" w:fill="FFFFFF"/>
                <w:lang w:val="ru-RU"/>
              </w:rPr>
              <w:t>-</w:t>
            </w:r>
            <w:r w:rsidRPr="004A3E94">
              <w:rPr>
                <w:rFonts w:ascii="Courier New" w:eastAsia="Courier New" w:hAnsi="Courier New" w:cs="Courier New"/>
                <w:b/>
                <w:bCs/>
                <w:sz w:val="18"/>
                <w:szCs w:val="18"/>
                <w:shd w:val="clear" w:color="auto" w:fill="FFFFFF"/>
                <w:lang w:val="ru-RU"/>
              </w:rPr>
              <w:t>КУДЕЙО</w:t>
            </w:r>
            <w:r w:rsidRPr="003B27C7">
              <w:rPr>
                <w:rFonts w:ascii="Courier New" w:eastAsia="Courier New" w:hAnsi="Courier New" w:cs="Courier New"/>
                <w:b/>
                <w:bCs/>
                <w:sz w:val="18"/>
                <w:szCs w:val="18"/>
                <w:shd w:val="clear" w:color="auto" w:fill="FFFFFF"/>
                <w:lang w:val="ru-RU"/>
              </w:rPr>
              <w:t xml:space="preserve"> </w:t>
            </w:r>
            <w:r w:rsidRPr="004A3E94">
              <w:rPr>
                <w:rFonts w:ascii="Courier New" w:eastAsia="Courier New" w:hAnsi="Courier New" w:cs="Courier New"/>
                <w:b/>
                <w:bCs/>
                <w:sz w:val="18"/>
                <w:szCs w:val="18"/>
                <w:shd w:val="clear" w:color="auto" w:fill="FFFFFF"/>
                <w:lang w:val="ru-RU"/>
              </w:rPr>
              <w:t>СОЛАРЕС</w:t>
            </w:r>
            <w:r w:rsidRPr="003B27C7">
              <w:rPr>
                <w:rFonts w:ascii="Courier New" w:eastAsia="Courier New" w:hAnsi="Courier New" w:cs="Courier New"/>
                <w:b/>
                <w:bCs/>
                <w:sz w:val="18"/>
                <w:szCs w:val="18"/>
                <w:shd w:val="clear" w:color="auto" w:fill="FFFFFF"/>
                <w:lang w:val="ru-RU"/>
              </w:rPr>
              <w:t xml:space="preserve">  </w:t>
            </w:r>
          </w:p>
        </w:tc>
      </w:tr>
      <w:tr w:rsidR="004A3E94" w:rsidRPr="003B27C7" w:rsidTr="00F56953">
        <w:trPr>
          <w:trHeight w:hRule="exact" w:val="348"/>
        </w:trPr>
        <w:tc>
          <w:tcPr>
            <w:tcW w:w="2002" w:type="dxa"/>
            <w:tcBorders>
              <w:left w:val="single" w:sz="4" w:space="0" w:color="auto"/>
            </w:tcBorders>
            <w:shd w:val="clear" w:color="auto" w:fill="FFFFFF"/>
            <w:vAlign w:val="center"/>
          </w:tcPr>
          <w:p w:rsidR="004A3E94" w:rsidRPr="003B27C7" w:rsidRDefault="004A3E94" w:rsidP="005F62EC">
            <w:pPr>
              <w:spacing w:line="140" w:lineRule="exact"/>
              <w:jc w:val="right"/>
              <w:rPr>
                <w:rFonts w:ascii="Courier New" w:eastAsia="Courier New" w:hAnsi="Courier New" w:cs="Courier New"/>
                <w:color w:val="auto"/>
                <w:sz w:val="19"/>
                <w:szCs w:val="19"/>
                <w:lang w:val="ru-RU"/>
              </w:rPr>
            </w:pPr>
          </w:p>
        </w:tc>
        <w:tc>
          <w:tcPr>
            <w:tcW w:w="1772" w:type="dxa"/>
            <w:shd w:val="clear" w:color="auto" w:fill="FFFFFF"/>
            <w:vAlign w:val="center"/>
          </w:tcPr>
          <w:p w:rsidR="004A3E94" w:rsidRPr="003B27C7" w:rsidRDefault="004A3E94" w:rsidP="005F62EC">
            <w:pPr>
              <w:spacing w:line="140" w:lineRule="exact"/>
              <w:rPr>
                <w:rFonts w:ascii="Courier New" w:eastAsia="Courier New" w:hAnsi="Courier New" w:cs="Courier New"/>
                <w:color w:val="auto"/>
                <w:sz w:val="19"/>
                <w:szCs w:val="19"/>
                <w:lang w:val="ru-RU"/>
              </w:rPr>
            </w:pPr>
          </w:p>
        </w:tc>
        <w:tc>
          <w:tcPr>
            <w:tcW w:w="5724" w:type="dxa"/>
            <w:gridSpan w:val="2"/>
            <w:tcBorders>
              <w:right w:val="single" w:sz="4" w:space="0" w:color="auto"/>
            </w:tcBorders>
            <w:shd w:val="clear" w:color="auto" w:fill="FFFFFF"/>
            <w:vAlign w:val="center"/>
          </w:tcPr>
          <w:p w:rsidR="004A3E94" w:rsidRPr="003B27C7" w:rsidRDefault="004A3E94" w:rsidP="005F62EC">
            <w:pPr>
              <w:spacing w:line="140" w:lineRule="exact"/>
              <w:rPr>
                <w:rFonts w:ascii="Courier New" w:eastAsia="Courier New" w:hAnsi="Courier New" w:cs="Courier New"/>
                <w:color w:val="auto"/>
                <w:sz w:val="19"/>
                <w:szCs w:val="19"/>
                <w:lang w:val="ru-RU"/>
              </w:rPr>
            </w:pPr>
          </w:p>
        </w:tc>
      </w:tr>
      <w:tr w:rsidR="004A3E94" w:rsidRPr="004A3E94" w:rsidTr="00F56953">
        <w:trPr>
          <w:trHeight w:hRule="exact" w:val="499"/>
        </w:trPr>
        <w:tc>
          <w:tcPr>
            <w:tcW w:w="2002" w:type="dxa"/>
            <w:tcBorders>
              <w:left w:val="single" w:sz="4" w:space="0" w:color="auto"/>
            </w:tcBorders>
            <w:shd w:val="clear" w:color="auto" w:fill="FFFFFF"/>
          </w:tcPr>
          <w:p w:rsidR="004A3E94" w:rsidRPr="004A3E94" w:rsidRDefault="004A3E94" w:rsidP="005F62EC">
            <w:pPr>
              <w:rPr>
                <w:sz w:val="10"/>
                <w:szCs w:val="10"/>
                <w:lang w:val="ru-RU"/>
              </w:rPr>
            </w:pPr>
            <w:r w:rsidRPr="004A3E94">
              <w:rPr>
                <w:sz w:val="10"/>
                <w:szCs w:val="10"/>
                <w:lang w:val="ru-RU"/>
              </w:rPr>
              <w:t>ВЫПИСКА</w:t>
            </w:r>
            <w:r w:rsidRPr="0074011F">
              <w:rPr>
                <w:sz w:val="10"/>
                <w:szCs w:val="10"/>
              </w:rPr>
              <w:t xml:space="preserve"> </w:t>
            </w:r>
            <w:r w:rsidRPr="004A3E94">
              <w:rPr>
                <w:sz w:val="10"/>
                <w:szCs w:val="10"/>
                <w:lang w:val="ru-RU"/>
              </w:rPr>
              <w:t>ИЗ</w:t>
            </w:r>
            <w:r w:rsidRPr="0074011F">
              <w:rPr>
                <w:sz w:val="10"/>
                <w:szCs w:val="10"/>
              </w:rPr>
              <w:t xml:space="preserve"> </w:t>
            </w:r>
            <w:r w:rsidRPr="004A3E94">
              <w:rPr>
                <w:sz w:val="10"/>
                <w:szCs w:val="10"/>
                <w:lang w:val="ru-RU"/>
              </w:rPr>
              <w:t>РЕЕСТРА</w:t>
            </w:r>
            <w:r w:rsidRPr="0074011F">
              <w:rPr>
                <w:sz w:val="10"/>
                <w:szCs w:val="10"/>
              </w:rPr>
              <w:t xml:space="preserve"> </w:t>
            </w:r>
            <w:r w:rsidRPr="004A3E94">
              <w:rPr>
                <w:sz w:val="10"/>
                <w:szCs w:val="10"/>
                <w:lang w:val="ru-RU"/>
              </w:rPr>
              <w:t>СОБСТВЕННИКОВ</w:t>
            </w:r>
            <w:r w:rsidRPr="0074011F">
              <w:rPr>
                <w:sz w:val="10"/>
                <w:szCs w:val="10"/>
              </w:rPr>
              <w:t xml:space="preserve"> </w:t>
            </w:r>
            <w:r w:rsidRPr="004A3E94">
              <w:rPr>
                <w:sz w:val="10"/>
                <w:szCs w:val="10"/>
                <w:lang w:val="ru-RU"/>
              </w:rPr>
              <w:t>НЕДВИЖИМОСТИ</w:t>
            </w:r>
            <w:r w:rsidRPr="0074011F">
              <w:rPr>
                <w:sz w:val="10"/>
                <w:szCs w:val="10"/>
              </w:rPr>
              <w:t xml:space="preserve"> </w:t>
            </w:r>
            <w:r w:rsidRPr="004A3E94">
              <w:rPr>
                <w:sz w:val="10"/>
                <w:szCs w:val="10"/>
                <w:lang w:val="ru-RU"/>
              </w:rPr>
              <w:t>И</w:t>
            </w:r>
            <w:r w:rsidRPr="0074011F">
              <w:rPr>
                <w:sz w:val="10"/>
                <w:szCs w:val="10"/>
              </w:rPr>
              <w:t xml:space="preserve"> </w:t>
            </w:r>
            <w:r w:rsidRPr="004A3E94">
              <w:rPr>
                <w:sz w:val="10"/>
                <w:szCs w:val="10"/>
                <w:lang w:val="ru-RU"/>
              </w:rPr>
              <w:t>СВИДЕТКЕЛЬСТВО</w:t>
            </w:r>
            <w:r w:rsidRPr="0074011F">
              <w:rPr>
                <w:sz w:val="10"/>
                <w:szCs w:val="10"/>
              </w:rPr>
              <w:t xml:space="preserve"> </w:t>
            </w:r>
            <w:r w:rsidRPr="004A3E94">
              <w:rPr>
                <w:sz w:val="10"/>
                <w:szCs w:val="10"/>
                <w:lang w:val="ru-RU"/>
              </w:rPr>
              <w:t>О</w:t>
            </w:r>
            <w:r w:rsidRPr="0074011F">
              <w:rPr>
                <w:sz w:val="10"/>
                <w:szCs w:val="10"/>
              </w:rPr>
              <w:t xml:space="preserve"> </w:t>
            </w:r>
            <w:r w:rsidRPr="004A3E94">
              <w:rPr>
                <w:sz w:val="10"/>
                <w:szCs w:val="10"/>
                <w:lang w:val="ru-RU"/>
              </w:rPr>
              <w:t>ВЛАДЕНИИ</w:t>
            </w:r>
            <w:r w:rsidRPr="0074011F">
              <w:rPr>
                <w:sz w:val="10"/>
                <w:szCs w:val="10"/>
              </w:rPr>
              <w:t xml:space="preserve"> </w:t>
            </w:r>
            <w:r w:rsidRPr="004A3E94">
              <w:rPr>
                <w:sz w:val="10"/>
                <w:szCs w:val="10"/>
                <w:lang w:val="ru-RU"/>
              </w:rPr>
              <w:t>И</w:t>
            </w:r>
            <w:r w:rsidRPr="0074011F">
              <w:rPr>
                <w:sz w:val="10"/>
                <w:szCs w:val="10"/>
              </w:rPr>
              <w:t xml:space="preserve"> </w:t>
            </w:r>
            <w:r w:rsidRPr="004A3E94">
              <w:rPr>
                <w:sz w:val="10"/>
                <w:szCs w:val="10"/>
                <w:lang w:val="ru-RU"/>
              </w:rPr>
              <w:t xml:space="preserve">ОБРЕМЕНЕНИЯХ </w:t>
            </w:r>
          </w:p>
        </w:tc>
        <w:tc>
          <w:tcPr>
            <w:tcW w:w="1772" w:type="dxa"/>
            <w:shd w:val="clear" w:color="auto" w:fill="FFFFFF"/>
          </w:tcPr>
          <w:p w:rsidR="004A3E94" w:rsidRPr="004A3E94" w:rsidRDefault="004A3E94" w:rsidP="005F62EC">
            <w:pPr>
              <w:rPr>
                <w:sz w:val="10"/>
                <w:szCs w:val="10"/>
                <w:lang w:val="ru-RU"/>
              </w:rPr>
            </w:pPr>
          </w:p>
        </w:tc>
        <w:tc>
          <w:tcPr>
            <w:tcW w:w="2295" w:type="dxa"/>
            <w:shd w:val="clear" w:color="auto" w:fill="FFFFFF"/>
            <w:vAlign w:val="bottom"/>
          </w:tcPr>
          <w:p w:rsidR="004A3E94" w:rsidRPr="004A3E94" w:rsidRDefault="004A3E94" w:rsidP="005F62EC">
            <w:pPr>
              <w:spacing w:line="216" w:lineRule="exact"/>
              <w:ind w:left="880"/>
              <w:rPr>
                <w:rFonts w:ascii="Courier New" w:eastAsia="Courier New" w:hAnsi="Courier New" w:cs="Courier New"/>
                <w:color w:val="auto"/>
                <w:sz w:val="19"/>
                <w:szCs w:val="19"/>
              </w:rPr>
            </w:pPr>
            <w:r w:rsidRPr="004A3E94">
              <w:rPr>
                <w:rFonts w:ascii="Courier New" w:eastAsia="Courier New" w:hAnsi="Courier New" w:cs="Courier New"/>
                <w:b/>
                <w:bCs/>
                <w:sz w:val="12"/>
                <w:szCs w:val="12"/>
                <w:shd w:val="clear" w:color="auto" w:fill="FFFFFF"/>
                <w:lang w:val="ru-RU"/>
              </w:rPr>
              <w:t xml:space="preserve">Страница </w:t>
            </w:r>
            <w:r w:rsidRPr="004A3E94">
              <w:rPr>
                <w:rFonts w:ascii="Courier New" w:eastAsia="Courier New" w:hAnsi="Courier New" w:cs="Courier New"/>
                <w:b/>
                <w:bCs/>
                <w:sz w:val="12"/>
                <w:szCs w:val="12"/>
                <w:shd w:val="clear" w:color="auto" w:fill="FFFFFF"/>
              </w:rPr>
              <w:t xml:space="preserve"> </w:t>
            </w:r>
            <w:r>
              <w:rPr>
                <w:rFonts w:ascii="Courier New" w:eastAsia="Courier New" w:hAnsi="Courier New" w:cs="Courier New"/>
                <w:b/>
                <w:bCs/>
                <w:sz w:val="12"/>
                <w:szCs w:val="12"/>
                <w:shd w:val="clear" w:color="auto" w:fill="FFFFFF"/>
                <w:lang w:val="en-US"/>
              </w:rPr>
              <w:t>3</w:t>
            </w:r>
            <w:r w:rsidRPr="004A3E94">
              <w:rPr>
                <w:rFonts w:ascii="Courier New" w:eastAsia="Courier New" w:hAnsi="Courier New" w:cs="Courier New"/>
                <w:b/>
                <w:bCs/>
                <w:sz w:val="12"/>
                <w:szCs w:val="12"/>
                <w:shd w:val="clear" w:color="auto" w:fill="FFFFFF"/>
              </w:rPr>
              <w:t xml:space="preserve"> </w:t>
            </w:r>
            <w:r w:rsidRPr="004A3E94">
              <w:rPr>
                <w:rFonts w:ascii="Courier New" w:eastAsia="Courier New" w:hAnsi="Courier New" w:cs="Courier New"/>
                <w:b/>
                <w:bCs/>
                <w:sz w:val="12"/>
                <w:szCs w:val="12"/>
                <w:shd w:val="clear" w:color="auto" w:fill="FFFFFF"/>
                <w:lang w:val="ru-RU"/>
              </w:rPr>
              <w:t xml:space="preserve">из </w:t>
            </w:r>
            <w:r w:rsidRPr="004A3E94">
              <w:rPr>
                <w:rFonts w:ascii="Courier New" w:eastAsia="Courier New" w:hAnsi="Courier New" w:cs="Courier New"/>
                <w:b/>
                <w:bCs/>
                <w:sz w:val="12"/>
                <w:szCs w:val="12"/>
                <w:shd w:val="clear" w:color="auto" w:fill="FFFFFF"/>
              </w:rPr>
              <w:t xml:space="preserve"> 4 </w:t>
            </w:r>
            <w:r w:rsidRPr="004A3E94">
              <w:rPr>
                <w:rFonts w:ascii="Courier New" w:eastAsia="Courier New" w:hAnsi="Courier New" w:cs="Courier New"/>
                <w:b/>
                <w:bCs/>
                <w:sz w:val="12"/>
                <w:szCs w:val="12"/>
                <w:shd w:val="clear" w:color="auto" w:fill="FFFFFF"/>
                <w:lang w:val="ru-RU"/>
              </w:rPr>
              <w:t xml:space="preserve">Дата </w:t>
            </w:r>
            <w:r w:rsidRPr="004A3E94">
              <w:rPr>
                <w:rFonts w:ascii="Courier New" w:eastAsia="Courier New" w:hAnsi="Courier New" w:cs="Courier New"/>
                <w:b/>
                <w:bCs/>
                <w:sz w:val="12"/>
                <w:szCs w:val="12"/>
                <w:shd w:val="clear" w:color="auto" w:fill="FFFFFF"/>
              </w:rPr>
              <w:t xml:space="preserve"> 8/4/2019</w:t>
            </w:r>
          </w:p>
        </w:tc>
        <w:tc>
          <w:tcPr>
            <w:tcW w:w="3429" w:type="dxa"/>
            <w:vMerge w:val="restart"/>
            <w:tcBorders>
              <w:right w:val="single" w:sz="4" w:space="0" w:color="auto"/>
            </w:tcBorders>
            <w:shd w:val="clear" w:color="auto" w:fill="FFFFFF"/>
            <w:vAlign w:val="bottom"/>
          </w:tcPr>
          <w:p w:rsidR="004A3E94" w:rsidRPr="004A3E94" w:rsidRDefault="004A3E94" w:rsidP="005F62EC">
            <w:pPr>
              <w:spacing w:line="140" w:lineRule="exact"/>
              <w:rPr>
                <w:rFonts w:ascii="Courier New" w:eastAsia="Courier New" w:hAnsi="Courier New" w:cs="Courier New"/>
                <w:color w:val="auto"/>
                <w:sz w:val="19"/>
                <w:szCs w:val="19"/>
              </w:rPr>
            </w:pPr>
          </w:p>
        </w:tc>
      </w:tr>
      <w:tr w:rsidR="004A3E94" w:rsidRPr="004A3E94" w:rsidTr="00F56953">
        <w:trPr>
          <w:trHeight w:hRule="exact" w:val="871"/>
        </w:trPr>
        <w:tc>
          <w:tcPr>
            <w:tcW w:w="2002" w:type="dxa"/>
            <w:tcBorders>
              <w:left w:val="single" w:sz="4" w:space="0" w:color="auto"/>
              <w:bottom w:val="single" w:sz="4" w:space="0" w:color="auto"/>
            </w:tcBorders>
            <w:shd w:val="clear" w:color="auto" w:fill="FFFFFF"/>
            <w:vAlign w:val="center"/>
          </w:tcPr>
          <w:p w:rsidR="004A3E94" w:rsidRPr="004A3E94" w:rsidRDefault="004A3E94" w:rsidP="005F62EC">
            <w:pPr>
              <w:spacing w:line="351" w:lineRule="exact"/>
              <w:jc w:val="center"/>
              <w:rPr>
                <w:rFonts w:ascii="Courier New" w:eastAsia="Courier New" w:hAnsi="Courier New" w:cs="Courier New"/>
                <w:color w:val="auto"/>
                <w:sz w:val="19"/>
                <w:szCs w:val="19"/>
                <w:lang w:val="ru-RU"/>
              </w:rPr>
            </w:pPr>
            <w:r w:rsidRPr="004A3E94">
              <w:rPr>
                <w:rFonts w:ascii="Courier New" w:eastAsia="Courier New" w:hAnsi="Courier New" w:cs="Courier New"/>
                <w:b/>
                <w:bCs/>
                <w:sz w:val="12"/>
                <w:szCs w:val="12"/>
                <w:shd w:val="clear" w:color="auto" w:fill="FFFFFF"/>
                <w:lang w:val="ru-RU"/>
              </w:rPr>
              <w:t>Объект недвижимости 25523 Меди</w:t>
            </w:r>
            <w:r w:rsidR="00B55B09" w:rsidRPr="004A3E94">
              <w:rPr>
                <w:rFonts w:ascii="Courier New" w:eastAsia="Courier New" w:hAnsi="Courier New" w:cs="Courier New"/>
                <w:b/>
                <w:bCs/>
                <w:sz w:val="12"/>
                <w:szCs w:val="12"/>
                <w:shd w:val="clear" w:color="auto" w:fill="FFFFFF"/>
                <w:lang w:val="ru-RU"/>
              </w:rPr>
              <w:t>о -</w:t>
            </w:r>
            <w:r w:rsidRPr="004A3E94">
              <w:rPr>
                <w:rFonts w:ascii="Courier New" w:eastAsia="Courier New" w:hAnsi="Courier New" w:cs="Courier New"/>
                <w:b/>
                <w:bCs/>
                <w:sz w:val="12"/>
                <w:szCs w:val="12"/>
                <w:shd w:val="clear" w:color="auto" w:fill="FFFFFF"/>
                <w:lang w:val="ru-RU"/>
              </w:rPr>
              <w:t xml:space="preserve"> Кудейо </w:t>
            </w:r>
            <w:r w:rsidRPr="004A3E94">
              <w:rPr>
                <w:rFonts w:ascii="Century Schoolbook" w:eastAsia="Century Schoolbook" w:hAnsi="Century Schoolbook" w:cs="Century Schoolbook"/>
                <w:sz w:val="14"/>
                <w:szCs w:val="14"/>
                <w:shd w:val="clear" w:color="auto" w:fill="FFFFFF"/>
                <w:lang w:val="en-US"/>
              </w:rPr>
              <w:t>CRU</w:t>
            </w:r>
            <w:r w:rsidRPr="004A3E94">
              <w:rPr>
                <w:rFonts w:ascii="Century Schoolbook" w:eastAsia="Century Schoolbook" w:hAnsi="Century Schoolbook" w:cs="Century Schoolbook"/>
                <w:sz w:val="14"/>
                <w:szCs w:val="14"/>
                <w:shd w:val="clear" w:color="auto" w:fill="FFFFFF"/>
                <w:lang w:val="ru-RU"/>
              </w:rPr>
              <w:t>-39018000775073</w:t>
            </w:r>
          </w:p>
        </w:tc>
        <w:tc>
          <w:tcPr>
            <w:tcW w:w="1772" w:type="dxa"/>
            <w:tcBorders>
              <w:bottom w:val="single" w:sz="4" w:space="0" w:color="auto"/>
            </w:tcBorders>
            <w:shd w:val="clear" w:color="auto" w:fill="FFFFFF"/>
          </w:tcPr>
          <w:p w:rsidR="004A3E94" w:rsidRPr="004A3E94" w:rsidRDefault="004A3E94" w:rsidP="005F62EC">
            <w:pPr>
              <w:spacing w:line="120" w:lineRule="exact"/>
              <w:rPr>
                <w:rFonts w:ascii="Courier New" w:eastAsia="Courier New" w:hAnsi="Courier New" w:cs="Courier New"/>
                <w:color w:val="auto"/>
                <w:sz w:val="19"/>
                <w:szCs w:val="19"/>
                <w:lang w:val="ru-RU"/>
              </w:rPr>
            </w:pPr>
          </w:p>
        </w:tc>
        <w:tc>
          <w:tcPr>
            <w:tcW w:w="2295" w:type="dxa"/>
            <w:tcBorders>
              <w:bottom w:val="single" w:sz="4" w:space="0" w:color="auto"/>
            </w:tcBorders>
            <w:shd w:val="clear" w:color="auto" w:fill="FFFFFF"/>
          </w:tcPr>
          <w:p w:rsidR="004A3E94" w:rsidRPr="004A3E94" w:rsidRDefault="004A3E94" w:rsidP="005F62EC">
            <w:pPr>
              <w:spacing w:line="120" w:lineRule="exact"/>
              <w:ind w:left="880"/>
              <w:rPr>
                <w:rFonts w:ascii="Courier New" w:eastAsia="Courier New" w:hAnsi="Courier New" w:cs="Courier New"/>
                <w:color w:val="auto"/>
                <w:sz w:val="19"/>
                <w:szCs w:val="19"/>
              </w:rPr>
            </w:pPr>
            <w:r w:rsidRPr="004A3E94">
              <w:rPr>
                <w:rFonts w:ascii="Courier New" w:eastAsia="Courier New" w:hAnsi="Courier New" w:cs="Courier New"/>
                <w:b/>
                <w:bCs/>
                <w:sz w:val="12"/>
                <w:szCs w:val="12"/>
                <w:shd w:val="clear" w:color="auto" w:fill="FFFFFF"/>
                <w:lang w:val="ru-RU"/>
              </w:rPr>
              <w:t>Время</w:t>
            </w:r>
            <w:r w:rsidRPr="004A3E94">
              <w:rPr>
                <w:rFonts w:ascii="Courier New" w:eastAsia="Courier New" w:hAnsi="Courier New" w:cs="Courier New"/>
                <w:b/>
                <w:bCs/>
                <w:sz w:val="12"/>
                <w:szCs w:val="12"/>
                <w:shd w:val="clear" w:color="auto" w:fill="FFFFFF"/>
              </w:rPr>
              <w:t xml:space="preserve"> 15:23</w:t>
            </w:r>
          </w:p>
        </w:tc>
        <w:tc>
          <w:tcPr>
            <w:tcW w:w="3429" w:type="dxa"/>
            <w:vMerge/>
            <w:tcBorders>
              <w:bottom w:val="single" w:sz="4" w:space="0" w:color="auto"/>
              <w:right w:val="single" w:sz="4" w:space="0" w:color="auto"/>
            </w:tcBorders>
            <w:shd w:val="clear" w:color="auto" w:fill="FFFFFF"/>
            <w:vAlign w:val="bottom"/>
          </w:tcPr>
          <w:p w:rsidR="004A3E94" w:rsidRPr="004A3E94" w:rsidRDefault="004A3E94" w:rsidP="005F62EC"/>
        </w:tc>
      </w:tr>
    </w:tbl>
    <w:p w:rsidR="004A3E94" w:rsidRDefault="004A3E94" w:rsidP="0074724A">
      <w:pPr>
        <w:pStyle w:val="60"/>
        <w:shd w:val="clear" w:color="auto" w:fill="auto"/>
        <w:tabs>
          <w:tab w:val="left" w:pos="2023"/>
        </w:tabs>
        <w:spacing w:before="0"/>
        <w:jc w:val="both"/>
        <w:rPr>
          <w:lang w:val="ru-RU"/>
        </w:rPr>
      </w:pPr>
    </w:p>
    <w:p w:rsidR="007A5E30" w:rsidRDefault="007A5E30" w:rsidP="0074724A">
      <w:pPr>
        <w:pStyle w:val="60"/>
        <w:shd w:val="clear" w:color="auto" w:fill="auto"/>
        <w:tabs>
          <w:tab w:val="left" w:pos="2023"/>
        </w:tabs>
        <w:spacing w:before="0"/>
        <w:jc w:val="both"/>
        <w:rPr>
          <w:lang w:val="ru-RU"/>
        </w:rPr>
      </w:pPr>
    </w:p>
    <w:p w:rsidR="007A5E30" w:rsidRPr="0079543B" w:rsidRDefault="005A67AB" w:rsidP="007A5E30">
      <w:pPr>
        <w:keepNext/>
        <w:keepLines/>
        <w:spacing w:after="149" w:line="200" w:lineRule="exact"/>
        <w:ind w:left="840"/>
        <w:jc w:val="both"/>
        <w:outlineLvl w:val="1"/>
        <w:rPr>
          <w:rFonts w:ascii="Courier New" w:eastAsia="Courier New" w:hAnsi="Courier New" w:cs="Courier New"/>
          <w:sz w:val="20"/>
          <w:szCs w:val="20"/>
          <w:lang w:val="ru-RU"/>
        </w:rPr>
      </w:pPr>
      <w:r>
        <w:rPr>
          <w:rFonts w:ascii="Courier New" w:eastAsia="Courier New" w:hAnsi="Courier New" w:cs="Courier New"/>
          <w:sz w:val="20"/>
          <w:szCs w:val="20"/>
          <w:lang w:val="ru-RU"/>
        </w:rPr>
        <w:t>ВСЕ ЗАПИСИ СД</w:t>
      </w:r>
      <w:r w:rsidR="007A5E30">
        <w:rPr>
          <w:rFonts w:ascii="Courier New" w:eastAsia="Courier New" w:hAnsi="Courier New" w:cs="Courier New"/>
          <w:sz w:val="20"/>
          <w:szCs w:val="20"/>
          <w:lang w:val="ru-RU"/>
        </w:rPr>
        <w:t xml:space="preserve">ЕЛАНЫ </w:t>
      </w:r>
    </w:p>
    <w:p w:rsidR="007A5E30" w:rsidRDefault="007A5E30" w:rsidP="0074724A">
      <w:pPr>
        <w:pStyle w:val="60"/>
        <w:shd w:val="clear" w:color="auto" w:fill="auto"/>
        <w:tabs>
          <w:tab w:val="left" w:pos="2023"/>
        </w:tabs>
        <w:spacing w:before="0"/>
        <w:jc w:val="both"/>
        <w:rPr>
          <w:lang w:val="ru-RU"/>
        </w:rPr>
      </w:pPr>
    </w:p>
    <w:tbl>
      <w:tblPr>
        <w:tblpPr w:leftFromText="180" w:rightFromText="180" w:vertAnchor="text" w:tblpX="86" w:tblpY="16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7A5E30" w:rsidTr="008C10FA">
        <w:tblPrEx>
          <w:tblCellMar>
            <w:top w:w="0" w:type="dxa"/>
            <w:bottom w:w="0" w:type="dxa"/>
          </w:tblCellMar>
        </w:tblPrEx>
        <w:trPr>
          <w:trHeight w:val="1015"/>
        </w:trPr>
        <w:tc>
          <w:tcPr>
            <w:tcW w:w="9889" w:type="dxa"/>
          </w:tcPr>
          <w:p w:rsidR="007A5E30" w:rsidRPr="003B27C7" w:rsidRDefault="00B55B09" w:rsidP="007A5E30">
            <w:pPr>
              <w:pStyle w:val="60"/>
              <w:shd w:val="clear" w:color="auto" w:fill="auto"/>
              <w:tabs>
                <w:tab w:val="left" w:pos="2023"/>
              </w:tabs>
              <w:spacing w:before="0"/>
              <w:jc w:val="both"/>
              <w:rPr>
                <w:b/>
                <w:sz w:val="16"/>
                <w:szCs w:val="16"/>
                <w:lang w:val="ru-RU"/>
              </w:rPr>
            </w:pPr>
            <w:r w:rsidRPr="003B27C7">
              <w:rPr>
                <w:b/>
                <w:sz w:val="16"/>
                <w:szCs w:val="16"/>
                <w:lang w:val="ru-RU"/>
              </w:rPr>
              <w:t>Это ВЫПИСКА ИЗ РЕЕСТРА СОБСТВЕННИКОВ НЕДВИЖИМОСТИ,  правовые последствия которой указаны в ст. 332 положения  об ипотеке</w:t>
            </w:r>
            <w:r>
              <w:rPr>
                <w:b/>
                <w:sz w:val="16"/>
                <w:szCs w:val="16"/>
                <w:lang w:val="ru-RU"/>
              </w:rPr>
              <w:t>,</w:t>
            </w:r>
            <w:r w:rsidRPr="003B27C7">
              <w:rPr>
                <w:b/>
                <w:sz w:val="16"/>
                <w:szCs w:val="16"/>
                <w:lang w:val="ru-RU"/>
              </w:rPr>
              <w:t xml:space="preserve"> так как только получение сертификата позволяет  обременять недвижимое имущество или освобо</w:t>
            </w:r>
            <w:r>
              <w:rPr>
                <w:b/>
                <w:sz w:val="16"/>
                <w:szCs w:val="16"/>
                <w:lang w:val="ru-RU"/>
              </w:rPr>
              <w:t xml:space="preserve">ждать его от обременений, не  исключая  третьих лиц, </w:t>
            </w:r>
            <w:r w:rsidRPr="003B27C7">
              <w:rPr>
                <w:b/>
                <w:sz w:val="16"/>
                <w:szCs w:val="16"/>
                <w:lang w:val="ru-RU"/>
              </w:rPr>
              <w:t>согласно статье 225 закона об ипотеке</w:t>
            </w:r>
            <w:r>
              <w:rPr>
                <w:b/>
                <w:sz w:val="16"/>
                <w:szCs w:val="16"/>
                <w:lang w:val="ru-RU"/>
              </w:rPr>
              <w:t>.</w:t>
            </w:r>
          </w:p>
          <w:p w:rsidR="007A5E30" w:rsidRPr="003B27C7" w:rsidRDefault="007A5E30" w:rsidP="007A5E30">
            <w:pPr>
              <w:pStyle w:val="60"/>
              <w:shd w:val="clear" w:color="auto" w:fill="auto"/>
              <w:tabs>
                <w:tab w:val="left" w:pos="2023"/>
              </w:tabs>
              <w:spacing w:before="0"/>
              <w:jc w:val="both"/>
              <w:rPr>
                <w:b/>
                <w:sz w:val="16"/>
                <w:szCs w:val="16"/>
                <w:lang w:val="ru-RU"/>
              </w:rPr>
            </w:pPr>
          </w:p>
          <w:p w:rsidR="007A5E30" w:rsidRDefault="007A5E30" w:rsidP="007A5E30">
            <w:pPr>
              <w:pStyle w:val="60"/>
              <w:shd w:val="clear" w:color="auto" w:fill="auto"/>
              <w:tabs>
                <w:tab w:val="left" w:pos="2023"/>
              </w:tabs>
              <w:spacing w:before="0"/>
              <w:jc w:val="both"/>
              <w:rPr>
                <w:lang w:val="ru-RU"/>
              </w:rPr>
            </w:pPr>
          </w:p>
        </w:tc>
      </w:tr>
    </w:tbl>
    <w:p w:rsidR="0079543B" w:rsidRPr="001E15AC" w:rsidRDefault="0079543B" w:rsidP="001711C2">
      <w:pPr>
        <w:spacing w:line="223" w:lineRule="exact"/>
        <w:jc w:val="both"/>
        <w:rPr>
          <w:rFonts w:ascii="Courier New" w:eastAsia="Courier New" w:hAnsi="Courier New" w:cs="Courier New"/>
          <w:b/>
          <w:bCs/>
          <w:color w:val="auto"/>
          <w:sz w:val="18"/>
          <w:szCs w:val="18"/>
          <w:lang w:val="ru-RU"/>
        </w:rPr>
      </w:pPr>
    </w:p>
    <w:tbl>
      <w:tblPr>
        <w:tblpPr w:leftFromText="180" w:rightFromText="180" w:vertAnchor="text" w:horzAnchor="margin" w:tblpY="64"/>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9"/>
      </w:tblGrid>
      <w:tr w:rsidR="00F56953" w:rsidRPr="001E15AC" w:rsidTr="00F56953">
        <w:tblPrEx>
          <w:tblCellMar>
            <w:top w:w="0" w:type="dxa"/>
            <w:bottom w:w="0" w:type="dxa"/>
          </w:tblCellMar>
        </w:tblPrEx>
        <w:trPr>
          <w:trHeight w:val="6090"/>
        </w:trPr>
        <w:tc>
          <w:tcPr>
            <w:tcW w:w="10159" w:type="dxa"/>
          </w:tcPr>
          <w:p w:rsidR="00F56953" w:rsidRPr="001E15AC" w:rsidRDefault="00F56953" w:rsidP="00F56953">
            <w:pPr>
              <w:keepNext/>
              <w:keepLines/>
              <w:tabs>
                <w:tab w:val="left" w:pos="4830"/>
              </w:tabs>
              <w:spacing w:after="149" w:line="200" w:lineRule="exact"/>
              <w:jc w:val="both"/>
              <w:outlineLvl w:val="1"/>
              <w:rPr>
                <w:rFonts w:ascii="Courier New" w:eastAsia="Courier New" w:hAnsi="Courier New" w:cs="Courier New"/>
                <w:b/>
                <w:sz w:val="16"/>
                <w:szCs w:val="16"/>
                <w:lang w:val="ru-RU"/>
              </w:rPr>
            </w:pPr>
            <w:r w:rsidRPr="005A67AB">
              <w:rPr>
                <w:rFonts w:ascii="Courier New" w:eastAsia="Courier New" w:hAnsi="Courier New" w:cs="Courier New"/>
                <w:b/>
                <w:sz w:val="16"/>
                <w:szCs w:val="16"/>
                <w:lang w:val="ru-RU"/>
              </w:rPr>
              <w:t xml:space="preserve">ВАЖНО: </w:t>
            </w:r>
            <w:r w:rsidR="00B55B09" w:rsidRPr="005A67AB">
              <w:rPr>
                <w:rFonts w:ascii="Courier New" w:eastAsia="Courier New" w:hAnsi="Courier New" w:cs="Courier New"/>
                <w:b/>
                <w:sz w:val="16"/>
                <w:szCs w:val="16"/>
                <w:lang w:val="ru-RU"/>
              </w:rPr>
              <w:t>В соответствии с общим регламентом защиты данных 2016/679  Европарламента и Совета Европы от 27 апреля 2016,  в отношении защиты физических лиц при обработке персональных данных  и свободном перемещении этих данных</w:t>
            </w:r>
            <w:r w:rsidR="00B55B09">
              <w:rPr>
                <w:rFonts w:ascii="Courier New" w:eastAsia="Courier New" w:hAnsi="Courier New" w:cs="Courier New"/>
                <w:b/>
                <w:sz w:val="16"/>
                <w:szCs w:val="16"/>
                <w:lang w:val="ru-RU"/>
              </w:rPr>
              <w:t>,</w:t>
            </w:r>
            <w:r w:rsidR="00B55B09" w:rsidRPr="005A67AB">
              <w:rPr>
                <w:rFonts w:ascii="Courier New" w:eastAsia="Courier New" w:hAnsi="Courier New" w:cs="Courier New"/>
                <w:b/>
                <w:sz w:val="16"/>
                <w:szCs w:val="16"/>
                <w:lang w:val="ru-RU"/>
              </w:rPr>
              <w:t xml:space="preserve"> (далее </w:t>
            </w:r>
            <w:r w:rsidR="00B55B09">
              <w:rPr>
                <w:rFonts w:ascii="Courier New" w:eastAsia="Courier New" w:hAnsi="Courier New" w:cs="Courier New"/>
                <w:b/>
                <w:sz w:val="16"/>
                <w:szCs w:val="16"/>
                <w:lang w:val="ru-RU"/>
              </w:rPr>
              <w:t>именуемым</w:t>
            </w:r>
            <w:r w:rsidR="00B55B09" w:rsidRPr="005A67AB">
              <w:rPr>
                <w:rFonts w:ascii="Courier New" w:eastAsia="Courier New" w:hAnsi="Courier New" w:cs="Courier New"/>
                <w:b/>
                <w:sz w:val="16"/>
                <w:szCs w:val="16"/>
                <w:lang w:val="ru-RU"/>
              </w:rPr>
              <w:t xml:space="preserve"> "ОРЗД</w:t>
            </w:r>
            <w:r w:rsidR="00B55B09">
              <w:rPr>
                <w:rFonts w:ascii="Courier New" w:eastAsia="Courier New" w:hAnsi="Courier New" w:cs="Courier New"/>
                <w:b/>
                <w:sz w:val="16"/>
                <w:szCs w:val="16"/>
                <w:lang w:val="ru-RU"/>
              </w:rPr>
              <w:t>),</w:t>
            </w:r>
            <w:r w:rsidR="00B55B09" w:rsidRPr="005A67AB">
              <w:rPr>
                <w:rFonts w:ascii="Courier New" w:eastAsia="Courier New" w:hAnsi="Courier New" w:cs="Courier New"/>
                <w:b/>
                <w:sz w:val="16"/>
                <w:szCs w:val="16"/>
                <w:lang w:val="ru-RU"/>
              </w:rPr>
              <w:t xml:space="preserve"> сообщаем: 1.В соответствии  прошением о гласности регистрационных данных, была проведена  обработка указанных персональных данных, которые были внесены в книги и архивы Реестра, ответственность за  внесенные </w:t>
            </w:r>
            <w:r w:rsidRPr="005A67AB">
              <w:rPr>
                <w:rFonts w:ascii="Courier New" w:eastAsia="Courier New" w:hAnsi="Courier New" w:cs="Courier New"/>
                <w:b/>
                <w:sz w:val="16"/>
                <w:szCs w:val="16"/>
                <w:lang w:val="ru-RU"/>
              </w:rPr>
              <w:t xml:space="preserve">данные  несет регистратор. Данные должны быть  собраны и обработаны в соответствии с  правилами регистрации, которые являются законодательной базой для проведения подобной обработки. – </w:t>
            </w:r>
            <w:proofErr w:type="gramStart"/>
            <w:r w:rsidRPr="005A67AB">
              <w:rPr>
                <w:rFonts w:ascii="Courier New" w:eastAsia="Courier New" w:hAnsi="Courier New" w:cs="Courier New"/>
                <w:b/>
                <w:sz w:val="16"/>
                <w:szCs w:val="16"/>
                <w:lang w:val="ru-RU"/>
              </w:rPr>
              <w:t>В соответствии со статьей 6  руководства составленного главным управлением по реестрам и нотариальным актам от 17  февраля  1998, обладатель данных осведомлен о том, что он предоставляет эти данные, чтобы соблюсти права собственника объекта (-ов) недвижимости  или право (</w:t>
            </w:r>
            <w:r w:rsidR="004B2A51">
              <w:rPr>
                <w:rFonts w:ascii="Courier New" w:eastAsia="Courier New" w:hAnsi="Courier New" w:cs="Courier New"/>
                <w:b/>
                <w:sz w:val="16"/>
                <w:szCs w:val="16"/>
                <w:lang w:val="ru-RU"/>
              </w:rPr>
              <w:t>-</w:t>
            </w:r>
            <w:bookmarkStart w:id="0" w:name="_GoBack"/>
            <w:bookmarkEnd w:id="0"/>
            <w:r w:rsidRPr="005A67AB">
              <w:rPr>
                <w:rFonts w:ascii="Courier New" w:eastAsia="Courier New" w:hAnsi="Courier New" w:cs="Courier New"/>
                <w:b/>
                <w:sz w:val="16"/>
                <w:szCs w:val="16"/>
                <w:lang w:val="ru-RU"/>
              </w:rPr>
              <w:t>а), указанные  в реестре о предоставлении информации  по запросу об имени или названии и адресе проживания физических  или юридических лиц, которые ходатайствовали о</w:t>
            </w:r>
            <w:proofErr w:type="gramEnd"/>
            <w:r w:rsidRPr="005A67AB">
              <w:rPr>
                <w:rFonts w:ascii="Courier New" w:eastAsia="Courier New" w:hAnsi="Courier New" w:cs="Courier New"/>
                <w:b/>
                <w:sz w:val="16"/>
                <w:szCs w:val="16"/>
                <w:lang w:val="ru-RU"/>
              </w:rPr>
              <w:t xml:space="preserve"> </w:t>
            </w:r>
            <w:proofErr w:type="gramStart"/>
            <w:r w:rsidRPr="005A67AB">
              <w:rPr>
                <w:rFonts w:ascii="Courier New" w:eastAsia="Courier New" w:hAnsi="Courier New" w:cs="Courier New"/>
                <w:b/>
                <w:sz w:val="16"/>
                <w:szCs w:val="16"/>
                <w:lang w:val="ru-RU"/>
              </w:rPr>
              <w:t>получении</w:t>
            </w:r>
            <w:proofErr w:type="gramEnd"/>
            <w:r w:rsidRPr="005A67AB">
              <w:rPr>
                <w:rFonts w:ascii="Courier New" w:eastAsia="Courier New" w:hAnsi="Courier New" w:cs="Courier New"/>
                <w:b/>
                <w:sz w:val="16"/>
                <w:szCs w:val="16"/>
                <w:lang w:val="ru-RU"/>
              </w:rPr>
              <w:t xml:space="preserve"> информации  об обладателе данных или его имуществе</w:t>
            </w:r>
            <w:r w:rsidR="00232E42" w:rsidRPr="005A67AB">
              <w:rPr>
                <w:rFonts w:ascii="Courier New" w:eastAsia="Courier New" w:hAnsi="Courier New" w:cs="Courier New"/>
                <w:b/>
                <w:sz w:val="16"/>
                <w:szCs w:val="16"/>
                <w:lang w:val="ru-RU"/>
              </w:rPr>
              <w:t>. - П</w:t>
            </w:r>
            <w:r w:rsidRPr="005A67AB">
              <w:rPr>
                <w:rFonts w:ascii="Courier New" w:eastAsia="Courier New" w:hAnsi="Courier New" w:cs="Courier New"/>
                <w:b/>
                <w:sz w:val="16"/>
                <w:szCs w:val="16"/>
                <w:lang w:val="ru-RU"/>
              </w:rPr>
              <w:t>ериод хранения данных определяется критериями, установленными регистрационным законодательством  постановлениями главного управления по реестрам и нотариальным актам и общими инструкциями. В случае оплаты услуг указанные периоды хранения информации определяются в соответствии с налоговыми нормами и нормами налоговых органов, применяемых в каждой конкретной ситуации. В любом случае данные могут храниться в реестре дольше указанных сроков в соответствии с указанными нормативными критериями, в которых указано что  продление сроков может потребоваться в связи с наличием обязательств, возникающих вследствие оказания услуг</w:t>
            </w:r>
            <w:r w:rsidR="00232E42" w:rsidRPr="005A67AB">
              <w:rPr>
                <w:rFonts w:ascii="Courier New" w:eastAsia="Courier New" w:hAnsi="Courier New" w:cs="Courier New"/>
                <w:b/>
                <w:sz w:val="16"/>
                <w:szCs w:val="16"/>
                <w:lang w:val="ru-RU"/>
              </w:rPr>
              <w:t>. - Информация, которая предоставлена в ваше распоряжение, предназначена только для вашего личного пользования и является конфиденциальной, ее можно ис</w:t>
            </w:r>
            <w:r w:rsidR="00232E42">
              <w:rPr>
                <w:rFonts w:ascii="Courier New" w:eastAsia="Courier New" w:hAnsi="Courier New" w:cs="Courier New"/>
                <w:b/>
                <w:sz w:val="16"/>
                <w:szCs w:val="16"/>
                <w:lang w:val="ru-RU"/>
              </w:rPr>
              <w:t>пользовать только по назначению.</w:t>
            </w:r>
            <w:r w:rsidR="00232E42" w:rsidRPr="005A67AB">
              <w:rPr>
                <w:rFonts w:ascii="Courier New" w:eastAsia="Courier New" w:hAnsi="Courier New" w:cs="Courier New"/>
                <w:b/>
                <w:sz w:val="16"/>
                <w:szCs w:val="16"/>
                <w:lang w:val="ru-RU"/>
              </w:rPr>
              <w:t xml:space="preserve"> Передача информации другим лицам запрещена, в том числе и передача в дар.-  В соответствии </w:t>
            </w:r>
            <w:r w:rsidR="00232E42">
              <w:rPr>
                <w:rFonts w:ascii="Courier New" w:eastAsia="Courier New" w:hAnsi="Courier New" w:cs="Courier New"/>
                <w:b/>
                <w:sz w:val="16"/>
                <w:szCs w:val="16"/>
                <w:lang w:val="ru-RU"/>
              </w:rPr>
              <w:t>с</w:t>
            </w:r>
            <w:r w:rsidR="00232E42" w:rsidRPr="005A67AB">
              <w:rPr>
                <w:rFonts w:ascii="Courier New" w:eastAsia="Courier New" w:hAnsi="Courier New" w:cs="Courier New"/>
                <w:b/>
                <w:sz w:val="16"/>
                <w:szCs w:val="16"/>
                <w:lang w:val="ru-RU"/>
              </w:rPr>
              <w:t xml:space="preserve"> руководством</w:t>
            </w:r>
            <w:r w:rsidR="00232E42">
              <w:rPr>
                <w:rFonts w:ascii="Courier New" w:eastAsia="Courier New" w:hAnsi="Courier New" w:cs="Courier New"/>
                <w:b/>
                <w:sz w:val="16"/>
                <w:szCs w:val="16"/>
                <w:lang w:val="ru-RU"/>
              </w:rPr>
              <w:t>,</w:t>
            </w:r>
            <w:r w:rsidR="00232E42" w:rsidRPr="005A67AB">
              <w:rPr>
                <w:rFonts w:ascii="Courier New" w:eastAsia="Courier New" w:hAnsi="Courier New" w:cs="Courier New"/>
                <w:b/>
                <w:sz w:val="16"/>
                <w:szCs w:val="16"/>
                <w:lang w:val="ru-RU"/>
              </w:rPr>
              <w:t xml:space="preserve"> составленным  главным управлением по реестрам и нотариальным актам от 17  февраля  1998</w:t>
            </w:r>
            <w:r w:rsidR="00232E42">
              <w:rPr>
                <w:rFonts w:ascii="Courier New" w:eastAsia="Courier New" w:hAnsi="Courier New" w:cs="Courier New"/>
                <w:b/>
                <w:sz w:val="16"/>
                <w:szCs w:val="16"/>
                <w:lang w:val="ru-RU"/>
              </w:rPr>
              <w:t>,</w:t>
            </w:r>
            <w:r w:rsidR="00232E42" w:rsidRPr="005A67AB">
              <w:rPr>
                <w:rFonts w:ascii="Courier New" w:eastAsia="Courier New" w:hAnsi="Courier New" w:cs="Courier New"/>
                <w:b/>
                <w:sz w:val="16"/>
                <w:szCs w:val="16"/>
                <w:lang w:val="ru-RU"/>
              </w:rPr>
              <w:t>запрещено вносить данные</w:t>
            </w:r>
            <w:r w:rsidR="00232E42">
              <w:rPr>
                <w:rFonts w:ascii="Courier New" w:eastAsia="Courier New" w:hAnsi="Courier New" w:cs="Courier New"/>
                <w:b/>
                <w:sz w:val="16"/>
                <w:szCs w:val="16"/>
                <w:lang w:val="ru-RU"/>
              </w:rPr>
              <w:t>,</w:t>
            </w:r>
            <w:r w:rsidR="00232E42" w:rsidRPr="005A67AB">
              <w:rPr>
                <w:rFonts w:ascii="Courier New" w:eastAsia="Courier New" w:hAnsi="Courier New" w:cs="Courier New"/>
                <w:b/>
                <w:sz w:val="16"/>
                <w:szCs w:val="16"/>
                <w:lang w:val="ru-RU"/>
              </w:rPr>
              <w:t xml:space="preserve"> которые представляют с</w:t>
            </w:r>
            <w:r w:rsidR="00232E42">
              <w:rPr>
                <w:rFonts w:ascii="Courier New" w:eastAsia="Courier New" w:hAnsi="Courier New" w:cs="Courier New"/>
                <w:b/>
                <w:sz w:val="16"/>
                <w:szCs w:val="16"/>
                <w:lang w:val="ru-RU"/>
              </w:rPr>
              <w:t>обой регистрационную информацию</w:t>
            </w:r>
            <w:r w:rsidR="00232E42" w:rsidRPr="005A67AB">
              <w:rPr>
                <w:rFonts w:ascii="Courier New" w:eastAsia="Courier New" w:hAnsi="Courier New" w:cs="Courier New"/>
                <w:b/>
                <w:sz w:val="16"/>
                <w:szCs w:val="16"/>
                <w:lang w:val="ru-RU"/>
              </w:rPr>
              <w:t xml:space="preserve"> в файлы или информационные базы с целью проведения частной консультации для физических или юридических лиц, в том числе раскрывать происхождение источника информации.- Как только все  требования</w:t>
            </w:r>
            <w:r w:rsidR="00232E42">
              <w:rPr>
                <w:rFonts w:ascii="Courier New" w:eastAsia="Courier New" w:hAnsi="Courier New" w:cs="Courier New"/>
                <w:b/>
                <w:sz w:val="16"/>
                <w:szCs w:val="16"/>
                <w:lang w:val="ru-RU"/>
              </w:rPr>
              <w:t xml:space="preserve">, </w:t>
            </w:r>
            <w:r w:rsidR="00232E42" w:rsidRPr="005A67AB">
              <w:rPr>
                <w:rFonts w:ascii="Courier New" w:eastAsia="Courier New" w:hAnsi="Courier New" w:cs="Courier New"/>
                <w:b/>
                <w:sz w:val="16"/>
                <w:szCs w:val="16"/>
                <w:lang w:val="ru-RU"/>
              </w:rPr>
              <w:t>применяемые по отношению к реестру</w:t>
            </w:r>
            <w:r w:rsidR="00232E42">
              <w:rPr>
                <w:rFonts w:ascii="Courier New" w:eastAsia="Courier New" w:hAnsi="Courier New" w:cs="Courier New"/>
                <w:b/>
                <w:sz w:val="16"/>
                <w:szCs w:val="16"/>
                <w:lang w:val="ru-RU"/>
              </w:rPr>
              <w:t>,</w:t>
            </w:r>
            <w:r w:rsidR="00232E42" w:rsidRPr="005A67AB">
              <w:rPr>
                <w:rFonts w:ascii="Courier New" w:eastAsia="Courier New" w:hAnsi="Courier New" w:cs="Courier New"/>
                <w:b/>
                <w:sz w:val="16"/>
                <w:szCs w:val="16"/>
                <w:lang w:val="ru-RU"/>
              </w:rPr>
              <w:t xml:space="preserve"> соблюдены</w:t>
            </w:r>
            <w:r w:rsidR="00232E42">
              <w:rPr>
                <w:rFonts w:ascii="Courier New" w:eastAsia="Courier New" w:hAnsi="Courier New" w:cs="Courier New"/>
                <w:b/>
                <w:sz w:val="16"/>
                <w:szCs w:val="16"/>
                <w:lang w:val="ru-RU"/>
              </w:rPr>
              <w:t>,</w:t>
            </w:r>
            <w:r w:rsidR="00232E42" w:rsidRPr="005A67AB">
              <w:rPr>
                <w:rFonts w:ascii="Courier New" w:eastAsia="Courier New" w:hAnsi="Courier New" w:cs="Courier New"/>
                <w:b/>
                <w:sz w:val="16"/>
                <w:szCs w:val="16"/>
                <w:lang w:val="ru-RU"/>
              </w:rPr>
              <w:t xml:space="preserve"> все заинтересованные лица получают</w:t>
            </w:r>
            <w:r w:rsidR="00232E42">
              <w:rPr>
                <w:rFonts w:ascii="Courier New" w:eastAsia="Courier New" w:hAnsi="Courier New" w:cs="Courier New"/>
                <w:b/>
                <w:sz w:val="16"/>
                <w:szCs w:val="16"/>
                <w:lang w:val="ru-RU"/>
              </w:rPr>
              <w:t xml:space="preserve"> следующие права, </w:t>
            </w:r>
            <w:r w:rsidR="00232E42" w:rsidRPr="005A67AB">
              <w:rPr>
                <w:rFonts w:ascii="Courier New" w:eastAsia="Courier New" w:hAnsi="Courier New" w:cs="Courier New"/>
                <w:b/>
                <w:sz w:val="16"/>
                <w:szCs w:val="16"/>
                <w:lang w:val="ru-RU"/>
              </w:rPr>
              <w:t xml:space="preserve">указанные в вышеупомянутом ОРЗД: право доступа к реестру, право на исправление внесенной информации, на ее удаление, ограничение и перемещение. </w:t>
            </w:r>
            <w:r w:rsidRPr="005A67AB">
              <w:rPr>
                <w:rFonts w:ascii="Courier New" w:eastAsia="Courier New" w:hAnsi="Courier New" w:cs="Courier New"/>
                <w:b/>
                <w:sz w:val="16"/>
                <w:szCs w:val="16"/>
                <w:lang w:val="ru-RU"/>
              </w:rPr>
              <w:t>Чтобы получить эти права они должны направить письменное прошение в главное управление по Реестру собственников недвижимости. Также</w:t>
            </w:r>
            <w:r w:rsidRPr="001E15AC">
              <w:rPr>
                <w:rFonts w:ascii="Courier New" w:eastAsia="Courier New" w:hAnsi="Courier New" w:cs="Courier New"/>
                <w:b/>
                <w:sz w:val="16"/>
                <w:szCs w:val="16"/>
                <w:lang w:val="ru-RU"/>
              </w:rPr>
              <w:t xml:space="preserve"> </w:t>
            </w:r>
            <w:r w:rsidRPr="005A67AB">
              <w:rPr>
                <w:rFonts w:ascii="Courier New" w:eastAsia="Courier New" w:hAnsi="Courier New" w:cs="Courier New"/>
                <w:b/>
                <w:sz w:val="16"/>
                <w:szCs w:val="16"/>
                <w:lang w:val="ru-RU"/>
              </w:rPr>
              <w:t>пользователи</w:t>
            </w:r>
            <w:r w:rsidRPr="001E15AC">
              <w:rPr>
                <w:rFonts w:ascii="Courier New" w:eastAsia="Courier New" w:hAnsi="Courier New" w:cs="Courier New"/>
                <w:b/>
                <w:sz w:val="16"/>
                <w:szCs w:val="16"/>
                <w:lang w:val="ru-RU"/>
              </w:rPr>
              <w:t xml:space="preserve"> </w:t>
            </w:r>
            <w:r w:rsidRPr="005A67AB">
              <w:rPr>
                <w:rFonts w:ascii="Courier New" w:eastAsia="Courier New" w:hAnsi="Courier New" w:cs="Courier New"/>
                <w:b/>
                <w:sz w:val="16"/>
                <w:szCs w:val="16"/>
                <w:lang w:val="ru-RU"/>
              </w:rPr>
              <w:t>могут</w:t>
            </w:r>
            <w:r w:rsidRPr="001E15AC">
              <w:rPr>
                <w:rFonts w:ascii="Courier New" w:eastAsia="Courier New" w:hAnsi="Courier New" w:cs="Courier New"/>
                <w:b/>
                <w:sz w:val="16"/>
                <w:szCs w:val="16"/>
                <w:lang w:val="ru-RU"/>
              </w:rPr>
              <w:t xml:space="preserve"> </w:t>
            </w:r>
            <w:r w:rsidRPr="005A67AB">
              <w:rPr>
                <w:rFonts w:ascii="Courier New" w:eastAsia="Courier New" w:hAnsi="Courier New" w:cs="Courier New"/>
                <w:b/>
                <w:sz w:val="16"/>
                <w:szCs w:val="16"/>
                <w:lang w:val="ru-RU"/>
              </w:rPr>
              <w:t>направить</w:t>
            </w:r>
            <w:r w:rsidRPr="001E15AC">
              <w:rPr>
                <w:rFonts w:ascii="Courier New" w:eastAsia="Courier New" w:hAnsi="Courier New" w:cs="Courier New"/>
                <w:b/>
                <w:sz w:val="16"/>
                <w:szCs w:val="16"/>
                <w:lang w:val="ru-RU"/>
              </w:rPr>
              <w:t xml:space="preserve"> </w:t>
            </w:r>
            <w:r w:rsidRPr="005A67AB">
              <w:rPr>
                <w:rFonts w:ascii="Courier New" w:eastAsia="Courier New" w:hAnsi="Courier New" w:cs="Courier New"/>
                <w:b/>
                <w:sz w:val="16"/>
                <w:szCs w:val="16"/>
                <w:lang w:val="ru-RU"/>
              </w:rPr>
              <w:t>жалобу</w:t>
            </w:r>
            <w:r w:rsidRPr="001E15AC">
              <w:rPr>
                <w:rFonts w:ascii="Courier New" w:eastAsia="Courier New" w:hAnsi="Courier New" w:cs="Courier New"/>
                <w:b/>
                <w:sz w:val="16"/>
                <w:szCs w:val="16"/>
                <w:lang w:val="ru-RU"/>
              </w:rPr>
              <w:t xml:space="preserve"> </w:t>
            </w:r>
            <w:r w:rsidRPr="005A67AB">
              <w:rPr>
                <w:rFonts w:ascii="Courier New" w:eastAsia="Courier New" w:hAnsi="Courier New" w:cs="Courier New"/>
                <w:b/>
                <w:sz w:val="16"/>
                <w:szCs w:val="16"/>
                <w:lang w:val="ru-RU"/>
              </w:rPr>
              <w:t>в</w:t>
            </w:r>
            <w:r w:rsidRPr="001E15AC">
              <w:rPr>
                <w:rFonts w:ascii="Courier New" w:eastAsia="Courier New" w:hAnsi="Courier New" w:cs="Courier New"/>
                <w:b/>
                <w:sz w:val="16"/>
                <w:szCs w:val="16"/>
                <w:lang w:val="ru-RU"/>
              </w:rPr>
              <w:t xml:space="preserve"> </w:t>
            </w:r>
            <w:r w:rsidRPr="005A67AB">
              <w:rPr>
                <w:rFonts w:ascii="Courier New" w:eastAsia="Courier New" w:hAnsi="Courier New" w:cs="Courier New"/>
                <w:b/>
                <w:sz w:val="16"/>
                <w:szCs w:val="16"/>
                <w:lang w:val="ru-RU"/>
              </w:rPr>
              <w:t>ведомство</w:t>
            </w:r>
            <w:r w:rsidRPr="001E15AC">
              <w:rPr>
                <w:rFonts w:ascii="Courier New" w:eastAsia="Courier New" w:hAnsi="Courier New" w:cs="Courier New"/>
                <w:b/>
                <w:sz w:val="16"/>
                <w:szCs w:val="16"/>
                <w:lang w:val="ru-RU"/>
              </w:rPr>
              <w:t xml:space="preserve">  </w:t>
            </w:r>
            <w:r w:rsidRPr="005A67AB">
              <w:rPr>
                <w:rFonts w:ascii="Courier New" w:eastAsia="Courier New" w:hAnsi="Courier New" w:cs="Courier New"/>
                <w:b/>
                <w:sz w:val="16"/>
                <w:szCs w:val="16"/>
                <w:lang w:val="ru-RU"/>
              </w:rPr>
              <w:t>по</w:t>
            </w:r>
            <w:r w:rsidRPr="001E15AC">
              <w:rPr>
                <w:rFonts w:ascii="Courier New" w:eastAsia="Courier New" w:hAnsi="Courier New" w:cs="Courier New"/>
                <w:b/>
                <w:sz w:val="16"/>
                <w:szCs w:val="16"/>
                <w:lang w:val="ru-RU"/>
              </w:rPr>
              <w:t xml:space="preserve"> </w:t>
            </w:r>
            <w:r w:rsidRPr="005A67AB">
              <w:rPr>
                <w:rFonts w:ascii="Courier New" w:eastAsia="Courier New" w:hAnsi="Courier New" w:cs="Courier New"/>
                <w:b/>
                <w:sz w:val="16"/>
                <w:szCs w:val="16"/>
                <w:lang w:val="ru-RU"/>
              </w:rPr>
              <w:t>защите</w:t>
            </w:r>
            <w:r w:rsidRPr="001E15AC">
              <w:rPr>
                <w:rFonts w:ascii="Courier New" w:eastAsia="Courier New" w:hAnsi="Courier New" w:cs="Courier New"/>
                <w:b/>
                <w:sz w:val="16"/>
                <w:szCs w:val="16"/>
                <w:lang w:val="ru-RU"/>
              </w:rPr>
              <w:t xml:space="preserve"> </w:t>
            </w:r>
            <w:r w:rsidRPr="005A67AB">
              <w:rPr>
                <w:rFonts w:ascii="Courier New" w:eastAsia="Courier New" w:hAnsi="Courier New" w:cs="Courier New"/>
                <w:b/>
                <w:sz w:val="16"/>
                <w:szCs w:val="16"/>
                <w:lang w:val="ru-RU"/>
              </w:rPr>
              <w:t>персональных</w:t>
            </w:r>
            <w:r w:rsidRPr="001E15AC">
              <w:rPr>
                <w:rFonts w:ascii="Courier New" w:eastAsia="Courier New" w:hAnsi="Courier New" w:cs="Courier New"/>
                <w:b/>
                <w:sz w:val="16"/>
                <w:szCs w:val="16"/>
                <w:lang w:val="ru-RU"/>
              </w:rPr>
              <w:t xml:space="preserve"> </w:t>
            </w:r>
            <w:r w:rsidRPr="005A67AB">
              <w:rPr>
                <w:rFonts w:ascii="Courier New" w:eastAsia="Courier New" w:hAnsi="Courier New" w:cs="Courier New"/>
                <w:b/>
                <w:sz w:val="16"/>
                <w:szCs w:val="16"/>
                <w:lang w:val="ru-RU"/>
              </w:rPr>
              <w:t>данных</w:t>
            </w:r>
            <w:r w:rsidRPr="001E15AC">
              <w:rPr>
                <w:rFonts w:ascii="Courier New" w:eastAsia="Courier New" w:hAnsi="Courier New" w:cs="Courier New"/>
                <w:b/>
                <w:sz w:val="16"/>
                <w:szCs w:val="16"/>
                <w:lang w:val="ru-RU"/>
              </w:rPr>
              <w:t xml:space="preserve"> </w:t>
            </w:r>
            <w:r w:rsidRPr="005A67AB">
              <w:rPr>
                <w:rFonts w:ascii="Courier New" w:eastAsia="Courier New" w:hAnsi="Courier New" w:cs="Courier New"/>
                <w:b/>
                <w:sz w:val="16"/>
                <w:szCs w:val="16"/>
                <w:lang w:val="ru-RU"/>
              </w:rPr>
              <w:t>в</w:t>
            </w:r>
            <w:r w:rsidRPr="001E15AC">
              <w:rPr>
                <w:rFonts w:ascii="Courier New" w:eastAsia="Courier New" w:hAnsi="Courier New" w:cs="Courier New"/>
                <w:b/>
                <w:sz w:val="16"/>
                <w:szCs w:val="16"/>
                <w:lang w:val="ru-RU"/>
              </w:rPr>
              <w:t xml:space="preserve"> </w:t>
            </w:r>
            <w:r w:rsidRPr="005A67AB">
              <w:rPr>
                <w:rFonts w:ascii="Courier New" w:eastAsia="Courier New" w:hAnsi="Courier New" w:cs="Courier New"/>
                <w:b/>
                <w:sz w:val="16"/>
                <w:szCs w:val="16"/>
                <w:lang w:val="ru-RU"/>
              </w:rPr>
              <w:t>Испании</w:t>
            </w:r>
            <w:r w:rsidRPr="001E15AC">
              <w:rPr>
                <w:rFonts w:ascii="Courier New" w:eastAsia="Courier New" w:hAnsi="Courier New" w:cs="Courier New"/>
                <w:b/>
                <w:sz w:val="16"/>
                <w:szCs w:val="16"/>
                <w:lang w:val="ru-RU"/>
              </w:rPr>
              <w:t xml:space="preserve">: </w:t>
            </w:r>
            <w:r w:rsidRPr="005A67AB">
              <w:rPr>
                <w:rFonts w:ascii="Courier New" w:eastAsia="Courier New" w:hAnsi="Courier New" w:cs="Courier New"/>
                <w:b/>
                <w:sz w:val="16"/>
                <w:szCs w:val="16"/>
              </w:rPr>
              <w:t>www</w:t>
            </w:r>
            <w:r w:rsidRPr="001E15AC">
              <w:rPr>
                <w:rFonts w:ascii="Courier New" w:eastAsia="Courier New" w:hAnsi="Courier New" w:cs="Courier New"/>
                <w:b/>
                <w:sz w:val="16"/>
                <w:szCs w:val="16"/>
                <w:lang w:val="ru-RU"/>
              </w:rPr>
              <w:t>.</w:t>
            </w:r>
            <w:r w:rsidRPr="005A67AB">
              <w:rPr>
                <w:rFonts w:ascii="Courier New" w:eastAsia="Courier New" w:hAnsi="Courier New" w:cs="Courier New"/>
                <w:b/>
                <w:sz w:val="16"/>
                <w:szCs w:val="16"/>
              </w:rPr>
              <w:t>agpd</w:t>
            </w:r>
            <w:r w:rsidRPr="001E15AC">
              <w:rPr>
                <w:rFonts w:ascii="Courier New" w:eastAsia="Courier New" w:hAnsi="Courier New" w:cs="Courier New"/>
                <w:b/>
                <w:sz w:val="16"/>
                <w:szCs w:val="16"/>
                <w:lang w:val="ru-RU"/>
              </w:rPr>
              <w:t>.</w:t>
            </w:r>
            <w:r w:rsidRPr="005A67AB">
              <w:rPr>
                <w:rFonts w:ascii="Courier New" w:eastAsia="Courier New" w:hAnsi="Courier New" w:cs="Courier New"/>
                <w:b/>
                <w:sz w:val="16"/>
                <w:szCs w:val="16"/>
              </w:rPr>
              <w:t>es</w:t>
            </w:r>
            <w:r w:rsidRPr="001E15AC">
              <w:rPr>
                <w:rFonts w:ascii="Courier New" w:eastAsia="Courier New" w:hAnsi="Courier New" w:cs="Courier New"/>
                <w:b/>
                <w:sz w:val="16"/>
                <w:szCs w:val="16"/>
                <w:lang w:val="ru-RU"/>
              </w:rPr>
              <w:t xml:space="preserve">. </w:t>
            </w:r>
            <w:r>
              <w:rPr>
                <w:rFonts w:ascii="Courier New" w:eastAsia="Courier New" w:hAnsi="Courier New" w:cs="Courier New"/>
                <w:b/>
                <w:sz w:val="16"/>
                <w:szCs w:val="16"/>
                <w:lang w:val="ru-RU"/>
              </w:rPr>
              <w:t xml:space="preserve">Не </w:t>
            </w:r>
            <w:r w:rsidR="003B27C7">
              <w:rPr>
                <w:rFonts w:ascii="Courier New" w:eastAsia="Courier New" w:hAnsi="Courier New" w:cs="Courier New"/>
                <w:b/>
                <w:sz w:val="16"/>
                <w:szCs w:val="16"/>
                <w:lang w:val="ru-RU"/>
              </w:rPr>
              <w:t xml:space="preserve">исключая вышесказанного, </w:t>
            </w:r>
            <w:r>
              <w:rPr>
                <w:rFonts w:ascii="Courier New" w:eastAsia="Courier New" w:hAnsi="Courier New" w:cs="Courier New"/>
                <w:b/>
                <w:sz w:val="16"/>
                <w:szCs w:val="16"/>
                <w:lang w:val="ru-RU"/>
              </w:rPr>
              <w:t xml:space="preserve">заинтересованное лицо также может обратиться к уполномоченному по защите  данных Реестра, направив ему  заявление в письменном виде на адрес электронной почты </w:t>
            </w:r>
            <w:r w:rsidRPr="005A67AB">
              <w:rPr>
                <w:rFonts w:ascii="Courier New" w:eastAsia="Courier New" w:hAnsi="Courier New" w:cs="Courier New"/>
                <w:b/>
                <w:sz w:val="16"/>
                <w:szCs w:val="16"/>
              </w:rPr>
              <w:t>dpo</w:t>
            </w:r>
            <w:r w:rsidRPr="001E15AC">
              <w:rPr>
                <w:rFonts w:ascii="Courier New" w:eastAsia="Courier New" w:hAnsi="Courier New" w:cs="Courier New"/>
                <w:b/>
                <w:sz w:val="16"/>
                <w:szCs w:val="16"/>
                <w:lang w:val="ru-RU"/>
              </w:rPr>
              <w:t>@</w:t>
            </w:r>
            <w:r w:rsidRPr="005A67AB">
              <w:rPr>
                <w:rFonts w:ascii="Courier New" w:eastAsia="Courier New" w:hAnsi="Courier New" w:cs="Courier New"/>
                <w:b/>
                <w:sz w:val="16"/>
                <w:szCs w:val="16"/>
              </w:rPr>
              <w:t>corpme</w:t>
            </w:r>
            <w:r w:rsidRPr="001E15AC">
              <w:rPr>
                <w:rFonts w:ascii="Courier New" w:eastAsia="Courier New" w:hAnsi="Courier New" w:cs="Courier New"/>
                <w:b/>
                <w:sz w:val="16"/>
                <w:szCs w:val="16"/>
                <w:lang w:val="ru-RU"/>
              </w:rPr>
              <w:t>.</w:t>
            </w:r>
            <w:r w:rsidRPr="005A67AB">
              <w:rPr>
                <w:rFonts w:ascii="Courier New" w:eastAsia="Courier New" w:hAnsi="Courier New" w:cs="Courier New"/>
                <w:b/>
                <w:sz w:val="16"/>
                <w:szCs w:val="16"/>
              </w:rPr>
              <w:t>es</w:t>
            </w:r>
          </w:p>
        </w:tc>
      </w:tr>
    </w:tbl>
    <w:p w:rsidR="00850AF6" w:rsidRPr="005A67AB" w:rsidRDefault="00850AF6" w:rsidP="00850AF6">
      <w:pPr>
        <w:spacing w:after="481" w:line="260" w:lineRule="exact"/>
        <w:jc w:val="both"/>
        <w:rPr>
          <w:rFonts w:ascii="Courier New" w:eastAsia="Courier New" w:hAnsi="Courier New" w:cs="Courier New"/>
          <w:color w:val="auto"/>
          <w:sz w:val="16"/>
          <w:szCs w:val="16"/>
          <w:lang w:val="ru-RU"/>
        </w:rPr>
      </w:pPr>
      <w:r w:rsidRPr="005A67AB">
        <w:rPr>
          <w:rFonts w:ascii="Courier New" w:eastAsia="Courier New" w:hAnsi="Courier New" w:cs="Courier New"/>
          <w:b/>
          <w:bCs/>
          <w:sz w:val="16"/>
          <w:szCs w:val="16"/>
          <w:shd w:val="clear" w:color="auto" w:fill="FFFFFF"/>
          <w:lang w:val="ru-RU"/>
        </w:rPr>
        <w:t>Пошлина</w:t>
      </w:r>
      <w:r w:rsidR="0079543B" w:rsidRPr="005A67AB">
        <w:rPr>
          <w:rFonts w:ascii="Courier New" w:eastAsia="Courier New" w:hAnsi="Courier New" w:cs="Courier New"/>
          <w:sz w:val="16"/>
          <w:szCs w:val="16"/>
          <w:lang w:val="ru-RU"/>
        </w:rPr>
        <w:t>:</w:t>
      </w:r>
      <w:r w:rsidRPr="005A67AB">
        <w:rPr>
          <w:rFonts w:ascii="Courier New" w:eastAsia="Courier New" w:hAnsi="Courier New" w:cs="Courier New"/>
          <w:sz w:val="16"/>
          <w:szCs w:val="16"/>
          <w:lang w:val="ru-RU"/>
        </w:rPr>
        <w:t xml:space="preserve"> 3,01 + 21 % НДС = 3,64 евро</w:t>
      </w:r>
      <w:r w:rsidR="0079543B" w:rsidRPr="005A67AB">
        <w:rPr>
          <w:rFonts w:ascii="Courier New" w:eastAsia="Courier New" w:hAnsi="Courier New" w:cs="Courier New"/>
          <w:sz w:val="16"/>
          <w:szCs w:val="16"/>
          <w:lang w:val="ru-RU"/>
        </w:rPr>
        <w:t>.</w:t>
      </w:r>
      <w:bookmarkStart w:id="1" w:name="bookmark1"/>
    </w:p>
    <w:p w:rsidR="00A23FA2" w:rsidRPr="00F56953" w:rsidRDefault="0079543B" w:rsidP="00F56953">
      <w:pPr>
        <w:spacing w:after="481" w:line="260" w:lineRule="exact"/>
        <w:jc w:val="both"/>
        <w:rPr>
          <w:rFonts w:ascii="Courier New" w:eastAsia="Courier New" w:hAnsi="Courier New" w:cs="Courier New"/>
          <w:color w:val="auto"/>
          <w:sz w:val="16"/>
          <w:szCs w:val="16"/>
          <w:lang w:val="ru-RU"/>
        </w:rPr>
      </w:pPr>
      <w:r w:rsidRPr="005A67AB">
        <w:rPr>
          <w:rFonts w:ascii="Bookman Old Style" w:eastAsia="Bookman Old Style" w:hAnsi="Bookman Old Style" w:cs="Bookman Old Style"/>
          <w:smallCaps/>
          <w:sz w:val="16"/>
          <w:szCs w:val="16"/>
          <w:shd w:val="clear" w:color="auto" w:fill="FFFFFF"/>
          <w:lang w:val="ru-RU"/>
        </w:rPr>
        <w:t xml:space="preserve">********** </w:t>
      </w:r>
      <w:r w:rsidR="00850AF6" w:rsidRPr="005A67AB">
        <w:rPr>
          <w:rFonts w:ascii="Bookman Old Style" w:eastAsia="Bookman Old Style" w:hAnsi="Bookman Old Style" w:cs="Bookman Old Style"/>
          <w:smallCaps/>
          <w:sz w:val="16"/>
          <w:szCs w:val="16"/>
          <w:shd w:val="clear" w:color="auto" w:fill="FFFFFF"/>
          <w:vertAlign w:val="subscript"/>
          <w:lang w:val="ru-RU"/>
        </w:rPr>
        <w:t xml:space="preserve">КОНЕЦ </w:t>
      </w:r>
      <w:r w:rsidR="00850AF6" w:rsidRPr="005A67AB">
        <w:rPr>
          <w:rFonts w:ascii="Bookman Old Style" w:eastAsia="Bookman Old Style" w:hAnsi="Bookman Old Style" w:cs="Bookman Old Style"/>
          <w:smallCaps/>
          <w:sz w:val="16"/>
          <w:szCs w:val="16"/>
          <w:shd w:val="clear" w:color="auto" w:fill="FFFFFF"/>
          <w:lang w:val="ru-RU"/>
        </w:rPr>
        <w:t xml:space="preserve">ВЫПИСКИ ИЗ РЕЕСТРА СОБСТВЕННИКОВ НЕДВИЖИМОСТИ </w:t>
      </w:r>
      <w:r w:rsidRPr="005A67AB">
        <w:rPr>
          <w:rFonts w:ascii="Bookman Old Style" w:eastAsia="Bookman Old Style" w:hAnsi="Bookman Old Style" w:cs="Bookman Old Style"/>
          <w:smallCaps/>
          <w:sz w:val="16"/>
          <w:szCs w:val="16"/>
          <w:shd w:val="clear" w:color="auto" w:fill="FFFFFF"/>
          <w:lang w:val="ru-RU"/>
        </w:rPr>
        <w:t>**********</w:t>
      </w:r>
      <w:bookmarkEnd w:id="1"/>
    </w:p>
    <w:sectPr w:rsidR="00A23FA2" w:rsidRPr="00F56953">
      <w:pgSz w:w="10828" w:h="13763"/>
      <w:pgMar w:top="537" w:right="882" w:bottom="1147" w:left="42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5C" w:rsidRDefault="00D2175C">
      <w:r>
        <w:separator/>
      </w:r>
    </w:p>
  </w:endnote>
  <w:endnote w:type="continuationSeparator" w:id="0">
    <w:p w:rsidR="00D2175C" w:rsidRDefault="00D2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5C" w:rsidRDefault="00D2175C"/>
  </w:footnote>
  <w:footnote w:type="continuationSeparator" w:id="0">
    <w:p w:rsidR="00D2175C" w:rsidRDefault="00D2175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A44C5"/>
    <w:rsid w:val="00000F4C"/>
    <w:rsid w:val="00026B45"/>
    <w:rsid w:val="00041E6E"/>
    <w:rsid w:val="00053940"/>
    <w:rsid w:val="00072CFB"/>
    <w:rsid w:val="00085F03"/>
    <w:rsid w:val="000F79A6"/>
    <w:rsid w:val="00107751"/>
    <w:rsid w:val="00111294"/>
    <w:rsid w:val="00163208"/>
    <w:rsid w:val="001711C2"/>
    <w:rsid w:val="001A32A7"/>
    <w:rsid w:val="001B40FE"/>
    <w:rsid w:val="001E15AC"/>
    <w:rsid w:val="001E7819"/>
    <w:rsid w:val="001F250A"/>
    <w:rsid w:val="00227275"/>
    <w:rsid w:val="00232E42"/>
    <w:rsid w:val="002833BB"/>
    <w:rsid w:val="002B5A83"/>
    <w:rsid w:val="002D7DE0"/>
    <w:rsid w:val="002F4977"/>
    <w:rsid w:val="003434A8"/>
    <w:rsid w:val="00357BAB"/>
    <w:rsid w:val="0039316A"/>
    <w:rsid w:val="003B27C7"/>
    <w:rsid w:val="003C0D38"/>
    <w:rsid w:val="00425546"/>
    <w:rsid w:val="00426112"/>
    <w:rsid w:val="00452019"/>
    <w:rsid w:val="00473462"/>
    <w:rsid w:val="004A3E94"/>
    <w:rsid w:val="004B2A51"/>
    <w:rsid w:val="005253A9"/>
    <w:rsid w:val="00527F90"/>
    <w:rsid w:val="00530089"/>
    <w:rsid w:val="00545EE8"/>
    <w:rsid w:val="00563958"/>
    <w:rsid w:val="0057600E"/>
    <w:rsid w:val="00582D1B"/>
    <w:rsid w:val="005A67AB"/>
    <w:rsid w:val="005D3416"/>
    <w:rsid w:val="005F62EC"/>
    <w:rsid w:val="0061319E"/>
    <w:rsid w:val="00656D91"/>
    <w:rsid w:val="00676004"/>
    <w:rsid w:val="006E7338"/>
    <w:rsid w:val="0074011F"/>
    <w:rsid w:val="0074724A"/>
    <w:rsid w:val="00774404"/>
    <w:rsid w:val="0079543B"/>
    <w:rsid w:val="007A5E30"/>
    <w:rsid w:val="007F0C69"/>
    <w:rsid w:val="008402AF"/>
    <w:rsid w:val="00850AF6"/>
    <w:rsid w:val="00860235"/>
    <w:rsid w:val="008647ED"/>
    <w:rsid w:val="00866728"/>
    <w:rsid w:val="00867B72"/>
    <w:rsid w:val="008704C3"/>
    <w:rsid w:val="0087752E"/>
    <w:rsid w:val="008C10FA"/>
    <w:rsid w:val="0092289C"/>
    <w:rsid w:val="00932378"/>
    <w:rsid w:val="00963D7F"/>
    <w:rsid w:val="00973A56"/>
    <w:rsid w:val="00992555"/>
    <w:rsid w:val="009A41DB"/>
    <w:rsid w:val="009A44C5"/>
    <w:rsid w:val="00A23FA2"/>
    <w:rsid w:val="00A517E8"/>
    <w:rsid w:val="00AA305F"/>
    <w:rsid w:val="00AD3BE3"/>
    <w:rsid w:val="00AF59BB"/>
    <w:rsid w:val="00AF7F78"/>
    <w:rsid w:val="00B55B09"/>
    <w:rsid w:val="00B86C94"/>
    <w:rsid w:val="00BD6AC8"/>
    <w:rsid w:val="00C52D5F"/>
    <w:rsid w:val="00C64082"/>
    <w:rsid w:val="00C64873"/>
    <w:rsid w:val="00C7311A"/>
    <w:rsid w:val="00C734B2"/>
    <w:rsid w:val="00C97F5F"/>
    <w:rsid w:val="00CC255F"/>
    <w:rsid w:val="00D21425"/>
    <w:rsid w:val="00D2175C"/>
    <w:rsid w:val="00D375A7"/>
    <w:rsid w:val="00D4360F"/>
    <w:rsid w:val="00D50E13"/>
    <w:rsid w:val="00DC0A53"/>
    <w:rsid w:val="00DE6C64"/>
    <w:rsid w:val="00E052FF"/>
    <w:rsid w:val="00E233CF"/>
    <w:rsid w:val="00E6113E"/>
    <w:rsid w:val="00E66E25"/>
    <w:rsid w:val="00E900F6"/>
    <w:rsid w:val="00E9076D"/>
    <w:rsid w:val="00EA15DD"/>
    <w:rsid w:val="00EE645F"/>
    <w:rsid w:val="00EF20C5"/>
    <w:rsid w:val="00F055FF"/>
    <w:rsid w:val="00F10336"/>
    <w:rsid w:val="00F3184F"/>
    <w:rsid w:val="00F56953"/>
    <w:rsid w:val="00F661EA"/>
    <w:rsid w:val="00FC7257"/>
    <w:rsid w:val="00FE5252"/>
    <w:rsid w:val="00FF1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E9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link w:val="3"/>
    <w:rPr>
      <w:rFonts w:ascii="Courier New" w:eastAsia="Courier New" w:hAnsi="Courier New" w:cs="Courier New"/>
      <w:b/>
      <w:bCs/>
      <w:i w:val="0"/>
      <w:iCs w:val="0"/>
      <w:smallCaps w:val="0"/>
      <w:strike w:val="0"/>
      <w:sz w:val="18"/>
      <w:szCs w:val="18"/>
      <w:u w:val="none"/>
    </w:rPr>
  </w:style>
  <w:style w:type="character" w:customStyle="1" w:styleId="3Exact0">
    <w:name w:val="Основной текст (3) Exact"/>
    <w:basedOn w:val="3Exact"/>
    <w:rPr>
      <w:rFonts w:ascii="Courier New" w:eastAsia="Courier New" w:hAnsi="Courier New" w:cs="Courier New"/>
      <w:b/>
      <w:bCs/>
      <w:i w:val="0"/>
      <w:iCs w:val="0"/>
      <w:smallCaps w:val="0"/>
      <w:strike w:val="0"/>
      <w:color w:val="000000"/>
      <w:spacing w:val="0"/>
      <w:w w:val="100"/>
      <w:position w:val="0"/>
      <w:sz w:val="18"/>
      <w:szCs w:val="18"/>
      <w:u w:val="single"/>
      <w:lang w:val="es-ES" w:eastAsia="es-ES" w:bidi="es-ES"/>
    </w:rPr>
  </w:style>
  <w:style w:type="character" w:customStyle="1" w:styleId="4Exact">
    <w:name w:val="Основной текст (4) Exact"/>
    <w:basedOn w:val="a0"/>
    <w:link w:val="4"/>
    <w:rPr>
      <w:rFonts w:ascii="Courier New" w:eastAsia="Courier New" w:hAnsi="Courier New" w:cs="Courier New"/>
      <w:b/>
      <w:bCs/>
      <w:i w:val="0"/>
      <w:iCs w:val="0"/>
      <w:smallCaps w:val="0"/>
      <w:strike w:val="0"/>
      <w:sz w:val="15"/>
      <w:szCs w:val="15"/>
      <w:u w:val="none"/>
    </w:rPr>
  </w:style>
  <w:style w:type="character" w:customStyle="1" w:styleId="49ptExact">
    <w:name w:val="Основной текст (4) + 9 pt;Не полужирный Exact"/>
    <w:basedOn w:val="4Exact"/>
    <w:rPr>
      <w:rFonts w:ascii="Courier New" w:eastAsia="Courier New" w:hAnsi="Courier New" w:cs="Courier New"/>
      <w:b/>
      <w:bCs/>
      <w:i w:val="0"/>
      <w:iCs w:val="0"/>
      <w:smallCaps w:val="0"/>
      <w:strike w:val="0"/>
      <w:color w:val="000000"/>
      <w:spacing w:val="0"/>
      <w:w w:val="100"/>
      <w:position w:val="0"/>
      <w:sz w:val="18"/>
      <w:szCs w:val="18"/>
      <w:u w:val="none"/>
      <w:lang w:val="es-ES" w:eastAsia="es-ES" w:bidi="es-ES"/>
    </w:rPr>
  </w:style>
  <w:style w:type="character" w:customStyle="1" w:styleId="2">
    <w:name w:val="Основной текст (2)_"/>
    <w:basedOn w:val="a0"/>
    <w:link w:val="20"/>
    <w:rPr>
      <w:rFonts w:ascii="Courier New" w:eastAsia="Courier New" w:hAnsi="Courier New" w:cs="Courier New"/>
      <w:b w:val="0"/>
      <w:bCs w:val="0"/>
      <w:i w:val="0"/>
      <w:iCs w:val="0"/>
      <w:smallCaps w:val="0"/>
      <w:strike w:val="0"/>
      <w:sz w:val="19"/>
      <w:szCs w:val="19"/>
      <w:u w:val="none"/>
    </w:rPr>
  </w:style>
  <w:style w:type="character" w:customStyle="1" w:styleId="29pt">
    <w:name w:val="Основной текст (2) + 9 pt;Полужирный"/>
    <w:basedOn w:val="2"/>
    <w:rPr>
      <w:rFonts w:ascii="Courier New" w:eastAsia="Courier New" w:hAnsi="Courier New" w:cs="Courier New"/>
      <w:b/>
      <w:bCs/>
      <w:i w:val="0"/>
      <w:iCs w:val="0"/>
      <w:smallCaps w:val="0"/>
      <w:strike w:val="0"/>
      <w:color w:val="000000"/>
      <w:spacing w:val="0"/>
      <w:w w:val="100"/>
      <w:position w:val="0"/>
      <w:sz w:val="18"/>
      <w:szCs w:val="18"/>
      <w:u w:val="none"/>
      <w:lang w:val="es-ES" w:eastAsia="es-ES" w:bidi="es-ES"/>
    </w:rPr>
  </w:style>
  <w:style w:type="character" w:customStyle="1" w:styleId="2CenturySchoolbook7pt">
    <w:name w:val="Основной текст (2) + Century Schoolbook;7 pt"/>
    <w:basedOn w:val="2"/>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s-ES" w:eastAsia="es-ES" w:bidi="es-ES"/>
    </w:rPr>
  </w:style>
  <w:style w:type="character" w:customStyle="1" w:styleId="26pt">
    <w:name w:val="Основной текст (2) + 6 pt;Полужирный"/>
    <w:basedOn w:val="2"/>
    <w:rPr>
      <w:rFonts w:ascii="Courier New" w:eastAsia="Courier New" w:hAnsi="Courier New" w:cs="Courier New"/>
      <w:b/>
      <w:bCs/>
      <w:i w:val="0"/>
      <w:iCs w:val="0"/>
      <w:smallCaps w:val="0"/>
      <w:strike w:val="0"/>
      <w:color w:val="000000"/>
      <w:spacing w:val="0"/>
      <w:w w:val="100"/>
      <w:position w:val="0"/>
      <w:sz w:val="12"/>
      <w:szCs w:val="12"/>
      <w:u w:val="none"/>
      <w:lang w:val="es-ES" w:eastAsia="es-ES" w:bidi="es-ES"/>
    </w:rPr>
  </w:style>
  <w:style w:type="character" w:customStyle="1" w:styleId="2CenturySchoolbook6pt0pt">
    <w:name w:val="Основной текст (2) + Century Schoolbook;6 pt;Курсив;Интервал 0 pt"/>
    <w:basedOn w:val="2"/>
    <w:rPr>
      <w:rFonts w:ascii="Century Schoolbook" w:eastAsia="Century Schoolbook" w:hAnsi="Century Schoolbook" w:cs="Century Schoolbook"/>
      <w:b w:val="0"/>
      <w:bCs w:val="0"/>
      <w:i/>
      <w:iCs/>
      <w:smallCaps w:val="0"/>
      <w:strike w:val="0"/>
      <w:color w:val="000000"/>
      <w:spacing w:val="10"/>
      <w:w w:val="100"/>
      <w:position w:val="0"/>
      <w:sz w:val="12"/>
      <w:szCs w:val="12"/>
      <w:u w:val="none"/>
      <w:lang w:val="es-ES" w:eastAsia="es-ES" w:bidi="es-ES"/>
    </w:rPr>
  </w:style>
  <w:style w:type="character" w:customStyle="1" w:styleId="a4">
    <w:name w:val="Подпись к таблице_"/>
    <w:basedOn w:val="a0"/>
    <w:link w:val="a5"/>
    <w:rPr>
      <w:rFonts w:ascii="Courier New" w:eastAsia="Courier New" w:hAnsi="Courier New" w:cs="Courier New"/>
      <w:b/>
      <w:bCs/>
      <w:i w:val="0"/>
      <w:iCs w:val="0"/>
      <w:smallCaps w:val="0"/>
      <w:strike w:val="0"/>
      <w:sz w:val="15"/>
      <w:szCs w:val="15"/>
      <w:u w:val="none"/>
      <w:lang w:val="en-US" w:eastAsia="en-US" w:bidi="en-US"/>
    </w:rPr>
  </w:style>
  <w:style w:type="character" w:customStyle="1" w:styleId="9pt">
    <w:name w:val="Подпись к таблице + 9 pt"/>
    <w:basedOn w:val="a4"/>
    <w:rPr>
      <w:rFonts w:ascii="Courier New" w:eastAsia="Courier New" w:hAnsi="Courier New" w:cs="Courier New"/>
      <w:b/>
      <w:bCs/>
      <w:i w:val="0"/>
      <w:iCs w:val="0"/>
      <w:smallCaps w:val="0"/>
      <w:strike w:val="0"/>
      <w:color w:val="000000"/>
      <w:spacing w:val="0"/>
      <w:w w:val="100"/>
      <w:position w:val="0"/>
      <w:sz w:val="18"/>
      <w:szCs w:val="18"/>
      <w:u w:val="none"/>
      <w:lang w:val="es-ES" w:eastAsia="es-ES" w:bidi="es-ES"/>
    </w:rPr>
  </w:style>
  <w:style w:type="character" w:customStyle="1" w:styleId="5">
    <w:name w:val="Основной текст (5)_"/>
    <w:basedOn w:val="a0"/>
    <w:link w:val="50"/>
    <w:rPr>
      <w:rFonts w:ascii="Courier New" w:eastAsia="Courier New" w:hAnsi="Courier New" w:cs="Courier New"/>
      <w:b/>
      <w:bCs/>
      <w:i w:val="0"/>
      <w:iCs w:val="0"/>
      <w:smallCaps w:val="0"/>
      <w:strike w:val="0"/>
      <w:sz w:val="19"/>
      <w:szCs w:val="19"/>
      <w:u w:val="none"/>
    </w:rPr>
  </w:style>
  <w:style w:type="character" w:customStyle="1" w:styleId="6">
    <w:name w:val="Основной текст (6)_"/>
    <w:basedOn w:val="a0"/>
    <w:link w:val="60"/>
    <w:rPr>
      <w:rFonts w:ascii="Courier New" w:eastAsia="Courier New" w:hAnsi="Courier New" w:cs="Courier New"/>
      <w:b w:val="0"/>
      <w:bCs w:val="0"/>
      <w:i w:val="0"/>
      <w:iCs w:val="0"/>
      <w:smallCaps w:val="0"/>
      <w:strike w:val="0"/>
      <w:sz w:val="18"/>
      <w:szCs w:val="18"/>
      <w:u w:val="none"/>
    </w:rPr>
  </w:style>
  <w:style w:type="character" w:customStyle="1" w:styleId="61">
    <w:name w:val="Основной текст (6) + Полужирный"/>
    <w:basedOn w:val="6"/>
    <w:rPr>
      <w:rFonts w:ascii="Courier New" w:eastAsia="Courier New" w:hAnsi="Courier New" w:cs="Courier New"/>
      <w:b/>
      <w:bCs/>
      <w:i w:val="0"/>
      <w:iCs w:val="0"/>
      <w:smallCaps w:val="0"/>
      <w:strike w:val="0"/>
      <w:color w:val="000000"/>
      <w:spacing w:val="0"/>
      <w:w w:val="100"/>
      <w:position w:val="0"/>
      <w:sz w:val="18"/>
      <w:szCs w:val="18"/>
      <w:u w:val="none"/>
      <w:lang w:val="es-ES" w:eastAsia="es-ES" w:bidi="es-ES"/>
    </w:rPr>
  </w:style>
  <w:style w:type="character" w:customStyle="1" w:styleId="51">
    <w:name w:val="Основной текст (5) + Не полужирный"/>
    <w:basedOn w:val="5"/>
    <w:rPr>
      <w:rFonts w:ascii="Courier New" w:eastAsia="Courier New" w:hAnsi="Courier New" w:cs="Courier New"/>
      <w:b/>
      <w:bCs/>
      <w:i w:val="0"/>
      <w:iCs w:val="0"/>
      <w:smallCaps w:val="0"/>
      <w:strike w:val="0"/>
      <w:color w:val="000000"/>
      <w:spacing w:val="0"/>
      <w:w w:val="100"/>
      <w:position w:val="0"/>
      <w:sz w:val="19"/>
      <w:szCs w:val="19"/>
      <w:u w:val="none"/>
      <w:lang w:val="es-ES" w:eastAsia="es-ES" w:bidi="es-ES"/>
    </w:rPr>
  </w:style>
  <w:style w:type="character" w:customStyle="1" w:styleId="29pt0">
    <w:name w:val="Основной текст (2) + 9 pt"/>
    <w:basedOn w:val="2"/>
    <w:rPr>
      <w:rFonts w:ascii="Courier New" w:eastAsia="Courier New" w:hAnsi="Courier New" w:cs="Courier New"/>
      <w:b w:val="0"/>
      <w:bCs w:val="0"/>
      <w:i w:val="0"/>
      <w:iCs w:val="0"/>
      <w:smallCaps w:val="0"/>
      <w:strike w:val="0"/>
      <w:color w:val="000000"/>
      <w:spacing w:val="0"/>
      <w:w w:val="100"/>
      <w:position w:val="0"/>
      <w:sz w:val="18"/>
      <w:szCs w:val="18"/>
      <w:u w:val="none"/>
      <w:lang w:val="es-ES" w:eastAsia="es-ES" w:bidi="es-ES"/>
    </w:rPr>
  </w:style>
  <w:style w:type="character" w:customStyle="1" w:styleId="21">
    <w:name w:val="Основной текст (2) + Полужирный"/>
    <w:basedOn w:val="2"/>
    <w:rPr>
      <w:rFonts w:ascii="Courier New" w:eastAsia="Courier New" w:hAnsi="Courier New" w:cs="Courier New"/>
      <w:b/>
      <w:bCs/>
      <w:i w:val="0"/>
      <w:iCs w:val="0"/>
      <w:smallCaps w:val="0"/>
      <w:strike w:val="0"/>
      <w:color w:val="000000"/>
      <w:spacing w:val="0"/>
      <w:w w:val="100"/>
      <w:position w:val="0"/>
      <w:sz w:val="19"/>
      <w:szCs w:val="19"/>
      <w:u w:val="none"/>
      <w:lang w:val="es-ES" w:eastAsia="es-ES" w:bidi="es-ES"/>
    </w:rPr>
  </w:style>
  <w:style w:type="paragraph" w:customStyle="1" w:styleId="3">
    <w:name w:val="Основной текст (3)"/>
    <w:basedOn w:val="a"/>
    <w:link w:val="3Exact"/>
    <w:pPr>
      <w:shd w:val="clear" w:color="auto" w:fill="FFFFFF"/>
      <w:spacing w:line="0" w:lineRule="atLeast"/>
    </w:pPr>
    <w:rPr>
      <w:rFonts w:ascii="Courier New" w:eastAsia="Courier New" w:hAnsi="Courier New" w:cs="Courier New"/>
      <w:b/>
      <w:bCs/>
      <w:sz w:val="18"/>
      <w:szCs w:val="18"/>
    </w:rPr>
  </w:style>
  <w:style w:type="paragraph" w:customStyle="1" w:styleId="4">
    <w:name w:val="Основной текст (4)"/>
    <w:basedOn w:val="a"/>
    <w:link w:val="4Exact"/>
    <w:pPr>
      <w:shd w:val="clear" w:color="auto" w:fill="FFFFFF"/>
      <w:spacing w:line="0" w:lineRule="atLeast"/>
    </w:pPr>
    <w:rPr>
      <w:rFonts w:ascii="Courier New" w:eastAsia="Courier New" w:hAnsi="Courier New" w:cs="Courier New"/>
      <w:b/>
      <w:bCs/>
      <w:sz w:val="15"/>
      <w:szCs w:val="15"/>
    </w:rPr>
  </w:style>
  <w:style w:type="paragraph" w:customStyle="1" w:styleId="20">
    <w:name w:val="Основной текст (2)"/>
    <w:basedOn w:val="a"/>
    <w:link w:val="2"/>
    <w:pPr>
      <w:shd w:val="clear" w:color="auto" w:fill="FFFFFF"/>
      <w:spacing w:line="216" w:lineRule="exact"/>
      <w:jc w:val="right"/>
    </w:pPr>
    <w:rPr>
      <w:rFonts w:ascii="Courier New" w:eastAsia="Courier New" w:hAnsi="Courier New" w:cs="Courier New"/>
      <w:sz w:val="19"/>
      <w:szCs w:val="19"/>
    </w:rPr>
  </w:style>
  <w:style w:type="paragraph" w:customStyle="1" w:styleId="a5">
    <w:name w:val="Подпись к таблице"/>
    <w:basedOn w:val="a"/>
    <w:link w:val="a4"/>
    <w:pPr>
      <w:shd w:val="clear" w:color="auto" w:fill="FFFFFF"/>
      <w:spacing w:line="0" w:lineRule="atLeast"/>
      <w:jc w:val="both"/>
    </w:pPr>
    <w:rPr>
      <w:rFonts w:ascii="Courier New" w:eastAsia="Courier New" w:hAnsi="Courier New" w:cs="Courier New"/>
      <w:b/>
      <w:bCs/>
      <w:sz w:val="15"/>
      <w:szCs w:val="15"/>
      <w:lang w:val="en-US" w:eastAsia="en-US" w:bidi="en-US"/>
    </w:rPr>
  </w:style>
  <w:style w:type="paragraph" w:customStyle="1" w:styleId="50">
    <w:name w:val="Основной текст (5)"/>
    <w:basedOn w:val="a"/>
    <w:link w:val="5"/>
    <w:pPr>
      <w:shd w:val="clear" w:color="auto" w:fill="FFFFFF"/>
      <w:spacing w:after="180" w:line="0" w:lineRule="atLeast"/>
    </w:pPr>
    <w:rPr>
      <w:rFonts w:ascii="Courier New" w:eastAsia="Courier New" w:hAnsi="Courier New" w:cs="Courier New"/>
      <w:b/>
      <w:bCs/>
      <w:sz w:val="19"/>
      <w:szCs w:val="19"/>
    </w:rPr>
  </w:style>
  <w:style w:type="paragraph" w:customStyle="1" w:styleId="60">
    <w:name w:val="Основной текст (6)"/>
    <w:basedOn w:val="a"/>
    <w:link w:val="6"/>
    <w:pPr>
      <w:shd w:val="clear" w:color="auto" w:fill="FFFFFF"/>
      <w:spacing w:before="180" w:line="194" w:lineRule="exact"/>
    </w:pPr>
    <w:rPr>
      <w:rFonts w:ascii="Courier New" w:eastAsia="Courier New" w:hAnsi="Courier New" w:cs="Courier New"/>
      <w:sz w:val="18"/>
      <w:szCs w:val="18"/>
    </w:rPr>
  </w:style>
  <w:style w:type="table" w:styleId="a6">
    <w:name w:val="Table Grid"/>
    <w:basedOn w:val="a1"/>
    <w:uiPriority w:val="59"/>
    <w:rsid w:val="00026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сновной текст (10)_"/>
    <w:basedOn w:val="a0"/>
    <w:link w:val="100"/>
    <w:rsid w:val="00C64873"/>
    <w:rPr>
      <w:rFonts w:ascii="FrankRuehl" w:eastAsia="FrankRuehl" w:hAnsi="FrankRuehl" w:cs="FrankRuehl"/>
      <w:sz w:val="20"/>
      <w:szCs w:val="20"/>
      <w:shd w:val="clear" w:color="auto" w:fill="FFFFFF"/>
    </w:rPr>
  </w:style>
  <w:style w:type="character" w:customStyle="1" w:styleId="11">
    <w:name w:val="Основной текст (11)"/>
    <w:basedOn w:val="a0"/>
    <w:rsid w:val="00C64873"/>
    <w:rPr>
      <w:rFonts w:ascii="Courier New" w:eastAsia="Courier New" w:hAnsi="Courier New" w:cs="Courier New"/>
      <w:b/>
      <w:bCs/>
      <w:i w:val="0"/>
      <w:iCs w:val="0"/>
      <w:smallCaps w:val="0"/>
      <w:strike w:val="0"/>
      <w:sz w:val="19"/>
      <w:szCs w:val="19"/>
      <w:u w:val="single"/>
    </w:rPr>
  </w:style>
  <w:style w:type="character" w:customStyle="1" w:styleId="2Candara9pt">
    <w:name w:val="Основной текст (2) + Candara;9 pt;Курсив"/>
    <w:basedOn w:val="2"/>
    <w:rsid w:val="00C64873"/>
    <w:rPr>
      <w:rFonts w:ascii="Candara" w:eastAsia="Candara" w:hAnsi="Candara" w:cs="Candara"/>
      <w:b w:val="0"/>
      <w:bCs w:val="0"/>
      <w:i/>
      <w:iCs/>
      <w:smallCaps w:val="0"/>
      <w:strike w:val="0"/>
      <w:color w:val="000000"/>
      <w:spacing w:val="0"/>
      <w:w w:val="100"/>
      <w:position w:val="0"/>
      <w:sz w:val="18"/>
      <w:szCs w:val="18"/>
      <w:u w:val="none"/>
      <w:lang w:val="es-ES" w:eastAsia="es-ES" w:bidi="es-ES"/>
    </w:rPr>
  </w:style>
  <w:style w:type="paragraph" w:customStyle="1" w:styleId="100">
    <w:name w:val="Основной текст (10)"/>
    <w:basedOn w:val="a"/>
    <w:link w:val="10"/>
    <w:rsid w:val="00C64873"/>
    <w:pPr>
      <w:shd w:val="clear" w:color="auto" w:fill="FFFFFF"/>
      <w:spacing w:before="420" w:after="240" w:line="0" w:lineRule="atLeast"/>
      <w:jc w:val="both"/>
    </w:pPr>
    <w:rPr>
      <w:rFonts w:ascii="FrankRuehl" w:eastAsia="FrankRuehl" w:hAnsi="FrankRuehl" w:cs="FrankRuehl"/>
      <w:color w:val="auto"/>
      <w:sz w:val="20"/>
      <w:szCs w:val="20"/>
    </w:rPr>
  </w:style>
  <w:style w:type="character" w:customStyle="1" w:styleId="8">
    <w:name w:val="Основной текст (8)_"/>
    <w:basedOn w:val="a0"/>
    <w:link w:val="80"/>
    <w:rsid w:val="00DE6C64"/>
    <w:rPr>
      <w:rFonts w:ascii="Courier New" w:eastAsia="Courier New" w:hAnsi="Courier New" w:cs="Courier New"/>
      <w:b/>
      <w:bCs/>
      <w:sz w:val="15"/>
      <w:szCs w:val="15"/>
      <w:shd w:val="clear" w:color="auto" w:fill="FFFFFF"/>
    </w:rPr>
  </w:style>
  <w:style w:type="character" w:customStyle="1" w:styleId="9">
    <w:name w:val="Основной текст (9)_"/>
    <w:basedOn w:val="a0"/>
    <w:link w:val="90"/>
    <w:rsid w:val="00DE6C64"/>
    <w:rPr>
      <w:rFonts w:ascii="Courier New" w:eastAsia="Courier New" w:hAnsi="Courier New" w:cs="Courier New"/>
      <w:b/>
      <w:bCs/>
      <w:sz w:val="16"/>
      <w:szCs w:val="16"/>
      <w:shd w:val="clear" w:color="auto" w:fill="FFFFFF"/>
    </w:rPr>
  </w:style>
  <w:style w:type="character" w:customStyle="1" w:styleId="91">
    <w:name w:val="Основной текст (9) + Курсив"/>
    <w:basedOn w:val="9"/>
    <w:rsid w:val="00DE6C64"/>
    <w:rPr>
      <w:rFonts w:ascii="Courier New" w:eastAsia="Courier New" w:hAnsi="Courier New" w:cs="Courier New"/>
      <w:b/>
      <w:bCs/>
      <w:i/>
      <w:iCs/>
      <w:color w:val="000000"/>
      <w:spacing w:val="0"/>
      <w:w w:val="100"/>
      <w:position w:val="0"/>
      <w:sz w:val="16"/>
      <w:szCs w:val="16"/>
      <w:shd w:val="clear" w:color="auto" w:fill="FFFFFF"/>
      <w:lang w:val="es-ES" w:eastAsia="es-ES" w:bidi="es-ES"/>
    </w:rPr>
  </w:style>
  <w:style w:type="paragraph" w:customStyle="1" w:styleId="80">
    <w:name w:val="Основной текст (8)"/>
    <w:basedOn w:val="a"/>
    <w:link w:val="8"/>
    <w:rsid w:val="00DE6C64"/>
    <w:pPr>
      <w:shd w:val="clear" w:color="auto" w:fill="FFFFFF"/>
      <w:spacing w:before="1200" w:line="188" w:lineRule="exact"/>
      <w:jc w:val="both"/>
    </w:pPr>
    <w:rPr>
      <w:rFonts w:ascii="Courier New" w:eastAsia="Courier New" w:hAnsi="Courier New" w:cs="Courier New"/>
      <w:b/>
      <w:bCs/>
      <w:color w:val="auto"/>
      <w:sz w:val="15"/>
      <w:szCs w:val="15"/>
    </w:rPr>
  </w:style>
  <w:style w:type="paragraph" w:customStyle="1" w:styleId="90">
    <w:name w:val="Основной текст (9)"/>
    <w:basedOn w:val="a"/>
    <w:link w:val="9"/>
    <w:rsid w:val="00DE6C64"/>
    <w:pPr>
      <w:shd w:val="clear" w:color="auto" w:fill="FFFFFF"/>
      <w:spacing w:line="188" w:lineRule="exact"/>
      <w:jc w:val="both"/>
    </w:pPr>
    <w:rPr>
      <w:rFonts w:ascii="Courier New" w:eastAsia="Courier New" w:hAnsi="Courier New" w:cs="Courier New"/>
      <w:b/>
      <w:bCs/>
      <w:color w:val="auto"/>
      <w:sz w:val="16"/>
      <w:szCs w:val="16"/>
    </w:rPr>
  </w:style>
  <w:style w:type="character" w:customStyle="1" w:styleId="5Exact">
    <w:name w:val="Основной текст (5) Exact"/>
    <w:basedOn w:val="a0"/>
    <w:rsid w:val="00AF7F78"/>
    <w:rPr>
      <w:rFonts w:ascii="Courier New" w:eastAsia="Courier New" w:hAnsi="Courier New" w:cs="Courier New"/>
      <w:b w:val="0"/>
      <w:bCs w:val="0"/>
      <w:i w:val="0"/>
      <w:iCs w:val="0"/>
      <w:smallCaps w:val="0"/>
      <w:strike w:val="0"/>
      <w:sz w:val="18"/>
      <w:szCs w:val="18"/>
      <w:u w:val="none"/>
    </w:rPr>
  </w:style>
  <w:style w:type="character" w:customStyle="1" w:styleId="5ArialNarrow75pt0ptExact">
    <w:name w:val="Основной текст (5) + Arial Narrow;7;5 pt;Курсив;Интервал 0 pt Exact"/>
    <w:basedOn w:val="5Exact"/>
    <w:rsid w:val="00AF7F78"/>
    <w:rPr>
      <w:rFonts w:ascii="Arial Narrow" w:eastAsia="Arial Narrow" w:hAnsi="Arial Narrow" w:cs="Arial Narrow"/>
      <w:b w:val="0"/>
      <w:bCs w:val="0"/>
      <w:i/>
      <w:iCs/>
      <w:smallCaps w:val="0"/>
      <w:strike w:val="0"/>
      <w:color w:val="000000"/>
      <w:spacing w:val="10"/>
      <w:w w:val="100"/>
      <w:position w:val="0"/>
      <w:sz w:val="15"/>
      <w:szCs w:val="15"/>
      <w:u w:val="none"/>
      <w:lang w:val="es-ES" w:eastAsia="es-ES" w:bidi="es-ES"/>
    </w:rPr>
  </w:style>
  <w:style w:type="character" w:customStyle="1" w:styleId="62">
    <w:name w:val="Основной текст (6) + Курсив"/>
    <w:basedOn w:val="6"/>
    <w:rsid w:val="00E9076D"/>
    <w:rPr>
      <w:rFonts w:ascii="Courier New" w:eastAsia="Courier New" w:hAnsi="Courier New" w:cs="Courier New"/>
      <w:b w:val="0"/>
      <w:bCs w:val="0"/>
      <w:i/>
      <w:iCs/>
      <w:smallCaps w:val="0"/>
      <w:strike w:val="0"/>
      <w:color w:val="000000"/>
      <w:spacing w:val="0"/>
      <w:w w:val="100"/>
      <w:position w:val="0"/>
      <w:sz w:val="19"/>
      <w:szCs w:val="19"/>
      <w:u w:val="none"/>
      <w:lang w:val="es-ES" w:eastAsia="es-ES" w:bidi="es-ES"/>
    </w:rPr>
  </w:style>
  <w:style w:type="paragraph" w:styleId="a7">
    <w:name w:val="header"/>
    <w:basedOn w:val="a"/>
    <w:link w:val="a8"/>
    <w:uiPriority w:val="99"/>
    <w:unhideWhenUsed/>
    <w:rsid w:val="00D21425"/>
    <w:pPr>
      <w:tabs>
        <w:tab w:val="center" w:pos="4677"/>
        <w:tab w:val="right" w:pos="9355"/>
      </w:tabs>
    </w:pPr>
  </w:style>
  <w:style w:type="character" w:customStyle="1" w:styleId="a8">
    <w:name w:val="Верхний колонтитул Знак"/>
    <w:basedOn w:val="a0"/>
    <w:link w:val="a7"/>
    <w:uiPriority w:val="99"/>
    <w:rsid w:val="00D21425"/>
    <w:rPr>
      <w:color w:val="000000"/>
    </w:rPr>
  </w:style>
  <w:style w:type="paragraph" w:styleId="a9">
    <w:name w:val="footer"/>
    <w:basedOn w:val="a"/>
    <w:link w:val="aa"/>
    <w:uiPriority w:val="99"/>
    <w:unhideWhenUsed/>
    <w:rsid w:val="00D21425"/>
    <w:pPr>
      <w:tabs>
        <w:tab w:val="center" w:pos="4677"/>
        <w:tab w:val="right" w:pos="9355"/>
      </w:tabs>
    </w:pPr>
  </w:style>
  <w:style w:type="character" w:customStyle="1" w:styleId="aa">
    <w:name w:val="Нижний колонтитул Знак"/>
    <w:basedOn w:val="a0"/>
    <w:link w:val="a9"/>
    <w:uiPriority w:val="99"/>
    <w:rsid w:val="00D2142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4</Pages>
  <Words>1630</Words>
  <Characters>10877</Characters>
  <Application>Microsoft Office Word</Application>
  <DocSecurity>0</DocSecurity>
  <Lines>231</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52</cp:revision>
  <dcterms:created xsi:type="dcterms:W3CDTF">2019-04-22T00:47:00Z</dcterms:created>
  <dcterms:modified xsi:type="dcterms:W3CDTF">2019-04-23T01:59:00Z</dcterms:modified>
</cp:coreProperties>
</file>