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FE" w:rsidRPr="00FF48FE" w:rsidRDefault="002650CF" w:rsidP="00FF48F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1.</w:t>
      </w:r>
      <w:r w:rsidR="00FF48FE" w:rsidRPr="00FF48FE">
        <w:rPr>
          <w:rFonts w:ascii="Times New Roman" w:eastAsia="Times New Roman" w:hAnsi="Times New Roman" w:cs="Times New Roman"/>
          <w:b/>
          <w:bCs/>
          <w:kern w:val="36"/>
          <w:sz w:val="48"/>
          <w:szCs w:val="48"/>
          <w:lang w:eastAsia="ru-RU"/>
        </w:rPr>
        <w:t xml:space="preserve">Профессионализм – главный критерий </w:t>
      </w:r>
      <w:r w:rsidR="00FF48FE">
        <w:rPr>
          <w:rFonts w:ascii="Times New Roman" w:eastAsia="Times New Roman" w:hAnsi="Times New Roman" w:cs="Times New Roman"/>
          <w:b/>
          <w:bCs/>
          <w:kern w:val="36"/>
          <w:sz w:val="48"/>
          <w:szCs w:val="48"/>
          <w:lang w:eastAsia="ru-RU"/>
        </w:rPr>
        <w:t>для правильного выбора компании!</w:t>
      </w:r>
      <w:r w:rsidR="00FF48FE" w:rsidRPr="00FF48FE">
        <w:rPr>
          <w:rFonts w:ascii="Times New Roman" w:eastAsia="Times New Roman" w:hAnsi="Times New Roman" w:cs="Times New Roman"/>
          <w:b/>
          <w:bCs/>
          <w:kern w:val="36"/>
          <w:sz w:val="48"/>
          <w:szCs w:val="48"/>
          <w:lang w:eastAsia="ru-RU"/>
        </w:rPr>
        <w:t> </w:t>
      </w:r>
    </w:p>
    <w:p w:rsidR="001C42C6" w:rsidRDefault="00150E9C" w:rsidP="00C26B70">
      <w:pPr>
        <w:jc w:val="both"/>
        <w:rPr>
          <w:rFonts w:ascii="Times New Roman" w:hAnsi="Times New Roman" w:cs="Times New Roman"/>
          <w:sz w:val="24"/>
          <w:szCs w:val="24"/>
        </w:rPr>
      </w:pPr>
      <w:r>
        <w:rPr>
          <w:rFonts w:ascii="Times New Roman" w:hAnsi="Times New Roman" w:cs="Times New Roman"/>
          <w:sz w:val="24"/>
          <w:szCs w:val="24"/>
        </w:rPr>
        <w:t xml:space="preserve">В жизни каждого человека происходит череда событий. Значимых, важных или не очень, но каждое из них требует определенных знаний и навыков. Так, например, Вы совершили важную сделку по продаже или покупке </w:t>
      </w:r>
      <w:r w:rsidR="0012048E">
        <w:rPr>
          <w:rFonts w:ascii="Times New Roman" w:hAnsi="Times New Roman" w:cs="Times New Roman"/>
          <w:sz w:val="24"/>
          <w:szCs w:val="24"/>
        </w:rPr>
        <w:t xml:space="preserve">недвижимого </w:t>
      </w:r>
      <w:r>
        <w:rPr>
          <w:rFonts w:ascii="Times New Roman" w:hAnsi="Times New Roman" w:cs="Times New Roman"/>
          <w:sz w:val="24"/>
          <w:szCs w:val="24"/>
        </w:rPr>
        <w:t xml:space="preserve">имущества </w:t>
      </w:r>
      <w:r w:rsidR="0012048E">
        <w:rPr>
          <w:rFonts w:ascii="Times New Roman" w:hAnsi="Times New Roman" w:cs="Times New Roman"/>
          <w:sz w:val="24"/>
          <w:szCs w:val="24"/>
        </w:rPr>
        <w:t>или транспортного средства</w:t>
      </w:r>
      <w:r>
        <w:rPr>
          <w:rFonts w:ascii="Times New Roman" w:hAnsi="Times New Roman" w:cs="Times New Roman"/>
          <w:sz w:val="24"/>
          <w:szCs w:val="24"/>
        </w:rPr>
        <w:t xml:space="preserve">. И что же за этим следует? Долгосрочное оформление документов, которое могут взять на себя специалисты определенного профиля. </w:t>
      </w:r>
      <w:r w:rsidR="00C26B70">
        <w:rPr>
          <w:rFonts w:ascii="Times New Roman" w:hAnsi="Times New Roman" w:cs="Times New Roman"/>
          <w:sz w:val="24"/>
          <w:szCs w:val="24"/>
        </w:rPr>
        <w:t>А вот далее, следует подача декларации 3-НДФЛ в налоговый орган по месту прописки. Оформление документа должно соответствовать определенным требованиям законодательства. Учесть все нюансы и правильно составить декларацию Вам помо</w:t>
      </w:r>
      <w:r w:rsidR="001C42C6">
        <w:rPr>
          <w:rFonts w:ascii="Times New Roman" w:hAnsi="Times New Roman" w:cs="Times New Roman"/>
          <w:sz w:val="24"/>
          <w:szCs w:val="24"/>
        </w:rPr>
        <w:t>гут</w:t>
      </w:r>
      <w:r w:rsidR="00C26B70">
        <w:rPr>
          <w:rFonts w:ascii="Times New Roman" w:hAnsi="Times New Roman" w:cs="Times New Roman"/>
          <w:sz w:val="24"/>
          <w:szCs w:val="24"/>
        </w:rPr>
        <w:t xml:space="preserve"> опытны</w:t>
      </w:r>
      <w:r w:rsidR="001C42C6">
        <w:rPr>
          <w:rFonts w:ascii="Times New Roman" w:hAnsi="Times New Roman" w:cs="Times New Roman"/>
          <w:sz w:val="24"/>
          <w:szCs w:val="24"/>
        </w:rPr>
        <w:t>е</w:t>
      </w:r>
      <w:r w:rsidR="00C26B70">
        <w:rPr>
          <w:rFonts w:ascii="Times New Roman" w:hAnsi="Times New Roman" w:cs="Times New Roman"/>
          <w:sz w:val="24"/>
          <w:szCs w:val="24"/>
        </w:rPr>
        <w:t xml:space="preserve"> консультант</w:t>
      </w:r>
      <w:r w:rsidR="001C42C6">
        <w:rPr>
          <w:rFonts w:ascii="Times New Roman" w:hAnsi="Times New Roman" w:cs="Times New Roman"/>
          <w:sz w:val="24"/>
          <w:szCs w:val="24"/>
        </w:rPr>
        <w:t>ы</w:t>
      </w:r>
      <w:r w:rsidR="00C26B70">
        <w:rPr>
          <w:rFonts w:ascii="Times New Roman" w:hAnsi="Times New Roman" w:cs="Times New Roman"/>
          <w:sz w:val="24"/>
          <w:szCs w:val="24"/>
        </w:rPr>
        <w:t xml:space="preserve"> по юридическим и бухгалтерским услугам</w:t>
      </w:r>
      <w:r w:rsidR="001C42C6">
        <w:rPr>
          <w:rFonts w:ascii="Times New Roman" w:hAnsi="Times New Roman" w:cs="Times New Roman"/>
          <w:sz w:val="24"/>
          <w:szCs w:val="24"/>
        </w:rPr>
        <w:t>.</w:t>
      </w:r>
    </w:p>
    <w:p w:rsidR="00C26B70" w:rsidRDefault="00C26B70" w:rsidP="00C26B70">
      <w:pPr>
        <w:jc w:val="both"/>
        <w:rPr>
          <w:rFonts w:ascii="Times New Roman" w:hAnsi="Times New Roman" w:cs="Times New Roman"/>
          <w:sz w:val="24"/>
          <w:szCs w:val="24"/>
        </w:rPr>
      </w:pPr>
      <w:r>
        <w:rPr>
          <w:rFonts w:ascii="Times New Roman" w:hAnsi="Times New Roman" w:cs="Times New Roman"/>
          <w:sz w:val="24"/>
          <w:szCs w:val="24"/>
        </w:rPr>
        <w:t>При оформлении сделки  продажи или покупки движимого и недвижимого имущества, в том числе и доли в ООО, в налоговый орган по месту прописки необходимо подать декларацию З-НДФЛ. Следует поторопиться, ведь если продаваемое имущество в вашей собственности было менее трех лет, то документы необходимо оформить до 30 апреля. Хотим поделиться с читателями некоторыми заметками по данной теме:</w:t>
      </w:r>
    </w:p>
    <w:p w:rsidR="00C26B70" w:rsidRDefault="00C26B70" w:rsidP="00C26B70">
      <w:pPr>
        <w:jc w:val="both"/>
        <w:rPr>
          <w:rFonts w:ascii="Times New Roman" w:hAnsi="Times New Roman" w:cs="Times New Roman"/>
          <w:sz w:val="24"/>
          <w:szCs w:val="24"/>
        </w:rPr>
      </w:pPr>
      <w:r>
        <w:rPr>
          <w:rFonts w:ascii="Times New Roman" w:hAnsi="Times New Roman" w:cs="Times New Roman"/>
          <w:sz w:val="24"/>
          <w:szCs w:val="24"/>
        </w:rPr>
        <w:t>- декларацию 3- НДФЛ за текущий год необходимо подавать в следующем году (до конца апреля);</w:t>
      </w:r>
    </w:p>
    <w:p w:rsidR="00C26B70" w:rsidRDefault="00C26B70" w:rsidP="00C26B70">
      <w:pPr>
        <w:jc w:val="both"/>
        <w:rPr>
          <w:rFonts w:ascii="Times New Roman" w:hAnsi="Times New Roman" w:cs="Times New Roman"/>
          <w:sz w:val="24"/>
          <w:szCs w:val="24"/>
        </w:rPr>
      </w:pPr>
      <w:r>
        <w:rPr>
          <w:rFonts w:ascii="Times New Roman" w:hAnsi="Times New Roman" w:cs="Times New Roman"/>
          <w:sz w:val="24"/>
          <w:szCs w:val="24"/>
        </w:rPr>
        <w:t xml:space="preserve">- если вы приобрели квартиру или другое имущество, то </w:t>
      </w:r>
      <w:r w:rsidR="00E65A91">
        <w:rPr>
          <w:rFonts w:ascii="Times New Roman" w:hAnsi="Times New Roman" w:cs="Times New Roman"/>
          <w:sz w:val="24"/>
          <w:szCs w:val="24"/>
        </w:rPr>
        <w:t>у вас есть подать</w:t>
      </w:r>
      <w:r>
        <w:rPr>
          <w:rFonts w:ascii="Times New Roman" w:hAnsi="Times New Roman" w:cs="Times New Roman"/>
          <w:sz w:val="24"/>
          <w:szCs w:val="24"/>
        </w:rPr>
        <w:t xml:space="preserve"> декларацию 3- НДФЛ на имущественный вычет (возврат подоходного налога);</w:t>
      </w:r>
    </w:p>
    <w:p w:rsidR="00C26B70" w:rsidRDefault="00C26B70" w:rsidP="00C26B70">
      <w:pPr>
        <w:jc w:val="both"/>
        <w:rPr>
          <w:rFonts w:ascii="Times New Roman" w:hAnsi="Times New Roman" w:cs="Times New Roman"/>
          <w:sz w:val="24"/>
          <w:szCs w:val="24"/>
        </w:rPr>
      </w:pPr>
      <w:r>
        <w:rPr>
          <w:rFonts w:ascii="Times New Roman" w:hAnsi="Times New Roman" w:cs="Times New Roman"/>
          <w:sz w:val="24"/>
          <w:szCs w:val="24"/>
        </w:rPr>
        <w:t xml:space="preserve">- в зависимости от ситуации, могут заполняться различные разделы декларации 3-НДФЛ, а некоторые из них заполнять не нужно. </w:t>
      </w:r>
    </w:p>
    <w:p w:rsidR="00753131" w:rsidRPr="00753131" w:rsidRDefault="00753131" w:rsidP="00753131">
      <w:pPr>
        <w:autoSpaceDE w:val="0"/>
        <w:autoSpaceDN w:val="0"/>
        <w:adjustRightInd w:val="0"/>
        <w:jc w:val="both"/>
        <w:rPr>
          <w:rFonts w:ascii="Times New Roman" w:hAnsi="Times New Roman" w:cs="Times New Roman"/>
          <w:sz w:val="24"/>
          <w:szCs w:val="24"/>
        </w:rPr>
      </w:pPr>
      <w:r w:rsidRPr="00753131">
        <w:rPr>
          <w:rFonts w:ascii="Times New Roman" w:hAnsi="Times New Roman" w:cs="Times New Roman"/>
          <w:sz w:val="24"/>
          <w:szCs w:val="24"/>
        </w:rPr>
        <w:t>Имущественные налоговые вычеты подразделяются на две группы:</w:t>
      </w:r>
    </w:p>
    <w:p w:rsidR="00753131" w:rsidRPr="00753131" w:rsidRDefault="00753131" w:rsidP="007531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753131">
        <w:rPr>
          <w:rFonts w:ascii="Times New Roman" w:hAnsi="Times New Roman" w:cs="Times New Roman"/>
          <w:sz w:val="24"/>
          <w:szCs w:val="24"/>
        </w:rPr>
        <w:t>имущественные вычеты в отношении доходов от продажи имущества (</w:t>
      </w:r>
      <w:proofErr w:type="spellStart"/>
      <w:r w:rsidR="00F56EA4" w:rsidRPr="00753131">
        <w:rPr>
          <w:rFonts w:ascii="Times New Roman" w:hAnsi="Times New Roman" w:cs="Times New Roman"/>
          <w:sz w:val="24"/>
          <w:szCs w:val="24"/>
        </w:rPr>
        <w:fldChar w:fldCharType="begin"/>
      </w:r>
      <w:r w:rsidRPr="00753131">
        <w:rPr>
          <w:rFonts w:ascii="Times New Roman" w:hAnsi="Times New Roman" w:cs="Times New Roman"/>
          <w:sz w:val="24"/>
          <w:szCs w:val="24"/>
        </w:rPr>
        <w:instrText xml:space="preserve">HYPERLINK consultantplus://offline/ref=18780AD9261B9E2C4947E10B6088AEC30AD5AE7272202BE6F69B07C94DB779E64A9A05F90F9899A9ABN </w:instrText>
      </w:r>
      <w:r w:rsidR="00F56EA4" w:rsidRPr="00753131">
        <w:rPr>
          <w:rFonts w:ascii="Times New Roman" w:hAnsi="Times New Roman" w:cs="Times New Roman"/>
          <w:sz w:val="24"/>
          <w:szCs w:val="24"/>
        </w:rPr>
        <w:fldChar w:fldCharType="separate"/>
      </w:r>
      <w:r w:rsidRPr="00753131">
        <w:rPr>
          <w:rFonts w:ascii="Times New Roman" w:hAnsi="Times New Roman" w:cs="Times New Roman"/>
          <w:color w:val="0000FF"/>
          <w:sz w:val="24"/>
          <w:szCs w:val="24"/>
        </w:rPr>
        <w:t>пп</w:t>
      </w:r>
      <w:proofErr w:type="spellEnd"/>
      <w:r w:rsidRPr="00753131">
        <w:rPr>
          <w:rFonts w:ascii="Times New Roman" w:hAnsi="Times New Roman" w:cs="Times New Roman"/>
          <w:color w:val="0000FF"/>
          <w:sz w:val="24"/>
          <w:szCs w:val="24"/>
        </w:rPr>
        <w:t>. 1 п. 1 ст. 220</w:t>
      </w:r>
      <w:r w:rsidR="00F56EA4" w:rsidRPr="00753131">
        <w:rPr>
          <w:rFonts w:ascii="Times New Roman" w:hAnsi="Times New Roman" w:cs="Times New Roman"/>
          <w:sz w:val="24"/>
          <w:szCs w:val="24"/>
        </w:rPr>
        <w:fldChar w:fldCharType="end"/>
      </w:r>
      <w:r w:rsidRPr="00753131">
        <w:rPr>
          <w:rFonts w:ascii="Times New Roman" w:hAnsi="Times New Roman" w:cs="Times New Roman"/>
          <w:sz w:val="24"/>
          <w:szCs w:val="24"/>
        </w:rPr>
        <w:t xml:space="preserve"> НК РФ);</w:t>
      </w:r>
    </w:p>
    <w:p w:rsidR="00753131" w:rsidRDefault="00753131" w:rsidP="007531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753131">
        <w:rPr>
          <w:rFonts w:ascii="Times New Roman" w:hAnsi="Times New Roman" w:cs="Times New Roman"/>
          <w:sz w:val="24"/>
          <w:szCs w:val="24"/>
        </w:rPr>
        <w:t>имущественные вычеты в связи с новым строительством или приобретением жилого дома, квартиры, комнаты или долей в них (</w:t>
      </w:r>
      <w:proofErr w:type="spellStart"/>
      <w:r w:rsidR="00F56EA4" w:rsidRPr="00753131">
        <w:rPr>
          <w:rFonts w:ascii="Times New Roman" w:hAnsi="Times New Roman" w:cs="Times New Roman"/>
          <w:sz w:val="24"/>
          <w:szCs w:val="24"/>
        </w:rPr>
        <w:fldChar w:fldCharType="begin"/>
      </w:r>
      <w:r w:rsidRPr="00753131">
        <w:rPr>
          <w:rFonts w:ascii="Times New Roman" w:hAnsi="Times New Roman" w:cs="Times New Roman"/>
          <w:sz w:val="24"/>
          <w:szCs w:val="24"/>
        </w:rPr>
        <w:instrText xml:space="preserve">HYPERLINK consultantplus://offline/ref=18780AD9261B9E2C4947E10B6088AEC30AD5AE7272202BE6F69B07C94DB779E64A9A05F90E9D9DA9AAN </w:instrText>
      </w:r>
      <w:r w:rsidR="00F56EA4" w:rsidRPr="00753131">
        <w:rPr>
          <w:rFonts w:ascii="Times New Roman" w:hAnsi="Times New Roman" w:cs="Times New Roman"/>
          <w:sz w:val="24"/>
          <w:szCs w:val="24"/>
        </w:rPr>
        <w:fldChar w:fldCharType="separate"/>
      </w:r>
      <w:r w:rsidRPr="00753131">
        <w:rPr>
          <w:rFonts w:ascii="Times New Roman" w:hAnsi="Times New Roman" w:cs="Times New Roman"/>
          <w:color w:val="0000FF"/>
          <w:sz w:val="24"/>
          <w:szCs w:val="24"/>
        </w:rPr>
        <w:t>пп</w:t>
      </w:r>
      <w:proofErr w:type="spellEnd"/>
      <w:r w:rsidRPr="00753131">
        <w:rPr>
          <w:rFonts w:ascii="Times New Roman" w:hAnsi="Times New Roman" w:cs="Times New Roman"/>
          <w:color w:val="0000FF"/>
          <w:sz w:val="24"/>
          <w:szCs w:val="24"/>
        </w:rPr>
        <w:t>. 2 п. 1 ст. 220</w:t>
      </w:r>
      <w:r w:rsidR="00F56EA4" w:rsidRPr="00753131">
        <w:rPr>
          <w:rFonts w:ascii="Times New Roman" w:hAnsi="Times New Roman" w:cs="Times New Roman"/>
          <w:sz w:val="24"/>
          <w:szCs w:val="24"/>
        </w:rPr>
        <w:fldChar w:fldCharType="end"/>
      </w:r>
      <w:r w:rsidRPr="00753131">
        <w:rPr>
          <w:rFonts w:ascii="Times New Roman" w:hAnsi="Times New Roman" w:cs="Times New Roman"/>
          <w:sz w:val="24"/>
          <w:szCs w:val="24"/>
        </w:rPr>
        <w:t xml:space="preserve"> НК РФ).</w:t>
      </w:r>
    </w:p>
    <w:p w:rsidR="00753131" w:rsidRPr="00753131" w:rsidRDefault="00753131" w:rsidP="00753131">
      <w:pPr>
        <w:autoSpaceDE w:val="0"/>
        <w:autoSpaceDN w:val="0"/>
        <w:adjustRightInd w:val="0"/>
        <w:ind w:firstLine="540"/>
        <w:jc w:val="both"/>
        <w:rPr>
          <w:rFonts w:ascii="Times New Roman" w:hAnsi="Times New Roman" w:cs="Times New Roman"/>
          <w:bCs/>
          <w:sz w:val="24"/>
          <w:szCs w:val="24"/>
        </w:rPr>
      </w:pPr>
      <w:r w:rsidRPr="00753131">
        <w:rPr>
          <w:rFonts w:ascii="Times New Roman" w:hAnsi="Times New Roman" w:cs="Times New Roman"/>
          <w:bCs/>
          <w:sz w:val="24"/>
          <w:szCs w:val="24"/>
        </w:rPr>
        <w:t>С 1 января 2012 г. предусмотрен особый порядок переноса остатка вычета для лиц, получающих пенсии, при отсутствии у них доходов, облагаемых по ставке 13%. Неиспользованный остаток имущественного вычета они могут перенести на предшествующие налоговые периоды, но не более трех (абз. 3 п. 3 ст. 210, абз. 29 пп. 2 п. 1 ст. 220 НК РФ, п. 5 ст. 1, пп. "б" п. 9 ст. 1, ч. 1 ст. 5 Закона N 330-ФЗ).</w:t>
      </w:r>
    </w:p>
    <w:p w:rsidR="00C26B70" w:rsidRDefault="00C26B70" w:rsidP="00C26B70">
      <w:pPr>
        <w:jc w:val="both"/>
        <w:rPr>
          <w:rFonts w:ascii="Times New Roman" w:hAnsi="Times New Roman" w:cs="Times New Roman"/>
          <w:sz w:val="24"/>
          <w:szCs w:val="24"/>
        </w:rPr>
      </w:pPr>
      <w:r>
        <w:rPr>
          <w:rFonts w:ascii="Times New Roman" w:hAnsi="Times New Roman" w:cs="Times New Roman"/>
          <w:sz w:val="24"/>
          <w:szCs w:val="24"/>
        </w:rPr>
        <w:t>Чтобы избежать ошибок при заполнении документов, необходимо обратиться к грамотному специалисту. Он поможет учесть все новшества и изменения, произошедши</w:t>
      </w:r>
      <w:r w:rsidR="004221D4">
        <w:rPr>
          <w:rFonts w:ascii="Times New Roman" w:hAnsi="Times New Roman" w:cs="Times New Roman"/>
          <w:sz w:val="24"/>
          <w:szCs w:val="24"/>
        </w:rPr>
        <w:t>е</w:t>
      </w:r>
      <w:r>
        <w:rPr>
          <w:rFonts w:ascii="Times New Roman" w:hAnsi="Times New Roman" w:cs="Times New Roman"/>
          <w:sz w:val="24"/>
          <w:szCs w:val="24"/>
        </w:rPr>
        <w:t xml:space="preserve"> в законодательстве, которые касаются решаемого вопроса.</w:t>
      </w:r>
    </w:p>
    <w:p w:rsidR="00C26B70" w:rsidRDefault="00C26B70" w:rsidP="00C26B70">
      <w:pPr>
        <w:jc w:val="both"/>
        <w:rPr>
          <w:rFonts w:ascii="Times New Roman" w:hAnsi="Times New Roman" w:cs="Times New Roman"/>
          <w:sz w:val="24"/>
          <w:szCs w:val="24"/>
        </w:rPr>
      </w:pPr>
      <w:r>
        <w:rPr>
          <w:rFonts w:ascii="Times New Roman" w:hAnsi="Times New Roman" w:cs="Times New Roman"/>
          <w:sz w:val="24"/>
          <w:szCs w:val="24"/>
        </w:rPr>
        <w:t xml:space="preserve">А может быть Вы планируете заняться своим любимым делом? Или напротив, ликвидировать бизнес, который не приносил Вам ожидаемого удовлетворения. А возможно Вы приняли решение что-то изменить в ходе своей бизнес-деятельности? Но множество возникающих вопросов и долгосрочность оформления документов вновь тяжким грузом ложиться на ваши плечи. Доверьте самый сложный процесс </w:t>
      </w:r>
      <w:r w:rsidR="001C42C6">
        <w:rPr>
          <w:rFonts w:ascii="Times New Roman" w:hAnsi="Times New Roman" w:cs="Times New Roman"/>
          <w:sz w:val="24"/>
          <w:szCs w:val="24"/>
        </w:rPr>
        <w:t>консультантам по юридическим и бухгалтерским вопросам</w:t>
      </w:r>
      <w:r>
        <w:rPr>
          <w:rFonts w:ascii="Times New Roman" w:hAnsi="Times New Roman" w:cs="Times New Roman"/>
          <w:sz w:val="24"/>
          <w:szCs w:val="24"/>
        </w:rPr>
        <w:t xml:space="preserve">, а сами тем временем наслаждайтесь яркими событиями жизни. </w:t>
      </w:r>
    </w:p>
    <w:p w:rsidR="00DD2FE3" w:rsidRDefault="00C26B70" w:rsidP="00DD2FE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Регистрация вас как ИП, ООО, реорганизация или ликвидация бизнеса – любой юридическое или бухгалтерское дело </w:t>
      </w:r>
      <w:r w:rsidR="001C42C6">
        <w:rPr>
          <w:rFonts w:ascii="Times New Roman" w:hAnsi="Times New Roman" w:cs="Times New Roman"/>
          <w:sz w:val="24"/>
          <w:szCs w:val="24"/>
        </w:rPr>
        <w:t>должно решаться представителями компании с безупречной деловой репутацией.</w:t>
      </w:r>
      <w:r>
        <w:rPr>
          <w:rFonts w:ascii="Times New Roman" w:hAnsi="Times New Roman" w:cs="Times New Roman"/>
          <w:sz w:val="24"/>
          <w:szCs w:val="24"/>
        </w:rPr>
        <w:t xml:space="preserve"> Доверьте решение ваших проблем профессионалам!</w:t>
      </w:r>
      <w:r w:rsidR="003A6828">
        <w:rPr>
          <w:rFonts w:ascii="Times New Roman" w:hAnsi="Times New Roman" w:cs="Times New Roman"/>
          <w:sz w:val="24"/>
          <w:szCs w:val="24"/>
        </w:rPr>
        <w:t xml:space="preserve"> </w:t>
      </w:r>
      <w:r w:rsidR="00DD2FE3">
        <w:rPr>
          <w:rFonts w:ascii="Times New Roman" w:hAnsi="Times New Roman" w:cs="Times New Roman"/>
          <w:sz w:val="24"/>
          <w:szCs w:val="24"/>
        </w:rPr>
        <w:t xml:space="preserve"> </w:t>
      </w:r>
      <w:r w:rsidR="00C40ECD">
        <w:rPr>
          <w:rFonts w:ascii="Times New Roman" w:hAnsi="Times New Roman" w:cs="Times New Roman"/>
          <w:sz w:val="24"/>
          <w:szCs w:val="24"/>
        </w:rPr>
        <w:t>Тем более, что наш город моет гордиться специалистами сферы юриспруденции, налогообложения, бухгалтерского учета. Данная сфера деятельно</w:t>
      </w:r>
      <w:r w:rsidR="0043091D">
        <w:rPr>
          <w:rFonts w:ascii="Times New Roman" w:hAnsi="Times New Roman" w:cs="Times New Roman"/>
          <w:sz w:val="24"/>
          <w:szCs w:val="24"/>
        </w:rPr>
        <w:t>сти</w:t>
      </w:r>
      <w:r w:rsidR="00C40ECD">
        <w:rPr>
          <w:rFonts w:ascii="Times New Roman" w:hAnsi="Times New Roman" w:cs="Times New Roman"/>
          <w:sz w:val="24"/>
          <w:szCs w:val="24"/>
        </w:rPr>
        <w:t xml:space="preserve"> активно развивается и растет. О чем можно судить из нашей следующей статьи. </w:t>
      </w:r>
    </w:p>
    <w:tbl>
      <w:tblPr>
        <w:tblW w:w="5000" w:type="pct"/>
        <w:tblCellSpacing w:w="0" w:type="dxa"/>
        <w:tblCellMar>
          <w:left w:w="0" w:type="dxa"/>
          <w:right w:w="0" w:type="dxa"/>
        </w:tblCellMar>
        <w:tblLook w:val="04A0"/>
      </w:tblPr>
      <w:tblGrid>
        <w:gridCol w:w="8010"/>
        <w:gridCol w:w="2456"/>
      </w:tblGrid>
      <w:tr w:rsidR="006746B0" w:rsidRPr="006746B0" w:rsidTr="006746B0">
        <w:trPr>
          <w:trHeight w:val="930"/>
          <w:tblCellSpacing w:w="0" w:type="dxa"/>
        </w:trPr>
        <w:tc>
          <w:tcPr>
            <w:tcW w:w="8010" w:type="dxa"/>
            <w:vAlign w:val="center"/>
            <w:hideMark/>
          </w:tcPr>
          <w:tbl>
            <w:tblPr>
              <w:tblW w:w="0" w:type="auto"/>
              <w:tblCellSpacing w:w="0" w:type="dxa"/>
              <w:tblCellMar>
                <w:left w:w="0" w:type="dxa"/>
                <w:right w:w="0" w:type="dxa"/>
              </w:tblCellMar>
              <w:tblLook w:val="04A0"/>
            </w:tblPr>
            <w:tblGrid>
              <w:gridCol w:w="7800"/>
              <w:gridCol w:w="210"/>
            </w:tblGrid>
            <w:tr w:rsidR="006746B0" w:rsidRPr="006746B0" w:rsidTr="006746B0">
              <w:trPr>
                <w:trHeight w:val="855"/>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tblPr>
                  <w:tblGrid>
                    <w:gridCol w:w="7800"/>
                  </w:tblGrid>
                  <w:tr w:rsidR="006746B0" w:rsidRPr="006746B0">
                    <w:trPr>
                      <w:tblCellSpacing w:w="0" w:type="dxa"/>
                    </w:trPr>
                    <w:tc>
                      <w:tcPr>
                        <w:tcW w:w="0" w:type="auto"/>
                        <w:shd w:val="clear" w:color="auto" w:fill="auto"/>
                        <w:vAlign w:val="center"/>
                        <w:hideMark/>
                      </w:tcPr>
                      <w:p w:rsidR="006746B0" w:rsidRPr="006746B0" w:rsidRDefault="002650CF" w:rsidP="006746B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2.</w:t>
                        </w:r>
                        <w:r w:rsidR="006746B0" w:rsidRPr="006746B0">
                          <w:rPr>
                            <w:rFonts w:ascii="Times New Roman" w:eastAsia="Times New Roman" w:hAnsi="Times New Roman" w:cs="Times New Roman"/>
                            <w:b/>
                            <w:bCs/>
                            <w:kern w:val="36"/>
                            <w:sz w:val="48"/>
                            <w:szCs w:val="48"/>
                            <w:lang w:eastAsia="ru-RU"/>
                          </w:rPr>
                          <w:t>Показатели профессионализма бухгалтерской компании</w:t>
                        </w:r>
                      </w:p>
                    </w:tc>
                  </w:tr>
                </w:tbl>
                <w:p w:rsidR="006746B0" w:rsidRPr="006746B0" w:rsidRDefault="006746B0" w:rsidP="006746B0">
                  <w:pPr>
                    <w:spacing w:after="0" w:line="240" w:lineRule="auto"/>
                    <w:rPr>
                      <w:rFonts w:ascii="Times New Roman" w:eastAsia="Times New Roman" w:hAnsi="Times New Roman" w:cs="Times New Roman"/>
                      <w:sz w:val="24"/>
                      <w:szCs w:val="24"/>
                      <w:lang w:eastAsia="ru-RU"/>
                    </w:rPr>
                  </w:pPr>
                </w:p>
              </w:tc>
              <w:tc>
                <w:tcPr>
                  <w:tcW w:w="210" w:type="dxa"/>
                  <w:vMerge w:val="restart"/>
                  <w:vAlign w:val="center"/>
                  <w:hideMark/>
                </w:tcPr>
                <w:p w:rsidR="006746B0" w:rsidRPr="006746B0" w:rsidRDefault="006746B0" w:rsidP="006746B0">
                  <w:pPr>
                    <w:spacing w:after="0" w:line="240" w:lineRule="auto"/>
                    <w:rPr>
                      <w:rFonts w:ascii="Times New Roman" w:eastAsia="Times New Roman" w:hAnsi="Times New Roman" w:cs="Times New Roman"/>
                      <w:sz w:val="24"/>
                      <w:szCs w:val="24"/>
                      <w:lang w:eastAsia="ru-RU"/>
                    </w:rPr>
                  </w:pPr>
                </w:p>
              </w:tc>
            </w:tr>
            <w:tr w:rsidR="006746B0" w:rsidRPr="006746B0" w:rsidTr="006746B0">
              <w:trPr>
                <w:trHeight w:val="75"/>
                <w:tblCellSpacing w:w="0" w:type="dxa"/>
              </w:trPr>
              <w:tc>
                <w:tcPr>
                  <w:tcW w:w="0" w:type="auto"/>
                  <w:shd w:val="clear" w:color="auto" w:fill="auto"/>
                  <w:vAlign w:val="center"/>
                  <w:hideMark/>
                </w:tcPr>
                <w:p w:rsidR="006746B0" w:rsidRPr="006746B0" w:rsidRDefault="006746B0" w:rsidP="006746B0">
                  <w:pPr>
                    <w:spacing w:after="0" w:line="240" w:lineRule="auto"/>
                    <w:rPr>
                      <w:rFonts w:ascii="Times New Roman" w:eastAsia="Times New Roman" w:hAnsi="Times New Roman" w:cs="Times New Roman"/>
                      <w:sz w:val="8"/>
                      <w:szCs w:val="24"/>
                      <w:lang w:eastAsia="ru-RU"/>
                    </w:rPr>
                  </w:pPr>
                </w:p>
              </w:tc>
              <w:tc>
                <w:tcPr>
                  <w:tcW w:w="0" w:type="auto"/>
                  <w:vMerge/>
                  <w:vAlign w:val="center"/>
                  <w:hideMark/>
                </w:tcPr>
                <w:p w:rsidR="006746B0" w:rsidRPr="006746B0" w:rsidRDefault="006746B0" w:rsidP="006746B0">
                  <w:pPr>
                    <w:spacing w:after="0" w:line="240" w:lineRule="auto"/>
                    <w:rPr>
                      <w:rFonts w:ascii="Times New Roman" w:eastAsia="Times New Roman" w:hAnsi="Times New Roman" w:cs="Times New Roman"/>
                      <w:sz w:val="24"/>
                      <w:szCs w:val="24"/>
                      <w:lang w:eastAsia="ru-RU"/>
                    </w:rPr>
                  </w:pPr>
                </w:p>
              </w:tc>
            </w:tr>
          </w:tbl>
          <w:p w:rsidR="006746B0" w:rsidRPr="006746B0" w:rsidRDefault="006746B0" w:rsidP="006746B0">
            <w:pPr>
              <w:spacing w:after="0" w:line="240" w:lineRule="auto"/>
              <w:rPr>
                <w:rFonts w:ascii="Times New Roman" w:eastAsia="Times New Roman" w:hAnsi="Times New Roman" w:cs="Times New Roman"/>
                <w:sz w:val="24"/>
                <w:szCs w:val="24"/>
                <w:lang w:eastAsia="ru-RU"/>
              </w:rPr>
            </w:pPr>
          </w:p>
        </w:tc>
        <w:tc>
          <w:tcPr>
            <w:tcW w:w="0" w:type="auto"/>
            <w:hideMark/>
          </w:tcPr>
          <w:p w:rsidR="006746B0" w:rsidRPr="006746B0" w:rsidRDefault="006746B0" w:rsidP="006746B0">
            <w:pPr>
              <w:spacing w:after="0" w:line="240" w:lineRule="auto"/>
              <w:rPr>
                <w:rFonts w:ascii="Times New Roman" w:eastAsia="Times New Roman" w:hAnsi="Times New Roman" w:cs="Times New Roman"/>
                <w:sz w:val="24"/>
                <w:szCs w:val="24"/>
                <w:lang w:eastAsia="ru-RU"/>
              </w:rPr>
            </w:pPr>
          </w:p>
        </w:tc>
      </w:tr>
    </w:tbl>
    <w:p w:rsidR="006746B0" w:rsidRPr="006746B0" w:rsidRDefault="006746B0" w:rsidP="006746B0">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055"/>
        <w:gridCol w:w="861"/>
      </w:tblGrid>
      <w:tr w:rsidR="006746B0" w:rsidRPr="006746B0" w:rsidTr="002650CF">
        <w:trPr>
          <w:tblCellSpacing w:w="0" w:type="dxa"/>
        </w:trPr>
        <w:tc>
          <w:tcPr>
            <w:tcW w:w="7011" w:type="dxa"/>
            <w:tcMar>
              <w:top w:w="0" w:type="dxa"/>
              <w:left w:w="225" w:type="dxa"/>
              <w:bottom w:w="0" w:type="dxa"/>
              <w:right w:w="75" w:type="dxa"/>
            </w:tcMar>
            <w:vAlign w:val="center"/>
            <w:hideMark/>
          </w:tcPr>
          <w:tbl>
            <w:tblPr>
              <w:tblW w:w="5000" w:type="pct"/>
              <w:tblCellSpacing w:w="0" w:type="dxa"/>
              <w:tblCellMar>
                <w:top w:w="150" w:type="dxa"/>
                <w:left w:w="150" w:type="dxa"/>
                <w:bottom w:w="150" w:type="dxa"/>
                <w:right w:w="150" w:type="dxa"/>
              </w:tblCellMar>
              <w:tblLook w:val="04A0"/>
            </w:tblPr>
            <w:tblGrid>
              <w:gridCol w:w="9755"/>
            </w:tblGrid>
            <w:tr w:rsidR="006746B0" w:rsidRPr="006746B0">
              <w:trPr>
                <w:tblCellSpacing w:w="0" w:type="dxa"/>
              </w:trPr>
              <w:tc>
                <w:tcPr>
                  <w:tcW w:w="0" w:type="auto"/>
                  <w:vAlign w:val="center"/>
                  <w:hideMark/>
                </w:tcPr>
                <w:p w:rsidR="006746B0" w:rsidRPr="006746B0" w:rsidRDefault="006746B0" w:rsidP="006746B0">
                  <w:pPr>
                    <w:spacing w:after="0" w:line="240" w:lineRule="auto"/>
                    <w:rPr>
                      <w:rFonts w:ascii="Times New Roman" w:eastAsia="Times New Roman" w:hAnsi="Times New Roman" w:cs="Times New Roman"/>
                      <w:sz w:val="24"/>
                      <w:szCs w:val="24"/>
                      <w:lang w:eastAsia="ru-RU"/>
                    </w:rPr>
                  </w:pPr>
                </w:p>
              </w:tc>
            </w:tr>
          </w:tbl>
          <w:p w:rsidR="006746B0" w:rsidRPr="006746B0" w:rsidRDefault="006746B0" w:rsidP="006746B0">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630" w:type="dxa"/>
              <w:bottom w:w="0" w:type="dxa"/>
              <w:right w:w="225" w:type="dxa"/>
            </w:tcMar>
            <w:hideMark/>
          </w:tcPr>
          <w:p w:rsidR="006746B0" w:rsidRPr="006746B0" w:rsidRDefault="006746B0" w:rsidP="006746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c>
      </w:tr>
      <w:tr w:rsidR="006746B0" w:rsidRPr="006746B0" w:rsidTr="006746B0">
        <w:trPr>
          <w:tblCellSpacing w:w="0" w:type="dxa"/>
        </w:trPr>
        <w:tc>
          <w:tcPr>
            <w:tcW w:w="0" w:type="auto"/>
            <w:tcMar>
              <w:top w:w="0" w:type="dxa"/>
              <w:left w:w="225" w:type="dxa"/>
              <w:bottom w:w="0" w:type="dxa"/>
              <w:right w:w="75" w:type="dxa"/>
            </w:tcMar>
            <w:hideMark/>
          </w:tcPr>
          <w:p w:rsidR="006746B0" w:rsidRPr="006746B0" w:rsidRDefault="006746B0" w:rsidP="006746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46B0">
              <w:rPr>
                <w:rFonts w:ascii="Times New Roman" w:eastAsia="Times New Roman" w:hAnsi="Times New Roman" w:cs="Times New Roman"/>
                <w:sz w:val="24"/>
                <w:szCs w:val="24"/>
                <w:lang w:eastAsia="ru-RU"/>
              </w:rPr>
              <w:t xml:space="preserve">В настоящее время появляется все большее число компаний, которые выполняют бухгалтерское сопровождение предприятий в сфере налогообложения, бухучета, регистрации физических и юридических лиц и т.п. В сети Интернет, а также на страницах печатных изданий постоянно встречаются объявления, в которых компании предлагают восстановление бухгалтерского учета и другие подобные услуги, которые сегодня весьма востребованы, а спрос на них неизменно растет. Поэтому очень часто перед руководителем предприятия встает вопрос о том, по каким критериям и признакам выбрать организацию, оказывающую услуги бухгалтера. </w:t>
            </w:r>
            <w:r w:rsidRPr="006746B0">
              <w:rPr>
                <w:rFonts w:ascii="Times New Roman" w:eastAsia="Times New Roman" w:hAnsi="Times New Roman" w:cs="Times New Roman"/>
                <w:sz w:val="24"/>
                <w:szCs w:val="24"/>
                <w:lang w:eastAsia="ru-RU"/>
              </w:rPr>
              <w:br/>
            </w:r>
            <w:r w:rsidRPr="006746B0">
              <w:rPr>
                <w:rFonts w:ascii="Times New Roman" w:eastAsia="Times New Roman" w:hAnsi="Times New Roman" w:cs="Times New Roman"/>
                <w:sz w:val="24"/>
                <w:szCs w:val="24"/>
                <w:lang w:eastAsia="ru-RU"/>
              </w:rPr>
              <w:br/>
              <w:t>В этой публикации мы постараемся раскрыть нюансы выбора компании или специалиста, выполняющего бухгалтерское обслуживание. Параметры, по которым можно судить о профессиональном уровне той или иной организации, выполняющей бухгалтерское сопровождение, следующие:</w:t>
            </w:r>
          </w:p>
          <w:p w:rsidR="006746B0" w:rsidRPr="006746B0" w:rsidRDefault="006746B0" w:rsidP="006746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46B0">
              <w:rPr>
                <w:rFonts w:ascii="Times New Roman" w:eastAsia="Times New Roman" w:hAnsi="Times New Roman" w:cs="Times New Roman"/>
                <w:sz w:val="24"/>
                <w:szCs w:val="24"/>
                <w:lang w:eastAsia="ru-RU"/>
              </w:rPr>
              <w:t xml:space="preserve">репутация компании, срок ее существования на рынке бухгалтерского обслуживания; </w:t>
            </w:r>
          </w:p>
          <w:p w:rsidR="006746B0" w:rsidRPr="006746B0" w:rsidRDefault="006746B0" w:rsidP="006746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46B0">
              <w:rPr>
                <w:rFonts w:ascii="Times New Roman" w:eastAsia="Times New Roman" w:hAnsi="Times New Roman" w:cs="Times New Roman"/>
                <w:sz w:val="24"/>
                <w:szCs w:val="24"/>
                <w:lang w:eastAsia="ru-RU"/>
              </w:rPr>
              <w:t>уровень подготовки специалистов, оказывающих услуги бухгалтера;</w:t>
            </w:r>
          </w:p>
          <w:p w:rsidR="006746B0" w:rsidRPr="006746B0" w:rsidRDefault="006746B0" w:rsidP="006746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46B0">
              <w:rPr>
                <w:rFonts w:ascii="Times New Roman" w:eastAsia="Times New Roman" w:hAnsi="Times New Roman" w:cs="Times New Roman"/>
                <w:sz w:val="24"/>
                <w:szCs w:val="24"/>
                <w:lang w:eastAsia="ru-RU"/>
              </w:rPr>
              <w:t>широта спектра, оказания бухгалтерских услуг;</w:t>
            </w:r>
          </w:p>
          <w:p w:rsidR="006746B0" w:rsidRPr="006746B0" w:rsidRDefault="006746B0" w:rsidP="006746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46B0">
              <w:rPr>
                <w:rFonts w:ascii="Times New Roman" w:eastAsia="Times New Roman" w:hAnsi="Times New Roman" w:cs="Times New Roman"/>
                <w:sz w:val="24"/>
                <w:szCs w:val="24"/>
                <w:lang w:eastAsia="ru-RU"/>
              </w:rPr>
              <w:t>выполнение страхования ответственности. Стоит отметить, что наличие лицензии у компании, деятельность которой</w:t>
            </w:r>
          </w:p>
          <w:p w:rsidR="006746B0" w:rsidRPr="006746B0" w:rsidRDefault="006746B0" w:rsidP="006746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46B0">
              <w:rPr>
                <w:rFonts w:ascii="Times New Roman" w:eastAsia="Times New Roman" w:hAnsi="Times New Roman" w:cs="Times New Roman"/>
                <w:sz w:val="24"/>
                <w:szCs w:val="24"/>
                <w:lang w:eastAsia="ru-RU"/>
              </w:rPr>
              <w:t xml:space="preserve">оказание бухгалтерских услуг, вовсе не является основным критерием выбора соответствующей компании. </w:t>
            </w:r>
          </w:p>
          <w:p w:rsidR="006746B0" w:rsidRDefault="006746B0" w:rsidP="006746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46B0">
              <w:rPr>
                <w:rFonts w:ascii="Times New Roman" w:eastAsia="Times New Roman" w:hAnsi="Times New Roman" w:cs="Times New Roman"/>
                <w:sz w:val="24"/>
                <w:szCs w:val="24"/>
                <w:lang w:eastAsia="ru-RU"/>
              </w:rPr>
              <w:t xml:space="preserve">В соответствии с законами России, бухгалтерское обслуживание, не связанное с выполнением аудита предприятия, не подлежит лицензированию. С другой стороны наличие у компании лицензии говорят о высоком статусе этой организации и широком спектре оказываемых услуг. Важным показателем надежности компании, которая занимается оказанием бухгалтерских услуг, является степень профессионализма коллектива и компетентности руководителей. В большинстве случаев, клиент, заказывающий услуги бухгалтера, в первую очередь знакомится и решает все аспекты дальнейшего партнерства именно с руководителем компании или ее филиала. Поэтому по степени открытости руководства для диалога, учету всех пожеланий и требований клиента, склонности к компромиссу можно уже сделать определенные выводы. Уровень профессионализма сотрудников компании определить намного сложнее. Но и в этом вопросе должно помочь руководство фирмы. Руководитель должен по просьбе предоставить вам информацию об опыте работы своих сотрудников, их образовательном уровне, а также наличии у сотрудников компании соответствующих сертификатов и аттестатов. Следующим важнейшим фактором выступает деловая репутация фирмы, выполняющей бухгалтерское обслуживание. Поэтому стоит узнать информацию о клиентах компании, кто из них находится в партнерских отношениях с фирмой длительное время. Узнайте, имеет ли компания собственный сайт в сети Интернет. Кроме того, массу полезной информации можно найти на страницах печатных изданий. Тематические журналы регулярно публикуют сведения о рейтинге компаний, выполняющих бухгалтерское сопровождение. </w:t>
            </w:r>
            <w:r w:rsidRPr="006746B0">
              <w:rPr>
                <w:rFonts w:ascii="Times New Roman" w:eastAsia="Times New Roman" w:hAnsi="Times New Roman" w:cs="Times New Roman"/>
                <w:sz w:val="24"/>
                <w:szCs w:val="24"/>
                <w:lang w:eastAsia="ru-RU"/>
              </w:rPr>
              <w:br/>
            </w:r>
            <w:r w:rsidRPr="006746B0">
              <w:rPr>
                <w:rFonts w:ascii="Times New Roman" w:eastAsia="Times New Roman" w:hAnsi="Times New Roman" w:cs="Times New Roman"/>
                <w:sz w:val="24"/>
                <w:szCs w:val="24"/>
                <w:lang w:eastAsia="ru-RU"/>
              </w:rPr>
              <w:br/>
            </w:r>
            <w:r w:rsidRPr="006746B0">
              <w:rPr>
                <w:rFonts w:ascii="Times New Roman" w:eastAsia="Times New Roman" w:hAnsi="Times New Roman" w:cs="Times New Roman"/>
                <w:sz w:val="24"/>
                <w:szCs w:val="24"/>
                <w:lang w:eastAsia="ru-RU"/>
              </w:rPr>
              <w:lastRenderedPageBreak/>
              <w:t xml:space="preserve">Вся подобная информация сегодня открыта и прозрачна, а найти ее не составит особого труда. Еще одна важная характеристика компании состоит в широте спектра услуг, которые она выполняет. К таким услугам может относиться не только ведение бухучета предприятия, но также восстановление бухгалтерского учета, выполнение независимых аудиторских проверок и пр. После ознакомления с перечнем услуг, потенциальный клиент может выяснить для себя уровень компании, а также сразу узнать стоимость необходимых ему услуг. Помимо названных аспектов, при выборе организации, оказывающей услуги бухгалтера, рекомендуем узнать застрахована ли ответственность этой компании. Это очень важно и сможет оградить ваше предприятие от негативных последствий в случае, если специалисты бухгалтерской компании, выполняя бухгалтерское обслуживание, допустят ошибки. </w:t>
            </w:r>
          </w:p>
          <w:p w:rsidR="002650CF" w:rsidRPr="006746B0" w:rsidRDefault="002650CF" w:rsidP="006746B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6746B0" w:rsidRPr="006746B0" w:rsidRDefault="006746B0" w:rsidP="006746B0">
            <w:pPr>
              <w:spacing w:after="0" w:line="240" w:lineRule="auto"/>
              <w:rPr>
                <w:rFonts w:ascii="Times New Roman" w:eastAsia="Times New Roman" w:hAnsi="Times New Roman" w:cs="Times New Roman"/>
                <w:sz w:val="24"/>
                <w:szCs w:val="24"/>
                <w:lang w:eastAsia="ru-RU"/>
              </w:rPr>
            </w:pPr>
          </w:p>
        </w:tc>
      </w:tr>
    </w:tbl>
    <w:p w:rsidR="002650CF" w:rsidRPr="002650CF" w:rsidRDefault="002650CF" w:rsidP="002650CF">
      <w:pPr>
        <w:pStyle w:val="2"/>
        <w:rPr>
          <w:color w:val="auto"/>
          <w:sz w:val="40"/>
          <w:szCs w:val="40"/>
        </w:rPr>
      </w:pPr>
      <w:r w:rsidRPr="002650CF">
        <w:rPr>
          <w:color w:val="auto"/>
          <w:sz w:val="40"/>
          <w:szCs w:val="40"/>
        </w:rPr>
        <w:lastRenderedPageBreak/>
        <w:t>3.</w:t>
      </w:r>
      <w:hyperlink r:id="rId5" w:history="1">
        <w:r w:rsidRPr="002650CF">
          <w:rPr>
            <w:rStyle w:val="a3"/>
            <w:color w:val="auto"/>
            <w:sz w:val="40"/>
            <w:szCs w:val="40"/>
          </w:rPr>
          <w:t xml:space="preserve">Бухгалтерские услуги в </w:t>
        </w:r>
        <w:r>
          <w:rPr>
            <w:rStyle w:val="a3"/>
            <w:color w:val="auto"/>
            <w:sz w:val="40"/>
            <w:szCs w:val="40"/>
          </w:rPr>
          <w:t>НОВОКУЙБЫШЕВСКЕ</w:t>
        </w:r>
        <w:r w:rsidRPr="002650CF">
          <w:rPr>
            <w:rStyle w:val="a3"/>
            <w:color w:val="auto"/>
            <w:sz w:val="40"/>
            <w:szCs w:val="40"/>
          </w:rPr>
          <w:t xml:space="preserve"> </w:t>
        </w:r>
      </w:hyperlink>
    </w:p>
    <w:p w:rsidR="002650CF" w:rsidRDefault="002650CF" w:rsidP="002650CF">
      <w:pPr>
        <w:pStyle w:val="a6"/>
        <w:jc w:val="both"/>
      </w:pPr>
      <w:r>
        <w:t>Нет необходимости говорить о том, как востребованы бухгалтерские услуги в Ступино. Но как правильно выбрать бухгалтерскую фирму? И на что нужно ориентироваться при выборе: на опыт работы, квалификацию специалиста или стоимость предоставляемых бухгалтерских услуг?</w:t>
      </w:r>
    </w:p>
    <w:p w:rsidR="002650CF" w:rsidRDefault="002650CF" w:rsidP="002650CF">
      <w:pPr>
        <w:pStyle w:val="a6"/>
        <w:jc w:val="both"/>
      </w:pPr>
      <w:r>
        <w:t>Ответ на этот вопрос прост - Вы не ошибетесь, если сделаете свой выбор в пользу компании с безупречной деловой репутацией.</w:t>
      </w:r>
    </w:p>
    <w:p w:rsidR="002650CF" w:rsidRDefault="002650CF" w:rsidP="002650CF">
      <w:pPr>
        <w:pStyle w:val="a6"/>
        <w:jc w:val="both"/>
      </w:pPr>
      <w:r>
        <w:t xml:space="preserve">Репутация является гарантией предоставления </w:t>
      </w:r>
      <w:r>
        <w:rPr>
          <w:rStyle w:val="a7"/>
        </w:rPr>
        <w:t xml:space="preserve">качественных бухгалтерских и юридических услуг </w:t>
      </w:r>
      <w:proofErr w:type="spellStart"/>
      <w:r>
        <w:rPr>
          <w:rStyle w:val="a7"/>
        </w:rPr>
        <w:t>услуг</w:t>
      </w:r>
      <w:proofErr w:type="spellEnd"/>
      <w:r>
        <w:t>.</w:t>
      </w:r>
    </w:p>
    <w:p w:rsidR="002650CF" w:rsidRDefault="002650CF" w:rsidP="002650CF">
      <w:pPr>
        <w:pStyle w:val="a6"/>
        <w:jc w:val="both"/>
      </w:pPr>
      <w:r>
        <w:rPr>
          <w:rStyle w:val="a7"/>
        </w:rPr>
        <w:t xml:space="preserve">Основной критерий: </w:t>
      </w:r>
      <w:r>
        <w:t>Деятельность должна не усложнять, а расширять возможности управления и развития бизнесом.</w:t>
      </w:r>
    </w:p>
    <w:p w:rsidR="002650CF" w:rsidRDefault="002650CF" w:rsidP="002650CF">
      <w:pPr>
        <w:pStyle w:val="a6"/>
        <w:jc w:val="both"/>
      </w:pPr>
      <w:r>
        <w:rPr>
          <w:rStyle w:val="a7"/>
        </w:rPr>
        <w:t xml:space="preserve">Основная задача: </w:t>
      </w:r>
      <w:r>
        <w:t>Ведение качественной и доступной бухгалтерии в Московской области, а также в Ступино и Ступинском районе.</w:t>
      </w:r>
    </w:p>
    <w:p w:rsidR="002650CF" w:rsidRDefault="002650CF" w:rsidP="002650CF">
      <w:pPr>
        <w:pStyle w:val="a6"/>
      </w:pPr>
      <w:r>
        <w:rPr>
          <w:rStyle w:val="a7"/>
        </w:rPr>
        <w:t xml:space="preserve">Принципы работы: </w:t>
      </w:r>
    </w:p>
    <w:p w:rsidR="002650CF" w:rsidRDefault="002650CF" w:rsidP="002650CF">
      <w:pPr>
        <w:numPr>
          <w:ilvl w:val="0"/>
          <w:numId w:val="3"/>
        </w:numPr>
        <w:spacing w:before="100" w:beforeAutospacing="1" w:after="100" w:afterAutospacing="1" w:line="240" w:lineRule="auto"/>
      </w:pPr>
      <w:r>
        <w:t>Индивидуальный подход к каждому клиенту!</w:t>
      </w:r>
    </w:p>
    <w:p w:rsidR="002650CF" w:rsidRDefault="002650CF" w:rsidP="002650CF">
      <w:pPr>
        <w:numPr>
          <w:ilvl w:val="0"/>
          <w:numId w:val="3"/>
        </w:numPr>
        <w:spacing w:before="100" w:beforeAutospacing="1" w:after="100" w:afterAutospacing="1" w:line="240" w:lineRule="auto"/>
      </w:pPr>
      <w:r>
        <w:t>Качество услуг при гибкой ценовой политике!</w:t>
      </w:r>
    </w:p>
    <w:p w:rsidR="002650CF" w:rsidRDefault="002650CF" w:rsidP="002650CF">
      <w:pPr>
        <w:numPr>
          <w:ilvl w:val="0"/>
          <w:numId w:val="3"/>
        </w:numPr>
        <w:spacing w:before="100" w:beforeAutospacing="1" w:after="100" w:afterAutospacing="1" w:line="240" w:lineRule="auto"/>
      </w:pPr>
      <w:r>
        <w:t>Честность! Ответственность! Профессионализм!</w:t>
      </w:r>
    </w:p>
    <w:p w:rsidR="002650CF" w:rsidRDefault="002650CF" w:rsidP="002650CF">
      <w:pPr>
        <w:pStyle w:val="2"/>
      </w:pPr>
      <w:r>
        <w:t>Какие бухгалтерские услуги мы предлагаем?</w:t>
      </w:r>
    </w:p>
    <w:p w:rsidR="002650CF" w:rsidRDefault="002650CF" w:rsidP="002650CF">
      <w:pPr>
        <w:pStyle w:val="a6"/>
      </w:pPr>
      <w:r>
        <w:rPr>
          <w:rStyle w:val="a7"/>
        </w:rPr>
        <w:t>Для юридических лиц:</w:t>
      </w:r>
    </w:p>
    <w:p w:rsidR="002650CF" w:rsidRDefault="00F56EA4" w:rsidP="002650CF">
      <w:pPr>
        <w:numPr>
          <w:ilvl w:val="0"/>
          <w:numId w:val="4"/>
        </w:numPr>
        <w:spacing w:before="100" w:beforeAutospacing="1" w:after="100" w:afterAutospacing="1" w:line="240" w:lineRule="auto"/>
      </w:pPr>
      <w:hyperlink r:id="rId6" w:history="1">
        <w:r w:rsidR="002650CF">
          <w:rPr>
            <w:rStyle w:val="a3"/>
          </w:rPr>
          <w:t>Налоговый и бухгалтерский консалтинг (консультации);</w:t>
        </w:r>
      </w:hyperlink>
    </w:p>
    <w:p w:rsidR="002650CF" w:rsidRDefault="00F56EA4" w:rsidP="002650CF">
      <w:pPr>
        <w:numPr>
          <w:ilvl w:val="0"/>
          <w:numId w:val="4"/>
        </w:numPr>
        <w:spacing w:before="100" w:beforeAutospacing="1" w:after="100" w:afterAutospacing="1" w:line="240" w:lineRule="auto"/>
      </w:pPr>
      <w:hyperlink r:id="rId7" w:history="1">
        <w:r w:rsidR="002650CF">
          <w:rPr>
            <w:rStyle w:val="a3"/>
          </w:rPr>
          <w:t>Комплексное бухгалтерское сопровождение;</w:t>
        </w:r>
      </w:hyperlink>
    </w:p>
    <w:p w:rsidR="002650CF" w:rsidRDefault="00F56EA4" w:rsidP="002650CF">
      <w:pPr>
        <w:numPr>
          <w:ilvl w:val="0"/>
          <w:numId w:val="4"/>
        </w:numPr>
        <w:spacing w:before="100" w:beforeAutospacing="1" w:after="100" w:afterAutospacing="1" w:line="240" w:lineRule="auto"/>
      </w:pPr>
      <w:hyperlink r:id="rId8" w:history="1">
        <w:r w:rsidR="002650CF">
          <w:rPr>
            <w:rStyle w:val="a3"/>
          </w:rPr>
          <w:t>Составление и сдача нулевой отчетности ООО и ИП;</w:t>
        </w:r>
      </w:hyperlink>
    </w:p>
    <w:p w:rsidR="002650CF" w:rsidRDefault="00F56EA4" w:rsidP="002650CF">
      <w:pPr>
        <w:numPr>
          <w:ilvl w:val="0"/>
          <w:numId w:val="4"/>
        </w:numPr>
        <w:spacing w:before="100" w:beforeAutospacing="1" w:after="100" w:afterAutospacing="1" w:line="240" w:lineRule="auto"/>
      </w:pPr>
      <w:hyperlink r:id="rId9" w:history="1">
        <w:r w:rsidR="002650CF">
          <w:rPr>
            <w:rStyle w:val="a3"/>
          </w:rPr>
          <w:t>Составление и сдача бухгалтерской отчетность ООО и ИП;</w:t>
        </w:r>
      </w:hyperlink>
    </w:p>
    <w:p w:rsidR="002650CF" w:rsidRDefault="00F56EA4" w:rsidP="002650CF">
      <w:pPr>
        <w:numPr>
          <w:ilvl w:val="0"/>
          <w:numId w:val="4"/>
        </w:numPr>
        <w:spacing w:before="100" w:beforeAutospacing="1" w:after="100" w:afterAutospacing="1" w:line="240" w:lineRule="auto"/>
      </w:pPr>
      <w:hyperlink r:id="rId10" w:history="1">
        <w:r w:rsidR="002650CF">
          <w:rPr>
            <w:rStyle w:val="a3"/>
          </w:rPr>
          <w:t>Помощь в составлении управленческой отчетности;</w:t>
        </w:r>
      </w:hyperlink>
    </w:p>
    <w:p w:rsidR="002650CF" w:rsidRDefault="00F56EA4" w:rsidP="002650CF">
      <w:pPr>
        <w:numPr>
          <w:ilvl w:val="0"/>
          <w:numId w:val="4"/>
        </w:numPr>
        <w:spacing w:before="100" w:beforeAutospacing="1" w:after="100" w:afterAutospacing="1" w:line="240" w:lineRule="auto"/>
      </w:pPr>
      <w:hyperlink r:id="rId11" w:history="1">
        <w:r w:rsidR="002650CF">
          <w:rPr>
            <w:rStyle w:val="a3"/>
          </w:rPr>
          <w:t>Оптимизация и налоговое планирование;</w:t>
        </w:r>
      </w:hyperlink>
    </w:p>
    <w:p w:rsidR="002650CF" w:rsidRDefault="00F56EA4" w:rsidP="002650CF">
      <w:pPr>
        <w:numPr>
          <w:ilvl w:val="0"/>
          <w:numId w:val="4"/>
        </w:numPr>
        <w:spacing w:before="100" w:beforeAutospacing="1" w:after="100" w:afterAutospacing="1" w:line="240" w:lineRule="auto"/>
      </w:pPr>
      <w:hyperlink r:id="rId12" w:history="1">
        <w:r w:rsidR="002650CF">
          <w:rPr>
            <w:rStyle w:val="a3"/>
          </w:rPr>
          <w:t>Проведение внутреннего аудита;</w:t>
        </w:r>
      </w:hyperlink>
    </w:p>
    <w:p w:rsidR="002650CF" w:rsidRDefault="00F56EA4" w:rsidP="002650CF">
      <w:pPr>
        <w:numPr>
          <w:ilvl w:val="0"/>
          <w:numId w:val="4"/>
        </w:numPr>
        <w:spacing w:before="100" w:beforeAutospacing="1" w:after="100" w:afterAutospacing="1" w:line="240" w:lineRule="auto"/>
      </w:pPr>
      <w:hyperlink r:id="rId13" w:history="1">
        <w:r w:rsidR="002650CF">
          <w:rPr>
            <w:rStyle w:val="a3"/>
          </w:rPr>
          <w:t>Восстановление учета;</w:t>
        </w:r>
      </w:hyperlink>
    </w:p>
    <w:p w:rsidR="002650CF" w:rsidRDefault="00F56EA4" w:rsidP="002650CF">
      <w:pPr>
        <w:numPr>
          <w:ilvl w:val="0"/>
          <w:numId w:val="4"/>
        </w:numPr>
        <w:spacing w:before="100" w:beforeAutospacing="1" w:after="100" w:afterAutospacing="1" w:line="240" w:lineRule="auto"/>
      </w:pPr>
      <w:hyperlink r:id="rId14" w:history="1">
        <w:r w:rsidR="002650CF">
          <w:rPr>
            <w:rStyle w:val="a3"/>
          </w:rPr>
          <w:t>Постановка системы учета;</w:t>
        </w:r>
      </w:hyperlink>
    </w:p>
    <w:p w:rsidR="002650CF" w:rsidRDefault="00F56EA4" w:rsidP="002650CF">
      <w:pPr>
        <w:numPr>
          <w:ilvl w:val="0"/>
          <w:numId w:val="4"/>
        </w:numPr>
        <w:spacing w:before="100" w:beforeAutospacing="1" w:after="100" w:afterAutospacing="1" w:line="240" w:lineRule="auto"/>
      </w:pPr>
      <w:hyperlink r:id="rId15" w:history="1">
        <w:r w:rsidR="002650CF">
          <w:rPr>
            <w:rStyle w:val="a3"/>
          </w:rPr>
          <w:t>Курсы по обучению программе "1С: Предприятие 8";</w:t>
        </w:r>
      </w:hyperlink>
    </w:p>
    <w:p w:rsidR="002650CF" w:rsidRDefault="00F56EA4" w:rsidP="002650CF">
      <w:pPr>
        <w:numPr>
          <w:ilvl w:val="0"/>
          <w:numId w:val="4"/>
        </w:numPr>
        <w:spacing w:before="100" w:beforeAutospacing="1" w:after="100" w:afterAutospacing="1" w:line="240" w:lineRule="auto"/>
      </w:pPr>
      <w:hyperlink r:id="rId16" w:history="1">
        <w:proofErr w:type="spellStart"/>
        <w:r w:rsidR="002650CF">
          <w:rPr>
            <w:rStyle w:val="a3"/>
          </w:rPr>
          <w:t>Бухуслуги</w:t>
        </w:r>
        <w:proofErr w:type="spellEnd"/>
        <w:r w:rsidR="002650CF">
          <w:rPr>
            <w:rStyle w:val="a3"/>
          </w:rPr>
          <w:t xml:space="preserve"> ОКВЭД - коды статистики;</w:t>
        </w:r>
      </w:hyperlink>
    </w:p>
    <w:p w:rsidR="002650CF" w:rsidRDefault="00F56EA4" w:rsidP="002650CF">
      <w:pPr>
        <w:numPr>
          <w:ilvl w:val="0"/>
          <w:numId w:val="4"/>
        </w:numPr>
        <w:spacing w:before="100" w:beforeAutospacing="1" w:after="100" w:afterAutospacing="1" w:line="240" w:lineRule="auto"/>
      </w:pPr>
      <w:hyperlink r:id="rId17" w:history="1">
        <w:r w:rsidR="002650CF">
          <w:rPr>
            <w:rStyle w:val="a3"/>
          </w:rPr>
          <w:t>Получение выписки из ЕГРЮЛ;</w:t>
        </w:r>
      </w:hyperlink>
    </w:p>
    <w:p w:rsidR="002650CF" w:rsidRDefault="00F56EA4" w:rsidP="002650CF">
      <w:pPr>
        <w:numPr>
          <w:ilvl w:val="0"/>
          <w:numId w:val="4"/>
        </w:numPr>
        <w:spacing w:before="100" w:beforeAutospacing="1" w:after="100" w:afterAutospacing="1" w:line="240" w:lineRule="auto"/>
      </w:pPr>
      <w:hyperlink r:id="rId18" w:history="1">
        <w:r w:rsidR="002650CF">
          <w:rPr>
            <w:rStyle w:val="a3"/>
          </w:rPr>
          <w:t>Проведение сверок ИФНС, ПФР, ФСС;</w:t>
        </w:r>
      </w:hyperlink>
    </w:p>
    <w:p w:rsidR="002650CF" w:rsidRDefault="00F56EA4" w:rsidP="002650CF">
      <w:pPr>
        <w:numPr>
          <w:ilvl w:val="0"/>
          <w:numId w:val="4"/>
        </w:numPr>
        <w:spacing w:before="100" w:beforeAutospacing="1" w:after="100" w:afterAutospacing="1" w:line="240" w:lineRule="auto"/>
      </w:pPr>
      <w:hyperlink r:id="rId19" w:history="1">
        <w:r w:rsidR="002650CF">
          <w:rPr>
            <w:rStyle w:val="a3"/>
          </w:rPr>
          <w:t>Услуги финансового директора.</w:t>
        </w:r>
      </w:hyperlink>
    </w:p>
    <w:p w:rsidR="002650CF" w:rsidRDefault="002650CF" w:rsidP="002650CF">
      <w:pPr>
        <w:pStyle w:val="a6"/>
      </w:pPr>
      <w:r>
        <w:rPr>
          <w:rStyle w:val="a7"/>
        </w:rPr>
        <w:lastRenderedPageBreak/>
        <w:t>Для физических лиц:</w:t>
      </w:r>
    </w:p>
    <w:p w:rsidR="002650CF" w:rsidRDefault="00F56EA4" w:rsidP="002650CF">
      <w:pPr>
        <w:numPr>
          <w:ilvl w:val="0"/>
          <w:numId w:val="5"/>
        </w:numPr>
        <w:spacing w:before="100" w:beforeAutospacing="1" w:after="100" w:afterAutospacing="1" w:line="240" w:lineRule="auto"/>
      </w:pPr>
      <w:hyperlink r:id="rId20" w:history="1">
        <w:r w:rsidR="002650CF">
          <w:rPr>
            <w:rStyle w:val="a3"/>
          </w:rPr>
          <w:t>Помощь в заполнении и сдаче декларации 3-НДФЛ, а так же сопутствующих документов;</w:t>
        </w:r>
      </w:hyperlink>
    </w:p>
    <w:p w:rsidR="002650CF" w:rsidRDefault="00F56EA4" w:rsidP="002650CF">
      <w:pPr>
        <w:numPr>
          <w:ilvl w:val="0"/>
          <w:numId w:val="5"/>
        </w:numPr>
        <w:spacing w:before="100" w:beforeAutospacing="1" w:after="100" w:afterAutospacing="1" w:line="240" w:lineRule="auto"/>
      </w:pPr>
      <w:hyperlink r:id="rId21" w:history="1">
        <w:r w:rsidR="002650CF">
          <w:rPr>
            <w:rStyle w:val="a3"/>
          </w:rPr>
          <w:t>Услуга "Заявление на загранпаспорт";</w:t>
        </w:r>
      </w:hyperlink>
    </w:p>
    <w:p w:rsidR="002650CF" w:rsidRDefault="00F56EA4" w:rsidP="002650CF">
      <w:pPr>
        <w:numPr>
          <w:ilvl w:val="0"/>
          <w:numId w:val="5"/>
        </w:numPr>
        <w:spacing w:before="100" w:beforeAutospacing="1" w:after="100" w:afterAutospacing="1" w:line="240" w:lineRule="auto"/>
      </w:pPr>
      <w:hyperlink r:id="rId22" w:history="1">
        <w:r w:rsidR="002650CF">
          <w:rPr>
            <w:rStyle w:val="a3"/>
          </w:rPr>
          <w:t>Услуга "Электронная очередь для загранпаспортов";</w:t>
        </w:r>
      </w:hyperlink>
    </w:p>
    <w:p w:rsidR="002650CF" w:rsidRDefault="00F56EA4" w:rsidP="002650CF">
      <w:pPr>
        <w:numPr>
          <w:ilvl w:val="0"/>
          <w:numId w:val="5"/>
        </w:numPr>
        <w:spacing w:before="100" w:beforeAutospacing="1" w:after="100" w:afterAutospacing="1" w:line="240" w:lineRule="auto"/>
      </w:pPr>
      <w:hyperlink r:id="rId23" w:history="1">
        <w:r w:rsidR="002650CF">
          <w:rPr>
            <w:rStyle w:val="a3"/>
          </w:rPr>
          <w:t>Курсы по обучению программе "1С: Предприятие 8".</w:t>
        </w:r>
      </w:hyperlink>
    </w:p>
    <w:p w:rsidR="002650CF" w:rsidRDefault="002650CF" w:rsidP="002650CF">
      <w:pPr>
        <w:pStyle w:val="a6"/>
      </w:pPr>
      <w:r>
        <w:rPr>
          <w:rStyle w:val="a7"/>
        </w:rPr>
        <w:t>Технология работы с клиентом включает в себя:</w:t>
      </w:r>
    </w:p>
    <w:p w:rsidR="002650CF" w:rsidRDefault="002650CF" w:rsidP="002650CF">
      <w:pPr>
        <w:numPr>
          <w:ilvl w:val="0"/>
          <w:numId w:val="6"/>
        </w:numPr>
        <w:spacing w:before="100" w:beforeAutospacing="1" w:after="100" w:afterAutospacing="1" w:line="240" w:lineRule="auto"/>
      </w:pPr>
      <w:r>
        <w:t>Получение от клиента первичных документов;</w:t>
      </w:r>
    </w:p>
    <w:p w:rsidR="002650CF" w:rsidRDefault="002650CF" w:rsidP="002650CF">
      <w:pPr>
        <w:numPr>
          <w:ilvl w:val="0"/>
          <w:numId w:val="6"/>
        </w:numPr>
        <w:spacing w:before="100" w:beforeAutospacing="1" w:after="100" w:afterAutospacing="1" w:line="240" w:lineRule="auto"/>
      </w:pPr>
      <w:r>
        <w:t>Проверка правильности оформления документов и соответствия требованиям законодательства;</w:t>
      </w:r>
    </w:p>
    <w:p w:rsidR="002650CF" w:rsidRDefault="002650CF" w:rsidP="002650CF">
      <w:pPr>
        <w:numPr>
          <w:ilvl w:val="0"/>
          <w:numId w:val="6"/>
        </w:numPr>
        <w:spacing w:before="100" w:beforeAutospacing="1" w:after="100" w:afterAutospacing="1" w:line="240" w:lineRule="auto"/>
      </w:pPr>
      <w:r>
        <w:t>Обработка первичных документов с помощью бухгалтерской программы;</w:t>
      </w:r>
    </w:p>
    <w:p w:rsidR="002650CF" w:rsidRDefault="002650CF" w:rsidP="002650CF">
      <w:pPr>
        <w:numPr>
          <w:ilvl w:val="0"/>
          <w:numId w:val="6"/>
        </w:numPr>
        <w:spacing w:before="100" w:beforeAutospacing="1" w:after="100" w:afterAutospacing="1" w:line="240" w:lineRule="auto"/>
      </w:pPr>
      <w:r>
        <w:t>Формирование необходимых бухгалтерских и налоговых регистров;</w:t>
      </w:r>
    </w:p>
    <w:p w:rsidR="002650CF" w:rsidRDefault="002650CF" w:rsidP="002650CF">
      <w:pPr>
        <w:numPr>
          <w:ilvl w:val="0"/>
          <w:numId w:val="6"/>
        </w:numPr>
        <w:spacing w:before="100" w:beforeAutospacing="1" w:after="100" w:afterAutospacing="1" w:line="240" w:lineRule="auto"/>
      </w:pPr>
      <w:r>
        <w:t>Информирование клиента о размере налоговых платежей и о реквизитах их оплаты;</w:t>
      </w:r>
    </w:p>
    <w:p w:rsidR="002650CF" w:rsidRDefault="002650CF" w:rsidP="002650CF">
      <w:pPr>
        <w:numPr>
          <w:ilvl w:val="0"/>
          <w:numId w:val="6"/>
        </w:numPr>
        <w:spacing w:before="100" w:beforeAutospacing="1" w:after="100" w:afterAutospacing="1" w:line="240" w:lineRule="auto"/>
      </w:pPr>
      <w:r>
        <w:t xml:space="preserve">Формирование и предоставление бухгалтерской и налоговой отчетности; </w:t>
      </w:r>
    </w:p>
    <w:p w:rsidR="002650CF" w:rsidRDefault="002650CF" w:rsidP="002650CF">
      <w:pPr>
        <w:numPr>
          <w:ilvl w:val="0"/>
          <w:numId w:val="6"/>
        </w:numPr>
        <w:spacing w:before="100" w:beforeAutospacing="1" w:after="100" w:afterAutospacing="1" w:line="240" w:lineRule="auto"/>
      </w:pPr>
      <w:r>
        <w:t>Ведение учета, бухгалтерские услуги, оптимизация налогов;</w:t>
      </w:r>
    </w:p>
    <w:p w:rsidR="002650CF" w:rsidRDefault="002650CF" w:rsidP="002650CF">
      <w:pPr>
        <w:numPr>
          <w:ilvl w:val="0"/>
          <w:numId w:val="6"/>
        </w:numPr>
        <w:spacing w:before="100" w:beforeAutospacing="1" w:after="100" w:afterAutospacing="1" w:line="240" w:lineRule="auto"/>
      </w:pPr>
      <w:r>
        <w:t>Взаимодействие с государственными органами, участие в налоговых проверках;</w:t>
      </w:r>
    </w:p>
    <w:p w:rsidR="002650CF" w:rsidRDefault="002650CF" w:rsidP="002650CF">
      <w:pPr>
        <w:numPr>
          <w:ilvl w:val="0"/>
          <w:numId w:val="6"/>
        </w:numPr>
        <w:spacing w:before="100" w:beforeAutospacing="1" w:after="100" w:afterAutospacing="1" w:line="240" w:lineRule="auto"/>
      </w:pPr>
      <w:r>
        <w:t>Консультирование.</w:t>
      </w:r>
    </w:p>
    <w:p w:rsidR="002650CF" w:rsidRDefault="002650CF" w:rsidP="002650CF">
      <w:pPr>
        <w:pStyle w:val="2"/>
      </w:pPr>
      <w:r>
        <w:t>Так же мы предоставляем следующие юридические услуги:</w:t>
      </w:r>
    </w:p>
    <w:p w:rsidR="002650CF" w:rsidRDefault="00F56EA4" w:rsidP="002650CF">
      <w:pPr>
        <w:numPr>
          <w:ilvl w:val="0"/>
          <w:numId w:val="7"/>
        </w:numPr>
        <w:spacing w:before="100" w:beforeAutospacing="1" w:after="100" w:afterAutospacing="1" w:line="240" w:lineRule="auto"/>
      </w:pPr>
      <w:hyperlink r:id="rId24" w:history="1">
        <w:r w:rsidR="002650CF">
          <w:rPr>
            <w:rStyle w:val="a3"/>
          </w:rPr>
          <w:t>Регистрация юридического лица "под ключ";</w:t>
        </w:r>
      </w:hyperlink>
    </w:p>
    <w:p w:rsidR="002650CF" w:rsidRDefault="00F56EA4" w:rsidP="002650CF">
      <w:pPr>
        <w:numPr>
          <w:ilvl w:val="0"/>
          <w:numId w:val="7"/>
        </w:numPr>
        <w:spacing w:before="100" w:beforeAutospacing="1" w:after="100" w:afterAutospacing="1" w:line="240" w:lineRule="auto"/>
      </w:pPr>
      <w:hyperlink r:id="rId25" w:history="1">
        <w:r w:rsidR="002650CF">
          <w:rPr>
            <w:rStyle w:val="a3"/>
          </w:rPr>
          <w:t>Регистрация ООО;</w:t>
        </w:r>
      </w:hyperlink>
    </w:p>
    <w:p w:rsidR="002650CF" w:rsidRDefault="00F56EA4" w:rsidP="002650CF">
      <w:pPr>
        <w:numPr>
          <w:ilvl w:val="0"/>
          <w:numId w:val="7"/>
        </w:numPr>
        <w:spacing w:before="100" w:beforeAutospacing="1" w:after="100" w:afterAutospacing="1" w:line="240" w:lineRule="auto"/>
      </w:pPr>
      <w:hyperlink r:id="rId26" w:history="1">
        <w:r w:rsidR="002650CF">
          <w:rPr>
            <w:rStyle w:val="a3"/>
          </w:rPr>
          <w:t>Дополнительные услуги при проведении регистрации ООО;</w:t>
        </w:r>
      </w:hyperlink>
    </w:p>
    <w:p w:rsidR="002650CF" w:rsidRDefault="00F56EA4" w:rsidP="002650CF">
      <w:pPr>
        <w:numPr>
          <w:ilvl w:val="0"/>
          <w:numId w:val="7"/>
        </w:numPr>
        <w:spacing w:before="100" w:beforeAutospacing="1" w:after="100" w:afterAutospacing="1" w:line="240" w:lineRule="auto"/>
      </w:pPr>
      <w:hyperlink r:id="rId27" w:history="1">
        <w:r w:rsidR="002650CF">
          <w:rPr>
            <w:rStyle w:val="a3"/>
          </w:rPr>
          <w:t>Регистрация изменений ООО;</w:t>
        </w:r>
      </w:hyperlink>
    </w:p>
    <w:p w:rsidR="002650CF" w:rsidRDefault="00F56EA4" w:rsidP="002650CF">
      <w:pPr>
        <w:numPr>
          <w:ilvl w:val="0"/>
          <w:numId w:val="7"/>
        </w:numPr>
        <w:spacing w:before="100" w:beforeAutospacing="1" w:after="100" w:afterAutospacing="1" w:line="240" w:lineRule="auto"/>
      </w:pPr>
      <w:hyperlink r:id="rId28" w:history="1">
        <w:r w:rsidR="002650CF">
          <w:rPr>
            <w:rStyle w:val="a3"/>
          </w:rPr>
          <w:t>Регистрация ИП;</w:t>
        </w:r>
      </w:hyperlink>
    </w:p>
    <w:p w:rsidR="002650CF" w:rsidRDefault="00F56EA4" w:rsidP="002650CF">
      <w:pPr>
        <w:numPr>
          <w:ilvl w:val="0"/>
          <w:numId w:val="7"/>
        </w:numPr>
        <w:spacing w:before="100" w:beforeAutospacing="1" w:after="100" w:afterAutospacing="1" w:line="240" w:lineRule="auto"/>
      </w:pPr>
      <w:hyperlink r:id="rId29" w:history="1">
        <w:r w:rsidR="002650CF">
          <w:rPr>
            <w:rStyle w:val="a3"/>
          </w:rPr>
          <w:t>Составление договоров и контрактов;</w:t>
        </w:r>
      </w:hyperlink>
    </w:p>
    <w:p w:rsidR="002650CF" w:rsidRDefault="00F56EA4" w:rsidP="002650CF">
      <w:pPr>
        <w:numPr>
          <w:ilvl w:val="0"/>
          <w:numId w:val="7"/>
        </w:numPr>
        <w:spacing w:before="100" w:beforeAutospacing="1" w:after="100" w:afterAutospacing="1" w:line="240" w:lineRule="auto"/>
      </w:pPr>
      <w:hyperlink r:id="rId30" w:history="1">
        <w:r w:rsidR="002650CF">
          <w:rPr>
            <w:rStyle w:val="a3"/>
          </w:rPr>
          <w:t>Суд и арбитраж. Трудовые споры.</w:t>
        </w:r>
      </w:hyperlink>
    </w:p>
    <w:p w:rsidR="002650CF" w:rsidRDefault="002650CF" w:rsidP="002650CF">
      <w:pPr>
        <w:pStyle w:val="a6"/>
      </w:pPr>
      <w:r>
        <w:t> </w:t>
      </w:r>
    </w:p>
    <w:p w:rsidR="002650CF" w:rsidRDefault="002650CF" w:rsidP="002650CF">
      <w:pPr>
        <w:pStyle w:val="a6"/>
      </w:pPr>
      <w:r>
        <w:rPr>
          <w:rStyle w:val="a7"/>
        </w:rPr>
        <w:t>Преимущества бухгалтерского обслуживания у НАС:</w:t>
      </w:r>
    </w:p>
    <w:p w:rsidR="002650CF" w:rsidRDefault="002650CF" w:rsidP="002650CF">
      <w:pPr>
        <w:numPr>
          <w:ilvl w:val="0"/>
          <w:numId w:val="8"/>
        </w:numPr>
        <w:spacing w:before="100" w:beforeAutospacing="1" w:after="100" w:afterAutospacing="1" w:line="240" w:lineRule="auto"/>
      </w:pPr>
      <w:r>
        <w:rPr>
          <w:rStyle w:val="a7"/>
        </w:rPr>
        <w:t>Профессионализм</w:t>
      </w:r>
      <w:r>
        <w:t>. Ежегодное повышение квалификации.</w:t>
      </w:r>
    </w:p>
    <w:p w:rsidR="002650CF" w:rsidRDefault="002650CF" w:rsidP="002650CF">
      <w:pPr>
        <w:numPr>
          <w:ilvl w:val="0"/>
          <w:numId w:val="8"/>
        </w:numPr>
        <w:spacing w:before="100" w:beforeAutospacing="1" w:after="100" w:afterAutospacing="1" w:line="240" w:lineRule="auto"/>
      </w:pPr>
      <w:r>
        <w:rPr>
          <w:rStyle w:val="a7"/>
        </w:rPr>
        <w:t>Надежность</w:t>
      </w:r>
      <w:r>
        <w:t>. Современные технологии и актуальная информационно-справочная система.</w:t>
      </w:r>
    </w:p>
    <w:p w:rsidR="002650CF" w:rsidRDefault="002650CF" w:rsidP="002650CF">
      <w:pPr>
        <w:numPr>
          <w:ilvl w:val="0"/>
          <w:numId w:val="8"/>
        </w:numPr>
        <w:spacing w:before="100" w:beforeAutospacing="1" w:after="100" w:afterAutospacing="1" w:line="240" w:lineRule="auto"/>
      </w:pPr>
      <w:r>
        <w:rPr>
          <w:rStyle w:val="a7"/>
        </w:rPr>
        <w:t>Экономия</w:t>
      </w:r>
      <w:r>
        <w:t>. Снижение Ваших затрат на налогах и взносах, покупке основных средств и поддержке специального программного обеспечения.</w:t>
      </w:r>
    </w:p>
    <w:p w:rsidR="002650CF" w:rsidRDefault="002650CF" w:rsidP="002650CF">
      <w:pPr>
        <w:numPr>
          <w:ilvl w:val="0"/>
          <w:numId w:val="8"/>
        </w:numPr>
        <w:spacing w:before="100" w:beforeAutospacing="1" w:after="100" w:afterAutospacing="1" w:line="240" w:lineRule="auto"/>
      </w:pPr>
      <w:r>
        <w:rPr>
          <w:rStyle w:val="a7"/>
        </w:rPr>
        <w:t>Сервис</w:t>
      </w:r>
      <w:r>
        <w:t>. Доступность с 09:00 до 18:00 в рабочие дни в нашем офисе,  выходные / праздничные дни по предварительной записи с 9:00 до 13:00. Также вечером будни КУРСЫ "1С" с 18-00 по 21-00 по предварительной записи. По телефону доступность с 8-00 до 21-00 ждем Ваших вопросов.</w:t>
      </w:r>
    </w:p>
    <w:p w:rsidR="002650CF" w:rsidRDefault="002650CF" w:rsidP="002650CF">
      <w:pPr>
        <w:numPr>
          <w:ilvl w:val="0"/>
          <w:numId w:val="8"/>
        </w:numPr>
        <w:spacing w:before="100" w:beforeAutospacing="1" w:after="100" w:afterAutospacing="1" w:line="240" w:lineRule="auto"/>
      </w:pPr>
      <w:r>
        <w:rPr>
          <w:rStyle w:val="a7"/>
        </w:rPr>
        <w:t>Цена</w:t>
      </w:r>
      <w:r>
        <w:t>. Оптимальное ценообразование. Идеальное соотношение цена-качество.</w:t>
      </w:r>
    </w:p>
    <w:p w:rsidR="002650CF" w:rsidRDefault="002650CF" w:rsidP="002650CF">
      <w:pPr>
        <w:pStyle w:val="1"/>
      </w:pPr>
      <w:r>
        <w:t>4. Бухгалтерское сопровождение и услуги бухгалтерского учета</w:t>
      </w:r>
    </w:p>
    <w:p w:rsidR="002650CF" w:rsidRDefault="002650CF" w:rsidP="002650CF">
      <w:pPr>
        <w:pStyle w:val="a6"/>
      </w:pPr>
      <w:r>
        <w:t>У вас есть фирма, компания или предприятие, которое активно и успешно развивается, и вы в свое время долго трудились над тем, чтобы достичь определенных успехов? Но в большинстве случаев создать успешную компанию мало, необходимо удержаться на плаву и не потерять осторожность и бдительность. Успешному руководителю постоянно требуется следить, проверять и контролировать все процессы, при этом вопросы, связанные с бухгалтерией, требуют постоянного повышенного внимания.</w:t>
      </w:r>
    </w:p>
    <w:p w:rsidR="002650CF" w:rsidRDefault="002650CF" w:rsidP="002650CF">
      <w:pPr>
        <w:pStyle w:val="a6"/>
      </w:pPr>
      <w:r>
        <w:t xml:space="preserve">Чтобы бухгалтерское сопровождение ООО, ОАО, ИП и других юридических лиц было эффективным, нужно постоянно следить за изменениями в законодательстве налоговых органов и </w:t>
      </w:r>
      <w:r>
        <w:lastRenderedPageBreak/>
        <w:t>учитывать все поправки и дополнения, связанные с бухгалтерской отчетностью. И в любом случае бухгалтерское сопровождение в Москве любой компании, организации или фирмы должно быть прозрачным и законным.</w:t>
      </w:r>
    </w:p>
    <w:p w:rsidR="002650CF" w:rsidRDefault="002650CF" w:rsidP="002650CF">
      <w:pPr>
        <w:pStyle w:val="a6"/>
      </w:pPr>
      <w:r>
        <w:t>Любая предпринимательская деятельность направлена на получения прибыли при минимальных затратах, причем прибыль должна быть не только стабильной, но и растущей. Но для достижения этой цели необходимы обдуманные и четкие и экономически обоснованные действия со стороны руководства. И только качественное ведение бухгалтерского учета способно отображать все экономические показатели деятельности компании.</w:t>
      </w:r>
    </w:p>
    <w:p w:rsidR="002650CF" w:rsidRDefault="002650CF" w:rsidP="002650CF">
      <w:pPr>
        <w:pStyle w:val="a6"/>
      </w:pPr>
      <w:r>
        <w:t>Кто-то решает самостоятельно вести бухгалтерский учет, другие прибегают к услугам приходящего бухгалтера, но лучше всего обратиться к компании, которая ориентирована на оказание услуг по бухгалтерскому учету.</w:t>
      </w:r>
    </w:p>
    <w:p w:rsidR="002650CF" w:rsidRDefault="002650CF" w:rsidP="002650CF">
      <w:pPr>
        <w:pStyle w:val="2"/>
      </w:pPr>
      <w:r>
        <w:t>Бухгалтерское сопровождение юридических лиц от профессионалов</w:t>
      </w:r>
    </w:p>
    <w:p w:rsidR="002650CF" w:rsidRDefault="002650CF" w:rsidP="002650CF">
      <w:pPr>
        <w:pStyle w:val="a6"/>
      </w:pPr>
      <w:r>
        <w:t>Полное бухгалтерское сопровождение фирм предполагает достаточно широкий перечень услуг – начиная от консультирования и информационной поддержки и заканчивая ведением бухгалтерского учета в полном соответствии с действующем налоговым законодательством.</w:t>
      </w:r>
    </w:p>
    <w:p w:rsidR="002650CF" w:rsidRDefault="002650CF" w:rsidP="002650CF">
      <w:pPr>
        <w:pStyle w:val="a6"/>
      </w:pPr>
      <w:r>
        <w:t>Бухгалтерское сопровождение ИП и других юридических лиц имеет ряд неоспоримых преимуществ:</w:t>
      </w:r>
    </w:p>
    <w:p w:rsidR="002650CF" w:rsidRDefault="002650CF" w:rsidP="002650CF">
      <w:pPr>
        <w:numPr>
          <w:ilvl w:val="0"/>
          <w:numId w:val="10"/>
        </w:numPr>
        <w:spacing w:before="100" w:beforeAutospacing="1" w:after="100" w:afterAutospacing="1" w:line="240" w:lineRule="auto"/>
      </w:pPr>
      <w:r>
        <w:t>во-первых, услуги бухгалтерского учета исключают затраты на содержание штатного бухгалтера, работа которого может быть малоэффективной;</w:t>
      </w:r>
    </w:p>
    <w:p w:rsidR="002650CF" w:rsidRDefault="002650CF" w:rsidP="002650CF">
      <w:pPr>
        <w:numPr>
          <w:ilvl w:val="0"/>
          <w:numId w:val="10"/>
        </w:numPr>
        <w:spacing w:before="100" w:beforeAutospacing="1" w:after="100" w:afterAutospacing="1" w:line="240" w:lineRule="auto"/>
      </w:pPr>
      <w:r>
        <w:t>во-вторых, профессиональное бухгалтерское сопровождение юридических лиц гарантирует качество и безошибочность услуг, которые предоставляет своим клиентам компания «Эксперт»;</w:t>
      </w:r>
    </w:p>
    <w:p w:rsidR="002650CF" w:rsidRDefault="002650CF" w:rsidP="002650CF">
      <w:pPr>
        <w:numPr>
          <w:ilvl w:val="0"/>
          <w:numId w:val="10"/>
        </w:numPr>
        <w:spacing w:before="100" w:beforeAutospacing="1" w:after="100" w:afterAutospacing="1" w:line="240" w:lineRule="auto"/>
      </w:pPr>
      <w:r>
        <w:t>в-третьих, наличие большого выбора субъектов, предоставляющих услуги бухгалтерского учета, дает возможность юридическому лицу выбрать более выгодное с экономической точки зрения предложение.</w:t>
      </w:r>
    </w:p>
    <w:p w:rsidR="002650CF" w:rsidRDefault="002650CF" w:rsidP="002650CF">
      <w:pPr>
        <w:pStyle w:val="2"/>
      </w:pPr>
      <w:r>
        <w:t>Особенности предоставления услуги «бухгалтерское сопровождение»</w:t>
      </w:r>
    </w:p>
    <w:p w:rsidR="002650CF" w:rsidRDefault="002650CF" w:rsidP="002650CF">
      <w:pPr>
        <w:pStyle w:val="a6"/>
      </w:pPr>
      <w:r>
        <w:t>Какой спецификой характеризуются услуги по ведению бухгалтерского учета юридического лица? Услуги бухгалтерского сопровождения – это не просто работа, связанная с занесением цифр в графы бланков отчетности и ведением документации для налоговых органов. Бухгалтерское сопровождение организаций подразумевает постоянный анализ и своевременное принятие решений в зависимости от изменений в законодательстве. Специалист по бухгалтерскому учету должен вести непрерывный поиск ответов на возникающие в процессе работы вопросы и находить оптимальные решения для системы налогообложения.</w:t>
      </w:r>
    </w:p>
    <w:p w:rsidR="002650CF" w:rsidRDefault="002650CF" w:rsidP="002650CF">
      <w:pPr>
        <w:pStyle w:val="a6"/>
      </w:pPr>
      <w:r>
        <w:t>Сопровождение бухгалтерского учета является интеллектуальной работой, требующей от специалиста профессионализма высокого уровня, определенных знаний в этой области, а также умения постоянно развиваться и совершенствоваться.</w:t>
      </w:r>
    </w:p>
    <w:p w:rsidR="002650CF" w:rsidRDefault="002650CF" w:rsidP="002650CF">
      <w:pPr>
        <w:pStyle w:val="a6"/>
      </w:pPr>
      <w:r>
        <w:t>Бухгалтерское сопровождение компаний – это основной вид деятельности нашей организации. Наши специалисты способны выполнить всю необходимую работу на высоком профессиональном уровне, ежедневно решать простые и сложные задачи, с учетом всех нововведений в налоговом законодательстве.</w:t>
      </w:r>
    </w:p>
    <w:p w:rsidR="002650CF" w:rsidRDefault="002650CF" w:rsidP="002650CF">
      <w:pPr>
        <w:pStyle w:val="a6"/>
      </w:pPr>
      <w:r>
        <w:t>Юридическое и бухгалтерское сопровождение от компании «Эксперт» – это полный комплекс мероприятий, способных не только вывести бухгалтерию предприятия на новый уровень, но и минимизировать все затраты и расходы.</w:t>
      </w:r>
    </w:p>
    <w:p w:rsidR="002650CF" w:rsidRDefault="002650CF" w:rsidP="002650CF">
      <w:pPr>
        <w:pStyle w:val="a6"/>
      </w:pPr>
      <w:r>
        <w:t xml:space="preserve">Услуга организации бухгалтерского учета подразумевает, что нашему клиенту необходимо вовремя собирать всю необходимую первичную бухгалтерскую документацию, а наши специалисты </w:t>
      </w:r>
      <w:r>
        <w:lastRenderedPageBreak/>
        <w:t>обеспечат полное бухгалтерское сопровождение бизнеса, независимо от того, в какой сфере вы работаете, вплоть до подготовки и сдачи бухгалтерских и налоговых отчетов.</w:t>
      </w:r>
    </w:p>
    <w:p w:rsidR="002650CF" w:rsidRDefault="002650CF" w:rsidP="002650CF">
      <w:pPr>
        <w:pStyle w:val="2"/>
      </w:pPr>
      <w:r>
        <w:t>Какими услугами можно воспользоваться?</w:t>
      </w:r>
    </w:p>
    <w:p w:rsidR="002650CF" w:rsidRDefault="002650CF" w:rsidP="002650CF">
      <w:pPr>
        <w:pStyle w:val="a6"/>
      </w:pPr>
      <w:r>
        <w:t>Право выбора перечня услуг для юридического лица всегда остается за клиентом. Тем не менее, предварительно ознакомившись со спецификой вашего бизнеса, наши специалисты предоставят вам рекомендации, которые помогут более грамотно вести бухгалтерское сопровождение.</w:t>
      </w:r>
    </w:p>
    <w:p w:rsidR="002650CF" w:rsidRDefault="002650CF" w:rsidP="002650CF">
      <w:pPr>
        <w:pStyle w:val="a6"/>
      </w:pPr>
      <w:r>
        <w:t>В перечень услуг, которые предоставляет компания «Эксперт», входят:</w:t>
      </w:r>
    </w:p>
    <w:p w:rsidR="002650CF" w:rsidRDefault="002650CF" w:rsidP="002650CF">
      <w:pPr>
        <w:numPr>
          <w:ilvl w:val="0"/>
          <w:numId w:val="11"/>
        </w:numPr>
        <w:spacing w:before="100" w:beforeAutospacing="1" w:after="100" w:afterAutospacing="1" w:line="240" w:lineRule="auto"/>
      </w:pPr>
      <w:r>
        <w:t>бухгалтерское сопровождение юридических лиц и ИП,</w:t>
      </w:r>
    </w:p>
    <w:p w:rsidR="002650CF" w:rsidRDefault="002650CF" w:rsidP="002650CF">
      <w:pPr>
        <w:numPr>
          <w:ilvl w:val="0"/>
          <w:numId w:val="11"/>
        </w:numPr>
        <w:spacing w:before="100" w:beforeAutospacing="1" w:after="100" w:afterAutospacing="1" w:line="240" w:lineRule="auto"/>
      </w:pPr>
      <w:r>
        <w:t>постановка бухгалтерского учета,</w:t>
      </w:r>
    </w:p>
    <w:p w:rsidR="002650CF" w:rsidRDefault="002650CF" w:rsidP="002650CF">
      <w:pPr>
        <w:numPr>
          <w:ilvl w:val="0"/>
          <w:numId w:val="11"/>
        </w:numPr>
        <w:spacing w:before="100" w:beforeAutospacing="1" w:after="100" w:afterAutospacing="1" w:line="240" w:lineRule="auto"/>
      </w:pPr>
      <w:r>
        <w:t>консультирование и информационная поддержка по вопросам ведения бухгалтерского учета,</w:t>
      </w:r>
    </w:p>
    <w:p w:rsidR="002650CF" w:rsidRDefault="002650CF" w:rsidP="002650CF">
      <w:pPr>
        <w:numPr>
          <w:ilvl w:val="0"/>
          <w:numId w:val="11"/>
        </w:numPr>
        <w:spacing w:before="100" w:beforeAutospacing="1" w:after="100" w:afterAutospacing="1" w:line="240" w:lineRule="auto"/>
      </w:pPr>
      <w:r>
        <w:t>услуги по восстановлению бухгалтерского учета,</w:t>
      </w:r>
    </w:p>
    <w:p w:rsidR="002650CF" w:rsidRDefault="002650CF" w:rsidP="002650CF">
      <w:pPr>
        <w:numPr>
          <w:ilvl w:val="0"/>
          <w:numId w:val="11"/>
        </w:numPr>
        <w:spacing w:before="100" w:beforeAutospacing="1" w:after="100" w:afterAutospacing="1" w:line="240" w:lineRule="auto"/>
      </w:pPr>
      <w:r>
        <w:t>полное или частичное бухгалтерское обслуживание,</w:t>
      </w:r>
    </w:p>
    <w:p w:rsidR="002650CF" w:rsidRDefault="002650CF" w:rsidP="002650CF">
      <w:pPr>
        <w:numPr>
          <w:ilvl w:val="0"/>
          <w:numId w:val="11"/>
        </w:numPr>
        <w:spacing w:before="100" w:beforeAutospacing="1" w:after="100" w:afterAutospacing="1" w:line="240" w:lineRule="auto"/>
      </w:pPr>
      <w:r>
        <w:t>аудиторская проверка бухгалтерской документации и отчетности.</w:t>
      </w:r>
    </w:p>
    <w:p w:rsidR="002650CF" w:rsidRDefault="002650CF" w:rsidP="002650CF">
      <w:pPr>
        <w:pStyle w:val="a6"/>
      </w:pPr>
      <w:r>
        <w:t>Большинство руководителей согласятся, что дела и бизнес можно вести законно и развивать планомерно, когда ваша бухгалтерия в полном соответствии с действующим налоговым законодательством, и при этом можно не опасаться за ошибки в документации и какие-либо штрафные санкции со стороны налоговых органов. Если вы уверены в правильности действий сотрудников нашей компании, тогда вам гарантирован успех в бизнесе.</w:t>
      </w:r>
    </w:p>
    <w:p w:rsidR="002650CF" w:rsidRDefault="002650CF" w:rsidP="002650CF">
      <w:pPr>
        <w:pStyle w:val="a6"/>
      </w:pPr>
      <w:r>
        <w:t>Стоит отметить, что надежность бухгалтерского сопровождения напрямую зависит от субъекта, который предлагает услуги бухгалтерского учета, поэтому при выборе компании следует обратить внимание на ряд критериев:</w:t>
      </w:r>
    </w:p>
    <w:p w:rsidR="002650CF" w:rsidRDefault="002650CF" w:rsidP="002650CF">
      <w:pPr>
        <w:numPr>
          <w:ilvl w:val="0"/>
          <w:numId w:val="12"/>
        </w:numPr>
        <w:spacing w:before="100" w:beforeAutospacing="1" w:after="100" w:afterAutospacing="1" w:line="240" w:lineRule="auto"/>
      </w:pPr>
      <w:r>
        <w:t>опыт работы компании,</w:t>
      </w:r>
    </w:p>
    <w:p w:rsidR="002650CF" w:rsidRDefault="002650CF" w:rsidP="002650CF">
      <w:pPr>
        <w:numPr>
          <w:ilvl w:val="0"/>
          <w:numId w:val="12"/>
        </w:numPr>
        <w:spacing w:before="100" w:beforeAutospacing="1" w:after="100" w:afterAutospacing="1" w:line="240" w:lineRule="auto"/>
      </w:pPr>
      <w:r>
        <w:t>ее постоянная клиентура,</w:t>
      </w:r>
    </w:p>
    <w:p w:rsidR="002650CF" w:rsidRDefault="002650CF" w:rsidP="002650CF">
      <w:pPr>
        <w:numPr>
          <w:ilvl w:val="0"/>
          <w:numId w:val="12"/>
        </w:numPr>
        <w:spacing w:before="100" w:beforeAutospacing="1" w:after="100" w:afterAutospacing="1" w:line="240" w:lineRule="auto"/>
      </w:pPr>
      <w:r>
        <w:t>профессионализм сотрудников в определенной сфере и доскональное знание законодательной базы,</w:t>
      </w:r>
    </w:p>
    <w:p w:rsidR="002650CF" w:rsidRDefault="002650CF" w:rsidP="002650CF">
      <w:pPr>
        <w:numPr>
          <w:ilvl w:val="0"/>
          <w:numId w:val="12"/>
        </w:numPr>
        <w:spacing w:before="100" w:beforeAutospacing="1" w:after="100" w:afterAutospacing="1" w:line="240" w:lineRule="auto"/>
      </w:pPr>
      <w:r>
        <w:t>заинтересованность и инициатива со стороны компании, которая предлагает услуги,</w:t>
      </w:r>
    </w:p>
    <w:p w:rsidR="002650CF" w:rsidRDefault="002650CF" w:rsidP="002650CF">
      <w:pPr>
        <w:numPr>
          <w:ilvl w:val="0"/>
          <w:numId w:val="12"/>
        </w:numPr>
        <w:spacing w:before="100" w:beforeAutospacing="1" w:after="100" w:afterAutospacing="1" w:line="240" w:lineRule="auto"/>
      </w:pPr>
      <w:r>
        <w:t>наличие положительных отзывов.</w:t>
      </w:r>
    </w:p>
    <w:p w:rsidR="002650CF" w:rsidRDefault="002650CF" w:rsidP="002650CF">
      <w:pPr>
        <w:pStyle w:val="a6"/>
      </w:pPr>
      <w:r>
        <w:t>Всем критериям выбора субъекта, предоставляющего услуги бухгалтерского сопровождения, полностью отвечает компания «Эксперт». Мы эксперты в своей сфере деятельности, которые гарантированно обеспечат успех и процветание бизнеса независимо от сферы деятельности вашей компании.</w:t>
      </w:r>
    </w:p>
    <w:p w:rsidR="002650CF" w:rsidRDefault="002650CF" w:rsidP="002650CF">
      <w:pPr>
        <w:pStyle w:val="2"/>
      </w:pPr>
      <w:r>
        <w:t>Расчет стоимости бухгалтерского сопровождения</w:t>
      </w:r>
    </w:p>
    <w:p w:rsidR="002650CF" w:rsidRDefault="002650CF" w:rsidP="002650CF">
      <w:pPr>
        <w:pStyle w:val="a6"/>
      </w:pPr>
      <w:r>
        <w:t>Для того чтобы сделать расчет стоимости бухгалтерского сопровождения, вам достаточно позвонить по контактному номеру телефона в нашу компанию. Стоимость бухгалтерского сопровождения юридических лиц формируется в зависимости от таких факторов, как:</w:t>
      </w:r>
    </w:p>
    <w:p w:rsidR="002650CF" w:rsidRDefault="002650CF" w:rsidP="002650CF">
      <w:pPr>
        <w:numPr>
          <w:ilvl w:val="0"/>
          <w:numId w:val="13"/>
        </w:numPr>
        <w:spacing w:before="100" w:beforeAutospacing="1" w:after="100" w:afterAutospacing="1" w:line="240" w:lineRule="auto"/>
      </w:pPr>
      <w:r>
        <w:t>сфера деятельности фирмы или предприятия,</w:t>
      </w:r>
    </w:p>
    <w:p w:rsidR="002650CF" w:rsidRDefault="002650CF" w:rsidP="002650CF">
      <w:pPr>
        <w:numPr>
          <w:ilvl w:val="0"/>
          <w:numId w:val="13"/>
        </w:numPr>
        <w:spacing w:before="100" w:beforeAutospacing="1" w:after="100" w:afterAutospacing="1" w:line="240" w:lineRule="auto"/>
      </w:pPr>
      <w:r>
        <w:t>система налогообложения,</w:t>
      </w:r>
    </w:p>
    <w:p w:rsidR="002650CF" w:rsidRDefault="002650CF" w:rsidP="002650CF">
      <w:pPr>
        <w:numPr>
          <w:ilvl w:val="0"/>
          <w:numId w:val="13"/>
        </w:numPr>
        <w:spacing w:before="100" w:beforeAutospacing="1" w:after="100" w:afterAutospacing="1" w:line="240" w:lineRule="auto"/>
      </w:pPr>
      <w:r>
        <w:t>количество операций, которые необходимо выполнить за определенный промежуток времени,</w:t>
      </w:r>
    </w:p>
    <w:p w:rsidR="002650CF" w:rsidRDefault="002650CF" w:rsidP="002650CF">
      <w:pPr>
        <w:numPr>
          <w:ilvl w:val="0"/>
          <w:numId w:val="13"/>
        </w:numPr>
        <w:spacing w:before="100" w:beforeAutospacing="1" w:after="100" w:afterAutospacing="1" w:line="240" w:lineRule="auto"/>
      </w:pPr>
      <w:r>
        <w:t>количество штатных сотрудников вашего предприятия.</w:t>
      </w:r>
    </w:p>
    <w:p w:rsidR="002650CF" w:rsidRDefault="002650CF" w:rsidP="002650CF">
      <w:pPr>
        <w:pStyle w:val="a6"/>
      </w:pPr>
      <w:r>
        <w:t>Для удобства работы с клиентами мы разработали несколько вариантов нашей целевой политики. После ознакомления специалистов компании «Эксперт» с делами вашей фирмы, предприятия или организации мы предложим вам наиболее выгодный и оптимальный пакет услуг, который будет полностью отвечать всем вашим интересам.</w:t>
      </w:r>
    </w:p>
    <w:p w:rsidR="002650CF" w:rsidRDefault="002650CF" w:rsidP="002650CF">
      <w:pPr>
        <w:pStyle w:val="a6"/>
      </w:pPr>
      <w:r>
        <w:lastRenderedPageBreak/>
        <w:t>Практика показывает, что юридические лица, обратившиеся в нашу компанию за услугой «бухгалтерское сопровождение» и заключившие договор, сэкономили до 50% средств, которые ранее тратились на содержание штатной бухгалтерии.</w:t>
      </w:r>
    </w:p>
    <w:p w:rsidR="002650CF" w:rsidRDefault="002650CF" w:rsidP="002650CF">
      <w:pPr>
        <w:pStyle w:val="a6"/>
      </w:pPr>
      <w:r>
        <w:t>Мы оказываем услуги бухгалтерского сопровождения компаниям, фирмам и организациям любого типа. Наши специалисты могут не только вести успешно бухгалтерскую документацию и составлять налоговые отчеты, но и в случае необходимости полностью восстановить систему бухгалтерского учета на вашем предприятии.</w:t>
      </w:r>
    </w:p>
    <w:p w:rsidR="006746B0" w:rsidRPr="00DD2FE3" w:rsidRDefault="006746B0" w:rsidP="00DD2FE3">
      <w:pPr>
        <w:jc w:val="both"/>
        <w:rPr>
          <w:rFonts w:ascii="Times New Roman" w:hAnsi="Times New Roman" w:cs="Times New Roman"/>
          <w:sz w:val="24"/>
          <w:szCs w:val="24"/>
        </w:rPr>
      </w:pPr>
    </w:p>
    <w:sectPr w:rsidR="006746B0" w:rsidRPr="00DD2FE3" w:rsidSect="00DD2F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1F5"/>
    <w:multiLevelType w:val="multilevel"/>
    <w:tmpl w:val="135E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C796B"/>
    <w:multiLevelType w:val="multilevel"/>
    <w:tmpl w:val="B016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330AC"/>
    <w:multiLevelType w:val="multilevel"/>
    <w:tmpl w:val="EC1E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C6688"/>
    <w:multiLevelType w:val="multilevel"/>
    <w:tmpl w:val="6E4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92EE8"/>
    <w:multiLevelType w:val="multilevel"/>
    <w:tmpl w:val="8AC6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61363"/>
    <w:multiLevelType w:val="multilevel"/>
    <w:tmpl w:val="E530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37410D"/>
    <w:multiLevelType w:val="multilevel"/>
    <w:tmpl w:val="BABC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346BE"/>
    <w:multiLevelType w:val="multilevel"/>
    <w:tmpl w:val="373C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20567E"/>
    <w:multiLevelType w:val="multilevel"/>
    <w:tmpl w:val="E9F8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A02E27"/>
    <w:multiLevelType w:val="multilevel"/>
    <w:tmpl w:val="8780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E53432"/>
    <w:multiLevelType w:val="multilevel"/>
    <w:tmpl w:val="446A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944910"/>
    <w:multiLevelType w:val="multilevel"/>
    <w:tmpl w:val="7A74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43C44"/>
    <w:multiLevelType w:val="multilevel"/>
    <w:tmpl w:val="9BC4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6"/>
  </w:num>
  <w:num w:numId="5">
    <w:abstractNumId w:val="3"/>
  </w:num>
  <w:num w:numId="6">
    <w:abstractNumId w:val="11"/>
  </w:num>
  <w:num w:numId="7">
    <w:abstractNumId w:val="10"/>
  </w:num>
  <w:num w:numId="8">
    <w:abstractNumId w:val="1"/>
  </w:num>
  <w:num w:numId="9">
    <w:abstractNumId w:val="12"/>
  </w:num>
  <w:num w:numId="10">
    <w:abstractNumId w:val="9"/>
  </w:num>
  <w:num w:numId="11">
    <w:abstractNumId w:val="7"/>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DD2FE3"/>
    <w:rsid w:val="000472E2"/>
    <w:rsid w:val="0012048E"/>
    <w:rsid w:val="00146CB0"/>
    <w:rsid w:val="00150E9C"/>
    <w:rsid w:val="001C42C6"/>
    <w:rsid w:val="002650CF"/>
    <w:rsid w:val="003016BC"/>
    <w:rsid w:val="00317A66"/>
    <w:rsid w:val="00330AFC"/>
    <w:rsid w:val="003A6828"/>
    <w:rsid w:val="004221D4"/>
    <w:rsid w:val="0043091D"/>
    <w:rsid w:val="0049311D"/>
    <w:rsid w:val="004F3D7C"/>
    <w:rsid w:val="006746B0"/>
    <w:rsid w:val="00753131"/>
    <w:rsid w:val="007C6B57"/>
    <w:rsid w:val="008D5A33"/>
    <w:rsid w:val="00AE09E5"/>
    <w:rsid w:val="00C26B70"/>
    <w:rsid w:val="00C40ECD"/>
    <w:rsid w:val="00DD2FE3"/>
    <w:rsid w:val="00E65A91"/>
    <w:rsid w:val="00E74EA9"/>
    <w:rsid w:val="00F56EA4"/>
    <w:rsid w:val="00FF4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B57"/>
  </w:style>
  <w:style w:type="paragraph" w:styleId="1">
    <w:name w:val="heading 1"/>
    <w:basedOn w:val="a"/>
    <w:link w:val="10"/>
    <w:uiPriority w:val="9"/>
    <w:qFormat/>
    <w:rsid w:val="00FF4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650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8F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746B0"/>
    <w:rPr>
      <w:color w:val="0000FF"/>
      <w:u w:val="single"/>
    </w:rPr>
  </w:style>
  <w:style w:type="paragraph" w:customStyle="1" w:styleId="text">
    <w:name w:val="text"/>
    <w:basedOn w:val="a"/>
    <w:rsid w:val="00674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46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6B0"/>
    <w:rPr>
      <w:rFonts w:ascii="Tahoma" w:hAnsi="Tahoma" w:cs="Tahoma"/>
      <w:sz w:val="16"/>
      <w:szCs w:val="16"/>
    </w:rPr>
  </w:style>
  <w:style w:type="character" w:customStyle="1" w:styleId="20">
    <w:name w:val="Заголовок 2 Знак"/>
    <w:basedOn w:val="a0"/>
    <w:link w:val="2"/>
    <w:uiPriority w:val="9"/>
    <w:semiHidden/>
    <w:rsid w:val="002650CF"/>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265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650CF"/>
    <w:rPr>
      <w:b/>
      <w:bCs/>
    </w:rPr>
  </w:style>
</w:styles>
</file>

<file path=word/webSettings.xml><?xml version="1.0" encoding="utf-8"?>
<w:webSettings xmlns:r="http://schemas.openxmlformats.org/officeDocument/2006/relationships" xmlns:w="http://schemas.openxmlformats.org/wordprocessingml/2006/main">
  <w:divs>
    <w:div w:id="408620746">
      <w:bodyDiv w:val="1"/>
      <w:marLeft w:val="0"/>
      <w:marRight w:val="0"/>
      <w:marTop w:val="0"/>
      <w:marBottom w:val="0"/>
      <w:divBdr>
        <w:top w:val="none" w:sz="0" w:space="0" w:color="auto"/>
        <w:left w:val="none" w:sz="0" w:space="0" w:color="auto"/>
        <w:bottom w:val="none" w:sz="0" w:space="0" w:color="auto"/>
        <w:right w:val="none" w:sz="0" w:space="0" w:color="auto"/>
      </w:divBdr>
      <w:divsChild>
        <w:div w:id="1929340636">
          <w:marLeft w:val="0"/>
          <w:marRight w:val="0"/>
          <w:marTop w:val="0"/>
          <w:marBottom w:val="0"/>
          <w:divBdr>
            <w:top w:val="none" w:sz="0" w:space="0" w:color="auto"/>
            <w:left w:val="none" w:sz="0" w:space="0" w:color="auto"/>
            <w:bottom w:val="none" w:sz="0" w:space="0" w:color="auto"/>
            <w:right w:val="none" w:sz="0" w:space="0" w:color="auto"/>
          </w:divBdr>
        </w:div>
        <w:div w:id="854657066">
          <w:marLeft w:val="0"/>
          <w:marRight w:val="0"/>
          <w:marTop w:val="0"/>
          <w:marBottom w:val="0"/>
          <w:divBdr>
            <w:top w:val="none" w:sz="0" w:space="0" w:color="auto"/>
            <w:left w:val="none" w:sz="0" w:space="0" w:color="auto"/>
            <w:bottom w:val="none" w:sz="0" w:space="0" w:color="auto"/>
            <w:right w:val="none" w:sz="0" w:space="0" w:color="auto"/>
          </w:divBdr>
        </w:div>
        <w:div w:id="403723724">
          <w:marLeft w:val="0"/>
          <w:marRight w:val="0"/>
          <w:marTop w:val="0"/>
          <w:marBottom w:val="0"/>
          <w:divBdr>
            <w:top w:val="none" w:sz="0" w:space="0" w:color="auto"/>
            <w:left w:val="none" w:sz="0" w:space="0" w:color="auto"/>
            <w:bottom w:val="none" w:sz="0" w:space="0" w:color="auto"/>
            <w:right w:val="none" w:sz="0" w:space="0" w:color="auto"/>
          </w:divBdr>
        </w:div>
        <w:div w:id="631791310">
          <w:marLeft w:val="0"/>
          <w:marRight w:val="0"/>
          <w:marTop w:val="0"/>
          <w:marBottom w:val="0"/>
          <w:divBdr>
            <w:top w:val="none" w:sz="0" w:space="0" w:color="auto"/>
            <w:left w:val="none" w:sz="0" w:space="0" w:color="auto"/>
            <w:bottom w:val="none" w:sz="0" w:space="0" w:color="auto"/>
            <w:right w:val="none" w:sz="0" w:space="0" w:color="auto"/>
          </w:divBdr>
        </w:div>
      </w:divsChild>
    </w:div>
    <w:div w:id="1026516450">
      <w:bodyDiv w:val="1"/>
      <w:marLeft w:val="0"/>
      <w:marRight w:val="0"/>
      <w:marTop w:val="0"/>
      <w:marBottom w:val="0"/>
      <w:divBdr>
        <w:top w:val="none" w:sz="0" w:space="0" w:color="auto"/>
        <w:left w:val="none" w:sz="0" w:space="0" w:color="auto"/>
        <w:bottom w:val="none" w:sz="0" w:space="0" w:color="auto"/>
        <w:right w:val="none" w:sz="0" w:space="0" w:color="auto"/>
      </w:divBdr>
    </w:div>
    <w:div w:id="1053427012">
      <w:bodyDiv w:val="1"/>
      <w:marLeft w:val="0"/>
      <w:marRight w:val="0"/>
      <w:marTop w:val="0"/>
      <w:marBottom w:val="0"/>
      <w:divBdr>
        <w:top w:val="none" w:sz="0" w:space="0" w:color="auto"/>
        <w:left w:val="none" w:sz="0" w:space="0" w:color="auto"/>
        <w:bottom w:val="none" w:sz="0" w:space="0" w:color="auto"/>
        <w:right w:val="none" w:sz="0" w:space="0" w:color="auto"/>
      </w:divBdr>
    </w:div>
    <w:div w:id="1816220884">
      <w:bodyDiv w:val="1"/>
      <w:marLeft w:val="0"/>
      <w:marRight w:val="0"/>
      <w:marTop w:val="0"/>
      <w:marBottom w:val="0"/>
      <w:divBdr>
        <w:top w:val="none" w:sz="0" w:space="0" w:color="auto"/>
        <w:left w:val="none" w:sz="0" w:space="0" w:color="auto"/>
        <w:bottom w:val="none" w:sz="0" w:space="0" w:color="auto"/>
        <w:right w:val="none" w:sz="0" w:space="0" w:color="auto"/>
      </w:divBdr>
      <w:divsChild>
        <w:div w:id="138959654">
          <w:marLeft w:val="0"/>
          <w:marRight w:val="0"/>
          <w:marTop w:val="0"/>
          <w:marBottom w:val="0"/>
          <w:divBdr>
            <w:top w:val="none" w:sz="0" w:space="0" w:color="auto"/>
            <w:left w:val="none" w:sz="0" w:space="0" w:color="auto"/>
            <w:bottom w:val="none" w:sz="0" w:space="0" w:color="auto"/>
            <w:right w:val="none" w:sz="0" w:space="0" w:color="auto"/>
          </w:divBdr>
          <w:divsChild>
            <w:div w:id="141703909">
              <w:marLeft w:val="0"/>
              <w:marRight w:val="0"/>
              <w:marTop w:val="0"/>
              <w:marBottom w:val="0"/>
              <w:divBdr>
                <w:top w:val="none" w:sz="0" w:space="0" w:color="auto"/>
                <w:left w:val="none" w:sz="0" w:space="0" w:color="auto"/>
                <w:bottom w:val="none" w:sz="0" w:space="0" w:color="auto"/>
                <w:right w:val="none" w:sz="0" w:space="0" w:color="auto"/>
              </w:divBdr>
              <w:divsChild>
                <w:div w:id="1268581827">
                  <w:marLeft w:val="0"/>
                  <w:marRight w:val="0"/>
                  <w:marTop w:val="0"/>
                  <w:marBottom w:val="0"/>
                  <w:divBdr>
                    <w:top w:val="none" w:sz="0" w:space="0" w:color="auto"/>
                    <w:left w:val="none" w:sz="0" w:space="0" w:color="auto"/>
                    <w:bottom w:val="none" w:sz="0" w:space="0" w:color="auto"/>
                    <w:right w:val="none" w:sz="0" w:space="0" w:color="auto"/>
                  </w:divBdr>
                  <w:divsChild>
                    <w:div w:id="154146299">
                      <w:marLeft w:val="0"/>
                      <w:marRight w:val="0"/>
                      <w:marTop w:val="0"/>
                      <w:marBottom w:val="0"/>
                      <w:divBdr>
                        <w:top w:val="none" w:sz="0" w:space="0" w:color="auto"/>
                        <w:left w:val="none" w:sz="0" w:space="0" w:color="auto"/>
                        <w:bottom w:val="none" w:sz="0" w:space="0" w:color="auto"/>
                        <w:right w:val="none" w:sz="0" w:space="0" w:color="auto"/>
                      </w:divBdr>
                      <w:divsChild>
                        <w:div w:id="509297752">
                          <w:marLeft w:val="0"/>
                          <w:marRight w:val="0"/>
                          <w:marTop w:val="0"/>
                          <w:marBottom w:val="0"/>
                          <w:divBdr>
                            <w:top w:val="none" w:sz="0" w:space="0" w:color="auto"/>
                            <w:left w:val="none" w:sz="0" w:space="0" w:color="auto"/>
                            <w:bottom w:val="none" w:sz="0" w:space="0" w:color="auto"/>
                            <w:right w:val="none" w:sz="0" w:space="0" w:color="auto"/>
                          </w:divBdr>
                          <w:divsChild>
                            <w:div w:id="544681681">
                              <w:marLeft w:val="0"/>
                              <w:marRight w:val="0"/>
                              <w:marTop w:val="0"/>
                              <w:marBottom w:val="0"/>
                              <w:divBdr>
                                <w:top w:val="none" w:sz="0" w:space="0" w:color="auto"/>
                                <w:left w:val="none" w:sz="0" w:space="0" w:color="auto"/>
                                <w:bottom w:val="none" w:sz="0" w:space="0" w:color="auto"/>
                                <w:right w:val="none" w:sz="0" w:space="0" w:color="auto"/>
                              </w:divBdr>
                              <w:divsChild>
                                <w:div w:id="1993018980">
                                  <w:marLeft w:val="0"/>
                                  <w:marRight w:val="0"/>
                                  <w:marTop w:val="0"/>
                                  <w:marBottom w:val="0"/>
                                  <w:divBdr>
                                    <w:top w:val="none" w:sz="0" w:space="0" w:color="auto"/>
                                    <w:left w:val="none" w:sz="0" w:space="0" w:color="auto"/>
                                    <w:bottom w:val="none" w:sz="0" w:space="0" w:color="auto"/>
                                    <w:right w:val="none" w:sz="0" w:space="0" w:color="auto"/>
                                  </w:divBdr>
                                  <w:divsChild>
                                    <w:div w:id="14597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h-stupino.ru/artificial-person-zero-account.html" TargetMode="External"/><Relationship Id="rId13" Type="http://schemas.openxmlformats.org/officeDocument/2006/relationships/hyperlink" Target="http://buh-stupino.ru/artificial-person-restoration-accounting.html" TargetMode="External"/><Relationship Id="rId18" Type="http://schemas.openxmlformats.org/officeDocument/2006/relationships/hyperlink" Target="http://buh-stupino.ru/artificial-person-accountant-verification.html" TargetMode="External"/><Relationship Id="rId26" Type="http://schemas.openxmlformats.org/officeDocument/2006/relationships/hyperlink" Target="http://buh-stupino.ru/lawyer-services-additionally-registration-llc.html" TargetMode="External"/><Relationship Id="rId3" Type="http://schemas.openxmlformats.org/officeDocument/2006/relationships/settings" Target="settings.xml"/><Relationship Id="rId21" Type="http://schemas.openxmlformats.org/officeDocument/2006/relationships/hyperlink" Target="http://buh-stupino.ru/natural-person-passport.html" TargetMode="External"/><Relationship Id="rId7" Type="http://schemas.openxmlformats.org/officeDocument/2006/relationships/hyperlink" Target="http://buh-stupino.ru/artificial-person-accountant-service.html" TargetMode="External"/><Relationship Id="rId12" Type="http://schemas.openxmlformats.org/officeDocument/2006/relationships/hyperlink" Target="http://buh-stupino.ru/artificial-person-inside-audit.html" TargetMode="External"/><Relationship Id="rId17" Type="http://schemas.openxmlformats.org/officeDocument/2006/relationships/hyperlink" Target="http://buh-stupino.ru/artificial-person-accountant-excerpt-egrul.html" TargetMode="External"/><Relationship Id="rId25" Type="http://schemas.openxmlformats.org/officeDocument/2006/relationships/hyperlink" Target="http://buh-stupino.ru/lawyer-services-registration-llc.html" TargetMode="External"/><Relationship Id="rId2" Type="http://schemas.openxmlformats.org/officeDocument/2006/relationships/styles" Target="styles.xml"/><Relationship Id="rId16" Type="http://schemas.openxmlformats.org/officeDocument/2006/relationships/hyperlink" Target="http://buh-stupino.ru/artificial-person-okved.html" TargetMode="External"/><Relationship Id="rId20" Type="http://schemas.openxmlformats.org/officeDocument/2006/relationships/hyperlink" Target="http://buh-stupino.ru/natural-person-3-ndfl.html" TargetMode="External"/><Relationship Id="rId29" Type="http://schemas.openxmlformats.org/officeDocument/2006/relationships/hyperlink" Target="http://buh-stupino.ru/lawyer-services-agreement.html" TargetMode="External"/><Relationship Id="rId1" Type="http://schemas.openxmlformats.org/officeDocument/2006/relationships/numbering" Target="numbering.xml"/><Relationship Id="rId6" Type="http://schemas.openxmlformats.org/officeDocument/2006/relationships/hyperlink" Target="http://buh-stupino.ru/artificial-person-consulting.html" TargetMode="External"/><Relationship Id="rId11" Type="http://schemas.openxmlformats.org/officeDocument/2006/relationships/hyperlink" Target="http://buh-stupino.ru/artificial-person-tax-planning.html" TargetMode="External"/><Relationship Id="rId24" Type="http://schemas.openxmlformats.org/officeDocument/2006/relationships/hyperlink" Target="http://buh-stupino.ru/lawyer-services-registration.html" TargetMode="External"/><Relationship Id="rId32" Type="http://schemas.openxmlformats.org/officeDocument/2006/relationships/theme" Target="theme/theme1.xml"/><Relationship Id="rId5" Type="http://schemas.openxmlformats.org/officeDocument/2006/relationships/hyperlink" Target="http://buh-stupino.ru/component/content/article/1-about/7-about.html" TargetMode="External"/><Relationship Id="rId15" Type="http://schemas.openxmlformats.org/officeDocument/2006/relationships/hyperlink" Target="http://buh-stupino.ru/artificial-person-teaching-1c.html" TargetMode="External"/><Relationship Id="rId23" Type="http://schemas.openxmlformats.org/officeDocument/2006/relationships/hyperlink" Target="http://buh-stupino.ru/natural-person-teaching-1c.html" TargetMode="External"/><Relationship Id="rId28" Type="http://schemas.openxmlformats.org/officeDocument/2006/relationships/hyperlink" Target="http://buh-stupino.ru/lawyer-services-registration-ip.html" TargetMode="External"/><Relationship Id="rId10" Type="http://schemas.openxmlformats.org/officeDocument/2006/relationships/hyperlink" Target="http://buh-stupino.ru/artificial-person-manager-account.html" TargetMode="External"/><Relationship Id="rId19" Type="http://schemas.openxmlformats.org/officeDocument/2006/relationships/hyperlink" Target="http://buh-stupino.ru/artificial-person-accountant-company-secretary.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uh-stupino.ru/artificial-person-accountant-account-llc-ip.html" TargetMode="External"/><Relationship Id="rId14" Type="http://schemas.openxmlformats.org/officeDocument/2006/relationships/hyperlink" Target="http://buh-stupino.ru/artificial-person-raising-accounting.html" TargetMode="External"/><Relationship Id="rId22" Type="http://schemas.openxmlformats.org/officeDocument/2006/relationships/hyperlink" Target="http://buh-stupino.ru/natural-person-electronic-queue.html" TargetMode="External"/><Relationship Id="rId27" Type="http://schemas.openxmlformats.org/officeDocument/2006/relationships/hyperlink" Target="http://buh-stupino.ru/lawyer-services-revision-registration-llc.html" TargetMode="External"/><Relationship Id="rId30" Type="http://schemas.openxmlformats.org/officeDocument/2006/relationships/hyperlink" Target="http://buh-stupino.ru/lawyer-services-justic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2969</Words>
  <Characters>16925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Демонстрационная версия</cp:lastModifiedBy>
  <cp:revision>7</cp:revision>
  <dcterms:created xsi:type="dcterms:W3CDTF">2014-02-27T04:42:00Z</dcterms:created>
  <dcterms:modified xsi:type="dcterms:W3CDTF">2014-02-27T09:42:00Z</dcterms:modified>
</cp:coreProperties>
</file>