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FB" w:rsidRPr="002E6C3F" w:rsidRDefault="002E6C3F" w:rsidP="00047447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6C3F">
        <w:rPr>
          <w:rFonts w:ascii="Times New Roman" w:hAnsi="Times New Roman" w:cs="Times New Roman"/>
          <w:b/>
          <w:color w:val="auto"/>
          <w:sz w:val="28"/>
          <w:szCs w:val="28"/>
        </w:rPr>
        <w:t>КАДРЫ ПРЕДПРИЯТИЯ И ПРОИЗВОДИТЕЛЬНОСТЬ ТРУДА</w:t>
      </w:r>
    </w:p>
    <w:p w:rsidR="00047447" w:rsidRPr="002E6C3F" w:rsidRDefault="00047447" w:rsidP="000474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447" w:rsidRPr="002E6C3F" w:rsidRDefault="00047447" w:rsidP="000474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C3F">
        <w:rPr>
          <w:rFonts w:ascii="Times New Roman" w:hAnsi="Times New Roman" w:cs="Times New Roman"/>
          <w:i/>
          <w:sz w:val="28"/>
          <w:szCs w:val="28"/>
        </w:rPr>
        <w:t>Белобородова Елизавета Геннадьевна,</w:t>
      </w:r>
    </w:p>
    <w:p w:rsidR="00047447" w:rsidRPr="002E6C3F" w:rsidRDefault="00047447" w:rsidP="000474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C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студент ФГБОУ ВО «Башкирский государственный университет»</w:t>
      </w:r>
    </w:p>
    <w:p w:rsidR="00047447" w:rsidRPr="002E6C3F" w:rsidRDefault="00047447" w:rsidP="000474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C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</w:t>
      </w:r>
      <w:r w:rsidR="00733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чны</w:t>
      </w:r>
      <w:r w:rsidR="00CC5C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руководитель: Сингизова Наркас Байрасовна</w:t>
      </w:r>
      <w:r w:rsidR="00733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CC5C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старший преподаватель</w:t>
      </w:r>
      <w:r w:rsidRPr="002E6C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кафедры </w:t>
      </w:r>
      <w:r w:rsidR="00733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общей экономической теории</w:t>
      </w:r>
      <w:r w:rsidRPr="002E6C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БашГУ</w:t>
      </w:r>
    </w:p>
    <w:p w:rsidR="00047447" w:rsidRPr="002E6C3F" w:rsidRDefault="00047447" w:rsidP="00047447">
      <w:pPr>
        <w:spacing w:after="0" w:line="240" w:lineRule="auto"/>
        <w:ind w:right="5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E6C3F" w:rsidRPr="002E6C3F" w:rsidRDefault="00047447" w:rsidP="00047447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2E6C3F">
        <w:rPr>
          <w:i/>
          <w:sz w:val="28"/>
          <w:szCs w:val="28"/>
        </w:rPr>
        <w:t xml:space="preserve">В статье анализируются такие понятия как персонал предприятия, производительность труда, промышленно-производственный персонал, инженерно-технические работники, административно-управленческий персонал. Также в данной работе </w:t>
      </w:r>
      <w:r w:rsidR="002E6C3F" w:rsidRPr="002E6C3F">
        <w:rPr>
          <w:i/>
          <w:sz w:val="28"/>
          <w:szCs w:val="28"/>
        </w:rPr>
        <w:t>производится расчет текучести кадров, вычисляется выработка</w:t>
      </w:r>
      <w:r w:rsidRPr="002E6C3F">
        <w:rPr>
          <w:i/>
          <w:sz w:val="28"/>
          <w:szCs w:val="28"/>
        </w:rPr>
        <w:t xml:space="preserve"> продукции для </w:t>
      </w:r>
      <w:r w:rsidR="002E6C3F" w:rsidRPr="002E6C3F">
        <w:rPr>
          <w:i/>
          <w:sz w:val="28"/>
          <w:szCs w:val="28"/>
        </w:rPr>
        <w:t xml:space="preserve">предприятий, а также </w:t>
      </w:r>
      <w:r w:rsidRPr="002E6C3F">
        <w:rPr>
          <w:i/>
          <w:sz w:val="28"/>
          <w:szCs w:val="28"/>
        </w:rPr>
        <w:t>рост производительности труда</w:t>
      </w:r>
      <w:r w:rsidR="002E6C3F" w:rsidRPr="002E6C3F">
        <w:rPr>
          <w:i/>
          <w:sz w:val="28"/>
          <w:szCs w:val="28"/>
        </w:rPr>
        <w:t>.</w:t>
      </w:r>
    </w:p>
    <w:p w:rsidR="004C6BFB" w:rsidRPr="004C6BFB" w:rsidRDefault="002E6C3F" w:rsidP="002E6C3F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2E6C3F">
        <w:rPr>
          <w:i/>
          <w:sz w:val="28"/>
          <w:szCs w:val="28"/>
        </w:rPr>
        <w:t>Ключевые слова: персонал, предприятие, производительность, количественные и качественные показатели.</w:t>
      </w:r>
      <w:r w:rsidR="00047447">
        <w:rPr>
          <w:i/>
          <w:color w:val="000000"/>
          <w:sz w:val="28"/>
          <w:szCs w:val="28"/>
        </w:rPr>
        <w:br/>
      </w:r>
    </w:p>
    <w:p w:rsidR="00845142" w:rsidRPr="00733AA3" w:rsidRDefault="004C6BFB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 предприятия — это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совокупность работников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</w:t>
      </w:r>
      <w:r w:rsidR="00BF6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специализирующиеся на выполнении всех производственных функций предприятия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5142" w:rsidRPr="00733AA3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</w:p>
    <w:p w:rsidR="004C6BFB" w:rsidRPr="004C6BFB" w:rsidRDefault="004C6BFB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производства 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промышленно производственный персонал (ППП), </w:t>
      </w:r>
      <w:r w:rsidR="00733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представляющий собой совокупность работников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выполнением производственного процесса, и непр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оизводственный персонал, т.е. работники, </w:t>
      </w:r>
      <w:r w:rsidR="0073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не связанные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производственным процессом, но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создающие </w:t>
      </w:r>
      <w:r w:rsidR="00BF6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приемлемые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работы ППП.</w:t>
      </w:r>
    </w:p>
    <w:p w:rsidR="004C6BFB" w:rsidRPr="004C6BFB" w:rsidRDefault="004C6BFB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ППП</w:t>
      </w:r>
      <w:r w:rsidR="00BF6B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 от места в производственном процессе, включает в себя следующие категории:</w:t>
      </w:r>
    </w:p>
    <w:p w:rsidR="004C6BFB" w:rsidRPr="004C6BFB" w:rsidRDefault="004C6BFB" w:rsidP="0004744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(основные и вспомогательные)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рабочие </w:t>
      </w:r>
      <w:r w:rsidR="00BF6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производят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специализированную продукцию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предприятия. Вспомогательные - обслуживают производство.</w:t>
      </w:r>
    </w:p>
    <w:p w:rsidR="004C6BFB" w:rsidRPr="004C6BFB" w:rsidRDefault="004C6BFB" w:rsidP="0004744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 - технические работники (ИТР). 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словами, это специалисты, которые </w:t>
      </w:r>
      <w:r w:rsidR="00BF6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управлением и подготовкой рабочим процессом</w:t>
      </w:r>
    </w:p>
    <w:p w:rsidR="004C6BFB" w:rsidRPr="004C6BFB" w:rsidRDefault="004C6BFB" w:rsidP="0004744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 - управленческий персонал (АУП). 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специалисты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управлением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предприятием. </w:t>
      </w:r>
      <w:r w:rsidR="00BF6B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 основные функции входит реализация управленческих решений, а также сбор информации и ее управление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BFB" w:rsidRPr="004C6BFB" w:rsidRDefault="004C6BFB" w:rsidP="0004744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обслуживающий персонал</w:t>
      </w:r>
      <w:r w:rsidR="00BF6B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="005F61DE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специалистов,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принимающих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участие в производств</w:t>
      </w:r>
      <w:r w:rsidR="00BF6B6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енном процессе, но обслуживающих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его. </w:t>
      </w:r>
    </w:p>
    <w:p w:rsidR="004C6BFB" w:rsidRPr="004C6BFB" w:rsidRDefault="004C6BFB" w:rsidP="0004744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охрана. </w:t>
      </w:r>
      <w:r w:rsidR="00884EFE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BF6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безопасности</w:t>
      </w:r>
      <w:r w:rsidR="00884EFE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EFE" w:rsidRPr="00047447" w:rsidRDefault="002F09C7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</w:t>
      </w:r>
      <w:r w:rsidR="00884EFE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количественными и качественными показателями</w:t>
      </w:r>
      <w:r w:rsidR="00884EFE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Качественные показатели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EFE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профессию, специальность и квалификацию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специалистов. </w:t>
      </w:r>
    </w:p>
    <w:p w:rsidR="002F09C7" w:rsidRDefault="004C6BFB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уровню квалификации специалистов каждой категории можно разделить на четыре</w:t>
      </w:r>
      <w:r w:rsidR="00BF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 </w:t>
      </w:r>
    </w:p>
    <w:p w:rsidR="002F09C7" w:rsidRPr="004C6BFB" w:rsidRDefault="005F61DE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по мере возрастания квалификации, выделяют следующие группы для рабочих</w:t>
      </w:r>
      <w:r w:rsidR="002F0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представленные в схеме 1.</w:t>
      </w:r>
      <w:r w:rsidR="002F0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2445"/>
        <w:gridCol w:w="2015"/>
        <w:gridCol w:w="2683"/>
      </w:tblGrid>
      <w:tr w:rsidR="002F09C7" w:rsidTr="002F09C7">
        <w:tc>
          <w:tcPr>
            <w:tcW w:w="9345" w:type="dxa"/>
            <w:gridSpan w:val="4"/>
          </w:tcPr>
          <w:p w:rsidR="002F09C7" w:rsidRPr="002F09C7" w:rsidRDefault="002F09C7" w:rsidP="002F0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квалификации для рабочих</w:t>
            </w:r>
          </w:p>
        </w:tc>
      </w:tr>
      <w:tr w:rsidR="002F09C7" w:rsidTr="002F09C7">
        <w:trPr>
          <w:trHeight w:val="540"/>
        </w:trPr>
        <w:tc>
          <w:tcPr>
            <w:tcW w:w="9345" w:type="dxa"/>
            <w:gridSpan w:val="4"/>
          </w:tcPr>
          <w:p w:rsidR="002F09C7" w:rsidRPr="002F09C7" w:rsidRDefault="002F09C7" w:rsidP="002F0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3934459</wp:posOffset>
                      </wp:positionH>
                      <wp:positionV relativeFrom="paragraph">
                        <wp:posOffset>-635</wp:posOffset>
                      </wp:positionV>
                      <wp:extent cx="1038225" cy="333375"/>
                      <wp:effectExtent l="0" t="0" r="47625" b="6667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08E6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309.8pt;margin-top:-.05pt;width:81.7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3258185</wp:posOffset>
                      </wp:positionH>
                      <wp:positionV relativeFrom="paragraph">
                        <wp:posOffset>-635</wp:posOffset>
                      </wp:positionV>
                      <wp:extent cx="180975" cy="333375"/>
                      <wp:effectExtent l="0" t="0" r="66675" b="476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379DC" id="Прямая со стрелкой 7" o:spid="_x0000_s1026" type="#_x0000_t32" style="position:absolute;margin-left:256.55pt;margin-top:-.05pt;width:14.2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-635</wp:posOffset>
                      </wp:positionV>
                      <wp:extent cx="76200" cy="333375"/>
                      <wp:effectExtent l="57150" t="0" r="19050" b="4762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1AEB9" id="Прямая со стрелкой 6" o:spid="_x0000_s1026" type="#_x0000_t32" style="position:absolute;margin-left:169.55pt;margin-top:-.05pt;width:6pt;height:26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-635</wp:posOffset>
                      </wp:positionV>
                      <wp:extent cx="1228725" cy="333375"/>
                      <wp:effectExtent l="38100" t="0" r="28575" b="6667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28725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69897" id="Прямая со стрелкой 5" o:spid="_x0000_s1026" type="#_x0000_t32" style="position:absolute;margin-left:45.8pt;margin-top:-.05pt;width:96.75pt;height:26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2F09C7" w:rsidTr="002F09C7">
        <w:trPr>
          <w:trHeight w:val="1540"/>
        </w:trPr>
        <w:tc>
          <w:tcPr>
            <w:tcW w:w="2336" w:type="dxa"/>
          </w:tcPr>
          <w:p w:rsidR="002F09C7" w:rsidRPr="002F09C7" w:rsidRDefault="002F09C7" w:rsidP="002F0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Неквалифицированные рабочие без наличия специальной подготовки</w:t>
            </w:r>
          </w:p>
        </w:tc>
        <w:tc>
          <w:tcPr>
            <w:tcW w:w="2336" w:type="dxa"/>
          </w:tcPr>
          <w:p w:rsidR="002F09C7" w:rsidRPr="002F09C7" w:rsidRDefault="002F09C7" w:rsidP="002F0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Малоквалифицированные рабочие, прошедшие подготовку в течении короткого времени</w:t>
            </w:r>
          </w:p>
        </w:tc>
        <w:tc>
          <w:tcPr>
            <w:tcW w:w="2336" w:type="dxa"/>
          </w:tcPr>
          <w:p w:rsidR="002F09C7" w:rsidRPr="002F09C7" w:rsidRDefault="002F09C7" w:rsidP="002F0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Квалифицированные рабочие, прошедшие подготовку с отрывом от производства</w:t>
            </w:r>
          </w:p>
        </w:tc>
        <w:tc>
          <w:tcPr>
            <w:tcW w:w="2337" w:type="dxa"/>
          </w:tcPr>
          <w:p w:rsidR="002F09C7" w:rsidRPr="002F09C7" w:rsidRDefault="002F09C7" w:rsidP="002F0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Высококвалифицированные, прошедшие длительную подготовку с наличием опыта работы</w:t>
            </w:r>
          </w:p>
        </w:tc>
      </w:tr>
    </w:tbl>
    <w:p w:rsidR="004C6BFB" w:rsidRDefault="002F09C7" w:rsidP="002F0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1. Группы квалификации для рабочих.</w:t>
      </w:r>
      <w:r w:rsidR="00417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77E3" w:rsidRDefault="002F09C7" w:rsidP="0041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выделяют уровни квалификации для ИТР и АУП, представленные в схеме 2.</w:t>
      </w:r>
    </w:p>
    <w:p w:rsidR="002F09C7" w:rsidRDefault="002F09C7" w:rsidP="0041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177E3" w:rsidTr="002F09C7">
        <w:tc>
          <w:tcPr>
            <w:tcW w:w="9345" w:type="dxa"/>
            <w:gridSpan w:val="4"/>
          </w:tcPr>
          <w:p w:rsidR="004177E3" w:rsidRPr="002F09C7" w:rsidRDefault="004177E3" w:rsidP="00417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квалификации для ИТР и АУП</w:t>
            </w:r>
          </w:p>
        </w:tc>
      </w:tr>
      <w:tr w:rsidR="002F09C7" w:rsidTr="002F09C7">
        <w:trPr>
          <w:trHeight w:val="439"/>
        </w:trPr>
        <w:tc>
          <w:tcPr>
            <w:tcW w:w="9345" w:type="dxa"/>
            <w:gridSpan w:val="4"/>
          </w:tcPr>
          <w:p w:rsidR="002F09C7" w:rsidRPr="002F09C7" w:rsidRDefault="002F09C7" w:rsidP="004177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4010660</wp:posOffset>
                      </wp:positionH>
                      <wp:positionV relativeFrom="paragraph">
                        <wp:posOffset>20320</wp:posOffset>
                      </wp:positionV>
                      <wp:extent cx="914400" cy="238125"/>
                      <wp:effectExtent l="0" t="0" r="95250" b="666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FEB23" id="Прямая со стрелкой 4" o:spid="_x0000_s1026" type="#_x0000_t32" style="position:absolute;margin-left:315.8pt;margin-top:1.6pt;width:1in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3258185</wp:posOffset>
                      </wp:positionH>
                      <wp:positionV relativeFrom="paragraph">
                        <wp:posOffset>20320</wp:posOffset>
                      </wp:positionV>
                      <wp:extent cx="180975" cy="295275"/>
                      <wp:effectExtent l="0" t="0" r="66675" b="476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A4445" id="Прямая со стрелкой 3" o:spid="_x0000_s1026" type="#_x0000_t32" style="position:absolute;margin-left:256.55pt;margin-top:1.6pt;width:14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20320</wp:posOffset>
                      </wp:positionV>
                      <wp:extent cx="28575" cy="295275"/>
                      <wp:effectExtent l="38100" t="0" r="66675" b="476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FD756" id="Прямая со стрелкой 2" o:spid="_x0000_s1026" type="#_x0000_t32" style="position:absolute;margin-left:169.55pt;margin-top:1.6pt;width:2.25pt;height:23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20320</wp:posOffset>
                      </wp:positionV>
                      <wp:extent cx="733425" cy="238125"/>
                      <wp:effectExtent l="38100" t="0" r="28575" b="666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3425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AB7DFC" id="Прямая со стрелкой 1" o:spid="_x0000_s1026" type="#_x0000_t32" style="position:absolute;margin-left:64.55pt;margin-top:1.6pt;width:57.75pt;height:18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4177E3" w:rsidTr="002F09C7">
        <w:trPr>
          <w:trHeight w:val="1293"/>
        </w:trPr>
        <w:tc>
          <w:tcPr>
            <w:tcW w:w="2336" w:type="dxa"/>
          </w:tcPr>
          <w:p w:rsidR="004177E3" w:rsidRPr="002F09C7" w:rsidRDefault="004177E3" w:rsidP="002F0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без спец. Образования, но с наличием опыта практической работы</w:t>
            </w:r>
          </w:p>
        </w:tc>
        <w:tc>
          <w:tcPr>
            <w:tcW w:w="2336" w:type="dxa"/>
          </w:tcPr>
          <w:p w:rsidR="004177E3" w:rsidRPr="002F09C7" w:rsidRDefault="004177E3" w:rsidP="002F0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 наличием среднеспециального образования</w:t>
            </w:r>
          </w:p>
        </w:tc>
        <w:tc>
          <w:tcPr>
            <w:tcW w:w="2336" w:type="dxa"/>
          </w:tcPr>
          <w:p w:rsidR="004177E3" w:rsidRPr="002F09C7" w:rsidRDefault="004177E3" w:rsidP="002F0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2F09C7" w:rsidRPr="002F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высокой квалификации, имеющие высшее образование</w:t>
            </w:r>
          </w:p>
        </w:tc>
        <w:tc>
          <w:tcPr>
            <w:tcW w:w="2337" w:type="dxa"/>
          </w:tcPr>
          <w:p w:rsidR="004177E3" w:rsidRPr="002F09C7" w:rsidRDefault="002F09C7" w:rsidP="002F0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высшей квалификации с наличием ученной степени или звания</w:t>
            </w:r>
          </w:p>
        </w:tc>
      </w:tr>
    </w:tbl>
    <w:p w:rsidR="004177E3" w:rsidRDefault="004177E3" w:rsidP="0041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7E3" w:rsidRDefault="002F09C7" w:rsidP="0041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2. Уровни квалификации для ИТР и АУП.</w:t>
      </w:r>
    </w:p>
    <w:p w:rsidR="004177E3" w:rsidRDefault="004177E3" w:rsidP="0041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B6C" w:rsidRDefault="00E26C5C" w:rsidP="002F0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показатели включают в себя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и текучесть персонала. Численн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персонала характеризуется </w:t>
      </w:r>
      <w:r w:rsidR="00BF6B6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явочной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</w:t>
      </w:r>
      <w:r w:rsidR="00BF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работники, явившиеся на работу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6B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списочной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</w:t>
      </w:r>
      <w:r w:rsidR="00BF6B6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зачисленных в штат предприятия на конкретную дату. </w:t>
      </w:r>
    </w:p>
    <w:p w:rsidR="004C6BFB" w:rsidRPr="004C6BFB" w:rsidRDefault="004C6BFB" w:rsidP="002F0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Разность </w:t>
      </w:r>
      <w:r w:rsidR="00E26C5C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списочной и явочной численностью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C5C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C5C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целодневные потери времени,</w:t>
      </w:r>
      <w:r w:rsidR="005F61DE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среднесписочная численность персонала определяется как средняя, в течении календарного периода списочная численность персонала. </w:t>
      </w:r>
      <w:r w:rsidR="005F61DE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оследний показатель характеризует трудовой потенциал предприятия.</w:t>
      </w:r>
    </w:p>
    <w:p w:rsidR="004C6BFB" w:rsidRPr="004C6BFB" w:rsidRDefault="00E26C5C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Текучесть кадров - важный показатель, </w:t>
      </w:r>
      <w:r w:rsidR="0052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представляющий собой 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сменяемость персонала, </w:t>
      </w:r>
      <w:r w:rsidR="00522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r w:rsidR="0064017F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</w:t>
      </w:r>
      <w:r w:rsidR="00971EAE" w:rsidRPr="0097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 w:rsidR="0064017F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6BFB" w:rsidRPr="004C6BFB" w:rsidRDefault="004C6BFB" w:rsidP="000474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ТК = (П+</w:t>
      </w:r>
      <w:r w:rsidR="005F61DE" w:rsidRPr="00047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У) / </w:t>
      </w:r>
      <w:r w:rsidRPr="004C6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Чппп,</w:t>
      </w:r>
    </w:p>
    <w:p w:rsidR="00E26C5C" w:rsidRPr="00047447" w:rsidRDefault="004C6BFB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П </w:t>
      </w:r>
      <w:r w:rsidR="005F61DE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специалистов, приня</w:t>
      </w:r>
      <w:r w:rsidR="00522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в плановом периоде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чел.; </w:t>
      </w:r>
    </w:p>
    <w:p w:rsidR="00E26C5C" w:rsidRPr="00047447" w:rsidRDefault="004C6BFB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>У - число уволен</w:t>
      </w:r>
      <w:r w:rsidR="005225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течении планового периода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чел.; </w:t>
      </w:r>
    </w:p>
    <w:p w:rsidR="004C6BFB" w:rsidRPr="004C6BFB" w:rsidRDefault="004C6BFB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>Чппп - среднесписочная численность персонала за плановый период, чел.</w:t>
      </w:r>
    </w:p>
    <w:p w:rsidR="004C6BFB" w:rsidRPr="004C6BFB" w:rsidRDefault="00522533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Текучесть персонала является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1DE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для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она составляет 10-15%. Более высокая текучесть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причиной высоких потерь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времени, а слишком низкая текучесть замедляет обновление персонала. </w:t>
      </w:r>
    </w:p>
    <w:p w:rsidR="004C6BFB" w:rsidRPr="004C6BFB" w:rsidRDefault="004C6BFB" w:rsidP="0004744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Производительность труда</w:t>
      </w:r>
    </w:p>
    <w:p w:rsidR="004C6BFB" w:rsidRPr="004C6BFB" w:rsidRDefault="00E81C13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Производительность труда </w:t>
      </w:r>
      <w:r w:rsidR="00612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охарактеризовать, во-первых, по эффективности использования трудовых ресурсов на предприятии.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затраты 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на единицу продукции. 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производительности труда определяют по выработке продукции на единицу времени и по ее трудоемкости</w:t>
      </w:r>
      <w:r w:rsidR="0018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7C7" w:rsidRPr="0018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[3, 99 </w:t>
      </w:r>
      <w:r w:rsidR="001837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1837C7" w:rsidRPr="001837C7">
        <w:rPr>
          <w:rFonts w:ascii="Times New Roman" w:eastAsia="Times New Roman" w:hAnsi="Times New Roman" w:cs="Times New Roman"/>
          <w:sz w:val="28"/>
          <w:szCs w:val="28"/>
          <w:lang w:eastAsia="ru-RU"/>
        </w:rPr>
        <w:t>.]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BFB" w:rsidRPr="004C6BFB" w:rsidRDefault="004C6BFB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предприятия выработка определяется следующим образом</w:t>
      </w:r>
      <w:r w:rsidR="00971EAE" w:rsidRPr="0097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1837C7">
        <w:rPr>
          <w:rFonts w:ascii="Times New Roman" w:eastAsia="Times New Roman" w:hAnsi="Times New Roman" w:cs="Times New Roman"/>
          <w:sz w:val="28"/>
          <w:szCs w:val="28"/>
          <w:lang w:eastAsia="ru-RU"/>
        </w:rPr>
        <w:t>3, 105 с.</w:t>
      </w:r>
      <w:r w:rsidR="00971EAE" w:rsidRPr="00971EA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6BFB" w:rsidRPr="004C6BFB" w:rsidRDefault="004C6BFB" w:rsidP="000474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ПТп = В</w:t>
      </w:r>
      <w:r w:rsidR="00E81C13" w:rsidRPr="00047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6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 Чппп</w:t>
      </w:r>
    </w:p>
    <w:p w:rsidR="00E81C13" w:rsidRPr="00047447" w:rsidRDefault="004C6BFB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ПТп - выработка на предприятии; </w:t>
      </w:r>
    </w:p>
    <w:p w:rsidR="00522533" w:rsidRDefault="004C6BFB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- объем произведенной продукции в стоимостном или натуральном выражении; </w:t>
      </w:r>
    </w:p>
    <w:p w:rsidR="004C6BFB" w:rsidRPr="004C6BFB" w:rsidRDefault="004C6BFB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>Чппп - среднесписочная численность промышленно - производственного персонала, чел.</w:t>
      </w:r>
    </w:p>
    <w:p w:rsidR="004C6BFB" w:rsidRPr="004C6BFB" w:rsidRDefault="00E81C13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измеряем производительность труда с помощью следующей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показателей объема произв</w:t>
      </w:r>
      <w:r w:rsidR="00522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одства продукции на предприятии:</w:t>
      </w:r>
    </w:p>
    <w:p w:rsidR="004C6BFB" w:rsidRPr="004C6BFB" w:rsidRDefault="004C6BFB" w:rsidP="0004744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 показатели, измеряющие объем произведенной про</w:t>
      </w:r>
      <w:r w:rsidR="00E81C13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в физических измерителях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6BFB" w:rsidRPr="004C6BFB" w:rsidRDefault="004C6BFB" w:rsidP="0004744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показатели, </w:t>
      </w:r>
      <w:r w:rsidR="00E81C13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измерении основываются на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трудоемкости работ (в человеко-часах и н</w:t>
      </w:r>
      <w:r w:rsidR="00E81C13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орма-часах). </w:t>
      </w:r>
    </w:p>
    <w:p w:rsidR="004C6BFB" w:rsidRPr="004C6BFB" w:rsidRDefault="004C6BFB" w:rsidP="0004744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</w:t>
      </w:r>
      <w:r w:rsidR="005D023D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мостные показатели, рассчитывают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произведенной продукции и выполненных работ. Для</w:t>
      </w:r>
      <w:r w:rsidR="005D023D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чтобы измерить динамику,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индексный метод, основанный на сопоставлении производительности за разные календарные периоды.</w:t>
      </w:r>
    </w:p>
    <w:p w:rsidR="004C6BFB" w:rsidRPr="004C6BFB" w:rsidRDefault="004C6BFB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индексом является рост производительности труда</w:t>
      </w:r>
      <w:r w:rsidR="00971EAE" w:rsidRPr="0097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6BFB" w:rsidRPr="004C6BFB" w:rsidRDefault="005D023D" w:rsidP="000474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Iпт = ПТ1 / ПТ0</w:t>
      </w:r>
    </w:p>
    <w:p w:rsidR="005D023D" w:rsidRPr="00047447" w:rsidRDefault="004C6BFB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Iпт - индекс роста производительности труда, %; </w:t>
      </w:r>
    </w:p>
    <w:p w:rsidR="005D023D" w:rsidRPr="00047447" w:rsidRDefault="005D023D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ПТ1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производительность труда в текущем периоде; </w:t>
      </w:r>
    </w:p>
    <w:p w:rsidR="004C6BFB" w:rsidRPr="004C6BFB" w:rsidRDefault="005D023D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ПТ0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производительность труда в базисном периоде.</w:t>
      </w:r>
    </w:p>
    <w:p w:rsidR="004C6BFB" w:rsidRPr="004C6BFB" w:rsidRDefault="004C6BFB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базисного выбирается предыдущий, либо фиксированный период, </w:t>
      </w:r>
      <w:r w:rsidR="00971E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рудоемкость </w:t>
      </w:r>
      <w:r w:rsidR="005D023D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затратами труда на производство единицы </w:t>
      </w:r>
      <w:r w:rsidR="005D023D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всей произведенной продукции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6BFB" w:rsidRPr="004C6BFB" w:rsidRDefault="004C6BFB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повышения производительности труда определяются </w:t>
      </w:r>
      <w:r w:rsidR="005D023D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факторами и резервами</w:t>
      </w:r>
      <w:r w:rsidR="005D023D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следующие группы факторов.</w:t>
      </w:r>
    </w:p>
    <w:p w:rsidR="005D023D" w:rsidRPr="00047447" w:rsidRDefault="004C6BFB" w:rsidP="0004744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 - технические. К ним относятся: </w:t>
      </w:r>
    </w:p>
    <w:p w:rsidR="005D023D" w:rsidRPr="00047447" w:rsidRDefault="004C6BFB" w:rsidP="00047447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механизаци</w:t>
      </w:r>
      <w:r w:rsidR="007844CD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производства</w:t>
      </w:r>
      <w:r w:rsidR="007844CD" w:rsidRPr="000474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5D023D" w:rsidRPr="00047447" w:rsidRDefault="004C6BFB" w:rsidP="00047447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</w:t>
      </w:r>
      <w:r w:rsidR="005D023D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технологических процессов; </w:t>
      </w:r>
      <w:r w:rsidR="00417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844CD" w:rsidRPr="00047447" w:rsidRDefault="004C6BFB" w:rsidP="00047447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</w:t>
      </w:r>
      <w:r w:rsidR="005D023D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новых видов материалов; </w:t>
      </w:r>
    </w:p>
    <w:p w:rsidR="004C6BFB" w:rsidRPr="00047447" w:rsidRDefault="004C6BFB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факторы этой группы связаны между собой и дополняют друг друга. </w:t>
      </w:r>
    </w:p>
    <w:p w:rsidR="007844CD" w:rsidRPr="00047447" w:rsidRDefault="007844CD" w:rsidP="0004744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Организационные, которые включают в себя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844CD" w:rsidRPr="00047447" w:rsidRDefault="00522533" w:rsidP="00047447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7844CD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научной организации труда; </w:t>
      </w:r>
    </w:p>
    <w:p w:rsidR="007844CD" w:rsidRPr="00047447" w:rsidRDefault="00522533" w:rsidP="00047447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4C6BFB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управления </w:t>
      </w:r>
      <w:r w:rsidR="005D023D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производством; </w:t>
      </w:r>
    </w:p>
    <w:p w:rsidR="007844CD" w:rsidRPr="00047447" w:rsidRDefault="004C6BFB" w:rsidP="00047447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</w:t>
      </w:r>
      <w:r w:rsidR="007844CD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потерь рабочего времени. </w:t>
      </w:r>
    </w:p>
    <w:p w:rsidR="004C6BFB" w:rsidRPr="00047447" w:rsidRDefault="003357F4" w:rsidP="00047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 факторы в основном влияют </w:t>
      </w:r>
      <w:r w:rsidR="004C6BFB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повышение эффективности</w:t>
      </w:r>
      <w:r w:rsidR="004C6BFB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специалистов и дополняет технические факторы. </w:t>
      </w:r>
    </w:p>
    <w:p w:rsidR="004C6BFB" w:rsidRPr="004C6BFB" w:rsidRDefault="003357F4" w:rsidP="0004744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Экономические, стимулирующие производительность труда с помощью внедрения</w:t>
      </w:r>
      <w:r w:rsidR="004C6BFB"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экономических методов управления.</w:t>
      </w:r>
    </w:p>
    <w:p w:rsidR="00845142" w:rsidRPr="00971EAE" w:rsidRDefault="004C6BFB" w:rsidP="0084514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Социальные, включающие повышение уровня жизни и условий труда. </w:t>
      </w:r>
      <w:r w:rsidR="003357F4" w:rsidRPr="000474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факторы являются предпосылками</w:t>
      </w:r>
      <w:r w:rsidRPr="004C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использования первых трех групп факторов.</w:t>
      </w:r>
    </w:p>
    <w:p w:rsidR="00845142" w:rsidRDefault="00845142" w:rsidP="0084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142" w:rsidRPr="00971EAE" w:rsidRDefault="00971EAE" w:rsidP="00971E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</w:p>
    <w:p w:rsidR="00845142" w:rsidRDefault="00845142" w:rsidP="00971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Волков, О.И. Экономика предприятия (фирмы): Учебник</w:t>
      </w:r>
      <w:r w:rsidRPr="0084514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Проф. О.И.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доц. О.В. Девяткина. – Изд. 3-4,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ИНФРА – М, 2002. – с. 169</w:t>
      </w:r>
    </w:p>
    <w:p w:rsidR="00845142" w:rsidRDefault="00845142" w:rsidP="00971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Вопросы эффективности использования трудовых ресурсов: </w:t>
      </w:r>
      <w:r w:rsidRPr="0084514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 и учет труда. – 2005. - № 1. – с. 4-7.</w:t>
      </w:r>
    </w:p>
    <w:p w:rsidR="001837C7" w:rsidRDefault="001837C7" w:rsidP="00971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Остапенко Ю.М. Экономика труда: учебное пособие. М.: ИНФРАМ, 2007. 274 с.</w:t>
      </w:r>
    </w:p>
    <w:p w:rsidR="00971EAE" w:rsidRPr="00ED6353" w:rsidRDefault="00845142" w:rsidP="00971EAE">
      <w:pPr>
        <w:pStyle w:val="a5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1EAE" w:rsidRPr="00ED6353">
        <w:rPr>
          <w:rFonts w:ascii="Times New Roman" w:hAnsi="Times New Roman" w:cs="Times New Roman"/>
          <w:color w:val="000000"/>
          <w:sz w:val="28"/>
          <w:szCs w:val="28"/>
        </w:rPr>
        <w:t>© Белобородова Е.Г., 2019</w:t>
      </w:r>
    </w:p>
    <w:p w:rsidR="00C707BB" w:rsidRDefault="00845142" w:rsidP="001837C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DD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DD"/>
        </w:rPr>
        <w:br/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DD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DD"/>
        </w:rPr>
        <w:br/>
      </w:r>
    </w:p>
    <w:sectPr w:rsidR="00C7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7E14"/>
    <w:multiLevelType w:val="multilevel"/>
    <w:tmpl w:val="3D24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F754A"/>
    <w:multiLevelType w:val="multilevel"/>
    <w:tmpl w:val="F87A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240E7"/>
    <w:multiLevelType w:val="multilevel"/>
    <w:tmpl w:val="2B5A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21E1C"/>
    <w:multiLevelType w:val="multilevel"/>
    <w:tmpl w:val="7A74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84080"/>
    <w:multiLevelType w:val="multilevel"/>
    <w:tmpl w:val="6910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95AAC"/>
    <w:multiLevelType w:val="multilevel"/>
    <w:tmpl w:val="8046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91B25"/>
    <w:multiLevelType w:val="multilevel"/>
    <w:tmpl w:val="38F2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A10EF"/>
    <w:multiLevelType w:val="multilevel"/>
    <w:tmpl w:val="89AE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46625"/>
    <w:multiLevelType w:val="multilevel"/>
    <w:tmpl w:val="EA36C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D5EE9"/>
    <w:multiLevelType w:val="multilevel"/>
    <w:tmpl w:val="93AE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43415"/>
    <w:multiLevelType w:val="multilevel"/>
    <w:tmpl w:val="8C56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E47EA9"/>
    <w:multiLevelType w:val="multilevel"/>
    <w:tmpl w:val="EF38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F83B47"/>
    <w:multiLevelType w:val="hybridMultilevel"/>
    <w:tmpl w:val="B6323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681A63"/>
    <w:multiLevelType w:val="multilevel"/>
    <w:tmpl w:val="EBE4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C461D2"/>
    <w:multiLevelType w:val="multilevel"/>
    <w:tmpl w:val="E53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3C04E9"/>
    <w:multiLevelType w:val="multilevel"/>
    <w:tmpl w:val="1D6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867E7D"/>
    <w:multiLevelType w:val="multilevel"/>
    <w:tmpl w:val="C3F8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751111"/>
    <w:multiLevelType w:val="hybridMultilevel"/>
    <w:tmpl w:val="CF5CB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EB0C11"/>
    <w:multiLevelType w:val="multilevel"/>
    <w:tmpl w:val="326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AF797B"/>
    <w:multiLevelType w:val="multilevel"/>
    <w:tmpl w:val="84CE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356BCA"/>
    <w:multiLevelType w:val="multilevel"/>
    <w:tmpl w:val="C014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2D7324"/>
    <w:multiLevelType w:val="multilevel"/>
    <w:tmpl w:val="02D8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C32098"/>
    <w:multiLevelType w:val="multilevel"/>
    <w:tmpl w:val="411E8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6"/>
  </w:num>
  <w:num w:numId="5">
    <w:abstractNumId w:val="16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14"/>
  </w:num>
  <w:num w:numId="11">
    <w:abstractNumId w:val="21"/>
  </w:num>
  <w:num w:numId="12">
    <w:abstractNumId w:val="0"/>
  </w:num>
  <w:num w:numId="13">
    <w:abstractNumId w:val="4"/>
  </w:num>
  <w:num w:numId="14">
    <w:abstractNumId w:val="2"/>
  </w:num>
  <w:num w:numId="15">
    <w:abstractNumId w:val="15"/>
  </w:num>
  <w:num w:numId="16">
    <w:abstractNumId w:val="11"/>
  </w:num>
  <w:num w:numId="17">
    <w:abstractNumId w:val="19"/>
  </w:num>
  <w:num w:numId="18">
    <w:abstractNumId w:val="13"/>
  </w:num>
  <w:num w:numId="19">
    <w:abstractNumId w:val="5"/>
  </w:num>
  <w:num w:numId="20">
    <w:abstractNumId w:val="8"/>
  </w:num>
  <w:num w:numId="21">
    <w:abstractNumId w:val="22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FB"/>
    <w:rsid w:val="00047447"/>
    <w:rsid w:val="001837C7"/>
    <w:rsid w:val="002E6C3F"/>
    <w:rsid w:val="002F09C7"/>
    <w:rsid w:val="003357F4"/>
    <w:rsid w:val="003B3219"/>
    <w:rsid w:val="004177E3"/>
    <w:rsid w:val="004C6BFB"/>
    <w:rsid w:val="00522533"/>
    <w:rsid w:val="005D023D"/>
    <w:rsid w:val="005F61DE"/>
    <w:rsid w:val="00612162"/>
    <w:rsid w:val="0064017F"/>
    <w:rsid w:val="00733AA3"/>
    <w:rsid w:val="007844CD"/>
    <w:rsid w:val="00845142"/>
    <w:rsid w:val="00884EFE"/>
    <w:rsid w:val="00971EAE"/>
    <w:rsid w:val="00BF6B6C"/>
    <w:rsid w:val="00CC5C81"/>
    <w:rsid w:val="00E26C5C"/>
    <w:rsid w:val="00E74FA0"/>
    <w:rsid w:val="00E81C13"/>
    <w:rsid w:val="00EF06FF"/>
    <w:rsid w:val="00E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2FCA3-3142-443B-B2AA-909A6986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B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6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6B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C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6BFB"/>
    <w:rPr>
      <w:color w:val="0000FF"/>
      <w:u w:val="single"/>
    </w:rPr>
  </w:style>
  <w:style w:type="paragraph" w:customStyle="1" w:styleId="formula">
    <w:name w:val="formula"/>
    <w:basedOn w:val="a"/>
    <w:rsid w:val="004C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6B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5D023D"/>
    <w:pPr>
      <w:ind w:left="720"/>
      <w:contextualSpacing/>
    </w:pPr>
  </w:style>
  <w:style w:type="table" w:styleId="a6">
    <w:name w:val="Table Grid"/>
    <w:basedOn w:val="a1"/>
    <w:uiPriority w:val="39"/>
    <w:rsid w:val="0041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Liza local</Company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Белобородова</dc:creator>
  <cp:keywords/>
  <dc:description/>
  <cp:lastModifiedBy>Елизавета Белобородова</cp:lastModifiedBy>
  <cp:revision>2</cp:revision>
  <dcterms:created xsi:type="dcterms:W3CDTF">2019-05-05T16:06:00Z</dcterms:created>
  <dcterms:modified xsi:type="dcterms:W3CDTF">2019-05-05T16:06:00Z</dcterms:modified>
</cp:coreProperties>
</file>