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B8F" w:rsidRPr="00CD1B8F" w:rsidRDefault="00CD1B8F" w:rsidP="00CD1B8F">
      <w:pPr>
        <w:pageBreakBefore/>
        <w:spacing w:line="240" w:lineRule="auto"/>
        <w:ind w:firstLine="567"/>
        <w:contextualSpacing/>
        <w:jc w:val="center"/>
        <w:rPr>
          <w:sz w:val="24"/>
          <w:szCs w:val="24"/>
        </w:rPr>
      </w:pPr>
      <w:bookmarkStart w:id="0" w:name="_Toc441689976"/>
      <w:bookmarkStart w:id="1" w:name="_Toc442446427"/>
      <w:bookmarkStart w:id="2" w:name="_Toc473286041"/>
      <w:bookmarkStart w:id="3" w:name="_Toc473286095"/>
      <w:bookmarkStart w:id="4" w:name="_Toc474234001"/>
      <w:r w:rsidRPr="00CD1B8F">
        <w:rPr>
          <w:sz w:val="24"/>
          <w:szCs w:val="24"/>
        </w:rPr>
        <w:t xml:space="preserve">МИНИСТЕРСТВО НАУКИ И ВЫСШЕГО ОБРАЗОВАНИЯ РОССИЙСКОЙ ФЕДЕРАЦИИ </w:t>
      </w:r>
    </w:p>
    <w:p w:rsidR="00CD1B8F" w:rsidRPr="00CD1B8F" w:rsidRDefault="00CD1B8F" w:rsidP="00CD1B8F">
      <w:pPr>
        <w:spacing w:line="240" w:lineRule="auto"/>
        <w:ind w:firstLine="0"/>
        <w:contextualSpacing/>
        <w:jc w:val="center"/>
        <w:rPr>
          <w:sz w:val="24"/>
          <w:szCs w:val="24"/>
        </w:rPr>
      </w:pPr>
      <w:r w:rsidRPr="00CD1B8F">
        <w:rPr>
          <w:sz w:val="24"/>
          <w:szCs w:val="24"/>
        </w:rPr>
        <w:t xml:space="preserve"> ФЕДЕРАЛЬНОЕ ГОСУДАРСТВЕННОЕ БЮДЖЕТНОЕ</w:t>
      </w:r>
    </w:p>
    <w:p w:rsidR="00CD1B8F" w:rsidRPr="00CD1B8F" w:rsidRDefault="00CD1B8F" w:rsidP="00CD1B8F">
      <w:pPr>
        <w:spacing w:line="240" w:lineRule="auto"/>
        <w:ind w:firstLine="0"/>
        <w:contextualSpacing/>
        <w:jc w:val="center"/>
        <w:rPr>
          <w:sz w:val="24"/>
          <w:szCs w:val="24"/>
        </w:rPr>
      </w:pPr>
      <w:r w:rsidRPr="00CD1B8F">
        <w:rPr>
          <w:sz w:val="24"/>
          <w:szCs w:val="24"/>
        </w:rPr>
        <w:t xml:space="preserve">ОБРАЗОВАТЕЛЬНОЕ УЧРЕЖДЕНИЕ </w:t>
      </w:r>
    </w:p>
    <w:p w:rsidR="00CD1B8F" w:rsidRPr="00CD1B8F" w:rsidRDefault="00CD1B8F" w:rsidP="00CD1B8F">
      <w:pPr>
        <w:spacing w:line="240" w:lineRule="auto"/>
        <w:ind w:firstLine="0"/>
        <w:contextualSpacing/>
        <w:jc w:val="center"/>
        <w:rPr>
          <w:sz w:val="24"/>
          <w:szCs w:val="24"/>
        </w:rPr>
      </w:pPr>
      <w:r w:rsidRPr="00CD1B8F">
        <w:rPr>
          <w:sz w:val="24"/>
          <w:szCs w:val="24"/>
        </w:rPr>
        <w:t>ВЫСШЕГО ОБРАЗОВАНИЯ</w:t>
      </w:r>
    </w:p>
    <w:p w:rsidR="00CD1B8F" w:rsidRPr="00CD1B8F" w:rsidRDefault="00CD1B8F" w:rsidP="00CD1B8F">
      <w:pPr>
        <w:spacing w:line="240" w:lineRule="auto"/>
        <w:ind w:firstLine="567"/>
        <w:contextualSpacing/>
        <w:jc w:val="center"/>
        <w:rPr>
          <w:sz w:val="24"/>
          <w:szCs w:val="24"/>
        </w:rPr>
      </w:pPr>
      <w:r w:rsidRPr="00CD1B8F">
        <w:rPr>
          <w:sz w:val="24"/>
          <w:szCs w:val="24"/>
        </w:rPr>
        <w:t>«КУРСКИЙ ГОСУДАРСТВЕННЫЙ УНИВЕРСИТЕТ»</w:t>
      </w:r>
    </w:p>
    <w:p w:rsidR="00CD1B8F" w:rsidRPr="00CD1B8F" w:rsidRDefault="00CD1B8F" w:rsidP="00CD1B8F">
      <w:pPr>
        <w:spacing w:line="240" w:lineRule="auto"/>
        <w:ind w:firstLine="567"/>
        <w:contextualSpacing/>
        <w:jc w:val="left"/>
        <w:rPr>
          <w:sz w:val="24"/>
          <w:szCs w:val="24"/>
        </w:rPr>
      </w:pPr>
    </w:p>
    <w:p w:rsidR="00CD1B8F" w:rsidRPr="00CD1B8F" w:rsidRDefault="00CD1B8F" w:rsidP="00CD1B8F">
      <w:pPr>
        <w:spacing w:line="240" w:lineRule="auto"/>
        <w:ind w:firstLine="567"/>
        <w:contextualSpacing/>
        <w:jc w:val="left"/>
        <w:rPr>
          <w:sz w:val="24"/>
          <w:szCs w:val="24"/>
        </w:rPr>
      </w:pPr>
    </w:p>
    <w:p w:rsidR="00CD1B8F" w:rsidRPr="00CD1B8F" w:rsidRDefault="00CD1B8F" w:rsidP="00CD1B8F">
      <w:pPr>
        <w:spacing w:line="240" w:lineRule="auto"/>
        <w:ind w:firstLine="567"/>
        <w:contextualSpacing/>
        <w:jc w:val="left"/>
      </w:pPr>
      <w:r w:rsidRPr="00CD1B8F">
        <w:t>Институт    экономики и управления</w:t>
      </w:r>
    </w:p>
    <w:p w:rsidR="00CD1B8F" w:rsidRPr="00CD1B8F" w:rsidRDefault="00CD1B8F" w:rsidP="00CD1B8F">
      <w:pPr>
        <w:spacing w:line="240" w:lineRule="auto"/>
        <w:ind w:firstLine="567"/>
        <w:contextualSpacing/>
        <w:jc w:val="left"/>
      </w:pPr>
    </w:p>
    <w:p w:rsidR="00CD1B8F" w:rsidRPr="00CD1B8F" w:rsidRDefault="00CD1B8F" w:rsidP="00CD1B8F">
      <w:pPr>
        <w:spacing w:line="240" w:lineRule="auto"/>
        <w:ind w:firstLine="567"/>
        <w:contextualSpacing/>
        <w:jc w:val="left"/>
      </w:pPr>
      <w:r w:rsidRPr="00CD1B8F">
        <w:t>Кафедра     экономики и учета</w:t>
      </w:r>
    </w:p>
    <w:p w:rsidR="00CD1B8F" w:rsidRPr="00CD1B8F" w:rsidRDefault="00CD1B8F" w:rsidP="00CD1B8F">
      <w:pPr>
        <w:spacing w:line="240" w:lineRule="auto"/>
        <w:ind w:firstLine="0"/>
        <w:contextualSpacing/>
        <w:jc w:val="left"/>
      </w:pPr>
      <w:r w:rsidRPr="00CD1B8F">
        <w:tab/>
      </w:r>
      <w:r w:rsidRPr="00CD1B8F">
        <w:tab/>
      </w:r>
      <w:r w:rsidRPr="00CD1B8F">
        <w:tab/>
      </w:r>
    </w:p>
    <w:p w:rsidR="00CD1B8F" w:rsidRPr="00CD1B8F" w:rsidRDefault="00CD1B8F" w:rsidP="00CD1B8F">
      <w:pPr>
        <w:spacing w:line="240" w:lineRule="auto"/>
        <w:ind w:firstLine="567"/>
        <w:contextualSpacing/>
        <w:jc w:val="center"/>
      </w:pPr>
    </w:p>
    <w:p w:rsidR="00CD1B8F" w:rsidRPr="00CD1B8F" w:rsidRDefault="00CD1B8F" w:rsidP="00CD1B8F">
      <w:pPr>
        <w:spacing w:line="240" w:lineRule="auto"/>
        <w:ind w:firstLine="567"/>
        <w:contextualSpacing/>
        <w:jc w:val="center"/>
      </w:pPr>
    </w:p>
    <w:p w:rsidR="00CD1B8F" w:rsidRPr="00CD1B8F" w:rsidRDefault="00CD1B8F" w:rsidP="00CD1B8F">
      <w:pPr>
        <w:spacing w:line="240" w:lineRule="auto"/>
        <w:ind w:firstLine="567"/>
        <w:contextualSpacing/>
        <w:jc w:val="center"/>
      </w:pPr>
      <w:r w:rsidRPr="00CD1B8F">
        <w:t>КУРСОВАЯ РАБОТА</w:t>
      </w:r>
    </w:p>
    <w:p w:rsidR="00CD1B8F" w:rsidRPr="00CD1B8F" w:rsidRDefault="00CD1B8F" w:rsidP="00CD1B8F">
      <w:pPr>
        <w:spacing w:line="240" w:lineRule="auto"/>
        <w:ind w:firstLine="567"/>
        <w:contextualSpacing/>
        <w:jc w:val="center"/>
      </w:pPr>
    </w:p>
    <w:p w:rsidR="00CD1B8F" w:rsidRPr="00CD1B8F" w:rsidRDefault="00CD1B8F" w:rsidP="00CD1B8F">
      <w:pPr>
        <w:spacing w:line="240" w:lineRule="auto"/>
        <w:ind w:firstLine="567"/>
        <w:contextualSpacing/>
        <w:jc w:val="center"/>
      </w:pPr>
      <w:r w:rsidRPr="00CD1B8F">
        <w:t>по дисциплине «ЛОГИСТИКА»</w:t>
      </w:r>
    </w:p>
    <w:p w:rsidR="00CD1B8F" w:rsidRPr="00CD1B8F" w:rsidRDefault="00CD1B8F" w:rsidP="00CD1B8F">
      <w:pPr>
        <w:spacing w:line="240" w:lineRule="auto"/>
        <w:ind w:firstLine="567"/>
        <w:contextualSpacing/>
        <w:jc w:val="center"/>
      </w:pPr>
    </w:p>
    <w:p w:rsidR="00CD1B8F" w:rsidRPr="00CD1B8F" w:rsidRDefault="00CD1B8F" w:rsidP="00CD1B8F">
      <w:pPr>
        <w:spacing w:line="240" w:lineRule="auto"/>
        <w:ind w:firstLine="567"/>
        <w:contextualSpacing/>
        <w:jc w:val="center"/>
      </w:pPr>
      <w:r w:rsidRPr="00CD1B8F">
        <w:t>на тему: «</w:t>
      </w:r>
      <w:r w:rsidR="006C4704" w:rsidRPr="006C4704">
        <w:t>Количественные и качественный показатели транспортного обслуживания потребителей</w:t>
      </w:r>
      <w:r w:rsidRPr="00CD1B8F">
        <w:t>»</w:t>
      </w:r>
    </w:p>
    <w:p w:rsidR="00CD1B8F" w:rsidRPr="00CD1B8F" w:rsidRDefault="00CD1B8F" w:rsidP="00CD1B8F">
      <w:pPr>
        <w:spacing w:line="240" w:lineRule="auto"/>
        <w:ind w:firstLine="0"/>
        <w:contextualSpacing/>
        <w:jc w:val="left"/>
      </w:pPr>
    </w:p>
    <w:p w:rsidR="00CD1B8F" w:rsidRPr="00CD1B8F" w:rsidRDefault="00CD1B8F" w:rsidP="00CD1B8F">
      <w:pPr>
        <w:spacing w:line="240" w:lineRule="auto"/>
        <w:ind w:firstLine="0"/>
        <w:contextualSpacing/>
        <w:jc w:val="left"/>
      </w:pPr>
    </w:p>
    <w:p w:rsidR="00CD1B8F" w:rsidRPr="00CD1B8F" w:rsidRDefault="00CD1B8F" w:rsidP="00CD1B8F">
      <w:pPr>
        <w:spacing w:line="240" w:lineRule="auto"/>
        <w:ind w:firstLine="0"/>
        <w:contextualSpacing/>
        <w:jc w:val="left"/>
      </w:pPr>
    </w:p>
    <w:p w:rsidR="00CD1B8F" w:rsidRPr="00CD1B8F" w:rsidRDefault="00CD1B8F" w:rsidP="00CD1B8F">
      <w:pPr>
        <w:spacing w:line="240" w:lineRule="auto"/>
        <w:ind w:firstLine="0"/>
        <w:contextualSpacing/>
        <w:jc w:val="left"/>
      </w:pPr>
    </w:p>
    <w:p w:rsidR="00CD1B8F" w:rsidRPr="00CD1B8F" w:rsidRDefault="00CD1B8F" w:rsidP="00CD1B8F">
      <w:pPr>
        <w:spacing w:line="240" w:lineRule="auto"/>
        <w:ind w:firstLine="0"/>
        <w:contextualSpacing/>
        <w:jc w:val="left"/>
      </w:pPr>
    </w:p>
    <w:p w:rsidR="00CD1B8F" w:rsidRPr="00CD1B8F" w:rsidRDefault="00CD1B8F" w:rsidP="00CD1B8F">
      <w:pPr>
        <w:tabs>
          <w:tab w:val="left" w:pos="5103"/>
        </w:tabs>
        <w:spacing w:line="240" w:lineRule="auto"/>
        <w:ind w:left="4536" w:firstLine="0"/>
        <w:contextualSpacing/>
        <w:jc w:val="left"/>
      </w:pPr>
      <w:r>
        <w:t>студентки</w:t>
      </w:r>
      <w:r w:rsidRPr="00CD1B8F">
        <w:t xml:space="preserve"> 3 курса     </w:t>
      </w:r>
    </w:p>
    <w:p w:rsidR="00CD1B8F" w:rsidRPr="00CD1B8F" w:rsidRDefault="00CD1B8F" w:rsidP="00CD1B8F">
      <w:pPr>
        <w:spacing w:line="240" w:lineRule="auto"/>
        <w:ind w:firstLine="0"/>
        <w:contextualSpacing/>
      </w:pPr>
      <w:r w:rsidRPr="00CD1B8F">
        <w:t xml:space="preserve">                                                                 </w:t>
      </w:r>
      <w:r w:rsidR="00076E6D">
        <w:t>за</w:t>
      </w:r>
      <w:r w:rsidRPr="00CD1B8F">
        <w:t>очной формы обучения</w:t>
      </w:r>
    </w:p>
    <w:p w:rsidR="00CD1B8F" w:rsidRPr="00CD1B8F" w:rsidRDefault="00CD1B8F" w:rsidP="00CD1B8F">
      <w:pPr>
        <w:spacing w:line="240" w:lineRule="auto"/>
        <w:ind w:left="4536" w:firstLine="0"/>
        <w:contextualSpacing/>
      </w:pPr>
      <w:r w:rsidRPr="00CD1B8F">
        <w:t>Направления 38.03.01 «Экономика»</w:t>
      </w:r>
    </w:p>
    <w:p w:rsidR="00CD1B8F" w:rsidRPr="00CD1B8F" w:rsidRDefault="00CD1B8F" w:rsidP="00CD1B8F">
      <w:pPr>
        <w:spacing w:line="240" w:lineRule="auto"/>
        <w:ind w:left="4536" w:firstLine="0"/>
        <w:contextualSpacing/>
      </w:pPr>
      <w:r w:rsidRPr="00CD1B8F">
        <w:t xml:space="preserve">Профиль «Экономика и управление организацией»     </w:t>
      </w:r>
    </w:p>
    <w:p w:rsidR="00CD1B8F" w:rsidRDefault="006C4704" w:rsidP="00CD1B8F">
      <w:pPr>
        <w:spacing w:line="240" w:lineRule="auto"/>
        <w:ind w:left="4536" w:firstLine="0"/>
        <w:contextualSpacing/>
      </w:pPr>
      <w:r>
        <w:t xml:space="preserve">ФИО </w:t>
      </w:r>
      <w:r w:rsidR="00076E6D">
        <w:t>Ткачевой Юлии Николаевны</w:t>
      </w:r>
    </w:p>
    <w:p w:rsidR="006C4704" w:rsidRPr="00CD1B8F" w:rsidRDefault="006C4704" w:rsidP="00CD1B8F">
      <w:pPr>
        <w:spacing w:line="240" w:lineRule="auto"/>
        <w:ind w:left="4536" w:firstLine="0"/>
        <w:contextualSpacing/>
      </w:pPr>
    </w:p>
    <w:p w:rsidR="00CD1B8F" w:rsidRPr="00CD1B8F" w:rsidRDefault="00CD1B8F" w:rsidP="00CD1B8F">
      <w:pPr>
        <w:spacing w:line="240" w:lineRule="auto"/>
        <w:ind w:left="4536" w:firstLine="0"/>
        <w:contextualSpacing/>
      </w:pPr>
      <w:r w:rsidRPr="00CD1B8F">
        <w:t xml:space="preserve">Руководитель: </w:t>
      </w:r>
      <w:r>
        <w:t>Быстрицкая Анна Юрьевна</w:t>
      </w:r>
    </w:p>
    <w:p w:rsidR="00CD1B8F" w:rsidRPr="00CD1B8F" w:rsidRDefault="00CD1B8F" w:rsidP="00CD1B8F">
      <w:pPr>
        <w:spacing w:line="240" w:lineRule="auto"/>
        <w:ind w:left="5103" w:firstLine="0"/>
        <w:contextualSpacing/>
      </w:pPr>
    </w:p>
    <w:p w:rsidR="00CD1B8F" w:rsidRPr="00CD1B8F" w:rsidRDefault="00CD1B8F" w:rsidP="00CD1B8F">
      <w:pPr>
        <w:spacing w:line="240" w:lineRule="auto"/>
        <w:ind w:left="5103" w:firstLine="0"/>
        <w:contextualSpacing/>
      </w:pPr>
    </w:p>
    <w:p w:rsidR="00CD1B8F" w:rsidRPr="00CD1B8F" w:rsidRDefault="00CD1B8F" w:rsidP="00CD1B8F">
      <w:pPr>
        <w:spacing w:line="240" w:lineRule="auto"/>
        <w:ind w:firstLine="0"/>
        <w:contextualSpacing/>
        <w:jc w:val="left"/>
      </w:pPr>
      <w:r w:rsidRPr="00CD1B8F">
        <w:t>Оценка______________</w:t>
      </w:r>
    </w:p>
    <w:p w:rsidR="00CD1B8F" w:rsidRPr="00CD1B8F" w:rsidRDefault="00CD1B8F" w:rsidP="00CD1B8F">
      <w:pPr>
        <w:spacing w:line="240" w:lineRule="auto"/>
        <w:ind w:firstLine="0"/>
        <w:contextualSpacing/>
        <w:jc w:val="left"/>
      </w:pPr>
    </w:p>
    <w:p w:rsidR="00CD1B8F" w:rsidRPr="00CD1B8F" w:rsidRDefault="00CD1B8F" w:rsidP="00CD1B8F">
      <w:pPr>
        <w:spacing w:line="240" w:lineRule="auto"/>
        <w:ind w:firstLine="0"/>
        <w:contextualSpacing/>
        <w:jc w:val="left"/>
      </w:pPr>
      <w:r w:rsidRPr="00CD1B8F">
        <w:t>Дата_________________</w:t>
      </w:r>
    </w:p>
    <w:p w:rsidR="00CD1B8F" w:rsidRPr="00CD1B8F" w:rsidRDefault="00CD1B8F" w:rsidP="00CD1B8F">
      <w:pPr>
        <w:tabs>
          <w:tab w:val="left" w:pos="3165"/>
        </w:tabs>
        <w:spacing w:line="240" w:lineRule="auto"/>
        <w:ind w:firstLine="0"/>
        <w:contextualSpacing/>
        <w:jc w:val="center"/>
      </w:pPr>
    </w:p>
    <w:p w:rsidR="00CD1B8F" w:rsidRPr="00CD1B8F" w:rsidRDefault="00CD1B8F" w:rsidP="00CD1B8F">
      <w:pPr>
        <w:tabs>
          <w:tab w:val="left" w:pos="3165"/>
        </w:tabs>
        <w:spacing w:line="240" w:lineRule="auto"/>
        <w:ind w:firstLine="0"/>
        <w:contextualSpacing/>
        <w:jc w:val="center"/>
      </w:pPr>
    </w:p>
    <w:p w:rsidR="00CD1B8F" w:rsidRPr="00CD1B8F" w:rsidRDefault="00CD1B8F" w:rsidP="00CD1B8F">
      <w:pPr>
        <w:tabs>
          <w:tab w:val="left" w:pos="3165"/>
        </w:tabs>
        <w:spacing w:line="240" w:lineRule="auto"/>
        <w:ind w:firstLine="0"/>
        <w:contextualSpacing/>
        <w:jc w:val="center"/>
      </w:pPr>
    </w:p>
    <w:p w:rsidR="00CD1B8F" w:rsidRDefault="00CD1B8F" w:rsidP="00CD1B8F">
      <w:pPr>
        <w:tabs>
          <w:tab w:val="left" w:pos="3165"/>
        </w:tabs>
        <w:spacing w:line="240" w:lineRule="auto"/>
        <w:ind w:firstLine="0"/>
        <w:contextualSpacing/>
        <w:jc w:val="center"/>
      </w:pPr>
    </w:p>
    <w:p w:rsidR="00CD1B8F" w:rsidRPr="00CD1B8F" w:rsidRDefault="00CD1B8F" w:rsidP="00CD1B8F">
      <w:pPr>
        <w:tabs>
          <w:tab w:val="left" w:pos="3165"/>
        </w:tabs>
        <w:spacing w:line="240" w:lineRule="auto"/>
        <w:ind w:firstLine="0"/>
        <w:contextualSpacing/>
        <w:jc w:val="center"/>
      </w:pPr>
    </w:p>
    <w:p w:rsidR="00CD1B8F" w:rsidRPr="00CD1B8F" w:rsidRDefault="00CD1B8F" w:rsidP="00CD1B8F">
      <w:pPr>
        <w:tabs>
          <w:tab w:val="left" w:pos="3165"/>
        </w:tabs>
        <w:spacing w:line="240" w:lineRule="auto"/>
        <w:ind w:firstLine="0"/>
        <w:contextualSpacing/>
        <w:jc w:val="center"/>
      </w:pPr>
    </w:p>
    <w:p w:rsidR="00CD1B8F" w:rsidRPr="00CD1B8F" w:rsidRDefault="006C4704" w:rsidP="00CD1B8F">
      <w:pPr>
        <w:tabs>
          <w:tab w:val="left" w:pos="3165"/>
        </w:tabs>
        <w:spacing w:line="240" w:lineRule="auto"/>
        <w:ind w:firstLine="0"/>
        <w:contextualSpacing/>
        <w:jc w:val="center"/>
      </w:pPr>
      <w:r>
        <w:t>Курск, 2022</w:t>
      </w:r>
      <w:r w:rsidR="00CD1B8F" w:rsidRPr="00CD1B8F">
        <w:t xml:space="preserve"> г.</w:t>
      </w:r>
    </w:p>
    <w:p w:rsidR="00406D4C" w:rsidRPr="00357277" w:rsidRDefault="00806044" w:rsidP="0068280C">
      <w:pPr>
        <w:pStyle w:val="a5"/>
        <w:spacing w:after="0"/>
        <w:ind w:left="0" w:firstLine="709"/>
        <w:jc w:val="center"/>
      </w:pPr>
      <w:bookmarkStart w:id="5" w:name="_Toc89292193"/>
      <w:bookmarkStart w:id="6" w:name="_Toc92039233"/>
      <w:bookmarkEnd w:id="0"/>
      <w:bookmarkEnd w:id="1"/>
      <w:bookmarkEnd w:id="2"/>
      <w:bookmarkEnd w:id="3"/>
      <w:bookmarkEnd w:id="4"/>
      <w:r>
        <w:lastRenderedPageBreak/>
        <w:t>Содержание</w:t>
      </w:r>
      <w:bookmarkEnd w:id="5"/>
      <w:bookmarkEnd w:id="6"/>
    </w:p>
    <w:p w:rsidR="00244FA9" w:rsidRDefault="00117F60" w:rsidP="0030461E">
      <w:pPr>
        <w:pStyle w:val="11"/>
        <w:rPr>
          <w:rFonts w:asciiTheme="minorHAnsi" w:eastAsiaTheme="minorEastAsia" w:hAnsiTheme="minorHAnsi" w:cstheme="minorBidi"/>
          <w:noProof/>
          <w:sz w:val="22"/>
          <w:szCs w:val="22"/>
        </w:rPr>
      </w:pPr>
      <w:r w:rsidRPr="00357277">
        <w:fldChar w:fldCharType="begin"/>
      </w:r>
      <w:r w:rsidR="00406D4C" w:rsidRPr="00357277">
        <w:instrText xml:space="preserve"> TOC \o "1-3" \h \z \u </w:instrText>
      </w:r>
      <w:r w:rsidRPr="00357277">
        <w:fldChar w:fldCharType="separate"/>
      </w:r>
    </w:p>
    <w:p w:rsidR="00244FA9" w:rsidRDefault="00961F1E" w:rsidP="0030461E">
      <w:pPr>
        <w:pStyle w:val="11"/>
        <w:rPr>
          <w:rFonts w:asciiTheme="minorHAnsi" w:eastAsiaTheme="minorEastAsia" w:hAnsiTheme="minorHAnsi" w:cstheme="minorBidi"/>
          <w:noProof/>
          <w:sz w:val="22"/>
          <w:szCs w:val="22"/>
        </w:rPr>
      </w:pPr>
      <w:hyperlink w:anchor="_Toc92039234" w:history="1">
        <w:r w:rsidR="00244FA9" w:rsidRPr="00AE0010">
          <w:rPr>
            <w:rStyle w:val="ac"/>
            <w:noProof/>
          </w:rPr>
          <w:t>ВВЕДЕНИЕ</w:t>
        </w:r>
        <w:r w:rsidR="00244FA9">
          <w:rPr>
            <w:noProof/>
            <w:webHidden/>
          </w:rPr>
          <w:tab/>
        </w:r>
        <w:r w:rsidR="00244FA9">
          <w:rPr>
            <w:noProof/>
            <w:webHidden/>
          </w:rPr>
          <w:fldChar w:fldCharType="begin"/>
        </w:r>
        <w:r w:rsidR="00244FA9">
          <w:rPr>
            <w:noProof/>
            <w:webHidden/>
          </w:rPr>
          <w:instrText xml:space="preserve"> PAGEREF _Toc92039234 \h </w:instrText>
        </w:r>
        <w:r w:rsidR="00244FA9">
          <w:rPr>
            <w:noProof/>
            <w:webHidden/>
          </w:rPr>
        </w:r>
        <w:r w:rsidR="00244FA9">
          <w:rPr>
            <w:noProof/>
            <w:webHidden/>
          </w:rPr>
          <w:fldChar w:fldCharType="separate"/>
        </w:r>
        <w:r w:rsidR="00244FA9">
          <w:rPr>
            <w:noProof/>
            <w:webHidden/>
          </w:rPr>
          <w:t>3</w:t>
        </w:r>
        <w:r w:rsidR="00244FA9">
          <w:rPr>
            <w:noProof/>
            <w:webHidden/>
          </w:rPr>
          <w:fldChar w:fldCharType="end"/>
        </w:r>
      </w:hyperlink>
    </w:p>
    <w:p w:rsidR="00244FA9" w:rsidRDefault="00961F1E" w:rsidP="0030461E">
      <w:pPr>
        <w:pStyle w:val="11"/>
        <w:rPr>
          <w:rFonts w:asciiTheme="minorHAnsi" w:eastAsiaTheme="minorEastAsia" w:hAnsiTheme="minorHAnsi" w:cstheme="minorBidi"/>
          <w:noProof/>
          <w:sz w:val="22"/>
          <w:szCs w:val="22"/>
        </w:rPr>
      </w:pPr>
      <w:hyperlink w:anchor="_Toc92039235" w:history="1">
        <w:r w:rsidR="00244FA9" w:rsidRPr="00AE0010">
          <w:rPr>
            <w:rStyle w:val="ac"/>
            <w:noProof/>
          </w:rPr>
          <w:t xml:space="preserve">1. </w:t>
        </w:r>
        <w:r w:rsidR="0068280C" w:rsidRPr="00AE0010">
          <w:rPr>
            <w:rStyle w:val="ac"/>
            <w:noProof/>
          </w:rPr>
          <w:t>ТЕОРЕТИЧЕСКИЕ ОСНОВЫ КОЛИЧЕСТВЕННОГО И КАЧЕСТВЕННОГО ПОКАЗАТЕЛЕЙ ТРАНСПОРТНОГО ОБСЛУЖИВАНИЯ ПОТРЕБИТЕЛЕЙ</w:t>
        </w:r>
        <w:r w:rsidR="00244FA9">
          <w:rPr>
            <w:noProof/>
            <w:webHidden/>
          </w:rPr>
          <w:tab/>
        </w:r>
        <w:r w:rsidR="00244FA9">
          <w:rPr>
            <w:noProof/>
            <w:webHidden/>
          </w:rPr>
          <w:fldChar w:fldCharType="begin"/>
        </w:r>
        <w:r w:rsidR="00244FA9">
          <w:rPr>
            <w:noProof/>
            <w:webHidden/>
          </w:rPr>
          <w:instrText xml:space="preserve"> PAGEREF _Toc92039235 \h </w:instrText>
        </w:r>
        <w:r w:rsidR="00244FA9">
          <w:rPr>
            <w:noProof/>
            <w:webHidden/>
          </w:rPr>
        </w:r>
        <w:r w:rsidR="00244FA9">
          <w:rPr>
            <w:noProof/>
            <w:webHidden/>
          </w:rPr>
          <w:fldChar w:fldCharType="separate"/>
        </w:r>
        <w:r w:rsidR="00244FA9">
          <w:rPr>
            <w:noProof/>
            <w:webHidden/>
          </w:rPr>
          <w:t>5</w:t>
        </w:r>
        <w:r w:rsidR="00244FA9">
          <w:rPr>
            <w:noProof/>
            <w:webHidden/>
          </w:rPr>
          <w:fldChar w:fldCharType="end"/>
        </w:r>
      </w:hyperlink>
    </w:p>
    <w:p w:rsidR="00244FA9" w:rsidRDefault="00961F1E" w:rsidP="0068280C">
      <w:pPr>
        <w:pStyle w:val="20"/>
        <w:tabs>
          <w:tab w:val="right" w:leader="dot" w:pos="9345"/>
        </w:tabs>
        <w:ind w:firstLine="709"/>
        <w:rPr>
          <w:rFonts w:asciiTheme="minorHAnsi" w:eastAsiaTheme="minorEastAsia" w:hAnsiTheme="minorHAnsi" w:cstheme="minorBidi"/>
          <w:noProof/>
          <w:sz w:val="22"/>
          <w:szCs w:val="22"/>
        </w:rPr>
      </w:pPr>
      <w:hyperlink w:anchor="_Toc92039236" w:history="1">
        <w:r w:rsidR="00244FA9" w:rsidRPr="00AE0010">
          <w:rPr>
            <w:rStyle w:val="ac"/>
            <w:noProof/>
          </w:rPr>
          <w:t>1.1. Понятие и сущность транспортного обслуживания потребителей</w:t>
        </w:r>
        <w:r w:rsidR="00244FA9">
          <w:rPr>
            <w:noProof/>
            <w:webHidden/>
          </w:rPr>
          <w:tab/>
        </w:r>
        <w:r w:rsidR="00244FA9">
          <w:rPr>
            <w:noProof/>
            <w:webHidden/>
          </w:rPr>
          <w:fldChar w:fldCharType="begin"/>
        </w:r>
        <w:r w:rsidR="00244FA9">
          <w:rPr>
            <w:noProof/>
            <w:webHidden/>
          </w:rPr>
          <w:instrText xml:space="preserve"> PAGEREF _Toc92039236 \h </w:instrText>
        </w:r>
        <w:r w:rsidR="00244FA9">
          <w:rPr>
            <w:noProof/>
            <w:webHidden/>
          </w:rPr>
        </w:r>
        <w:r w:rsidR="00244FA9">
          <w:rPr>
            <w:noProof/>
            <w:webHidden/>
          </w:rPr>
          <w:fldChar w:fldCharType="separate"/>
        </w:r>
        <w:r w:rsidR="00244FA9">
          <w:rPr>
            <w:noProof/>
            <w:webHidden/>
          </w:rPr>
          <w:t>5</w:t>
        </w:r>
        <w:r w:rsidR="00244FA9">
          <w:rPr>
            <w:noProof/>
            <w:webHidden/>
          </w:rPr>
          <w:fldChar w:fldCharType="end"/>
        </w:r>
      </w:hyperlink>
    </w:p>
    <w:p w:rsidR="00244FA9" w:rsidRDefault="00961F1E" w:rsidP="0068280C">
      <w:pPr>
        <w:pStyle w:val="20"/>
        <w:tabs>
          <w:tab w:val="right" w:leader="dot" w:pos="9345"/>
        </w:tabs>
        <w:ind w:firstLine="709"/>
        <w:rPr>
          <w:rFonts w:asciiTheme="minorHAnsi" w:eastAsiaTheme="minorEastAsia" w:hAnsiTheme="minorHAnsi" w:cstheme="minorBidi"/>
          <w:noProof/>
          <w:sz w:val="22"/>
          <w:szCs w:val="22"/>
        </w:rPr>
      </w:pPr>
      <w:hyperlink w:anchor="_Toc92039237" w:history="1">
        <w:r w:rsidR="00244FA9" w:rsidRPr="00AE0010">
          <w:rPr>
            <w:rStyle w:val="ac"/>
            <w:noProof/>
          </w:rPr>
          <w:t>1.2. Количественные показатели транспортного обслуживания потребителей</w:t>
        </w:r>
        <w:r w:rsidR="00244FA9">
          <w:rPr>
            <w:noProof/>
            <w:webHidden/>
          </w:rPr>
          <w:tab/>
        </w:r>
        <w:r w:rsidR="00244FA9">
          <w:rPr>
            <w:noProof/>
            <w:webHidden/>
          </w:rPr>
          <w:fldChar w:fldCharType="begin"/>
        </w:r>
        <w:r w:rsidR="00244FA9">
          <w:rPr>
            <w:noProof/>
            <w:webHidden/>
          </w:rPr>
          <w:instrText xml:space="preserve"> PAGEREF _Toc92039237 \h </w:instrText>
        </w:r>
        <w:r w:rsidR="00244FA9">
          <w:rPr>
            <w:noProof/>
            <w:webHidden/>
          </w:rPr>
        </w:r>
        <w:r w:rsidR="00244FA9">
          <w:rPr>
            <w:noProof/>
            <w:webHidden/>
          </w:rPr>
          <w:fldChar w:fldCharType="separate"/>
        </w:r>
        <w:r w:rsidR="00244FA9">
          <w:rPr>
            <w:noProof/>
            <w:webHidden/>
          </w:rPr>
          <w:t>10</w:t>
        </w:r>
        <w:r w:rsidR="00244FA9">
          <w:rPr>
            <w:noProof/>
            <w:webHidden/>
          </w:rPr>
          <w:fldChar w:fldCharType="end"/>
        </w:r>
      </w:hyperlink>
    </w:p>
    <w:p w:rsidR="00244FA9" w:rsidRDefault="00961F1E" w:rsidP="0068280C">
      <w:pPr>
        <w:pStyle w:val="20"/>
        <w:tabs>
          <w:tab w:val="right" w:leader="dot" w:pos="9345"/>
        </w:tabs>
        <w:ind w:firstLine="709"/>
        <w:rPr>
          <w:rFonts w:asciiTheme="minorHAnsi" w:eastAsiaTheme="minorEastAsia" w:hAnsiTheme="minorHAnsi" w:cstheme="minorBidi"/>
          <w:noProof/>
          <w:sz w:val="22"/>
          <w:szCs w:val="22"/>
        </w:rPr>
      </w:pPr>
      <w:hyperlink w:anchor="_Toc92039238" w:history="1">
        <w:r w:rsidR="00244FA9" w:rsidRPr="00AE0010">
          <w:rPr>
            <w:rStyle w:val="ac"/>
            <w:noProof/>
          </w:rPr>
          <w:t>1.3. Качественные показатели транспортного обслуживания потребителей</w:t>
        </w:r>
        <w:r w:rsidR="00244FA9">
          <w:rPr>
            <w:noProof/>
            <w:webHidden/>
          </w:rPr>
          <w:tab/>
        </w:r>
        <w:r w:rsidR="00244FA9">
          <w:rPr>
            <w:noProof/>
            <w:webHidden/>
          </w:rPr>
          <w:fldChar w:fldCharType="begin"/>
        </w:r>
        <w:r w:rsidR="00244FA9">
          <w:rPr>
            <w:noProof/>
            <w:webHidden/>
          </w:rPr>
          <w:instrText xml:space="preserve"> PAGEREF _Toc92039238 \h </w:instrText>
        </w:r>
        <w:r w:rsidR="00244FA9">
          <w:rPr>
            <w:noProof/>
            <w:webHidden/>
          </w:rPr>
        </w:r>
        <w:r w:rsidR="00244FA9">
          <w:rPr>
            <w:noProof/>
            <w:webHidden/>
          </w:rPr>
          <w:fldChar w:fldCharType="separate"/>
        </w:r>
        <w:r w:rsidR="00244FA9">
          <w:rPr>
            <w:noProof/>
            <w:webHidden/>
          </w:rPr>
          <w:t>12</w:t>
        </w:r>
        <w:r w:rsidR="00244FA9">
          <w:rPr>
            <w:noProof/>
            <w:webHidden/>
          </w:rPr>
          <w:fldChar w:fldCharType="end"/>
        </w:r>
      </w:hyperlink>
    </w:p>
    <w:p w:rsidR="00244FA9" w:rsidRDefault="00961F1E" w:rsidP="0030461E">
      <w:pPr>
        <w:pStyle w:val="11"/>
        <w:rPr>
          <w:rFonts w:asciiTheme="minorHAnsi" w:eastAsiaTheme="minorEastAsia" w:hAnsiTheme="minorHAnsi" w:cstheme="minorBidi"/>
          <w:noProof/>
          <w:sz w:val="22"/>
          <w:szCs w:val="22"/>
        </w:rPr>
      </w:pPr>
      <w:hyperlink w:anchor="_Toc92039239" w:history="1">
        <w:r w:rsidR="00244FA9" w:rsidRPr="00AE0010">
          <w:rPr>
            <w:rStyle w:val="ac"/>
            <w:noProof/>
          </w:rPr>
          <w:t xml:space="preserve">2. </w:t>
        </w:r>
        <w:r w:rsidR="0068280C" w:rsidRPr="00AE0010">
          <w:rPr>
            <w:rStyle w:val="ac"/>
            <w:noProof/>
          </w:rPr>
          <w:t>АНАЛИЗ КОЛИЧЕСТВЕННОГО И КАЧЕСТВЕННОГО ПОКАЗАТЕЛЕЙ ТРАНСПОРТНОГО ОБСЛУЖИВАНИЯ ПОТРЕБИТЕЛЕЙ</w:t>
        </w:r>
        <w:r w:rsidR="00244FA9">
          <w:rPr>
            <w:noProof/>
            <w:webHidden/>
          </w:rPr>
          <w:tab/>
        </w:r>
        <w:r w:rsidR="00244FA9">
          <w:rPr>
            <w:noProof/>
            <w:webHidden/>
          </w:rPr>
          <w:fldChar w:fldCharType="begin"/>
        </w:r>
        <w:r w:rsidR="00244FA9">
          <w:rPr>
            <w:noProof/>
            <w:webHidden/>
          </w:rPr>
          <w:instrText xml:space="preserve"> PAGEREF _Toc92039239 \h </w:instrText>
        </w:r>
        <w:r w:rsidR="00244FA9">
          <w:rPr>
            <w:noProof/>
            <w:webHidden/>
          </w:rPr>
        </w:r>
        <w:r w:rsidR="00244FA9">
          <w:rPr>
            <w:noProof/>
            <w:webHidden/>
          </w:rPr>
          <w:fldChar w:fldCharType="separate"/>
        </w:r>
        <w:r w:rsidR="00244FA9">
          <w:rPr>
            <w:noProof/>
            <w:webHidden/>
          </w:rPr>
          <w:t>18</w:t>
        </w:r>
        <w:r w:rsidR="00244FA9">
          <w:rPr>
            <w:noProof/>
            <w:webHidden/>
          </w:rPr>
          <w:fldChar w:fldCharType="end"/>
        </w:r>
      </w:hyperlink>
    </w:p>
    <w:p w:rsidR="00244FA9" w:rsidRDefault="00961F1E" w:rsidP="0068280C">
      <w:pPr>
        <w:pStyle w:val="20"/>
        <w:tabs>
          <w:tab w:val="right" w:leader="dot" w:pos="9345"/>
        </w:tabs>
        <w:ind w:firstLine="709"/>
        <w:rPr>
          <w:rFonts w:asciiTheme="minorHAnsi" w:eastAsiaTheme="minorEastAsia" w:hAnsiTheme="minorHAnsi" w:cstheme="minorBidi"/>
          <w:noProof/>
          <w:sz w:val="22"/>
          <w:szCs w:val="22"/>
        </w:rPr>
      </w:pPr>
      <w:hyperlink w:anchor="_Toc92039240" w:history="1">
        <w:r w:rsidR="00244FA9" w:rsidRPr="00AE0010">
          <w:rPr>
            <w:rStyle w:val="ac"/>
            <w:noProof/>
          </w:rPr>
          <w:t>2.1. Технико-экономическая характеристика ООО «Первая Логистическая Компания»</w:t>
        </w:r>
        <w:r w:rsidR="00244FA9">
          <w:rPr>
            <w:noProof/>
            <w:webHidden/>
          </w:rPr>
          <w:tab/>
        </w:r>
        <w:r w:rsidR="00244FA9">
          <w:rPr>
            <w:noProof/>
            <w:webHidden/>
          </w:rPr>
          <w:fldChar w:fldCharType="begin"/>
        </w:r>
        <w:r w:rsidR="00244FA9">
          <w:rPr>
            <w:noProof/>
            <w:webHidden/>
          </w:rPr>
          <w:instrText xml:space="preserve"> PAGEREF _Toc92039240 \h </w:instrText>
        </w:r>
        <w:r w:rsidR="00244FA9">
          <w:rPr>
            <w:noProof/>
            <w:webHidden/>
          </w:rPr>
        </w:r>
        <w:r w:rsidR="00244FA9">
          <w:rPr>
            <w:noProof/>
            <w:webHidden/>
          </w:rPr>
          <w:fldChar w:fldCharType="separate"/>
        </w:r>
        <w:r w:rsidR="00244FA9">
          <w:rPr>
            <w:noProof/>
            <w:webHidden/>
          </w:rPr>
          <w:t>18</w:t>
        </w:r>
        <w:r w:rsidR="00244FA9">
          <w:rPr>
            <w:noProof/>
            <w:webHidden/>
          </w:rPr>
          <w:fldChar w:fldCharType="end"/>
        </w:r>
      </w:hyperlink>
    </w:p>
    <w:p w:rsidR="00244FA9" w:rsidRDefault="00961F1E" w:rsidP="0068280C">
      <w:pPr>
        <w:pStyle w:val="20"/>
        <w:tabs>
          <w:tab w:val="right" w:leader="dot" w:pos="9345"/>
        </w:tabs>
        <w:ind w:firstLine="709"/>
        <w:rPr>
          <w:rFonts w:asciiTheme="minorHAnsi" w:eastAsiaTheme="minorEastAsia" w:hAnsiTheme="minorHAnsi" w:cstheme="minorBidi"/>
          <w:noProof/>
          <w:sz w:val="22"/>
          <w:szCs w:val="22"/>
        </w:rPr>
      </w:pPr>
      <w:hyperlink w:anchor="_Toc92039241" w:history="1">
        <w:r w:rsidR="00244FA9" w:rsidRPr="00AE0010">
          <w:rPr>
            <w:rStyle w:val="ac"/>
            <w:noProof/>
          </w:rPr>
          <w:t>2.2. Анализ количественного и качественного показателей транспортного обслуживания потребителей в ООО «Первая Логистическая Компания»</w:t>
        </w:r>
        <w:r w:rsidR="00244FA9">
          <w:rPr>
            <w:noProof/>
            <w:webHidden/>
          </w:rPr>
          <w:tab/>
        </w:r>
        <w:r w:rsidR="00244FA9">
          <w:rPr>
            <w:noProof/>
            <w:webHidden/>
          </w:rPr>
          <w:fldChar w:fldCharType="begin"/>
        </w:r>
        <w:r w:rsidR="00244FA9">
          <w:rPr>
            <w:noProof/>
            <w:webHidden/>
          </w:rPr>
          <w:instrText xml:space="preserve"> PAGEREF _Toc92039241 \h </w:instrText>
        </w:r>
        <w:r w:rsidR="00244FA9">
          <w:rPr>
            <w:noProof/>
            <w:webHidden/>
          </w:rPr>
        </w:r>
        <w:r w:rsidR="00244FA9">
          <w:rPr>
            <w:noProof/>
            <w:webHidden/>
          </w:rPr>
          <w:fldChar w:fldCharType="separate"/>
        </w:r>
        <w:r w:rsidR="00244FA9">
          <w:rPr>
            <w:noProof/>
            <w:webHidden/>
          </w:rPr>
          <w:t>26</w:t>
        </w:r>
        <w:r w:rsidR="00244FA9">
          <w:rPr>
            <w:noProof/>
            <w:webHidden/>
          </w:rPr>
          <w:fldChar w:fldCharType="end"/>
        </w:r>
      </w:hyperlink>
    </w:p>
    <w:p w:rsidR="00244FA9" w:rsidRDefault="00961F1E" w:rsidP="0068280C">
      <w:pPr>
        <w:pStyle w:val="20"/>
        <w:tabs>
          <w:tab w:val="right" w:leader="dot" w:pos="9345"/>
        </w:tabs>
        <w:ind w:firstLine="709"/>
        <w:rPr>
          <w:rFonts w:asciiTheme="minorHAnsi" w:eastAsiaTheme="minorEastAsia" w:hAnsiTheme="minorHAnsi" w:cstheme="minorBidi"/>
          <w:noProof/>
          <w:sz w:val="22"/>
          <w:szCs w:val="22"/>
        </w:rPr>
      </w:pPr>
      <w:hyperlink w:anchor="_Toc92039242" w:history="1">
        <w:r w:rsidR="00244FA9" w:rsidRPr="00AE0010">
          <w:rPr>
            <w:rStyle w:val="ac"/>
            <w:noProof/>
          </w:rPr>
          <w:t>2.3. Мероприятия по совершенствованию количественного и качественного показателей транспортного обслуживания потребителей в ООО «Первая Логистическая Компания»</w:t>
        </w:r>
        <w:r w:rsidR="00244FA9">
          <w:rPr>
            <w:noProof/>
            <w:webHidden/>
          </w:rPr>
          <w:tab/>
        </w:r>
        <w:r w:rsidR="00244FA9">
          <w:rPr>
            <w:noProof/>
            <w:webHidden/>
          </w:rPr>
          <w:fldChar w:fldCharType="begin"/>
        </w:r>
        <w:r w:rsidR="00244FA9">
          <w:rPr>
            <w:noProof/>
            <w:webHidden/>
          </w:rPr>
          <w:instrText xml:space="preserve"> PAGEREF _Toc92039242 \h </w:instrText>
        </w:r>
        <w:r w:rsidR="00244FA9">
          <w:rPr>
            <w:noProof/>
            <w:webHidden/>
          </w:rPr>
        </w:r>
        <w:r w:rsidR="00244FA9">
          <w:rPr>
            <w:noProof/>
            <w:webHidden/>
          </w:rPr>
          <w:fldChar w:fldCharType="separate"/>
        </w:r>
        <w:r w:rsidR="00244FA9">
          <w:rPr>
            <w:noProof/>
            <w:webHidden/>
          </w:rPr>
          <w:t>36</w:t>
        </w:r>
        <w:r w:rsidR="00244FA9">
          <w:rPr>
            <w:noProof/>
            <w:webHidden/>
          </w:rPr>
          <w:fldChar w:fldCharType="end"/>
        </w:r>
      </w:hyperlink>
    </w:p>
    <w:p w:rsidR="00244FA9" w:rsidRDefault="00961F1E" w:rsidP="0030461E">
      <w:pPr>
        <w:pStyle w:val="11"/>
        <w:rPr>
          <w:rFonts w:asciiTheme="minorHAnsi" w:eastAsiaTheme="minorEastAsia" w:hAnsiTheme="minorHAnsi" w:cstheme="minorBidi"/>
          <w:noProof/>
          <w:sz w:val="22"/>
          <w:szCs w:val="22"/>
        </w:rPr>
      </w:pPr>
      <w:hyperlink w:anchor="_Toc92039243" w:history="1">
        <w:r w:rsidR="00244FA9" w:rsidRPr="00AE0010">
          <w:rPr>
            <w:rStyle w:val="ac"/>
            <w:noProof/>
          </w:rPr>
          <w:t>ЗАКЛЮЧЕНИЕ</w:t>
        </w:r>
        <w:r w:rsidR="00244FA9">
          <w:rPr>
            <w:noProof/>
            <w:webHidden/>
          </w:rPr>
          <w:tab/>
        </w:r>
        <w:r w:rsidR="00244FA9">
          <w:rPr>
            <w:noProof/>
            <w:webHidden/>
          </w:rPr>
          <w:fldChar w:fldCharType="begin"/>
        </w:r>
        <w:r w:rsidR="00244FA9">
          <w:rPr>
            <w:noProof/>
            <w:webHidden/>
          </w:rPr>
          <w:instrText xml:space="preserve"> PAGEREF _Toc92039243 \h </w:instrText>
        </w:r>
        <w:r w:rsidR="00244FA9">
          <w:rPr>
            <w:noProof/>
            <w:webHidden/>
          </w:rPr>
        </w:r>
        <w:r w:rsidR="00244FA9">
          <w:rPr>
            <w:noProof/>
            <w:webHidden/>
          </w:rPr>
          <w:fldChar w:fldCharType="separate"/>
        </w:r>
        <w:r w:rsidR="00244FA9">
          <w:rPr>
            <w:noProof/>
            <w:webHidden/>
          </w:rPr>
          <w:t>41</w:t>
        </w:r>
        <w:r w:rsidR="00244FA9">
          <w:rPr>
            <w:noProof/>
            <w:webHidden/>
          </w:rPr>
          <w:fldChar w:fldCharType="end"/>
        </w:r>
      </w:hyperlink>
    </w:p>
    <w:p w:rsidR="00244FA9" w:rsidRDefault="00961F1E" w:rsidP="0030461E">
      <w:pPr>
        <w:pStyle w:val="11"/>
        <w:rPr>
          <w:rFonts w:asciiTheme="minorHAnsi" w:eastAsiaTheme="minorEastAsia" w:hAnsiTheme="minorHAnsi" w:cstheme="minorBidi"/>
          <w:noProof/>
          <w:sz w:val="22"/>
          <w:szCs w:val="22"/>
        </w:rPr>
      </w:pPr>
      <w:hyperlink w:anchor="_Toc92039244" w:history="1">
        <w:r w:rsidR="00244FA9" w:rsidRPr="00AE0010">
          <w:rPr>
            <w:rStyle w:val="ac"/>
            <w:noProof/>
          </w:rPr>
          <w:t>СПИСОК ИСПОЛЬЗОВАННОЙ ЛИТЕРАТУРЫ</w:t>
        </w:r>
        <w:r w:rsidR="00244FA9">
          <w:rPr>
            <w:noProof/>
            <w:webHidden/>
          </w:rPr>
          <w:tab/>
        </w:r>
        <w:r w:rsidR="00244FA9">
          <w:rPr>
            <w:noProof/>
            <w:webHidden/>
          </w:rPr>
          <w:fldChar w:fldCharType="begin"/>
        </w:r>
        <w:r w:rsidR="00244FA9">
          <w:rPr>
            <w:noProof/>
            <w:webHidden/>
          </w:rPr>
          <w:instrText xml:space="preserve"> PAGEREF _Toc92039244 \h </w:instrText>
        </w:r>
        <w:r w:rsidR="00244FA9">
          <w:rPr>
            <w:noProof/>
            <w:webHidden/>
          </w:rPr>
        </w:r>
        <w:r w:rsidR="00244FA9">
          <w:rPr>
            <w:noProof/>
            <w:webHidden/>
          </w:rPr>
          <w:fldChar w:fldCharType="separate"/>
        </w:r>
        <w:r w:rsidR="00244FA9">
          <w:rPr>
            <w:noProof/>
            <w:webHidden/>
          </w:rPr>
          <w:t>45</w:t>
        </w:r>
        <w:r w:rsidR="00244FA9">
          <w:rPr>
            <w:noProof/>
            <w:webHidden/>
          </w:rPr>
          <w:fldChar w:fldCharType="end"/>
        </w:r>
      </w:hyperlink>
    </w:p>
    <w:p w:rsidR="00244FA9" w:rsidRDefault="00961F1E" w:rsidP="0030461E">
      <w:pPr>
        <w:pStyle w:val="11"/>
        <w:rPr>
          <w:rFonts w:asciiTheme="minorHAnsi" w:eastAsiaTheme="minorEastAsia" w:hAnsiTheme="minorHAnsi" w:cstheme="minorBidi"/>
          <w:noProof/>
          <w:sz w:val="22"/>
          <w:szCs w:val="22"/>
        </w:rPr>
      </w:pPr>
      <w:hyperlink w:anchor="_Toc92039245" w:history="1">
        <w:r w:rsidR="00244FA9" w:rsidRPr="00AE0010">
          <w:rPr>
            <w:rStyle w:val="ac"/>
            <w:noProof/>
          </w:rPr>
          <w:t>Приложение А-Бухгалтерский баланс ООО «ПЛК»</w:t>
        </w:r>
        <w:r w:rsidR="00244FA9">
          <w:rPr>
            <w:noProof/>
            <w:webHidden/>
          </w:rPr>
          <w:tab/>
        </w:r>
        <w:r w:rsidR="00244FA9">
          <w:rPr>
            <w:noProof/>
            <w:webHidden/>
          </w:rPr>
          <w:fldChar w:fldCharType="begin"/>
        </w:r>
        <w:r w:rsidR="00244FA9">
          <w:rPr>
            <w:noProof/>
            <w:webHidden/>
          </w:rPr>
          <w:instrText xml:space="preserve"> PAGEREF _Toc92039245 \h </w:instrText>
        </w:r>
        <w:r w:rsidR="00244FA9">
          <w:rPr>
            <w:noProof/>
            <w:webHidden/>
          </w:rPr>
        </w:r>
        <w:r w:rsidR="00244FA9">
          <w:rPr>
            <w:noProof/>
            <w:webHidden/>
          </w:rPr>
          <w:fldChar w:fldCharType="separate"/>
        </w:r>
        <w:r w:rsidR="00244FA9">
          <w:rPr>
            <w:noProof/>
            <w:webHidden/>
          </w:rPr>
          <w:t>49</w:t>
        </w:r>
        <w:r w:rsidR="00244FA9">
          <w:rPr>
            <w:noProof/>
            <w:webHidden/>
          </w:rPr>
          <w:fldChar w:fldCharType="end"/>
        </w:r>
      </w:hyperlink>
    </w:p>
    <w:p w:rsidR="00244FA9" w:rsidRDefault="00961F1E" w:rsidP="0030461E">
      <w:pPr>
        <w:pStyle w:val="11"/>
        <w:rPr>
          <w:rFonts w:asciiTheme="minorHAnsi" w:eastAsiaTheme="minorEastAsia" w:hAnsiTheme="minorHAnsi" w:cstheme="minorBidi"/>
          <w:noProof/>
          <w:sz w:val="22"/>
          <w:szCs w:val="22"/>
        </w:rPr>
      </w:pPr>
      <w:hyperlink w:anchor="_Toc92039246" w:history="1">
        <w:r w:rsidR="00244FA9" w:rsidRPr="00AE0010">
          <w:rPr>
            <w:rStyle w:val="ac"/>
            <w:noProof/>
          </w:rPr>
          <w:t>Приложение Б- Отчет о финансовых результатах ООО «ПЛК»</w:t>
        </w:r>
        <w:r w:rsidR="00244FA9">
          <w:rPr>
            <w:noProof/>
            <w:webHidden/>
          </w:rPr>
          <w:tab/>
        </w:r>
        <w:r w:rsidR="00244FA9">
          <w:rPr>
            <w:noProof/>
            <w:webHidden/>
          </w:rPr>
          <w:fldChar w:fldCharType="begin"/>
        </w:r>
        <w:r w:rsidR="00244FA9">
          <w:rPr>
            <w:noProof/>
            <w:webHidden/>
          </w:rPr>
          <w:instrText xml:space="preserve"> PAGEREF _Toc92039246 \h </w:instrText>
        </w:r>
        <w:r w:rsidR="00244FA9">
          <w:rPr>
            <w:noProof/>
            <w:webHidden/>
          </w:rPr>
        </w:r>
        <w:r w:rsidR="00244FA9">
          <w:rPr>
            <w:noProof/>
            <w:webHidden/>
          </w:rPr>
          <w:fldChar w:fldCharType="separate"/>
        </w:r>
        <w:r w:rsidR="00244FA9">
          <w:rPr>
            <w:noProof/>
            <w:webHidden/>
          </w:rPr>
          <w:t>51</w:t>
        </w:r>
        <w:r w:rsidR="00244FA9">
          <w:rPr>
            <w:noProof/>
            <w:webHidden/>
          </w:rPr>
          <w:fldChar w:fldCharType="end"/>
        </w:r>
      </w:hyperlink>
    </w:p>
    <w:p w:rsidR="00BF5825" w:rsidRPr="00BF5825" w:rsidRDefault="00117F60" w:rsidP="0068280C">
      <w:pPr>
        <w:ind w:firstLine="709"/>
        <w:rPr>
          <w:bCs/>
        </w:rPr>
      </w:pPr>
      <w:r w:rsidRPr="00357277">
        <w:rPr>
          <w:bCs/>
        </w:rPr>
        <w:fldChar w:fldCharType="end"/>
      </w:r>
    </w:p>
    <w:p w:rsidR="006D4467" w:rsidRDefault="006D4467" w:rsidP="0068280C">
      <w:pPr>
        <w:pStyle w:val="ab"/>
        <w:spacing w:before="0" w:line="360" w:lineRule="auto"/>
        <w:ind w:firstLine="709"/>
      </w:pPr>
    </w:p>
    <w:p w:rsidR="009461A2" w:rsidRDefault="009461A2" w:rsidP="0068280C">
      <w:pPr>
        <w:ind w:firstLine="709"/>
      </w:pPr>
    </w:p>
    <w:p w:rsidR="009461A2" w:rsidRDefault="009461A2" w:rsidP="0030461E">
      <w:pPr>
        <w:ind w:firstLine="0"/>
      </w:pPr>
    </w:p>
    <w:p w:rsidR="001529CB" w:rsidRDefault="001529CB" w:rsidP="0030461E">
      <w:pPr>
        <w:pStyle w:val="a5"/>
        <w:spacing w:after="0"/>
        <w:ind w:left="0" w:firstLine="0"/>
        <w:jc w:val="center"/>
      </w:pPr>
      <w:bookmarkStart w:id="7" w:name="_Toc92039234"/>
      <w:r w:rsidRPr="001529CB">
        <w:lastRenderedPageBreak/>
        <w:t>ВВЕДЕНИЕ</w:t>
      </w:r>
      <w:bookmarkEnd w:id="7"/>
    </w:p>
    <w:p w:rsidR="00E714D6" w:rsidRDefault="00E714D6" w:rsidP="0068280C">
      <w:pPr>
        <w:pStyle w:val="a6"/>
        <w:spacing w:after="0"/>
        <w:ind w:firstLine="709"/>
      </w:pPr>
    </w:p>
    <w:p w:rsidR="0027400B" w:rsidRDefault="0027400B" w:rsidP="0068280C">
      <w:pPr>
        <w:ind w:firstLine="709"/>
      </w:pPr>
      <w:r w:rsidRPr="0027400B">
        <w:t xml:space="preserve">Сегодня как никогда актуальны задачи увеличения объемов перевозок, повышения экономической эффективности деятельности многочисленных отечественных грузовых и пассажирских перевозчиков и экспедиторов. И не только на внутренних линиях. Как свидетельствует зарубежный опыт, качественного "скачка" в транспортной сфере можно достигнуть лишь за счет использования новых технологий обеспечения процессов перевозок, отвечающих современным требованиям и высоким международным стандартам, в частности, за счет расширения освоения логистического мышления и принципов логистики. </w:t>
      </w:r>
    </w:p>
    <w:p w:rsidR="0006128B" w:rsidRDefault="0027400B" w:rsidP="0068280C">
      <w:pPr>
        <w:ind w:firstLine="709"/>
      </w:pPr>
      <w:r w:rsidRPr="0027400B">
        <w:t>Ведь по своей сути транспортная логистика как новая методология оптимизации и организации рациональных грузопотоков, их обработки в специализированных логистических центрах позволяет обеспечивать повышение эффективности таких потоков, снижение непроизводительных издержек и затрат, а транспортникам - быть современными, максимально соответствовать запросам все более требовательных клиентов и рынка.</w:t>
      </w:r>
    </w:p>
    <w:p w:rsidR="0027400B" w:rsidRDefault="0027400B" w:rsidP="0068280C">
      <w:pPr>
        <w:ind w:firstLine="709"/>
      </w:pPr>
      <w:r>
        <w:t>Новый подход к транспорту как ключевой части логистической цепи приводит к необходимости рассмотрения его в разных аспектах. Прежде всего транспортные предприятия и организации должны направить свою коммерческую и производственную деятельность на изучение, анализ и удовлетворение потребностей общества во всех видах транспортных услуг.</w:t>
      </w:r>
    </w:p>
    <w:p w:rsidR="00E714D6" w:rsidRPr="005914A2" w:rsidRDefault="00E714D6" w:rsidP="0068280C">
      <w:pPr>
        <w:ind w:firstLine="709"/>
        <w:rPr>
          <w:color w:val="FF0000"/>
        </w:rPr>
      </w:pPr>
      <w:r w:rsidRPr="005914A2">
        <w:rPr>
          <w:color w:val="FF0000"/>
        </w:rPr>
        <w:t>Цель курсовой работы</w:t>
      </w:r>
      <w:r w:rsidR="005914A2" w:rsidRPr="005914A2">
        <w:rPr>
          <w:color w:val="FF0000"/>
        </w:rPr>
        <w:t xml:space="preserve"> </w:t>
      </w:r>
      <w:r w:rsidRPr="005914A2">
        <w:rPr>
          <w:color w:val="FF0000"/>
        </w:rPr>
        <w:t xml:space="preserve">- проанализировать </w:t>
      </w:r>
      <w:r w:rsidR="0027400B" w:rsidRPr="005914A2">
        <w:rPr>
          <w:color w:val="FF0000"/>
        </w:rPr>
        <w:t xml:space="preserve">количественные и качественные показатели транспортного обслуживания потребителей </w:t>
      </w:r>
    </w:p>
    <w:p w:rsidR="00E714D6" w:rsidRPr="005914A2" w:rsidRDefault="00E714D6" w:rsidP="0068280C">
      <w:pPr>
        <w:ind w:firstLine="709"/>
        <w:rPr>
          <w:color w:val="FF0000"/>
        </w:rPr>
      </w:pPr>
      <w:r w:rsidRPr="005914A2">
        <w:rPr>
          <w:color w:val="FF0000"/>
        </w:rPr>
        <w:t>Для реализации цели курсовой работы были поставлены следующие задачи:</w:t>
      </w:r>
    </w:p>
    <w:p w:rsidR="0027400B" w:rsidRPr="005914A2" w:rsidRDefault="0027400B" w:rsidP="0068280C">
      <w:pPr>
        <w:pStyle w:val="afe"/>
        <w:numPr>
          <w:ilvl w:val="0"/>
          <w:numId w:val="1"/>
        </w:numPr>
        <w:ind w:left="357" w:firstLine="709"/>
        <w:rPr>
          <w:color w:val="FF0000"/>
        </w:rPr>
      </w:pPr>
      <w:r w:rsidRPr="005914A2">
        <w:rPr>
          <w:color w:val="FF0000"/>
        </w:rPr>
        <w:t>Рассмотреть теоретические основы количественного и качественного показателей транспортного обслуживания потребителей</w:t>
      </w:r>
    </w:p>
    <w:p w:rsidR="0027400B" w:rsidRPr="005914A2" w:rsidRDefault="0027400B" w:rsidP="0068280C">
      <w:pPr>
        <w:pStyle w:val="afe"/>
        <w:numPr>
          <w:ilvl w:val="0"/>
          <w:numId w:val="1"/>
        </w:numPr>
        <w:ind w:left="357" w:firstLine="709"/>
        <w:rPr>
          <w:color w:val="FF0000"/>
        </w:rPr>
      </w:pPr>
      <w:r w:rsidRPr="005914A2">
        <w:rPr>
          <w:color w:val="FF0000"/>
        </w:rPr>
        <w:t>Изучить понятие и сущность транспортного обслуживания потребителе</w:t>
      </w:r>
      <w:r w:rsidR="005914A2">
        <w:rPr>
          <w:color w:val="FF0000"/>
        </w:rPr>
        <w:t>й</w:t>
      </w:r>
    </w:p>
    <w:p w:rsidR="0027400B" w:rsidRPr="005914A2" w:rsidRDefault="0027400B" w:rsidP="0068280C">
      <w:pPr>
        <w:pStyle w:val="afe"/>
        <w:numPr>
          <w:ilvl w:val="0"/>
          <w:numId w:val="1"/>
        </w:numPr>
        <w:ind w:left="357" w:firstLine="709"/>
        <w:rPr>
          <w:color w:val="FF0000"/>
        </w:rPr>
      </w:pPr>
      <w:r w:rsidRPr="005914A2">
        <w:rPr>
          <w:color w:val="FF0000"/>
        </w:rPr>
        <w:lastRenderedPageBreak/>
        <w:t>Выполнить анализ количественного и качественного показателей транспортного обслуживания потребителей</w:t>
      </w:r>
    </w:p>
    <w:p w:rsidR="0027400B" w:rsidRPr="005914A2" w:rsidRDefault="0027400B" w:rsidP="0068280C">
      <w:pPr>
        <w:pStyle w:val="afe"/>
        <w:numPr>
          <w:ilvl w:val="0"/>
          <w:numId w:val="1"/>
        </w:numPr>
        <w:ind w:left="357" w:firstLine="709"/>
        <w:rPr>
          <w:color w:val="FF0000"/>
        </w:rPr>
      </w:pPr>
      <w:r w:rsidRPr="005914A2">
        <w:rPr>
          <w:color w:val="FF0000"/>
        </w:rPr>
        <w:t>Провести анализ количественного и качественного показателей транспортного обслуживания потребителей в ООО «Первая Логистическая Компания»</w:t>
      </w:r>
    </w:p>
    <w:p w:rsidR="0027400B" w:rsidRPr="005914A2" w:rsidRDefault="0027400B" w:rsidP="0068280C">
      <w:pPr>
        <w:pStyle w:val="afe"/>
        <w:numPr>
          <w:ilvl w:val="0"/>
          <w:numId w:val="1"/>
        </w:numPr>
        <w:ind w:left="357" w:firstLine="709"/>
        <w:rPr>
          <w:color w:val="FF0000"/>
        </w:rPr>
      </w:pPr>
      <w:r w:rsidRPr="005914A2">
        <w:rPr>
          <w:color w:val="FF0000"/>
        </w:rPr>
        <w:t>Разработать мероприятия по совершенствованию количественного и качественного показателей транспортного обслуживания потребителей в ООО «Первая Логистическая Компания»</w:t>
      </w:r>
    </w:p>
    <w:p w:rsidR="00E714D6" w:rsidRPr="005914A2" w:rsidRDefault="00E714D6" w:rsidP="0068280C">
      <w:pPr>
        <w:ind w:firstLine="709"/>
        <w:rPr>
          <w:color w:val="FF0000"/>
        </w:rPr>
      </w:pPr>
      <w:r w:rsidRPr="005914A2">
        <w:rPr>
          <w:color w:val="FF0000"/>
        </w:rPr>
        <w:t xml:space="preserve">Объект курсовой работы- </w:t>
      </w:r>
      <w:r w:rsidR="0027400B" w:rsidRPr="005914A2">
        <w:rPr>
          <w:color w:val="FF0000"/>
        </w:rPr>
        <w:t>ООО «Первая Логистическая Компания»</w:t>
      </w:r>
    </w:p>
    <w:p w:rsidR="00E714D6" w:rsidRPr="005914A2" w:rsidRDefault="00E714D6" w:rsidP="0068280C">
      <w:pPr>
        <w:ind w:firstLine="709"/>
        <w:rPr>
          <w:color w:val="FF0000"/>
        </w:rPr>
      </w:pPr>
      <w:r w:rsidRPr="005914A2">
        <w:rPr>
          <w:color w:val="FF0000"/>
        </w:rPr>
        <w:t xml:space="preserve">Предмет курсовой работы- процесс </w:t>
      </w:r>
      <w:r w:rsidR="00E12076" w:rsidRPr="005914A2">
        <w:rPr>
          <w:color w:val="FF0000"/>
        </w:rPr>
        <w:t>анализа количественных и качественных показателей транспортного обслуживания потребителей</w:t>
      </w:r>
    </w:p>
    <w:p w:rsidR="00E714D6" w:rsidRPr="005914A2" w:rsidRDefault="00E714D6" w:rsidP="0068280C">
      <w:pPr>
        <w:ind w:firstLine="709"/>
        <w:rPr>
          <w:color w:val="FF0000"/>
        </w:rPr>
      </w:pPr>
      <w:r w:rsidRPr="005914A2">
        <w:rPr>
          <w:color w:val="FF0000"/>
        </w:rPr>
        <w:t xml:space="preserve">Методы исследования: анализ, синтез, обобщение, анализ статистических данных </w:t>
      </w:r>
      <w:r w:rsidR="00E12076" w:rsidRPr="005914A2">
        <w:rPr>
          <w:color w:val="FF0000"/>
        </w:rPr>
        <w:t>ООО «Первая Логистическая Компания»</w:t>
      </w:r>
    </w:p>
    <w:p w:rsidR="00E714D6" w:rsidRPr="005914A2" w:rsidRDefault="00E714D6" w:rsidP="0068280C">
      <w:pPr>
        <w:ind w:firstLine="709"/>
        <w:rPr>
          <w:color w:val="FF0000"/>
        </w:rPr>
      </w:pPr>
      <w:r w:rsidRPr="005914A2">
        <w:rPr>
          <w:color w:val="FF0000"/>
        </w:rPr>
        <w:t>Структура курсовой работы. Курсовая работа состоит из введения, теоретической главы, аналитической главы, заключения, списка использованных источников.</w:t>
      </w:r>
    </w:p>
    <w:p w:rsidR="00E714D6" w:rsidRPr="005914A2" w:rsidRDefault="00E714D6" w:rsidP="0068280C">
      <w:pPr>
        <w:ind w:firstLine="709"/>
        <w:rPr>
          <w:color w:val="FF0000"/>
        </w:rPr>
      </w:pPr>
    </w:p>
    <w:p w:rsidR="00FC69AD" w:rsidRDefault="00FC69AD" w:rsidP="0030461E">
      <w:pPr>
        <w:pStyle w:val="ad"/>
      </w:pPr>
      <w:bookmarkStart w:id="8" w:name="_Toc92039235"/>
      <w:r>
        <w:lastRenderedPageBreak/>
        <w:t xml:space="preserve">1. </w:t>
      </w:r>
      <w:r w:rsidRPr="009F2D76">
        <w:t xml:space="preserve">Теоретические основы </w:t>
      </w:r>
      <w:r>
        <w:t>количественного и качественного показателей транспортного обслуживания потребителей</w:t>
      </w:r>
      <w:bookmarkEnd w:id="8"/>
    </w:p>
    <w:p w:rsidR="00FC69AD" w:rsidRDefault="00FC69AD" w:rsidP="0068280C">
      <w:pPr>
        <w:pStyle w:val="a8"/>
        <w:spacing w:before="0" w:after="0"/>
        <w:ind w:firstLine="709"/>
        <w:rPr>
          <w:b w:val="0"/>
        </w:rPr>
      </w:pPr>
      <w:bookmarkStart w:id="9" w:name="_Toc92039236"/>
      <w:r w:rsidRPr="00FC69AD">
        <w:rPr>
          <w:b w:val="0"/>
        </w:rPr>
        <w:t>1.1. Понятие и сущность транспортного обслуживания потребителей</w:t>
      </w:r>
      <w:bookmarkEnd w:id="9"/>
    </w:p>
    <w:p w:rsidR="00FC69AD" w:rsidRDefault="00FC69AD" w:rsidP="0068280C">
      <w:pPr>
        <w:ind w:firstLine="709"/>
      </w:pPr>
    </w:p>
    <w:p w:rsidR="00742146" w:rsidRDefault="00742146" w:rsidP="0068280C">
      <w:pPr>
        <w:ind w:firstLine="709"/>
      </w:pPr>
      <w:r>
        <w:t>В последние годы в концепциях развития транспортной отрасли, транспортных стратегий большое внимание уделяется повышению качества транспортных услуг, но при этом многие авторы считают это точечным, то есть один фактор влияет исключительно на качество определенной функции, приравнивая понятия сервиса и обслуживания.</w:t>
      </w:r>
    </w:p>
    <w:p w:rsidR="00742146" w:rsidRDefault="00742146" w:rsidP="0068280C">
      <w:pPr>
        <w:ind w:firstLine="709"/>
      </w:pPr>
      <w:r>
        <w:t>Поэтому из-за сложности понятия «транспортная услуга» многие меры, направленные на повышение ее качества, не дают ощутимых результатов не из-за недостаточно разработанной методологической и методической базы [3, с. 76].</w:t>
      </w:r>
    </w:p>
    <w:p w:rsidR="00742146" w:rsidRDefault="00742146" w:rsidP="0068280C">
      <w:pPr>
        <w:ind w:firstLine="709"/>
      </w:pPr>
      <w:r>
        <w:t>В соответствии с этим необходимо более глубоко проработать теоретические основы и методологические подходы, связанные с понятиями: «транспортное обслуживание», «качество транспортного обслуживания», четко определить его структуру, выявить разл</w:t>
      </w:r>
      <w:r w:rsidR="00961F1E">
        <w:t>ичие между понятиями «транспорт. услуги</w:t>
      </w:r>
      <w:r>
        <w:t>»</w:t>
      </w:r>
      <w:r w:rsidR="00961F1E">
        <w:t xml:space="preserve"> </w:t>
      </w:r>
      <w:r>
        <w:t>и</w:t>
      </w:r>
      <w:r w:rsidR="00961F1E">
        <w:t xml:space="preserve"> «транспортное обслуживание</w:t>
      </w:r>
      <w:r>
        <w:t>», провести классификацию и на основании этого обосновать показатели качества, методы их оценки.</w:t>
      </w:r>
    </w:p>
    <w:p w:rsidR="00742146" w:rsidRDefault="00742146" w:rsidP="0068280C">
      <w:pPr>
        <w:ind w:firstLine="709"/>
      </w:pPr>
      <w:r>
        <w:t>Анализ специальной литературы показал, что во многих случаях понятие транспортных услуг часто сравнивают с концепцией транспортных услуг, что не представляется достаточно теоретически и методологически обоснованным.</w:t>
      </w:r>
    </w:p>
    <w:p w:rsidR="00742146" w:rsidRPr="00961F1E" w:rsidRDefault="00742146" w:rsidP="0068280C">
      <w:pPr>
        <w:ind w:firstLine="709"/>
        <w:rPr>
          <w:color w:val="FF0000"/>
        </w:rPr>
      </w:pPr>
      <w:r w:rsidRPr="00961F1E">
        <w:rPr>
          <w:color w:val="FF0000"/>
        </w:rPr>
        <w:t>Транспортная услуга - более сложное понятие, поскольку клиент воспринимает ее с точки зрения предоставляемых услуг, уровня организации транспортного процесса и взаимодействия с пользователями транспортных услуг.</w:t>
      </w:r>
    </w:p>
    <w:p w:rsidR="00742146" w:rsidRDefault="00742146" w:rsidP="0068280C">
      <w:pPr>
        <w:ind w:firstLine="709"/>
      </w:pPr>
      <w:r>
        <w:lastRenderedPageBreak/>
        <w:t>Понятие услуги в обобщенном смысле является результатом хотя бы одного действия, которое должно быть выполнено во взаимодействии поставщика и потребителя, и, как правило, нематериально [7, с. 90].</w:t>
      </w:r>
    </w:p>
    <w:p w:rsidR="00742146" w:rsidRDefault="00742146" w:rsidP="0068280C">
      <w:pPr>
        <w:ind w:firstLine="709"/>
      </w:pPr>
      <w:bookmarkStart w:id="10" w:name="_GoBack"/>
      <w:r>
        <w:t>В разных источниках понятие «услуга» трактуется по-разному, но все определения ориентированы на услугу - как результат деятельности:</w:t>
      </w:r>
    </w:p>
    <w:p w:rsidR="00742146" w:rsidRDefault="00742146" w:rsidP="0068280C">
      <w:pPr>
        <w:ind w:firstLine="709"/>
      </w:pPr>
      <w:r>
        <w:t xml:space="preserve">- согласно определению американского специалиста по маркетингу Ф. </w:t>
      </w:r>
      <w:proofErr w:type="spellStart"/>
      <w:r>
        <w:t>Котлера</w:t>
      </w:r>
      <w:proofErr w:type="spellEnd"/>
      <w:r>
        <w:t>, услуга - это любое мероприятие, которое одна сторона может предложить другой.</w:t>
      </w:r>
    </w:p>
    <w:p w:rsidR="00742146" w:rsidRDefault="00742146" w:rsidP="0068280C">
      <w:pPr>
        <w:ind w:firstLine="709"/>
      </w:pPr>
      <w:r>
        <w:t xml:space="preserve">- согласно определению услуги, данному К. Марксом, «это выражение означает совсем ничего, кроме той особой потребительной стоимости, которую этот труд дает, как и любой другой товар; но особая потребительная стоимость этого труда получила здесь специфическое название «услуга», потому что труд оказывает услуги не как вещь, а как </w:t>
      </w:r>
      <w:proofErr w:type="gramStart"/>
      <w:r>
        <w:t>деятельность »</w:t>
      </w:r>
      <w:proofErr w:type="gramEnd"/>
      <w:r>
        <w:t>[9, с. 102].</w:t>
      </w:r>
    </w:p>
    <w:p w:rsidR="00742146" w:rsidRDefault="00742146" w:rsidP="0068280C">
      <w:pPr>
        <w:ind w:firstLine="709"/>
      </w:pPr>
      <w:r>
        <w:t xml:space="preserve"> - ГОСТ Р 51006-96 определяет транспортную услугу как результат деятельности поставщика транспортных услуг по удовлетворению потребностей пассажира, грузоотправителя и грузополучателя в перевозке в соответствии с установленными нормами и требованиями.</w:t>
      </w:r>
    </w:p>
    <w:bookmarkEnd w:id="10"/>
    <w:p w:rsidR="00742146" w:rsidRDefault="00742146" w:rsidP="0068280C">
      <w:pPr>
        <w:ind w:firstLine="709"/>
      </w:pPr>
      <w:r>
        <w:t>Проанализировав приведенные выше определения, мы можем сделать вывод, что услуга является результатом деятельности, связанной с обменом ценностями, направленной на удовлетворение потребностей, выраженных в форме спроса, который не сводится к передаче права собственности на некоторый материальный продукт.</w:t>
      </w:r>
    </w:p>
    <w:p w:rsidR="00742146" w:rsidRPr="00961F1E" w:rsidRDefault="00742146" w:rsidP="0068280C">
      <w:pPr>
        <w:ind w:firstLine="709"/>
        <w:rPr>
          <w:color w:val="FF0000"/>
        </w:rPr>
      </w:pPr>
      <w:r w:rsidRPr="00961F1E">
        <w:rPr>
          <w:color w:val="FF0000"/>
        </w:rPr>
        <w:t>В то время как обслуживание - это процесс предоставления услуг, и поэтому можно сказать, что услуги являются элементом обслуживания. В современной литературе существует множество подходов к определению понятия транспортных услуг.</w:t>
      </w:r>
    </w:p>
    <w:p w:rsidR="00742146" w:rsidRDefault="00742146" w:rsidP="0068280C">
      <w:pPr>
        <w:ind w:firstLine="709"/>
      </w:pPr>
      <w:r>
        <w:t xml:space="preserve">Некоторые определения сосредоточены на том факте, что транспортные услуги - это деятельность. По мнению А. </w:t>
      </w:r>
      <w:proofErr w:type="spellStart"/>
      <w:r>
        <w:t>Азрилиян</w:t>
      </w:r>
      <w:proofErr w:type="spellEnd"/>
      <w:r>
        <w:t xml:space="preserve">, транспортные услуги - это конечный результат деятельности транспортных компаний по реализации договора перевозки. Он представляет собой совокупность средств, форм и </w:t>
      </w:r>
      <w:r>
        <w:lastRenderedPageBreak/>
        <w:t>методов, обеспечивающих реализацию транспортных продуктов (услуг) перед его покупателем (продавцом или покупателем).</w:t>
      </w:r>
    </w:p>
    <w:p w:rsidR="00742146" w:rsidRDefault="00742146" w:rsidP="0068280C">
      <w:pPr>
        <w:ind w:firstLine="709"/>
      </w:pPr>
      <w:proofErr w:type="spellStart"/>
      <w:r>
        <w:t>Миротин</w:t>
      </w:r>
      <w:proofErr w:type="spellEnd"/>
      <w:r>
        <w:t xml:space="preserve"> Л.Б. определяет транспортные услуги как деятельность, связанную с процессом перемещения товаров и пассажиров в пространстве и времени и оказанием сопутствующих транспортных услуг.</w:t>
      </w:r>
    </w:p>
    <w:p w:rsidR="00742146" w:rsidRPr="00961F1E" w:rsidRDefault="00742146" w:rsidP="0068280C">
      <w:pPr>
        <w:ind w:firstLine="709"/>
      </w:pPr>
      <w:r w:rsidRPr="00961F1E">
        <w:t>Транспортное обслуживание можно приравнять к понятию транспортного обслуживания - деятельности, связанной с процессом перемещения товаров и пассажиров в пространстве и времени и оказанием сопутствующих транспортных услуг [11, с.109].</w:t>
      </w:r>
    </w:p>
    <w:p w:rsidR="00742146" w:rsidRPr="00961F1E" w:rsidRDefault="00742146" w:rsidP="0068280C">
      <w:pPr>
        <w:ind w:firstLine="709"/>
      </w:pPr>
      <w:r w:rsidRPr="00961F1E">
        <w:t>Другие определения сосредоточены на процессе и определяют транспортные услуги как процесс предоставления транспортных услуг в соответствии с установленными нормами и требованиями.</w:t>
      </w:r>
    </w:p>
    <w:p w:rsidR="00742146" w:rsidRDefault="00742146" w:rsidP="0068280C">
      <w:pPr>
        <w:ind w:firstLine="709"/>
      </w:pPr>
      <w:r>
        <w:t xml:space="preserve">Услугу в целом можно </w:t>
      </w:r>
      <w:proofErr w:type="gramStart"/>
      <w:r>
        <w:t>определить</w:t>
      </w:r>
      <w:proofErr w:type="gramEnd"/>
      <w:r>
        <w:t xml:space="preserve"> как процесс предоставления набора услуг или любой отдельной услуги, которая может удовлетворить потребности клиента.</w:t>
      </w:r>
    </w:p>
    <w:p w:rsidR="00FC69AD" w:rsidRPr="00961F1E" w:rsidRDefault="00FC69AD" w:rsidP="0068280C">
      <w:pPr>
        <w:ind w:firstLine="709"/>
        <w:rPr>
          <w:color w:val="FF0000"/>
        </w:rPr>
      </w:pPr>
      <w:r>
        <w:t xml:space="preserve">В результате анализа, представляется целесообразным отдавать приоритет процессу и можно говорить, что </w:t>
      </w:r>
      <w:r w:rsidRPr="00961F1E">
        <w:rPr>
          <w:color w:val="FF0000"/>
        </w:rPr>
        <w:t xml:space="preserve">транспортное обслуживание -это процесс, как часть системы экономических отношений в сфере обращения и распределения товаров, который представляется в виде совокупности его элементов, состоящих из продукции транспорта, транспортного процесса и организации взаимодействия между пользователем транспортного обслуживания и транспортными компаниями. </w:t>
      </w:r>
    </w:p>
    <w:p w:rsidR="00FC69AD" w:rsidRDefault="00FC69AD" w:rsidP="0068280C">
      <w:pPr>
        <w:ind w:firstLine="709"/>
      </w:pPr>
      <w:r>
        <w:t>Говоря о сложности такого понятия как транспортное обслуживание и рассматривая его с точки зрения клиента, который в последующем будет его оценивать, целесообразно привести структуру транспортного обслуживания</w:t>
      </w:r>
      <w:r w:rsidR="0068280C">
        <w:t xml:space="preserve"> </w:t>
      </w:r>
      <w:r>
        <w:t xml:space="preserve">(рисунок 1). </w:t>
      </w:r>
    </w:p>
    <w:p w:rsidR="00FC69AD" w:rsidRDefault="00FC69AD" w:rsidP="0068280C">
      <w:pPr>
        <w:ind w:firstLine="709"/>
      </w:pPr>
    </w:p>
    <w:p w:rsidR="00FC69AD" w:rsidRDefault="00FC69AD" w:rsidP="0068280C">
      <w:pPr>
        <w:ind w:firstLine="709"/>
      </w:pPr>
      <w:r>
        <w:rPr>
          <w:noProof/>
        </w:rPr>
        <w:lastRenderedPageBreak/>
        <w:drawing>
          <wp:inline distT="0" distB="0" distL="0" distR="0" wp14:anchorId="66751A49" wp14:editId="357E4C18">
            <wp:extent cx="4905375" cy="5238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5375" cy="5238750"/>
                    </a:xfrm>
                    <a:prstGeom prst="rect">
                      <a:avLst/>
                    </a:prstGeom>
                  </pic:spPr>
                </pic:pic>
              </a:graphicData>
            </a:graphic>
          </wp:inline>
        </w:drawing>
      </w:r>
    </w:p>
    <w:p w:rsidR="00FC69AD" w:rsidRDefault="00FC69AD" w:rsidP="0068280C">
      <w:pPr>
        <w:ind w:firstLine="709"/>
        <w:jc w:val="center"/>
      </w:pPr>
      <w:r>
        <w:t>Рисунок 1- Структура транспортного обслуживания</w:t>
      </w:r>
    </w:p>
    <w:p w:rsidR="0068280C" w:rsidRDefault="0068280C" w:rsidP="0068280C">
      <w:pPr>
        <w:ind w:firstLine="709"/>
        <w:jc w:val="center"/>
      </w:pPr>
    </w:p>
    <w:p w:rsidR="00742146" w:rsidRDefault="00742146" w:rsidP="0068280C">
      <w:pPr>
        <w:ind w:firstLine="709"/>
      </w:pPr>
      <w:r>
        <w:t>Структурирование транспортных услуг позволяет более полно определить свойства элементов, что впоследствии влияет на выбор показателей качества и методов их оценки. Обоснованный выбор номенклатуры показателей качества имеет принципиальное значение, так как допущенные при этом ошибки и ошибки дают искаженную картину реального уровня качества транспорта [13, с.59].</w:t>
      </w:r>
    </w:p>
    <w:p w:rsidR="00742146" w:rsidRDefault="00742146" w:rsidP="0068280C">
      <w:pPr>
        <w:ind w:firstLine="709"/>
      </w:pPr>
      <w:r>
        <w:t>Первым структурным элементом является транспортная продукция, которую можно представить</w:t>
      </w:r>
      <w:r w:rsidR="0068280C">
        <w:t>,</w:t>
      </w:r>
      <w:r>
        <w:t xml:space="preserve"> как состоящую из двух элементов - движения (материальная составляющая) и услуг, сопровождающих процесс движения (нематериальная составляющая).</w:t>
      </w:r>
    </w:p>
    <w:p w:rsidR="00742146" w:rsidRDefault="00742146" w:rsidP="0068280C">
      <w:pPr>
        <w:ind w:firstLine="709"/>
      </w:pPr>
      <w:r>
        <w:lastRenderedPageBreak/>
        <w:t>В перечень услуг входят:</w:t>
      </w:r>
    </w:p>
    <w:p w:rsidR="00742146" w:rsidRDefault="00742146" w:rsidP="0068280C">
      <w:pPr>
        <w:ind w:firstLine="709"/>
      </w:pPr>
      <w:r>
        <w:t>- прямая транспортировка грузов;</w:t>
      </w:r>
    </w:p>
    <w:p w:rsidR="00742146" w:rsidRDefault="00742146" w:rsidP="0068280C">
      <w:pPr>
        <w:ind w:firstLine="709"/>
      </w:pPr>
      <w:r>
        <w:t>- все работы по погрузке и разгрузке;</w:t>
      </w:r>
    </w:p>
    <w:p w:rsidR="00742146" w:rsidRDefault="00742146" w:rsidP="0068280C">
      <w:pPr>
        <w:ind w:firstLine="709"/>
      </w:pPr>
      <w:r>
        <w:t>- складские услуги: хранение грузов, кросс-</w:t>
      </w:r>
      <w:proofErr w:type="spellStart"/>
      <w:r>
        <w:t>докинг</w:t>
      </w:r>
      <w:proofErr w:type="spellEnd"/>
      <w:r>
        <w:t>;</w:t>
      </w:r>
    </w:p>
    <w:p w:rsidR="00742146" w:rsidRDefault="00742146" w:rsidP="0068280C">
      <w:pPr>
        <w:ind w:firstLine="709"/>
      </w:pPr>
      <w:r>
        <w:t>- нанесение на упаковку маркировки, штрих-кодов и специальных обозначений;</w:t>
      </w:r>
    </w:p>
    <w:p w:rsidR="00742146" w:rsidRDefault="00742146" w:rsidP="0068280C">
      <w:pPr>
        <w:ind w:firstLine="709"/>
      </w:pPr>
      <w:r>
        <w:t>- поставка отремонтированных или новых транспортных средств;</w:t>
      </w:r>
    </w:p>
    <w:p w:rsidR="00742146" w:rsidRDefault="00742146" w:rsidP="0068280C">
      <w:pPr>
        <w:ind w:firstLine="709"/>
      </w:pPr>
      <w:r>
        <w:t>- предоставление транспортных средств в аренду или в аренду;</w:t>
      </w:r>
    </w:p>
    <w:p w:rsidR="00742146" w:rsidRDefault="00742146" w:rsidP="0068280C">
      <w:pPr>
        <w:ind w:firstLine="709"/>
      </w:pPr>
      <w:r>
        <w:t>- все транспортно-экспедиционные услуги;</w:t>
      </w:r>
    </w:p>
    <w:p w:rsidR="00742146" w:rsidRDefault="00742146" w:rsidP="0068280C">
      <w:pPr>
        <w:ind w:firstLine="709"/>
      </w:pPr>
      <w:r>
        <w:t>- некоторые транспортные услуги иного рода.</w:t>
      </w:r>
    </w:p>
    <w:p w:rsidR="00742146" w:rsidRDefault="00742146" w:rsidP="0068280C">
      <w:pPr>
        <w:ind w:firstLine="709"/>
      </w:pPr>
      <w:r>
        <w:t>Для такого понятия как транспортная услуга характерен ряд особенностей:</w:t>
      </w:r>
    </w:p>
    <w:p w:rsidR="00742146" w:rsidRDefault="00742146" w:rsidP="0068280C">
      <w:pPr>
        <w:ind w:firstLine="709"/>
      </w:pPr>
      <w:r>
        <w:t>1) услуги не могут существовать вне процесса их предоставления (т.е. не могут накапливаться); [15, c.102].</w:t>
      </w:r>
    </w:p>
    <w:p w:rsidR="00742146" w:rsidRDefault="00742146" w:rsidP="0068280C">
      <w:pPr>
        <w:ind w:firstLine="709"/>
      </w:pPr>
      <w:r>
        <w:t>2) продажа услуг фактически является продажей самого процесса труда, поэтому качество услуг определяется качеством самого процесса труда;</w:t>
      </w:r>
    </w:p>
    <w:p w:rsidR="00742146" w:rsidRDefault="00742146" w:rsidP="0068280C">
      <w:pPr>
        <w:ind w:firstLine="709"/>
      </w:pPr>
      <w:r>
        <w:t>3) услуги представляют собой определенную потребительную ценность только в определенное время и в определенном месте или направлении, что существенно ограничивает возможность их замены на рынке услуг;</w:t>
      </w:r>
    </w:p>
    <w:p w:rsidR="00742146" w:rsidRDefault="00742146" w:rsidP="0068280C">
      <w:pPr>
        <w:ind w:firstLine="709"/>
      </w:pPr>
      <w:r>
        <w:t>4) транспортные услуги относятся к услугам, которые завершают и / или предшествуют процессу материального производства;</w:t>
      </w:r>
    </w:p>
    <w:p w:rsidR="00742146" w:rsidRDefault="00742146" w:rsidP="0068280C">
      <w:pPr>
        <w:ind w:firstLine="709"/>
      </w:pPr>
      <w:r>
        <w:t>5) каждая предоставляемая услуга уникальна для получателя;</w:t>
      </w:r>
    </w:p>
    <w:p w:rsidR="00742146" w:rsidRDefault="00742146" w:rsidP="0068280C">
      <w:pPr>
        <w:ind w:firstLine="709"/>
      </w:pPr>
      <w:r>
        <w:t>6) в итоге от оказанной услуги ничего не остается, кроме восприятия информации;</w:t>
      </w:r>
    </w:p>
    <w:p w:rsidR="00742146" w:rsidRDefault="00742146" w:rsidP="0068280C">
      <w:pPr>
        <w:ind w:firstLine="709"/>
      </w:pPr>
      <w:r>
        <w:t>7) оказанная услуга не может быть оказана повторно;</w:t>
      </w:r>
    </w:p>
    <w:p w:rsidR="00742146" w:rsidRDefault="00742146" w:rsidP="0068280C">
      <w:pPr>
        <w:ind w:firstLine="709"/>
      </w:pPr>
      <w:r>
        <w:t>8) память о хорошем сервисе мимолетна, а плохая - надолго;</w:t>
      </w:r>
    </w:p>
    <w:p w:rsidR="00742146" w:rsidRDefault="00742146" w:rsidP="0068280C">
      <w:pPr>
        <w:ind w:firstLine="709"/>
      </w:pPr>
      <w:r>
        <w:t>9) услуги нематериальные;</w:t>
      </w:r>
    </w:p>
    <w:p w:rsidR="00742146" w:rsidRDefault="00742146" w:rsidP="0068280C">
      <w:pPr>
        <w:ind w:firstLine="709"/>
      </w:pPr>
      <w:r>
        <w:t>10) потребитель услуг часто сам вовлекается в процесс оказания услуги;</w:t>
      </w:r>
    </w:p>
    <w:p w:rsidR="00742146" w:rsidRDefault="00742146" w:rsidP="0068280C">
      <w:pPr>
        <w:ind w:firstLine="709"/>
      </w:pPr>
      <w:r>
        <w:t>11) потребитель услуг не становится их владельцем;</w:t>
      </w:r>
    </w:p>
    <w:p w:rsidR="00FC69AD" w:rsidRDefault="00742146" w:rsidP="0068280C">
      <w:pPr>
        <w:ind w:firstLine="709"/>
      </w:pPr>
      <w:r>
        <w:lastRenderedPageBreak/>
        <w:t>12) оказание услуги - это процесс, и он не может быть протестирован до оплаты [7, c.109].</w:t>
      </w:r>
    </w:p>
    <w:p w:rsidR="0068280C" w:rsidRDefault="0068280C" w:rsidP="0068280C">
      <w:pPr>
        <w:ind w:firstLine="709"/>
      </w:pPr>
    </w:p>
    <w:p w:rsidR="00FC69AD" w:rsidRDefault="00FC69AD" w:rsidP="0068280C">
      <w:pPr>
        <w:pStyle w:val="a8"/>
        <w:spacing w:before="0" w:after="0"/>
        <w:ind w:firstLine="709"/>
        <w:rPr>
          <w:b w:val="0"/>
        </w:rPr>
      </w:pPr>
      <w:bookmarkStart w:id="11" w:name="_Toc92039237"/>
      <w:r w:rsidRPr="00FC69AD">
        <w:rPr>
          <w:b w:val="0"/>
        </w:rPr>
        <w:t>1.2. Количественные показатели транспортного обслуживания потребителей</w:t>
      </w:r>
      <w:bookmarkEnd w:id="11"/>
    </w:p>
    <w:p w:rsidR="00FC69AD" w:rsidRDefault="00FC69AD" w:rsidP="0068280C">
      <w:pPr>
        <w:ind w:firstLine="709"/>
      </w:pPr>
    </w:p>
    <w:p w:rsidR="00742146" w:rsidRPr="00F515A0" w:rsidRDefault="00742146" w:rsidP="0068280C">
      <w:pPr>
        <w:ind w:firstLine="709"/>
        <w:rPr>
          <w:color w:val="FF0000"/>
        </w:rPr>
      </w:pPr>
      <w:r w:rsidRPr="00F515A0">
        <w:rPr>
          <w:color w:val="FF0000"/>
        </w:rPr>
        <w:t>Грузовые перевозки - это количество груза в тоннах, перевезенного в одном направлении за определенный период времени. Грузовые перевозки состоят из различных грузов, структура которых делится на три типа: отраслевые, групповые и генеральные.</w:t>
      </w:r>
    </w:p>
    <w:p w:rsidR="00742146" w:rsidRPr="00F515A0" w:rsidRDefault="00742146" w:rsidP="0068280C">
      <w:pPr>
        <w:ind w:firstLine="709"/>
        <w:rPr>
          <w:color w:val="F79646" w:themeColor="accent6"/>
        </w:rPr>
      </w:pPr>
      <w:r w:rsidRPr="00F515A0">
        <w:rPr>
          <w:color w:val="F79646" w:themeColor="accent6"/>
        </w:rPr>
        <w:t>Отраслевая структура грузоперевозок определяется принадлежностью груза к какой-либо отрасли народного хозяйства, например, продукции машиностроительной, текстильной, горнодобывающей или других отраслей.</w:t>
      </w:r>
    </w:p>
    <w:p w:rsidR="00742146" w:rsidRPr="00F515A0" w:rsidRDefault="00742146" w:rsidP="0068280C">
      <w:pPr>
        <w:ind w:firstLine="709"/>
        <w:rPr>
          <w:color w:val="F79646" w:themeColor="accent6"/>
        </w:rPr>
      </w:pPr>
      <w:r w:rsidRPr="00F515A0">
        <w:rPr>
          <w:color w:val="F79646" w:themeColor="accent6"/>
        </w:rPr>
        <w:t>Групповая структура характеризуется принадлежностью товаров к определенной группе по общему назначению (строительные ма</w:t>
      </w:r>
      <w:r w:rsidR="0068280C" w:rsidRPr="00F515A0">
        <w:rPr>
          <w:color w:val="F79646" w:themeColor="accent6"/>
        </w:rPr>
        <w:t>териалы, топливо и т. д</w:t>
      </w:r>
      <w:r w:rsidRPr="00F515A0">
        <w:rPr>
          <w:color w:val="F79646" w:themeColor="accent6"/>
        </w:rPr>
        <w:t>.).</w:t>
      </w:r>
    </w:p>
    <w:p w:rsidR="00742146" w:rsidRDefault="00742146" w:rsidP="0068280C">
      <w:pPr>
        <w:ind w:firstLine="709"/>
      </w:pPr>
      <w:r w:rsidRPr="00F515A0">
        <w:rPr>
          <w:color w:val="F79646" w:themeColor="accent6"/>
        </w:rPr>
        <w:t xml:space="preserve">Родовая структура характеризуется распределением товаров только по присущим им свойствам, например, крупы, нефтепродукты, овощи. </w:t>
      </w:r>
      <w:r>
        <w:t>Типовой тип конструкции позволяет наиболее правильно решить вопросы планирования и организации перевозки, а также выбрать подвижной состав для выполнения транспортных работ [7, с.102].</w:t>
      </w:r>
    </w:p>
    <w:p w:rsidR="00742146" w:rsidRPr="00F515A0" w:rsidRDefault="00742146" w:rsidP="0068280C">
      <w:pPr>
        <w:ind w:firstLine="709"/>
        <w:rPr>
          <w:color w:val="FF0000"/>
        </w:rPr>
      </w:pPr>
      <w:r w:rsidRPr="00F515A0">
        <w:rPr>
          <w:color w:val="FF0000"/>
        </w:rPr>
        <w:t>Для изучения грузопотоков составляются шахматные (наклонные) таблицы, в которых устанавливается соответствие между отправителями и получателями. Грузовые потоки могут быть графически представлены в виде диаграмм или картограмм.</w:t>
      </w:r>
    </w:p>
    <w:p w:rsidR="00742146" w:rsidRPr="00F515A0" w:rsidRDefault="00742146" w:rsidP="0068280C">
      <w:pPr>
        <w:ind w:firstLine="709"/>
        <w:rPr>
          <w:color w:val="FF0000"/>
        </w:rPr>
      </w:pPr>
      <w:r w:rsidRPr="00F515A0">
        <w:rPr>
          <w:color w:val="FF0000"/>
        </w:rPr>
        <w:t>На схеме есть прямое и обратное направление движения товаров. Прямое направление - это то, по которому следует наибольшее количество товаров.</w:t>
      </w:r>
    </w:p>
    <w:p w:rsidR="00742146" w:rsidRPr="00F515A0" w:rsidRDefault="00742146" w:rsidP="0068280C">
      <w:pPr>
        <w:ind w:firstLine="709"/>
        <w:rPr>
          <w:color w:val="FF0000"/>
        </w:rPr>
      </w:pPr>
      <w:r w:rsidRPr="00F515A0">
        <w:rPr>
          <w:color w:val="FF0000"/>
        </w:rPr>
        <w:lastRenderedPageBreak/>
        <w:t>Отношение размера трафика в прямом направлении к размеру трафика в обратном направлении называется коэффициентом неравномерности трафика в направлениях.</w:t>
      </w:r>
    </w:p>
    <w:p w:rsidR="00742146" w:rsidRDefault="00742146" w:rsidP="0068280C">
      <w:pPr>
        <w:ind w:firstLine="709"/>
      </w:pPr>
      <w:r>
        <w:t>Полученная диаграмма (рисунок 1) дает графическое представление грузопотоков на этом участке маршрута.</w:t>
      </w:r>
    </w:p>
    <w:p w:rsidR="00FC69AD" w:rsidRPr="00F515A0" w:rsidRDefault="00FC69AD" w:rsidP="0068280C">
      <w:pPr>
        <w:ind w:firstLine="709"/>
        <w:rPr>
          <w:color w:val="FF0000"/>
        </w:rPr>
      </w:pPr>
      <w:r w:rsidRPr="00F515A0">
        <w:rPr>
          <w:color w:val="FF0000"/>
        </w:rPr>
        <w:t>Эпюры грузопотоков дают возможность определить:</w:t>
      </w:r>
    </w:p>
    <w:p w:rsidR="00FC69AD" w:rsidRPr="00F515A0" w:rsidRDefault="00FC69AD" w:rsidP="0068280C">
      <w:pPr>
        <w:pStyle w:val="afe"/>
        <w:numPr>
          <w:ilvl w:val="0"/>
          <w:numId w:val="2"/>
        </w:numPr>
        <w:ind w:left="357" w:firstLine="709"/>
        <w:rPr>
          <w:color w:val="FF0000"/>
        </w:rPr>
      </w:pPr>
      <w:r w:rsidRPr="00F515A0">
        <w:rPr>
          <w:color w:val="FF0000"/>
        </w:rPr>
        <w:t>количество груза, отправляемого из каждого пункта, прибывающего и проходящего через него;</w:t>
      </w:r>
    </w:p>
    <w:p w:rsidR="00FC69AD" w:rsidRPr="00F515A0" w:rsidRDefault="00FC69AD" w:rsidP="0068280C">
      <w:pPr>
        <w:pStyle w:val="afe"/>
        <w:numPr>
          <w:ilvl w:val="0"/>
          <w:numId w:val="2"/>
        </w:numPr>
        <w:ind w:left="357" w:firstLine="709"/>
        <w:rPr>
          <w:color w:val="FF0000"/>
        </w:rPr>
      </w:pPr>
      <w:r w:rsidRPr="00F515A0">
        <w:rPr>
          <w:color w:val="FF0000"/>
        </w:rPr>
        <w:t>объем перевозок и грузооборот на каждом участке и на всей линии;</w:t>
      </w:r>
    </w:p>
    <w:p w:rsidR="00FC69AD" w:rsidRPr="00F515A0" w:rsidRDefault="00FC69AD" w:rsidP="0068280C">
      <w:pPr>
        <w:pStyle w:val="afe"/>
        <w:numPr>
          <w:ilvl w:val="0"/>
          <w:numId w:val="2"/>
        </w:numPr>
        <w:ind w:left="357" w:firstLine="709"/>
        <w:rPr>
          <w:color w:val="FF0000"/>
        </w:rPr>
      </w:pPr>
      <w:r w:rsidRPr="00F515A0">
        <w:rPr>
          <w:color w:val="FF0000"/>
        </w:rPr>
        <w:t>среднее расстояние перевозки грузов.</w:t>
      </w:r>
    </w:p>
    <w:p w:rsidR="00742146" w:rsidRPr="00F515A0" w:rsidRDefault="00742146" w:rsidP="0068280C">
      <w:pPr>
        <w:ind w:firstLine="709"/>
        <w:rPr>
          <w:color w:val="FF0000"/>
        </w:rPr>
      </w:pPr>
      <w:r w:rsidRPr="00F515A0">
        <w:rPr>
          <w:color w:val="FF0000"/>
        </w:rPr>
        <w:t>Также они помогают выявить нерациональное встречное движение, то есть транспортировку одного и того же груза в встречных направлениях.</w:t>
      </w:r>
    </w:p>
    <w:p w:rsidR="00742146" w:rsidRDefault="00742146" w:rsidP="0068280C">
      <w:pPr>
        <w:ind w:firstLine="709"/>
      </w:pPr>
      <w:r>
        <w:t xml:space="preserve">Грузовые потоки можно представить в виде диаграммы. Для этого используется карта района перевозки, на котором отмечаются пункты или микрорайоны отправления и назначения груза, т. Е. </w:t>
      </w:r>
      <w:proofErr w:type="spellStart"/>
      <w:r>
        <w:t>Грузовообразовательные</w:t>
      </w:r>
      <w:proofErr w:type="spellEnd"/>
      <w:r>
        <w:t xml:space="preserve"> и </w:t>
      </w:r>
      <w:proofErr w:type="spellStart"/>
      <w:r>
        <w:t>грузопоглощающие</w:t>
      </w:r>
      <w:proofErr w:type="spellEnd"/>
      <w:r>
        <w:t xml:space="preserve"> пункты [10, c.208].</w:t>
      </w:r>
    </w:p>
    <w:p w:rsidR="00742146" w:rsidRDefault="00742146" w:rsidP="0068280C">
      <w:pPr>
        <w:ind w:firstLine="709"/>
      </w:pPr>
      <w:r>
        <w:t>Карта проезжей части разделена на квадраты последовательным нанесением на равном расстоянии взаимно перпендикулярных линий. Полученные таким образом квадраты кодируются в буквенно-цифровой системе (наподобие шахматной доски): по горизонтали - буквы, по вертикали - числа.</w:t>
      </w:r>
    </w:p>
    <w:p w:rsidR="00742146" w:rsidRDefault="00742146" w:rsidP="0068280C">
      <w:pPr>
        <w:ind w:firstLine="709"/>
      </w:pPr>
      <w:r>
        <w:t>Зная количество тонн груза, которое необходимо перевезти из пунктов отправления в пункты назначения, выбирают масштаб и в соответствии с ним наносят грузопотоки линиями определенной ширины.</w:t>
      </w:r>
    </w:p>
    <w:p w:rsidR="00742146" w:rsidRDefault="00742146" w:rsidP="0068280C">
      <w:pPr>
        <w:ind w:firstLine="709"/>
      </w:pPr>
      <w:r>
        <w:t>Грузовые потоки также могут быть в виде картограммы. Картограмма - это графическое изображение грузопотоков на карте по фактическим маршрутам движения товаров.</w:t>
      </w:r>
    </w:p>
    <w:p w:rsidR="00FC69AD" w:rsidRDefault="00742146" w:rsidP="0068280C">
      <w:pPr>
        <w:ind w:firstLine="709"/>
      </w:pPr>
      <w:r>
        <w:t xml:space="preserve">С помощью схем и схем создается наглядная схема движения транспорта между пунктами отправления и назначения товаров, определяется работа </w:t>
      </w:r>
      <w:r>
        <w:lastRenderedPageBreak/>
        <w:t>транспорта, устанавливается наиболее выгодное расположение стоянки, чтобы непроизводительные пробеги от гаража к месту работы и обратно минимальны.</w:t>
      </w:r>
    </w:p>
    <w:p w:rsidR="0068280C" w:rsidRDefault="0068280C" w:rsidP="0068280C">
      <w:pPr>
        <w:ind w:firstLine="709"/>
      </w:pPr>
    </w:p>
    <w:p w:rsidR="00FC69AD" w:rsidRDefault="00FC69AD" w:rsidP="0068280C">
      <w:pPr>
        <w:pStyle w:val="a8"/>
        <w:spacing w:before="0" w:after="0"/>
        <w:ind w:firstLine="709"/>
        <w:rPr>
          <w:b w:val="0"/>
        </w:rPr>
      </w:pPr>
      <w:bookmarkStart w:id="12" w:name="_Toc92039238"/>
      <w:r w:rsidRPr="00FC69AD">
        <w:rPr>
          <w:b w:val="0"/>
        </w:rPr>
        <w:t>1.3. Качественные показатели транспортного обслуживания потребителей</w:t>
      </w:r>
      <w:bookmarkEnd w:id="12"/>
    </w:p>
    <w:p w:rsidR="00FC69AD" w:rsidRDefault="00FC69AD" w:rsidP="0068280C">
      <w:pPr>
        <w:ind w:firstLine="709"/>
      </w:pPr>
    </w:p>
    <w:p w:rsidR="00FC69AD" w:rsidRPr="00FC69AD" w:rsidRDefault="00FC69AD" w:rsidP="0068280C">
      <w:pPr>
        <w:suppressAutoHyphens/>
        <w:ind w:firstLine="709"/>
        <w:rPr>
          <w:lang w:val="uk-UA" w:eastAsia="ar-SA"/>
        </w:rPr>
      </w:pPr>
      <w:r w:rsidRPr="00D123BD">
        <w:rPr>
          <w:color w:val="FF0000"/>
          <w:lang w:val="uk-UA" w:eastAsia="ar-SA"/>
        </w:rPr>
        <w:t xml:space="preserve">В </w:t>
      </w:r>
      <w:proofErr w:type="spellStart"/>
      <w:r w:rsidRPr="00D123BD">
        <w:rPr>
          <w:color w:val="FF0000"/>
          <w:lang w:val="uk-UA" w:eastAsia="ar-SA"/>
        </w:rPr>
        <w:t>настоящее</w:t>
      </w:r>
      <w:proofErr w:type="spellEnd"/>
      <w:r w:rsidRPr="00D123BD">
        <w:rPr>
          <w:color w:val="FF0000"/>
          <w:lang w:val="uk-UA" w:eastAsia="ar-SA"/>
        </w:rPr>
        <w:t xml:space="preserve"> </w:t>
      </w:r>
      <w:proofErr w:type="spellStart"/>
      <w:r w:rsidRPr="00D123BD">
        <w:rPr>
          <w:color w:val="FF0000"/>
          <w:lang w:val="uk-UA" w:eastAsia="ar-SA"/>
        </w:rPr>
        <w:t>время</w:t>
      </w:r>
      <w:proofErr w:type="spellEnd"/>
      <w:r w:rsidRPr="00D123BD">
        <w:rPr>
          <w:color w:val="FF0000"/>
          <w:lang w:val="uk-UA" w:eastAsia="ar-SA"/>
        </w:rPr>
        <w:t xml:space="preserve"> для </w:t>
      </w:r>
      <w:proofErr w:type="spellStart"/>
      <w:r w:rsidRPr="00D123BD">
        <w:rPr>
          <w:color w:val="FF0000"/>
          <w:lang w:val="uk-UA" w:eastAsia="ar-SA"/>
        </w:rPr>
        <w:t>принятия</w:t>
      </w:r>
      <w:proofErr w:type="spellEnd"/>
      <w:r w:rsidRPr="00D123BD">
        <w:rPr>
          <w:color w:val="FF0000"/>
          <w:lang w:val="uk-UA" w:eastAsia="ar-SA"/>
        </w:rPr>
        <w:t xml:space="preserve"> </w:t>
      </w:r>
      <w:proofErr w:type="spellStart"/>
      <w:r w:rsidRPr="00D123BD">
        <w:rPr>
          <w:color w:val="FF0000"/>
          <w:lang w:val="uk-UA" w:eastAsia="ar-SA"/>
        </w:rPr>
        <w:t>решения</w:t>
      </w:r>
      <w:proofErr w:type="spellEnd"/>
      <w:r w:rsidRPr="00D123BD">
        <w:rPr>
          <w:color w:val="FF0000"/>
          <w:lang w:val="uk-UA" w:eastAsia="ar-SA"/>
        </w:rPr>
        <w:t xml:space="preserve"> наряду с </w:t>
      </w:r>
      <w:proofErr w:type="spellStart"/>
      <w:r w:rsidRPr="00D123BD">
        <w:rPr>
          <w:color w:val="FF0000"/>
          <w:lang w:val="uk-UA" w:eastAsia="ar-SA"/>
        </w:rPr>
        <w:t>количественными</w:t>
      </w:r>
      <w:proofErr w:type="spellEnd"/>
      <w:r w:rsidRPr="00D123BD">
        <w:rPr>
          <w:color w:val="FF0000"/>
          <w:lang w:val="uk-UA" w:eastAsia="ar-SA"/>
        </w:rPr>
        <w:t xml:space="preserve"> факторами </w:t>
      </w:r>
      <w:proofErr w:type="spellStart"/>
      <w:r w:rsidRPr="00D123BD">
        <w:rPr>
          <w:color w:val="FF0000"/>
          <w:lang w:val="uk-UA" w:eastAsia="ar-SA"/>
        </w:rPr>
        <w:t>экономического</w:t>
      </w:r>
      <w:proofErr w:type="spellEnd"/>
      <w:r w:rsidRPr="00D123BD">
        <w:rPr>
          <w:color w:val="FF0000"/>
          <w:lang w:val="uk-UA" w:eastAsia="ar-SA"/>
        </w:rPr>
        <w:t xml:space="preserve"> </w:t>
      </w:r>
      <w:proofErr w:type="spellStart"/>
      <w:r w:rsidRPr="00D123BD">
        <w:rPr>
          <w:color w:val="FF0000"/>
          <w:lang w:val="uk-UA" w:eastAsia="ar-SA"/>
        </w:rPr>
        <w:t>развития</w:t>
      </w:r>
      <w:proofErr w:type="spellEnd"/>
      <w:r w:rsidRPr="00D123BD">
        <w:rPr>
          <w:color w:val="FF0000"/>
          <w:lang w:val="uk-UA" w:eastAsia="ar-SA"/>
        </w:rPr>
        <w:t xml:space="preserve"> </w:t>
      </w:r>
      <w:proofErr w:type="spellStart"/>
      <w:r w:rsidRPr="00D123BD">
        <w:rPr>
          <w:color w:val="FF0000"/>
          <w:lang w:val="uk-UA" w:eastAsia="ar-SA"/>
        </w:rPr>
        <w:t>предприятий</w:t>
      </w:r>
      <w:proofErr w:type="spellEnd"/>
      <w:r w:rsidRPr="00D123BD">
        <w:rPr>
          <w:color w:val="FF0000"/>
          <w:lang w:val="uk-UA" w:eastAsia="ar-SA"/>
        </w:rPr>
        <w:t xml:space="preserve"> все </w:t>
      </w:r>
      <w:proofErr w:type="spellStart"/>
      <w:r w:rsidRPr="00D123BD">
        <w:rPr>
          <w:color w:val="FF0000"/>
          <w:lang w:val="uk-UA" w:eastAsia="ar-SA"/>
        </w:rPr>
        <w:t>более</w:t>
      </w:r>
      <w:proofErr w:type="spellEnd"/>
      <w:r w:rsidRPr="00D123BD">
        <w:rPr>
          <w:color w:val="FF0000"/>
          <w:lang w:val="uk-UA" w:eastAsia="ar-SA"/>
        </w:rPr>
        <w:t xml:space="preserve"> </w:t>
      </w:r>
      <w:proofErr w:type="spellStart"/>
      <w:r w:rsidRPr="00D123BD">
        <w:rPr>
          <w:color w:val="FF0000"/>
          <w:lang w:val="uk-UA" w:eastAsia="ar-SA"/>
        </w:rPr>
        <w:t>выдвигаются</w:t>
      </w:r>
      <w:proofErr w:type="spellEnd"/>
      <w:r w:rsidRPr="00D123BD">
        <w:rPr>
          <w:color w:val="FF0000"/>
          <w:lang w:val="uk-UA" w:eastAsia="ar-SA"/>
        </w:rPr>
        <w:t xml:space="preserve"> </w:t>
      </w:r>
      <w:proofErr w:type="spellStart"/>
      <w:r w:rsidRPr="00D123BD">
        <w:rPr>
          <w:color w:val="FF0000"/>
          <w:lang w:val="uk-UA" w:eastAsia="ar-SA"/>
        </w:rPr>
        <w:t>качественные</w:t>
      </w:r>
      <w:proofErr w:type="spellEnd"/>
      <w:r w:rsidRPr="00D123BD">
        <w:rPr>
          <w:color w:val="FF0000"/>
          <w:lang w:val="uk-UA" w:eastAsia="ar-SA"/>
        </w:rPr>
        <w:t xml:space="preserve">. </w:t>
      </w:r>
      <w:proofErr w:type="spellStart"/>
      <w:r w:rsidRPr="00D123BD">
        <w:rPr>
          <w:color w:val="FF0000"/>
          <w:lang w:val="uk-UA" w:eastAsia="ar-SA"/>
        </w:rPr>
        <w:t>Основные</w:t>
      </w:r>
      <w:proofErr w:type="spellEnd"/>
      <w:r w:rsidRPr="00D123BD">
        <w:rPr>
          <w:color w:val="FF0000"/>
          <w:lang w:val="uk-UA" w:eastAsia="ar-SA"/>
        </w:rPr>
        <w:t xml:space="preserve"> </w:t>
      </w:r>
      <w:proofErr w:type="spellStart"/>
      <w:r w:rsidRPr="00D123BD">
        <w:rPr>
          <w:color w:val="FF0000"/>
          <w:lang w:val="uk-UA" w:eastAsia="ar-SA"/>
        </w:rPr>
        <w:t>критерии</w:t>
      </w:r>
      <w:proofErr w:type="spellEnd"/>
      <w:r w:rsidRPr="00D123BD">
        <w:rPr>
          <w:color w:val="FF0000"/>
          <w:lang w:val="uk-UA" w:eastAsia="ar-SA"/>
        </w:rPr>
        <w:t xml:space="preserve"> </w:t>
      </w:r>
      <w:proofErr w:type="spellStart"/>
      <w:r w:rsidRPr="00D123BD">
        <w:rPr>
          <w:color w:val="FF0000"/>
          <w:lang w:val="uk-UA" w:eastAsia="ar-SA"/>
        </w:rPr>
        <w:t>оценки</w:t>
      </w:r>
      <w:proofErr w:type="spellEnd"/>
      <w:r w:rsidRPr="00D123BD">
        <w:rPr>
          <w:color w:val="FF0000"/>
          <w:lang w:val="uk-UA" w:eastAsia="ar-SA"/>
        </w:rPr>
        <w:t xml:space="preserve"> </w:t>
      </w:r>
      <w:proofErr w:type="spellStart"/>
      <w:r w:rsidRPr="00D123BD">
        <w:rPr>
          <w:color w:val="FF0000"/>
          <w:lang w:val="uk-UA" w:eastAsia="ar-SA"/>
        </w:rPr>
        <w:t>качества</w:t>
      </w:r>
      <w:proofErr w:type="spellEnd"/>
      <w:r w:rsidRPr="00D123BD">
        <w:rPr>
          <w:color w:val="FF0000"/>
          <w:lang w:val="uk-UA" w:eastAsia="ar-SA"/>
        </w:rPr>
        <w:t xml:space="preserve"> транспортного </w:t>
      </w:r>
      <w:proofErr w:type="spellStart"/>
      <w:r w:rsidRPr="00D123BD">
        <w:rPr>
          <w:color w:val="FF0000"/>
          <w:lang w:val="uk-UA" w:eastAsia="ar-SA"/>
        </w:rPr>
        <w:t>обслуживания</w:t>
      </w:r>
      <w:proofErr w:type="spellEnd"/>
      <w:r w:rsidRPr="00D123BD">
        <w:rPr>
          <w:color w:val="FF0000"/>
          <w:lang w:val="uk-UA" w:eastAsia="ar-SA"/>
        </w:rPr>
        <w:t xml:space="preserve"> </w:t>
      </w:r>
      <w:r>
        <w:rPr>
          <w:lang w:val="uk-UA" w:eastAsia="ar-SA"/>
        </w:rPr>
        <w:t>(рисунок 2</w:t>
      </w:r>
      <w:r w:rsidRPr="00FC69AD">
        <w:rPr>
          <w:lang w:val="uk-UA" w:eastAsia="ar-SA"/>
        </w:rPr>
        <w:t>).</w:t>
      </w:r>
    </w:p>
    <w:p w:rsidR="00FC69AD" w:rsidRPr="00FC69AD" w:rsidRDefault="00FC69AD" w:rsidP="0068280C">
      <w:pPr>
        <w:suppressAutoHyphens/>
        <w:ind w:firstLine="709"/>
        <w:rPr>
          <w:lang w:val="uk-UA" w:eastAsia="ar-SA"/>
        </w:rPr>
      </w:pPr>
    </w:p>
    <w:p w:rsidR="00FC69AD" w:rsidRPr="00FC69AD" w:rsidRDefault="00FC69AD" w:rsidP="0068280C">
      <w:pPr>
        <w:suppressAutoHyphens/>
        <w:ind w:firstLine="709"/>
        <w:rPr>
          <w:lang w:val="uk-UA" w:eastAsia="ar-SA"/>
        </w:rPr>
      </w:pPr>
      <w:r w:rsidRPr="00FC69AD">
        <w:rPr>
          <w:noProof/>
          <w:color w:val="000000"/>
        </w:rPr>
        <w:drawing>
          <wp:inline distT="0" distB="0" distL="0" distR="0" wp14:anchorId="493A0BEF" wp14:editId="52E8BA26">
            <wp:extent cx="4924425" cy="3629025"/>
            <wp:effectExtent l="0" t="0" r="9525" b="9525"/>
            <wp:docPr id="19" name="Рисунок 19" descr="http://nic.pirit.info/200408/images/050.h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nic.pirit.info/200408/images/050.ht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3629025"/>
                    </a:xfrm>
                    <a:prstGeom prst="rect">
                      <a:avLst/>
                    </a:prstGeom>
                    <a:noFill/>
                    <a:ln>
                      <a:noFill/>
                    </a:ln>
                  </pic:spPr>
                </pic:pic>
              </a:graphicData>
            </a:graphic>
          </wp:inline>
        </w:drawing>
      </w:r>
    </w:p>
    <w:p w:rsidR="00FC69AD" w:rsidRDefault="00FC69AD" w:rsidP="0068280C">
      <w:pPr>
        <w:suppressAutoHyphens/>
        <w:ind w:firstLine="709"/>
        <w:rPr>
          <w:lang w:val="uk-UA" w:eastAsia="ar-SA"/>
        </w:rPr>
      </w:pPr>
      <w:r w:rsidRPr="00FC69AD">
        <w:rPr>
          <w:lang w:val="uk-UA" w:eastAsia="ar-SA"/>
        </w:rPr>
        <w:t xml:space="preserve">Рисунок 2 – </w:t>
      </w:r>
      <w:proofErr w:type="spellStart"/>
      <w:r w:rsidRPr="00FC69AD">
        <w:rPr>
          <w:lang w:val="uk-UA" w:eastAsia="ar-SA"/>
        </w:rPr>
        <w:t>Критерии</w:t>
      </w:r>
      <w:proofErr w:type="spellEnd"/>
      <w:r w:rsidRPr="00FC69AD">
        <w:rPr>
          <w:lang w:val="uk-UA" w:eastAsia="ar-SA"/>
        </w:rPr>
        <w:t xml:space="preserve"> </w:t>
      </w:r>
      <w:proofErr w:type="spellStart"/>
      <w:r w:rsidRPr="00FC69AD">
        <w:rPr>
          <w:lang w:val="uk-UA" w:eastAsia="ar-SA"/>
        </w:rPr>
        <w:t>оценки</w:t>
      </w:r>
      <w:proofErr w:type="spellEnd"/>
      <w:r w:rsidRPr="00FC69AD">
        <w:rPr>
          <w:lang w:val="uk-UA" w:eastAsia="ar-SA"/>
        </w:rPr>
        <w:t xml:space="preserve"> </w:t>
      </w:r>
      <w:proofErr w:type="spellStart"/>
      <w:r w:rsidRPr="00FC69AD">
        <w:rPr>
          <w:lang w:val="uk-UA" w:eastAsia="ar-SA"/>
        </w:rPr>
        <w:t>качества</w:t>
      </w:r>
      <w:proofErr w:type="spellEnd"/>
      <w:r w:rsidRPr="00FC69AD">
        <w:rPr>
          <w:lang w:val="uk-UA" w:eastAsia="ar-SA"/>
        </w:rPr>
        <w:t xml:space="preserve"> транспортного </w:t>
      </w:r>
      <w:proofErr w:type="spellStart"/>
      <w:r w:rsidRPr="00FC69AD">
        <w:rPr>
          <w:lang w:val="uk-UA" w:eastAsia="ar-SA"/>
        </w:rPr>
        <w:t>обслужива</w:t>
      </w:r>
      <w:r>
        <w:rPr>
          <w:lang w:val="uk-UA" w:eastAsia="ar-SA"/>
        </w:rPr>
        <w:t>ни</w:t>
      </w:r>
      <w:r w:rsidRPr="00FC69AD">
        <w:rPr>
          <w:lang w:val="uk-UA" w:eastAsia="ar-SA"/>
        </w:rPr>
        <w:t>я</w:t>
      </w:r>
      <w:proofErr w:type="spellEnd"/>
      <w:r w:rsidRPr="00FC69AD">
        <w:rPr>
          <w:lang w:val="uk-UA" w:eastAsia="ar-SA"/>
        </w:rPr>
        <w:t xml:space="preserve">   </w:t>
      </w:r>
    </w:p>
    <w:p w:rsidR="0068280C" w:rsidRPr="00FC69AD" w:rsidRDefault="0068280C" w:rsidP="0068280C">
      <w:pPr>
        <w:suppressAutoHyphens/>
        <w:ind w:firstLine="709"/>
        <w:rPr>
          <w:lang w:val="uk-UA" w:eastAsia="ar-SA"/>
        </w:rPr>
      </w:pPr>
    </w:p>
    <w:p w:rsidR="00FC69AD" w:rsidRPr="00FC69AD" w:rsidRDefault="00FC69AD" w:rsidP="0068280C">
      <w:pPr>
        <w:suppressAutoHyphens/>
        <w:ind w:firstLine="709"/>
        <w:rPr>
          <w:lang w:val="uk-UA" w:eastAsia="ar-SA"/>
        </w:rPr>
      </w:pPr>
      <w:proofErr w:type="spellStart"/>
      <w:r w:rsidRPr="00D123BD">
        <w:rPr>
          <w:color w:val="FF0000"/>
          <w:lang w:val="uk-UA" w:eastAsia="ar-SA"/>
        </w:rPr>
        <w:t>Качество</w:t>
      </w:r>
      <w:proofErr w:type="spellEnd"/>
      <w:r w:rsidRPr="00D123BD">
        <w:rPr>
          <w:color w:val="FF0000"/>
          <w:lang w:val="uk-UA" w:eastAsia="ar-SA"/>
        </w:rPr>
        <w:t xml:space="preserve"> </w:t>
      </w:r>
      <w:proofErr w:type="spellStart"/>
      <w:r w:rsidRPr="00D123BD">
        <w:rPr>
          <w:color w:val="FF0000"/>
          <w:lang w:val="uk-UA" w:eastAsia="ar-SA"/>
        </w:rPr>
        <w:t>работы</w:t>
      </w:r>
      <w:proofErr w:type="spellEnd"/>
      <w:r w:rsidRPr="00D123BD">
        <w:rPr>
          <w:color w:val="FF0000"/>
          <w:lang w:val="uk-UA" w:eastAsia="ar-SA"/>
        </w:rPr>
        <w:t xml:space="preserve"> </w:t>
      </w:r>
      <w:proofErr w:type="spellStart"/>
      <w:r w:rsidRPr="00D123BD">
        <w:rPr>
          <w:color w:val="FF0000"/>
          <w:lang w:val="uk-UA" w:eastAsia="ar-SA"/>
        </w:rPr>
        <w:t>транспорта</w:t>
      </w:r>
      <w:proofErr w:type="spellEnd"/>
      <w:r w:rsidRPr="00D123BD">
        <w:rPr>
          <w:color w:val="FF0000"/>
          <w:lang w:val="uk-UA" w:eastAsia="ar-SA"/>
        </w:rPr>
        <w:t xml:space="preserve"> – </w:t>
      </w:r>
      <w:proofErr w:type="spellStart"/>
      <w:r w:rsidRPr="00D123BD">
        <w:rPr>
          <w:color w:val="FF0000"/>
          <w:lang w:val="uk-UA" w:eastAsia="ar-SA"/>
        </w:rPr>
        <w:t>это</w:t>
      </w:r>
      <w:proofErr w:type="spellEnd"/>
      <w:r w:rsidRPr="00D123BD">
        <w:rPr>
          <w:color w:val="FF0000"/>
          <w:lang w:val="uk-UA" w:eastAsia="ar-SA"/>
        </w:rPr>
        <w:t xml:space="preserve"> </w:t>
      </w:r>
      <w:proofErr w:type="spellStart"/>
      <w:r w:rsidRPr="00D123BD">
        <w:rPr>
          <w:color w:val="FF0000"/>
          <w:lang w:val="uk-UA" w:eastAsia="ar-SA"/>
        </w:rPr>
        <w:t>совокупность</w:t>
      </w:r>
      <w:proofErr w:type="spellEnd"/>
      <w:r w:rsidRPr="00D123BD">
        <w:rPr>
          <w:color w:val="FF0000"/>
          <w:lang w:val="uk-UA" w:eastAsia="ar-SA"/>
        </w:rPr>
        <w:t xml:space="preserve"> </w:t>
      </w:r>
      <w:proofErr w:type="spellStart"/>
      <w:r w:rsidRPr="00D123BD">
        <w:rPr>
          <w:color w:val="FF0000"/>
          <w:lang w:val="uk-UA" w:eastAsia="ar-SA"/>
        </w:rPr>
        <w:t>свойств</w:t>
      </w:r>
      <w:proofErr w:type="spellEnd"/>
      <w:r w:rsidRPr="00D123BD">
        <w:rPr>
          <w:color w:val="FF0000"/>
          <w:lang w:val="uk-UA" w:eastAsia="ar-SA"/>
        </w:rPr>
        <w:t xml:space="preserve"> </w:t>
      </w:r>
      <w:proofErr w:type="spellStart"/>
      <w:r w:rsidRPr="00D123BD">
        <w:rPr>
          <w:color w:val="FF0000"/>
          <w:lang w:val="uk-UA" w:eastAsia="ar-SA"/>
        </w:rPr>
        <w:t>системы</w:t>
      </w:r>
      <w:proofErr w:type="spellEnd"/>
      <w:r w:rsidRPr="00D123BD">
        <w:rPr>
          <w:color w:val="FF0000"/>
          <w:lang w:val="uk-UA" w:eastAsia="ar-SA"/>
        </w:rPr>
        <w:t xml:space="preserve">, </w:t>
      </w:r>
      <w:proofErr w:type="spellStart"/>
      <w:r w:rsidRPr="00D123BD">
        <w:rPr>
          <w:color w:val="FF0000"/>
          <w:lang w:val="uk-UA" w:eastAsia="ar-SA"/>
        </w:rPr>
        <w:t>которые</w:t>
      </w:r>
      <w:proofErr w:type="spellEnd"/>
      <w:r w:rsidRPr="00D123BD">
        <w:rPr>
          <w:color w:val="FF0000"/>
          <w:lang w:val="uk-UA" w:eastAsia="ar-SA"/>
        </w:rPr>
        <w:t xml:space="preserve"> </w:t>
      </w:r>
      <w:proofErr w:type="spellStart"/>
      <w:r w:rsidRPr="00D123BD">
        <w:rPr>
          <w:color w:val="FF0000"/>
          <w:lang w:val="uk-UA" w:eastAsia="ar-SA"/>
        </w:rPr>
        <w:t>обусловливают</w:t>
      </w:r>
      <w:proofErr w:type="spellEnd"/>
      <w:r w:rsidRPr="00D123BD">
        <w:rPr>
          <w:color w:val="FF0000"/>
          <w:lang w:val="uk-UA" w:eastAsia="ar-SA"/>
        </w:rPr>
        <w:t xml:space="preserve"> </w:t>
      </w:r>
      <w:proofErr w:type="spellStart"/>
      <w:r w:rsidRPr="00D123BD">
        <w:rPr>
          <w:color w:val="FF0000"/>
          <w:lang w:val="uk-UA" w:eastAsia="ar-SA"/>
        </w:rPr>
        <w:t>ее</w:t>
      </w:r>
      <w:proofErr w:type="spellEnd"/>
      <w:r w:rsidRPr="00D123BD">
        <w:rPr>
          <w:color w:val="FF0000"/>
          <w:lang w:val="uk-UA" w:eastAsia="ar-SA"/>
        </w:rPr>
        <w:t xml:space="preserve"> </w:t>
      </w:r>
      <w:proofErr w:type="spellStart"/>
      <w:r w:rsidRPr="00D123BD">
        <w:rPr>
          <w:color w:val="FF0000"/>
          <w:lang w:val="uk-UA" w:eastAsia="ar-SA"/>
        </w:rPr>
        <w:t>способность</w:t>
      </w:r>
      <w:proofErr w:type="spellEnd"/>
      <w:r w:rsidRPr="00D123BD">
        <w:rPr>
          <w:color w:val="FF0000"/>
          <w:lang w:val="uk-UA" w:eastAsia="ar-SA"/>
        </w:rPr>
        <w:t xml:space="preserve"> </w:t>
      </w:r>
      <w:proofErr w:type="spellStart"/>
      <w:r w:rsidRPr="00D123BD">
        <w:rPr>
          <w:color w:val="FF0000"/>
          <w:lang w:val="uk-UA" w:eastAsia="ar-SA"/>
        </w:rPr>
        <w:t>удовлетворять</w:t>
      </w:r>
      <w:proofErr w:type="spellEnd"/>
      <w:r w:rsidRPr="00D123BD">
        <w:rPr>
          <w:color w:val="FF0000"/>
          <w:lang w:val="uk-UA" w:eastAsia="ar-SA"/>
        </w:rPr>
        <w:t xml:space="preserve"> </w:t>
      </w:r>
      <w:proofErr w:type="spellStart"/>
      <w:r w:rsidRPr="00D123BD">
        <w:rPr>
          <w:color w:val="FF0000"/>
          <w:lang w:val="uk-UA" w:eastAsia="ar-SA"/>
        </w:rPr>
        <w:t>потребности</w:t>
      </w:r>
      <w:proofErr w:type="spellEnd"/>
      <w:r w:rsidRPr="00D123BD">
        <w:rPr>
          <w:color w:val="FF0000"/>
          <w:lang w:val="uk-UA" w:eastAsia="ar-SA"/>
        </w:rPr>
        <w:t xml:space="preserve"> </w:t>
      </w:r>
      <w:proofErr w:type="spellStart"/>
      <w:r w:rsidRPr="00D123BD">
        <w:rPr>
          <w:color w:val="FF0000"/>
          <w:lang w:val="uk-UA" w:eastAsia="ar-SA"/>
        </w:rPr>
        <w:t>организации</w:t>
      </w:r>
      <w:proofErr w:type="spellEnd"/>
      <w:r w:rsidRPr="00D123BD">
        <w:rPr>
          <w:color w:val="FF0000"/>
          <w:lang w:val="uk-UA" w:eastAsia="ar-SA"/>
        </w:rPr>
        <w:t xml:space="preserve"> в </w:t>
      </w:r>
      <w:proofErr w:type="spellStart"/>
      <w:r w:rsidRPr="00D123BD">
        <w:rPr>
          <w:color w:val="FF0000"/>
          <w:lang w:val="uk-UA" w:eastAsia="ar-SA"/>
        </w:rPr>
        <w:t>транспортном</w:t>
      </w:r>
      <w:proofErr w:type="spellEnd"/>
      <w:r w:rsidRPr="00D123BD">
        <w:rPr>
          <w:color w:val="FF0000"/>
          <w:lang w:val="uk-UA" w:eastAsia="ar-SA"/>
        </w:rPr>
        <w:t xml:space="preserve"> </w:t>
      </w:r>
      <w:proofErr w:type="spellStart"/>
      <w:r w:rsidRPr="00D123BD">
        <w:rPr>
          <w:color w:val="FF0000"/>
          <w:lang w:val="uk-UA" w:eastAsia="ar-SA"/>
        </w:rPr>
        <w:t>обслуживании</w:t>
      </w:r>
      <w:proofErr w:type="spellEnd"/>
      <w:r w:rsidRPr="00D123BD">
        <w:rPr>
          <w:color w:val="FF0000"/>
          <w:lang w:val="uk-UA" w:eastAsia="ar-SA"/>
        </w:rPr>
        <w:t xml:space="preserve"> при </w:t>
      </w:r>
      <w:proofErr w:type="spellStart"/>
      <w:r w:rsidRPr="00D123BD">
        <w:rPr>
          <w:color w:val="FF0000"/>
          <w:lang w:val="uk-UA" w:eastAsia="ar-SA"/>
        </w:rPr>
        <w:t>минимальных</w:t>
      </w:r>
      <w:proofErr w:type="spellEnd"/>
      <w:r w:rsidRPr="00D123BD">
        <w:rPr>
          <w:color w:val="FF0000"/>
          <w:lang w:val="uk-UA" w:eastAsia="ar-SA"/>
        </w:rPr>
        <w:t xml:space="preserve"> затратах. </w:t>
      </w:r>
      <w:proofErr w:type="spellStart"/>
      <w:r w:rsidRPr="00FC69AD">
        <w:rPr>
          <w:lang w:val="uk-UA" w:eastAsia="ar-SA"/>
        </w:rPr>
        <w:t>Если</w:t>
      </w:r>
      <w:proofErr w:type="spellEnd"/>
      <w:r w:rsidRPr="00FC69AD">
        <w:rPr>
          <w:lang w:val="uk-UA" w:eastAsia="ar-SA"/>
        </w:rPr>
        <w:t xml:space="preserve"> </w:t>
      </w:r>
      <w:proofErr w:type="spellStart"/>
      <w:r w:rsidRPr="00FC69AD">
        <w:rPr>
          <w:lang w:val="uk-UA" w:eastAsia="ar-SA"/>
        </w:rPr>
        <w:t>отразить</w:t>
      </w:r>
      <w:proofErr w:type="spellEnd"/>
      <w:r w:rsidRPr="00FC69AD">
        <w:rPr>
          <w:lang w:val="uk-UA" w:eastAsia="ar-SA"/>
        </w:rPr>
        <w:t xml:space="preserve"> </w:t>
      </w:r>
      <w:proofErr w:type="spellStart"/>
      <w:r w:rsidRPr="00FC69AD">
        <w:rPr>
          <w:lang w:val="uk-UA" w:eastAsia="ar-SA"/>
        </w:rPr>
        <w:t>качество</w:t>
      </w:r>
      <w:proofErr w:type="spellEnd"/>
      <w:r w:rsidRPr="00FC69AD">
        <w:rPr>
          <w:lang w:val="uk-UA" w:eastAsia="ar-SA"/>
        </w:rPr>
        <w:t xml:space="preserve"> </w:t>
      </w:r>
      <w:proofErr w:type="spellStart"/>
      <w:r w:rsidRPr="00FC69AD">
        <w:rPr>
          <w:lang w:val="uk-UA" w:eastAsia="ar-SA"/>
        </w:rPr>
        <w:t>применяемых</w:t>
      </w:r>
      <w:proofErr w:type="spellEnd"/>
      <w:r w:rsidRPr="00FC69AD">
        <w:rPr>
          <w:lang w:val="uk-UA" w:eastAsia="ar-SA"/>
        </w:rPr>
        <w:t xml:space="preserve"> форм </w:t>
      </w:r>
      <w:proofErr w:type="spellStart"/>
      <w:r w:rsidRPr="00FC69AD">
        <w:rPr>
          <w:lang w:val="uk-UA" w:eastAsia="ar-SA"/>
        </w:rPr>
        <w:t>организации</w:t>
      </w:r>
      <w:proofErr w:type="spellEnd"/>
      <w:r w:rsidRPr="00FC69AD">
        <w:rPr>
          <w:lang w:val="uk-UA" w:eastAsia="ar-SA"/>
        </w:rPr>
        <w:t xml:space="preserve"> транспортного </w:t>
      </w:r>
      <w:proofErr w:type="spellStart"/>
      <w:r w:rsidRPr="00FC69AD">
        <w:rPr>
          <w:lang w:val="uk-UA" w:eastAsia="ar-SA"/>
        </w:rPr>
        <w:lastRenderedPageBreak/>
        <w:t>обслуживания</w:t>
      </w:r>
      <w:proofErr w:type="spellEnd"/>
      <w:r w:rsidRPr="00FC69AD">
        <w:rPr>
          <w:lang w:val="uk-UA" w:eastAsia="ar-SA"/>
        </w:rPr>
        <w:t xml:space="preserve"> в виде </w:t>
      </w:r>
      <w:proofErr w:type="spellStart"/>
      <w:r w:rsidRPr="00FC69AD">
        <w:rPr>
          <w:lang w:val="uk-UA" w:eastAsia="ar-SA"/>
        </w:rPr>
        <w:t>целевой</w:t>
      </w:r>
      <w:proofErr w:type="spellEnd"/>
      <w:r w:rsidRPr="00FC69AD">
        <w:rPr>
          <w:lang w:val="uk-UA" w:eastAsia="ar-SA"/>
        </w:rPr>
        <w:t xml:space="preserve"> </w:t>
      </w:r>
      <w:proofErr w:type="spellStart"/>
      <w:r w:rsidRPr="00FC69AD">
        <w:rPr>
          <w:lang w:val="uk-UA" w:eastAsia="ar-SA"/>
        </w:rPr>
        <w:t>функции</w:t>
      </w:r>
      <w:proofErr w:type="spellEnd"/>
      <w:r w:rsidRPr="00FC69AD">
        <w:rPr>
          <w:lang w:val="uk-UA" w:eastAsia="ar-SA"/>
        </w:rPr>
        <w:t xml:space="preserve">, то </w:t>
      </w:r>
      <w:proofErr w:type="spellStart"/>
      <w:r w:rsidRPr="00FC69AD">
        <w:rPr>
          <w:lang w:val="uk-UA" w:eastAsia="ar-SA"/>
        </w:rPr>
        <w:t>она</w:t>
      </w:r>
      <w:proofErr w:type="spellEnd"/>
      <w:r w:rsidRPr="00FC69AD">
        <w:rPr>
          <w:lang w:val="uk-UA" w:eastAsia="ar-SA"/>
        </w:rPr>
        <w:t xml:space="preserve"> </w:t>
      </w:r>
      <w:proofErr w:type="spellStart"/>
      <w:r w:rsidRPr="00FC69AD">
        <w:rPr>
          <w:lang w:val="uk-UA" w:eastAsia="ar-SA"/>
        </w:rPr>
        <w:t>будет</w:t>
      </w:r>
      <w:proofErr w:type="spellEnd"/>
      <w:r w:rsidRPr="00FC69AD">
        <w:rPr>
          <w:lang w:val="uk-UA" w:eastAsia="ar-SA"/>
        </w:rPr>
        <w:t xml:space="preserve"> </w:t>
      </w:r>
      <w:proofErr w:type="spellStart"/>
      <w:r w:rsidRPr="00FC69AD">
        <w:rPr>
          <w:lang w:val="uk-UA" w:eastAsia="ar-SA"/>
        </w:rPr>
        <w:t>выглядеть</w:t>
      </w:r>
      <w:proofErr w:type="spellEnd"/>
      <w:r w:rsidRPr="00FC69AD">
        <w:rPr>
          <w:lang w:val="uk-UA" w:eastAsia="ar-SA"/>
        </w:rPr>
        <w:t xml:space="preserve"> </w:t>
      </w:r>
      <w:proofErr w:type="spellStart"/>
      <w:r w:rsidRPr="00FC69AD">
        <w:rPr>
          <w:lang w:val="uk-UA" w:eastAsia="ar-SA"/>
        </w:rPr>
        <w:t>следующим</w:t>
      </w:r>
      <w:proofErr w:type="spellEnd"/>
      <w:r w:rsidRPr="00FC69AD">
        <w:rPr>
          <w:lang w:val="uk-UA" w:eastAsia="ar-SA"/>
        </w:rPr>
        <w:t xml:space="preserve"> образом:</w:t>
      </w:r>
      <w:r w:rsidRPr="00FC69AD">
        <w:rPr>
          <w:noProof/>
          <w:color w:val="000000"/>
          <w:lang w:val="uk-UA" w:eastAsia="ar-SA"/>
        </w:rPr>
        <w:t xml:space="preserve"> </w:t>
      </w:r>
      <w:r w:rsidR="00C43812" w:rsidRPr="0068280C">
        <w:t>[12,</w:t>
      </w:r>
      <w:r w:rsidR="00C43812">
        <w:rPr>
          <w:lang w:val="en-US"/>
        </w:rPr>
        <w:t>c</w:t>
      </w:r>
      <w:r w:rsidR="00C43812" w:rsidRPr="0068280C">
        <w:t>.209].</w:t>
      </w:r>
    </w:p>
    <w:p w:rsidR="00FC69AD" w:rsidRPr="00FC69AD" w:rsidRDefault="00FC69AD" w:rsidP="0068280C">
      <w:pPr>
        <w:suppressAutoHyphens/>
        <w:ind w:firstLine="709"/>
        <w:rPr>
          <w:lang w:val="uk-UA" w:eastAsia="ar-SA"/>
        </w:rPr>
      </w:pPr>
      <w:r w:rsidRPr="00FC69AD">
        <w:rPr>
          <w:noProof/>
          <w:color w:val="000000"/>
          <w:lang w:val="en-US" w:eastAsia="ar-SA"/>
        </w:rPr>
        <w:t>C</w:t>
      </w:r>
      <w:r w:rsidRPr="00FC69AD">
        <w:rPr>
          <w:noProof/>
          <w:color w:val="000000"/>
          <w:lang w:val="uk-UA" w:eastAsia="ar-SA"/>
        </w:rPr>
        <w:t xml:space="preserve"> = </w:t>
      </w:r>
      <w:r w:rsidRPr="00FC69AD">
        <w:rPr>
          <w:noProof/>
          <w:color w:val="000000"/>
          <w:lang w:val="en-US" w:eastAsia="ar-SA"/>
        </w:rPr>
        <w:t>C</w:t>
      </w:r>
      <w:r w:rsidRPr="00FC69AD">
        <w:rPr>
          <w:noProof/>
          <w:color w:val="000000"/>
          <w:vertAlign w:val="subscript"/>
          <w:lang w:val="uk-UA" w:eastAsia="ar-SA"/>
        </w:rPr>
        <w:t>эксппл.</w:t>
      </w:r>
      <w:r w:rsidRPr="00FC69AD">
        <w:rPr>
          <w:noProof/>
          <w:color w:val="000000"/>
          <w:lang w:val="uk-UA" w:eastAsia="ar-SA"/>
        </w:rPr>
        <w:t xml:space="preserve"> +С</w:t>
      </w:r>
      <w:r w:rsidRPr="00FC69AD">
        <w:rPr>
          <w:noProof/>
          <w:color w:val="000000"/>
          <w:vertAlign w:val="subscript"/>
          <w:lang w:val="uk-UA" w:eastAsia="ar-SA"/>
        </w:rPr>
        <w:t xml:space="preserve">пр. </w:t>
      </w:r>
      <w:r w:rsidRPr="00FC69AD">
        <w:rPr>
          <w:noProof/>
          <w:color w:val="000000"/>
          <w:lang w:val="uk-UA" w:eastAsia="ar-SA"/>
        </w:rPr>
        <w:t xml:space="preserve">=&gt; </w:t>
      </w:r>
      <w:r w:rsidRPr="00FC69AD">
        <w:rPr>
          <w:noProof/>
          <w:color w:val="000000"/>
          <w:lang w:val="en-US" w:eastAsia="ar-SA"/>
        </w:rPr>
        <w:t>min</w:t>
      </w:r>
      <w:r w:rsidRPr="00FC69AD">
        <w:rPr>
          <w:noProof/>
          <w:color w:val="000000"/>
          <w:lang w:val="uk-UA" w:eastAsia="ar-SA"/>
        </w:rPr>
        <w:t xml:space="preserve">, </w:t>
      </w:r>
      <w:r>
        <w:rPr>
          <w:noProof/>
          <w:color w:val="000000"/>
          <w:lang w:val="uk-UA" w:eastAsia="ar-SA"/>
        </w:rPr>
        <w:t xml:space="preserve">                                                                                     </w:t>
      </w:r>
      <w:r w:rsidRPr="00FC69AD">
        <w:rPr>
          <w:lang w:val="uk-UA" w:eastAsia="ar-SA"/>
        </w:rPr>
        <w:t>(1)</w:t>
      </w:r>
    </w:p>
    <w:p w:rsidR="00FC69AD" w:rsidRPr="00FC69AD" w:rsidRDefault="00FC69AD" w:rsidP="0068280C">
      <w:pPr>
        <w:tabs>
          <w:tab w:val="left" w:pos="709"/>
        </w:tabs>
        <w:suppressAutoHyphens/>
        <w:ind w:firstLine="709"/>
        <w:rPr>
          <w:lang w:val="uk-UA" w:eastAsia="ar-SA"/>
        </w:rPr>
      </w:pPr>
      <w:proofErr w:type="spellStart"/>
      <w:r w:rsidRPr="00FC69AD">
        <w:rPr>
          <w:lang w:val="uk-UA" w:eastAsia="ar-SA"/>
        </w:rPr>
        <w:t>где</w:t>
      </w:r>
      <w:proofErr w:type="spellEnd"/>
      <w:r w:rsidRPr="00FC69AD">
        <w:rPr>
          <w:lang w:val="uk-UA" w:eastAsia="ar-SA"/>
        </w:rPr>
        <w:t xml:space="preserve"> </w:t>
      </w:r>
      <w:r w:rsidRPr="00FC69AD">
        <w:rPr>
          <w:noProof/>
          <w:color w:val="000000"/>
          <w:lang w:val="uk-UA" w:eastAsia="ar-SA"/>
        </w:rPr>
        <w:t xml:space="preserve"> </w:t>
      </w:r>
      <w:r w:rsidRPr="00FC69AD">
        <w:rPr>
          <w:noProof/>
          <w:color w:val="000000"/>
          <w:lang w:val="en-US" w:eastAsia="ar-SA"/>
        </w:rPr>
        <w:t>C</w:t>
      </w:r>
      <w:r w:rsidRPr="00FC69AD">
        <w:rPr>
          <w:noProof/>
          <w:color w:val="000000"/>
          <w:vertAlign w:val="subscript"/>
          <w:lang w:val="uk-UA" w:eastAsia="ar-SA"/>
        </w:rPr>
        <w:t>эксппл.</w:t>
      </w:r>
      <w:r w:rsidRPr="00FC69AD">
        <w:rPr>
          <w:lang w:val="uk-UA" w:eastAsia="ar-SA"/>
        </w:rPr>
        <w:t xml:space="preserve">– </w:t>
      </w:r>
      <w:proofErr w:type="spellStart"/>
      <w:r w:rsidRPr="00FC69AD">
        <w:rPr>
          <w:lang w:val="uk-UA" w:eastAsia="ar-SA"/>
        </w:rPr>
        <w:t>эксплуатационные</w:t>
      </w:r>
      <w:proofErr w:type="spellEnd"/>
      <w:r w:rsidRPr="00FC69AD">
        <w:rPr>
          <w:lang w:val="uk-UA" w:eastAsia="ar-SA"/>
        </w:rPr>
        <w:t xml:space="preserve"> </w:t>
      </w:r>
      <w:proofErr w:type="spellStart"/>
      <w:r w:rsidRPr="00FC69AD">
        <w:rPr>
          <w:lang w:val="uk-UA" w:eastAsia="ar-SA"/>
        </w:rPr>
        <w:t>затраты</w:t>
      </w:r>
      <w:proofErr w:type="spellEnd"/>
      <w:r w:rsidRPr="00FC69AD">
        <w:rPr>
          <w:lang w:val="uk-UA" w:eastAsia="ar-SA"/>
        </w:rPr>
        <w:t xml:space="preserve">, </w:t>
      </w:r>
      <w:proofErr w:type="spellStart"/>
      <w:r w:rsidRPr="00FC69AD">
        <w:rPr>
          <w:lang w:val="uk-UA" w:eastAsia="ar-SA"/>
        </w:rPr>
        <w:t>связанные</w:t>
      </w:r>
      <w:proofErr w:type="spellEnd"/>
      <w:r w:rsidRPr="00FC69AD">
        <w:rPr>
          <w:lang w:val="uk-UA" w:eastAsia="ar-SA"/>
        </w:rPr>
        <w:t xml:space="preserve"> с </w:t>
      </w:r>
      <w:proofErr w:type="spellStart"/>
      <w:r w:rsidRPr="00FC69AD">
        <w:rPr>
          <w:lang w:val="uk-UA" w:eastAsia="ar-SA"/>
        </w:rPr>
        <w:t>приобретением</w:t>
      </w:r>
      <w:proofErr w:type="spellEnd"/>
      <w:r w:rsidRPr="00FC69AD">
        <w:rPr>
          <w:lang w:val="uk-UA" w:eastAsia="ar-SA"/>
        </w:rPr>
        <w:t xml:space="preserve"> и </w:t>
      </w:r>
      <w:proofErr w:type="spellStart"/>
      <w:r w:rsidRPr="00FC69AD">
        <w:rPr>
          <w:lang w:val="uk-UA" w:eastAsia="ar-SA"/>
        </w:rPr>
        <w:t>эксплуатацией</w:t>
      </w:r>
      <w:proofErr w:type="spellEnd"/>
      <w:r w:rsidRPr="00FC69AD">
        <w:rPr>
          <w:lang w:val="uk-UA" w:eastAsia="ar-SA"/>
        </w:rPr>
        <w:t xml:space="preserve"> </w:t>
      </w:r>
      <w:proofErr w:type="spellStart"/>
      <w:r w:rsidRPr="00FC69AD">
        <w:rPr>
          <w:lang w:val="uk-UA" w:eastAsia="ar-SA"/>
        </w:rPr>
        <w:t>подвижного</w:t>
      </w:r>
      <w:proofErr w:type="spellEnd"/>
      <w:r w:rsidRPr="00FC69AD">
        <w:rPr>
          <w:lang w:val="uk-UA" w:eastAsia="ar-SA"/>
        </w:rPr>
        <w:t xml:space="preserve"> состава, </w:t>
      </w:r>
      <w:proofErr w:type="spellStart"/>
      <w:r w:rsidRPr="00FC69AD">
        <w:rPr>
          <w:lang w:val="uk-UA" w:eastAsia="ar-SA"/>
        </w:rPr>
        <w:t>тыс</w:t>
      </w:r>
      <w:proofErr w:type="spellEnd"/>
      <w:r w:rsidRPr="00FC69AD">
        <w:rPr>
          <w:lang w:val="uk-UA" w:eastAsia="ar-SA"/>
        </w:rPr>
        <w:t>. руб.;</w:t>
      </w:r>
    </w:p>
    <w:p w:rsidR="00FC69AD" w:rsidRPr="00FC69AD" w:rsidRDefault="00FC69AD" w:rsidP="0068280C">
      <w:pPr>
        <w:suppressAutoHyphens/>
        <w:ind w:firstLine="709"/>
        <w:rPr>
          <w:lang w:val="uk-UA" w:eastAsia="ar-SA"/>
        </w:rPr>
      </w:pPr>
      <w:r w:rsidRPr="00FC69AD">
        <w:rPr>
          <w:lang w:val="uk-UA" w:eastAsia="ar-SA"/>
        </w:rPr>
        <w:t> </w:t>
      </w:r>
      <w:proofErr w:type="spellStart"/>
      <w:r w:rsidRPr="00FC69AD">
        <w:rPr>
          <w:noProof/>
          <w:color w:val="000000"/>
          <w:lang w:val="uk-UA" w:eastAsia="ar-SA"/>
        </w:rPr>
        <w:t>С</w:t>
      </w:r>
      <w:r w:rsidRPr="00FC69AD">
        <w:rPr>
          <w:noProof/>
          <w:color w:val="000000"/>
          <w:vertAlign w:val="subscript"/>
          <w:lang w:val="uk-UA" w:eastAsia="ar-SA"/>
        </w:rPr>
        <w:t>пр</w:t>
      </w:r>
      <w:proofErr w:type="spellEnd"/>
      <w:r w:rsidRPr="00FC69AD">
        <w:rPr>
          <w:noProof/>
          <w:color w:val="000000"/>
          <w:vertAlign w:val="subscript"/>
          <w:lang w:val="uk-UA" w:eastAsia="ar-SA"/>
        </w:rPr>
        <w:t>.</w:t>
      </w:r>
      <w:r w:rsidRPr="00FC69AD">
        <w:rPr>
          <w:lang w:val="uk-UA" w:eastAsia="ar-SA"/>
        </w:rPr>
        <w:t xml:space="preserve"> – </w:t>
      </w:r>
      <w:proofErr w:type="spellStart"/>
      <w:r w:rsidRPr="00FC69AD">
        <w:rPr>
          <w:lang w:val="uk-UA" w:eastAsia="ar-SA"/>
        </w:rPr>
        <w:t>затраты</w:t>
      </w:r>
      <w:proofErr w:type="spellEnd"/>
      <w:r w:rsidRPr="00FC69AD">
        <w:rPr>
          <w:lang w:val="uk-UA" w:eastAsia="ar-SA"/>
        </w:rPr>
        <w:t xml:space="preserve">, </w:t>
      </w:r>
      <w:proofErr w:type="spellStart"/>
      <w:r w:rsidRPr="00FC69AD">
        <w:rPr>
          <w:lang w:val="uk-UA" w:eastAsia="ar-SA"/>
        </w:rPr>
        <w:t>связанные</w:t>
      </w:r>
      <w:proofErr w:type="spellEnd"/>
      <w:r w:rsidRPr="00FC69AD">
        <w:rPr>
          <w:lang w:val="uk-UA" w:eastAsia="ar-SA"/>
        </w:rPr>
        <w:t xml:space="preserve"> с простоями основного </w:t>
      </w:r>
      <w:proofErr w:type="spellStart"/>
      <w:r w:rsidRPr="00FC69AD">
        <w:rPr>
          <w:lang w:val="uk-UA" w:eastAsia="ar-SA"/>
        </w:rPr>
        <w:t>производства</w:t>
      </w:r>
      <w:proofErr w:type="spellEnd"/>
      <w:r w:rsidRPr="00FC69AD">
        <w:rPr>
          <w:lang w:val="uk-UA" w:eastAsia="ar-SA"/>
        </w:rPr>
        <w:t xml:space="preserve"> </w:t>
      </w:r>
      <w:proofErr w:type="spellStart"/>
      <w:r w:rsidRPr="00FC69AD">
        <w:rPr>
          <w:lang w:val="uk-UA" w:eastAsia="ar-SA"/>
        </w:rPr>
        <w:t>из</w:t>
      </w:r>
      <w:proofErr w:type="spellEnd"/>
      <w:r w:rsidRPr="00FC69AD">
        <w:rPr>
          <w:lang w:val="uk-UA" w:eastAsia="ar-SA"/>
        </w:rPr>
        <w:t xml:space="preserve">-за </w:t>
      </w:r>
      <w:proofErr w:type="spellStart"/>
      <w:r w:rsidRPr="00FC69AD">
        <w:rPr>
          <w:lang w:val="uk-UA" w:eastAsia="ar-SA"/>
        </w:rPr>
        <w:t>отсутствия</w:t>
      </w:r>
      <w:proofErr w:type="spellEnd"/>
      <w:r w:rsidRPr="00FC69AD">
        <w:rPr>
          <w:lang w:val="uk-UA" w:eastAsia="ar-SA"/>
        </w:rPr>
        <w:t xml:space="preserve"> </w:t>
      </w:r>
      <w:proofErr w:type="spellStart"/>
      <w:r w:rsidRPr="00FC69AD">
        <w:rPr>
          <w:lang w:val="uk-UA" w:eastAsia="ar-SA"/>
        </w:rPr>
        <w:t>транспорта</w:t>
      </w:r>
      <w:proofErr w:type="spellEnd"/>
      <w:r w:rsidRPr="00FC69AD">
        <w:rPr>
          <w:lang w:val="uk-UA" w:eastAsia="ar-SA"/>
        </w:rPr>
        <w:t xml:space="preserve">, </w:t>
      </w:r>
      <w:proofErr w:type="spellStart"/>
      <w:r w:rsidRPr="00FC69AD">
        <w:rPr>
          <w:lang w:val="uk-UA" w:eastAsia="ar-SA"/>
        </w:rPr>
        <w:t>тыс</w:t>
      </w:r>
      <w:proofErr w:type="spellEnd"/>
      <w:r w:rsidRPr="00FC69AD">
        <w:rPr>
          <w:lang w:val="uk-UA" w:eastAsia="ar-SA"/>
        </w:rPr>
        <w:t>. руб.</w:t>
      </w:r>
    </w:p>
    <w:p w:rsidR="00FC69AD" w:rsidRPr="00FC69AD" w:rsidRDefault="00FC69AD" w:rsidP="0068280C">
      <w:pPr>
        <w:suppressAutoHyphens/>
        <w:ind w:firstLine="709"/>
        <w:rPr>
          <w:lang w:val="uk-UA" w:eastAsia="ar-SA"/>
        </w:rPr>
      </w:pPr>
      <w:r w:rsidRPr="00FC69AD">
        <w:rPr>
          <w:lang w:eastAsia="ar-SA"/>
        </w:rPr>
        <w:t>О</w:t>
      </w:r>
      <w:proofErr w:type="spellStart"/>
      <w:r w:rsidRPr="00FC69AD">
        <w:rPr>
          <w:lang w:val="uk-UA" w:eastAsia="ar-SA"/>
        </w:rPr>
        <w:t>дним</w:t>
      </w:r>
      <w:proofErr w:type="spellEnd"/>
      <w:r w:rsidRPr="00FC69AD">
        <w:rPr>
          <w:lang w:val="uk-UA" w:eastAsia="ar-SA"/>
        </w:rPr>
        <w:t xml:space="preserve"> </w:t>
      </w:r>
      <w:proofErr w:type="spellStart"/>
      <w:r w:rsidRPr="00FC69AD">
        <w:rPr>
          <w:lang w:val="uk-UA" w:eastAsia="ar-SA"/>
        </w:rPr>
        <w:t>обстоятельством</w:t>
      </w:r>
      <w:proofErr w:type="spellEnd"/>
      <w:r w:rsidRPr="00FC69AD">
        <w:rPr>
          <w:lang w:val="uk-UA" w:eastAsia="ar-SA"/>
        </w:rPr>
        <w:t xml:space="preserve"> такого </w:t>
      </w:r>
      <w:proofErr w:type="spellStart"/>
      <w:r w:rsidRPr="00FC69AD">
        <w:rPr>
          <w:lang w:val="uk-UA" w:eastAsia="ar-SA"/>
        </w:rPr>
        <w:t>вывода</w:t>
      </w:r>
      <w:proofErr w:type="spellEnd"/>
      <w:r w:rsidRPr="00FC69AD">
        <w:rPr>
          <w:lang w:val="uk-UA" w:eastAsia="ar-SA"/>
        </w:rPr>
        <w:t xml:space="preserve"> </w:t>
      </w:r>
      <w:proofErr w:type="spellStart"/>
      <w:r w:rsidRPr="00FC69AD">
        <w:rPr>
          <w:lang w:val="uk-UA" w:eastAsia="ar-SA"/>
        </w:rPr>
        <w:t>может</w:t>
      </w:r>
      <w:proofErr w:type="spellEnd"/>
      <w:r w:rsidRPr="00FC69AD">
        <w:rPr>
          <w:lang w:val="uk-UA" w:eastAsia="ar-SA"/>
        </w:rPr>
        <w:t xml:space="preserve"> </w:t>
      </w:r>
      <w:proofErr w:type="spellStart"/>
      <w:r w:rsidRPr="00FC69AD">
        <w:rPr>
          <w:lang w:val="uk-UA" w:eastAsia="ar-SA"/>
        </w:rPr>
        <w:t>быть</w:t>
      </w:r>
      <w:proofErr w:type="spellEnd"/>
      <w:r w:rsidRPr="00FC69AD">
        <w:rPr>
          <w:lang w:val="uk-UA" w:eastAsia="ar-SA"/>
        </w:rPr>
        <w:t xml:space="preserve"> </w:t>
      </w:r>
      <w:proofErr w:type="spellStart"/>
      <w:r w:rsidRPr="00FC69AD">
        <w:rPr>
          <w:lang w:val="uk-UA" w:eastAsia="ar-SA"/>
        </w:rPr>
        <w:t>анализ</w:t>
      </w:r>
      <w:proofErr w:type="spellEnd"/>
      <w:r w:rsidRPr="00FC69AD">
        <w:rPr>
          <w:lang w:val="uk-UA" w:eastAsia="ar-SA"/>
        </w:rPr>
        <w:t xml:space="preserve"> затрат на перевозку </w:t>
      </w:r>
      <w:proofErr w:type="spellStart"/>
      <w:r w:rsidRPr="00FC69AD">
        <w:rPr>
          <w:lang w:val="uk-UA" w:eastAsia="ar-SA"/>
        </w:rPr>
        <w:t>груза</w:t>
      </w:r>
      <w:proofErr w:type="spellEnd"/>
      <w:r w:rsidRPr="00FC69AD">
        <w:rPr>
          <w:lang w:val="uk-UA" w:eastAsia="ar-SA"/>
        </w:rPr>
        <w:t xml:space="preserve">, с точки </w:t>
      </w:r>
      <w:proofErr w:type="spellStart"/>
      <w:r w:rsidRPr="00FC69AD">
        <w:rPr>
          <w:lang w:val="uk-UA" w:eastAsia="ar-SA"/>
        </w:rPr>
        <w:t>зрения</w:t>
      </w:r>
      <w:proofErr w:type="spellEnd"/>
      <w:r w:rsidRPr="00FC69AD">
        <w:rPr>
          <w:lang w:val="uk-UA" w:eastAsia="ar-SA"/>
        </w:rPr>
        <w:t xml:space="preserve"> </w:t>
      </w:r>
      <w:proofErr w:type="spellStart"/>
      <w:r w:rsidRPr="00FC69AD">
        <w:rPr>
          <w:lang w:val="uk-UA" w:eastAsia="ar-SA"/>
        </w:rPr>
        <w:t>надежности</w:t>
      </w:r>
      <w:proofErr w:type="spellEnd"/>
      <w:r w:rsidRPr="00FC69AD">
        <w:rPr>
          <w:lang w:val="uk-UA" w:eastAsia="ar-SA"/>
        </w:rPr>
        <w:t xml:space="preserve">, </w:t>
      </w:r>
      <w:proofErr w:type="spellStart"/>
      <w:r w:rsidRPr="00FC69AD">
        <w:rPr>
          <w:lang w:val="uk-UA" w:eastAsia="ar-SA"/>
        </w:rPr>
        <w:t>времени</w:t>
      </w:r>
      <w:proofErr w:type="spellEnd"/>
      <w:r w:rsidRPr="00FC69AD">
        <w:rPr>
          <w:lang w:val="uk-UA" w:eastAsia="ar-SA"/>
        </w:rPr>
        <w:t xml:space="preserve"> доставки, </w:t>
      </w:r>
      <w:proofErr w:type="spellStart"/>
      <w:r w:rsidRPr="00FC69AD">
        <w:rPr>
          <w:lang w:val="uk-UA" w:eastAsia="ar-SA"/>
        </w:rPr>
        <w:t>сохранности</w:t>
      </w:r>
      <w:proofErr w:type="spellEnd"/>
      <w:r w:rsidRPr="00FC69AD">
        <w:rPr>
          <w:lang w:val="uk-UA" w:eastAsia="ar-SA"/>
        </w:rPr>
        <w:t xml:space="preserve"> </w:t>
      </w:r>
      <w:proofErr w:type="spellStart"/>
      <w:r w:rsidRPr="00FC69AD">
        <w:rPr>
          <w:lang w:val="uk-UA" w:eastAsia="ar-SA"/>
        </w:rPr>
        <w:t>груза</w:t>
      </w:r>
      <w:proofErr w:type="spellEnd"/>
      <w:r w:rsidRPr="00FC69AD">
        <w:rPr>
          <w:lang w:val="uk-UA" w:eastAsia="ar-SA"/>
        </w:rPr>
        <w:t xml:space="preserve"> при </w:t>
      </w:r>
      <w:proofErr w:type="spellStart"/>
      <w:r w:rsidRPr="00FC69AD">
        <w:rPr>
          <w:lang w:val="uk-UA" w:eastAsia="ar-SA"/>
        </w:rPr>
        <w:t>перевозке</w:t>
      </w:r>
      <w:proofErr w:type="spellEnd"/>
      <w:r w:rsidRPr="00FC69AD">
        <w:rPr>
          <w:lang w:val="uk-UA" w:eastAsia="ar-SA"/>
        </w:rPr>
        <w:t xml:space="preserve">. Схема </w:t>
      </w:r>
      <w:proofErr w:type="spellStart"/>
      <w:r w:rsidRPr="00FC69AD">
        <w:rPr>
          <w:lang w:val="uk-UA" w:eastAsia="ar-SA"/>
        </w:rPr>
        <w:t>выбора</w:t>
      </w:r>
      <w:proofErr w:type="spellEnd"/>
      <w:r w:rsidRPr="00FC69AD">
        <w:rPr>
          <w:lang w:val="uk-UA" w:eastAsia="ar-SA"/>
        </w:rPr>
        <w:t xml:space="preserve"> </w:t>
      </w:r>
      <w:proofErr w:type="spellStart"/>
      <w:r w:rsidRPr="00FC69AD">
        <w:rPr>
          <w:lang w:val="uk-UA" w:eastAsia="ar-SA"/>
        </w:rPr>
        <w:t>формы</w:t>
      </w:r>
      <w:proofErr w:type="spellEnd"/>
      <w:r w:rsidRPr="00FC69AD">
        <w:rPr>
          <w:lang w:val="uk-UA" w:eastAsia="ar-SA"/>
        </w:rPr>
        <w:t xml:space="preserve"> транспортного </w:t>
      </w:r>
      <w:proofErr w:type="spellStart"/>
      <w:r w:rsidRPr="00FC69AD">
        <w:rPr>
          <w:lang w:val="uk-UA" w:eastAsia="ar-SA"/>
        </w:rPr>
        <w:t>обслуживания</w:t>
      </w:r>
      <w:proofErr w:type="spellEnd"/>
      <w:r w:rsidRPr="00FC69AD">
        <w:rPr>
          <w:lang w:val="uk-UA" w:eastAsia="ar-SA"/>
        </w:rPr>
        <w:t xml:space="preserve"> с </w:t>
      </w:r>
      <w:proofErr w:type="spellStart"/>
      <w:r w:rsidRPr="00FC69AD">
        <w:rPr>
          <w:lang w:val="uk-UA" w:eastAsia="ar-SA"/>
        </w:rPr>
        <w:t>помощью</w:t>
      </w:r>
      <w:proofErr w:type="spellEnd"/>
      <w:r w:rsidRPr="00FC69AD">
        <w:rPr>
          <w:lang w:val="uk-UA" w:eastAsia="ar-SA"/>
        </w:rPr>
        <w:t xml:space="preserve"> </w:t>
      </w:r>
      <w:proofErr w:type="spellStart"/>
      <w:r w:rsidR="008F23D5">
        <w:rPr>
          <w:lang w:val="uk-UA" w:eastAsia="ar-SA"/>
        </w:rPr>
        <w:t>ранжированных</w:t>
      </w:r>
      <w:proofErr w:type="spellEnd"/>
      <w:r w:rsidR="008F23D5">
        <w:rPr>
          <w:lang w:val="uk-UA" w:eastAsia="ar-SA"/>
        </w:rPr>
        <w:t xml:space="preserve"> систем </w:t>
      </w:r>
      <w:proofErr w:type="spellStart"/>
      <w:r w:rsidR="008F23D5">
        <w:rPr>
          <w:lang w:val="uk-UA" w:eastAsia="ar-SA"/>
        </w:rPr>
        <w:t>критериев</w:t>
      </w:r>
      <w:proofErr w:type="spellEnd"/>
      <w:r w:rsidR="008F23D5">
        <w:rPr>
          <w:lang w:val="uk-UA" w:eastAsia="ar-SA"/>
        </w:rPr>
        <w:t xml:space="preserve"> </w:t>
      </w:r>
      <w:proofErr w:type="spellStart"/>
      <w:r w:rsidRPr="00FC69AD">
        <w:rPr>
          <w:lang w:val="uk-UA" w:eastAsia="ar-SA"/>
        </w:rPr>
        <w:t>заключается</w:t>
      </w:r>
      <w:proofErr w:type="spellEnd"/>
      <w:r w:rsidRPr="00FC69AD">
        <w:rPr>
          <w:lang w:val="uk-UA" w:eastAsia="ar-SA"/>
        </w:rPr>
        <w:t xml:space="preserve"> в </w:t>
      </w:r>
      <w:proofErr w:type="spellStart"/>
      <w:r w:rsidRPr="00FC69AD">
        <w:rPr>
          <w:lang w:val="uk-UA" w:eastAsia="ar-SA"/>
        </w:rPr>
        <w:t>прямом</w:t>
      </w:r>
      <w:proofErr w:type="spellEnd"/>
      <w:r w:rsidRPr="00FC69AD">
        <w:rPr>
          <w:lang w:val="uk-UA" w:eastAsia="ar-SA"/>
        </w:rPr>
        <w:t xml:space="preserve"> </w:t>
      </w:r>
      <w:proofErr w:type="spellStart"/>
      <w:r w:rsidRPr="00FC69AD">
        <w:rPr>
          <w:lang w:val="uk-UA" w:eastAsia="ar-SA"/>
        </w:rPr>
        <w:t>сравнении</w:t>
      </w:r>
      <w:proofErr w:type="spellEnd"/>
      <w:r w:rsidRPr="00FC69AD">
        <w:rPr>
          <w:lang w:val="uk-UA" w:eastAsia="ar-SA"/>
        </w:rPr>
        <w:t xml:space="preserve"> </w:t>
      </w:r>
      <w:proofErr w:type="spellStart"/>
      <w:r w:rsidRPr="00FC69AD">
        <w:rPr>
          <w:lang w:val="uk-UA" w:eastAsia="ar-SA"/>
        </w:rPr>
        <w:t>суммарного</w:t>
      </w:r>
      <w:proofErr w:type="spellEnd"/>
      <w:r w:rsidRPr="00FC69AD">
        <w:rPr>
          <w:lang w:val="uk-UA" w:eastAsia="ar-SA"/>
        </w:rPr>
        <w:t xml:space="preserve"> </w:t>
      </w:r>
      <w:proofErr w:type="spellStart"/>
      <w:r w:rsidRPr="00FC69AD">
        <w:rPr>
          <w:lang w:val="uk-UA" w:eastAsia="ar-SA"/>
        </w:rPr>
        <w:t>рейтинга</w:t>
      </w:r>
      <w:proofErr w:type="spellEnd"/>
      <w:r w:rsidRPr="00FC69AD">
        <w:rPr>
          <w:lang w:val="uk-UA" w:eastAsia="ar-SA"/>
        </w:rPr>
        <w:t xml:space="preserve"> </w:t>
      </w:r>
      <w:proofErr w:type="spellStart"/>
      <w:r w:rsidRPr="00FC69AD">
        <w:rPr>
          <w:lang w:val="uk-UA" w:eastAsia="ar-SA"/>
        </w:rPr>
        <w:t>перевозчиков</w:t>
      </w:r>
      <w:proofErr w:type="spellEnd"/>
      <w:r w:rsidRPr="00FC69AD">
        <w:rPr>
          <w:lang w:val="uk-UA" w:eastAsia="ar-SA"/>
        </w:rPr>
        <w:t xml:space="preserve"> </w:t>
      </w:r>
      <w:proofErr w:type="spellStart"/>
      <w:r w:rsidRPr="00FC69AD">
        <w:rPr>
          <w:lang w:val="uk-UA" w:eastAsia="ar-SA"/>
        </w:rPr>
        <w:t>полученного</w:t>
      </w:r>
      <w:proofErr w:type="spellEnd"/>
      <w:r w:rsidRPr="00FC69AD">
        <w:rPr>
          <w:lang w:val="uk-UA" w:eastAsia="ar-SA"/>
        </w:rPr>
        <w:t xml:space="preserve"> по алгоритму, </w:t>
      </w:r>
      <w:proofErr w:type="spellStart"/>
      <w:r w:rsidRPr="00FC69AD">
        <w:rPr>
          <w:lang w:val="uk-UA" w:eastAsia="ar-SA"/>
        </w:rPr>
        <w:t>приведенному</w:t>
      </w:r>
      <w:proofErr w:type="spellEnd"/>
      <w:r w:rsidRPr="00FC69AD">
        <w:rPr>
          <w:lang w:val="uk-UA" w:eastAsia="ar-SA"/>
        </w:rPr>
        <w:t xml:space="preserve"> на </w:t>
      </w:r>
      <w:proofErr w:type="spellStart"/>
      <w:r w:rsidRPr="00FC69AD">
        <w:rPr>
          <w:lang w:val="uk-UA" w:eastAsia="ar-SA"/>
        </w:rPr>
        <w:t>рисунке</w:t>
      </w:r>
      <w:proofErr w:type="spellEnd"/>
      <w:r w:rsidRPr="00FC69AD">
        <w:rPr>
          <w:lang w:val="uk-UA" w:eastAsia="ar-SA"/>
        </w:rPr>
        <w:t xml:space="preserve"> </w:t>
      </w:r>
      <w:r w:rsidR="008F23D5">
        <w:rPr>
          <w:lang w:eastAsia="ar-SA"/>
        </w:rPr>
        <w:t>3</w:t>
      </w:r>
      <w:r w:rsidR="0068280C">
        <w:rPr>
          <w:lang w:eastAsia="ar-SA"/>
        </w:rPr>
        <w:t xml:space="preserve"> </w:t>
      </w:r>
      <w:r w:rsidR="00C43812" w:rsidRPr="0068280C">
        <w:t>[15,</w:t>
      </w:r>
      <w:r w:rsidR="00C43812">
        <w:rPr>
          <w:lang w:val="en-US"/>
        </w:rPr>
        <w:t>c</w:t>
      </w:r>
      <w:r w:rsidR="00C43812" w:rsidRPr="0068280C">
        <w:t>.103].</w:t>
      </w:r>
    </w:p>
    <w:p w:rsidR="00FC69AD" w:rsidRPr="00FC69AD" w:rsidRDefault="00FC69AD" w:rsidP="0068280C">
      <w:pPr>
        <w:suppressAutoHyphens/>
        <w:ind w:firstLine="709"/>
        <w:rPr>
          <w:lang w:val="uk-UA" w:eastAsia="ar-SA"/>
        </w:rPr>
      </w:pPr>
      <w:r w:rsidRPr="00FC69AD">
        <w:rPr>
          <w:lang w:val="uk-UA" w:eastAsia="ar-SA"/>
        </w:rPr>
        <w:t> </w:t>
      </w:r>
    </w:p>
    <w:p w:rsidR="00FC69AD" w:rsidRPr="00FC69AD" w:rsidRDefault="00FC69AD" w:rsidP="0068280C">
      <w:pPr>
        <w:suppressAutoHyphens/>
        <w:ind w:firstLine="709"/>
        <w:rPr>
          <w:noProof/>
          <w:color w:val="000000"/>
        </w:rPr>
      </w:pPr>
      <w:r w:rsidRPr="00FC69AD">
        <w:rPr>
          <w:noProof/>
          <w:color w:val="000000"/>
        </w:rPr>
        <w:drawing>
          <wp:inline distT="0" distB="0" distL="0" distR="0" wp14:anchorId="453A13FA" wp14:editId="601D454B">
            <wp:extent cx="5076825" cy="2762250"/>
            <wp:effectExtent l="0" t="0" r="9525" b="0"/>
            <wp:docPr id="18" name="Рисунок 18" descr="http://nic.pirit.info/200408/images/050.h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nic.pirit.info/200408/images/050.ht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825" cy="2762250"/>
                    </a:xfrm>
                    <a:prstGeom prst="rect">
                      <a:avLst/>
                    </a:prstGeom>
                    <a:noFill/>
                    <a:ln>
                      <a:noFill/>
                    </a:ln>
                  </pic:spPr>
                </pic:pic>
              </a:graphicData>
            </a:graphic>
          </wp:inline>
        </w:drawing>
      </w:r>
    </w:p>
    <w:p w:rsidR="00FC69AD" w:rsidRPr="00FC69AD" w:rsidRDefault="00FC69AD" w:rsidP="0068280C">
      <w:pPr>
        <w:suppressAutoHyphens/>
        <w:ind w:firstLine="709"/>
        <w:rPr>
          <w:lang w:val="uk-UA" w:eastAsia="ar-SA"/>
        </w:rPr>
      </w:pPr>
    </w:p>
    <w:p w:rsidR="00FC69AD" w:rsidRDefault="008F23D5" w:rsidP="0068280C">
      <w:pPr>
        <w:suppressAutoHyphens/>
        <w:ind w:firstLine="709"/>
        <w:jc w:val="center"/>
        <w:rPr>
          <w:lang w:val="uk-UA" w:eastAsia="ar-SA"/>
        </w:rPr>
      </w:pPr>
      <w:r>
        <w:rPr>
          <w:lang w:val="uk-UA" w:eastAsia="ar-SA"/>
        </w:rPr>
        <w:t>Рисунок 3</w:t>
      </w:r>
      <w:r w:rsidR="00FC69AD" w:rsidRPr="00FC69AD">
        <w:rPr>
          <w:lang w:val="uk-UA" w:eastAsia="ar-SA"/>
        </w:rPr>
        <w:t xml:space="preserve"> –</w:t>
      </w:r>
      <w:r w:rsidR="00FC69AD" w:rsidRPr="00FC69AD">
        <w:rPr>
          <w:b/>
          <w:bCs/>
          <w:lang w:val="uk-UA" w:eastAsia="ar-SA"/>
        </w:rPr>
        <w:t xml:space="preserve"> </w:t>
      </w:r>
      <w:r w:rsidR="00FC69AD" w:rsidRPr="00FC69AD">
        <w:rPr>
          <w:lang w:val="uk-UA" w:eastAsia="ar-SA"/>
        </w:rPr>
        <w:t xml:space="preserve">Алгоритм </w:t>
      </w:r>
      <w:proofErr w:type="spellStart"/>
      <w:r w:rsidR="00FC69AD" w:rsidRPr="00FC69AD">
        <w:rPr>
          <w:lang w:val="uk-UA" w:eastAsia="ar-SA"/>
        </w:rPr>
        <w:t>выбора</w:t>
      </w:r>
      <w:proofErr w:type="spellEnd"/>
      <w:r w:rsidR="00FC69AD" w:rsidRPr="00FC69AD">
        <w:rPr>
          <w:lang w:val="uk-UA" w:eastAsia="ar-SA"/>
        </w:rPr>
        <w:t xml:space="preserve"> </w:t>
      </w:r>
      <w:proofErr w:type="spellStart"/>
      <w:r w:rsidR="00FC69AD" w:rsidRPr="00FC69AD">
        <w:rPr>
          <w:lang w:val="uk-UA" w:eastAsia="ar-SA"/>
        </w:rPr>
        <w:t>формы</w:t>
      </w:r>
      <w:proofErr w:type="spellEnd"/>
      <w:r w:rsidR="00FC69AD" w:rsidRPr="00FC69AD">
        <w:rPr>
          <w:lang w:val="uk-UA" w:eastAsia="ar-SA"/>
        </w:rPr>
        <w:t xml:space="preserve"> транспортного </w:t>
      </w:r>
      <w:proofErr w:type="spellStart"/>
      <w:r w:rsidR="00FC69AD" w:rsidRPr="00FC69AD">
        <w:rPr>
          <w:lang w:val="uk-UA" w:eastAsia="ar-SA"/>
        </w:rPr>
        <w:t>обслуживания</w:t>
      </w:r>
      <w:proofErr w:type="spellEnd"/>
      <w:r w:rsidR="00FC69AD" w:rsidRPr="00FC69AD">
        <w:rPr>
          <w:lang w:val="uk-UA" w:eastAsia="ar-SA"/>
        </w:rPr>
        <w:t xml:space="preserve"> (</w:t>
      </w:r>
      <w:proofErr w:type="spellStart"/>
      <w:r w:rsidR="00FC69AD" w:rsidRPr="00FC69AD">
        <w:rPr>
          <w:lang w:val="uk-UA" w:eastAsia="ar-SA"/>
        </w:rPr>
        <w:t>перевозчика</w:t>
      </w:r>
      <w:proofErr w:type="spellEnd"/>
      <w:r w:rsidR="00FC69AD" w:rsidRPr="00FC69AD">
        <w:rPr>
          <w:lang w:val="uk-UA" w:eastAsia="ar-SA"/>
        </w:rPr>
        <w:t>)</w:t>
      </w:r>
    </w:p>
    <w:p w:rsidR="0068280C" w:rsidRPr="00FC69AD" w:rsidRDefault="0068280C" w:rsidP="0068280C">
      <w:pPr>
        <w:suppressAutoHyphens/>
        <w:ind w:firstLine="709"/>
        <w:jc w:val="center"/>
        <w:rPr>
          <w:b/>
          <w:bCs/>
          <w:lang w:val="uk-UA" w:eastAsia="ar-SA"/>
        </w:rPr>
      </w:pPr>
    </w:p>
    <w:p w:rsidR="00742146" w:rsidRPr="00A40628" w:rsidRDefault="00742146" w:rsidP="0068280C">
      <w:pPr>
        <w:suppressAutoHyphens/>
        <w:ind w:firstLine="709"/>
        <w:rPr>
          <w:color w:val="FF0000"/>
          <w:lang w:eastAsia="ar-SA"/>
        </w:rPr>
      </w:pPr>
      <w:r w:rsidRPr="00A40628">
        <w:rPr>
          <w:color w:val="FF0000"/>
          <w:lang w:eastAsia="ar-SA"/>
        </w:rPr>
        <w:t>В качестве основных критериев выбора вида транспортных услуг приняты следующие показатели (в скобках указаны соответствующие ранги):</w:t>
      </w:r>
    </w:p>
    <w:p w:rsidR="00742146" w:rsidRPr="00A40628" w:rsidRDefault="00742146" w:rsidP="0068280C">
      <w:pPr>
        <w:suppressAutoHyphens/>
        <w:ind w:firstLine="709"/>
        <w:rPr>
          <w:color w:val="FF0000"/>
          <w:lang w:eastAsia="ar-SA"/>
        </w:rPr>
      </w:pPr>
      <w:r w:rsidRPr="00A40628">
        <w:rPr>
          <w:color w:val="FF0000"/>
          <w:lang w:eastAsia="ar-SA"/>
        </w:rPr>
        <w:t>- надежность сроков доставки (1);</w:t>
      </w:r>
    </w:p>
    <w:p w:rsidR="00742146" w:rsidRPr="00A40628" w:rsidRDefault="00742146" w:rsidP="0068280C">
      <w:pPr>
        <w:suppressAutoHyphens/>
        <w:ind w:firstLine="709"/>
        <w:rPr>
          <w:color w:val="FF0000"/>
          <w:lang w:eastAsia="ar-SA"/>
        </w:rPr>
      </w:pPr>
      <w:r w:rsidRPr="00A40628">
        <w:rPr>
          <w:color w:val="FF0000"/>
          <w:lang w:eastAsia="ar-SA"/>
        </w:rPr>
        <w:lastRenderedPageBreak/>
        <w:t>- транспортный тариф (2);</w:t>
      </w:r>
    </w:p>
    <w:p w:rsidR="00742146" w:rsidRPr="00A40628" w:rsidRDefault="00742146" w:rsidP="0068280C">
      <w:pPr>
        <w:suppressAutoHyphens/>
        <w:ind w:firstLine="709"/>
        <w:rPr>
          <w:color w:val="FF0000"/>
          <w:lang w:eastAsia="ar-SA"/>
        </w:rPr>
      </w:pPr>
      <w:r w:rsidRPr="00A40628">
        <w:rPr>
          <w:color w:val="FF0000"/>
          <w:lang w:eastAsia="ar-SA"/>
        </w:rPr>
        <w:t>- финансовая устойчивость перевозчика (5);</w:t>
      </w:r>
    </w:p>
    <w:p w:rsidR="00742146" w:rsidRPr="00A40628" w:rsidRDefault="00742146" w:rsidP="0068280C">
      <w:pPr>
        <w:suppressAutoHyphens/>
        <w:ind w:firstLine="709"/>
        <w:rPr>
          <w:color w:val="FF0000"/>
          <w:lang w:eastAsia="ar-SA"/>
        </w:rPr>
      </w:pPr>
      <w:r w:rsidRPr="00A40628">
        <w:rPr>
          <w:color w:val="FF0000"/>
          <w:lang w:eastAsia="ar-SA"/>
        </w:rPr>
        <w:t>- техническая готовность подвижного состава (6);</w:t>
      </w:r>
    </w:p>
    <w:p w:rsidR="00742146" w:rsidRPr="00A40628" w:rsidRDefault="00742146" w:rsidP="0068280C">
      <w:pPr>
        <w:suppressAutoHyphens/>
        <w:ind w:firstLine="709"/>
        <w:rPr>
          <w:color w:val="FF0000"/>
          <w:lang w:eastAsia="ar-SA"/>
        </w:rPr>
      </w:pPr>
      <w:r w:rsidRPr="00A40628">
        <w:rPr>
          <w:color w:val="FF0000"/>
          <w:lang w:eastAsia="ar-SA"/>
        </w:rPr>
        <w:t>- сохранность груза (9);</w:t>
      </w:r>
    </w:p>
    <w:p w:rsidR="00742146" w:rsidRPr="00A40628" w:rsidRDefault="00742146" w:rsidP="0068280C">
      <w:pPr>
        <w:suppressAutoHyphens/>
        <w:ind w:firstLine="709"/>
        <w:rPr>
          <w:color w:val="FF0000"/>
          <w:lang w:eastAsia="ar-SA"/>
        </w:rPr>
      </w:pPr>
      <w:r w:rsidRPr="00A40628">
        <w:rPr>
          <w:color w:val="FF0000"/>
          <w:lang w:eastAsia="ar-SA"/>
        </w:rPr>
        <w:t>- готовность (гибкость) перевозчика сменить услугу (13).</w:t>
      </w:r>
    </w:p>
    <w:p w:rsidR="00742146" w:rsidRDefault="00742146" w:rsidP="0068280C">
      <w:pPr>
        <w:suppressAutoHyphens/>
        <w:ind w:firstLine="709"/>
        <w:rPr>
          <w:lang w:eastAsia="ar-SA"/>
        </w:rPr>
      </w:pPr>
      <w:r>
        <w:rPr>
          <w:lang w:eastAsia="ar-SA"/>
        </w:rPr>
        <w:t>После анализа эффективности транспортных услуг были детально проанализированы транспортные расходы. Для их анализа использовалась методика расчета затрат на процессы. Этот инструментарий все чаще используется на практике, так как позволяет точно рассчитывать фактические затраты для каждого отдельного процесса [10, с.101].</w:t>
      </w:r>
    </w:p>
    <w:p w:rsidR="00742146" w:rsidRDefault="00742146" w:rsidP="0068280C">
      <w:pPr>
        <w:suppressAutoHyphens/>
        <w:ind w:firstLine="709"/>
        <w:rPr>
          <w:lang w:eastAsia="ar-SA"/>
        </w:rPr>
      </w:pPr>
      <w:r>
        <w:rPr>
          <w:lang w:eastAsia="ar-SA"/>
        </w:rPr>
        <w:t>Операционные расходы на оказание транспортных услуг являются важным показателем эффективности и одним из основных факторов повышения эффективности производства. Средние эксплуатационные расходы напрямую влияют на уровень плановых и расчетных цен на автосервис. Фактор цены или затрат на транспортные услуги является значимым для большинства потребителей, так как напрямую определяет размер прибыли и является одним из основных критериев выбора приоритетного вида транспортного обслуживания.</w:t>
      </w:r>
    </w:p>
    <w:p w:rsidR="00742146" w:rsidRDefault="00742146" w:rsidP="0068280C">
      <w:pPr>
        <w:suppressAutoHyphens/>
        <w:ind w:firstLine="709"/>
        <w:rPr>
          <w:lang w:eastAsia="ar-SA"/>
        </w:rPr>
      </w:pPr>
      <w:r>
        <w:rPr>
          <w:lang w:eastAsia="ar-SA"/>
        </w:rPr>
        <w:t xml:space="preserve">Однако бесспорно другое: критерии оценки </w:t>
      </w:r>
      <w:proofErr w:type="spellStart"/>
      <w:r>
        <w:rPr>
          <w:lang w:eastAsia="ar-SA"/>
        </w:rPr>
        <w:t>ситуативны</w:t>
      </w:r>
      <w:proofErr w:type="spellEnd"/>
      <w:r>
        <w:rPr>
          <w:lang w:eastAsia="ar-SA"/>
        </w:rPr>
        <w:t>, кроме того, существуют различные методы определения надежности функционирования логистических систем. Исходя из специфики нефтегазовой отрасли, например, в качестве критерия оценки при обосновании варианта транспортных услуг авторы предлагают выбрать тот, который обеспечит минимальные затраты на эксплуатацию автопарка и минимизирует потери транспортного средства. основное производство за счет транспорта.</w:t>
      </w:r>
    </w:p>
    <w:p w:rsidR="00742146" w:rsidRDefault="00742146" w:rsidP="0068280C">
      <w:pPr>
        <w:suppressAutoHyphens/>
        <w:ind w:firstLine="709"/>
        <w:rPr>
          <w:lang w:eastAsia="ar-SA"/>
        </w:rPr>
      </w:pPr>
      <w:r>
        <w:rPr>
          <w:lang w:eastAsia="ar-SA"/>
        </w:rPr>
        <w:t xml:space="preserve">Современный подход к оценке экономической эффективности логистических услуг основан на концепции общих логистических затрат. Согласно этой концепции, такие затраты включают все затраты, необходимые для удовлетворения потребностей логистики, а затраты на логистические услуги представляют собой затраты, связанные с предоставлением </w:t>
      </w:r>
      <w:r>
        <w:rPr>
          <w:lang w:eastAsia="ar-SA"/>
        </w:rPr>
        <w:lastRenderedPageBreak/>
        <w:t>потребителю ряда услуг, связанных с продажей. При этом логистическая служба ориентирована, прежде всего, на обеспечение баланса между качеством обслуживания клиентов и сопутствующими затратами [8, с. 90].</w:t>
      </w:r>
    </w:p>
    <w:p w:rsidR="00742146" w:rsidRPr="00A40628" w:rsidRDefault="00742146" w:rsidP="0068280C">
      <w:pPr>
        <w:suppressAutoHyphens/>
        <w:ind w:firstLine="709"/>
        <w:rPr>
          <w:color w:val="FF0000"/>
          <w:lang w:eastAsia="ar-SA"/>
        </w:rPr>
      </w:pPr>
      <w:r w:rsidRPr="00A40628">
        <w:rPr>
          <w:color w:val="FF0000"/>
          <w:lang w:eastAsia="ar-SA"/>
        </w:rPr>
        <w:t>В процессе развития логистики в промышленно развитых странах сформировалась система показателей, которые в целом оценивают ее эффективность и результативность. Обычно к ним относятся:</w:t>
      </w:r>
    </w:p>
    <w:p w:rsidR="00742146" w:rsidRPr="00A40628" w:rsidRDefault="00742146" w:rsidP="0068280C">
      <w:pPr>
        <w:suppressAutoHyphens/>
        <w:ind w:firstLine="709"/>
        <w:rPr>
          <w:color w:val="FF0000"/>
          <w:lang w:eastAsia="ar-SA"/>
        </w:rPr>
      </w:pPr>
      <w:r w:rsidRPr="00A40628">
        <w:rPr>
          <w:color w:val="FF0000"/>
          <w:lang w:eastAsia="ar-SA"/>
        </w:rPr>
        <w:t>- экономия общих логистических затрат;</w:t>
      </w:r>
    </w:p>
    <w:p w:rsidR="00742146" w:rsidRPr="00A40628" w:rsidRDefault="00742146" w:rsidP="0068280C">
      <w:pPr>
        <w:suppressAutoHyphens/>
        <w:ind w:firstLine="709"/>
        <w:rPr>
          <w:color w:val="FF0000"/>
          <w:lang w:eastAsia="ar-SA"/>
        </w:rPr>
      </w:pPr>
      <w:r w:rsidRPr="00A40628">
        <w:rPr>
          <w:color w:val="FF0000"/>
          <w:lang w:eastAsia="ar-SA"/>
        </w:rPr>
        <w:t>- повышение качества логистических услуг</w:t>
      </w:r>
    </w:p>
    <w:p w:rsidR="00742146" w:rsidRPr="00A40628" w:rsidRDefault="00742146" w:rsidP="0068280C">
      <w:pPr>
        <w:suppressAutoHyphens/>
        <w:ind w:firstLine="709"/>
        <w:rPr>
          <w:color w:val="FF0000"/>
          <w:lang w:eastAsia="ar-SA"/>
        </w:rPr>
      </w:pPr>
      <w:r w:rsidRPr="00A40628">
        <w:rPr>
          <w:color w:val="FF0000"/>
          <w:lang w:eastAsia="ar-SA"/>
        </w:rPr>
        <w:t>- сокращение продолжительности логистического цикла;</w:t>
      </w:r>
    </w:p>
    <w:p w:rsidR="00742146" w:rsidRPr="00A40628" w:rsidRDefault="00742146" w:rsidP="0068280C">
      <w:pPr>
        <w:suppressAutoHyphens/>
        <w:ind w:firstLine="709"/>
        <w:rPr>
          <w:color w:val="FF0000"/>
          <w:lang w:eastAsia="ar-SA"/>
        </w:rPr>
      </w:pPr>
      <w:r w:rsidRPr="00A40628">
        <w:rPr>
          <w:color w:val="FF0000"/>
          <w:lang w:eastAsia="ar-SA"/>
        </w:rPr>
        <w:t>- повышение производительности труда в логистической системе;</w:t>
      </w:r>
    </w:p>
    <w:p w:rsidR="00742146" w:rsidRDefault="00742146" w:rsidP="0068280C">
      <w:pPr>
        <w:suppressAutoHyphens/>
        <w:ind w:firstLine="709"/>
        <w:rPr>
          <w:lang w:eastAsia="ar-SA"/>
        </w:rPr>
      </w:pPr>
      <w:r>
        <w:rPr>
          <w:lang w:eastAsia="ar-SA"/>
        </w:rPr>
        <w:t xml:space="preserve">Для решения задач оптимизации структуры или управления в системе логистики общие затраты на логистику учитывают потерю прибыли от замораживания (иммобилизации) товаров на складах, а также ущерб от логистических рисков или недостаточного качества логистических услуг. Этот ущерб обычно оценивается как возможное снижение продаж, уменьшение доли рынка, упущенная выгода и так далее </w:t>
      </w:r>
      <w:proofErr w:type="gramStart"/>
      <w:r>
        <w:rPr>
          <w:lang w:eastAsia="ar-SA"/>
        </w:rPr>
        <w:t>в  общепринятых</w:t>
      </w:r>
      <w:proofErr w:type="gramEnd"/>
      <w:r>
        <w:rPr>
          <w:lang w:eastAsia="ar-SA"/>
        </w:rPr>
        <w:t xml:space="preserve"> процедурах сравнительной оценки (</w:t>
      </w:r>
      <w:proofErr w:type="spellStart"/>
      <w:r>
        <w:rPr>
          <w:lang w:eastAsia="ar-SA"/>
        </w:rPr>
        <w:t>бенчмаркинга</w:t>
      </w:r>
      <w:proofErr w:type="spellEnd"/>
      <w:r>
        <w:rPr>
          <w:lang w:eastAsia="ar-SA"/>
        </w:rPr>
        <w:t>) предприятий и логистических компаний, основанных на аналитических и экспертных методах, используются эти комплексные показатели. Большинство форм корпоративной отчетности о реализации логистической стратегии содержат стоимостные показатели, сгруппированные по функциональным направлениям логистики.</w:t>
      </w:r>
    </w:p>
    <w:p w:rsidR="00FC69AD" w:rsidRDefault="00742146" w:rsidP="0068280C">
      <w:pPr>
        <w:suppressAutoHyphens/>
        <w:ind w:firstLine="709"/>
        <w:rPr>
          <w:lang w:eastAsia="ar-SA"/>
        </w:rPr>
      </w:pPr>
      <w:r>
        <w:rPr>
          <w:lang w:eastAsia="ar-SA"/>
        </w:rPr>
        <w:t>Анализ затрат на логистику показывает, что наибольшую долю в них занимают затраты на управление запасами (20-40%), транспортные расходы (15-35%), а также затраты на административно-управленческие функции (9-15%). %). По результатам исследования предлагается классификация оценочных показателей логистических услуг, представленная в таблице 2.</w:t>
      </w:r>
    </w:p>
    <w:p w:rsidR="00742146" w:rsidRDefault="00742146" w:rsidP="0068280C">
      <w:pPr>
        <w:suppressAutoHyphens/>
        <w:ind w:firstLine="709"/>
        <w:rPr>
          <w:lang w:eastAsia="ar-SA"/>
        </w:rPr>
      </w:pPr>
    </w:p>
    <w:p w:rsidR="0068280C" w:rsidRDefault="0068280C" w:rsidP="0068280C">
      <w:pPr>
        <w:suppressAutoHyphens/>
        <w:ind w:firstLine="709"/>
        <w:rPr>
          <w:lang w:eastAsia="ar-SA"/>
        </w:rPr>
      </w:pPr>
    </w:p>
    <w:p w:rsidR="0068280C" w:rsidRDefault="0068280C" w:rsidP="0068280C">
      <w:pPr>
        <w:suppressAutoHyphens/>
        <w:ind w:firstLine="709"/>
        <w:rPr>
          <w:lang w:eastAsia="ar-SA"/>
        </w:rPr>
      </w:pPr>
    </w:p>
    <w:p w:rsidR="0068280C" w:rsidRPr="00FC69AD" w:rsidRDefault="0068280C" w:rsidP="0068280C">
      <w:pPr>
        <w:suppressAutoHyphens/>
        <w:ind w:firstLine="709"/>
        <w:rPr>
          <w:lang w:eastAsia="ar-SA"/>
        </w:rPr>
      </w:pPr>
    </w:p>
    <w:p w:rsidR="00FC69AD" w:rsidRPr="00FC69AD" w:rsidRDefault="00FC69AD" w:rsidP="0068280C">
      <w:pPr>
        <w:suppressAutoHyphens/>
        <w:ind w:firstLine="709"/>
        <w:rPr>
          <w:lang w:eastAsia="ar-SA"/>
        </w:rPr>
      </w:pPr>
      <w:proofErr w:type="spellStart"/>
      <w:r w:rsidRPr="00FC69AD">
        <w:rPr>
          <w:lang w:val="uk-UA" w:eastAsia="ar-SA"/>
        </w:rPr>
        <w:lastRenderedPageBreak/>
        <w:t>Таблица</w:t>
      </w:r>
      <w:proofErr w:type="spellEnd"/>
      <w:r w:rsidRPr="00FC69AD">
        <w:rPr>
          <w:lang w:val="uk-UA" w:eastAsia="ar-SA"/>
        </w:rPr>
        <w:t xml:space="preserve"> </w:t>
      </w:r>
      <w:r w:rsidR="008F23D5">
        <w:rPr>
          <w:lang w:val="en-US" w:eastAsia="ar-SA"/>
        </w:rPr>
        <w:t>2</w:t>
      </w:r>
      <w:r w:rsidRPr="00FC69AD">
        <w:rPr>
          <w:lang w:val="en-US" w:eastAsia="ar-SA"/>
        </w:rPr>
        <w:t xml:space="preserve"> </w:t>
      </w:r>
      <w:r w:rsidRPr="00FC69AD">
        <w:rPr>
          <w:lang w:val="uk-UA" w:eastAsia="ar-SA"/>
        </w:rPr>
        <w:t>–</w:t>
      </w:r>
      <w:r w:rsidRPr="00FC69AD">
        <w:rPr>
          <w:lang w:val="en-US" w:eastAsia="ar-SA"/>
        </w:rPr>
        <w:t xml:space="preserve"> </w:t>
      </w:r>
      <w:proofErr w:type="spellStart"/>
      <w:r w:rsidRPr="00FC69AD">
        <w:rPr>
          <w:lang w:val="uk-UA" w:eastAsia="ar-SA"/>
        </w:rPr>
        <w:t>Классификация</w:t>
      </w:r>
      <w:proofErr w:type="spellEnd"/>
      <w:r w:rsidRPr="00FC69AD">
        <w:rPr>
          <w:lang w:val="uk-UA" w:eastAsia="ar-SA"/>
        </w:rPr>
        <w:t xml:space="preserve"> </w:t>
      </w:r>
      <w:proofErr w:type="spellStart"/>
      <w:r w:rsidRPr="00FC69AD">
        <w:rPr>
          <w:lang w:val="uk-UA" w:eastAsia="ar-SA"/>
        </w:rPr>
        <w:t>оценочных</w:t>
      </w:r>
      <w:proofErr w:type="spellEnd"/>
      <w:r w:rsidRPr="00FC69AD">
        <w:rPr>
          <w:lang w:val="uk-UA" w:eastAsia="ar-SA"/>
        </w:rPr>
        <w:t xml:space="preserve"> </w:t>
      </w:r>
      <w:proofErr w:type="spellStart"/>
      <w:r w:rsidRPr="00FC69AD">
        <w:rPr>
          <w:lang w:val="uk-UA" w:eastAsia="ar-SA"/>
        </w:rPr>
        <w:t>показателей</w:t>
      </w:r>
      <w:proofErr w:type="spellEnd"/>
      <w:r w:rsidR="0068280C">
        <w:rPr>
          <w:lang w:val="uk-UA" w:eastAsia="ar-SA"/>
        </w:rPr>
        <w:t>*</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85"/>
        <w:gridCol w:w="2400"/>
        <w:gridCol w:w="4480"/>
      </w:tblGrid>
      <w:tr w:rsidR="00FC69AD" w:rsidRPr="00FC69AD" w:rsidTr="002E5422">
        <w:trPr>
          <w:trHeight w:val="975"/>
        </w:trPr>
        <w:tc>
          <w:tcPr>
            <w:tcW w:w="1985" w:type="dxa"/>
          </w:tcPr>
          <w:p w:rsidR="00FC69AD" w:rsidRPr="0068280C" w:rsidRDefault="00FC69AD" w:rsidP="0068280C">
            <w:pPr>
              <w:suppressAutoHyphens/>
              <w:spacing w:line="240" w:lineRule="auto"/>
              <w:ind w:firstLine="0"/>
              <w:jc w:val="left"/>
              <w:rPr>
                <w:color w:val="000000"/>
                <w:sz w:val="24"/>
                <w:szCs w:val="24"/>
                <w:lang w:val="uk-UA" w:eastAsia="ar-SA"/>
              </w:rPr>
            </w:pPr>
            <w:r w:rsidRPr="0068280C">
              <w:rPr>
                <w:color w:val="000000"/>
                <w:sz w:val="24"/>
                <w:szCs w:val="24"/>
                <w:lang w:val="uk-UA" w:eastAsia="ar-SA"/>
              </w:rPr>
              <w:t xml:space="preserve">Признак </w:t>
            </w:r>
            <w:proofErr w:type="spellStart"/>
            <w:r w:rsidRPr="0068280C">
              <w:rPr>
                <w:color w:val="000000"/>
                <w:sz w:val="24"/>
                <w:szCs w:val="24"/>
                <w:lang w:val="uk-UA" w:eastAsia="ar-SA"/>
              </w:rPr>
              <w:t>классификации</w:t>
            </w:r>
            <w:proofErr w:type="spellEnd"/>
          </w:p>
        </w:tc>
        <w:tc>
          <w:tcPr>
            <w:tcW w:w="2400" w:type="dxa"/>
          </w:tcPr>
          <w:p w:rsidR="00FC69AD" w:rsidRPr="0068280C" w:rsidRDefault="00FC69AD" w:rsidP="0068280C">
            <w:pPr>
              <w:suppressAutoHyphens/>
              <w:spacing w:line="240" w:lineRule="auto"/>
              <w:ind w:firstLine="0"/>
              <w:jc w:val="left"/>
              <w:rPr>
                <w:color w:val="000000"/>
                <w:sz w:val="24"/>
                <w:szCs w:val="24"/>
                <w:lang w:val="uk-UA" w:eastAsia="ar-SA"/>
              </w:rPr>
            </w:pPr>
            <w:r w:rsidRPr="0068280C">
              <w:rPr>
                <w:color w:val="000000"/>
                <w:sz w:val="24"/>
                <w:szCs w:val="24"/>
                <w:lang w:val="uk-UA" w:eastAsia="ar-SA"/>
              </w:rPr>
              <w:t xml:space="preserve">Состав </w:t>
            </w:r>
            <w:proofErr w:type="spellStart"/>
            <w:r w:rsidRPr="0068280C">
              <w:rPr>
                <w:color w:val="000000"/>
                <w:sz w:val="24"/>
                <w:szCs w:val="24"/>
                <w:lang w:val="uk-UA" w:eastAsia="ar-SA"/>
              </w:rPr>
              <w:t>показателей</w:t>
            </w:r>
            <w:proofErr w:type="spellEnd"/>
          </w:p>
        </w:tc>
        <w:tc>
          <w:tcPr>
            <w:tcW w:w="4480" w:type="dxa"/>
          </w:tcPr>
          <w:p w:rsidR="00FC69AD" w:rsidRPr="0068280C" w:rsidRDefault="00FC69AD" w:rsidP="0068280C">
            <w:pPr>
              <w:suppressAutoHyphens/>
              <w:spacing w:line="240" w:lineRule="auto"/>
              <w:ind w:firstLine="0"/>
              <w:jc w:val="left"/>
              <w:rPr>
                <w:color w:val="000000"/>
                <w:sz w:val="24"/>
                <w:szCs w:val="24"/>
                <w:lang w:val="uk-UA" w:eastAsia="ar-SA"/>
              </w:rPr>
            </w:pPr>
            <w:proofErr w:type="spellStart"/>
            <w:r w:rsidRPr="0068280C">
              <w:rPr>
                <w:color w:val="000000"/>
                <w:sz w:val="24"/>
                <w:szCs w:val="24"/>
                <w:lang w:val="uk-UA" w:eastAsia="ar-SA"/>
              </w:rPr>
              <w:t>Содержание</w:t>
            </w:r>
            <w:proofErr w:type="spellEnd"/>
            <w:r w:rsidRPr="0068280C">
              <w:rPr>
                <w:color w:val="000000"/>
                <w:sz w:val="24"/>
                <w:szCs w:val="24"/>
                <w:lang w:val="uk-UA" w:eastAsia="ar-SA"/>
              </w:rPr>
              <w:t xml:space="preserve"> и алгоритм </w:t>
            </w:r>
            <w:proofErr w:type="spellStart"/>
            <w:r w:rsidRPr="0068280C">
              <w:rPr>
                <w:color w:val="000000"/>
                <w:sz w:val="24"/>
                <w:szCs w:val="24"/>
                <w:lang w:val="uk-UA" w:eastAsia="ar-SA"/>
              </w:rPr>
              <w:t>расчета</w:t>
            </w:r>
            <w:proofErr w:type="spellEnd"/>
          </w:p>
        </w:tc>
      </w:tr>
      <w:tr w:rsidR="00FC69AD" w:rsidRPr="00FC69AD" w:rsidTr="002E5422">
        <w:trPr>
          <w:trHeight w:val="540"/>
        </w:trPr>
        <w:tc>
          <w:tcPr>
            <w:tcW w:w="1985" w:type="dxa"/>
            <w:vMerge w:val="restart"/>
          </w:tcPr>
          <w:p w:rsidR="00FC69AD" w:rsidRPr="0068280C" w:rsidRDefault="00FC69AD" w:rsidP="0068280C">
            <w:pPr>
              <w:suppressAutoHyphens/>
              <w:spacing w:line="240" w:lineRule="auto"/>
              <w:ind w:firstLine="0"/>
              <w:jc w:val="left"/>
              <w:rPr>
                <w:color w:val="000000"/>
                <w:sz w:val="24"/>
                <w:szCs w:val="24"/>
                <w:lang w:val="uk-UA" w:eastAsia="ar-SA"/>
              </w:rPr>
            </w:pPr>
            <w:r w:rsidRPr="0068280C">
              <w:rPr>
                <w:color w:val="000000"/>
                <w:sz w:val="24"/>
                <w:szCs w:val="24"/>
                <w:lang w:val="uk-UA" w:eastAsia="ar-SA"/>
              </w:rPr>
              <w:t>Масштаб</w:t>
            </w:r>
          </w:p>
        </w:tc>
        <w:tc>
          <w:tcPr>
            <w:tcW w:w="240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Объем</w:t>
            </w:r>
            <w:proofErr w:type="spellEnd"/>
            <w:r w:rsidRPr="0068280C">
              <w:rPr>
                <w:sz w:val="24"/>
                <w:szCs w:val="24"/>
                <w:lang w:val="uk-UA" w:eastAsia="ar-SA"/>
              </w:rPr>
              <w:t xml:space="preserve"> </w:t>
            </w:r>
            <w:proofErr w:type="spellStart"/>
            <w:r w:rsidRPr="0068280C">
              <w:rPr>
                <w:sz w:val="24"/>
                <w:szCs w:val="24"/>
                <w:lang w:val="uk-UA" w:eastAsia="ar-SA"/>
              </w:rPr>
              <w:t>работ</w:t>
            </w:r>
            <w:proofErr w:type="spellEnd"/>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Общие</w:t>
            </w:r>
            <w:proofErr w:type="spellEnd"/>
            <w:r w:rsidRPr="0068280C">
              <w:rPr>
                <w:sz w:val="24"/>
                <w:szCs w:val="24"/>
                <w:lang w:val="uk-UA" w:eastAsia="ar-SA"/>
              </w:rPr>
              <w:t xml:space="preserve"> </w:t>
            </w:r>
            <w:proofErr w:type="spellStart"/>
            <w:r w:rsidRPr="0068280C">
              <w:rPr>
                <w:sz w:val="24"/>
                <w:szCs w:val="24"/>
                <w:lang w:val="uk-UA" w:eastAsia="ar-SA"/>
              </w:rPr>
              <w:t>затраты</w:t>
            </w:r>
            <w:proofErr w:type="spellEnd"/>
            <w:r w:rsidRPr="0068280C">
              <w:rPr>
                <w:sz w:val="24"/>
                <w:szCs w:val="24"/>
                <w:lang w:val="uk-UA" w:eastAsia="ar-SA"/>
              </w:rPr>
              <w:t xml:space="preserve"> на </w:t>
            </w:r>
            <w:proofErr w:type="spellStart"/>
            <w:r w:rsidRPr="0068280C">
              <w:rPr>
                <w:sz w:val="24"/>
                <w:szCs w:val="24"/>
                <w:lang w:val="uk-UA" w:eastAsia="ar-SA"/>
              </w:rPr>
              <w:t>логистическое</w:t>
            </w:r>
            <w:proofErr w:type="spellEnd"/>
            <w:r w:rsidRPr="0068280C">
              <w:rPr>
                <w:sz w:val="24"/>
                <w:szCs w:val="24"/>
                <w:lang w:val="uk-UA" w:eastAsia="ar-SA"/>
              </w:rPr>
              <w:t xml:space="preserve"> </w:t>
            </w:r>
            <w:proofErr w:type="spellStart"/>
            <w:r w:rsidRPr="0068280C">
              <w:rPr>
                <w:sz w:val="24"/>
                <w:szCs w:val="24"/>
                <w:lang w:val="uk-UA" w:eastAsia="ar-SA"/>
              </w:rPr>
              <w:t>обслуживание</w:t>
            </w:r>
            <w:proofErr w:type="spellEnd"/>
            <w:r w:rsidRPr="0068280C">
              <w:rPr>
                <w:sz w:val="24"/>
                <w:szCs w:val="24"/>
                <w:lang w:val="uk-UA" w:eastAsia="ar-SA"/>
              </w:rPr>
              <w:t xml:space="preserve"> </w:t>
            </w:r>
            <w:proofErr w:type="spellStart"/>
            <w:r w:rsidRPr="0068280C">
              <w:rPr>
                <w:sz w:val="24"/>
                <w:szCs w:val="24"/>
                <w:lang w:val="uk-UA" w:eastAsia="ar-SA"/>
              </w:rPr>
              <w:t>всего</w:t>
            </w:r>
            <w:proofErr w:type="spellEnd"/>
            <w:r w:rsidRPr="0068280C">
              <w:rPr>
                <w:sz w:val="24"/>
                <w:szCs w:val="24"/>
                <w:lang w:val="uk-UA" w:eastAsia="ar-SA"/>
              </w:rPr>
              <w:t xml:space="preserve">, в том </w:t>
            </w:r>
            <w:proofErr w:type="spellStart"/>
            <w:r w:rsidRPr="0068280C">
              <w:rPr>
                <w:sz w:val="24"/>
                <w:szCs w:val="24"/>
                <w:lang w:val="uk-UA" w:eastAsia="ar-SA"/>
              </w:rPr>
              <w:t>числе</w:t>
            </w:r>
            <w:proofErr w:type="spellEnd"/>
            <w:r w:rsidRPr="0068280C">
              <w:rPr>
                <w:sz w:val="24"/>
                <w:szCs w:val="24"/>
                <w:lang w:val="uk-UA" w:eastAsia="ar-SA"/>
              </w:rPr>
              <w:t xml:space="preserve"> по </w:t>
            </w:r>
            <w:proofErr w:type="spellStart"/>
            <w:r w:rsidRPr="0068280C">
              <w:rPr>
                <w:sz w:val="24"/>
                <w:szCs w:val="24"/>
                <w:lang w:val="uk-UA" w:eastAsia="ar-SA"/>
              </w:rPr>
              <w:t>функциям</w:t>
            </w:r>
            <w:proofErr w:type="spellEnd"/>
          </w:p>
        </w:tc>
      </w:tr>
      <w:tr w:rsidR="00FC69AD" w:rsidRPr="00FC69AD" w:rsidTr="002E5422">
        <w:trPr>
          <w:trHeight w:val="330"/>
        </w:trPr>
        <w:tc>
          <w:tcPr>
            <w:tcW w:w="1985" w:type="dxa"/>
            <w:vMerge/>
          </w:tcPr>
          <w:p w:rsidR="00FC69AD" w:rsidRPr="0068280C" w:rsidRDefault="00FC69AD" w:rsidP="0068280C">
            <w:pPr>
              <w:suppressAutoHyphens/>
              <w:spacing w:line="240" w:lineRule="auto"/>
              <w:ind w:firstLine="0"/>
              <w:jc w:val="left"/>
              <w:rPr>
                <w:color w:val="FFFFFF"/>
                <w:sz w:val="24"/>
                <w:szCs w:val="24"/>
                <w:lang w:val="uk-UA" w:eastAsia="ar-SA"/>
              </w:rPr>
            </w:pPr>
          </w:p>
        </w:tc>
        <w:tc>
          <w:tcPr>
            <w:tcW w:w="2400" w:type="dxa"/>
          </w:tcPr>
          <w:p w:rsidR="00FC69AD" w:rsidRPr="0068280C" w:rsidRDefault="00FC69AD" w:rsidP="0068280C">
            <w:pPr>
              <w:suppressAutoHyphens/>
              <w:spacing w:line="240" w:lineRule="auto"/>
              <w:ind w:firstLine="0"/>
              <w:jc w:val="left"/>
              <w:rPr>
                <w:sz w:val="24"/>
                <w:szCs w:val="24"/>
                <w:lang w:val="uk-UA" w:eastAsia="ar-SA"/>
              </w:rPr>
            </w:pPr>
            <w:r w:rsidRPr="0068280C">
              <w:rPr>
                <w:sz w:val="24"/>
                <w:szCs w:val="24"/>
                <w:lang w:val="uk-UA" w:eastAsia="ar-SA"/>
              </w:rPr>
              <w:t>Номенклатура</w:t>
            </w:r>
          </w:p>
        </w:tc>
        <w:tc>
          <w:tcPr>
            <w:tcW w:w="4480" w:type="dxa"/>
          </w:tcPr>
          <w:p w:rsidR="00FC69AD" w:rsidRPr="0068280C" w:rsidRDefault="00FC69AD" w:rsidP="0068280C">
            <w:pPr>
              <w:suppressAutoHyphens/>
              <w:spacing w:line="240" w:lineRule="auto"/>
              <w:ind w:firstLine="0"/>
              <w:jc w:val="left"/>
              <w:rPr>
                <w:sz w:val="24"/>
                <w:szCs w:val="24"/>
                <w:lang w:val="uk-UA" w:eastAsia="ar-SA"/>
              </w:rPr>
            </w:pPr>
            <w:r w:rsidRPr="0068280C">
              <w:rPr>
                <w:sz w:val="24"/>
                <w:szCs w:val="24"/>
                <w:lang w:val="uk-UA" w:eastAsia="ar-SA"/>
              </w:rPr>
              <w:t xml:space="preserve">Состав </w:t>
            </w:r>
            <w:proofErr w:type="spellStart"/>
            <w:r w:rsidRPr="0068280C">
              <w:rPr>
                <w:sz w:val="24"/>
                <w:szCs w:val="24"/>
                <w:lang w:val="uk-UA" w:eastAsia="ar-SA"/>
              </w:rPr>
              <w:t>логистических</w:t>
            </w:r>
            <w:proofErr w:type="spellEnd"/>
            <w:r w:rsidRPr="0068280C">
              <w:rPr>
                <w:sz w:val="24"/>
                <w:szCs w:val="24"/>
                <w:lang w:val="uk-UA" w:eastAsia="ar-SA"/>
              </w:rPr>
              <w:t xml:space="preserve"> услуг по </w:t>
            </w:r>
            <w:proofErr w:type="spellStart"/>
            <w:r w:rsidRPr="0068280C">
              <w:rPr>
                <w:sz w:val="24"/>
                <w:szCs w:val="24"/>
                <w:lang w:val="uk-UA" w:eastAsia="ar-SA"/>
              </w:rPr>
              <w:t>функциям</w:t>
            </w:r>
            <w:proofErr w:type="spellEnd"/>
          </w:p>
        </w:tc>
      </w:tr>
      <w:tr w:rsidR="00FC69AD" w:rsidRPr="00FC69AD" w:rsidTr="002E5422">
        <w:trPr>
          <w:trHeight w:val="540"/>
        </w:trPr>
        <w:tc>
          <w:tcPr>
            <w:tcW w:w="1985" w:type="dxa"/>
            <w:vMerge/>
          </w:tcPr>
          <w:p w:rsidR="00FC69AD" w:rsidRPr="0068280C" w:rsidRDefault="00FC69AD" w:rsidP="0068280C">
            <w:pPr>
              <w:suppressAutoHyphens/>
              <w:spacing w:line="240" w:lineRule="auto"/>
              <w:ind w:firstLine="0"/>
              <w:jc w:val="left"/>
              <w:rPr>
                <w:color w:val="FFFFFF"/>
                <w:sz w:val="24"/>
                <w:szCs w:val="24"/>
                <w:lang w:val="uk-UA" w:eastAsia="ar-SA"/>
              </w:rPr>
            </w:pPr>
          </w:p>
        </w:tc>
        <w:tc>
          <w:tcPr>
            <w:tcW w:w="240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Время</w:t>
            </w:r>
            <w:proofErr w:type="spellEnd"/>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Длительность</w:t>
            </w:r>
            <w:proofErr w:type="spellEnd"/>
            <w:r w:rsidRPr="0068280C">
              <w:rPr>
                <w:sz w:val="24"/>
                <w:szCs w:val="24"/>
                <w:lang w:val="uk-UA" w:eastAsia="ar-SA"/>
              </w:rPr>
              <w:t xml:space="preserve"> </w:t>
            </w:r>
            <w:proofErr w:type="spellStart"/>
            <w:r w:rsidRPr="0068280C">
              <w:rPr>
                <w:sz w:val="24"/>
                <w:szCs w:val="24"/>
                <w:lang w:val="uk-UA" w:eastAsia="ar-SA"/>
              </w:rPr>
              <w:t>логистического</w:t>
            </w:r>
            <w:proofErr w:type="spellEnd"/>
            <w:r w:rsidRPr="0068280C">
              <w:rPr>
                <w:sz w:val="24"/>
                <w:szCs w:val="24"/>
                <w:lang w:val="uk-UA" w:eastAsia="ar-SA"/>
              </w:rPr>
              <w:t xml:space="preserve"> </w:t>
            </w:r>
            <w:proofErr w:type="spellStart"/>
            <w:r w:rsidRPr="0068280C">
              <w:rPr>
                <w:sz w:val="24"/>
                <w:szCs w:val="24"/>
                <w:lang w:val="uk-UA" w:eastAsia="ar-SA"/>
              </w:rPr>
              <w:t>цикла</w:t>
            </w:r>
            <w:proofErr w:type="spellEnd"/>
            <w:r w:rsidRPr="0068280C">
              <w:rPr>
                <w:sz w:val="24"/>
                <w:szCs w:val="24"/>
                <w:lang w:val="uk-UA" w:eastAsia="ar-SA"/>
              </w:rPr>
              <w:t xml:space="preserve"> </w:t>
            </w:r>
            <w:proofErr w:type="spellStart"/>
            <w:r w:rsidRPr="0068280C">
              <w:rPr>
                <w:sz w:val="24"/>
                <w:szCs w:val="24"/>
                <w:lang w:val="uk-UA" w:eastAsia="ar-SA"/>
              </w:rPr>
              <w:t>всего</w:t>
            </w:r>
            <w:proofErr w:type="spellEnd"/>
            <w:r w:rsidRPr="0068280C">
              <w:rPr>
                <w:sz w:val="24"/>
                <w:szCs w:val="24"/>
                <w:lang w:val="uk-UA" w:eastAsia="ar-SA"/>
              </w:rPr>
              <w:t xml:space="preserve">, в том </w:t>
            </w:r>
            <w:proofErr w:type="spellStart"/>
            <w:r w:rsidRPr="0068280C">
              <w:rPr>
                <w:sz w:val="24"/>
                <w:szCs w:val="24"/>
                <w:lang w:val="uk-UA" w:eastAsia="ar-SA"/>
              </w:rPr>
              <w:t>числе</w:t>
            </w:r>
            <w:proofErr w:type="spellEnd"/>
            <w:r w:rsidRPr="0068280C">
              <w:rPr>
                <w:sz w:val="24"/>
                <w:szCs w:val="24"/>
                <w:lang w:val="uk-UA" w:eastAsia="ar-SA"/>
              </w:rPr>
              <w:t xml:space="preserve"> по </w:t>
            </w:r>
            <w:proofErr w:type="spellStart"/>
            <w:r w:rsidRPr="0068280C">
              <w:rPr>
                <w:sz w:val="24"/>
                <w:szCs w:val="24"/>
                <w:lang w:val="uk-UA" w:eastAsia="ar-SA"/>
              </w:rPr>
              <w:t>функциям</w:t>
            </w:r>
            <w:proofErr w:type="spellEnd"/>
          </w:p>
        </w:tc>
      </w:tr>
      <w:tr w:rsidR="00FC69AD" w:rsidRPr="00FC69AD" w:rsidTr="002E5422">
        <w:trPr>
          <w:trHeight w:val="620"/>
        </w:trPr>
        <w:tc>
          <w:tcPr>
            <w:tcW w:w="1985" w:type="dxa"/>
            <w:vMerge/>
          </w:tcPr>
          <w:p w:rsidR="00FC69AD" w:rsidRPr="0068280C" w:rsidRDefault="00FC69AD" w:rsidP="0068280C">
            <w:pPr>
              <w:suppressAutoHyphens/>
              <w:spacing w:line="240" w:lineRule="auto"/>
              <w:ind w:firstLine="0"/>
              <w:jc w:val="left"/>
              <w:rPr>
                <w:color w:val="FFFFFF"/>
                <w:sz w:val="24"/>
                <w:szCs w:val="24"/>
                <w:lang w:val="uk-UA" w:eastAsia="ar-SA"/>
              </w:rPr>
            </w:pPr>
          </w:p>
        </w:tc>
        <w:tc>
          <w:tcPr>
            <w:tcW w:w="2400" w:type="dxa"/>
          </w:tcPr>
          <w:p w:rsidR="00FC69AD" w:rsidRPr="0068280C" w:rsidRDefault="00FC69AD" w:rsidP="0068280C">
            <w:pPr>
              <w:suppressAutoHyphens/>
              <w:spacing w:line="240" w:lineRule="auto"/>
              <w:ind w:firstLine="0"/>
              <w:jc w:val="left"/>
              <w:rPr>
                <w:sz w:val="24"/>
                <w:szCs w:val="24"/>
                <w:lang w:val="uk-UA" w:eastAsia="ar-SA"/>
              </w:rPr>
            </w:pPr>
            <w:r w:rsidRPr="0068280C">
              <w:rPr>
                <w:sz w:val="24"/>
                <w:szCs w:val="24"/>
                <w:lang w:val="uk-UA" w:eastAsia="ar-SA"/>
              </w:rPr>
              <w:t>Персонал</w:t>
            </w:r>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Численность</w:t>
            </w:r>
            <w:proofErr w:type="spellEnd"/>
            <w:r w:rsidRPr="0068280C">
              <w:rPr>
                <w:sz w:val="24"/>
                <w:szCs w:val="24"/>
                <w:lang w:val="uk-UA" w:eastAsia="ar-SA"/>
              </w:rPr>
              <w:t xml:space="preserve"> </w:t>
            </w:r>
            <w:proofErr w:type="spellStart"/>
            <w:r w:rsidRPr="0068280C">
              <w:rPr>
                <w:sz w:val="24"/>
                <w:szCs w:val="24"/>
                <w:lang w:val="uk-UA" w:eastAsia="ar-SA"/>
              </w:rPr>
              <w:t>работающих</w:t>
            </w:r>
            <w:proofErr w:type="spellEnd"/>
            <w:r w:rsidRPr="0068280C">
              <w:rPr>
                <w:sz w:val="24"/>
                <w:szCs w:val="24"/>
                <w:lang w:val="uk-UA" w:eastAsia="ar-SA"/>
              </w:rPr>
              <w:t xml:space="preserve"> </w:t>
            </w:r>
            <w:proofErr w:type="spellStart"/>
            <w:r w:rsidRPr="0068280C">
              <w:rPr>
                <w:sz w:val="24"/>
                <w:szCs w:val="24"/>
                <w:lang w:val="uk-UA" w:eastAsia="ar-SA"/>
              </w:rPr>
              <w:t>всего</w:t>
            </w:r>
            <w:proofErr w:type="spellEnd"/>
            <w:r w:rsidRPr="0068280C">
              <w:rPr>
                <w:sz w:val="24"/>
                <w:szCs w:val="24"/>
                <w:lang w:val="uk-UA" w:eastAsia="ar-SA"/>
              </w:rPr>
              <w:t xml:space="preserve">, в том </w:t>
            </w:r>
            <w:proofErr w:type="spellStart"/>
            <w:r w:rsidRPr="0068280C">
              <w:rPr>
                <w:sz w:val="24"/>
                <w:szCs w:val="24"/>
                <w:lang w:val="uk-UA" w:eastAsia="ar-SA"/>
              </w:rPr>
              <w:t>числе</w:t>
            </w:r>
            <w:proofErr w:type="spellEnd"/>
            <w:r w:rsidRPr="0068280C">
              <w:rPr>
                <w:sz w:val="24"/>
                <w:szCs w:val="24"/>
                <w:lang w:val="uk-UA" w:eastAsia="ar-SA"/>
              </w:rPr>
              <w:t xml:space="preserve"> по </w:t>
            </w:r>
            <w:proofErr w:type="spellStart"/>
            <w:r w:rsidRPr="0068280C">
              <w:rPr>
                <w:sz w:val="24"/>
                <w:szCs w:val="24"/>
                <w:lang w:val="uk-UA" w:eastAsia="ar-SA"/>
              </w:rPr>
              <w:t>функциям</w:t>
            </w:r>
            <w:proofErr w:type="spellEnd"/>
          </w:p>
        </w:tc>
      </w:tr>
      <w:tr w:rsidR="00FC69AD" w:rsidRPr="00FC69AD" w:rsidTr="002E5422">
        <w:trPr>
          <w:trHeight w:val="540"/>
        </w:trPr>
        <w:tc>
          <w:tcPr>
            <w:tcW w:w="1985" w:type="dxa"/>
            <w:vMerge w:val="restart"/>
          </w:tcPr>
          <w:p w:rsidR="00FC69AD" w:rsidRPr="0068280C" w:rsidRDefault="00FC69AD" w:rsidP="0068280C">
            <w:pPr>
              <w:suppressAutoHyphens/>
              <w:spacing w:line="240" w:lineRule="auto"/>
              <w:ind w:firstLine="0"/>
              <w:jc w:val="left"/>
              <w:rPr>
                <w:color w:val="000000"/>
                <w:sz w:val="24"/>
                <w:szCs w:val="24"/>
                <w:lang w:val="uk-UA" w:eastAsia="ar-SA"/>
              </w:rPr>
            </w:pPr>
            <w:proofErr w:type="spellStart"/>
            <w:r w:rsidRPr="0068280C">
              <w:rPr>
                <w:color w:val="000000"/>
                <w:sz w:val="24"/>
                <w:szCs w:val="24"/>
                <w:lang w:val="uk-UA" w:eastAsia="ar-SA"/>
              </w:rPr>
              <w:t>Уровень</w:t>
            </w:r>
            <w:proofErr w:type="spellEnd"/>
          </w:p>
        </w:tc>
        <w:tc>
          <w:tcPr>
            <w:tcW w:w="240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Затратоемкость</w:t>
            </w:r>
            <w:proofErr w:type="spellEnd"/>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Отношение</w:t>
            </w:r>
            <w:proofErr w:type="spellEnd"/>
            <w:r w:rsidRPr="0068280C">
              <w:rPr>
                <w:sz w:val="24"/>
                <w:szCs w:val="24"/>
                <w:lang w:val="uk-UA" w:eastAsia="ar-SA"/>
              </w:rPr>
              <w:t xml:space="preserve"> </w:t>
            </w:r>
            <w:proofErr w:type="spellStart"/>
            <w:r w:rsidRPr="0068280C">
              <w:rPr>
                <w:sz w:val="24"/>
                <w:szCs w:val="24"/>
                <w:lang w:val="uk-UA" w:eastAsia="ar-SA"/>
              </w:rPr>
              <w:t>логистических</w:t>
            </w:r>
            <w:proofErr w:type="spellEnd"/>
            <w:r w:rsidRPr="0068280C">
              <w:rPr>
                <w:sz w:val="24"/>
                <w:szCs w:val="24"/>
                <w:lang w:val="uk-UA" w:eastAsia="ar-SA"/>
              </w:rPr>
              <w:t xml:space="preserve"> затрат к </w:t>
            </w:r>
            <w:proofErr w:type="spellStart"/>
            <w:r w:rsidRPr="0068280C">
              <w:rPr>
                <w:sz w:val="24"/>
                <w:szCs w:val="24"/>
                <w:lang w:val="uk-UA" w:eastAsia="ar-SA"/>
              </w:rPr>
              <w:t>объему</w:t>
            </w:r>
            <w:proofErr w:type="spellEnd"/>
            <w:r w:rsidRPr="0068280C">
              <w:rPr>
                <w:sz w:val="24"/>
                <w:szCs w:val="24"/>
                <w:lang w:val="uk-UA" w:eastAsia="ar-SA"/>
              </w:rPr>
              <w:t xml:space="preserve"> перевозок </w:t>
            </w:r>
            <w:proofErr w:type="spellStart"/>
            <w:r w:rsidRPr="0068280C">
              <w:rPr>
                <w:sz w:val="24"/>
                <w:szCs w:val="24"/>
                <w:lang w:val="uk-UA" w:eastAsia="ar-SA"/>
              </w:rPr>
              <w:t>всего</w:t>
            </w:r>
            <w:proofErr w:type="spellEnd"/>
            <w:r w:rsidRPr="0068280C">
              <w:rPr>
                <w:sz w:val="24"/>
                <w:szCs w:val="24"/>
                <w:lang w:val="uk-UA" w:eastAsia="ar-SA"/>
              </w:rPr>
              <w:t xml:space="preserve">, в том </w:t>
            </w:r>
            <w:proofErr w:type="spellStart"/>
            <w:r w:rsidRPr="0068280C">
              <w:rPr>
                <w:sz w:val="24"/>
                <w:szCs w:val="24"/>
                <w:lang w:val="uk-UA" w:eastAsia="ar-SA"/>
              </w:rPr>
              <w:t>числе</w:t>
            </w:r>
            <w:proofErr w:type="spellEnd"/>
            <w:r w:rsidRPr="0068280C">
              <w:rPr>
                <w:sz w:val="24"/>
                <w:szCs w:val="24"/>
                <w:lang w:val="uk-UA" w:eastAsia="ar-SA"/>
              </w:rPr>
              <w:t xml:space="preserve"> по </w:t>
            </w:r>
            <w:proofErr w:type="spellStart"/>
            <w:r w:rsidRPr="0068280C">
              <w:rPr>
                <w:sz w:val="24"/>
                <w:szCs w:val="24"/>
                <w:lang w:val="uk-UA" w:eastAsia="ar-SA"/>
              </w:rPr>
              <w:t>функциям</w:t>
            </w:r>
            <w:proofErr w:type="spellEnd"/>
          </w:p>
        </w:tc>
      </w:tr>
      <w:tr w:rsidR="00FC69AD" w:rsidRPr="00FC69AD" w:rsidTr="002E5422">
        <w:trPr>
          <w:trHeight w:val="540"/>
        </w:trPr>
        <w:tc>
          <w:tcPr>
            <w:tcW w:w="1985" w:type="dxa"/>
            <w:vMerge/>
          </w:tcPr>
          <w:p w:rsidR="00FC69AD" w:rsidRPr="0068280C" w:rsidRDefault="00FC69AD" w:rsidP="0068280C">
            <w:pPr>
              <w:suppressAutoHyphens/>
              <w:spacing w:line="240" w:lineRule="auto"/>
              <w:ind w:firstLine="0"/>
              <w:jc w:val="left"/>
              <w:rPr>
                <w:b/>
                <w:bCs/>
                <w:color w:val="FFFFFF"/>
                <w:sz w:val="24"/>
                <w:szCs w:val="24"/>
                <w:lang w:val="uk-UA" w:eastAsia="ar-SA"/>
              </w:rPr>
            </w:pPr>
          </w:p>
        </w:tc>
        <w:tc>
          <w:tcPr>
            <w:tcW w:w="240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Трудоемкость</w:t>
            </w:r>
            <w:proofErr w:type="spellEnd"/>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Отношение</w:t>
            </w:r>
            <w:proofErr w:type="spellEnd"/>
            <w:r w:rsidRPr="0068280C">
              <w:rPr>
                <w:sz w:val="24"/>
                <w:szCs w:val="24"/>
                <w:lang w:val="uk-UA" w:eastAsia="ar-SA"/>
              </w:rPr>
              <w:t xml:space="preserve"> </w:t>
            </w:r>
            <w:proofErr w:type="spellStart"/>
            <w:r w:rsidRPr="0068280C">
              <w:rPr>
                <w:sz w:val="24"/>
                <w:szCs w:val="24"/>
                <w:lang w:val="uk-UA" w:eastAsia="ar-SA"/>
              </w:rPr>
              <w:t>численности</w:t>
            </w:r>
            <w:proofErr w:type="spellEnd"/>
            <w:r w:rsidRPr="0068280C">
              <w:rPr>
                <w:sz w:val="24"/>
                <w:szCs w:val="24"/>
                <w:lang w:val="uk-UA" w:eastAsia="ar-SA"/>
              </w:rPr>
              <w:t xml:space="preserve"> </w:t>
            </w:r>
            <w:proofErr w:type="spellStart"/>
            <w:r w:rsidRPr="0068280C">
              <w:rPr>
                <w:sz w:val="24"/>
                <w:szCs w:val="24"/>
                <w:lang w:val="uk-UA" w:eastAsia="ar-SA"/>
              </w:rPr>
              <w:t>персонала</w:t>
            </w:r>
            <w:proofErr w:type="spellEnd"/>
            <w:r w:rsidRPr="0068280C">
              <w:rPr>
                <w:sz w:val="24"/>
                <w:szCs w:val="24"/>
                <w:lang w:val="uk-UA" w:eastAsia="ar-SA"/>
              </w:rPr>
              <w:t xml:space="preserve"> по </w:t>
            </w:r>
            <w:proofErr w:type="spellStart"/>
            <w:r w:rsidRPr="0068280C">
              <w:rPr>
                <w:sz w:val="24"/>
                <w:szCs w:val="24"/>
                <w:lang w:val="uk-UA" w:eastAsia="ar-SA"/>
              </w:rPr>
              <w:t>логистике</w:t>
            </w:r>
            <w:proofErr w:type="spellEnd"/>
            <w:r w:rsidRPr="0068280C">
              <w:rPr>
                <w:sz w:val="24"/>
                <w:szCs w:val="24"/>
                <w:lang w:val="uk-UA" w:eastAsia="ar-SA"/>
              </w:rPr>
              <w:t xml:space="preserve"> к </w:t>
            </w:r>
            <w:proofErr w:type="spellStart"/>
            <w:r w:rsidRPr="0068280C">
              <w:rPr>
                <w:sz w:val="24"/>
                <w:szCs w:val="24"/>
                <w:lang w:val="uk-UA" w:eastAsia="ar-SA"/>
              </w:rPr>
              <w:t>общей</w:t>
            </w:r>
            <w:proofErr w:type="spellEnd"/>
            <w:r w:rsidRPr="0068280C">
              <w:rPr>
                <w:sz w:val="24"/>
                <w:szCs w:val="24"/>
                <w:lang w:val="uk-UA" w:eastAsia="ar-SA"/>
              </w:rPr>
              <w:t xml:space="preserve"> </w:t>
            </w:r>
            <w:proofErr w:type="spellStart"/>
            <w:r w:rsidRPr="0068280C">
              <w:rPr>
                <w:sz w:val="24"/>
                <w:szCs w:val="24"/>
                <w:lang w:val="uk-UA" w:eastAsia="ar-SA"/>
              </w:rPr>
              <w:t>численности</w:t>
            </w:r>
            <w:proofErr w:type="spellEnd"/>
            <w:r w:rsidRPr="0068280C">
              <w:rPr>
                <w:sz w:val="24"/>
                <w:szCs w:val="24"/>
                <w:lang w:val="uk-UA" w:eastAsia="ar-SA"/>
              </w:rPr>
              <w:t xml:space="preserve"> </w:t>
            </w:r>
            <w:proofErr w:type="spellStart"/>
            <w:r w:rsidRPr="0068280C">
              <w:rPr>
                <w:sz w:val="24"/>
                <w:szCs w:val="24"/>
                <w:lang w:val="uk-UA" w:eastAsia="ar-SA"/>
              </w:rPr>
              <w:t>персонала</w:t>
            </w:r>
            <w:proofErr w:type="spellEnd"/>
          </w:p>
        </w:tc>
      </w:tr>
      <w:tr w:rsidR="00FC69AD" w:rsidRPr="00FC69AD" w:rsidTr="002E5422">
        <w:trPr>
          <w:trHeight w:val="540"/>
        </w:trPr>
        <w:tc>
          <w:tcPr>
            <w:tcW w:w="1985" w:type="dxa"/>
            <w:vMerge/>
          </w:tcPr>
          <w:p w:rsidR="00FC69AD" w:rsidRPr="0068280C" w:rsidRDefault="00FC69AD" w:rsidP="0068280C">
            <w:pPr>
              <w:suppressAutoHyphens/>
              <w:spacing w:line="240" w:lineRule="auto"/>
              <w:ind w:firstLine="0"/>
              <w:jc w:val="left"/>
              <w:rPr>
                <w:b/>
                <w:bCs/>
                <w:color w:val="FFFFFF"/>
                <w:sz w:val="24"/>
                <w:szCs w:val="24"/>
                <w:lang w:val="uk-UA" w:eastAsia="ar-SA"/>
              </w:rPr>
            </w:pPr>
          </w:p>
        </w:tc>
        <w:tc>
          <w:tcPr>
            <w:tcW w:w="240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Комплексность</w:t>
            </w:r>
            <w:proofErr w:type="spellEnd"/>
          </w:p>
        </w:tc>
        <w:tc>
          <w:tcPr>
            <w:tcW w:w="4480" w:type="dxa"/>
          </w:tcPr>
          <w:p w:rsidR="00FC69AD" w:rsidRPr="0068280C" w:rsidRDefault="00FC69AD" w:rsidP="0068280C">
            <w:pPr>
              <w:suppressAutoHyphens/>
              <w:spacing w:line="240" w:lineRule="auto"/>
              <w:ind w:firstLine="0"/>
              <w:jc w:val="left"/>
              <w:rPr>
                <w:sz w:val="24"/>
                <w:szCs w:val="24"/>
                <w:lang w:val="uk-UA" w:eastAsia="ar-SA"/>
              </w:rPr>
            </w:pPr>
            <w:r w:rsidRPr="0068280C">
              <w:rPr>
                <w:sz w:val="24"/>
                <w:szCs w:val="24"/>
                <w:lang w:val="uk-UA" w:eastAsia="ar-SA"/>
              </w:rPr>
              <w:t xml:space="preserve">Состав </w:t>
            </w:r>
            <w:proofErr w:type="spellStart"/>
            <w:r w:rsidRPr="0068280C">
              <w:rPr>
                <w:sz w:val="24"/>
                <w:szCs w:val="24"/>
                <w:lang w:val="uk-UA" w:eastAsia="ar-SA"/>
              </w:rPr>
              <w:t>выполняемых</w:t>
            </w:r>
            <w:proofErr w:type="spellEnd"/>
            <w:r w:rsidRPr="0068280C">
              <w:rPr>
                <w:sz w:val="24"/>
                <w:szCs w:val="24"/>
                <w:lang w:val="uk-UA" w:eastAsia="ar-SA"/>
              </w:rPr>
              <w:t xml:space="preserve"> услуг по </w:t>
            </w:r>
            <w:proofErr w:type="spellStart"/>
            <w:r w:rsidRPr="0068280C">
              <w:rPr>
                <w:sz w:val="24"/>
                <w:szCs w:val="24"/>
                <w:lang w:val="uk-UA" w:eastAsia="ar-SA"/>
              </w:rPr>
              <w:t>отношению</w:t>
            </w:r>
            <w:proofErr w:type="spellEnd"/>
            <w:r w:rsidRPr="0068280C">
              <w:rPr>
                <w:sz w:val="24"/>
                <w:szCs w:val="24"/>
                <w:lang w:val="uk-UA" w:eastAsia="ar-SA"/>
              </w:rPr>
              <w:t xml:space="preserve"> к </w:t>
            </w:r>
            <w:proofErr w:type="spellStart"/>
            <w:r w:rsidRPr="0068280C">
              <w:rPr>
                <w:sz w:val="24"/>
                <w:szCs w:val="24"/>
                <w:lang w:val="uk-UA" w:eastAsia="ar-SA"/>
              </w:rPr>
              <w:t>стандартной</w:t>
            </w:r>
            <w:proofErr w:type="spellEnd"/>
            <w:r w:rsidRPr="0068280C">
              <w:rPr>
                <w:sz w:val="24"/>
                <w:szCs w:val="24"/>
                <w:lang w:val="uk-UA" w:eastAsia="ar-SA"/>
              </w:rPr>
              <w:t xml:space="preserve"> </w:t>
            </w:r>
            <w:proofErr w:type="spellStart"/>
            <w:r w:rsidRPr="0068280C">
              <w:rPr>
                <w:sz w:val="24"/>
                <w:szCs w:val="24"/>
                <w:lang w:val="uk-UA" w:eastAsia="ar-SA"/>
              </w:rPr>
              <w:t>номенклатуре</w:t>
            </w:r>
            <w:proofErr w:type="spellEnd"/>
            <w:r w:rsidRPr="0068280C">
              <w:rPr>
                <w:sz w:val="24"/>
                <w:szCs w:val="24"/>
                <w:lang w:val="uk-UA" w:eastAsia="ar-SA"/>
              </w:rPr>
              <w:t xml:space="preserve"> услуг</w:t>
            </w:r>
          </w:p>
        </w:tc>
      </w:tr>
      <w:tr w:rsidR="00FC69AD" w:rsidRPr="00FC69AD" w:rsidTr="002E5422">
        <w:trPr>
          <w:trHeight w:val="540"/>
        </w:trPr>
        <w:tc>
          <w:tcPr>
            <w:tcW w:w="1985" w:type="dxa"/>
            <w:vMerge w:val="restart"/>
          </w:tcPr>
          <w:p w:rsidR="00FC69AD" w:rsidRPr="0068280C" w:rsidRDefault="00FC69AD" w:rsidP="0068280C">
            <w:pPr>
              <w:suppressAutoHyphens/>
              <w:spacing w:line="240" w:lineRule="auto"/>
              <w:ind w:firstLine="0"/>
              <w:jc w:val="left"/>
              <w:rPr>
                <w:color w:val="000000"/>
                <w:sz w:val="24"/>
                <w:szCs w:val="24"/>
                <w:lang w:val="uk-UA" w:eastAsia="ar-SA"/>
              </w:rPr>
            </w:pPr>
            <w:proofErr w:type="spellStart"/>
            <w:r w:rsidRPr="0068280C">
              <w:rPr>
                <w:color w:val="000000"/>
                <w:sz w:val="24"/>
                <w:szCs w:val="24"/>
                <w:lang w:val="uk-UA" w:eastAsia="ar-SA"/>
              </w:rPr>
              <w:t>Эффективность</w:t>
            </w:r>
            <w:proofErr w:type="spellEnd"/>
            <w:r w:rsidRPr="0068280C">
              <w:rPr>
                <w:color w:val="000000"/>
                <w:sz w:val="24"/>
                <w:szCs w:val="24"/>
                <w:lang w:val="uk-UA" w:eastAsia="ar-SA"/>
              </w:rPr>
              <w:t xml:space="preserve"> (</w:t>
            </w:r>
            <w:proofErr w:type="spellStart"/>
            <w:r w:rsidRPr="0068280C">
              <w:rPr>
                <w:color w:val="000000"/>
                <w:sz w:val="24"/>
                <w:szCs w:val="24"/>
                <w:lang w:val="uk-UA" w:eastAsia="ar-SA"/>
              </w:rPr>
              <w:t>качество</w:t>
            </w:r>
            <w:proofErr w:type="spellEnd"/>
            <w:r w:rsidRPr="0068280C">
              <w:rPr>
                <w:color w:val="000000"/>
                <w:sz w:val="24"/>
                <w:szCs w:val="24"/>
                <w:lang w:val="uk-UA" w:eastAsia="ar-SA"/>
              </w:rPr>
              <w:t>)</w:t>
            </w:r>
          </w:p>
        </w:tc>
        <w:tc>
          <w:tcPr>
            <w:tcW w:w="240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Рентабельность</w:t>
            </w:r>
            <w:proofErr w:type="spellEnd"/>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Отношение</w:t>
            </w:r>
            <w:proofErr w:type="spellEnd"/>
            <w:r w:rsidRPr="0068280C">
              <w:rPr>
                <w:sz w:val="24"/>
                <w:szCs w:val="24"/>
                <w:lang w:val="uk-UA" w:eastAsia="ar-SA"/>
              </w:rPr>
              <w:t xml:space="preserve"> </w:t>
            </w:r>
            <w:proofErr w:type="spellStart"/>
            <w:r w:rsidRPr="0068280C">
              <w:rPr>
                <w:sz w:val="24"/>
                <w:szCs w:val="24"/>
                <w:lang w:val="uk-UA" w:eastAsia="ar-SA"/>
              </w:rPr>
              <w:t>прибыли</w:t>
            </w:r>
            <w:proofErr w:type="spellEnd"/>
            <w:r w:rsidRPr="0068280C">
              <w:rPr>
                <w:sz w:val="24"/>
                <w:szCs w:val="24"/>
                <w:lang w:val="uk-UA" w:eastAsia="ar-SA"/>
              </w:rPr>
              <w:t xml:space="preserve"> к затратам на </w:t>
            </w:r>
            <w:proofErr w:type="spellStart"/>
            <w:r w:rsidRPr="0068280C">
              <w:rPr>
                <w:sz w:val="24"/>
                <w:szCs w:val="24"/>
                <w:lang w:val="uk-UA" w:eastAsia="ar-SA"/>
              </w:rPr>
              <w:t>логистические</w:t>
            </w:r>
            <w:proofErr w:type="spellEnd"/>
            <w:r w:rsidRPr="0068280C">
              <w:rPr>
                <w:sz w:val="24"/>
                <w:szCs w:val="24"/>
                <w:lang w:val="uk-UA" w:eastAsia="ar-SA"/>
              </w:rPr>
              <w:t xml:space="preserve"> услуги</w:t>
            </w:r>
          </w:p>
        </w:tc>
      </w:tr>
      <w:tr w:rsidR="00FC69AD" w:rsidRPr="00FC69AD" w:rsidTr="002E5422">
        <w:trPr>
          <w:trHeight w:val="285"/>
        </w:trPr>
        <w:tc>
          <w:tcPr>
            <w:tcW w:w="1985" w:type="dxa"/>
            <w:vMerge/>
          </w:tcPr>
          <w:p w:rsidR="00FC69AD" w:rsidRPr="0068280C" w:rsidRDefault="00FC69AD" w:rsidP="0068280C">
            <w:pPr>
              <w:suppressAutoHyphens/>
              <w:spacing w:line="240" w:lineRule="auto"/>
              <w:ind w:firstLine="0"/>
              <w:jc w:val="left"/>
              <w:rPr>
                <w:b/>
                <w:bCs/>
                <w:color w:val="FFFFFF"/>
                <w:sz w:val="24"/>
                <w:szCs w:val="24"/>
                <w:lang w:val="uk-UA" w:eastAsia="ar-SA"/>
              </w:rPr>
            </w:pPr>
          </w:p>
        </w:tc>
        <w:tc>
          <w:tcPr>
            <w:tcW w:w="2400" w:type="dxa"/>
            <w:vMerge w:val="restart"/>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Экономия</w:t>
            </w:r>
            <w:proofErr w:type="spellEnd"/>
            <w:r w:rsidRPr="0068280C">
              <w:rPr>
                <w:sz w:val="24"/>
                <w:szCs w:val="24"/>
                <w:lang w:val="uk-UA" w:eastAsia="ar-SA"/>
              </w:rPr>
              <w:t xml:space="preserve"> </w:t>
            </w:r>
            <w:proofErr w:type="spellStart"/>
            <w:r w:rsidRPr="0068280C">
              <w:rPr>
                <w:sz w:val="24"/>
                <w:szCs w:val="24"/>
                <w:lang w:val="uk-UA" w:eastAsia="ar-SA"/>
              </w:rPr>
              <w:t>ресурсов</w:t>
            </w:r>
            <w:proofErr w:type="spellEnd"/>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Сокращение</w:t>
            </w:r>
            <w:proofErr w:type="spellEnd"/>
            <w:r w:rsidRPr="0068280C">
              <w:rPr>
                <w:sz w:val="24"/>
                <w:szCs w:val="24"/>
                <w:lang w:val="uk-UA" w:eastAsia="ar-SA"/>
              </w:rPr>
              <w:t xml:space="preserve"> </w:t>
            </w:r>
            <w:proofErr w:type="spellStart"/>
            <w:r w:rsidRPr="0068280C">
              <w:rPr>
                <w:sz w:val="24"/>
                <w:szCs w:val="24"/>
                <w:lang w:val="uk-UA" w:eastAsia="ar-SA"/>
              </w:rPr>
              <w:t>производственных</w:t>
            </w:r>
            <w:proofErr w:type="spellEnd"/>
            <w:r w:rsidRPr="0068280C">
              <w:rPr>
                <w:sz w:val="24"/>
                <w:szCs w:val="24"/>
                <w:lang w:val="uk-UA" w:eastAsia="ar-SA"/>
              </w:rPr>
              <w:t xml:space="preserve"> </w:t>
            </w:r>
            <w:proofErr w:type="spellStart"/>
            <w:r w:rsidRPr="0068280C">
              <w:rPr>
                <w:sz w:val="24"/>
                <w:szCs w:val="24"/>
                <w:lang w:val="uk-UA" w:eastAsia="ar-SA"/>
              </w:rPr>
              <w:t>запасов</w:t>
            </w:r>
            <w:proofErr w:type="spellEnd"/>
          </w:p>
        </w:tc>
      </w:tr>
      <w:tr w:rsidR="00FC69AD" w:rsidRPr="00FC69AD" w:rsidTr="002E5422">
        <w:trPr>
          <w:trHeight w:val="285"/>
        </w:trPr>
        <w:tc>
          <w:tcPr>
            <w:tcW w:w="1985" w:type="dxa"/>
            <w:vMerge/>
          </w:tcPr>
          <w:p w:rsidR="00FC69AD" w:rsidRPr="0068280C" w:rsidRDefault="00FC69AD" w:rsidP="0068280C">
            <w:pPr>
              <w:suppressAutoHyphens/>
              <w:spacing w:line="240" w:lineRule="auto"/>
              <w:ind w:firstLine="0"/>
              <w:jc w:val="left"/>
              <w:rPr>
                <w:b/>
                <w:bCs/>
                <w:color w:val="FFFFFF"/>
                <w:sz w:val="24"/>
                <w:szCs w:val="24"/>
                <w:lang w:val="uk-UA" w:eastAsia="ar-SA"/>
              </w:rPr>
            </w:pPr>
          </w:p>
        </w:tc>
        <w:tc>
          <w:tcPr>
            <w:tcW w:w="0" w:type="auto"/>
            <w:vMerge/>
          </w:tcPr>
          <w:p w:rsidR="00FC69AD" w:rsidRPr="0068280C" w:rsidRDefault="00FC69AD" w:rsidP="0068280C">
            <w:pPr>
              <w:suppressAutoHyphens/>
              <w:spacing w:line="240" w:lineRule="auto"/>
              <w:ind w:firstLine="0"/>
              <w:jc w:val="left"/>
              <w:rPr>
                <w:sz w:val="24"/>
                <w:szCs w:val="24"/>
                <w:lang w:val="uk-UA" w:eastAsia="ar-SA"/>
              </w:rPr>
            </w:pPr>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Высвобождение</w:t>
            </w:r>
            <w:proofErr w:type="spellEnd"/>
            <w:r w:rsidRPr="0068280C">
              <w:rPr>
                <w:sz w:val="24"/>
                <w:szCs w:val="24"/>
                <w:lang w:val="uk-UA" w:eastAsia="ar-SA"/>
              </w:rPr>
              <w:t xml:space="preserve"> </w:t>
            </w:r>
            <w:proofErr w:type="spellStart"/>
            <w:r w:rsidRPr="0068280C">
              <w:rPr>
                <w:sz w:val="24"/>
                <w:szCs w:val="24"/>
                <w:lang w:val="uk-UA" w:eastAsia="ar-SA"/>
              </w:rPr>
              <w:t>численности</w:t>
            </w:r>
            <w:proofErr w:type="spellEnd"/>
          </w:p>
        </w:tc>
      </w:tr>
      <w:tr w:rsidR="00FC69AD" w:rsidRPr="00FC69AD" w:rsidTr="002E5422">
        <w:trPr>
          <w:trHeight w:val="315"/>
        </w:trPr>
        <w:tc>
          <w:tcPr>
            <w:tcW w:w="1985" w:type="dxa"/>
            <w:vMerge/>
          </w:tcPr>
          <w:p w:rsidR="00FC69AD" w:rsidRPr="0068280C" w:rsidRDefault="00FC69AD" w:rsidP="0068280C">
            <w:pPr>
              <w:suppressAutoHyphens/>
              <w:spacing w:line="240" w:lineRule="auto"/>
              <w:ind w:firstLine="0"/>
              <w:jc w:val="left"/>
              <w:rPr>
                <w:b/>
                <w:bCs/>
                <w:color w:val="FFFFFF"/>
                <w:sz w:val="24"/>
                <w:szCs w:val="24"/>
                <w:lang w:val="uk-UA" w:eastAsia="ar-SA"/>
              </w:rPr>
            </w:pPr>
          </w:p>
        </w:tc>
        <w:tc>
          <w:tcPr>
            <w:tcW w:w="0" w:type="auto"/>
            <w:vMerge/>
          </w:tcPr>
          <w:p w:rsidR="00FC69AD" w:rsidRPr="0068280C" w:rsidRDefault="00FC69AD" w:rsidP="0068280C">
            <w:pPr>
              <w:suppressAutoHyphens/>
              <w:spacing w:line="240" w:lineRule="auto"/>
              <w:ind w:firstLine="0"/>
              <w:jc w:val="left"/>
              <w:rPr>
                <w:sz w:val="24"/>
                <w:szCs w:val="24"/>
                <w:lang w:val="uk-UA" w:eastAsia="ar-SA"/>
              </w:rPr>
            </w:pPr>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Сокращение</w:t>
            </w:r>
            <w:proofErr w:type="spellEnd"/>
            <w:r w:rsidRPr="0068280C">
              <w:rPr>
                <w:sz w:val="24"/>
                <w:szCs w:val="24"/>
                <w:lang w:val="uk-UA" w:eastAsia="ar-SA"/>
              </w:rPr>
              <w:t xml:space="preserve"> </w:t>
            </w:r>
            <w:proofErr w:type="spellStart"/>
            <w:r w:rsidRPr="0068280C">
              <w:rPr>
                <w:sz w:val="24"/>
                <w:szCs w:val="24"/>
                <w:lang w:val="uk-UA" w:eastAsia="ar-SA"/>
              </w:rPr>
              <w:t>длительности</w:t>
            </w:r>
            <w:proofErr w:type="spellEnd"/>
            <w:r w:rsidRPr="0068280C">
              <w:rPr>
                <w:sz w:val="24"/>
                <w:szCs w:val="24"/>
                <w:lang w:val="uk-UA" w:eastAsia="ar-SA"/>
              </w:rPr>
              <w:t xml:space="preserve"> </w:t>
            </w:r>
            <w:proofErr w:type="spellStart"/>
            <w:r w:rsidRPr="0068280C">
              <w:rPr>
                <w:sz w:val="24"/>
                <w:szCs w:val="24"/>
                <w:lang w:val="uk-UA" w:eastAsia="ar-SA"/>
              </w:rPr>
              <w:t>производственного</w:t>
            </w:r>
            <w:proofErr w:type="spellEnd"/>
            <w:r w:rsidRPr="0068280C">
              <w:rPr>
                <w:sz w:val="24"/>
                <w:szCs w:val="24"/>
                <w:lang w:val="uk-UA" w:eastAsia="ar-SA"/>
              </w:rPr>
              <w:t xml:space="preserve"> </w:t>
            </w:r>
            <w:proofErr w:type="spellStart"/>
            <w:r w:rsidRPr="0068280C">
              <w:rPr>
                <w:sz w:val="24"/>
                <w:szCs w:val="24"/>
                <w:lang w:val="uk-UA" w:eastAsia="ar-SA"/>
              </w:rPr>
              <w:t>цикла</w:t>
            </w:r>
            <w:proofErr w:type="spellEnd"/>
          </w:p>
        </w:tc>
      </w:tr>
      <w:tr w:rsidR="00FC69AD" w:rsidRPr="00FC69AD" w:rsidTr="002E5422">
        <w:trPr>
          <w:trHeight w:val="795"/>
        </w:trPr>
        <w:tc>
          <w:tcPr>
            <w:tcW w:w="1985" w:type="dxa"/>
            <w:vMerge/>
          </w:tcPr>
          <w:p w:rsidR="00FC69AD" w:rsidRPr="0068280C" w:rsidRDefault="00FC69AD" w:rsidP="0068280C">
            <w:pPr>
              <w:suppressAutoHyphens/>
              <w:spacing w:line="240" w:lineRule="auto"/>
              <w:ind w:firstLine="0"/>
              <w:jc w:val="left"/>
              <w:rPr>
                <w:b/>
                <w:bCs/>
                <w:color w:val="FFFFFF"/>
                <w:sz w:val="24"/>
                <w:szCs w:val="24"/>
                <w:lang w:val="uk-UA" w:eastAsia="ar-SA"/>
              </w:rPr>
            </w:pPr>
          </w:p>
        </w:tc>
        <w:tc>
          <w:tcPr>
            <w:tcW w:w="240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Информативность</w:t>
            </w:r>
            <w:proofErr w:type="spellEnd"/>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Способность</w:t>
            </w:r>
            <w:proofErr w:type="spellEnd"/>
            <w:r w:rsidRPr="0068280C">
              <w:rPr>
                <w:sz w:val="24"/>
                <w:szCs w:val="24"/>
                <w:lang w:val="uk-UA" w:eastAsia="ar-SA"/>
              </w:rPr>
              <w:t xml:space="preserve"> </w:t>
            </w:r>
            <w:proofErr w:type="spellStart"/>
            <w:r w:rsidRPr="0068280C">
              <w:rPr>
                <w:sz w:val="24"/>
                <w:szCs w:val="24"/>
                <w:lang w:val="uk-UA" w:eastAsia="ar-SA"/>
              </w:rPr>
              <w:t>системы</w:t>
            </w:r>
            <w:proofErr w:type="spellEnd"/>
            <w:r w:rsidRPr="0068280C">
              <w:rPr>
                <w:sz w:val="24"/>
                <w:szCs w:val="24"/>
                <w:lang w:val="uk-UA" w:eastAsia="ar-SA"/>
              </w:rPr>
              <w:t xml:space="preserve"> в </w:t>
            </w:r>
            <w:proofErr w:type="spellStart"/>
            <w:r w:rsidRPr="0068280C">
              <w:rPr>
                <w:sz w:val="24"/>
                <w:szCs w:val="24"/>
                <w:lang w:val="uk-UA" w:eastAsia="ar-SA"/>
              </w:rPr>
              <w:t>любой</w:t>
            </w:r>
            <w:proofErr w:type="spellEnd"/>
            <w:r w:rsidRPr="0068280C">
              <w:rPr>
                <w:sz w:val="24"/>
                <w:szCs w:val="24"/>
                <w:lang w:val="uk-UA" w:eastAsia="ar-SA"/>
              </w:rPr>
              <w:t xml:space="preserve"> момент </w:t>
            </w:r>
            <w:proofErr w:type="spellStart"/>
            <w:r w:rsidRPr="0068280C">
              <w:rPr>
                <w:sz w:val="24"/>
                <w:szCs w:val="24"/>
                <w:lang w:val="uk-UA" w:eastAsia="ar-SA"/>
              </w:rPr>
              <w:t>времени</w:t>
            </w:r>
            <w:proofErr w:type="spellEnd"/>
            <w:r w:rsidRPr="0068280C">
              <w:rPr>
                <w:sz w:val="24"/>
                <w:szCs w:val="24"/>
                <w:lang w:val="uk-UA" w:eastAsia="ar-SA"/>
              </w:rPr>
              <w:t xml:space="preserve"> </w:t>
            </w:r>
            <w:proofErr w:type="spellStart"/>
            <w:r w:rsidRPr="0068280C">
              <w:rPr>
                <w:sz w:val="24"/>
                <w:szCs w:val="24"/>
                <w:lang w:val="uk-UA" w:eastAsia="ar-SA"/>
              </w:rPr>
              <w:t>предоставлять</w:t>
            </w:r>
            <w:proofErr w:type="spellEnd"/>
            <w:r w:rsidRPr="0068280C">
              <w:rPr>
                <w:sz w:val="24"/>
                <w:szCs w:val="24"/>
                <w:lang w:val="uk-UA" w:eastAsia="ar-SA"/>
              </w:rPr>
              <w:t xml:space="preserve"> </w:t>
            </w:r>
            <w:proofErr w:type="spellStart"/>
            <w:r w:rsidRPr="0068280C">
              <w:rPr>
                <w:sz w:val="24"/>
                <w:szCs w:val="24"/>
                <w:lang w:val="uk-UA" w:eastAsia="ar-SA"/>
              </w:rPr>
              <w:t>клиенту</w:t>
            </w:r>
            <w:proofErr w:type="spellEnd"/>
            <w:r w:rsidRPr="0068280C">
              <w:rPr>
                <w:sz w:val="24"/>
                <w:szCs w:val="24"/>
                <w:lang w:val="uk-UA" w:eastAsia="ar-SA"/>
              </w:rPr>
              <w:t xml:space="preserve"> </w:t>
            </w:r>
            <w:proofErr w:type="spellStart"/>
            <w:r w:rsidRPr="0068280C">
              <w:rPr>
                <w:sz w:val="24"/>
                <w:szCs w:val="24"/>
                <w:lang w:val="uk-UA" w:eastAsia="ar-SA"/>
              </w:rPr>
              <w:t>информацию</w:t>
            </w:r>
            <w:proofErr w:type="spellEnd"/>
            <w:r w:rsidRPr="0068280C">
              <w:rPr>
                <w:sz w:val="24"/>
                <w:szCs w:val="24"/>
                <w:lang w:val="uk-UA" w:eastAsia="ar-SA"/>
              </w:rPr>
              <w:t xml:space="preserve"> в </w:t>
            </w:r>
            <w:proofErr w:type="spellStart"/>
            <w:r w:rsidRPr="0068280C">
              <w:rPr>
                <w:sz w:val="24"/>
                <w:szCs w:val="24"/>
                <w:lang w:val="uk-UA" w:eastAsia="ar-SA"/>
              </w:rPr>
              <w:t>соответствии</w:t>
            </w:r>
            <w:proofErr w:type="spellEnd"/>
            <w:r w:rsidRPr="0068280C">
              <w:rPr>
                <w:sz w:val="24"/>
                <w:szCs w:val="24"/>
                <w:lang w:val="uk-UA" w:eastAsia="ar-SA"/>
              </w:rPr>
              <w:t xml:space="preserve"> с его </w:t>
            </w:r>
            <w:proofErr w:type="spellStart"/>
            <w:r w:rsidRPr="0068280C">
              <w:rPr>
                <w:sz w:val="24"/>
                <w:szCs w:val="24"/>
                <w:lang w:val="uk-UA" w:eastAsia="ar-SA"/>
              </w:rPr>
              <w:t>запросом</w:t>
            </w:r>
            <w:proofErr w:type="spellEnd"/>
          </w:p>
        </w:tc>
      </w:tr>
      <w:tr w:rsidR="00FC69AD" w:rsidRPr="00FC69AD" w:rsidTr="002E5422">
        <w:trPr>
          <w:trHeight w:val="540"/>
        </w:trPr>
        <w:tc>
          <w:tcPr>
            <w:tcW w:w="1985" w:type="dxa"/>
            <w:vMerge/>
          </w:tcPr>
          <w:p w:rsidR="00FC69AD" w:rsidRPr="0068280C" w:rsidRDefault="00FC69AD" w:rsidP="0068280C">
            <w:pPr>
              <w:suppressAutoHyphens/>
              <w:spacing w:line="240" w:lineRule="auto"/>
              <w:ind w:firstLine="0"/>
              <w:jc w:val="left"/>
              <w:rPr>
                <w:b/>
                <w:bCs/>
                <w:color w:val="FFFFFF"/>
                <w:sz w:val="24"/>
                <w:szCs w:val="24"/>
                <w:lang w:val="uk-UA" w:eastAsia="ar-SA"/>
              </w:rPr>
            </w:pPr>
          </w:p>
        </w:tc>
        <w:tc>
          <w:tcPr>
            <w:tcW w:w="240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Достоверность</w:t>
            </w:r>
            <w:proofErr w:type="spellEnd"/>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Отношение</w:t>
            </w:r>
            <w:proofErr w:type="spellEnd"/>
            <w:r w:rsidRPr="0068280C">
              <w:rPr>
                <w:sz w:val="24"/>
                <w:szCs w:val="24"/>
                <w:lang w:val="uk-UA" w:eastAsia="ar-SA"/>
              </w:rPr>
              <w:t xml:space="preserve"> числа </w:t>
            </w:r>
            <w:proofErr w:type="spellStart"/>
            <w:r w:rsidRPr="0068280C">
              <w:rPr>
                <w:sz w:val="24"/>
                <w:szCs w:val="24"/>
                <w:lang w:val="uk-UA" w:eastAsia="ar-SA"/>
              </w:rPr>
              <w:t>точных</w:t>
            </w:r>
            <w:proofErr w:type="spellEnd"/>
            <w:r w:rsidRPr="0068280C">
              <w:rPr>
                <w:sz w:val="24"/>
                <w:szCs w:val="24"/>
                <w:lang w:val="uk-UA" w:eastAsia="ar-SA"/>
              </w:rPr>
              <w:t xml:space="preserve"> </w:t>
            </w:r>
            <w:proofErr w:type="spellStart"/>
            <w:r w:rsidRPr="0068280C">
              <w:rPr>
                <w:sz w:val="24"/>
                <w:szCs w:val="24"/>
                <w:lang w:val="uk-UA" w:eastAsia="ar-SA"/>
              </w:rPr>
              <w:t>ответов</w:t>
            </w:r>
            <w:proofErr w:type="spellEnd"/>
            <w:r w:rsidRPr="0068280C">
              <w:rPr>
                <w:sz w:val="24"/>
                <w:szCs w:val="24"/>
                <w:lang w:val="uk-UA" w:eastAsia="ar-SA"/>
              </w:rPr>
              <w:t xml:space="preserve"> к </w:t>
            </w:r>
            <w:proofErr w:type="spellStart"/>
            <w:r w:rsidRPr="0068280C">
              <w:rPr>
                <w:sz w:val="24"/>
                <w:szCs w:val="24"/>
                <w:lang w:val="uk-UA" w:eastAsia="ar-SA"/>
              </w:rPr>
              <w:t>общему</w:t>
            </w:r>
            <w:proofErr w:type="spellEnd"/>
            <w:r w:rsidRPr="0068280C">
              <w:rPr>
                <w:sz w:val="24"/>
                <w:szCs w:val="24"/>
                <w:lang w:val="uk-UA" w:eastAsia="ar-SA"/>
              </w:rPr>
              <w:t xml:space="preserve"> числу </w:t>
            </w:r>
            <w:proofErr w:type="spellStart"/>
            <w:r w:rsidRPr="0068280C">
              <w:rPr>
                <w:sz w:val="24"/>
                <w:szCs w:val="24"/>
                <w:lang w:val="uk-UA" w:eastAsia="ar-SA"/>
              </w:rPr>
              <w:t>запросов</w:t>
            </w:r>
            <w:proofErr w:type="spellEnd"/>
          </w:p>
        </w:tc>
      </w:tr>
      <w:tr w:rsidR="00FC69AD" w:rsidRPr="00FC69AD" w:rsidTr="002E5422">
        <w:trPr>
          <w:trHeight w:val="540"/>
        </w:trPr>
        <w:tc>
          <w:tcPr>
            <w:tcW w:w="1985" w:type="dxa"/>
            <w:vMerge/>
          </w:tcPr>
          <w:p w:rsidR="00FC69AD" w:rsidRPr="0068280C" w:rsidRDefault="00FC69AD" w:rsidP="0068280C">
            <w:pPr>
              <w:suppressAutoHyphens/>
              <w:spacing w:line="240" w:lineRule="auto"/>
              <w:ind w:firstLine="0"/>
              <w:jc w:val="left"/>
              <w:rPr>
                <w:b/>
                <w:bCs/>
                <w:color w:val="FFFFFF"/>
                <w:sz w:val="24"/>
                <w:szCs w:val="24"/>
                <w:lang w:val="uk-UA" w:eastAsia="ar-SA"/>
              </w:rPr>
            </w:pPr>
          </w:p>
        </w:tc>
        <w:tc>
          <w:tcPr>
            <w:tcW w:w="240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Репутация</w:t>
            </w:r>
            <w:proofErr w:type="spellEnd"/>
          </w:p>
        </w:tc>
        <w:tc>
          <w:tcPr>
            <w:tcW w:w="4480" w:type="dxa"/>
          </w:tcPr>
          <w:p w:rsidR="00FC69AD" w:rsidRPr="0068280C" w:rsidRDefault="00FC69AD" w:rsidP="0068280C">
            <w:pPr>
              <w:suppressAutoHyphens/>
              <w:spacing w:line="240" w:lineRule="auto"/>
              <w:ind w:firstLine="0"/>
              <w:jc w:val="left"/>
              <w:rPr>
                <w:sz w:val="24"/>
                <w:szCs w:val="24"/>
                <w:lang w:val="uk-UA" w:eastAsia="ar-SA"/>
              </w:rPr>
            </w:pPr>
            <w:proofErr w:type="spellStart"/>
            <w:r w:rsidRPr="0068280C">
              <w:rPr>
                <w:sz w:val="24"/>
                <w:szCs w:val="24"/>
                <w:lang w:val="uk-UA" w:eastAsia="ar-SA"/>
              </w:rPr>
              <w:t>Отношение</w:t>
            </w:r>
            <w:proofErr w:type="spellEnd"/>
            <w:r w:rsidRPr="0068280C">
              <w:rPr>
                <w:sz w:val="24"/>
                <w:szCs w:val="24"/>
                <w:lang w:val="uk-UA" w:eastAsia="ar-SA"/>
              </w:rPr>
              <w:t xml:space="preserve"> </w:t>
            </w:r>
            <w:proofErr w:type="spellStart"/>
            <w:r w:rsidRPr="0068280C">
              <w:rPr>
                <w:sz w:val="24"/>
                <w:szCs w:val="24"/>
                <w:lang w:val="uk-UA" w:eastAsia="ar-SA"/>
              </w:rPr>
              <w:t>количества</w:t>
            </w:r>
            <w:proofErr w:type="spellEnd"/>
            <w:r w:rsidRPr="0068280C">
              <w:rPr>
                <w:sz w:val="24"/>
                <w:szCs w:val="24"/>
                <w:lang w:val="uk-UA" w:eastAsia="ar-SA"/>
              </w:rPr>
              <w:t xml:space="preserve"> жалоб </w:t>
            </w:r>
            <w:proofErr w:type="spellStart"/>
            <w:r w:rsidRPr="0068280C">
              <w:rPr>
                <w:sz w:val="24"/>
                <w:szCs w:val="24"/>
                <w:lang w:val="uk-UA" w:eastAsia="ar-SA"/>
              </w:rPr>
              <w:t>клиентов</w:t>
            </w:r>
            <w:proofErr w:type="spellEnd"/>
            <w:r w:rsidRPr="0068280C">
              <w:rPr>
                <w:sz w:val="24"/>
                <w:szCs w:val="24"/>
                <w:lang w:val="uk-UA" w:eastAsia="ar-SA"/>
              </w:rPr>
              <w:t xml:space="preserve"> к </w:t>
            </w:r>
            <w:proofErr w:type="spellStart"/>
            <w:r w:rsidRPr="0068280C">
              <w:rPr>
                <w:sz w:val="24"/>
                <w:szCs w:val="24"/>
                <w:lang w:val="uk-UA" w:eastAsia="ar-SA"/>
              </w:rPr>
              <w:t>объему</w:t>
            </w:r>
            <w:proofErr w:type="spellEnd"/>
            <w:r w:rsidRPr="0068280C">
              <w:rPr>
                <w:sz w:val="24"/>
                <w:szCs w:val="24"/>
                <w:lang w:val="uk-UA" w:eastAsia="ar-SA"/>
              </w:rPr>
              <w:t xml:space="preserve"> </w:t>
            </w:r>
            <w:proofErr w:type="spellStart"/>
            <w:r w:rsidRPr="0068280C">
              <w:rPr>
                <w:sz w:val="24"/>
                <w:szCs w:val="24"/>
                <w:lang w:val="uk-UA" w:eastAsia="ar-SA"/>
              </w:rPr>
              <w:t>обслуживания</w:t>
            </w:r>
            <w:proofErr w:type="spellEnd"/>
            <w:r w:rsidRPr="0068280C">
              <w:rPr>
                <w:sz w:val="24"/>
                <w:szCs w:val="24"/>
                <w:lang w:val="uk-UA" w:eastAsia="ar-SA"/>
              </w:rPr>
              <w:t xml:space="preserve"> за </w:t>
            </w:r>
            <w:proofErr w:type="spellStart"/>
            <w:r w:rsidRPr="0068280C">
              <w:rPr>
                <w:sz w:val="24"/>
                <w:szCs w:val="24"/>
                <w:lang w:val="uk-UA" w:eastAsia="ar-SA"/>
              </w:rPr>
              <w:t>период</w:t>
            </w:r>
            <w:proofErr w:type="spellEnd"/>
          </w:p>
        </w:tc>
      </w:tr>
    </w:tbl>
    <w:p w:rsidR="00FC69AD" w:rsidRPr="0068280C" w:rsidRDefault="0068280C" w:rsidP="0068280C">
      <w:pPr>
        <w:suppressAutoHyphens/>
        <w:ind w:firstLine="709"/>
        <w:rPr>
          <w:sz w:val="22"/>
          <w:szCs w:val="22"/>
          <w:lang w:val="uk-UA" w:eastAsia="ar-SA"/>
        </w:rPr>
      </w:pPr>
      <w:r w:rsidRPr="0068280C">
        <w:rPr>
          <w:sz w:val="22"/>
          <w:szCs w:val="22"/>
          <w:lang w:val="uk-UA" w:eastAsia="ar-SA"/>
        </w:rPr>
        <w:t>*</w:t>
      </w:r>
      <w:proofErr w:type="spellStart"/>
      <w:r w:rsidRPr="0068280C">
        <w:rPr>
          <w:sz w:val="22"/>
          <w:szCs w:val="22"/>
          <w:lang w:val="uk-UA" w:eastAsia="ar-SA"/>
        </w:rPr>
        <w:t>Источник</w:t>
      </w:r>
      <w:proofErr w:type="spellEnd"/>
      <w:r w:rsidRPr="0068280C">
        <w:rPr>
          <w:sz w:val="22"/>
          <w:szCs w:val="22"/>
          <w:lang w:val="uk-UA" w:eastAsia="ar-SA"/>
        </w:rPr>
        <w:t xml:space="preserve">: </w:t>
      </w:r>
      <w:proofErr w:type="spellStart"/>
      <w:r w:rsidRPr="0068280C">
        <w:rPr>
          <w:sz w:val="22"/>
          <w:szCs w:val="22"/>
          <w:lang w:val="uk-UA" w:eastAsia="ar-SA"/>
        </w:rPr>
        <w:t>составлено</w:t>
      </w:r>
      <w:proofErr w:type="spellEnd"/>
      <w:r w:rsidRPr="0068280C">
        <w:rPr>
          <w:sz w:val="22"/>
          <w:szCs w:val="22"/>
          <w:lang w:val="uk-UA" w:eastAsia="ar-SA"/>
        </w:rPr>
        <w:t xml:space="preserve"> на </w:t>
      </w:r>
      <w:proofErr w:type="spellStart"/>
      <w:r w:rsidRPr="0068280C">
        <w:rPr>
          <w:sz w:val="22"/>
          <w:szCs w:val="22"/>
          <w:lang w:val="uk-UA" w:eastAsia="ar-SA"/>
        </w:rPr>
        <w:t>основе</w:t>
      </w:r>
      <w:proofErr w:type="spellEnd"/>
      <w:r w:rsidRPr="0068280C">
        <w:rPr>
          <w:sz w:val="22"/>
          <w:szCs w:val="22"/>
          <w:lang w:val="uk-UA" w:eastAsia="ar-SA"/>
        </w:rPr>
        <w:t xml:space="preserve"> </w:t>
      </w:r>
      <w:proofErr w:type="spellStart"/>
      <w:r w:rsidRPr="0068280C">
        <w:rPr>
          <w:sz w:val="22"/>
          <w:szCs w:val="22"/>
          <w:lang w:val="uk-UA" w:eastAsia="ar-SA"/>
        </w:rPr>
        <w:t>данных</w:t>
      </w:r>
      <w:proofErr w:type="spellEnd"/>
      <w:r w:rsidRPr="0068280C">
        <w:rPr>
          <w:sz w:val="22"/>
          <w:szCs w:val="22"/>
          <w:lang w:val="uk-UA" w:eastAsia="ar-SA"/>
        </w:rPr>
        <w:t xml:space="preserve"> [7, с. 43]</w:t>
      </w:r>
    </w:p>
    <w:p w:rsidR="0068280C" w:rsidRDefault="0068280C" w:rsidP="0068280C">
      <w:pPr>
        <w:suppressAutoHyphens/>
        <w:ind w:firstLine="709"/>
        <w:rPr>
          <w:lang w:val="uk-UA" w:eastAsia="ar-SA"/>
        </w:rPr>
      </w:pPr>
    </w:p>
    <w:p w:rsidR="00742146" w:rsidRPr="00742146" w:rsidRDefault="00742146" w:rsidP="0068280C">
      <w:pPr>
        <w:suppressAutoHyphens/>
        <w:ind w:firstLine="709"/>
        <w:rPr>
          <w:lang w:val="uk-UA" w:eastAsia="ar-SA"/>
        </w:rPr>
      </w:pPr>
      <w:r w:rsidRPr="00742146">
        <w:rPr>
          <w:lang w:val="uk-UA" w:eastAsia="ar-SA"/>
        </w:rPr>
        <w:t xml:space="preserve">Одна </w:t>
      </w:r>
      <w:proofErr w:type="spellStart"/>
      <w:r w:rsidRPr="00742146">
        <w:rPr>
          <w:lang w:val="uk-UA" w:eastAsia="ar-SA"/>
        </w:rPr>
        <w:t>из</w:t>
      </w:r>
      <w:proofErr w:type="spellEnd"/>
      <w:r w:rsidRPr="00742146">
        <w:rPr>
          <w:lang w:val="uk-UA" w:eastAsia="ar-SA"/>
        </w:rPr>
        <w:t xml:space="preserve"> </w:t>
      </w:r>
      <w:proofErr w:type="spellStart"/>
      <w:r w:rsidRPr="00742146">
        <w:rPr>
          <w:lang w:val="uk-UA" w:eastAsia="ar-SA"/>
        </w:rPr>
        <w:t>очевидных</w:t>
      </w:r>
      <w:proofErr w:type="spellEnd"/>
      <w:r w:rsidRPr="00742146">
        <w:rPr>
          <w:lang w:val="uk-UA" w:eastAsia="ar-SA"/>
        </w:rPr>
        <w:t xml:space="preserve"> сфер </w:t>
      </w:r>
      <w:proofErr w:type="spellStart"/>
      <w:r w:rsidRPr="00742146">
        <w:rPr>
          <w:lang w:val="uk-UA" w:eastAsia="ar-SA"/>
        </w:rPr>
        <w:t>применения</w:t>
      </w:r>
      <w:proofErr w:type="spellEnd"/>
      <w:r w:rsidRPr="00742146">
        <w:rPr>
          <w:lang w:val="uk-UA" w:eastAsia="ar-SA"/>
        </w:rPr>
        <w:t xml:space="preserve"> </w:t>
      </w:r>
      <w:proofErr w:type="spellStart"/>
      <w:r w:rsidRPr="00742146">
        <w:rPr>
          <w:lang w:val="uk-UA" w:eastAsia="ar-SA"/>
        </w:rPr>
        <w:t>данной</w:t>
      </w:r>
      <w:proofErr w:type="spellEnd"/>
      <w:r w:rsidRPr="00742146">
        <w:rPr>
          <w:lang w:val="uk-UA" w:eastAsia="ar-SA"/>
        </w:rPr>
        <w:t xml:space="preserve"> </w:t>
      </w:r>
      <w:proofErr w:type="spellStart"/>
      <w:r w:rsidRPr="00742146">
        <w:rPr>
          <w:lang w:val="uk-UA" w:eastAsia="ar-SA"/>
        </w:rPr>
        <w:t>системы</w:t>
      </w:r>
      <w:proofErr w:type="spellEnd"/>
      <w:r w:rsidRPr="00742146">
        <w:rPr>
          <w:lang w:val="uk-UA" w:eastAsia="ar-SA"/>
        </w:rPr>
        <w:t xml:space="preserve"> </w:t>
      </w:r>
      <w:proofErr w:type="spellStart"/>
      <w:r w:rsidRPr="00742146">
        <w:rPr>
          <w:lang w:val="uk-UA" w:eastAsia="ar-SA"/>
        </w:rPr>
        <w:t>показателей</w:t>
      </w:r>
      <w:proofErr w:type="spellEnd"/>
      <w:r w:rsidRPr="00742146">
        <w:rPr>
          <w:lang w:val="uk-UA" w:eastAsia="ar-SA"/>
        </w:rPr>
        <w:t xml:space="preserve"> </w:t>
      </w:r>
      <w:proofErr w:type="spellStart"/>
      <w:r w:rsidRPr="00742146">
        <w:rPr>
          <w:lang w:val="uk-UA" w:eastAsia="ar-SA"/>
        </w:rPr>
        <w:t>оценки</w:t>
      </w:r>
      <w:proofErr w:type="spellEnd"/>
      <w:r w:rsidRPr="00742146">
        <w:rPr>
          <w:lang w:val="uk-UA" w:eastAsia="ar-SA"/>
        </w:rPr>
        <w:t xml:space="preserve"> </w:t>
      </w:r>
      <w:proofErr w:type="spellStart"/>
      <w:r w:rsidRPr="00742146">
        <w:rPr>
          <w:lang w:val="uk-UA" w:eastAsia="ar-SA"/>
        </w:rPr>
        <w:t>связана</w:t>
      </w:r>
      <w:proofErr w:type="spellEnd"/>
      <w:r w:rsidRPr="00742146">
        <w:rPr>
          <w:lang w:val="uk-UA" w:eastAsia="ar-SA"/>
        </w:rPr>
        <w:t xml:space="preserve"> с </w:t>
      </w:r>
      <w:proofErr w:type="spellStart"/>
      <w:r w:rsidRPr="00742146">
        <w:rPr>
          <w:lang w:val="uk-UA" w:eastAsia="ar-SA"/>
        </w:rPr>
        <w:t>обоснованием</w:t>
      </w:r>
      <w:proofErr w:type="spellEnd"/>
      <w:r w:rsidRPr="00742146">
        <w:rPr>
          <w:lang w:val="uk-UA" w:eastAsia="ar-SA"/>
        </w:rPr>
        <w:t xml:space="preserve"> </w:t>
      </w:r>
      <w:proofErr w:type="spellStart"/>
      <w:r w:rsidRPr="00742146">
        <w:rPr>
          <w:lang w:val="uk-UA" w:eastAsia="ar-SA"/>
        </w:rPr>
        <w:t>целесообразности</w:t>
      </w:r>
      <w:proofErr w:type="spellEnd"/>
      <w:r w:rsidRPr="00742146">
        <w:rPr>
          <w:lang w:val="uk-UA" w:eastAsia="ar-SA"/>
        </w:rPr>
        <w:t xml:space="preserve"> </w:t>
      </w:r>
      <w:proofErr w:type="spellStart"/>
      <w:r w:rsidRPr="00742146">
        <w:rPr>
          <w:lang w:val="uk-UA" w:eastAsia="ar-SA"/>
        </w:rPr>
        <w:t>инвестирования</w:t>
      </w:r>
      <w:proofErr w:type="spellEnd"/>
      <w:r w:rsidRPr="00742146">
        <w:rPr>
          <w:lang w:val="uk-UA" w:eastAsia="ar-SA"/>
        </w:rPr>
        <w:t xml:space="preserve"> в </w:t>
      </w:r>
      <w:proofErr w:type="spellStart"/>
      <w:r w:rsidRPr="00742146">
        <w:rPr>
          <w:lang w:val="uk-UA" w:eastAsia="ar-SA"/>
        </w:rPr>
        <w:t>конкретные</w:t>
      </w:r>
      <w:proofErr w:type="spellEnd"/>
      <w:r w:rsidRPr="00742146">
        <w:rPr>
          <w:lang w:val="uk-UA" w:eastAsia="ar-SA"/>
        </w:rPr>
        <w:t xml:space="preserve"> </w:t>
      </w:r>
      <w:proofErr w:type="spellStart"/>
      <w:r w:rsidRPr="00742146">
        <w:rPr>
          <w:lang w:val="uk-UA" w:eastAsia="ar-SA"/>
        </w:rPr>
        <w:t>логистические</w:t>
      </w:r>
      <w:proofErr w:type="spellEnd"/>
      <w:r w:rsidRPr="00742146">
        <w:rPr>
          <w:lang w:val="uk-UA" w:eastAsia="ar-SA"/>
        </w:rPr>
        <w:t xml:space="preserve"> </w:t>
      </w:r>
      <w:proofErr w:type="spellStart"/>
      <w:r w:rsidRPr="00742146">
        <w:rPr>
          <w:lang w:val="uk-UA" w:eastAsia="ar-SA"/>
        </w:rPr>
        <w:t>проекты</w:t>
      </w:r>
      <w:proofErr w:type="spellEnd"/>
      <w:r w:rsidRPr="00742146">
        <w:rPr>
          <w:lang w:val="uk-UA" w:eastAsia="ar-SA"/>
        </w:rPr>
        <w:t xml:space="preserve">, </w:t>
      </w:r>
      <w:proofErr w:type="spellStart"/>
      <w:r w:rsidRPr="00742146">
        <w:rPr>
          <w:lang w:val="uk-UA" w:eastAsia="ar-SA"/>
        </w:rPr>
        <w:t>направленные</w:t>
      </w:r>
      <w:proofErr w:type="spellEnd"/>
      <w:r w:rsidRPr="00742146">
        <w:rPr>
          <w:lang w:val="uk-UA" w:eastAsia="ar-SA"/>
        </w:rPr>
        <w:t xml:space="preserve"> на </w:t>
      </w:r>
      <w:proofErr w:type="spellStart"/>
      <w:r w:rsidRPr="00742146">
        <w:rPr>
          <w:lang w:val="uk-UA" w:eastAsia="ar-SA"/>
        </w:rPr>
        <w:t>совершенствование</w:t>
      </w:r>
      <w:proofErr w:type="spellEnd"/>
      <w:r w:rsidRPr="00742146">
        <w:rPr>
          <w:lang w:val="uk-UA" w:eastAsia="ar-SA"/>
        </w:rPr>
        <w:t xml:space="preserve"> </w:t>
      </w:r>
      <w:proofErr w:type="spellStart"/>
      <w:r w:rsidRPr="00742146">
        <w:rPr>
          <w:lang w:val="uk-UA" w:eastAsia="ar-SA"/>
        </w:rPr>
        <w:t>логистических</w:t>
      </w:r>
      <w:proofErr w:type="spellEnd"/>
      <w:r w:rsidRPr="00742146">
        <w:rPr>
          <w:lang w:val="uk-UA" w:eastAsia="ar-SA"/>
        </w:rPr>
        <w:t xml:space="preserve"> услуг [13, с. 208].</w:t>
      </w:r>
    </w:p>
    <w:p w:rsidR="00742146" w:rsidRPr="00FC69AD" w:rsidRDefault="00742146" w:rsidP="0068280C">
      <w:pPr>
        <w:suppressAutoHyphens/>
        <w:ind w:firstLine="709"/>
        <w:rPr>
          <w:lang w:val="uk-UA" w:eastAsia="ar-SA"/>
        </w:rPr>
      </w:pPr>
      <w:r w:rsidRPr="00742146">
        <w:rPr>
          <w:lang w:val="uk-UA" w:eastAsia="ar-SA"/>
        </w:rPr>
        <w:t xml:space="preserve">Часто на </w:t>
      </w:r>
      <w:proofErr w:type="spellStart"/>
      <w:r w:rsidRPr="00742146">
        <w:rPr>
          <w:lang w:val="uk-UA" w:eastAsia="ar-SA"/>
        </w:rPr>
        <w:t>железнодорожных</w:t>
      </w:r>
      <w:proofErr w:type="spellEnd"/>
      <w:r w:rsidRPr="00742146">
        <w:rPr>
          <w:lang w:val="uk-UA" w:eastAsia="ar-SA"/>
        </w:rPr>
        <w:t xml:space="preserve"> </w:t>
      </w:r>
      <w:proofErr w:type="spellStart"/>
      <w:r w:rsidRPr="00742146">
        <w:rPr>
          <w:lang w:val="uk-UA" w:eastAsia="ar-SA"/>
        </w:rPr>
        <w:t>предприятиях</w:t>
      </w:r>
      <w:proofErr w:type="spellEnd"/>
      <w:r w:rsidRPr="00742146">
        <w:rPr>
          <w:lang w:val="uk-UA" w:eastAsia="ar-SA"/>
        </w:rPr>
        <w:t xml:space="preserve"> и </w:t>
      </w:r>
      <w:proofErr w:type="spellStart"/>
      <w:r w:rsidRPr="00742146">
        <w:rPr>
          <w:lang w:val="uk-UA" w:eastAsia="ar-SA"/>
        </w:rPr>
        <w:t>компаниях</w:t>
      </w:r>
      <w:proofErr w:type="spellEnd"/>
      <w:r w:rsidRPr="00742146">
        <w:rPr>
          <w:lang w:val="uk-UA" w:eastAsia="ar-SA"/>
        </w:rPr>
        <w:t xml:space="preserve"> </w:t>
      </w:r>
      <w:proofErr w:type="spellStart"/>
      <w:r w:rsidRPr="00742146">
        <w:rPr>
          <w:lang w:val="uk-UA" w:eastAsia="ar-SA"/>
        </w:rPr>
        <w:t>решения</w:t>
      </w:r>
      <w:proofErr w:type="spellEnd"/>
      <w:r w:rsidRPr="00742146">
        <w:rPr>
          <w:lang w:val="uk-UA" w:eastAsia="ar-SA"/>
        </w:rPr>
        <w:t xml:space="preserve"> </w:t>
      </w:r>
      <w:proofErr w:type="spellStart"/>
      <w:r w:rsidRPr="00742146">
        <w:rPr>
          <w:lang w:val="uk-UA" w:eastAsia="ar-SA"/>
        </w:rPr>
        <w:t>должны</w:t>
      </w:r>
      <w:proofErr w:type="spellEnd"/>
      <w:r w:rsidRPr="00742146">
        <w:rPr>
          <w:lang w:val="uk-UA" w:eastAsia="ar-SA"/>
        </w:rPr>
        <w:t xml:space="preserve"> </w:t>
      </w:r>
      <w:proofErr w:type="spellStart"/>
      <w:r w:rsidRPr="00742146">
        <w:rPr>
          <w:lang w:val="uk-UA" w:eastAsia="ar-SA"/>
        </w:rPr>
        <w:t>приниматься</w:t>
      </w:r>
      <w:proofErr w:type="spellEnd"/>
      <w:r w:rsidRPr="00742146">
        <w:rPr>
          <w:lang w:val="uk-UA" w:eastAsia="ar-SA"/>
        </w:rPr>
        <w:t xml:space="preserve"> в </w:t>
      </w:r>
      <w:proofErr w:type="spellStart"/>
      <w:r w:rsidRPr="00742146">
        <w:rPr>
          <w:lang w:val="uk-UA" w:eastAsia="ar-SA"/>
        </w:rPr>
        <w:t>условиях</w:t>
      </w:r>
      <w:proofErr w:type="spellEnd"/>
      <w:r w:rsidRPr="00742146">
        <w:rPr>
          <w:lang w:val="uk-UA" w:eastAsia="ar-SA"/>
        </w:rPr>
        <w:t xml:space="preserve">, </w:t>
      </w:r>
      <w:proofErr w:type="spellStart"/>
      <w:r w:rsidRPr="00742146">
        <w:rPr>
          <w:lang w:val="uk-UA" w:eastAsia="ar-SA"/>
        </w:rPr>
        <w:t>когда</w:t>
      </w:r>
      <w:proofErr w:type="spellEnd"/>
      <w:r w:rsidRPr="00742146">
        <w:rPr>
          <w:lang w:val="uk-UA" w:eastAsia="ar-SA"/>
        </w:rPr>
        <w:t xml:space="preserve"> </w:t>
      </w:r>
      <w:proofErr w:type="spellStart"/>
      <w:r w:rsidRPr="00742146">
        <w:rPr>
          <w:lang w:val="uk-UA" w:eastAsia="ar-SA"/>
        </w:rPr>
        <w:t>существует</w:t>
      </w:r>
      <w:proofErr w:type="spellEnd"/>
      <w:r w:rsidRPr="00742146">
        <w:rPr>
          <w:lang w:val="uk-UA" w:eastAsia="ar-SA"/>
        </w:rPr>
        <w:t xml:space="preserve"> ряд </w:t>
      </w:r>
      <w:proofErr w:type="spellStart"/>
      <w:r w:rsidRPr="00742146">
        <w:rPr>
          <w:lang w:val="uk-UA" w:eastAsia="ar-SA"/>
        </w:rPr>
        <w:t>альтернативных</w:t>
      </w:r>
      <w:proofErr w:type="spellEnd"/>
      <w:r w:rsidRPr="00742146">
        <w:rPr>
          <w:lang w:val="uk-UA" w:eastAsia="ar-SA"/>
        </w:rPr>
        <w:t xml:space="preserve"> и / </w:t>
      </w:r>
      <w:proofErr w:type="spellStart"/>
      <w:r w:rsidRPr="00742146">
        <w:rPr>
          <w:lang w:val="uk-UA" w:eastAsia="ar-SA"/>
        </w:rPr>
        <w:lastRenderedPageBreak/>
        <w:t>или</w:t>
      </w:r>
      <w:proofErr w:type="spellEnd"/>
      <w:r w:rsidRPr="00742146">
        <w:rPr>
          <w:lang w:val="uk-UA" w:eastAsia="ar-SA"/>
        </w:rPr>
        <w:t xml:space="preserve"> </w:t>
      </w:r>
      <w:proofErr w:type="spellStart"/>
      <w:r w:rsidRPr="00742146">
        <w:rPr>
          <w:lang w:val="uk-UA" w:eastAsia="ar-SA"/>
        </w:rPr>
        <w:t>взаимно</w:t>
      </w:r>
      <w:proofErr w:type="spellEnd"/>
      <w:r w:rsidRPr="00742146">
        <w:rPr>
          <w:lang w:val="uk-UA" w:eastAsia="ar-SA"/>
        </w:rPr>
        <w:t xml:space="preserve"> </w:t>
      </w:r>
      <w:proofErr w:type="spellStart"/>
      <w:r w:rsidRPr="00742146">
        <w:rPr>
          <w:lang w:val="uk-UA" w:eastAsia="ar-SA"/>
        </w:rPr>
        <w:t>независимых</w:t>
      </w:r>
      <w:proofErr w:type="spellEnd"/>
      <w:r w:rsidRPr="00742146">
        <w:rPr>
          <w:lang w:val="uk-UA" w:eastAsia="ar-SA"/>
        </w:rPr>
        <w:t xml:space="preserve"> </w:t>
      </w:r>
      <w:proofErr w:type="spellStart"/>
      <w:r w:rsidRPr="00742146">
        <w:rPr>
          <w:lang w:val="uk-UA" w:eastAsia="ar-SA"/>
        </w:rPr>
        <w:t>проектов</w:t>
      </w:r>
      <w:proofErr w:type="spellEnd"/>
      <w:r w:rsidRPr="00742146">
        <w:rPr>
          <w:lang w:val="uk-UA" w:eastAsia="ar-SA"/>
        </w:rPr>
        <w:t xml:space="preserve">. В </w:t>
      </w:r>
      <w:proofErr w:type="spellStart"/>
      <w:r w:rsidRPr="00742146">
        <w:rPr>
          <w:lang w:val="uk-UA" w:eastAsia="ar-SA"/>
        </w:rPr>
        <w:t>этом</w:t>
      </w:r>
      <w:proofErr w:type="spellEnd"/>
      <w:r w:rsidRPr="00742146">
        <w:rPr>
          <w:lang w:val="uk-UA" w:eastAsia="ar-SA"/>
        </w:rPr>
        <w:t xml:space="preserve"> </w:t>
      </w:r>
      <w:proofErr w:type="spellStart"/>
      <w:r w:rsidRPr="00742146">
        <w:rPr>
          <w:lang w:val="uk-UA" w:eastAsia="ar-SA"/>
        </w:rPr>
        <w:t>случае</w:t>
      </w:r>
      <w:proofErr w:type="spellEnd"/>
      <w:r w:rsidRPr="00742146">
        <w:rPr>
          <w:lang w:val="uk-UA" w:eastAsia="ar-SA"/>
        </w:rPr>
        <w:t xml:space="preserve"> </w:t>
      </w:r>
      <w:proofErr w:type="spellStart"/>
      <w:r w:rsidRPr="00742146">
        <w:rPr>
          <w:lang w:val="uk-UA" w:eastAsia="ar-SA"/>
        </w:rPr>
        <w:t>необходимо</w:t>
      </w:r>
      <w:proofErr w:type="spellEnd"/>
      <w:r w:rsidRPr="00742146">
        <w:rPr>
          <w:lang w:val="uk-UA" w:eastAsia="ar-SA"/>
        </w:rPr>
        <w:t xml:space="preserve"> </w:t>
      </w:r>
      <w:proofErr w:type="spellStart"/>
      <w:r w:rsidRPr="00742146">
        <w:rPr>
          <w:lang w:val="uk-UA" w:eastAsia="ar-SA"/>
        </w:rPr>
        <w:t>сделать</w:t>
      </w:r>
      <w:proofErr w:type="spellEnd"/>
      <w:r w:rsidRPr="00742146">
        <w:rPr>
          <w:lang w:val="uk-UA" w:eastAsia="ar-SA"/>
        </w:rPr>
        <w:t xml:space="preserve"> </w:t>
      </w:r>
      <w:proofErr w:type="spellStart"/>
      <w:r w:rsidRPr="00742146">
        <w:rPr>
          <w:lang w:val="uk-UA" w:eastAsia="ar-SA"/>
        </w:rPr>
        <w:t>выбор</w:t>
      </w:r>
      <w:proofErr w:type="spellEnd"/>
      <w:r w:rsidRPr="00742146">
        <w:rPr>
          <w:lang w:val="uk-UA" w:eastAsia="ar-SA"/>
        </w:rPr>
        <w:t xml:space="preserve"> </w:t>
      </w:r>
      <w:proofErr w:type="spellStart"/>
      <w:r w:rsidRPr="00742146">
        <w:rPr>
          <w:lang w:val="uk-UA" w:eastAsia="ar-SA"/>
        </w:rPr>
        <w:t>из</w:t>
      </w:r>
      <w:proofErr w:type="spellEnd"/>
      <w:r w:rsidRPr="00742146">
        <w:rPr>
          <w:lang w:val="uk-UA" w:eastAsia="ar-SA"/>
        </w:rPr>
        <w:t xml:space="preserve"> одного </w:t>
      </w:r>
      <w:proofErr w:type="spellStart"/>
      <w:r w:rsidRPr="00742146">
        <w:rPr>
          <w:lang w:val="uk-UA" w:eastAsia="ar-SA"/>
        </w:rPr>
        <w:t>или</w:t>
      </w:r>
      <w:proofErr w:type="spellEnd"/>
      <w:r w:rsidRPr="00742146">
        <w:rPr>
          <w:lang w:val="uk-UA" w:eastAsia="ar-SA"/>
        </w:rPr>
        <w:t xml:space="preserve"> </w:t>
      </w:r>
      <w:proofErr w:type="spellStart"/>
      <w:r w:rsidRPr="00742146">
        <w:rPr>
          <w:lang w:val="uk-UA" w:eastAsia="ar-SA"/>
        </w:rPr>
        <w:t>нескольких</w:t>
      </w:r>
      <w:proofErr w:type="spellEnd"/>
      <w:r w:rsidRPr="00742146">
        <w:rPr>
          <w:lang w:val="uk-UA" w:eastAsia="ar-SA"/>
        </w:rPr>
        <w:t xml:space="preserve"> </w:t>
      </w:r>
      <w:proofErr w:type="spellStart"/>
      <w:r w:rsidRPr="00742146">
        <w:rPr>
          <w:lang w:val="uk-UA" w:eastAsia="ar-SA"/>
        </w:rPr>
        <w:t>проектов</w:t>
      </w:r>
      <w:proofErr w:type="spellEnd"/>
      <w:r w:rsidRPr="00742146">
        <w:rPr>
          <w:lang w:val="uk-UA" w:eastAsia="ar-SA"/>
        </w:rPr>
        <w:t xml:space="preserve"> по </w:t>
      </w:r>
      <w:proofErr w:type="spellStart"/>
      <w:r w:rsidRPr="00742146">
        <w:rPr>
          <w:lang w:val="uk-UA" w:eastAsia="ar-SA"/>
        </w:rPr>
        <w:t>определенным</w:t>
      </w:r>
      <w:proofErr w:type="spellEnd"/>
      <w:r w:rsidRPr="00742146">
        <w:rPr>
          <w:lang w:val="uk-UA" w:eastAsia="ar-SA"/>
        </w:rPr>
        <w:t xml:space="preserve"> </w:t>
      </w:r>
      <w:proofErr w:type="spellStart"/>
      <w:r w:rsidRPr="00742146">
        <w:rPr>
          <w:lang w:val="uk-UA" w:eastAsia="ar-SA"/>
        </w:rPr>
        <w:t>критериям</w:t>
      </w:r>
      <w:proofErr w:type="spellEnd"/>
      <w:r w:rsidRPr="00742146">
        <w:rPr>
          <w:lang w:val="uk-UA" w:eastAsia="ar-SA"/>
        </w:rPr>
        <w:t xml:space="preserve">. В то же </w:t>
      </w:r>
      <w:proofErr w:type="spellStart"/>
      <w:r w:rsidRPr="00742146">
        <w:rPr>
          <w:lang w:val="uk-UA" w:eastAsia="ar-SA"/>
        </w:rPr>
        <w:t>время</w:t>
      </w:r>
      <w:proofErr w:type="spellEnd"/>
      <w:r w:rsidRPr="00742146">
        <w:rPr>
          <w:lang w:val="uk-UA" w:eastAsia="ar-SA"/>
        </w:rPr>
        <w:t xml:space="preserve"> </w:t>
      </w:r>
      <w:proofErr w:type="spellStart"/>
      <w:r w:rsidRPr="00742146">
        <w:rPr>
          <w:lang w:val="uk-UA" w:eastAsia="ar-SA"/>
        </w:rPr>
        <w:t>железнодорожные</w:t>
      </w:r>
      <w:proofErr w:type="spellEnd"/>
      <w:r w:rsidRPr="00742146">
        <w:rPr>
          <w:lang w:val="uk-UA" w:eastAsia="ar-SA"/>
        </w:rPr>
        <w:t xml:space="preserve"> </w:t>
      </w:r>
      <w:proofErr w:type="spellStart"/>
      <w:r w:rsidRPr="00742146">
        <w:rPr>
          <w:lang w:val="uk-UA" w:eastAsia="ar-SA"/>
        </w:rPr>
        <w:t>организации</w:t>
      </w:r>
      <w:proofErr w:type="spellEnd"/>
      <w:r w:rsidRPr="00742146">
        <w:rPr>
          <w:lang w:val="uk-UA" w:eastAsia="ar-SA"/>
        </w:rPr>
        <w:t xml:space="preserve">, </w:t>
      </w:r>
      <w:proofErr w:type="spellStart"/>
      <w:r w:rsidRPr="00742146">
        <w:rPr>
          <w:lang w:val="uk-UA" w:eastAsia="ar-SA"/>
        </w:rPr>
        <w:t>как</w:t>
      </w:r>
      <w:proofErr w:type="spellEnd"/>
      <w:r w:rsidRPr="00742146">
        <w:rPr>
          <w:lang w:val="uk-UA" w:eastAsia="ar-SA"/>
        </w:rPr>
        <w:t xml:space="preserve"> правило, </w:t>
      </w:r>
      <w:proofErr w:type="spellStart"/>
      <w:r w:rsidRPr="00742146">
        <w:rPr>
          <w:lang w:val="uk-UA" w:eastAsia="ar-SA"/>
        </w:rPr>
        <w:t>имеют</w:t>
      </w:r>
      <w:proofErr w:type="spellEnd"/>
      <w:r w:rsidRPr="00742146">
        <w:rPr>
          <w:lang w:val="uk-UA" w:eastAsia="ar-SA"/>
        </w:rPr>
        <w:t xml:space="preserve"> </w:t>
      </w:r>
      <w:proofErr w:type="spellStart"/>
      <w:r w:rsidRPr="00742146">
        <w:rPr>
          <w:lang w:val="uk-UA" w:eastAsia="ar-SA"/>
        </w:rPr>
        <w:t>ограниченные</w:t>
      </w:r>
      <w:proofErr w:type="spellEnd"/>
      <w:r w:rsidRPr="00742146">
        <w:rPr>
          <w:lang w:val="uk-UA" w:eastAsia="ar-SA"/>
        </w:rPr>
        <w:t xml:space="preserve"> </w:t>
      </w:r>
      <w:proofErr w:type="spellStart"/>
      <w:r w:rsidRPr="00742146">
        <w:rPr>
          <w:lang w:val="uk-UA" w:eastAsia="ar-SA"/>
        </w:rPr>
        <w:t>финансовые</w:t>
      </w:r>
      <w:proofErr w:type="spellEnd"/>
      <w:r w:rsidRPr="00742146">
        <w:rPr>
          <w:lang w:val="uk-UA" w:eastAsia="ar-SA"/>
        </w:rPr>
        <w:t xml:space="preserve"> </w:t>
      </w:r>
      <w:proofErr w:type="spellStart"/>
      <w:r w:rsidRPr="00742146">
        <w:rPr>
          <w:lang w:val="uk-UA" w:eastAsia="ar-SA"/>
        </w:rPr>
        <w:t>ресурсы</w:t>
      </w:r>
      <w:proofErr w:type="spellEnd"/>
      <w:r w:rsidRPr="00742146">
        <w:rPr>
          <w:lang w:val="uk-UA" w:eastAsia="ar-SA"/>
        </w:rPr>
        <w:t xml:space="preserve"> для </w:t>
      </w:r>
      <w:proofErr w:type="spellStart"/>
      <w:r w:rsidRPr="00742146">
        <w:rPr>
          <w:lang w:val="uk-UA" w:eastAsia="ar-SA"/>
        </w:rPr>
        <w:t>реализации</w:t>
      </w:r>
      <w:proofErr w:type="spellEnd"/>
      <w:r w:rsidRPr="00742146">
        <w:rPr>
          <w:lang w:val="uk-UA" w:eastAsia="ar-SA"/>
        </w:rPr>
        <w:t xml:space="preserve"> </w:t>
      </w:r>
      <w:proofErr w:type="spellStart"/>
      <w:r w:rsidRPr="00742146">
        <w:rPr>
          <w:lang w:val="uk-UA" w:eastAsia="ar-SA"/>
        </w:rPr>
        <w:t>логистического</w:t>
      </w:r>
      <w:proofErr w:type="spellEnd"/>
      <w:r w:rsidRPr="00742146">
        <w:rPr>
          <w:lang w:val="uk-UA" w:eastAsia="ar-SA"/>
        </w:rPr>
        <w:t xml:space="preserve"> </w:t>
      </w:r>
      <w:proofErr w:type="spellStart"/>
      <w:r w:rsidRPr="00742146">
        <w:rPr>
          <w:lang w:val="uk-UA" w:eastAsia="ar-SA"/>
        </w:rPr>
        <w:t>проекта</w:t>
      </w:r>
      <w:proofErr w:type="spellEnd"/>
      <w:r w:rsidRPr="00742146">
        <w:rPr>
          <w:lang w:val="uk-UA" w:eastAsia="ar-SA"/>
        </w:rPr>
        <w:t xml:space="preserve">. В </w:t>
      </w:r>
      <w:proofErr w:type="spellStart"/>
      <w:r w:rsidRPr="00742146">
        <w:rPr>
          <w:lang w:val="uk-UA" w:eastAsia="ar-SA"/>
        </w:rPr>
        <w:t>связи</w:t>
      </w:r>
      <w:proofErr w:type="spellEnd"/>
      <w:r w:rsidRPr="00742146">
        <w:rPr>
          <w:lang w:val="uk-UA" w:eastAsia="ar-SA"/>
        </w:rPr>
        <w:t xml:space="preserve"> с </w:t>
      </w:r>
      <w:proofErr w:type="spellStart"/>
      <w:r w:rsidRPr="00742146">
        <w:rPr>
          <w:lang w:val="uk-UA" w:eastAsia="ar-SA"/>
        </w:rPr>
        <w:t>этим</w:t>
      </w:r>
      <w:proofErr w:type="spellEnd"/>
      <w:r w:rsidRPr="00742146">
        <w:rPr>
          <w:lang w:val="uk-UA" w:eastAsia="ar-SA"/>
        </w:rPr>
        <w:t xml:space="preserve"> </w:t>
      </w:r>
      <w:proofErr w:type="spellStart"/>
      <w:r w:rsidRPr="00742146">
        <w:rPr>
          <w:lang w:val="uk-UA" w:eastAsia="ar-SA"/>
        </w:rPr>
        <w:t>предлагается</w:t>
      </w:r>
      <w:proofErr w:type="spellEnd"/>
      <w:r w:rsidRPr="00742146">
        <w:rPr>
          <w:lang w:val="uk-UA" w:eastAsia="ar-SA"/>
        </w:rPr>
        <w:t xml:space="preserve"> </w:t>
      </w:r>
      <w:proofErr w:type="spellStart"/>
      <w:r w:rsidRPr="00742146">
        <w:rPr>
          <w:lang w:val="uk-UA" w:eastAsia="ar-SA"/>
        </w:rPr>
        <w:t>использовать</w:t>
      </w:r>
      <w:proofErr w:type="spellEnd"/>
      <w:r w:rsidRPr="00742146">
        <w:rPr>
          <w:lang w:val="uk-UA" w:eastAsia="ar-SA"/>
        </w:rPr>
        <w:t xml:space="preserve"> </w:t>
      </w:r>
      <w:proofErr w:type="spellStart"/>
      <w:r w:rsidRPr="00742146">
        <w:rPr>
          <w:lang w:val="uk-UA" w:eastAsia="ar-SA"/>
        </w:rPr>
        <w:t>пошаговую</w:t>
      </w:r>
      <w:proofErr w:type="spellEnd"/>
      <w:r w:rsidRPr="00742146">
        <w:rPr>
          <w:lang w:val="uk-UA" w:eastAsia="ar-SA"/>
        </w:rPr>
        <w:t xml:space="preserve"> модель для </w:t>
      </w:r>
      <w:proofErr w:type="spellStart"/>
      <w:r w:rsidRPr="00742146">
        <w:rPr>
          <w:lang w:val="uk-UA" w:eastAsia="ar-SA"/>
        </w:rPr>
        <w:t>принятия</w:t>
      </w:r>
      <w:proofErr w:type="spellEnd"/>
      <w:r w:rsidRPr="00742146">
        <w:rPr>
          <w:lang w:val="uk-UA" w:eastAsia="ar-SA"/>
        </w:rPr>
        <w:t xml:space="preserve"> </w:t>
      </w:r>
      <w:proofErr w:type="spellStart"/>
      <w:r w:rsidRPr="00742146">
        <w:rPr>
          <w:lang w:val="uk-UA" w:eastAsia="ar-SA"/>
        </w:rPr>
        <w:t>решения</w:t>
      </w:r>
      <w:proofErr w:type="spellEnd"/>
      <w:r w:rsidRPr="00742146">
        <w:rPr>
          <w:lang w:val="uk-UA" w:eastAsia="ar-SA"/>
        </w:rPr>
        <w:t xml:space="preserve"> о </w:t>
      </w:r>
      <w:proofErr w:type="spellStart"/>
      <w:r w:rsidRPr="00742146">
        <w:rPr>
          <w:lang w:val="uk-UA" w:eastAsia="ar-SA"/>
        </w:rPr>
        <w:t>реализации</w:t>
      </w:r>
      <w:proofErr w:type="spellEnd"/>
      <w:r w:rsidRPr="00742146">
        <w:rPr>
          <w:lang w:val="uk-UA" w:eastAsia="ar-SA"/>
        </w:rPr>
        <w:t xml:space="preserve"> </w:t>
      </w:r>
      <w:proofErr w:type="spellStart"/>
      <w:r w:rsidRPr="00742146">
        <w:rPr>
          <w:lang w:val="uk-UA" w:eastAsia="ar-SA"/>
        </w:rPr>
        <w:t>логистического</w:t>
      </w:r>
      <w:proofErr w:type="spellEnd"/>
      <w:r w:rsidRPr="00742146">
        <w:rPr>
          <w:lang w:val="uk-UA" w:eastAsia="ar-SA"/>
        </w:rPr>
        <w:t xml:space="preserve"> </w:t>
      </w:r>
      <w:proofErr w:type="spellStart"/>
      <w:r w:rsidRPr="00742146">
        <w:rPr>
          <w:lang w:val="uk-UA" w:eastAsia="ar-SA"/>
        </w:rPr>
        <w:t>проекта</w:t>
      </w:r>
      <w:proofErr w:type="spellEnd"/>
      <w:r w:rsidRPr="00742146">
        <w:rPr>
          <w:lang w:val="uk-UA" w:eastAsia="ar-SA"/>
        </w:rPr>
        <w:t xml:space="preserve"> по </w:t>
      </w:r>
      <w:proofErr w:type="spellStart"/>
      <w:r w:rsidRPr="00742146">
        <w:rPr>
          <w:lang w:val="uk-UA" w:eastAsia="ar-SA"/>
        </w:rPr>
        <w:t>повышению</w:t>
      </w:r>
      <w:proofErr w:type="spellEnd"/>
      <w:r w:rsidRPr="00742146">
        <w:rPr>
          <w:lang w:val="uk-UA" w:eastAsia="ar-SA"/>
        </w:rPr>
        <w:t xml:space="preserve"> </w:t>
      </w:r>
      <w:proofErr w:type="spellStart"/>
      <w:r w:rsidRPr="00742146">
        <w:rPr>
          <w:lang w:val="uk-UA" w:eastAsia="ar-SA"/>
        </w:rPr>
        <w:t>качества</w:t>
      </w:r>
      <w:proofErr w:type="spellEnd"/>
      <w:r w:rsidRPr="00742146">
        <w:rPr>
          <w:lang w:val="uk-UA" w:eastAsia="ar-SA"/>
        </w:rPr>
        <w:t xml:space="preserve"> </w:t>
      </w:r>
      <w:proofErr w:type="spellStart"/>
      <w:r w:rsidRPr="00742146">
        <w:rPr>
          <w:lang w:val="uk-UA" w:eastAsia="ar-SA"/>
        </w:rPr>
        <w:t>обслуживания</w:t>
      </w:r>
      <w:proofErr w:type="spellEnd"/>
      <w:r w:rsidRPr="00742146">
        <w:rPr>
          <w:lang w:val="uk-UA" w:eastAsia="ar-SA"/>
        </w:rPr>
        <w:t xml:space="preserve"> </w:t>
      </w:r>
      <w:proofErr w:type="spellStart"/>
      <w:r w:rsidRPr="00742146">
        <w:rPr>
          <w:lang w:val="uk-UA" w:eastAsia="ar-SA"/>
        </w:rPr>
        <w:t>железнодорожного</w:t>
      </w:r>
      <w:proofErr w:type="spellEnd"/>
      <w:r w:rsidRPr="00742146">
        <w:rPr>
          <w:lang w:val="uk-UA" w:eastAsia="ar-SA"/>
        </w:rPr>
        <w:t xml:space="preserve"> </w:t>
      </w:r>
      <w:proofErr w:type="spellStart"/>
      <w:r w:rsidRPr="00742146">
        <w:rPr>
          <w:lang w:val="uk-UA" w:eastAsia="ar-SA"/>
        </w:rPr>
        <w:t>предприятия</w:t>
      </w:r>
      <w:proofErr w:type="spellEnd"/>
      <w:r w:rsidRPr="00742146">
        <w:rPr>
          <w:lang w:val="uk-UA" w:eastAsia="ar-SA"/>
        </w:rPr>
        <w:t>.</w:t>
      </w:r>
    </w:p>
    <w:p w:rsidR="00FC69AD" w:rsidRDefault="00FC69AD" w:rsidP="0030461E">
      <w:pPr>
        <w:pStyle w:val="ad"/>
      </w:pPr>
      <w:bookmarkStart w:id="13" w:name="_Toc92039239"/>
      <w:r>
        <w:lastRenderedPageBreak/>
        <w:t>2. Анализ количественного и качественного показателей транспортного обслуживания потребителей</w:t>
      </w:r>
      <w:bookmarkEnd w:id="13"/>
    </w:p>
    <w:p w:rsidR="00FC69AD" w:rsidRDefault="00FC69AD" w:rsidP="0068280C">
      <w:pPr>
        <w:pStyle w:val="a8"/>
        <w:spacing w:before="0" w:after="0"/>
        <w:ind w:firstLine="709"/>
        <w:rPr>
          <w:b w:val="0"/>
        </w:rPr>
      </w:pPr>
      <w:bookmarkStart w:id="14" w:name="_Toc92039240"/>
      <w:r w:rsidRPr="00FC69AD">
        <w:rPr>
          <w:b w:val="0"/>
        </w:rPr>
        <w:t>2.1. Технико-экономическая характеристика ООО «Первая Логистическая Компания»</w:t>
      </w:r>
      <w:bookmarkEnd w:id="14"/>
    </w:p>
    <w:p w:rsidR="008F23D5" w:rsidRDefault="008F23D5" w:rsidP="0068280C">
      <w:pPr>
        <w:ind w:firstLine="709"/>
      </w:pPr>
    </w:p>
    <w:p w:rsidR="002E5422" w:rsidRPr="00A40628" w:rsidRDefault="002E5422" w:rsidP="0068280C">
      <w:pPr>
        <w:ind w:firstLine="709"/>
        <w:rPr>
          <w:color w:val="FF0000"/>
        </w:rPr>
      </w:pPr>
      <w:r w:rsidRPr="00A40628">
        <w:rPr>
          <w:color w:val="FF0000"/>
        </w:rPr>
        <w:t>Группа компаний «Первая Логистическая Компания» - это крупная, современная, стабильно-развивающаяся компания. В сектор обслуживания компании входят Курская, Белгородская, Орловская и Брянская области.</w:t>
      </w:r>
    </w:p>
    <w:p w:rsidR="002E5422" w:rsidRPr="00A9111E" w:rsidRDefault="002E5422" w:rsidP="0068280C">
      <w:pPr>
        <w:ind w:firstLine="709"/>
      </w:pPr>
      <w:r w:rsidRPr="00A9111E">
        <w:t xml:space="preserve">С 01 июня 2001 год компания начала осуществлять полный дистрибьюторский цикл (складирование, реализация, доставка потребителям). Эту дату мы считаем </w:t>
      </w:r>
      <w:proofErr w:type="gramStart"/>
      <w:r w:rsidRPr="00A9111E">
        <w:t>Днем</w:t>
      </w:r>
      <w:proofErr w:type="gramEnd"/>
      <w:r w:rsidRPr="00A9111E">
        <w:t xml:space="preserve"> рождения компании.</w:t>
      </w:r>
    </w:p>
    <w:p w:rsidR="002E5422" w:rsidRPr="00A40628" w:rsidRDefault="002E5422" w:rsidP="0068280C">
      <w:pPr>
        <w:ind w:firstLine="709"/>
        <w:rPr>
          <w:color w:val="FF0000"/>
        </w:rPr>
      </w:pPr>
      <w:r w:rsidRPr="00A40628">
        <w:rPr>
          <w:color w:val="FF0000"/>
        </w:rPr>
        <w:t xml:space="preserve">Первая Логистическая Компания – дистрибьютор заводов-производителей продуктов питания, с широко известными торговыми марками и брендами в РФ, среди них Марс, </w:t>
      </w:r>
      <w:proofErr w:type="spellStart"/>
      <w:r w:rsidRPr="00A40628">
        <w:rPr>
          <w:color w:val="FF0000"/>
        </w:rPr>
        <w:t>Главпродукт</w:t>
      </w:r>
      <w:proofErr w:type="spellEnd"/>
      <w:r w:rsidRPr="00A40628">
        <w:rPr>
          <w:color w:val="FF0000"/>
        </w:rPr>
        <w:t xml:space="preserve">, </w:t>
      </w:r>
      <w:proofErr w:type="spellStart"/>
      <w:r w:rsidRPr="00A40628">
        <w:rPr>
          <w:color w:val="FF0000"/>
        </w:rPr>
        <w:t>Конти</w:t>
      </w:r>
      <w:proofErr w:type="spellEnd"/>
      <w:r w:rsidRPr="00A40628">
        <w:rPr>
          <w:color w:val="FF0000"/>
        </w:rPr>
        <w:t>, Балтика.</w:t>
      </w:r>
    </w:p>
    <w:p w:rsidR="002E5422" w:rsidRPr="00A9111E" w:rsidRDefault="002E5422" w:rsidP="0068280C">
      <w:pPr>
        <w:ind w:firstLine="709"/>
      </w:pPr>
      <w:r w:rsidRPr="00A9111E">
        <w:rPr>
          <w:iCs/>
        </w:rPr>
        <w:t xml:space="preserve">Статус – лидер на рынке </w:t>
      </w:r>
      <w:proofErr w:type="spellStart"/>
      <w:r w:rsidRPr="00A9111E">
        <w:rPr>
          <w:iCs/>
        </w:rPr>
        <w:t>дистрибьюции</w:t>
      </w:r>
      <w:proofErr w:type="spellEnd"/>
      <w:r w:rsidRPr="00A9111E">
        <w:rPr>
          <w:iCs/>
        </w:rPr>
        <w:t xml:space="preserve"> продуктов питания в Курске и Курской области;</w:t>
      </w:r>
    </w:p>
    <w:p w:rsidR="002E5422" w:rsidRPr="00A9111E" w:rsidRDefault="002E5422" w:rsidP="0068280C">
      <w:pPr>
        <w:ind w:firstLine="709"/>
      </w:pPr>
      <w:r w:rsidRPr="00A9111E">
        <w:t>Основные факты:</w:t>
      </w:r>
    </w:p>
    <w:p w:rsidR="002E5422" w:rsidRPr="00A9111E" w:rsidRDefault="002E5422" w:rsidP="0068280C">
      <w:pPr>
        <w:ind w:firstLine="709"/>
      </w:pPr>
      <w:r w:rsidRPr="00A9111E">
        <w:t>1. 65 партнеров-производителей доверяют нам дистрибуцию своей продукции.</w:t>
      </w:r>
    </w:p>
    <w:p w:rsidR="002E5422" w:rsidRPr="00A9111E" w:rsidRDefault="002E5422" w:rsidP="0068280C">
      <w:pPr>
        <w:ind w:firstLine="709"/>
      </w:pPr>
      <w:r w:rsidRPr="00A9111E">
        <w:t>2. 17 лет успешно доставляем продукты питания в розничные точки.</w:t>
      </w:r>
    </w:p>
    <w:p w:rsidR="002E5422" w:rsidRPr="00A9111E" w:rsidRDefault="002E5422" w:rsidP="0068280C">
      <w:pPr>
        <w:ind w:firstLine="709"/>
      </w:pPr>
      <w:r w:rsidRPr="00A9111E">
        <w:t>3. 6 500 торговых точек - активная клиентская база в 4-х областях России.</w:t>
      </w:r>
    </w:p>
    <w:p w:rsidR="002E5422" w:rsidRPr="00A9111E" w:rsidRDefault="002E5422" w:rsidP="0068280C">
      <w:pPr>
        <w:ind w:firstLine="709"/>
      </w:pPr>
      <w:r w:rsidRPr="00A9111E">
        <w:t>4. 1 000 успешных сотрудников в 4-х областях России.</w:t>
      </w:r>
    </w:p>
    <w:p w:rsidR="002E5422" w:rsidRPr="00A9111E" w:rsidRDefault="002E5422" w:rsidP="0068280C">
      <w:pPr>
        <w:ind w:firstLine="709"/>
      </w:pPr>
      <w:r w:rsidRPr="00A9111E">
        <w:t>Наши конкурентные преимущества:</w:t>
      </w:r>
    </w:p>
    <w:p w:rsidR="002E5422" w:rsidRPr="00A9111E" w:rsidRDefault="002E5422" w:rsidP="0068280C">
      <w:pPr>
        <w:ind w:firstLine="709"/>
      </w:pPr>
      <w:r w:rsidRPr="00A9111E">
        <w:t>Более 17 лет на рынке услуг доставки продуктов питания в розничные точки.</w:t>
      </w:r>
    </w:p>
    <w:p w:rsidR="002E5422" w:rsidRPr="00A9111E" w:rsidRDefault="002E5422" w:rsidP="0068280C">
      <w:pPr>
        <w:ind w:firstLine="709"/>
      </w:pPr>
      <w:r w:rsidRPr="00A9111E">
        <w:t>Ориентация на конечный результат – развитие продукта на территории.</w:t>
      </w:r>
    </w:p>
    <w:p w:rsidR="002E5422" w:rsidRPr="00A9111E" w:rsidRDefault="002E5422" w:rsidP="0068280C">
      <w:pPr>
        <w:ind w:firstLine="709"/>
      </w:pPr>
      <w:r w:rsidRPr="00A9111E">
        <w:t>Современная логистика, постоянное совершенствование бизнес-процессов.</w:t>
      </w:r>
    </w:p>
    <w:p w:rsidR="002E5422" w:rsidRPr="00A9111E" w:rsidRDefault="002E5422" w:rsidP="0068280C">
      <w:pPr>
        <w:ind w:firstLine="709"/>
      </w:pPr>
      <w:r w:rsidRPr="00A9111E">
        <w:lastRenderedPageBreak/>
        <w:t>Финансовая стабильность, четкое выполнение всех финансовых обязательств.</w:t>
      </w:r>
    </w:p>
    <w:p w:rsidR="002E5422" w:rsidRPr="00A9111E" w:rsidRDefault="002E5422" w:rsidP="0068280C">
      <w:pPr>
        <w:ind w:firstLine="709"/>
      </w:pPr>
      <w:r w:rsidRPr="00A9111E">
        <w:t>Лидирующие позиции в рознице Курского региона.</w:t>
      </w:r>
    </w:p>
    <w:p w:rsidR="002E5422" w:rsidRPr="00A9111E" w:rsidRDefault="002E5422" w:rsidP="0068280C">
      <w:pPr>
        <w:ind w:firstLine="709"/>
      </w:pPr>
      <w:r w:rsidRPr="00A9111E">
        <w:t xml:space="preserve">Собственная розничная сеть </w:t>
      </w:r>
      <w:proofErr w:type="spellStart"/>
      <w:r w:rsidRPr="00A9111E">
        <w:t>минимаркетов</w:t>
      </w:r>
      <w:proofErr w:type="spellEnd"/>
      <w:r w:rsidRPr="00A9111E">
        <w:t xml:space="preserve"> у дома «Эконом».</w:t>
      </w:r>
    </w:p>
    <w:p w:rsidR="002E5422" w:rsidRPr="00A9111E" w:rsidRDefault="002E5422" w:rsidP="0068280C">
      <w:pPr>
        <w:ind w:firstLine="709"/>
      </w:pPr>
      <w:r w:rsidRPr="00A9111E">
        <w:t>Развитая инфраструктура:</w:t>
      </w:r>
    </w:p>
    <w:p w:rsidR="002E5422" w:rsidRPr="00A9111E" w:rsidRDefault="002E5422" w:rsidP="0068280C">
      <w:pPr>
        <w:ind w:firstLine="709"/>
      </w:pPr>
      <w:r w:rsidRPr="00A9111E">
        <w:t xml:space="preserve">- мощная складская база в Курске (около 50 000 </w:t>
      </w:r>
      <w:proofErr w:type="spellStart"/>
      <w:r w:rsidRPr="00A9111E">
        <w:t>кв.м</w:t>
      </w:r>
      <w:proofErr w:type="spellEnd"/>
      <w:r w:rsidRPr="00A9111E">
        <w:t xml:space="preserve">.) и в филиалах (около 3 500 </w:t>
      </w:r>
      <w:proofErr w:type="spellStart"/>
      <w:proofErr w:type="gramStart"/>
      <w:r w:rsidRPr="00A9111E">
        <w:t>кв.м</w:t>
      </w:r>
      <w:proofErr w:type="spellEnd"/>
      <w:proofErr w:type="gramEnd"/>
      <w:r w:rsidRPr="00A9111E">
        <w:t>);</w:t>
      </w:r>
    </w:p>
    <w:p w:rsidR="002E5422" w:rsidRPr="00A9111E" w:rsidRDefault="002E5422" w:rsidP="0068280C">
      <w:pPr>
        <w:ind w:firstLine="709"/>
      </w:pPr>
      <w:r w:rsidRPr="00A9111E">
        <w:t xml:space="preserve">- комфортабельный офис (более 2 000 </w:t>
      </w:r>
      <w:proofErr w:type="spellStart"/>
      <w:r w:rsidRPr="00A9111E">
        <w:t>кв.м</w:t>
      </w:r>
      <w:proofErr w:type="spellEnd"/>
      <w:r w:rsidRPr="00A9111E">
        <w:t>.);</w:t>
      </w:r>
    </w:p>
    <w:p w:rsidR="002E5422" w:rsidRPr="00A9111E" w:rsidRDefault="002E5422" w:rsidP="0068280C">
      <w:pPr>
        <w:ind w:firstLine="709"/>
      </w:pPr>
      <w:r w:rsidRPr="00A9111E">
        <w:t>- автомобильный парк (90 единиц);</w:t>
      </w:r>
    </w:p>
    <w:p w:rsidR="002E5422" w:rsidRDefault="002E5422" w:rsidP="0068280C">
      <w:pPr>
        <w:ind w:firstLine="709"/>
      </w:pPr>
      <w:r w:rsidRPr="00A9111E">
        <w:t>- высокий уровень автоматизации и активное использование современных достижений информационных технологий.</w:t>
      </w:r>
    </w:p>
    <w:p w:rsidR="002E5422" w:rsidRPr="00A40628" w:rsidRDefault="002E5422" w:rsidP="0068280C">
      <w:pPr>
        <w:ind w:firstLine="709"/>
        <w:rPr>
          <w:color w:val="FF0000"/>
        </w:rPr>
      </w:pPr>
      <w:r w:rsidRPr="00A40628">
        <w:rPr>
          <w:color w:val="FF0000"/>
        </w:rPr>
        <w:t xml:space="preserve">ООО "Первая логистическая компания" включает в себя оптовую и розничную продажу продуктов питания от ведущих производителей России в </w:t>
      </w:r>
      <w:proofErr w:type="gramStart"/>
      <w:r w:rsidRPr="00A40628">
        <w:rPr>
          <w:color w:val="FF0000"/>
        </w:rPr>
        <w:t>Курской ,</w:t>
      </w:r>
      <w:proofErr w:type="gramEnd"/>
      <w:r w:rsidRPr="00A40628">
        <w:rPr>
          <w:color w:val="FF0000"/>
        </w:rPr>
        <w:t xml:space="preserve"> Белгородской, Орловской, Брянской областях. В ее состав входит десятки организаций и частных предпринимателей. Наиболее крупные из них: ООО "ПЛК", ЗАО "ТПК ДАНА" (производство безалкогольных сильно газированных напитков, ТМ «ДИАНА», «</w:t>
      </w:r>
      <w:proofErr w:type="spellStart"/>
      <w:r w:rsidRPr="00A40628">
        <w:rPr>
          <w:color w:val="FF0000"/>
        </w:rPr>
        <w:t>Ворошневские</w:t>
      </w:r>
      <w:proofErr w:type="spellEnd"/>
      <w:r w:rsidRPr="00A40628">
        <w:rPr>
          <w:color w:val="FF0000"/>
        </w:rPr>
        <w:t xml:space="preserve"> напитки»), розничная сеть </w:t>
      </w:r>
      <w:proofErr w:type="spellStart"/>
      <w:r w:rsidRPr="00A40628">
        <w:rPr>
          <w:color w:val="FF0000"/>
        </w:rPr>
        <w:t>минимаркетов</w:t>
      </w:r>
      <w:proofErr w:type="spellEnd"/>
      <w:r w:rsidRPr="00A40628">
        <w:rPr>
          <w:color w:val="FF0000"/>
        </w:rPr>
        <w:t> пошаговой доступности магазинов у дома "ЭКОНОМ".</w:t>
      </w:r>
    </w:p>
    <w:p w:rsidR="002E5422" w:rsidRPr="00A9111E" w:rsidRDefault="002E5422" w:rsidP="0068280C">
      <w:pPr>
        <w:ind w:firstLine="709"/>
      </w:pPr>
      <w:r w:rsidRPr="00A9111E">
        <w:t xml:space="preserve">В составе компании имеется целый штат (более тысячи человек) высококвалифицированных специалистов (менеджеров, торговых представителей, </w:t>
      </w:r>
      <w:proofErr w:type="spellStart"/>
      <w:r w:rsidRPr="00A9111E">
        <w:t>мерчендайзеров</w:t>
      </w:r>
      <w:proofErr w:type="spellEnd"/>
      <w:r w:rsidRPr="00A9111E">
        <w:t xml:space="preserve">, финансовых работников, аналитиков, программистов, системных администраторов, операторов, грузчиков, водителей, экспедиторов). Отлаженная структура </w:t>
      </w:r>
      <w:proofErr w:type="spellStart"/>
      <w:r w:rsidRPr="00A9111E">
        <w:t>межфункциональных</w:t>
      </w:r>
      <w:proofErr w:type="spellEnd"/>
      <w:r w:rsidRPr="00A9111E">
        <w:t xml:space="preserve"> взаимодействий способствует быстрому и качественному выполнению задач любой сложности. Обучение на постоянной основе категорий всех специальностей позволяет поддерживать уровень подготовки персонала на необходимом высоком уровне.</w:t>
      </w:r>
    </w:p>
    <w:p w:rsidR="002E5422" w:rsidRPr="00A9111E" w:rsidRDefault="002E5422" w:rsidP="0068280C">
      <w:pPr>
        <w:ind w:firstLine="709"/>
      </w:pPr>
      <w:r w:rsidRPr="00A9111E">
        <w:t>Компания ПЛК обладает современной развитой инфраструктурой:</w:t>
      </w:r>
    </w:p>
    <w:p w:rsidR="002E5422" w:rsidRDefault="002E5422" w:rsidP="0068280C">
      <w:pPr>
        <w:ind w:firstLine="709"/>
      </w:pPr>
      <w:r>
        <w:t>Склад рампового, поточного типа;</w:t>
      </w:r>
    </w:p>
    <w:p w:rsidR="002E5422" w:rsidRDefault="002E5422" w:rsidP="0068280C">
      <w:pPr>
        <w:ind w:firstLine="709"/>
      </w:pPr>
    </w:p>
    <w:p w:rsidR="002E5422" w:rsidRDefault="002E5422" w:rsidP="0068280C">
      <w:pPr>
        <w:pStyle w:val="afe"/>
        <w:numPr>
          <w:ilvl w:val="0"/>
          <w:numId w:val="3"/>
        </w:numPr>
        <w:ind w:firstLine="709"/>
      </w:pPr>
      <w:r>
        <w:lastRenderedPageBreak/>
        <w:t>Осуществляется постоянный контроль температуры и влажности, регулярная калибровка всей измерительной аппаратуры;</w:t>
      </w:r>
    </w:p>
    <w:p w:rsidR="002E5422" w:rsidRDefault="002E5422" w:rsidP="0068280C">
      <w:pPr>
        <w:pStyle w:val="afe"/>
        <w:numPr>
          <w:ilvl w:val="0"/>
          <w:numId w:val="3"/>
        </w:numPr>
        <w:ind w:firstLine="709"/>
      </w:pPr>
      <w:r>
        <w:t>Система вентиляции и кондиционирования;</w:t>
      </w:r>
    </w:p>
    <w:p w:rsidR="002E5422" w:rsidRDefault="002E5422" w:rsidP="0068280C">
      <w:pPr>
        <w:pStyle w:val="afe"/>
        <w:numPr>
          <w:ilvl w:val="0"/>
          <w:numId w:val="3"/>
        </w:numPr>
        <w:ind w:firstLine="709"/>
      </w:pPr>
      <w:r>
        <w:t>Отдельные зоны хранения для продукции по типам групп, поврежденный товар, брак, возвраты и т.д.;</w:t>
      </w:r>
    </w:p>
    <w:p w:rsidR="002E5422" w:rsidRDefault="002E5422" w:rsidP="0068280C">
      <w:pPr>
        <w:pStyle w:val="afe"/>
        <w:numPr>
          <w:ilvl w:val="0"/>
          <w:numId w:val="3"/>
        </w:numPr>
        <w:ind w:firstLine="709"/>
      </w:pPr>
      <w:r>
        <w:t xml:space="preserve">Охранная система </w:t>
      </w:r>
      <w:proofErr w:type="gramStart"/>
      <w:r>
        <w:t>с  видео</w:t>
      </w:r>
      <w:proofErr w:type="gramEnd"/>
      <w:r>
        <w:t xml:space="preserve"> контролем и наблюдением по всему периметру;</w:t>
      </w:r>
    </w:p>
    <w:p w:rsidR="002E5422" w:rsidRDefault="002E5422" w:rsidP="0068280C">
      <w:pPr>
        <w:pStyle w:val="afe"/>
        <w:numPr>
          <w:ilvl w:val="0"/>
          <w:numId w:val="3"/>
        </w:numPr>
        <w:ind w:firstLine="709"/>
      </w:pPr>
      <w:r>
        <w:t xml:space="preserve">Наличие механизированной техники: тележки, погрузчик (бензин-газ, </w:t>
      </w:r>
      <w:proofErr w:type="spellStart"/>
      <w:r>
        <w:t>электро</w:t>
      </w:r>
      <w:proofErr w:type="spellEnd"/>
      <w:r>
        <w:t>) с высотой вылета стрелы 4,3 м., с договором профилактического и гарантийного обслуживания. новый парк;</w:t>
      </w:r>
    </w:p>
    <w:p w:rsidR="002E5422" w:rsidRDefault="002E5422" w:rsidP="0068280C">
      <w:pPr>
        <w:pStyle w:val="afe"/>
        <w:numPr>
          <w:ilvl w:val="0"/>
          <w:numId w:val="3"/>
        </w:numPr>
        <w:ind w:firstLine="709"/>
      </w:pPr>
      <w:r>
        <w:t xml:space="preserve">На складе используется система периодических инвентаризационных проверок (выборочных еженедельно, ежемесячно сквозная); </w:t>
      </w:r>
    </w:p>
    <w:p w:rsidR="002E5422" w:rsidRDefault="002E5422" w:rsidP="0068280C">
      <w:pPr>
        <w:pStyle w:val="afe"/>
        <w:numPr>
          <w:ilvl w:val="0"/>
          <w:numId w:val="3"/>
        </w:numPr>
        <w:ind w:firstLine="709"/>
      </w:pPr>
      <w:r>
        <w:t xml:space="preserve">Оприходование и сборка товара с помощью </w:t>
      </w:r>
      <w:proofErr w:type="gramStart"/>
      <w:r>
        <w:t>ТСД ;</w:t>
      </w:r>
      <w:proofErr w:type="gramEnd"/>
    </w:p>
    <w:p w:rsidR="002E5422" w:rsidRDefault="002E5422" w:rsidP="0068280C">
      <w:pPr>
        <w:pStyle w:val="afe"/>
        <w:numPr>
          <w:ilvl w:val="0"/>
          <w:numId w:val="3"/>
        </w:numPr>
        <w:ind w:firstLine="709"/>
      </w:pPr>
      <w:r>
        <w:t>Адресное хранение товара на складе;</w:t>
      </w:r>
    </w:p>
    <w:p w:rsidR="002E5422" w:rsidRDefault="002E5422" w:rsidP="0068280C">
      <w:pPr>
        <w:pStyle w:val="afe"/>
        <w:numPr>
          <w:ilvl w:val="0"/>
          <w:numId w:val="3"/>
        </w:numPr>
        <w:ind w:firstLine="709"/>
      </w:pPr>
      <w:r>
        <w:t xml:space="preserve">Фасовка кондитерских изделий на фасовочной </w:t>
      </w:r>
      <w:proofErr w:type="spellStart"/>
      <w:proofErr w:type="gramStart"/>
      <w:r>
        <w:t>линии.Сбор</w:t>
      </w:r>
      <w:proofErr w:type="spellEnd"/>
      <w:proofErr w:type="gramEnd"/>
      <w:r>
        <w:t xml:space="preserve"> Новогодних подарков; </w:t>
      </w:r>
    </w:p>
    <w:p w:rsidR="002E5422" w:rsidRDefault="002E5422" w:rsidP="0068280C">
      <w:pPr>
        <w:pStyle w:val="afe"/>
        <w:numPr>
          <w:ilvl w:val="0"/>
          <w:numId w:val="3"/>
        </w:numPr>
        <w:ind w:firstLine="709"/>
      </w:pPr>
      <w:r>
        <w:t>Система учета точности движения товара и товарных остатков;</w:t>
      </w:r>
    </w:p>
    <w:p w:rsidR="002E5422" w:rsidRDefault="002E5422" w:rsidP="0068280C">
      <w:pPr>
        <w:pStyle w:val="afe"/>
        <w:numPr>
          <w:ilvl w:val="0"/>
          <w:numId w:val="3"/>
        </w:numPr>
        <w:ind w:firstLine="709"/>
      </w:pPr>
      <w:r>
        <w:t>Обработка и оформление заказов при помощи систем мобильных продаж "</w:t>
      </w:r>
      <w:proofErr w:type="spellStart"/>
      <w:r>
        <w:t>Оптима</w:t>
      </w:r>
      <w:proofErr w:type="spellEnd"/>
      <w:r>
        <w:t>" через GPRS, электронный документооборот (Крокус);</w:t>
      </w:r>
    </w:p>
    <w:p w:rsidR="002E5422" w:rsidRDefault="002E5422" w:rsidP="0068280C">
      <w:pPr>
        <w:pStyle w:val="afe"/>
        <w:numPr>
          <w:ilvl w:val="0"/>
          <w:numId w:val="3"/>
        </w:numPr>
        <w:ind w:firstLine="709"/>
      </w:pPr>
      <w:r>
        <w:t>Автоматический файловый обмен с сервером мобильных продаж производителей;</w:t>
      </w:r>
    </w:p>
    <w:p w:rsidR="002E5422" w:rsidRDefault="002E5422" w:rsidP="0068280C">
      <w:pPr>
        <w:pStyle w:val="afe"/>
        <w:numPr>
          <w:ilvl w:val="0"/>
          <w:numId w:val="3"/>
        </w:numPr>
        <w:ind w:firstLine="709"/>
      </w:pPr>
      <w:r>
        <w:t xml:space="preserve">Помещения </w:t>
      </w:r>
      <w:proofErr w:type="gramStart"/>
      <w:r>
        <w:t>складов  соответствуют</w:t>
      </w:r>
      <w:proofErr w:type="gramEnd"/>
      <w:r>
        <w:t xml:space="preserve"> стандарту классов «А», «В», являются складами термосами, оснащены специализированной техникой, применено светодиодное освещение, порошковая автоматическая система пожаротушения. Удобные подъездные пути;</w:t>
      </w:r>
    </w:p>
    <w:p w:rsidR="002E5422" w:rsidRDefault="002E5422" w:rsidP="0068280C">
      <w:pPr>
        <w:pStyle w:val="afe"/>
        <w:numPr>
          <w:ilvl w:val="0"/>
          <w:numId w:val="3"/>
        </w:numPr>
        <w:ind w:firstLine="709"/>
      </w:pPr>
      <w:r>
        <w:t>Организована круглосуточная работа склада;</w:t>
      </w:r>
    </w:p>
    <w:p w:rsidR="002E5422" w:rsidRDefault="002E5422" w:rsidP="0068280C">
      <w:pPr>
        <w:pStyle w:val="afe"/>
        <w:numPr>
          <w:ilvl w:val="0"/>
          <w:numId w:val="3"/>
        </w:numPr>
        <w:ind w:firstLine="709"/>
      </w:pPr>
      <w:r>
        <w:lastRenderedPageBreak/>
        <w:t xml:space="preserve">Современные технологии работы по </w:t>
      </w:r>
      <w:proofErr w:type="spellStart"/>
      <w:r>
        <w:t>грузообработке</w:t>
      </w:r>
      <w:proofErr w:type="spellEnd"/>
      <w:r>
        <w:t xml:space="preserve">: кросс- </w:t>
      </w:r>
      <w:proofErr w:type="spellStart"/>
      <w:r>
        <w:t>докинг</w:t>
      </w:r>
      <w:proofErr w:type="spellEnd"/>
      <w:r>
        <w:t xml:space="preserve">, предпродажная подготовка и подбор товара (от поштучного до </w:t>
      </w:r>
      <w:proofErr w:type="spellStart"/>
      <w:r>
        <w:t>паллетного</w:t>
      </w:r>
      <w:proofErr w:type="spellEnd"/>
      <w:r>
        <w:t>).</w:t>
      </w:r>
    </w:p>
    <w:p w:rsidR="002E5422" w:rsidRDefault="002E5422" w:rsidP="0068280C">
      <w:pPr>
        <w:pStyle w:val="afe"/>
        <w:ind w:left="0" w:firstLine="709"/>
      </w:pPr>
      <w:r>
        <w:tab/>
      </w:r>
      <w:r>
        <w:rPr>
          <w:noProof/>
        </w:rPr>
        <w:drawing>
          <wp:inline distT="0" distB="0" distL="0" distR="0" wp14:anchorId="5DF84887" wp14:editId="19034DAB">
            <wp:extent cx="5940425" cy="4009058"/>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940425" cy="4009058"/>
                    </a:xfrm>
                    <a:prstGeom prst="rect">
                      <a:avLst/>
                    </a:prstGeom>
                    <a:noFill/>
                    <a:ln w="9525">
                      <a:noFill/>
                      <a:miter lim="800000"/>
                      <a:headEnd/>
                      <a:tailEnd/>
                    </a:ln>
                  </pic:spPr>
                </pic:pic>
              </a:graphicData>
            </a:graphic>
          </wp:inline>
        </w:drawing>
      </w:r>
    </w:p>
    <w:p w:rsidR="002E5422" w:rsidRDefault="002E5422" w:rsidP="0068280C">
      <w:pPr>
        <w:pStyle w:val="afe"/>
        <w:ind w:left="0" w:firstLine="709"/>
        <w:jc w:val="center"/>
      </w:pPr>
      <w:r>
        <w:t>Рисунок 4- Организационная структура ООО «ПЛК»</w:t>
      </w:r>
    </w:p>
    <w:p w:rsidR="0068280C" w:rsidRDefault="0068280C" w:rsidP="0068280C">
      <w:pPr>
        <w:ind w:firstLine="709"/>
      </w:pPr>
    </w:p>
    <w:p w:rsidR="002E5422" w:rsidRDefault="002E5422" w:rsidP="0068280C">
      <w:pPr>
        <w:ind w:firstLine="709"/>
      </w:pPr>
      <w:r>
        <w:t>Основные виды деятельности:</w:t>
      </w:r>
    </w:p>
    <w:p w:rsidR="002E5422" w:rsidRDefault="002E5422" w:rsidP="0068280C">
      <w:pPr>
        <w:ind w:firstLine="709"/>
      </w:pPr>
      <w:r>
        <w:t>1. Реализация и прямая доставка продуктов питания в торговые точки ООО «ПЛК»</w:t>
      </w:r>
    </w:p>
    <w:p w:rsidR="002E5422" w:rsidRDefault="002E5422" w:rsidP="0068280C">
      <w:pPr>
        <w:ind w:firstLine="709"/>
      </w:pPr>
      <w:r>
        <w:t>-дистрибуция продуктов питания в 4 областях (Курская, Орловская, Белгородская, Брянская);</w:t>
      </w:r>
    </w:p>
    <w:p w:rsidR="002E5422" w:rsidRDefault="002E5422" w:rsidP="0068280C">
      <w:pPr>
        <w:ind w:firstLine="709"/>
      </w:pPr>
      <w:r>
        <w:t>-оптово-розничные склады-самообслуживания в г. Белгороде, в г. Брянске;</w:t>
      </w:r>
    </w:p>
    <w:p w:rsidR="002E5422" w:rsidRDefault="002E5422" w:rsidP="0068280C">
      <w:pPr>
        <w:ind w:firstLine="709"/>
      </w:pPr>
      <w:r>
        <w:t>-дистрибуция пива в Курском регионе;</w:t>
      </w:r>
    </w:p>
    <w:p w:rsidR="002E5422" w:rsidRDefault="002E5422" w:rsidP="0068280C">
      <w:pPr>
        <w:ind w:firstLine="709"/>
      </w:pPr>
      <w:r>
        <w:t xml:space="preserve">-производство безалкогольных напитков; </w:t>
      </w:r>
    </w:p>
    <w:p w:rsidR="002E5422" w:rsidRDefault="002E5422" w:rsidP="0068280C">
      <w:pPr>
        <w:ind w:firstLine="709"/>
      </w:pPr>
      <w:r>
        <w:t xml:space="preserve">2. Розничная торговля - Сеть продуктовых </w:t>
      </w:r>
      <w:proofErr w:type="spellStart"/>
      <w:r>
        <w:t>минимаркетов</w:t>
      </w:r>
      <w:proofErr w:type="spellEnd"/>
      <w:r>
        <w:t xml:space="preserve"> «Эконом»;</w:t>
      </w:r>
    </w:p>
    <w:p w:rsidR="002E5422" w:rsidRDefault="002E5422" w:rsidP="0068280C">
      <w:pPr>
        <w:ind w:firstLine="709"/>
      </w:pPr>
      <w:r>
        <w:lastRenderedPageBreak/>
        <w:t>3. Сдача в аренду недвижимости;</w:t>
      </w:r>
    </w:p>
    <w:p w:rsidR="002E5422" w:rsidRDefault="002E5422" w:rsidP="0068280C">
      <w:pPr>
        <w:ind w:firstLine="709"/>
      </w:pPr>
      <w:r>
        <w:t>- Логистическая служба полного цикла (планирование, закупка, складирование и хранение, доставка);</w:t>
      </w:r>
    </w:p>
    <w:p w:rsidR="002E5422" w:rsidRDefault="002E5422" w:rsidP="0068280C">
      <w:pPr>
        <w:ind w:firstLine="709"/>
      </w:pPr>
      <w:r>
        <w:t>- Служба реализации (Направления "Производители", "Ассорти", "Фокусные команды");</w:t>
      </w:r>
    </w:p>
    <w:p w:rsidR="002E5422" w:rsidRDefault="002E5422" w:rsidP="0068280C">
      <w:pPr>
        <w:ind w:firstLine="709"/>
      </w:pPr>
      <w:r>
        <w:t>- Финансовая служба;</w:t>
      </w:r>
    </w:p>
    <w:p w:rsidR="002E5422" w:rsidRDefault="002E5422" w:rsidP="0068280C">
      <w:pPr>
        <w:ind w:firstLine="709"/>
      </w:pPr>
      <w:r>
        <w:t>- Служба информационно-технической поддержки</w:t>
      </w:r>
    </w:p>
    <w:p w:rsidR="002E5422" w:rsidRDefault="002E5422" w:rsidP="0068280C">
      <w:pPr>
        <w:ind w:firstLine="709"/>
      </w:pPr>
      <w:r>
        <w:t>- Отдел по работе с персоналом;</w:t>
      </w:r>
    </w:p>
    <w:p w:rsidR="002E5422" w:rsidRDefault="002E5422" w:rsidP="0068280C">
      <w:pPr>
        <w:ind w:firstLine="709"/>
      </w:pPr>
      <w:r>
        <w:t>- Юридический отдел;</w:t>
      </w:r>
    </w:p>
    <w:p w:rsidR="002E5422" w:rsidRDefault="002E5422" w:rsidP="0068280C">
      <w:pPr>
        <w:ind w:firstLine="709"/>
      </w:pPr>
      <w:r>
        <w:t>- Служба охраны и безопасности;</w:t>
      </w:r>
    </w:p>
    <w:p w:rsidR="0068280C" w:rsidRDefault="002E5422" w:rsidP="0068280C">
      <w:pPr>
        <w:ind w:firstLine="709"/>
      </w:pPr>
      <w:r>
        <w:t>- 3 PL оператор.</w:t>
      </w:r>
    </w:p>
    <w:p w:rsidR="002E5422" w:rsidRDefault="002E5422" w:rsidP="0068280C">
      <w:pPr>
        <w:ind w:firstLine="709"/>
      </w:pPr>
      <w:r>
        <w:t>На сегодняшний день нашими партнерами являются: АО Тандер (Магнит), Метро Кэш энд Керри ООО, Лента, ООО "Европа", АО "</w:t>
      </w:r>
      <w:proofErr w:type="spellStart"/>
      <w:r>
        <w:t>Гринн</w:t>
      </w:r>
      <w:proofErr w:type="spellEnd"/>
      <w:r>
        <w:t xml:space="preserve">", Х5, Билла, ЗАО "ЦУМ". Региональные </w:t>
      </w:r>
      <w:proofErr w:type="gramStart"/>
      <w:r>
        <w:t>сети :</w:t>
      </w:r>
      <w:proofErr w:type="gramEnd"/>
      <w:r>
        <w:t xml:space="preserve"> ООО </w:t>
      </w:r>
      <w:proofErr w:type="spellStart"/>
      <w:r>
        <w:t>Продмир</w:t>
      </w:r>
      <w:proofErr w:type="spellEnd"/>
      <w:r>
        <w:t xml:space="preserve">, </w:t>
      </w:r>
      <w:proofErr w:type="spellStart"/>
      <w:r>
        <w:t>Вольпер</w:t>
      </w:r>
      <w:proofErr w:type="spellEnd"/>
      <w:r>
        <w:t xml:space="preserve">, Журавли, Брянский хлеб, </w:t>
      </w:r>
      <w:proofErr w:type="spellStart"/>
      <w:r>
        <w:t>Клинцы</w:t>
      </w:r>
      <w:proofErr w:type="spellEnd"/>
      <w:r>
        <w:t xml:space="preserve">, Меркурий, Айсберг, </w:t>
      </w:r>
      <w:proofErr w:type="spellStart"/>
      <w:r>
        <w:t>Сберегайка</w:t>
      </w:r>
      <w:proofErr w:type="spellEnd"/>
      <w:r>
        <w:t xml:space="preserve">, Роснефть, ООО Даль, ООО Люкс-Торг, </w:t>
      </w:r>
      <w:proofErr w:type="spellStart"/>
      <w:r>
        <w:t>Осколнефтеснаб</w:t>
      </w:r>
      <w:proofErr w:type="spellEnd"/>
      <w:r>
        <w:t xml:space="preserve">, Парус, </w:t>
      </w:r>
      <w:proofErr w:type="spellStart"/>
      <w:r>
        <w:t>Фермерторг</w:t>
      </w:r>
      <w:proofErr w:type="spellEnd"/>
      <w:r>
        <w:t xml:space="preserve">, </w:t>
      </w:r>
      <w:proofErr w:type="spellStart"/>
      <w:r>
        <w:t>Щебекинское</w:t>
      </w:r>
      <w:proofErr w:type="spellEnd"/>
      <w:r>
        <w:t xml:space="preserve"> </w:t>
      </w:r>
      <w:proofErr w:type="spellStart"/>
      <w:r>
        <w:t>райпо</w:t>
      </w:r>
      <w:proofErr w:type="spellEnd"/>
      <w:r>
        <w:t xml:space="preserve">, Седьмой континент, </w:t>
      </w:r>
      <w:proofErr w:type="spellStart"/>
      <w:r>
        <w:t>Дикси</w:t>
      </w:r>
      <w:proofErr w:type="spellEnd"/>
      <w:r>
        <w:t>.</w:t>
      </w:r>
    </w:p>
    <w:p w:rsidR="0068280C" w:rsidRDefault="002E5422" w:rsidP="0068280C">
      <w:pPr>
        <w:ind w:firstLine="709"/>
      </w:pPr>
      <w:r w:rsidRPr="00A9111E">
        <w:t xml:space="preserve">Компания располагает достаточно мощной складской базой, расположенной на постоянно охраняемой территории, все склады оборудованы стеллажами, холодильными камерами, </w:t>
      </w:r>
      <w:proofErr w:type="spellStart"/>
      <w:r w:rsidRPr="00A9111E">
        <w:t>антипылевыми</w:t>
      </w:r>
      <w:proofErr w:type="spellEnd"/>
      <w:r w:rsidRPr="00A9111E">
        <w:t xml:space="preserve"> полами, отвечающими санитарным нормам.       Удобные, беспрепятственные подъездные пути к помещениям офиса и к складам. Просторный и светлый офис 2 000 </w:t>
      </w:r>
      <w:proofErr w:type="spellStart"/>
      <w:r w:rsidRPr="00A9111E">
        <w:t>кв.м</w:t>
      </w:r>
      <w:proofErr w:type="spellEnd"/>
      <w:r w:rsidRPr="00A9111E">
        <w:t>., обеспечивающий комфортную работу персонала. Все помещения оборудованы современными системами видеонаблюдения и автоматического пожаротушения.</w:t>
      </w:r>
    </w:p>
    <w:p w:rsidR="002E5422" w:rsidRDefault="002E5422" w:rsidP="0068280C">
      <w:pPr>
        <w:ind w:firstLine="709"/>
      </w:pPr>
      <w:r w:rsidRPr="00A9111E">
        <w:t>На сегодняшний день компания по техническому и программному обеспечению оснащена на уровне ведущих мировых и российских компаний, которое позволяет ей осуществлять полный дистрибьюторский цикл на достаточно высоком уровне, процессы которого полностью автоматизированы. </w:t>
      </w:r>
    </w:p>
    <w:p w:rsidR="0068280C" w:rsidRDefault="002E5422" w:rsidP="0068280C">
      <w:pPr>
        <w:ind w:firstLine="709"/>
      </w:pPr>
      <w:r w:rsidRPr="00A9111E">
        <w:lastRenderedPageBreak/>
        <w:t xml:space="preserve">Наличие </w:t>
      </w:r>
      <w:proofErr w:type="spellStart"/>
      <w:r w:rsidRPr="00A9111E">
        <w:t>безлимитного</w:t>
      </w:r>
      <w:proofErr w:type="spellEnd"/>
      <w:r w:rsidRPr="00A9111E">
        <w:t xml:space="preserve"> и скоростного интернета, обеспечение каждого торгового представителя мобильными устройствами, а так же использование технологии 4G ведущих региональных сотовых операторов (в нашем случае МТС, БИЛАЙН), а так же используя статус ключевого клиента, позволяет без потери времени и качества передавать и получать широкий спектр информации на различные расстояния и любого объема, в том числе обмениваться данными с торговым представителем по интересующим его вопросам в плане работы с клиентом. Широкая линейка отчетности, на основании ведения учета, позволяет вести анализ во всех необходимых для этого параметрах. Наличие программы обмена данными позволяет своевременно, согласно регламента, передавать всю нужную информацию поставщику.</w:t>
      </w:r>
    </w:p>
    <w:p w:rsidR="0068280C" w:rsidRDefault="002E5422" w:rsidP="0068280C">
      <w:pPr>
        <w:ind w:firstLine="709"/>
      </w:pPr>
      <w:r w:rsidRPr="00A9111E">
        <w:t>Компания в состоянии проконтролировать работу торгового представителя на лю</w:t>
      </w:r>
      <w:r w:rsidR="0068280C">
        <w:t>бом участке его маршрута, а так</w:t>
      </w:r>
      <w:r w:rsidRPr="00A9111E">
        <w:t>же оценить эффективность маршрута с целью его дальнейшей коррекции, используя аппаратно-программные комплексы, предназначенные для мониторинга работы торгового представителя используя технологии ГЛОНАС и GPS (системы спутникового позиционирования). Эта же система позволяет вести выборочный контроль доставки товара конечному клиенту.</w:t>
      </w:r>
    </w:p>
    <w:p w:rsidR="0068280C" w:rsidRDefault="002E5422" w:rsidP="0068280C">
      <w:pPr>
        <w:ind w:firstLine="709"/>
      </w:pPr>
      <w:r w:rsidRPr="00A9111E">
        <w:t xml:space="preserve">Широкие возможности интеграции с программным обеспечением для клиентов, доступ в системе в режиме </w:t>
      </w:r>
      <w:proofErr w:type="spellStart"/>
      <w:r w:rsidRPr="00A9111E">
        <w:t>on-line</w:t>
      </w:r>
      <w:proofErr w:type="spellEnd"/>
      <w:r w:rsidRPr="00A9111E">
        <w:t>, ввод заявок на прием- отгрузку через интерфейс, контроль статуса формирования заказов, контроль остатков на складе, гибкая вся система автоматических уведомлений.</w:t>
      </w:r>
    </w:p>
    <w:p w:rsidR="002E5422" w:rsidRPr="005914A2" w:rsidRDefault="002E5422" w:rsidP="0068280C">
      <w:pPr>
        <w:ind w:firstLine="709"/>
        <w:rPr>
          <w:color w:val="FF0000"/>
        </w:rPr>
      </w:pPr>
      <w:r w:rsidRPr="005914A2">
        <w:rPr>
          <w:color w:val="FF0000"/>
        </w:rPr>
        <w:t>Компания ведет индивидуальную работу с каждым клиентом: использовать гибкую систему скидок, удовлетворение потребности в товаре (выполнение заказов), гибкий контроль дебиторской задолженности позволяет вести анализ в нескольких плоскостях (в разрезе отдельного клиента, точки, команды, агента, договора, накладной - причем объединяя эти параметры).</w:t>
      </w:r>
    </w:p>
    <w:p w:rsidR="002E5422" w:rsidRDefault="002E5422" w:rsidP="0068280C">
      <w:pPr>
        <w:ind w:firstLine="709"/>
      </w:pPr>
      <w:r>
        <w:lastRenderedPageBreak/>
        <w:t>Таблица 3-</w:t>
      </w:r>
      <w:bookmarkStart w:id="15" w:name="ТАБЛИЦА3"/>
      <w:bookmarkEnd w:id="15"/>
      <w:r>
        <w:t xml:space="preserve"> </w:t>
      </w:r>
      <w:r w:rsidRPr="002E5422">
        <w:t xml:space="preserve">Структура имущества и источники его формирования </w:t>
      </w:r>
      <w:r>
        <w:t>ООО «</w:t>
      </w:r>
      <w:proofErr w:type="gramStart"/>
      <w:r>
        <w:t>ПЛК»</w:t>
      </w:r>
      <w:r w:rsidR="0068280C">
        <w:t>*</w:t>
      </w:r>
      <w:proofErr w:type="gramEnd"/>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755"/>
        <w:gridCol w:w="840"/>
        <w:gridCol w:w="858"/>
        <w:gridCol w:w="858"/>
        <w:gridCol w:w="644"/>
        <w:gridCol w:w="749"/>
        <w:gridCol w:w="1032"/>
        <w:gridCol w:w="1136"/>
      </w:tblGrid>
      <w:tr w:rsidR="002E5422" w:rsidRPr="0068280C" w:rsidTr="002E5422">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Показатель</w:t>
            </w:r>
          </w:p>
        </w:tc>
        <w:tc>
          <w:tcPr>
            <w:tcW w:w="0" w:type="auto"/>
            <w:gridSpan w:val="5"/>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center"/>
              <w:rPr>
                <w:sz w:val="24"/>
                <w:szCs w:val="24"/>
              </w:rPr>
            </w:pPr>
            <w:r w:rsidRPr="0068280C">
              <w:rPr>
                <w:sz w:val="24"/>
                <w:szCs w:val="24"/>
              </w:rPr>
              <w:t>Значение показателя</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center"/>
              <w:rPr>
                <w:sz w:val="24"/>
                <w:szCs w:val="24"/>
              </w:rPr>
            </w:pPr>
            <w:r w:rsidRPr="0068280C">
              <w:rPr>
                <w:sz w:val="24"/>
                <w:szCs w:val="24"/>
              </w:rPr>
              <w:t>Изменение за анализируемый период</w:t>
            </w:r>
          </w:p>
        </w:tc>
      </w:tr>
      <w:tr w:rsidR="002E5422" w:rsidRPr="0068280C" w:rsidTr="002E5422">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left"/>
              <w:rPr>
                <w:sz w:val="24"/>
                <w:szCs w:val="24"/>
              </w:rPr>
            </w:pPr>
          </w:p>
        </w:tc>
        <w:tc>
          <w:tcPr>
            <w:tcW w:w="0" w:type="auto"/>
            <w:gridSpan w:val="3"/>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center"/>
              <w:rPr>
                <w:sz w:val="24"/>
                <w:szCs w:val="24"/>
              </w:rPr>
            </w:pPr>
            <w:r w:rsidRPr="0068280C">
              <w:rPr>
                <w:sz w:val="24"/>
                <w:szCs w:val="24"/>
              </w:rPr>
              <w:t>в </w:t>
            </w:r>
            <w:r w:rsidRPr="0068280C">
              <w:rPr>
                <w:iCs/>
                <w:sz w:val="24"/>
                <w:szCs w:val="24"/>
              </w:rPr>
              <w:t>тыс. руб.</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center"/>
              <w:rPr>
                <w:sz w:val="24"/>
                <w:szCs w:val="24"/>
              </w:rPr>
            </w:pPr>
            <w:r w:rsidRPr="0068280C">
              <w:rPr>
                <w:sz w:val="24"/>
                <w:szCs w:val="24"/>
              </w:rPr>
              <w:t>в % к валюте баланса</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center"/>
              <w:rPr>
                <w:sz w:val="24"/>
                <w:szCs w:val="24"/>
              </w:rPr>
            </w:pPr>
            <w:r w:rsidRPr="0068280C">
              <w:rPr>
                <w:iCs/>
                <w:sz w:val="24"/>
                <w:szCs w:val="24"/>
              </w:rPr>
              <w:t>тыс. руб.</w:t>
            </w:r>
            <w:r w:rsidRPr="0068280C">
              <w:rPr>
                <w:iCs/>
                <w:sz w:val="24"/>
                <w:szCs w:val="24"/>
              </w:rPr>
              <w:br/>
            </w:r>
            <w:r w:rsidRPr="0068280C">
              <w:rPr>
                <w:sz w:val="24"/>
                <w:szCs w:val="24"/>
              </w:rPr>
              <w:t>(гр.4-гр.2)</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center"/>
              <w:rPr>
                <w:sz w:val="24"/>
                <w:szCs w:val="24"/>
              </w:rPr>
            </w:pPr>
            <w:r w:rsidRPr="0068280C">
              <w:rPr>
                <w:sz w:val="24"/>
                <w:szCs w:val="24"/>
              </w:rPr>
              <w:t>± %</w:t>
            </w:r>
            <w:r w:rsidRPr="0068280C">
              <w:rPr>
                <w:sz w:val="24"/>
                <w:szCs w:val="24"/>
              </w:rPr>
              <w:br/>
              <w:t>((гр.4-гр.2) : гр.2)</w:t>
            </w:r>
          </w:p>
        </w:tc>
      </w:tr>
      <w:tr w:rsidR="002E5422" w:rsidRPr="0068280C" w:rsidTr="002E5422">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rPr>
                <w:sz w:val="24"/>
                <w:szCs w:val="24"/>
              </w:rPr>
            </w:pPr>
            <w:r w:rsidRPr="0068280C">
              <w:rPr>
                <w:sz w:val="24"/>
                <w:szCs w:val="24"/>
              </w:rPr>
              <w:t>2018</w:t>
            </w:r>
          </w:p>
        </w:tc>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rPr>
                <w:sz w:val="24"/>
                <w:szCs w:val="24"/>
              </w:rPr>
            </w:pPr>
            <w:r w:rsidRPr="0068280C">
              <w:rPr>
                <w:sz w:val="24"/>
                <w:szCs w:val="24"/>
              </w:rPr>
              <w:t>2019</w:t>
            </w:r>
          </w:p>
        </w:tc>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rPr>
                <w:sz w:val="24"/>
                <w:szCs w:val="24"/>
              </w:rPr>
            </w:pPr>
            <w:r w:rsidRPr="0068280C">
              <w:rPr>
                <w:sz w:val="24"/>
                <w:szCs w:val="24"/>
              </w:rPr>
              <w:t>2020</w:t>
            </w:r>
          </w:p>
        </w:tc>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center"/>
              <w:rPr>
                <w:sz w:val="24"/>
                <w:szCs w:val="24"/>
              </w:rPr>
            </w:pPr>
            <w:r w:rsidRPr="0068280C">
              <w:rPr>
                <w:sz w:val="24"/>
                <w:szCs w:val="24"/>
              </w:rPr>
              <w:t>2018</w:t>
            </w:r>
          </w:p>
        </w:tc>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center"/>
              <w:rPr>
                <w:sz w:val="24"/>
                <w:szCs w:val="24"/>
              </w:rPr>
            </w:pPr>
            <w:r w:rsidRPr="0068280C">
              <w:rPr>
                <w:sz w:val="24"/>
                <w:szCs w:val="24"/>
              </w:rPr>
              <w:t>2020</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left"/>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left"/>
              <w:rPr>
                <w:sz w:val="24"/>
                <w:szCs w:val="24"/>
              </w:rPr>
            </w:pPr>
          </w:p>
        </w:tc>
      </w:tr>
      <w:tr w:rsidR="002E5422" w:rsidRPr="0068280C" w:rsidTr="002E5422">
        <w:trPr>
          <w:jc w:val="center"/>
        </w:trPr>
        <w:tc>
          <w:tcPr>
            <w:tcW w:w="0" w:type="auto"/>
            <w:gridSpan w:val="8"/>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bCs/>
                <w:sz w:val="24"/>
                <w:szCs w:val="24"/>
              </w:rPr>
              <w:t>Актив</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 xml:space="preserve">1. </w:t>
            </w:r>
            <w:proofErr w:type="spellStart"/>
            <w:r w:rsidRPr="0068280C">
              <w:rPr>
                <w:sz w:val="24"/>
                <w:szCs w:val="24"/>
              </w:rPr>
              <w:t>Внеоборотные</w:t>
            </w:r>
            <w:proofErr w:type="spellEnd"/>
            <w:r w:rsidRPr="0068280C">
              <w:rPr>
                <w:sz w:val="24"/>
                <w:szCs w:val="24"/>
              </w:rPr>
              <w:t xml:space="preserve">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23 227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20 285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17 751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-5 476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-23,6</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в том числе:</w:t>
            </w:r>
            <w:r w:rsidRPr="0068280C">
              <w:rPr>
                <w:sz w:val="24"/>
                <w:szCs w:val="24"/>
              </w:rPr>
              <w:br/>
              <w:t>основные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15 758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12 563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10 041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-5 717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-36,3</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нематериальные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&lt;0,1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&lt;0,1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-47,1</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2. Оборотные, всего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610 690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351 543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145 668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96,3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89,1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-465 022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-76,1</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в том числе:</w:t>
            </w:r>
            <w:r w:rsidRPr="0068280C">
              <w:rPr>
                <w:sz w:val="24"/>
                <w:szCs w:val="24"/>
              </w:rPr>
              <w:br/>
              <w:t>запасы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273 759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143 629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10 159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43,2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-263 600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-96,3</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309 775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180 498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108 699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48,9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66,5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-201 076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-64,9</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денежные средства и краткосрочные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26 380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26 514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23 868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-2 512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-9,5</w:t>
            </w:r>
          </w:p>
        </w:tc>
      </w:tr>
      <w:tr w:rsidR="002E5422" w:rsidRPr="0068280C" w:rsidTr="002E5422">
        <w:trPr>
          <w:jc w:val="center"/>
        </w:trPr>
        <w:tc>
          <w:tcPr>
            <w:tcW w:w="0" w:type="auto"/>
            <w:gridSpan w:val="8"/>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bCs/>
                <w:sz w:val="24"/>
                <w:szCs w:val="24"/>
              </w:rPr>
              <w:t>Пассив</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1. Собственный капитал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9 781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-213 496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-344 419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-354 200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2. Долгосрочные обязательства, всего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в том числе:</w:t>
            </w:r>
            <w:r w:rsidRPr="0068280C">
              <w:rPr>
                <w:sz w:val="24"/>
                <w:szCs w:val="24"/>
              </w:rPr>
              <w:b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3. Краткосрочные обязательства*, всего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624 136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585 324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507 838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98,5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310,8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-116 298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-18,6</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sz w:val="24"/>
                <w:szCs w:val="24"/>
              </w:rPr>
              <w:t>в том числе:</w:t>
            </w:r>
            <w:r w:rsidRPr="0068280C">
              <w:rPr>
                <w:sz w:val="24"/>
                <w:szCs w:val="24"/>
              </w:rPr>
              <w:b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491 965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243 111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239 108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77,6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146,3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-252 857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sz w:val="24"/>
                <w:szCs w:val="24"/>
              </w:rPr>
              <w:t>-51,4</w:t>
            </w:r>
          </w:p>
        </w:tc>
      </w:tr>
      <w:tr w:rsidR="002E5422" w:rsidRPr="0068280C" w:rsidTr="002E5422">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2E5422" w:rsidRPr="0068280C" w:rsidRDefault="002E5422" w:rsidP="0068280C">
            <w:pPr>
              <w:spacing w:line="240" w:lineRule="auto"/>
              <w:ind w:firstLine="0"/>
              <w:jc w:val="left"/>
              <w:rPr>
                <w:sz w:val="24"/>
                <w:szCs w:val="24"/>
              </w:rPr>
            </w:pPr>
            <w:r w:rsidRPr="0068280C">
              <w:rPr>
                <w:bCs/>
                <w:sz w:val="24"/>
                <w:szCs w:val="24"/>
              </w:rPr>
              <w:t>Валюта баланса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bCs/>
                <w:sz w:val="24"/>
                <w:szCs w:val="24"/>
              </w:rPr>
              <w:t>633 917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bCs/>
                <w:sz w:val="24"/>
                <w:szCs w:val="24"/>
              </w:rPr>
              <w:t>371 828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bCs/>
                <w:sz w:val="24"/>
                <w:szCs w:val="24"/>
              </w:rPr>
              <w:t>163 419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bCs/>
                <w:sz w:val="24"/>
                <w:szCs w:val="24"/>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bCs/>
                <w:sz w:val="24"/>
                <w:szCs w:val="24"/>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bCs/>
                <w:sz w:val="24"/>
                <w:szCs w:val="24"/>
              </w:rPr>
              <w:t>-470 498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E5422" w:rsidRPr="0068280C" w:rsidRDefault="002E5422" w:rsidP="0068280C">
            <w:pPr>
              <w:spacing w:line="240" w:lineRule="auto"/>
              <w:ind w:firstLine="0"/>
              <w:jc w:val="center"/>
              <w:rPr>
                <w:sz w:val="24"/>
                <w:szCs w:val="24"/>
              </w:rPr>
            </w:pPr>
            <w:r w:rsidRPr="0068280C">
              <w:rPr>
                <w:bCs/>
                <w:sz w:val="24"/>
                <w:szCs w:val="24"/>
              </w:rPr>
              <w:t>-74,2</w:t>
            </w:r>
          </w:p>
        </w:tc>
      </w:tr>
    </w:tbl>
    <w:p w:rsidR="0068280C" w:rsidRPr="0068280C" w:rsidRDefault="0068280C" w:rsidP="0068280C">
      <w:pPr>
        <w:ind w:firstLine="709"/>
        <w:rPr>
          <w:sz w:val="22"/>
          <w:szCs w:val="22"/>
        </w:rPr>
      </w:pPr>
      <w:r w:rsidRPr="0068280C">
        <w:rPr>
          <w:sz w:val="22"/>
          <w:szCs w:val="22"/>
        </w:rPr>
        <w:t>*Источник: составлено на основе данных внутренней отчетности ООО «ПЛК»</w:t>
      </w:r>
    </w:p>
    <w:p w:rsidR="0068280C" w:rsidRDefault="0068280C" w:rsidP="0068280C">
      <w:pPr>
        <w:ind w:firstLine="709"/>
      </w:pPr>
    </w:p>
    <w:p w:rsidR="002E5422" w:rsidRPr="004E6DCB" w:rsidRDefault="002E5422" w:rsidP="0068280C">
      <w:pPr>
        <w:ind w:firstLine="709"/>
        <w:rPr>
          <w:color w:val="FF0000"/>
        </w:rPr>
      </w:pPr>
      <w:r w:rsidRPr="004E6DCB">
        <w:rPr>
          <w:color w:val="FF0000"/>
        </w:rPr>
        <w:t xml:space="preserve">Структура активов организации на последний день анализируемого периода характеризуется следующим соотношением: 10,9% </w:t>
      </w:r>
      <w:proofErr w:type="spellStart"/>
      <w:r w:rsidRPr="004E6DCB">
        <w:rPr>
          <w:color w:val="FF0000"/>
        </w:rPr>
        <w:t>внеоборотных</w:t>
      </w:r>
      <w:proofErr w:type="spellEnd"/>
      <w:r w:rsidRPr="004E6DCB">
        <w:rPr>
          <w:color w:val="FF0000"/>
        </w:rPr>
        <w:t xml:space="preserve"> активов и 89,1% текущих. Активы организации за весь рассматриваемый период значительно уменьшились (на 74,2%). Учитывая значительное снижение активов, необходимо отметить, что собственный капитал </w:t>
      </w:r>
      <w:r w:rsidRPr="004E6DCB">
        <w:rPr>
          <w:color w:val="FF0000"/>
        </w:rPr>
        <w:lastRenderedPageBreak/>
        <w:t>уменьшился еще в большей степени – в 35,2 раза. Опережающее снижение собственного капитала относительно общего изменения активов следует рассматривать как негативный фактор.</w:t>
      </w:r>
    </w:p>
    <w:p w:rsidR="002E5422" w:rsidRPr="004E6DCB" w:rsidRDefault="002E5422" w:rsidP="0068280C">
      <w:pPr>
        <w:ind w:firstLine="709"/>
        <w:rPr>
          <w:color w:val="FF0000"/>
        </w:rPr>
      </w:pPr>
      <w:r w:rsidRPr="004E6DCB">
        <w:rPr>
          <w:color w:val="FF0000"/>
        </w:rPr>
        <w:t>Снижение величины активов организации связано, главным образом, со снижением следующих позиций актива бухгалтерского баланса (в скобках указана доля изменения статьи в общей сумме всех отрицательно изменившихся статей):</w:t>
      </w:r>
    </w:p>
    <w:p w:rsidR="002E5422" w:rsidRPr="004E6DCB" w:rsidRDefault="002E5422" w:rsidP="0068280C">
      <w:pPr>
        <w:numPr>
          <w:ilvl w:val="0"/>
          <w:numId w:val="4"/>
        </w:numPr>
        <w:ind w:firstLine="709"/>
        <w:rPr>
          <w:color w:val="FF0000"/>
        </w:rPr>
      </w:pPr>
      <w:r w:rsidRPr="004E6DCB">
        <w:rPr>
          <w:color w:val="FF0000"/>
        </w:rPr>
        <w:t>запасы – 263 600 тыс. руб. (55,7%)</w:t>
      </w:r>
    </w:p>
    <w:p w:rsidR="002E5422" w:rsidRPr="004E6DCB" w:rsidRDefault="002E5422" w:rsidP="0068280C">
      <w:pPr>
        <w:numPr>
          <w:ilvl w:val="0"/>
          <w:numId w:val="4"/>
        </w:numPr>
        <w:ind w:firstLine="709"/>
        <w:rPr>
          <w:color w:val="FF0000"/>
        </w:rPr>
      </w:pPr>
      <w:r w:rsidRPr="004E6DCB">
        <w:rPr>
          <w:color w:val="FF0000"/>
        </w:rPr>
        <w:t>дебиторская задолженность – 201 076 тыс. руб. (42,5%)</w:t>
      </w:r>
    </w:p>
    <w:p w:rsidR="002E5422" w:rsidRPr="004E6DCB" w:rsidRDefault="002E5422" w:rsidP="0068280C">
      <w:pPr>
        <w:ind w:firstLine="709"/>
        <w:rPr>
          <w:color w:val="FF0000"/>
        </w:rPr>
      </w:pPr>
      <w:r w:rsidRPr="004E6DCB">
        <w:rPr>
          <w:color w:val="FF0000"/>
        </w:rPr>
        <w:t>Одновременно, в пассиве баланса снижение наблюдается по строкам:</w:t>
      </w:r>
    </w:p>
    <w:p w:rsidR="002E5422" w:rsidRPr="004E6DCB" w:rsidRDefault="002E5422" w:rsidP="0068280C">
      <w:pPr>
        <w:numPr>
          <w:ilvl w:val="0"/>
          <w:numId w:val="5"/>
        </w:numPr>
        <w:ind w:firstLine="709"/>
        <w:rPr>
          <w:color w:val="FF0000"/>
        </w:rPr>
      </w:pPr>
      <w:r w:rsidRPr="004E6DCB">
        <w:rPr>
          <w:color w:val="FF0000"/>
        </w:rPr>
        <w:t>нераспределенная прибыль (непокрытый убыток) – 354 200 тыс. руб. (58,3%)</w:t>
      </w:r>
    </w:p>
    <w:p w:rsidR="002E5422" w:rsidRPr="004E6DCB" w:rsidRDefault="002E5422" w:rsidP="0068280C">
      <w:pPr>
        <w:numPr>
          <w:ilvl w:val="0"/>
          <w:numId w:val="5"/>
        </w:numPr>
        <w:ind w:firstLine="709"/>
        <w:rPr>
          <w:color w:val="FF0000"/>
        </w:rPr>
      </w:pPr>
      <w:r w:rsidRPr="004E6DCB">
        <w:rPr>
          <w:color w:val="FF0000"/>
        </w:rPr>
        <w:t>краткосрочные заемные средства – 252 857 тыс. руб. (41,7%)</w:t>
      </w:r>
    </w:p>
    <w:p w:rsidR="002E5422" w:rsidRPr="004E6DCB" w:rsidRDefault="002E5422" w:rsidP="0068280C">
      <w:pPr>
        <w:ind w:firstLine="709"/>
        <w:rPr>
          <w:color w:val="FF0000"/>
        </w:rPr>
      </w:pPr>
      <w:r w:rsidRPr="004E6DCB">
        <w:rPr>
          <w:color w:val="FF0000"/>
        </w:rPr>
        <w:t>Среди положительно изменившихся статей баланса можно выделить "прочие оборотные активы" в активе и "кредиторская задолженность" в пассиве (+1 951 тыс. руб. и +136 559 тыс. руб. соответственно).</w:t>
      </w:r>
    </w:p>
    <w:p w:rsidR="002E5422" w:rsidRPr="004E6DCB" w:rsidRDefault="002E5422" w:rsidP="0068280C">
      <w:pPr>
        <w:ind w:firstLine="709"/>
        <w:rPr>
          <w:color w:val="FF0000"/>
        </w:rPr>
      </w:pPr>
      <w:r w:rsidRPr="004E6DCB">
        <w:rPr>
          <w:color w:val="FF0000"/>
        </w:rPr>
        <w:t>На 31 декабря 2020 г. собственный капитал организации равнялся -344 419,0 тыс. руб. Отмечено весьма значительное уменьшение собственного капитала за рассматриваемый период (с 31 декабря 2018 г. по 31 декабря 2020 г.) – на 354 200,0 тыс. руб.</w:t>
      </w:r>
    </w:p>
    <w:p w:rsidR="0068280C" w:rsidRPr="004E6DCB" w:rsidRDefault="0068280C" w:rsidP="0068280C">
      <w:pPr>
        <w:ind w:firstLine="709"/>
        <w:rPr>
          <w:color w:val="FF0000"/>
        </w:rPr>
      </w:pPr>
    </w:p>
    <w:p w:rsidR="002E5422" w:rsidRPr="002E5422" w:rsidRDefault="002E5422" w:rsidP="0068280C">
      <w:pPr>
        <w:ind w:firstLine="709"/>
      </w:pPr>
      <w:r>
        <w:t>Таблица</w:t>
      </w:r>
      <w:bookmarkStart w:id="16" w:name="ТАБЛИЦА4"/>
      <w:bookmarkEnd w:id="16"/>
      <w:r>
        <w:t xml:space="preserve"> 4- Обзор результатов деятельности ООО «</w:t>
      </w:r>
      <w:proofErr w:type="gramStart"/>
      <w:r>
        <w:t>ПЛК»</w:t>
      </w:r>
      <w:r w:rsidR="0068280C">
        <w:t>*</w:t>
      </w:r>
      <w:proofErr w:type="gramEnd"/>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422"/>
        <w:gridCol w:w="1036"/>
        <w:gridCol w:w="1036"/>
        <w:gridCol w:w="935"/>
        <w:gridCol w:w="1135"/>
        <w:gridCol w:w="654"/>
        <w:gridCol w:w="1654"/>
      </w:tblGrid>
      <w:tr w:rsidR="002E5422" w:rsidRPr="002E5422" w:rsidTr="002E5422">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Показатель</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Значение показателя, </w:t>
            </w:r>
            <w:r w:rsidRPr="002E5422">
              <w:rPr>
                <w:iCs/>
                <w:sz w:val="24"/>
                <w:szCs w:val="24"/>
              </w:rPr>
              <w:t>тыс. руб.</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Изменение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Средне-</w:t>
            </w:r>
            <w:r w:rsidRPr="002E5422">
              <w:rPr>
                <w:sz w:val="24"/>
                <w:szCs w:val="24"/>
              </w:rPr>
              <w:br/>
              <w:t>годовая</w:t>
            </w:r>
            <w:r w:rsidRPr="002E5422">
              <w:rPr>
                <w:sz w:val="24"/>
                <w:szCs w:val="24"/>
              </w:rPr>
              <w:br/>
              <w:t>величина, </w:t>
            </w:r>
            <w:r w:rsidRPr="002E5422">
              <w:rPr>
                <w:iCs/>
                <w:sz w:val="24"/>
                <w:szCs w:val="24"/>
              </w:rPr>
              <w:t>тыс. руб.</w:t>
            </w:r>
          </w:p>
        </w:tc>
      </w:tr>
      <w:tr w:rsidR="002E5422" w:rsidRPr="002E5422" w:rsidTr="002E5422">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left"/>
              <w:rPr>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2018 г.</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2019 г.</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2020 г.</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iCs/>
                <w:sz w:val="24"/>
                <w:szCs w:val="24"/>
              </w:rPr>
              <w:t>тыс. руб.</w:t>
            </w:r>
            <w:r w:rsidRPr="002E5422">
              <w:rPr>
                <w:sz w:val="24"/>
                <w:szCs w:val="24"/>
              </w:rPr>
              <w:br/>
              <w:t>(гр.4 - гр.2)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 %</w:t>
            </w:r>
            <w:r w:rsidRPr="002E5422">
              <w:rPr>
                <w:sz w:val="24"/>
                <w:szCs w:val="24"/>
              </w:rPr>
              <w:br/>
              <w:t>((4-2) : 2)</w:t>
            </w:r>
          </w:p>
        </w:tc>
        <w:tc>
          <w:tcPr>
            <w:tcW w:w="0" w:type="auto"/>
            <w:vMerge/>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left"/>
              <w:rPr>
                <w:sz w:val="24"/>
                <w:szCs w:val="24"/>
              </w:rPr>
            </w:pPr>
          </w:p>
        </w:tc>
      </w:tr>
      <w:tr w:rsidR="002E5422" w:rsidRPr="002E5422" w:rsidTr="002E542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E5422" w:rsidRPr="002E5422" w:rsidRDefault="002E5422" w:rsidP="0068280C">
            <w:pPr>
              <w:spacing w:line="240" w:lineRule="auto"/>
              <w:ind w:firstLine="0"/>
              <w:jc w:val="center"/>
              <w:rPr>
                <w:sz w:val="24"/>
                <w:szCs w:val="24"/>
              </w:rPr>
            </w:pPr>
            <w:r w:rsidRPr="002E5422">
              <w:rPr>
                <w:sz w:val="24"/>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center"/>
              <w:rPr>
                <w:sz w:val="24"/>
                <w:szCs w:val="24"/>
              </w:rPr>
            </w:pPr>
            <w:r w:rsidRPr="002E5422">
              <w:rPr>
                <w:sz w:val="24"/>
                <w:szCs w:val="24"/>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E5422" w:rsidRPr="002E5422" w:rsidRDefault="002E5422" w:rsidP="0068280C">
            <w:pPr>
              <w:spacing w:line="240" w:lineRule="auto"/>
              <w:ind w:firstLine="0"/>
              <w:jc w:val="center"/>
              <w:rPr>
                <w:sz w:val="24"/>
                <w:szCs w:val="24"/>
              </w:rPr>
            </w:pPr>
            <w:r w:rsidRPr="002E5422">
              <w:rPr>
                <w:sz w:val="24"/>
                <w:szCs w:val="24"/>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E5422" w:rsidRPr="002E5422" w:rsidRDefault="002E5422" w:rsidP="0068280C">
            <w:pPr>
              <w:spacing w:line="240" w:lineRule="auto"/>
              <w:ind w:firstLine="0"/>
              <w:jc w:val="center"/>
              <w:rPr>
                <w:sz w:val="24"/>
                <w:szCs w:val="24"/>
              </w:rPr>
            </w:pPr>
            <w:r w:rsidRPr="002E5422">
              <w:rPr>
                <w:sz w:val="24"/>
                <w:szCs w:val="24"/>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2E5422" w:rsidRPr="002E5422" w:rsidRDefault="002E5422" w:rsidP="0068280C">
            <w:pPr>
              <w:spacing w:line="240" w:lineRule="auto"/>
              <w:ind w:firstLine="0"/>
              <w:jc w:val="center"/>
              <w:rPr>
                <w:sz w:val="24"/>
                <w:szCs w:val="24"/>
              </w:rPr>
            </w:pPr>
            <w:r w:rsidRPr="002E5422">
              <w:rPr>
                <w:sz w:val="24"/>
                <w:szCs w:val="24"/>
              </w:rPr>
              <w:t>7</w:t>
            </w:r>
          </w:p>
        </w:tc>
      </w:tr>
      <w:tr w:rsidR="002E5422" w:rsidRPr="002E5422" w:rsidTr="002E542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left"/>
              <w:rPr>
                <w:sz w:val="24"/>
                <w:szCs w:val="24"/>
              </w:rPr>
            </w:pPr>
            <w:r w:rsidRPr="002E5422">
              <w:rPr>
                <w:sz w:val="24"/>
                <w:szCs w:val="24"/>
              </w:rPr>
              <w:t>1. Выручка</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1 436 512</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1 274 673</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44 978</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-1 391 534</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-96,9</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918 721</w:t>
            </w:r>
          </w:p>
        </w:tc>
      </w:tr>
      <w:tr w:rsidR="002E5422" w:rsidRPr="002E5422" w:rsidTr="002E542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left"/>
              <w:rPr>
                <w:sz w:val="24"/>
                <w:szCs w:val="24"/>
              </w:rPr>
            </w:pPr>
            <w:r w:rsidRPr="002E5422">
              <w:rPr>
                <w:sz w:val="24"/>
                <w:szCs w:val="24"/>
              </w:rPr>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1 334 784</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1 181 746</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61 099</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-1 273 685</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-95,4</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859 210</w:t>
            </w:r>
          </w:p>
        </w:tc>
      </w:tr>
      <w:tr w:rsidR="002E5422" w:rsidRPr="002E5422" w:rsidTr="002E542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left"/>
              <w:rPr>
                <w:sz w:val="24"/>
                <w:szCs w:val="24"/>
              </w:rPr>
            </w:pPr>
            <w:r w:rsidRPr="002E5422">
              <w:rPr>
                <w:sz w:val="24"/>
                <w:szCs w:val="24"/>
              </w:rPr>
              <w:t>3.</w:t>
            </w:r>
            <w:r w:rsidRPr="002E5422">
              <w:rPr>
                <w:iCs/>
                <w:sz w:val="24"/>
                <w:szCs w:val="24"/>
              </w:rPr>
              <w:t> Прибыль (убыток) от продаж  </w:t>
            </w:r>
            <w:r w:rsidRPr="002E5422">
              <w:rPr>
                <w:sz w:val="24"/>
                <w:szCs w:val="24"/>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101 728</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92 927</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-16 121</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-117 849</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59 511</w:t>
            </w:r>
          </w:p>
        </w:tc>
      </w:tr>
      <w:tr w:rsidR="002E5422" w:rsidRPr="002E5422" w:rsidTr="002E542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left"/>
              <w:rPr>
                <w:sz w:val="24"/>
                <w:szCs w:val="24"/>
              </w:rPr>
            </w:pPr>
            <w:r w:rsidRPr="002E5422">
              <w:rPr>
                <w:sz w:val="24"/>
                <w:szCs w:val="24"/>
              </w:rPr>
              <w:lastRenderedPageBreak/>
              <w:t>4. Прочие доходы и расходы, кроме процентов к уплате</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-70 339</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-279 711</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-110 591</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-40 252</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-153 547</w:t>
            </w:r>
          </w:p>
        </w:tc>
      </w:tr>
      <w:tr w:rsidR="002E5422" w:rsidRPr="002E5422" w:rsidTr="002E542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left"/>
              <w:rPr>
                <w:sz w:val="24"/>
                <w:szCs w:val="24"/>
              </w:rPr>
            </w:pPr>
            <w:r w:rsidRPr="002E5422">
              <w:rPr>
                <w:sz w:val="24"/>
                <w:szCs w:val="24"/>
              </w:rPr>
              <w:t>5. </w:t>
            </w:r>
            <w:r w:rsidRPr="002E5422">
              <w:rPr>
                <w:iCs/>
                <w:sz w:val="24"/>
                <w:szCs w:val="24"/>
              </w:rPr>
              <w:t>EBIT (прибыль до уплаты процентов и налогов)</w:t>
            </w:r>
            <w:r w:rsidRPr="002E5422">
              <w:rPr>
                <w:sz w:val="24"/>
                <w:szCs w:val="24"/>
              </w:rPr>
              <w:t> (3+4)</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31 389</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-186 784</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-126 712</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-158 101</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-94 036</w:t>
            </w:r>
          </w:p>
        </w:tc>
      </w:tr>
      <w:tr w:rsidR="002E5422" w:rsidRPr="002E5422" w:rsidTr="002E542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left"/>
              <w:rPr>
                <w:sz w:val="24"/>
                <w:szCs w:val="24"/>
              </w:rPr>
            </w:pPr>
            <w:r w:rsidRPr="002E5422">
              <w:rPr>
                <w:sz w:val="24"/>
                <w:szCs w:val="24"/>
              </w:rPr>
              <w:t>6. Проценты к уплате</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30 346</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36 366</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4 211</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-26 135</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-86,1</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23 641</w:t>
            </w:r>
          </w:p>
        </w:tc>
      </w:tr>
      <w:tr w:rsidR="002E5422" w:rsidRPr="002E5422" w:rsidTr="002E542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2E5422" w:rsidRDefault="002E5422" w:rsidP="0068280C">
            <w:pPr>
              <w:spacing w:line="240" w:lineRule="auto"/>
              <w:ind w:firstLine="0"/>
              <w:jc w:val="left"/>
              <w:rPr>
                <w:sz w:val="24"/>
                <w:szCs w:val="24"/>
              </w:rPr>
            </w:pPr>
            <w:r w:rsidRPr="002E5422">
              <w:rPr>
                <w:sz w:val="24"/>
                <w:szCs w:val="24"/>
              </w:rPr>
              <w:t>7. Налог на прибыль, изменение налоговых активов и прочее</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-444</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-127</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+444</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-190</w:t>
            </w:r>
          </w:p>
        </w:tc>
      </w:tr>
      <w:tr w:rsidR="002E5422" w:rsidRPr="002E5422" w:rsidTr="002E542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68280C" w:rsidRDefault="002E5422" w:rsidP="0068280C">
            <w:pPr>
              <w:spacing w:line="240" w:lineRule="auto"/>
              <w:ind w:firstLine="0"/>
              <w:jc w:val="left"/>
              <w:rPr>
                <w:sz w:val="24"/>
                <w:szCs w:val="24"/>
              </w:rPr>
            </w:pPr>
            <w:r w:rsidRPr="0068280C">
              <w:rPr>
                <w:bCs/>
                <w:sz w:val="24"/>
                <w:szCs w:val="24"/>
              </w:rPr>
              <w:t>8. Чистая прибыль (убыток) </w:t>
            </w:r>
            <w:r w:rsidRPr="0068280C">
              <w:rPr>
                <w:iCs/>
                <w:sz w:val="24"/>
                <w:szCs w:val="24"/>
              </w:rPr>
              <w:t> </w:t>
            </w:r>
            <w:r w:rsidRPr="0068280C">
              <w:rPr>
                <w:sz w:val="24"/>
                <w:szCs w:val="24"/>
              </w:rPr>
              <w:t>(5-6+7)</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599</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-223 277</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-130 923</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-131 522</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-117 867</w:t>
            </w:r>
          </w:p>
        </w:tc>
      </w:tr>
      <w:tr w:rsidR="002E5422" w:rsidRPr="002E5422" w:rsidTr="002E5422">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2E5422" w:rsidRPr="0068280C" w:rsidRDefault="002E5422" w:rsidP="0068280C">
            <w:pPr>
              <w:spacing w:line="240" w:lineRule="auto"/>
              <w:ind w:firstLine="0"/>
              <w:jc w:val="left"/>
              <w:rPr>
                <w:sz w:val="24"/>
                <w:szCs w:val="24"/>
              </w:rPr>
            </w:pPr>
            <w:proofErr w:type="spellStart"/>
            <w:r w:rsidRPr="0068280C">
              <w:rPr>
                <w:bCs/>
                <w:sz w:val="24"/>
                <w:szCs w:val="24"/>
              </w:rPr>
              <w:t>Справочно</w:t>
            </w:r>
            <w:proofErr w:type="spellEnd"/>
            <w:r w:rsidRPr="0068280C">
              <w:rPr>
                <w:bCs/>
                <w:sz w:val="24"/>
                <w:szCs w:val="24"/>
              </w:rPr>
              <w:t>:</w:t>
            </w:r>
            <w:r w:rsidRPr="0068280C">
              <w:rPr>
                <w:sz w:val="24"/>
                <w:szCs w:val="24"/>
              </w:rPr>
              <w:br/>
              <w:t>Совокупный финансовый результат периода</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599</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-223 277</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-130 923</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-131 522</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noWrap/>
            <w:vAlign w:val="center"/>
            <w:hideMark/>
          </w:tcPr>
          <w:p w:rsidR="002E5422" w:rsidRPr="002E5422" w:rsidRDefault="002E5422" w:rsidP="0068280C">
            <w:pPr>
              <w:spacing w:line="240" w:lineRule="auto"/>
              <w:ind w:firstLine="0"/>
              <w:jc w:val="center"/>
              <w:rPr>
                <w:sz w:val="24"/>
                <w:szCs w:val="24"/>
              </w:rPr>
            </w:pPr>
            <w:r w:rsidRPr="002E5422">
              <w:rPr>
                <w:sz w:val="24"/>
                <w:szCs w:val="24"/>
              </w:rPr>
              <w:t>-117 867</w:t>
            </w:r>
          </w:p>
        </w:tc>
      </w:tr>
    </w:tbl>
    <w:p w:rsidR="0068280C" w:rsidRPr="0068280C" w:rsidRDefault="0068280C" w:rsidP="0068280C">
      <w:pPr>
        <w:ind w:firstLine="709"/>
        <w:rPr>
          <w:sz w:val="22"/>
          <w:szCs w:val="22"/>
        </w:rPr>
      </w:pPr>
      <w:r w:rsidRPr="0068280C">
        <w:rPr>
          <w:sz w:val="22"/>
          <w:szCs w:val="22"/>
        </w:rPr>
        <w:t>*Источник: составлено на основе данных внутренней отчетности ООО «ПЛК»</w:t>
      </w:r>
    </w:p>
    <w:p w:rsidR="0068280C" w:rsidRPr="0068280C" w:rsidRDefault="0068280C" w:rsidP="0068280C">
      <w:pPr>
        <w:ind w:firstLine="709"/>
        <w:rPr>
          <w:sz w:val="22"/>
          <w:szCs w:val="22"/>
        </w:rPr>
      </w:pPr>
    </w:p>
    <w:p w:rsidR="00460061" w:rsidRPr="004E6DCB" w:rsidRDefault="00460061" w:rsidP="0068280C">
      <w:pPr>
        <w:ind w:firstLine="709"/>
        <w:rPr>
          <w:color w:val="FF0000"/>
        </w:rPr>
      </w:pPr>
      <w:r w:rsidRPr="004E6DCB">
        <w:rPr>
          <w:color w:val="FF0000"/>
        </w:rPr>
        <w:t>Значение выручки за период 01.01–31.12.2020 составило 44 978 тыс. руб. За 3 года имело место стремительное уменьшение выручки – на 1 391 534 тыс. руб., или на 96,9%.</w:t>
      </w:r>
    </w:p>
    <w:p w:rsidR="002E5422" w:rsidRPr="004E6DCB" w:rsidRDefault="00460061" w:rsidP="0068280C">
      <w:pPr>
        <w:ind w:firstLine="709"/>
        <w:rPr>
          <w:color w:val="FF0000"/>
        </w:rPr>
      </w:pPr>
      <w:r w:rsidRPr="004E6DCB">
        <w:rPr>
          <w:color w:val="FF0000"/>
        </w:rPr>
        <w:t>Убыток от продаж за период с 01.01.2020 по 31.12.2020 равнялся -16 121 тыс. руб. Финансовый результат от продаж в течение анализируемого периода уменьшился на 117 849 тыс. руб.</w:t>
      </w:r>
    </w:p>
    <w:p w:rsidR="00460061" w:rsidRDefault="00460061" w:rsidP="0068280C">
      <w:pPr>
        <w:ind w:firstLine="709"/>
      </w:pPr>
    </w:p>
    <w:p w:rsidR="00FC69AD" w:rsidRDefault="00FC69AD" w:rsidP="0068280C">
      <w:pPr>
        <w:pStyle w:val="a8"/>
        <w:spacing w:before="0" w:after="0"/>
        <w:ind w:firstLine="709"/>
        <w:rPr>
          <w:b w:val="0"/>
        </w:rPr>
      </w:pPr>
      <w:bookmarkStart w:id="17" w:name="_Toc92039241"/>
      <w:r w:rsidRPr="00FC69AD">
        <w:rPr>
          <w:b w:val="0"/>
        </w:rPr>
        <w:t>2.2. Анализ количественного и качественного показателей транспортного обслуживания потребителей в ООО «Первая Логистическая Компания»</w:t>
      </w:r>
      <w:bookmarkEnd w:id="17"/>
    </w:p>
    <w:p w:rsidR="0068280C" w:rsidRDefault="0068280C" w:rsidP="0068280C">
      <w:pPr>
        <w:suppressAutoHyphens/>
        <w:ind w:firstLine="709"/>
        <w:rPr>
          <w:szCs w:val="20"/>
          <w:lang w:eastAsia="ar-SA"/>
        </w:rPr>
      </w:pPr>
    </w:p>
    <w:p w:rsidR="00460061" w:rsidRPr="00460061" w:rsidRDefault="00460061" w:rsidP="0068280C">
      <w:pPr>
        <w:suppressAutoHyphens/>
        <w:ind w:firstLine="709"/>
        <w:rPr>
          <w:szCs w:val="20"/>
          <w:lang w:eastAsia="ar-SA"/>
        </w:rPr>
      </w:pPr>
      <w:r w:rsidRPr="00460061">
        <w:rPr>
          <w:szCs w:val="20"/>
          <w:lang w:eastAsia="ar-SA"/>
        </w:rPr>
        <w:t xml:space="preserve">Темпы грузоперевозок постоянно наращиваются, </w:t>
      </w:r>
      <w:r>
        <w:rPr>
          <w:szCs w:val="20"/>
          <w:lang w:eastAsia="ar-SA"/>
        </w:rPr>
        <w:t>2020</w:t>
      </w:r>
      <w:r w:rsidRPr="00460061">
        <w:rPr>
          <w:szCs w:val="20"/>
          <w:lang w:eastAsia="ar-SA"/>
        </w:rPr>
        <w:t xml:space="preserve"> года доход от грузоперевозок составил 12837 тыс. рублей, перевезено грузов 164.3 тыс. тонн, грузооборот 1643,3 </w:t>
      </w:r>
      <w:proofErr w:type="spellStart"/>
      <w:r w:rsidRPr="00460061">
        <w:rPr>
          <w:szCs w:val="20"/>
          <w:lang w:eastAsia="ar-SA"/>
        </w:rPr>
        <w:t>тыс</w:t>
      </w:r>
      <w:proofErr w:type="spellEnd"/>
      <w:r w:rsidRPr="00460061">
        <w:rPr>
          <w:szCs w:val="20"/>
          <w:lang w:eastAsia="ar-SA"/>
        </w:rPr>
        <w:t xml:space="preserve"> т-км. В целях дальнейшего развития на предприятии постоянно совершенствуется материально- техническая база. </w:t>
      </w:r>
    </w:p>
    <w:p w:rsidR="00460061" w:rsidRPr="00460061" w:rsidRDefault="00460061" w:rsidP="0068280C">
      <w:pPr>
        <w:suppressAutoHyphens/>
        <w:ind w:firstLine="709"/>
        <w:rPr>
          <w:szCs w:val="20"/>
          <w:lang w:eastAsia="ar-SA"/>
        </w:rPr>
      </w:pPr>
      <w:r w:rsidRPr="00460061">
        <w:rPr>
          <w:szCs w:val="20"/>
          <w:lang w:eastAsia="ar-SA"/>
        </w:rPr>
        <w:t>Основные показатели деятельности ООО «СПСР-Экспресс» представлены в таблице 5.</w:t>
      </w:r>
    </w:p>
    <w:p w:rsidR="000705D6" w:rsidRDefault="000705D6" w:rsidP="0068280C">
      <w:pPr>
        <w:suppressAutoHyphens/>
        <w:ind w:firstLine="709"/>
        <w:rPr>
          <w:szCs w:val="20"/>
          <w:lang w:eastAsia="ar-SA"/>
        </w:rPr>
      </w:pPr>
    </w:p>
    <w:p w:rsidR="00460061" w:rsidRPr="00460061" w:rsidRDefault="00460061" w:rsidP="0068280C">
      <w:pPr>
        <w:suppressAutoHyphens/>
        <w:ind w:firstLine="709"/>
        <w:rPr>
          <w:szCs w:val="20"/>
          <w:lang w:eastAsia="ar-SA"/>
        </w:rPr>
      </w:pPr>
      <w:bookmarkStart w:id="18" w:name="ТАБЛИЦА5"/>
      <w:bookmarkEnd w:id="18"/>
      <w:r>
        <w:rPr>
          <w:szCs w:val="20"/>
          <w:lang w:eastAsia="ar-SA"/>
        </w:rPr>
        <w:lastRenderedPageBreak/>
        <w:t>Таблица 5 – П</w:t>
      </w:r>
      <w:r w:rsidRPr="00460061">
        <w:rPr>
          <w:szCs w:val="20"/>
          <w:lang w:eastAsia="ar-SA"/>
        </w:rPr>
        <w:t xml:space="preserve">оказатели </w:t>
      </w:r>
      <w:r>
        <w:rPr>
          <w:szCs w:val="20"/>
          <w:lang w:eastAsia="ar-SA"/>
        </w:rPr>
        <w:t xml:space="preserve">обслуживания </w:t>
      </w:r>
      <w:r>
        <w:t>ООО «</w:t>
      </w:r>
      <w:proofErr w:type="gramStart"/>
      <w:r>
        <w:t>ПЛК»</w:t>
      </w:r>
      <w:r w:rsidR="000705D6">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1"/>
        <w:gridCol w:w="1549"/>
        <w:gridCol w:w="1945"/>
      </w:tblGrid>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Наименование показателей</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Ед. </w:t>
            </w:r>
            <w:proofErr w:type="spellStart"/>
            <w:r w:rsidRPr="00460061">
              <w:rPr>
                <w:sz w:val="24"/>
                <w:szCs w:val="24"/>
                <w:lang w:eastAsia="ar-SA"/>
              </w:rPr>
              <w:t>изм</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Значение показателей</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Списочное число автомобилей</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Ед.</w:t>
            </w:r>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48</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Коэффициент выпуска автомобилей на линию</w:t>
            </w:r>
          </w:p>
        </w:tc>
        <w:tc>
          <w:tcPr>
            <w:tcW w:w="1549" w:type="dxa"/>
          </w:tcPr>
          <w:p w:rsidR="00460061" w:rsidRPr="00460061" w:rsidRDefault="00460061" w:rsidP="000705D6">
            <w:pPr>
              <w:suppressAutoHyphens/>
              <w:spacing w:line="240" w:lineRule="auto"/>
              <w:ind w:firstLine="0"/>
              <w:rPr>
                <w:sz w:val="24"/>
                <w:szCs w:val="24"/>
                <w:lang w:eastAsia="ar-SA"/>
              </w:rPr>
            </w:pPr>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31,16</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Коэффициент использования пробега</w:t>
            </w:r>
          </w:p>
        </w:tc>
        <w:tc>
          <w:tcPr>
            <w:tcW w:w="1549" w:type="dxa"/>
          </w:tcPr>
          <w:p w:rsidR="00460061" w:rsidRPr="00460061" w:rsidRDefault="00460061" w:rsidP="000705D6">
            <w:pPr>
              <w:suppressAutoHyphens/>
              <w:spacing w:line="240" w:lineRule="auto"/>
              <w:ind w:firstLine="0"/>
              <w:rPr>
                <w:sz w:val="24"/>
                <w:szCs w:val="24"/>
                <w:lang w:eastAsia="ar-SA"/>
              </w:rPr>
            </w:pPr>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31,16</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Средняя грузоподъемность одного автомобиля</w:t>
            </w:r>
          </w:p>
        </w:tc>
        <w:tc>
          <w:tcPr>
            <w:tcW w:w="1549" w:type="dxa"/>
          </w:tcPr>
          <w:p w:rsidR="00460061" w:rsidRPr="00460061" w:rsidRDefault="000705D6" w:rsidP="000705D6">
            <w:pPr>
              <w:suppressAutoHyphens/>
              <w:spacing w:line="240" w:lineRule="auto"/>
              <w:ind w:firstLine="0"/>
              <w:rPr>
                <w:sz w:val="24"/>
                <w:szCs w:val="24"/>
                <w:lang w:eastAsia="ar-SA"/>
              </w:rPr>
            </w:pPr>
            <w:proofErr w:type="spellStart"/>
            <w:r w:rsidRPr="00460061">
              <w:rPr>
                <w:sz w:val="24"/>
                <w:szCs w:val="24"/>
                <w:lang w:eastAsia="ar-SA"/>
              </w:rPr>
              <w:t>Т</w:t>
            </w:r>
            <w:r w:rsidR="00460061" w:rsidRPr="00460061">
              <w:rPr>
                <w:sz w:val="24"/>
                <w:szCs w:val="24"/>
                <w:lang w:eastAsia="ar-SA"/>
              </w:rPr>
              <w:t>н</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9,48</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Время в наряде</w:t>
            </w:r>
          </w:p>
        </w:tc>
        <w:tc>
          <w:tcPr>
            <w:tcW w:w="1549" w:type="dxa"/>
          </w:tcPr>
          <w:p w:rsidR="00460061" w:rsidRPr="00460061" w:rsidRDefault="000705D6" w:rsidP="000705D6">
            <w:pPr>
              <w:suppressAutoHyphens/>
              <w:spacing w:line="240" w:lineRule="auto"/>
              <w:ind w:firstLine="0"/>
              <w:rPr>
                <w:sz w:val="24"/>
                <w:szCs w:val="24"/>
                <w:lang w:eastAsia="ar-SA"/>
              </w:rPr>
            </w:pPr>
            <w:r w:rsidRPr="00460061">
              <w:rPr>
                <w:sz w:val="24"/>
                <w:szCs w:val="24"/>
                <w:lang w:eastAsia="ar-SA"/>
              </w:rPr>
              <w:t>Ч</w:t>
            </w:r>
            <w:r w:rsidR="00460061" w:rsidRPr="00460061">
              <w:rPr>
                <w:sz w:val="24"/>
                <w:szCs w:val="24"/>
                <w:lang w:eastAsia="ar-SA"/>
              </w:rPr>
              <w:t>ас</w:t>
            </w:r>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31,2</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Общий пробег</w:t>
            </w:r>
          </w:p>
        </w:tc>
        <w:tc>
          <w:tcPr>
            <w:tcW w:w="1549" w:type="dxa"/>
          </w:tcPr>
          <w:p w:rsidR="00460061" w:rsidRPr="00460061" w:rsidRDefault="000705D6" w:rsidP="000705D6">
            <w:pPr>
              <w:suppressAutoHyphens/>
              <w:spacing w:line="240" w:lineRule="auto"/>
              <w:ind w:firstLine="0"/>
              <w:rPr>
                <w:sz w:val="24"/>
                <w:szCs w:val="24"/>
                <w:lang w:eastAsia="ar-SA"/>
              </w:rPr>
            </w:pPr>
            <w:r w:rsidRPr="00460061">
              <w:rPr>
                <w:sz w:val="24"/>
                <w:szCs w:val="24"/>
                <w:lang w:eastAsia="ar-SA"/>
              </w:rPr>
              <w:t>К</w:t>
            </w:r>
            <w:r w:rsidR="00460061" w:rsidRPr="00460061">
              <w:rPr>
                <w:sz w:val="24"/>
                <w:szCs w:val="24"/>
                <w:lang w:eastAsia="ar-SA"/>
              </w:rPr>
              <w:t>м</w:t>
            </w:r>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791,2</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Грузооборот</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т.км</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131,2</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Затраты на перевозки, всего, в том числе</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18047</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Сырье и материалы,</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1678,3</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Работы и услуги производственного характера, выполненные сторонними организациями</w:t>
            </w:r>
            <w:r w:rsidRPr="00460061">
              <w:rPr>
                <w:sz w:val="24"/>
                <w:szCs w:val="24"/>
                <w:lang w:eastAsia="ar-SA"/>
              </w:rPr>
              <w:tab/>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194053</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Топливо</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469,2</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Энергия</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1173,0</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Затраты на оплату труда</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685,8</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Арендная плата</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3158,2</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Отчисления на социальные нужды,</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180,5</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Амортизация основных средств</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595,5</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Налоги, включаемые в себестоимость продукции</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613,6</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Прочие затраты</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90,2</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Доход</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170990,2</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Прибыль</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 xml:space="preserve">Тыс. </w:t>
            </w:r>
            <w:proofErr w:type="spellStart"/>
            <w:r w:rsidRPr="00460061">
              <w:rPr>
                <w:sz w:val="24"/>
                <w:szCs w:val="24"/>
                <w:lang w:eastAsia="ar-SA"/>
              </w:rPr>
              <w:t>руб</w:t>
            </w:r>
            <w:proofErr w:type="spellEnd"/>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1969</w:t>
            </w:r>
          </w:p>
        </w:tc>
      </w:tr>
      <w:tr w:rsidR="00460061" w:rsidRPr="00460061" w:rsidTr="000705D6">
        <w:tc>
          <w:tcPr>
            <w:tcW w:w="5851"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Рентабельность</w:t>
            </w:r>
          </w:p>
        </w:tc>
        <w:tc>
          <w:tcPr>
            <w:tcW w:w="1549"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w:t>
            </w:r>
          </w:p>
        </w:tc>
        <w:tc>
          <w:tcPr>
            <w:tcW w:w="1945" w:type="dxa"/>
          </w:tcPr>
          <w:p w:rsidR="00460061" w:rsidRPr="00460061" w:rsidRDefault="00460061" w:rsidP="000705D6">
            <w:pPr>
              <w:suppressAutoHyphens/>
              <w:spacing w:line="240" w:lineRule="auto"/>
              <w:ind w:firstLine="0"/>
              <w:rPr>
                <w:sz w:val="24"/>
                <w:szCs w:val="24"/>
                <w:lang w:eastAsia="ar-SA"/>
              </w:rPr>
            </w:pPr>
            <w:r w:rsidRPr="00460061">
              <w:rPr>
                <w:sz w:val="24"/>
                <w:szCs w:val="24"/>
                <w:lang w:eastAsia="ar-SA"/>
              </w:rPr>
              <w:t>1.15</w:t>
            </w:r>
          </w:p>
        </w:tc>
      </w:tr>
    </w:tbl>
    <w:p w:rsidR="000705D6" w:rsidRPr="000705D6" w:rsidRDefault="000705D6" w:rsidP="000705D6">
      <w:pPr>
        <w:suppressAutoHyphens/>
        <w:ind w:firstLine="709"/>
        <w:rPr>
          <w:sz w:val="22"/>
          <w:szCs w:val="22"/>
          <w:lang w:eastAsia="ar-SA"/>
        </w:rPr>
      </w:pPr>
      <w:r w:rsidRPr="000705D6">
        <w:rPr>
          <w:sz w:val="22"/>
          <w:szCs w:val="22"/>
          <w:lang w:eastAsia="ar-SA"/>
        </w:rPr>
        <w:t>*Источник: составлено на основе данных внутренней отчетности ООО «ПЛК»</w:t>
      </w:r>
    </w:p>
    <w:p w:rsidR="00460061" w:rsidRPr="00460061" w:rsidRDefault="00460061" w:rsidP="0068280C">
      <w:pPr>
        <w:suppressAutoHyphens/>
        <w:ind w:firstLine="709"/>
        <w:rPr>
          <w:szCs w:val="20"/>
          <w:lang w:eastAsia="ar-SA"/>
        </w:rPr>
      </w:pPr>
    </w:p>
    <w:p w:rsidR="00460061" w:rsidRPr="00460061" w:rsidRDefault="00460061" w:rsidP="0068280C">
      <w:pPr>
        <w:suppressAutoHyphens/>
        <w:ind w:firstLine="709"/>
        <w:rPr>
          <w:szCs w:val="20"/>
          <w:lang w:eastAsia="ar-SA"/>
        </w:rPr>
      </w:pPr>
      <w:r w:rsidRPr="00460061">
        <w:rPr>
          <w:szCs w:val="20"/>
          <w:lang w:eastAsia="ar-SA"/>
        </w:rPr>
        <w:t xml:space="preserve">Состав парка автомобилей </w:t>
      </w:r>
      <w:r>
        <w:t xml:space="preserve">ООО «ПЛК» </w:t>
      </w:r>
      <w:r>
        <w:rPr>
          <w:szCs w:val="20"/>
          <w:lang w:eastAsia="ar-SA"/>
        </w:rPr>
        <w:t>приведен в таблица</w:t>
      </w:r>
      <w:r w:rsidRPr="00460061">
        <w:rPr>
          <w:szCs w:val="20"/>
          <w:lang w:eastAsia="ar-SA"/>
        </w:rPr>
        <w:t xml:space="preserve"> 6.</w:t>
      </w:r>
    </w:p>
    <w:p w:rsidR="00460061" w:rsidRPr="00460061" w:rsidRDefault="00460061" w:rsidP="0068280C">
      <w:pPr>
        <w:suppressAutoHyphens/>
        <w:ind w:firstLine="709"/>
        <w:rPr>
          <w:szCs w:val="20"/>
          <w:lang w:eastAsia="ar-SA"/>
        </w:rPr>
      </w:pPr>
    </w:p>
    <w:p w:rsidR="00460061" w:rsidRPr="00460061" w:rsidRDefault="00460061" w:rsidP="0068280C">
      <w:pPr>
        <w:suppressAutoHyphens/>
        <w:ind w:firstLine="709"/>
        <w:rPr>
          <w:szCs w:val="20"/>
          <w:lang w:eastAsia="ar-SA"/>
        </w:rPr>
      </w:pPr>
      <w:bookmarkStart w:id="19" w:name="ТАБЛИЦА6"/>
      <w:bookmarkEnd w:id="19"/>
      <w:r w:rsidRPr="00460061">
        <w:rPr>
          <w:szCs w:val="20"/>
          <w:lang w:eastAsia="ar-SA"/>
        </w:rPr>
        <w:t>Таблица 6 -Состав парка автомобилей</w:t>
      </w:r>
      <w:r>
        <w:rPr>
          <w:szCs w:val="20"/>
          <w:lang w:eastAsia="ar-SA"/>
        </w:rPr>
        <w:t xml:space="preserve"> </w:t>
      </w:r>
      <w:r>
        <w:t>ООО «</w:t>
      </w:r>
      <w:proofErr w:type="gramStart"/>
      <w:r>
        <w:t>ПЛК»</w:t>
      </w:r>
      <w:r w:rsidR="000705D6">
        <w:t>*</w:t>
      </w:r>
      <w:proofErr w:type="gramEnd"/>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2764"/>
        <w:gridCol w:w="3861"/>
      </w:tblGrid>
      <w:tr w:rsidR="00460061" w:rsidRPr="00460061" w:rsidTr="000705D6">
        <w:trPr>
          <w:trHeight w:val="405"/>
        </w:trPr>
        <w:tc>
          <w:tcPr>
            <w:tcW w:w="2753" w:type="dxa"/>
          </w:tcPr>
          <w:p w:rsidR="00460061" w:rsidRPr="00460061" w:rsidRDefault="00460061" w:rsidP="000705D6">
            <w:pPr>
              <w:suppressAutoHyphens/>
              <w:spacing w:line="240" w:lineRule="auto"/>
              <w:ind w:left="141" w:firstLine="0"/>
              <w:rPr>
                <w:sz w:val="24"/>
                <w:szCs w:val="20"/>
                <w:lang w:eastAsia="ar-SA"/>
              </w:rPr>
            </w:pPr>
            <w:r w:rsidRPr="00460061">
              <w:rPr>
                <w:sz w:val="24"/>
                <w:szCs w:val="20"/>
                <w:lang w:eastAsia="ar-SA"/>
              </w:rPr>
              <w:t>Марка автомобилей</w:t>
            </w:r>
          </w:p>
        </w:tc>
        <w:tc>
          <w:tcPr>
            <w:tcW w:w="2764" w:type="dxa"/>
          </w:tcPr>
          <w:p w:rsidR="00460061" w:rsidRPr="00460061" w:rsidRDefault="00460061" w:rsidP="000705D6">
            <w:pPr>
              <w:suppressAutoHyphens/>
              <w:spacing w:line="240" w:lineRule="auto"/>
              <w:ind w:left="153" w:firstLine="0"/>
              <w:rPr>
                <w:sz w:val="24"/>
                <w:szCs w:val="20"/>
                <w:lang w:eastAsia="ar-SA"/>
              </w:rPr>
            </w:pPr>
            <w:r w:rsidRPr="00460061">
              <w:rPr>
                <w:sz w:val="24"/>
                <w:szCs w:val="20"/>
                <w:lang w:eastAsia="ar-SA"/>
              </w:rPr>
              <w:t>Количество, штук</w:t>
            </w:r>
          </w:p>
        </w:tc>
        <w:tc>
          <w:tcPr>
            <w:tcW w:w="3861" w:type="dxa"/>
          </w:tcPr>
          <w:p w:rsidR="00460061" w:rsidRPr="00460061" w:rsidRDefault="00460061" w:rsidP="000705D6">
            <w:pPr>
              <w:suppressAutoHyphens/>
              <w:spacing w:line="240" w:lineRule="auto"/>
              <w:ind w:left="180" w:firstLine="0"/>
              <w:rPr>
                <w:sz w:val="24"/>
                <w:szCs w:val="20"/>
                <w:lang w:eastAsia="ar-SA"/>
              </w:rPr>
            </w:pPr>
            <w:r w:rsidRPr="00460061">
              <w:rPr>
                <w:sz w:val="24"/>
                <w:szCs w:val="20"/>
                <w:lang w:eastAsia="ar-SA"/>
              </w:rPr>
              <w:t>Вид перевозок</w:t>
            </w:r>
            <w:r w:rsidRPr="00460061">
              <w:rPr>
                <w:sz w:val="24"/>
                <w:szCs w:val="20"/>
                <w:lang w:eastAsia="ar-SA"/>
              </w:rPr>
              <w:tab/>
            </w:r>
          </w:p>
        </w:tc>
      </w:tr>
      <w:tr w:rsidR="00460061" w:rsidRPr="00460061" w:rsidTr="000705D6">
        <w:trPr>
          <w:trHeight w:val="390"/>
        </w:trPr>
        <w:tc>
          <w:tcPr>
            <w:tcW w:w="2753" w:type="dxa"/>
          </w:tcPr>
          <w:p w:rsidR="00460061" w:rsidRPr="00460061" w:rsidRDefault="00460061" w:rsidP="000705D6">
            <w:pPr>
              <w:suppressAutoHyphens/>
              <w:spacing w:line="240" w:lineRule="auto"/>
              <w:ind w:left="141" w:firstLine="0"/>
              <w:rPr>
                <w:sz w:val="24"/>
                <w:szCs w:val="20"/>
                <w:lang w:eastAsia="ar-SA"/>
              </w:rPr>
            </w:pPr>
            <w:r w:rsidRPr="00460061">
              <w:rPr>
                <w:sz w:val="24"/>
                <w:szCs w:val="20"/>
                <w:lang w:eastAsia="ar-SA"/>
              </w:rPr>
              <w:t>КАМАЗы</w:t>
            </w:r>
          </w:p>
        </w:tc>
        <w:tc>
          <w:tcPr>
            <w:tcW w:w="2764" w:type="dxa"/>
          </w:tcPr>
          <w:p w:rsidR="00460061" w:rsidRPr="00460061" w:rsidRDefault="00460061" w:rsidP="000705D6">
            <w:pPr>
              <w:suppressAutoHyphens/>
              <w:spacing w:line="240" w:lineRule="auto"/>
              <w:ind w:left="903" w:firstLine="0"/>
              <w:rPr>
                <w:sz w:val="24"/>
                <w:szCs w:val="20"/>
                <w:lang w:eastAsia="ar-SA"/>
              </w:rPr>
            </w:pPr>
            <w:r w:rsidRPr="00460061">
              <w:rPr>
                <w:sz w:val="24"/>
                <w:szCs w:val="20"/>
                <w:lang w:eastAsia="ar-SA"/>
              </w:rPr>
              <w:t>16</w:t>
            </w:r>
          </w:p>
        </w:tc>
        <w:tc>
          <w:tcPr>
            <w:tcW w:w="3861" w:type="dxa"/>
          </w:tcPr>
          <w:p w:rsidR="00460061" w:rsidRPr="00460061" w:rsidRDefault="00460061" w:rsidP="000705D6">
            <w:pPr>
              <w:suppressAutoHyphens/>
              <w:spacing w:line="240" w:lineRule="auto"/>
              <w:ind w:left="1095" w:firstLine="0"/>
              <w:jc w:val="left"/>
              <w:rPr>
                <w:sz w:val="24"/>
                <w:szCs w:val="20"/>
                <w:lang w:eastAsia="ar-SA"/>
              </w:rPr>
            </w:pPr>
            <w:r w:rsidRPr="00460061">
              <w:rPr>
                <w:sz w:val="24"/>
                <w:szCs w:val="20"/>
                <w:lang w:eastAsia="ar-SA"/>
              </w:rPr>
              <w:t>грузоперевозки</w:t>
            </w:r>
          </w:p>
        </w:tc>
      </w:tr>
      <w:tr w:rsidR="00460061" w:rsidRPr="00460061" w:rsidTr="000705D6">
        <w:trPr>
          <w:trHeight w:val="435"/>
        </w:trPr>
        <w:tc>
          <w:tcPr>
            <w:tcW w:w="2753" w:type="dxa"/>
          </w:tcPr>
          <w:p w:rsidR="00460061" w:rsidRPr="00460061" w:rsidRDefault="00460061" w:rsidP="000705D6">
            <w:pPr>
              <w:suppressAutoHyphens/>
              <w:spacing w:line="240" w:lineRule="auto"/>
              <w:ind w:left="141" w:firstLine="0"/>
              <w:rPr>
                <w:sz w:val="24"/>
                <w:szCs w:val="20"/>
                <w:lang w:eastAsia="ar-SA"/>
              </w:rPr>
            </w:pPr>
            <w:r w:rsidRPr="00460061">
              <w:rPr>
                <w:sz w:val="24"/>
                <w:szCs w:val="20"/>
                <w:lang w:eastAsia="ar-SA"/>
              </w:rPr>
              <w:t>Прочие</w:t>
            </w:r>
          </w:p>
        </w:tc>
        <w:tc>
          <w:tcPr>
            <w:tcW w:w="2764" w:type="dxa"/>
          </w:tcPr>
          <w:p w:rsidR="00460061" w:rsidRPr="00460061" w:rsidRDefault="00460061" w:rsidP="000705D6">
            <w:pPr>
              <w:suppressAutoHyphens/>
              <w:spacing w:line="240" w:lineRule="auto"/>
              <w:ind w:left="903" w:firstLine="0"/>
              <w:rPr>
                <w:sz w:val="24"/>
                <w:szCs w:val="20"/>
                <w:lang w:eastAsia="ar-SA"/>
              </w:rPr>
            </w:pPr>
            <w:r w:rsidRPr="00460061">
              <w:rPr>
                <w:sz w:val="24"/>
                <w:szCs w:val="20"/>
                <w:lang w:eastAsia="ar-SA"/>
              </w:rPr>
              <w:t>10</w:t>
            </w:r>
          </w:p>
        </w:tc>
        <w:tc>
          <w:tcPr>
            <w:tcW w:w="3861" w:type="dxa"/>
          </w:tcPr>
          <w:p w:rsidR="00460061" w:rsidRPr="00460061" w:rsidRDefault="00460061" w:rsidP="000705D6">
            <w:pPr>
              <w:suppressAutoHyphens/>
              <w:spacing w:line="240" w:lineRule="auto"/>
              <w:ind w:left="1095" w:firstLine="0"/>
              <w:jc w:val="left"/>
              <w:rPr>
                <w:sz w:val="24"/>
                <w:szCs w:val="20"/>
                <w:lang w:eastAsia="ar-SA"/>
              </w:rPr>
            </w:pPr>
            <w:r w:rsidRPr="00460061">
              <w:rPr>
                <w:sz w:val="24"/>
                <w:szCs w:val="20"/>
                <w:lang w:eastAsia="ar-SA"/>
              </w:rPr>
              <w:t>грузоперевозки</w:t>
            </w:r>
          </w:p>
        </w:tc>
      </w:tr>
      <w:tr w:rsidR="00460061" w:rsidRPr="00460061" w:rsidTr="000705D6">
        <w:trPr>
          <w:trHeight w:val="58"/>
        </w:trPr>
        <w:tc>
          <w:tcPr>
            <w:tcW w:w="2753" w:type="dxa"/>
          </w:tcPr>
          <w:p w:rsidR="00460061" w:rsidRPr="00460061" w:rsidRDefault="00460061" w:rsidP="000705D6">
            <w:pPr>
              <w:suppressAutoHyphens/>
              <w:spacing w:line="240" w:lineRule="auto"/>
              <w:ind w:left="141" w:firstLine="0"/>
              <w:rPr>
                <w:sz w:val="24"/>
                <w:szCs w:val="20"/>
                <w:lang w:eastAsia="ar-SA"/>
              </w:rPr>
            </w:pPr>
            <w:r w:rsidRPr="00460061">
              <w:rPr>
                <w:sz w:val="24"/>
                <w:szCs w:val="20"/>
                <w:lang w:eastAsia="ar-SA"/>
              </w:rPr>
              <w:t>Легковые</w:t>
            </w:r>
          </w:p>
        </w:tc>
        <w:tc>
          <w:tcPr>
            <w:tcW w:w="2764" w:type="dxa"/>
          </w:tcPr>
          <w:p w:rsidR="00460061" w:rsidRPr="00460061" w:rsidRDefault="00460061" w:rsidP="000705D6">
            <w:pPr>
              <w:suppressAutoHyphens/>
              <w:spacing w:line="240" w:lineRule="auto"/>
              <w:ind w:left="1008" w:firstLine="0"/>
              <w:rPr>
                <w:sz w:val="24"/>
                <w:szCs w:val="20"/>
                <w:lang w:eastAsia="ar-SA"/>
              </w:rPr>
            </w:pPr>
            <w:r w:rsidRPr="00460061">
              <w:rPr>
                <w:sz w:val="24"/>
                <w:szCs w:val="20"/>
                <w:lang w:eastAsia="ar-SA"/>
              </w:rPr>
              <w:t>5</w:t>
            </w:r>
          </w:p>
        </w:tc>
        <w:tc>
          <w:tcPr>
            <w:tcW w:w="3861" w:type="dxa"/>
          </w:tcPr>
          <w:p w:rsidR="00460061" w:rsidRPr="00460061" w:rsidRDefault="00460061" w:rsidP="000705D6">
            <w:pPr>
              <w:suppressAutoHyphens/>
              <w:spacing w:line="240" w:lineRule="auto"/>
              <w:ind w:firstLine="0"/>
              <w:jc w:val="left"/>
              <w:rPr>
                <w:sz w:val="24"/>
                <w:szCs w:val="20"/>
                <w:lang w:eastAsia="ar-SA"/>
              </w:rPr>
            </w:pPr>
            <w:r w:rsidRPr="00460061">
              <w:rPr>
                <w:sz w:val="24"/>
                <w:szCs w:val="20"/>
                <w:lang w:eastAsia="ar-SA"/>
              </w:rPr>
              <w:t>пассажирские перевозки</w:t>
            </w:r>
          </w:p>
        </w:tc>
      </w:tr>
    </w:tbl>
    <w:p w:rsidR="000705D6" w:rsidRPr="000705D6" w:rsidRDefault="000705D6" w:rsidP="000705D6">
      <w:pPr>
        <w:suppressAutoHyphens/>
        <w:ind w:firstLine="709"/>
        <w:rPr>
          <w:sz w:val="22"/>
          <w:szCs w:val="22"/>
          <w:lang w:eastAsia="ar-SA"/>
        </w:rPr>
      </w:pPr>
      <w:r w:rsidRPr="000705D6">
        <w:rPr>
          <w:sz w:val="22"/>
          <w:szCs w:val="22"/>
          <w:lang w:eastAsia="ar-SA"/>
        </w:rPr>
        <w:t>*Источник: составлено на основе данных внутренней отчетности ООО «ПЛК»</w:t>
      </w:r>
    </w:p>
    <w:p w:rsidR="000705D6" w:rsidRDefault="000705D6" w:rsidP="0068280C">
      <w:pPr>
        <w:suppressAutoHyphens/>
        <w:ind w:firstLine="709"/>
        <w:rPr>
          <w:szCs w:val="20"/>
          <w:lang w:eastAsia="ar-SA"/>
        </w:rPr>
      </w:pPr>
    </w:p>
    <w:p w:rsidR="00460061" w:rsidRDefault="00460061" w:rsidP="0068280C">
      <w:pPr>
        <w:suppressAutoHyphens/>
        <w:ind w:firstLine="709"/>
        <w:rPr>
          <w:szCs w:val="20"/>
          <w:lang w:eastAsia="ar-SA"/>
        </w:rPr>
      </w:pPr>
      <w:r w:rsidRPr="00460061">
        <w:rPr>
          <w:szCs w:val="20"/>
          <w:lang w:eastAsia="ar-SA"/>
        </w:rPr>
        <w:t>Показатели финансово-экономической деятельности ООО «СПСР-Экспресс», характеризующие финансовое состояние ООО «СПСР-Экспресс», представлены в таблице 7.</w:t>
      </w:r>
    </w:p>
    <w:p w:rsidR="000705D6" w:rsidRDefault="000705D6" w:rsidP="0068280C">
      <w:pPr>
        <w:suppressAutoHyphens/>
        <w:ind w:firstLine="709"/>
        <w:rPr>
          <w:szCs w:val="20"/>
          <w:lang w:eastAsia="ar-SA"/>
        </w:rPr>
      </w:pPr>
    </w:p>
    <w:p w:rsidR="000705D6" w:rsidRPr="00460061" w:rsidRDefault="000705D6" w:rsidP="0068280C">
      <w:pPr>
        <w:suppressAutoHyphens/>
        <w:ind w:firstLine="709"/>
        <w:rPr>
          <w:szCs w:val="20"/>
          <w:lang w:eastAsia="ar-SA"/>
        </w:rPr>
      </w:pPr>
    </w:p>
    <w:p w:rsidR="00460061" w:rsidRPr="00460061" w:rsidRDefault="00460061" w:rsidP="0068280C">
      <w:pPr>
        <w:suppressAutoHyphens/>
        <w:ind w:firstLine="709"/>
        <w:rPr>
          <w:szCs w:val="20"/>
          <w:lang w:eastAsia="ar-SA"/>
        </w:rPr>
      </w:pPr>
      <w:bookmarkStart w:id="20" w:name="ТАБЛИЦА7"/>
      <w:bookmarkEnd w:id="20"/>
      <w:r>
        <w:rPr>
          <w:szCs w:val="20"/>
          <w:lang w:eastAsia="ar-SA"/>
        </w:rPr>
        <w:lastRenderedPageBreak/>
        <w:t>Таблица 7</w:t>
      </w:r>
      <w:r w:rsidRPr="00460061">
        <w:rPr>
          <w:szCs w:val="20"/>
          <w:lang w:eastAsia="ar-SA"/>
        </w:rPr>
        <w:t xml:space="preserve"> - Общая структура себестоимости </w:t>
      </w:r>
      <w:r>
        <w:t>ООО «</w:t>
      </w:r>
      <w:proofErr w:type="gramStart"/>
      <w:r>
        <w:t>ПЛК»</w:t>
      </w:r>
      <w:r w:rsidR="000705D6">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6"/>
        <w:gridCol w:w="3169"/>
      </w:tblGrid>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Наименование статьи затрат</w:t>
            </w:r>
          </w:p>
        </w:tc>
        <w:tc>
          <w:tcPr>
            <w:tcW w:w="3169" w:type="dxa"/>
          </w:tcPr>
          <w:p w:rsidR="00460061" w:rsidRPr="00460061" w:rsidRDefault="00460061" w:rsidP="000705D6">
            <w:pPr>
              <w:suppressAutoHyphens/>
              <w:spacing w:line="240" w:lineRule="auto"/>
              <w:ind w:firstLine="0"/>
              <w:jc w:val="center"/>
              <w:rPr>
                <w:sz w:val="24"/>
                <w:szCs w:val="20"/>
                <w:lang w:eastAsia="ar-SA"/>
              </w:rPr>
            </w:pPr>
            <w:r w:rsidRPr="00460061">
              <w:rPr>
                <w:sz w:val="24"/>
                <w:szCs w:val="20"/>
                <w:lang w:eastAsia="ar-SA"/>
              </w:rPr>
              <w:t xml:space="preserve">Отчетный период на </w:t>
            </w:r>
            <w:r>
              <w:rPr>
                <w:sz w:val="24"/>
                <w:szCs w:val="20"/>
                <w:lang w:eastAsia="ar-SA"/>
              </w:rPr>
              <w:t>2020</w:t>
            </w:r>
            <w:r w:rsidRPr="00460061">
              <w:rPr>
                <w:sz w:val="24"/>
                <w:szCs w:val="20"/>
                <w:lang w:eastAsia="ar-SA"/>
              </w:rPr>
              <w:t>г</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Сырье и материалы,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9,3</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Приобретенные комплектующие изделия, полуфабрикаты,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Работы и услуги производственного характера, выполненные сторонними организациями,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52.1</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Топливо,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2.6</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Энергия,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6.5</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Затраты на оплату труда,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3.8</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Проценты по кредитам,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Арендная плата,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17.5</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Отчисления на социальные нужды,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1.0</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Амортизация основных средств,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3.3</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Налоги, включаемые в себестоимость продукции,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3.4</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Прочие затраты (пояснить),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0.5</w:t>
            </w:r>
          </w:p>
        </w:tc>
      </w:tr>
      <w:tr w:rsidR="00460061" w:rsidRPr="00460061" w:rsidTr="000705D6">
        <w:tc>
          <w:tcPr>
            <w:tcW w:w="6176"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Итого: затраты на производство и продажу продукции (работ, услуг) (себестоимость), %</w:t>
            </w:r>
          </w:p>
        </w:tc>
        <w:tc>
          <w:tcPr>
            <w:tcW w:w="3169" w:type="dxa"/>
          </w:tcPr>
          <w:p w:rsidR="00460061" w:rsidRPr="00460061" w:rsidRDefault="00460061" w:rsidP="000705D6">
            <w:pPr>
              <w:suppressAutoHyphens/>
              <w:spacing w:line="240" w:lineRule="auto"/>
              <w:ind w:firstLine="0"/>
              <w:rPr>
                <w:sz w:val="24"/>
                <w:szCs w:val="20"/>
                <w:lang w:eastAsia="ar-SA"/>
              </w:rPr>
            </w:pPr>
            <w:r w:rsidRPr="00460061">
              <w:rPr>
                <w:sz w:val="24"/>
                <w:szCs w:val="20"/>
                <w:lang w:eastAsia="ar-SA"/>
              </w:rPr>
              <w:t>100</w:t>
            </w:r>
          </w:p>
        </w:tc>
      </w:tr>
    </w:tbl>
    <w:p w:rsidR="000705D6" w:rsidRPr="000705D6" w:rsidRDefault="000705D6" w:rsidP="000705D6">
      <w:pPr>
        <w:suppressAutoHyphens/>
        <w:ind w:firstLine="709"/>
        <w:rPr>
          <w:sz w:val="22"/>
          <w:szCs w:val="22"/>
          <w:lang w:eastAsia="ar-SA"/>
        </w:rPr>
      </w:pPr>
      <w:r w:rsidRPr="000705D6">
        <w:rPr>
          <w:sz w:val="22"/>
          <w:szCs w:val="22"/>
          <w:lang w:eastAsia="ar-SA"/>
        </w:rPr>
        <w:t>*Источник: составлено на основе данных внутренней отчетности ООО «ПЛК»</w:t>
      </w:r>
    </w:p>
    <w:p w:rsidR="00460061" w:rsidRPr="00460061" w:rsidRDefault="00460061" w:rsidP="0068280C">
      <w:pPr>
        <w:suppressAutoHyphens/>
        <w:ind w:firstLine="709"/>
        <w:rPr>
          <w:szCs w:val="20"/>
          <w:lang w:eastAsia="ar-SA"/>
        </w:rPr>
      </w:pPr>
    </w:p>
    <w:p w:rsidR="00742146" w:rsidRDefault="00742146" w:rsidP="0068280C">
      <w:pPr>
        <w:ind w:firstLine="709"/>
        <w:rPr>
          <w:lang w:eastAsia="ar-SA"/>
        </w:rPr>
      </w:pPr>
      <w:r>
        <w:rPr>
          <w:lang w:eastAsia="ar-SA"/>
        </w:rPr>
        <w:t>Возможные негативные факторы, которые могут повлиять на продажу услуг: несбалансированное налогообложение предприятий, малого бизнеса и физических лиц, что влечет за собой существенную разницу в стоимости перевозки; снижение цен конкурентами.</w:t>
      </w:r>
    </w:p>
    <w:p w:rsidR="00742146" w:rsidRPr="00941159" w:rsidRDefault="00742146" w:rsidP="0068280C">
      <w:pPr>
        <w:ind w:firstLine="709"/>
        <w:rPr>
          <w:color w:val="FFFF00"/>
          <w:lang w:eastAsia="ar-SA"/>
        </w:rPr>
      </w:pPr>
      <w:r w:rsidRPr="00941159">
        <w:rPr>
          <w:color w:val="FFFF00"/>
          <w:lang w:eastAsia="ar-SA"/>
        </w:rPr>
        <w:t>В ООО «ПЛК» организована служба безопасности. В эту услугу входят: руководитель отдела контроля качества и контролер отдела контроля качества - охрана.</w:t>
      </w:r>
    </w:p>
    <w:p w:rsidR="00742146" w:rsidRPr="00941159" w:rsidRDefault="00742146" w:rsidP="0068280C">
      <w:pPr>
        <w:ind w:firstLine="709"/>
        <w:rPr>
          <w:color w:val="FFFF00"/>
          <w:lang w:eastAsia="ar-SA"/>
        </w:rPr>
      </w:pPr>
      <w:r w:rsidRPr="00941159">
        <w:rPr>
          <w:color w:val="FFFF00"/>
          <w:lang w:eastAsia="ar-SA"/>
        </w:rPr>
        <w:t>Руководитель отдела контроля качества относится к категории менеджеров, принимается и освобождается от должности приказом генерального директора.</w:t>
      </w:r>
    </w:p>
    <w:p w:rsidR="00742146" w:rsidRPr="00941159" w:rsidRDefault="00742146" w:rsidP="0068280C">
      <w:pPr>
        <w:ind w:firstLine="709"/>
        <w:rPr>
          <w:color w:val="FFFF00"/>
          <w:lang w:eastAsia="ar-SA"/>
        </w:rPr>
      </w:pPr>
      <w:r w:rsidRPr="00941159">
        <w:rPr>
          <w:color w:val="FFFF00"/>
          <w:lang w:eastAsia="ar-SA"/>
        </w:rPr>
        <w:t>На должность начальника отдела контроля качества назначается лицо с высшим или средним профессиональным образованием и стажем работы не менее 5 лет.</w:t>
      </w:r>
    </w:p>
    <w:p w:rsidR="00742146" w:rsidRPr="00941159" w:rsidRDefault="00742146" w:rsidP="0068280C">
      <w:pPr>
        <w:ind w:firstLine="709"/>
        <w:rPr>
          <w:color w:val="FFFF00"/>
          <w:lang w:eastAsia="ar-SA"/>
        </w:rPr>
      </w:pPr>
      <w:r w:rsidRPr="00941159">
        <w:rPr>
          <w:color w:val="FFFF00"/>
          <w:lang w:eastAsia="ar-SA"/>
        </w:rPr>
        <w:t>Начальник ОТК в своей деятельности подчиняется Генеральному директору.</w:t>
      </w:r>
    </w:p>
    <w:p w:rsidR="00742146" w:rsidRPr="00941159" w:rsidRDefault="00742146" w:rsidP="0068280C">
      <w:pPr>
        <w:ind w:firstLine="709"/>
        <w:rPr>
          <w:color w:val="FFFF00"/>
          <w:lang w:eastAsia="ar-SA"/>
        </w:rPr>
      </w:pPr>
      <w:r w:rsidRPr="00941159">
        <w:rPr>
          <w:color w:val="FFFF00"/>
          <w:lang w:eastAsia="ar-SA"/>
        </w:rPr>
        <w:t>Согласно должностной инструкции, приведенной в приложении, руководитель отдела контроля качества обязан:</w:t>
      </w:r>
    </w:p>
    <w:p w:rsidR="00742146" w:rsidRPr="00941159" w:rsidRDefault="00742146" w:rsidP="0068280C">
      <w:pPr>
        <w:ind w:firstLine="709"/>
        <w:rPr>
          <w:color w:val="FFFF00"/>
          <w:lang w:eastAsia="ar-SA"/>
        </w:rPr>
      </w:pPr>
      <w:r w:rsidRPr="00941159">
        <w:rPr>
          <w:color w:val="FFFF00"/>
          <w:lang w:eastAsia="ar-SA"/>
        </w:rPr>
        <w:lastRenderedPageBreak/>
        <w:t>Выполнять свои служебные функции в соответствии с действующим законодательством, производственно-хозяйственной деятельностью предприятия, сохранять и эффективно использовать имущество предприятия.</w:t>
      </w:r>
    </w:p>
    <w:p w:rsidR="00742146" w:rsidRPr="00941159" w:rsidRDefault="00742146" w:rsidP="0068280C">
      <w:pPr>
        <w:ind w:firstLine="709"/>
        <w:rPr>
          <w:color w:val="FFFF00"/>
          <w:lang w:eastAsia="ar-SA"/>
        </w:rPr>
      </w:pPr>
      <w:r w:rsidRPr="00941159">
        <w:rPr>
          <w:color w:val="FFFF00"/>
          <w:lang w:eastAsia="ar-SA"/>
        </w:rPr>
        <w:t>Принимать меры по созданию безопасных и благоприятных условий труда, соблюдать требования природоохранного законодательства.</w:t>
      </w:r>
    </w:p>
    <w:p w:rsidR="00742146" w:rsidRPr="00941159" w:rsidRDefault="00742146" w:rsidP="0068280C">
      <w:pPr>
        <w:ind w:firstLine="709"/>
        <w:rPr>
          <w:color w:val="FFFF00"/>
          <w:lang w:eastAsia="ar-SA"/>
        </w:rPr>
      </w:pPr>
      <w:r w:rsidRPr="00941159">
        <w:rPr>
          <w:color w:val="FFFF00"/>
          <w:lang w:eastAsia="ar-SA"/>
        </w:rPr>
        <w:t>Своевременно предоставлять информацию о производственном процессе руководству предприятия.</w:t>
      </w:r>
    </w:p>
    <w:p w:rsidR="00742146" w:rsidRPr="00941159" w:rsidRDefault="00742146" w:rsidP="0068280C">
      <w:pPr>
        <w:ind w:firstLine="709"/>
        <w:rPr>
          <w:color w:val="FFFF00"/>
          <w:lang w:eastAsia="ar-SA"/>
        </w:rPr>
      </w:pPr>
      <w:r w:rsidRPr="00941159">
        <w:rPr>
          <w:color w:val="FFFF00"/>
          <w:lang w:eastAsia="ar-SA"/>
        </w:rPr>
        <w:t>Осуществлять надзор за инспекторами ОТК, обеспечивая контроль технического состояния подвижного состава при выходе с линии и при возврате с нее, за качеством и полнотой объема работ при производстве всех видов технического обслуживания</w:t>
      </w:r>
      <w:proofErr w:type="gramStart"/>
      <w:r w:rsidRPr="00941159">
        <w:rPr>
          <w:color w:val="FFFF00"/>
          <w:lang w:eastAsia="ar-SA"/>
        </w:rPr>
        <w:t>.</w:t>
      </w:r>
      <w:proofErr w:type="gramEnd"/>
      <w:r w:rsidRPr="00941159">
        <w:rPr>
          <w:color w:val="FFFF00"/>
          <w:lang w:eastAsia="ar-SA"/>
        </w:rPr>
        <w:t xml:space="preserve"> и ремонт подвижного состава.</w:t>
      </w:r>
    </w:p>
    <w:p w:rsidR="00742146" w:rsidRPr="00941159" w:rsidRDefault="00742146" w:rsidP="0068280C">
      <w:pPr>
        <w:ind w:firstLine="709"/>
        <w:rPr>
          <w:color w:val="FFFF00"/>
          <w:lang w:eastAsia="ar-SA"/>
        </w:rPr>
      </w:pPr>
      <w:r w:rsidRPr="00941159">
        <w:rPr>
          <w:color w:val="FFFF00"/>
          <w:lang w:eastAsia="ar-SA"/>
        </w:rPr>
        <w:t>Организовать контроль за состоянием хранения подвижного состава, качеством.</w:t>
      </w:r>
    </w:p>
    <w:p w:rsidR="00742146" w:rsidRPr="00941159" w:rsidRDefault="00742146" w:rsidP="0068280C">
      <w:pPr>
        <w:ind w:firstLine="709"/>
        <w:rPr>
          <w:color w:val="FFFF00"/>
          <w:lang w:eastAsia="ar-SA"/>
        </w:rPr>
      </w:pPr>
      <w:r w:rsidRPr="00941159">
        <w:rPr>
          <w:color w:val="FFFF00"/>
          <w:lang w:eastAsia="ar-SA"/>
        </w:rPr>
        <w:t>Получив сообщение о дорожно-транспортном происшествии, он сразу же сообщает об этом руководству предприятия, а в случае их отсутствия звонит из дома.</w:t>
      </w:r>
    </w:p>
    <w:p w:rsidR="00742146" w:rsidRPr="00941159" w:rsidRDefault="00742146" w:rsidP="0068280C">
      <w:pPr>
        <w:ind w:firstLine="709"/>
        <w:rPr>
          <w:color w:val="FFFF00"/>
          <w:lang w:eastAsia="ar-SA"/>
        </w:rPr>
      </w:pPr>
      <w:r w:rsidRPr="00941159">
        <w:rPr>
          <w:color w:val="FFFF00"/>
          <w:lang w:eastAsia="ar-SA"/>
        </w:rPr>
        <w:t>Своевременно информировать руководство предприятия обо всех случаях предъявления неисправного подвижного состава к выпуску на линию, о нарушениях технологии при выполнении всех видов работ и низком качестве работ, выполняемых технической службой предприятия. Участвовать лично (или выделить для этого одного из инспекторов ОТК) в комиссии, организованной по случаям аварий на линии, происходящих с подвижным составом предприятия.</w:t>
      </w:r>
    </w:p>
    <w:p w:rsidR="00742146" w:rsidRPr="00941159" w:rsidRDefault="00742146" w:rsidP="0068280C">
      <w:pPr>
        <w:ind w:firstLine="709"/>
        <w:rPr>
          <w:color w:val="FFFF00"/>
          <w:lang w:eastAsia="ar-SA"/>
        </w:rPr>
      </w:pPr>
      <w:r w:rsidRPr="00941159">
        <w:rPr>
          <w:color w:val="FFFF00"/>
          <w:lang w:eastAsia="ar-SA"/>
        </w:rPr>
        <w:t>В подчинении руководителя предприятия находится специалист ОТК (механик).</w:t>
      </w:r>
    </w:p>
    <w:p w:rsidR="00742146" w:rsidRPr="00941159" w:rsidRDefault="00742146" w:rsidP="0068280C">
      <w:pPr>
        <w:ind w:firstLine="709"/>
        <w:rPr>
          <w:color w:val="FFFF00"/>
          <w:lang w:eastAsia="ar-SA"/>
        </w:rPr>
      </w:pPr>
      <w:r w:rsidRPr="00941159">
        <w:rPr>
          <w:color w:val="FFFF00"/>
          <w:lang w:eastAsia="ar-SA"/>
        </w:rPr>
        <w:t>Назначен на должность и освобожден от должности приказом руководителя предприятия.</w:t>
      </w:r>
    </w:p>
    <w:p w:rsidR="00742146" w:rsidRPr="00941159" w:rsidRDefault="00742146" w:rsidP="0068280C">
      <w:pPr>
        <w:ind w:firstLine="709"/>
        <w:rPr>
          <w:color w:val="FFFF00"/>
          <w:lang w:eastAsia="ar-SA"/>
        </w:rPr>
      </w:pPr>
      <w:r w:rsidRPr="00941159">
        <w:rPr>
          <w:color w:val="FFFF00"/>
          <w:lang w:eastAsia="ar-SA"/>
        </w:rPr>
        <w:t>Обязанности механика:</w:t>
      </w:r>
    </w:p>
    <w:p w:rsidR="00742146" w:rsidRPr="00941159" w:rsidRDefault="00742146" w:rsidP="0068280C">
      <w:pPr>
        <w:ind w:firstLine="709"/>
        <w:rPr>
          <w:color w:val="FFFF00"/>
          <w:lang w:eastAsia="ar-SA"/>
        </w:rPr>
      </w:pPr>
      <w:r w:rsidRPr="00941159">
        <w:rPr>
          <w:color w:val="FFFF00"/>
          <w:lang w:eastAsia="ar-SA"/>
        </w:rPr>
        <w:t>При выпуске машин в линию, обязательная проверка;</w:t>
      </w:r>
    </w:p>
    <w:p w:rsidR="00742146" w:rsidRPr="00941159" w:rsidRDefault="00742146" w:rsidP="0068280C">
      <w:pPr>
        <w:ind w:firstLine="709"/>
        <w:rPr>
          <w:color w:val="FFFF00"/>
          <w:lang w:eastAsia="ar-SA"/>
        </w:rPr>
      </w:pPr>
      <w:r w:rsidRPr="00941159">
        <w:rPr>
          <w:color w:val="FFFF00"/>
          <w:lang w:eastAsia="ar-SA"/>
        </w:rPr>
        <w:lastRenderedPageBreak/>
        <w:t>- Наличие разрешительной подписи в накладной, листе от имени производственной службы, ответственной за выпуск.</w:t>
      </w:r>
    </w:p>
    <w:p w:rsidR="00742146" w:rsidRPr="00941159" w:rsidRDefault="00742146" w:rsidP="0068280C">
      <w:pPr>
        <w:ind w:firstLine="709"/>
        <w:rPr>
          <w:color w:val="FFFF00"/>
          <w:lang w:eastAsia="ar-SA"/>
        </w:rPr>
      </w:pPr>
      <w:r w:rsidRPr="00941159">
        <w:rPr>
          <w:color w:val="FFFF00"/>
          <w:lang w:eastAsia="ar-SA"/>
        </w:rPr>
        <w:t>- Проверьте техническое состояние автомобиля (обращая особое внимание на системы, узлы и детали, угрожающие безопасности дорожного движения):</w:t>
      </w:r>
    </w:p>
    <w:p w:rsidR="00742146" w:rsidRPr="00941159" w:rsidRDefault="00742146" w:rsidP="0068280C">
      <w:pPr>
        <w:ind w:firstLine="709"/>
        <w:rPr>
          <w:color w:val="FFFF00"/>
          <w:lang w:eastAsia="ar-SA"/>
        </w:rPr>
      </w:pPr>
      <w:r w:rsidRPr="00941159">
        <w:rPr>
          <w:color w:val="FFFF00"/>
          <w:lang w:eastAsia="ar-SA"/>
        </w:rPr>
        <w:t>- Рулевое управление</w:t>
      </w:r>
    </w:p>
    <w:p w:rsidR="00742146" w:rsidRPr="00941159" w:rsidRDefault="00742146" w:rsidP="0068280C">
      <w:pPr>
        <w:ind w:firstLine="709"/>
        <w:rPr>
          <w:color w:val="FFFF00"/>
          <w:lang w:eastAsia="ar-SA"/>
        </w:rPr>
      </w:pPr>
      <w:r w:rsidRPr="00941159">
        <w:rPr>
          <w:color w:val="FFFF00"/>
          <w:lang w:eastAsia="ar-SA"/>
        </w:rPr>
        <w:t>- Тормозная система (оперативность, отсутствие видимых неисправностей) ГОСТ 25478-91.</w:t>
      </w:r>
    </w:p>
    <w:p w:rsidR="00742146" w:rsidRPr="00941159" w:rsidRDefault="00742146" w:rsidP="0068280C">
      <w:pPr>
        <w:ind w:firstLine="709"/>
        <w:rPr>
          <w:color w:val="FFFF00"/>
          <w:lang w:eastAsia="ar-SA"/>
        </w:rPr>
      </w:pPr>
      <w:r w:rsidRPr="00941159">
        <w:rPr>
          <w:color w:val="FFFF00"/>
          <w:lang w:eastAsia="ar-SA"/>
        </w:rPr>
        <w:t>- Внешние осветительные приборы</w:t>
      </w:r>
    </w:p>
    <w:p w:rsidR="00742146" w:rsidRPr="00941159" w:rsidRDefault="00742146" w:rsidP="0068280C">
      <w:pPr>
        <w:ind w:firstLine="709"/>
        <w:rPr>
          <w:color w:val="FFFF00"/>
          <w:lang w:eastAsia="ar-SA"/>
        </w:rPr>
      </w:pPr>
      <w:r w:rsidRPr="00941159">
        <w:rPr>
          <w:color w:val="FFFF00"/>
          <w:lang w:eastAsia="ar-SA"/>
        </w:rPr>
        <w:t>- Колеса, шины</w:t>
      </w:r>
    </w:p>
    <w:p w:rsidR="00742146" w:rsidRPr="00941159" w:rsidRDefault="00742146" w:rsidP="0068280C">
      <w:pPr>
        <w:ind w:firstLine="709"/>
        <w:rPr>
          <w:color w:val="FFFF00"/>
          <w:lang w:eastAsia="ar-SA"/>
        </w:rPr>
      </w:pPr>
      <w:r w:rsidRPr="00941159">
        <w:rPr>
          <w:color w:val="FFFF00"/>
          <w:lang w:eastAsia="ar-SA"/>
        </w:rPr>
        <w:t>- Двигатель (отсутствие протечек масла, топлива и дыма выхлопных газов).</w:t>
      </w:r>
    </w:p>
    <w:p w:rsidR="00742146" w:rsidRPr="00941159" w:rsidRDefault="00742146" w:rsidP="0068280C">
      <w:pPr>
        <w:ind w:firstLine="709"/>
        <w:rPr>
          <w:color w:val="FFFF00"/>
          <w:lang w:eastAsia="ar-SA"/>
        </w:rPr>
      </w:pPr>
      <w:r w:rsidRPr="00941159">
        <w:rPr>
          <w:color w:val="FFFF00"/>
          <w:lang w:eastAsia="ar-SA"/>
        </w:rPr>
        <w:t>- дворники</w:t>
      </w:r>
    </w:p>
    <w:p w:rsidR="00742146" w:rsidRPr="00941159" w:rsidRDefault="00742146" w:rsidP="0068280C">
      <w:pPr>
        <w:ind w:firstLine="709"/>
        <w:rPr>
          <w:color w:val="FFFF00"/>
          <w:lang w:eastAsia="ar-SA"/>
        </w:rPr>
      </w:pPr>
      <w:r w:rsidRPr="00941159">
        <w:rPr>
          <w:color w:val="FFFF00"/>
          <w:lang w:eastAsia="ar-SA"/>
        </w:rPr>
        <w:t>- Исправность дверей кабины и салонов (для автобусов)</w:t>
      </w:r>
    </w:p>
    <w:p w:rsidR="00742146" w:rsidRPr="00941159" w:rsidRDefault="00742146" w:rsidP="0068280C">
      <w:pPr>
        <w:ind w:firstLine="709"/>
        <w:rPr>
          <w:color w:val="FFFF00"/>
          <w:lang w:eastAsia="ar-SA"/>
        </w:rPr>
      </w:pPr>
      <w:r w:rsidRPr="00941159">
        <w:rPr>
          <w:color w:val="FFFF00"/>
          <w:lang w:eastAsia="ar-SA"/>
        </w:rPr>
        <w:t>- Звуковой сигнал</w:t>
      </w:r>
    </w:p>
    <w:p w:rsidR="00742146" w:rsidRPr="00941159" w:rsidRDefault="00742146" w:rsidP="0068280C">
      <w:pPr>
        <w:ind w:firstLine="709"/>
        <w:rPr>
          <w:color w:val="FFFF00"/>
          <w:lang w:eastAsia="ar-SA"/>
        </w:rPr>
      </w:pPr>
      <w:r w:rsidRPr="00941159">
        <w:rPr>
          <w:color w:val="FFFF00"/>
          <w:lang w:eastAsia="ar-SA"/>
        </w:rPr>
        <w:t>- Наличие аптечки, знака аварийной остановки, колесных упоров, (для автобусов)</w:t>
      </w:r>
    </w:p>
    <w:p w:rsidR="00742146" w:rsidRPr="00941159" w:rsidRDefault="00742146" w:rsidP="0068280C">
      <w:pPr>
        <w:ind w:firstLine="709"/>
        <w:rPr>
          <w:color w:val="FFFF00"/>
          <w:lang w:eastAsia="ar-SA"/>
        </w:rPr>
      </w:pPr>
      <w:r w:rsidRPr="00941159">
        <w:rPr>
          <w:color w:val="FFFF00"/>
          <w:lang w:eastAsia="ar-SA"/>
        </w:rPr>
        <w:t xml:space="preserve">- Не выпускайте машину на линию, не прошедшую ТО </w:t>
      </w:r>
      <w:proofErr w:type="gramStart"/>
      <w:r w:rsidRPr="00941159">
        <w:rPr>
          <w:color w:val="FFFF00"/>
          <w:lang w:eastAsia="ar-SA"/>
        </w:rPr>
        <w:t>(</w:t>
      </w:r>
      <w:proofErr w:type="gramEnd"/>
      <w:r w:rsidRPr="00941159">
        <w:rPr>
          <w:color w:val="FFFF00"/>
          <w:lang w:eastAsia="ar-SA"/>
        </w:rPr>
        <w:t>ТО) по графику.</w:t>
      </w:r>
    </w:p>
    <w:p w:rsidR="00742146" w:rsidRPr="00941159" w:rsidRDefault="00742146" w:rsidP="0068280C">
      <w:pPr>
        <w:ind w:firstLine="709"/>
        <w:rPr>
          <w:color w:val="FFFF00"/>
          <w:lang w:eastAsia="ar-SA"/>
        </w:rPr>
      </w:pPr>
      <w:r w:rsidRPr="00941159">
        <w:rPr>
          <w:color w:val="FFFF00"/>
          <w:lang w:eastAsia="ar-SA"/>
        </w:rPr>
        <w:t>- Предупредить водителя (кондуктора) о его действиях против терроризма.</w:t>
      </w:r>
    </w:p>
    <w:p w:rsidR="00742146" w:rsidRPr="00941159" w:rsidRDefault="00742146" w:rsidP="0068280C">
      <w:pPr>
        <w:ind w:firstLine="709"/>
        <w:rPr>
          <w:color w:val="FFFF00"/>
          <w:lang w:eastAsia="ar-SA"/>
        </w:rPr>
      </w:pPr>
      <w:r w:rsidRPr="00941159">
        <w:rPr>
          <w:color w:val="FFFF00"/>
          <w:lang w:eastAsia="ar-SA"/>
        </w:rPr>
        <w:t>- Оформите накладную (время отправления, факт, наличие топлива) и подпишите ее собственноручно.</w:t>
      </w:r>
    </w:p>
    <w:p w:rsidR="00742146" w:rsidRPr="00941159" w:rsidRDefault="00742146" w:rsidP="0068280C">
      <w:pPr>
        <w:ind w:firstLine="709"/>
        <w:rPr>
          <w:color w:val="FFFF00"/>
          <w:lang w:eastAsia="ar-SA"/>
        </w:rPr>
      </w:pPr>
      <w:r w:rsidRPr="00941159">
        <w:rPr>
          <w:color w:val="FFFF00"/>
          <w:lang w:eastAsia="ar-SA"/>
        </w:rPr>
        <w:t>При возврате ТС с линии:</w:t>
      </w:r>
    </w:p>
    <w:p w:rsidR="00742146" w:rsidRPr="00941159" w:rsidRDefault="00742146" w:rsidP="0068280C">
      <w:pPr>
        <w:ind w:firstLine="709"/>
        <w:rPr>
          <w:color w:val="FFFF00"/>
          <w:lang w:eastAsia="ar-SA"/>
        </w:rPr>
      </w:pPr>
      <w:r w:rsidRPr="00941159">
        <w:rPr>
          <w:color w:val="FFFF00"/>
          <w:lang w:eastAsia="ar-SA"/>
        </w:rPr>
        <w:t>а) Проверить техническое состояние (вместе с водителями)</w:t>
      </w:r>
    </w:p>
    <w:p w:rsidR="00742146" w:rsidRPr="00941159" w:rsidRDefault="00742146" w:rsidP="0068280C">
      <w:pPr>
        <w:ind w:firstLine="709"/>
        <w:rPr>
          <w:color w:val="FFFF00"/>
          <w:lang w:eastAsia="ar-SA"/>
        </w:rPr>
      </w:pPr>
      <w:r w:rsidRPr="00941159">
        <w:rPr>
          <w:color w:val="FFFF00"/>
          <w:lang w:eastAsia="ar-SA"/>
        </w:rPr>
        <w:t xml:space="preserve">б) </w:t>
      </w:r>
      <w:proofErr w:type="gramStart"/>
      <w:r w:rsidRPr="00941159">
        <w:rPr>
          <w:color w:val="FFFF00"/>
          <w:lang w:eastAsia="ar-SA"/>
        </w:rPr>
        <w:t>В</w:t>
      </w:r>
      <w:proofErr w:type="gramEnd"/>
      <w:r w:rsidRPr="00941159">
        <w:rPr>
          <w:color w:val="FFFF00"/>
          <w:lang w:eastAsia="ar-SA"/>
        </w:rPr>
        <w:t xml:space="preserve"> случае неисправности выписать заявку на ремонт.</w:t>
      </w:r>
    </w:p>
    <w:p w:rsidR="00742146" w:rsidRPr="00941159" w:rsidRDefault="00742146" w:rsidP="0068280C">
      <w:pPr>
        <w:ind w:firstLine="709"/>
        <w:rPr>
          <w:color w:val="FFFF00"/>
          <w:lang w:eastAsia="ar-SA"/>
        </w:rPr>
      </w:pPr>
      <w:r w:rsidRPr="00941159">
        <w:rPr>
          <w:color w:val="FFFF00"/>
          <w:lang w:eastAsia="ar-SA"/>
        </w:rPr>
        <w:t>в) Если по графику, на следующий день запланировано ТО-1</w:t>
      </w:r>
      <w:proofErr w:type="gramStart"/>
      <w:r w:rsidRPr="00941159">
        <w:rPr>
          <w:color w:val="FFFF00"/>
          <w:lang w:eastAsia="ar-SA"/>
        </w:rPr>
        <w:t>,</w:t>
      </w:r>
      <w:proofErr w:type="gramEnd"/>
      <w:r w:rsidRPr="00941159">
        <w:rPr>
          <w:color w:val="FFFF00"/>
          <w:lang w:eastAsia="ar-SA"/>
        </w:rPr>
        <w:t xml:space="preserve"> ТО-2, чтобы предупредить водителя об этом.</w:t>
      </w:r>
    </w:p>
    <w:p w:rsidR="00742146" w:rsidRPr="00941159" w:rsidRDefault="00742146" w:rsidP="0068280C">
      <w:pPr>
        <w:ind w:firstLine="709"/>
        <w:rPr>
          <w:color w:val="FFFF00"/>
          <w:lang w:eastAsia="ar-SA"/>
        </w:rPr>
      </w:pPr>
      <w:r w:rsidRPr="00941159">
        <w:rPr>
          <w:color w:val="FFFF00"/>
          <w:lang w:eastAsia="ar-SA"/>
        </w:rPr>
        <w:t>Г) Проверить машину (особенно салон автобуса) на отсутствие посторонних вещей и предметов (при их обнаружении сообщить об этом руководству предприятия).</w:t>
      </w:r>
    </w:p>
    <w:p w:rsidR="00460061" w:rsidRPr="00941159" w:rsidRDefault="00460061" w:rsidP="0068280C">
      <w:pPr>
        <w:ind w:firstLine="709"/>
        <w:rPr>
          <w:color w:val="FFFF00"/>
          <w:lang w:eastAsia="ar-SA"/>
        </w:rPr>
      </w:pPr>
      <w:r w:rsidRPr="00941159">
        <w:rPr>
          <w:color w:val="FFFF00"/>
          <w:lang w:eastAsia="ar-SA"/>
        </w:rPr>
        <w:lastRenderedPageBreak/>
        <w:t>При аварийной поломки автомобиля:</w:t>
      </w:r>
    </w:p>
    <w:p w:rsidR="00460061" w:rsidRPr="00941159" w:rsidRDefault="00460061" w:rsidP="0068280C">
      <w:pPr>
        <w:ind w:firstLine="709"/>
        <w:rPr>
          <w:color w:val="FFFF00"/>
          <w:lang w:eastAsia="ar-SA"/>
        </w:rPr>
      </w:pPr>
      <w:r w:rsidRPr="00941159">
        <w:rPr>
          <w:color w:val="FFFF00"/>
          <w:lang w:eastAsia="ar-SA"/>
        </w:rPr>
        <w:t xml:space="preserve">а) Осмотреть автомобиль </w:t>
      </w:r>
    </w:p>
    <w:p w:rsidR="00460061" w:rsidRPr="00941159" w:rsidRDefault="00460061" w:rsidP="0068280C">
      <w:pPr>
        <w:ind w:firstLine="709"/>
        <w:rPr>
          <w:color w:val="FFFF00"/>
          <w:lang w:eastAsia="ar-SA"/>
        </w:rPr>
      </w:pPr>
      <w:r w:rsidRPr="00941159">
        <w:rPr>
          <w:color w:val="FFFF00"/>
          <w:lang w:eastAsia="ar-SA"/>
        </w:rPr>
        <w:t>б) Взять письменное объяснение у водителя</w:t>
      </w:r>
    </w:p>
    <w:p w:rsidR="00460061" w:rsidRPr="00941159" w:rsidRDefault="00460061" w:rsidP="0068280C">
      <w:pPr>
        <w:ind w:firstLine="709"/>
        <w:rPr>
          <w:color w:val="FFFF00"/>
          <w:lang w:eastAsia="ar-SA"/>
        </w:rPr>
      </w:pPr>
      <w:r w:rsidRPr="00941159">
        <w:rPr>
          <w:color w:val="FFFF00"/>
          <w:lang w:eastAsia="ar-SA"/>
        </w:rPr>
        <w:t>в) При необходимости позвонить дежурному ГИБДД (для уточнения ситуации)</w:t>
      </w:r>
    </w:p>
    <w:p w:rsidR="00460061" w:rsidRPr="00941159" w:rsidRDefault="00460061" w:rsidP="0068280C">
      <w:pPr>
        <w:ind w:firstLine="709"/>
        <w:rPr>
          <w:color w:val="FFFF00"/>
          <w:lang w:eastAsia="ar-SA"/>
        </w:rPr>
      </w:pPr>
      <w:r w:rsidRPr="00941159">
        <w:rPr>
          <w:color w:val="FFFF00"/>
          <w:lang w:eastAsia="ar-SA"/>
        </w:rPr>
        <w:t xml:space="preserve">г) Составить акт на аварийную поломку </w:t>
      </w:r>
    </w:p>
    <w:p w:rsidR="00460061" w:rsidRPr="00941159" w:rsidRDefault="00460061" w:rsidP="0068280C">
      <w:pPr>
        <w:ind w:firstLine="709"/>
        <w:rPr>
          <w:color w:val="FFFF00"/>
          <w:lang w:eastAsia="ar-SA"/>
        </w:rPr>
      </w:pPr>
      <w:r w:rsidRPr="00941159">
        <w:rPr>
          <w:color w:val="FFFF00"/>
          <w:lang w:eastAsia="ar-SA"/>
        </w:rPr>
        <w:t>д) Сообщить руководству предприятия.</w:t>
      </w:r>
    </w:p>
    <w:p w:rsidR="00460061" w:rsidRPr="00941159" w:rsidRDefault="00460061" w:rsidP="0068280C">
      <w:pPr>
        <w:ind w:firstLine="709"/>
        <w:rPr>
          <w:color w:val="FFFF00"/>
          <w:lang w:eastAsia="ar-SA"/>
        </w:rPr>
      </w:pPr>
      <w:r w:rsidRPr="00941159">
        <w:rPr>
          <w:color w:val="FFFF00"/>
          <w:lang w:eastAsia="ar-SA"/>
        </w:rPr>
        <w:t>Оформить путевой лит (пробег по спидометру, остаток топлива в баке, фактическое время возвращения) и поставить свою подпись.</w:t>
      </w:r>
    </w:p>
    <w:p w:rsidR="00460061" w:rsidRPr="00941159" w:rsidRDefault="00460061" w:rsidP="0068280C">
      <w:pPr>
        <w:ind w:firstLine="709"/>
        <w:rPr>
          <w:color w:val="FFFF00"/>
          <w:lang w:eastAsia="ar-SA"/>
        </w:rPr>
      </w:pPr>
      <w:r w:rsidRPr="00941159">
        <w:rPr>
          <w:color w:val="FFFF00"/>
          <w:lang w:eastAsia="ar-SA"/>
        </w:rPr>
        <w:t>Вести журнал контроля технического состояния автомобиля при выпуске и возвращении с линии.</w:t>
      </w:r>
    </w:p>
    <w:p w:rsidR="00460061" w:rsidRPr="00941159" w:rsidRDefault="00460061" w:rsidP="0068280C">
      <w:pPr>
        <w:ind w:firstLine="709"/>
        <w:rPr>
          <w:color w:val="FFFF00"/>
          <w:lang w:eastAsia="ar-SA"/>
        </w:rPr>
      </w:pPr>
      <w:r w:rsidRPr="00941159">
        <w:rPr>
          <w:color w:val="FFFF00"/>
          <w:lang w:eastAsia="ar-SA"/>
        </w:rPr>
        <w:t>Знать "устройство и уметь пользоваться приборами диагностики технического состояния автомобиля,</w:t>
      </w:r>
    </w:p>
    <w:p w:rsidR="00460061" w:rsidRPr="00941159" w:rsidRDefault="00460061" w:rsidP="0068280C">
      <w:pPr>
        <w:ind w:firstLine="709"/>
        <w:rPr>
          <w:color w:val="FFFF00"/>
          <w:lang w:eastAsia="ar-SA"/>
        </w:rPr>
      </w:pPr>
      <w:r w:rsidRPr="00941159">
        <w:rPr>
          <w:color w:val="FFFF00"/>
          <w:lang w:eastAsia="ar-SA"/>
        </w:rPr>
        <w:t>Знать свои обязанности по вопросу противодействия терроризму.</w:t>
      </w:r>
    </w:p>
    <w:p w:rsidR="00460061" w:rsidRPr="00941159" w:rsidRDefault="00460061" w:rsidP="0068280C">
      <w:pPr>
        <w:ind w:firstLine="709"/>
        <w:rPr>
          <w:color w:val="FFFF00"/>
          <w:lang w:eastAsia="ar-SA"/>
        </w:rPr>
      </w:pPr>
      <w:r w:rsidRPr="00941159">
        <w:rPr>
          <w:color w:val="FFFF00"/>
          <w:lang w:eastAsia="ar-SA"/>
        </w:rPr>
        <w:t>Контролер ОТК - охранник относится к категории технических исполнителей, принимается и увольняется приказом генерального директора.</w:t>
      </w:r>
    </w:p>
    <w:p w:rsidR="00460061" w:rsidRPr="00941159" w:rsidRDefault="00460061" w:rsidP="0068280C">
      <w:pPr>
        <w:ind w:firstLine="709"/>
        <w:rPr>
          <w:color w:val="FFFF00"/>
          <w:lang w:eastAsia="ar-SA"/>
        </w:rPr>
      </w:pPr>
      <w:r w:rsidRPr="00941159">
        <w:rPr>
          <w:color w:val="FFFF00"/>
          <w:lang w:eastAsia="ar-SA"/>
        </w:rPr>
        <w:t>На должность контролера ОТК- охранника назначается лицо, имеющее среднее или начальное профессиональное образование без предъявления требований к стажу работы.</w:t>
      </w:r>
    </w:p>
    <w:p w:rsidR="00460061" w:rsidRPr="00941159" w:rsidRDefault="00460061" w:rsidP="0068280C">
      <w:pPr>
        <w:ind w:firstLine="709"/>
        <w:rPr>
          <w:color w:val="FFFF00"/>
          <w:lang w:eastAsia="ar-SA"/>
        </w:rPr>
      </w:pPr>
      <w:r w:rsidRPr="00941159">
        <w:rPr>
          <w:color w:val="FFFF00"/>
          <w:lang w:eastAsia="ar-SA"/>
        </w:rPr>
        <w:t>Контролер ОТК- охранник подчиняется в своей деятельности начальнику ОТК.</w:t>
      </w:r>
    </w:p>
    <w:p w:rsidR="00460061" w:rsidRPr="00941159" w:rsidRDefault="00460061" w:rsidP="0068280C">
      <w:pPr>
        <w:ind w:firstLine="709"/>
        <w:rPr>
          <w:color w:val="FFFF00"/>
          <w:lang w:eastAsia="ar-SA"/>
        </w:rPr>
      </w:pPr>
      <w:r w:rsidRPr="00941159">
        <w:rPr>
          <w:color w:val="FFFF00"/>
          <w:lang w:eastAsia="ar-SA"/>
        </w:rPr>
        <w:t>В соответствии с должностной инструкцией контролер ОТК - охранник обязан:</w:t>
      </w:r>
    </w:p>
    <w:p w:rsidR="00460061" w:rsidRPr="00941159" w:rsidRDefault="00460061" w:rsidP="0068280C">
      <w:pPr>
        <w:ind w:firstLine="709"/>
        <w:rPr>
          <w:color w:val="FFFF00"/>
          <w:lang w:eastAsia="ar-SA"/>
        </w:rPr>
      </w:pPr>
      <w:r w:rsidRPr="00941159">
        <w:rPr>
          <w:color w:val="FFFF00"/>
          <w:lang w:eastAsia="ar-SA"/>
        </w:rPr>
        <w:t>Осуществляет свои должностные функции в соответствии с действующим законодательством, производственно- хозяйственной деятельностью предприятия, сохранять и эффективно использовать имущество предприятия.</w:t>
      </w:r>
    </w:p>
    <w:p w:rsidR="00460061" w:rsidRPr="00941159" w:rsidRDefault="00460061" w:rsidP="0068280C">
      <w:pPr>
        <w:ind w:firstLine="709"/>
        <w:rPr>
          <w:color w:val="FFFF00"/>
          <w:lang w:eastAsia="ar-SA"/>
        </w:rPr>
      </w:pPr>
      <w:r w:rsidRPr="00941159">
        <w:rPr>
          <w:color w:val="FFFF00"/>
          <w:lang w:eastAsia="ar-SA"/>
        </w:rPr>
        <w:t>Принимать меры по созданию безопасных и благоприятных условий труда, соблюдению требований законодательства об охране окружающей среды.</w:t>
      </w:r>
    </w:p>
    <w:p w:rsidR="00460061" w:rsidRPr="00941159" w:rsidRDefault="00460061" w:rsidP="0068280C">
      <w:pPr>
        <w:ind w:firstLine="709"/>
        <w:rPr>
          <w:color w:val="FFFF00"/>
          <w:lang w:eastAsia="ar-SA"/>
        </w:rPr>
      </w:pPr>
      <w:r w:rsidRPr="00941159">
        <w:rPr>
          <w:color w:val="FFFF00"/>
          <w:lang w:eastAsia="ar-SA"/>
        </w:rPr>
        <w:lastRenderedPageBreak/>
        <w:t>Своевременно представлять оперативную информацию производственном процессе руководству предприятия.</w:t>
      </w:r>
    </w:p>
    <w:p w:rsidR="00460061" w:rsidRPr="00941159" w:rsidRDefault="00460061" w:rsidP="0068280C">
      <w:pPr>
        <w:ind w:firstLine="709"/>
        <w:rPr>
          <w:color w:val="FFFF00"/>
          <w:lang w:eastAsia="ar-SA"/>
        </w:rPr>
      </w:pPr>
      <w:r w:rsidRPr="00941159">
        <w:rPr>
          <w:color w:val="FFFF00"/>
          <w:lang w:eastAsia="ar-SA"/>
        </w:rPr>
        <w:t>Выпускать на линию подвижной состав в технически исправном состоянии в соответствии с требованиями Правил дорожного движения.</w:t>
      </w:r>
    </w:p>
    <w:p w:rsidR="00460061" w:rsidRPr="00941159" w:rsidRDefault="00460061" w:rsidP="0068280C">
      <w:pPr>
        <w:ind w:firstLine="709"/>
        <w:rPr>
          <w:color w:val="FFFF00"/>
          <w:lang w:eastAsia="ar-SA"/>
        </w:rPr>
      </w:pPr>
      <w:r w:rsidRPr="00941159">
        <w:rPr>
          <w:color w:val="FFFF00"/>
          <w:lang w:eastAsia="ar-SA"/>
        </w:rPr>
        <w:t>Правильно оформлять путевой лист при выпуске подвижного состава на линию, а именно: снимать показания спидометра и лично заносить их в путевой лист, поставлять фактическое время выезда автомобиля на линию в путевом листе (рядом с подписью «ВЫЕЗД РАЗРЕШАЮ»), заполнять и визировать графы «Замер остатка горючего при выезде» и «Замер остатка при возврате». Убедившись в полной технической исправности и комплектности подвижного состава делать отметку, разрешающую выезд на линию.</w:t>
      </w:r>
    </w:p>
    <w:p w:rsidR="00460061" w:rsidRPr="00941159" w:rsidRDefault="00460061" w:rsidP="0068280C">
      <w:pPr>
        <w:ind w:firstLine="709"/>
        <w:rPr>
          <w:color w:val="FFFF00"/>
          <w:lang w:eastAsia="ar-SA"/>
        </w:rPr>
      </w:pPr>
      <w:r w:rsidRPr="00941159">
        <w:rPr>
          <w:color w:val="FFFF00"/>
          <w:lang w:eastAsia="ar-SA"/>
        </w:rPr>
        <w:t>3апрещать выезд на линию водителям без штампа врача в путевом листе.</w:t>
      </w:r>
    </w:p>
    <w:p w:rsidR="00460061" w:rsidRPr="00941159" w:rsidRDefault="00460061" w:rsidP="0068280C">
      <w:pPr>
        <w:ind w:firstLine="709"/>
        <w:rPr>
          <w:color w:val="FFFF00"/>
          <w:lang w:eastAsia="ar-SA"/>
        </w:rPr>
      </w:pPr>
      <w:r w:rsidRPr="00941159">
        <w:rPr>
          <w:color w:val="FFFF00"/>
          <w:lang w:eastAsia="ar-SA"/>
        </w:rPr>
        <w:t>При выпуске подвижного состава на линию обязан проверить:</w:t>
      </w:r>
    </w:p>
    <w:p w:rsidR="00460061" w:rsidRPr="00941159" w:rsidRDefault="00460061" w:rsidP="0068280C">
      <w:pPr>
        <w:ind w:firstLine="709"/>
        <w:rPr>
          <w:color w:val="FFFF00"/>
          <w:lang w:eastAsia="ar-SA"/>
        </w:rPr>
      </w:pPr>
      <w:r w:rsidRPr="00941159">
        <w:rPr>
          <w:color w:val="FFFF00"/>
          <w:lang w:eastAsia="ar-SA"/>
        </w:rPr>
        <w:t>Наличие разрешающей подписи в путевом листе, от лица службы эксплуатации, ответственного за выпуск.</w:t>
      </w:r>
    </w:p>
    <w:p w:rsidR="00460061" w:rsidRPr="00941159" w:rsidRDefault="00460061" w:rsidP="0068280C">
      <w:pPr>
        <w:ind w:firstLine="709"/>
        <w:rPr>
          <w:color w:val="FFFF00"/>
          <w:lang w:eastAsia="ar-SA"/>
        </w:rPr>
      </w:pPr>
      <w:r w:rsidRPr="00941159">
        <w:rPr>
          <w:color w:val="FFFF00"/>
          <w:lang w:eastAsia="ar-SA"/>
        </w:rPr>
        <w:t xml:space="preserve">Техническое состояние автомобиля (особо обращая внимание на системы, узлы и детали, угрожающие безопасности дорожного движения): рулевого управления, тормозной системы ( эффективность срабатывания, отсутствие видимых неисправностей) по ГОСТу Р 51709-2001, внешних световых приборов, колеса, шины, двигатель (отсутствие </w:t>
      </w:r>
      <w:proofErr w:type="spellStart"/>
      <w:r w:rsidRPr="00941159">
        <w:rPr>
          <w:color w:val="FFFF00"/>
          <w:lang w:eastAsia="ar-SA"/>
        </w:rPr>
        <w:t>подтекания</w:t>
      </w:r>
      <w:proofErr w:type="spellEnd"/>
      <w:r w:rsidRPr="00941159">
        <w:rPr>
          <w:color w:val="FFFF00"/>
          <w:lang w:eastAsia="ar-SA"/>
        </w:rPr>
        <w:t xml:space="preserve"> масла, топлива, охлаждающей жидкости, содержание СО, СН и </w:t>
      </w:r>
      <w:proofErr w:type="spellStart"/>
      <w:r w:rsidRPr="00941159">
        <w:rPr>
          <w:color w:val="FFFF00"/>
          <w:lang w:eastAsia="ar-SA"/>
        </w:rPr>
        <w:t>дымности</w:t>
      </w:r>
      <w:proofErr w:type="spellEnd"/>
      <w:r w:rsidRPr="00941159">
        <w:rPr>
          <w:color w:val="FFFF00"/>
          <w:lang w:eastAsia="ar-SA"/>
        </w:rPr>
        <w:t xml:space="preserve"> отработавших газов), стеклоочистителей, исправность дверей кабины и салонов , звукового сигнала, наличие аптечки, знака аварийной остановки, упоров под колеса, опрятность внешнего вида автомобиля..</w:t>
      </w:r>
    </w:p>
    <w:p w:rsidR="00460061" w:rsidRPr="00941159" w:rsidRDefault="00460061" w:rsidP="0068280C">
      <w:pPr>
        <w:ind w:firstLine="709"/>
        <w:rPr>
          <w:color w:val="FFFF00"/>
          <w:lang w:eastAsia="ar-SA"/>
        </w:rPr>
      </w:pPr>
      <w:r w:rsidRPr="00941159">
        <w:rPr>
          <w:color w:val="FFFF00"/>
          <w:lang w:eastAsia="ar-SA"/>
        </w:rPr>
        <w:t>Не выпускать подвижной состав на линию, не прошедший техническое обслуживание по графику.</w:t>
      </w:r>
    </w:p>
    <w:p w:rsidR="00460061" w:rsidRPr="00941159" w:rsidRDefault="00460061" w:rsidP="0068280C">
      <w:pPr>
        <w:ind w:firstLine="709"/>
        <w:rPr>
          <w:color w:val="FFFF00"/>
          <w:lang w:eastAsia="ar-SA"/>
        </w:rPr>
      </w:pPr>
      <w:r w:rsidRPr="00941159">
        <w:rPr>
          <w:color w:val="FFFF00"/>
          <w:lang w:eastAsia="ar-SA"/>
        </w:rPr>
        <w:t xml:space="preserve">Предупредить водителя о его действиях против терроризма. </w:t>
      </w:r>
    </w:p>
    <w:p w:rsidR="00460061" w:rsidRPr="00941159" w:rsidRDefault="00460061" w:rsidP="0068280C">
      <w:pPr>
        <w:ind w:firstLine="709"/>
        <w:rPr>
          <w:color w:val="FFFF00"/>
          <w:lang w:eastAsia="ar-SA"/>
        </w:rPr>
      </w:pPr>
      <w:r w:rsidRPr="00941159">
        <w:rPr>
          <w:color w:val="FFFF00"/>
          <w:lang w:eastAsia="ar-SA"/>
        </w:rPr>
        <w:t>Оформить путевой лист (время выезда, фактическое, наличие топлива) и подписать собственноручно.</w:t>
      </w:r>
    </w:p>
    <w:p w:rsidR="00460061" w:rsidRPr="00941159" w:rsidRDefault="00460061" w:rsidP="0068280C">
      <w:pPr>
        <w:ind w:firstLine="709"/>
        <w:rPr>
          <w:color w:val="FFFF00"/>
          <w:lang w:eastAsia="ar-SA"/>
        </w:rPr>
      </w:pPr>
      <w:r w:rsidRPr="00941159">
        <w:rPr>
          <w:color w:val="FFFF00"/>
          <w:lang w:eastAsia="ar-SA"/>
        </w:rPr>
        <w:lastRenderedPageBreak/>
        <w:t>При возвращении подвижного состава с линии: проверить техническое состояние (вместе с водителем). В случае обнаружения неисправности выписать заявку на ремонт. Если по графику, на следующий день запланировано техническое обслуживание (ТО-1</w:t>
      </w:r>
      <w:proofErr w:type="gramStart"/>
      <w:r w:rsidRPr="00941159">
        <w:rPr>
          <w:color w:val="FFFF00"/>
          <w:lang w:eastAsia="ar-SA"/>
        </w:rPr>
        <w:t>,</w:t>
      </w:r>
      <w:proofErr w:type="gramEnd"/>
      <w:r w:rsidRPr="00941159">
        <w:rPr>
          <w:color w:val="FFFF00"/>
          <w:lang w:eastAsia="ar-SA"/>
        </w:rPr>
        <w:t xml:space="preserve"> ТО-2) предупредить об этом водителя.</w:t>
      </w:r>
    </w:p>
    <w:p w:rsidR="00460061" w:rsidRPr="00941159" w:rsidRDefault="00460061" w:rsidP="0068280C">
      <w:pPr>
        <w:ind w:firstLine="709"/>
        <w:rPr>
          <w:color w:val="FFFF00"/>
          <w:lang w:eastAsia="ar-SA"/>
        </w:rPr>
      </w:pPr>
      <w:r w:rsidRPr="00941159">
        <w:rPr>
          <w:color w:val="FFFF00"/>
          <w:lang w:eastAsia="ar-SA"/>
        </w:rPr>
        <w:t>Проверить автомобиль на отсутствие посторонних вещей и предметов (в случае обнаружения сообщить об этом руководству предприятия).</w:t>
      </w:r>
    </w:p>
    <w:p w:rsidR="00460061" w:rsidRPr="00941159" w:rsidRDefault="00460061" w:rsidP="0068280C">
      <w:pPr>
        <w:ind w:firstLine="709"/>
        <w:rPr>
          <w:color w:val="FFFF00"/>
          <w:lang w:eastAsia="ar-SA"/>
        </w:rPr>
      </w:pPr>
      <w:r w:rsidRPr="00941159">
        <w:rPr>
          <w:color w:val="FFFF00"/>
          <w:lang w:eastAsia="ar-SA"/>
        </w:rPr>
        <w:t xml:space="preserve">Правильно оформлять путевой лист при приемке с линии подвижной состав, а именно: снимать показания спидометра и лично заносить их в путевой лист, проставлять в путевом листе время фактического прибытия (часы и минуты) автомобиля с линии, остаток топлива в баке и расписываться </w:t>
      </w:r>
      <w:proofErr w:type="gramStart"/>
      <w:r w:rsidRPr="00941159">
        <w:rPr>
          <w:color w:val="FFFF00"/>
          <w:lang w:eastAsia="ar-SA"/>
        </w:rPr>
        <w:t>( или</w:t>
      </w:r>
      <w:proofErr w:type="gramEnd"/>
      <w:r w:rsidRPr="00941159">
        <w:rPr>
          <w:color w:val="FFFF00"/>
          <w:lang w:eastAsia="ar-SA"/>
        </w:rPr>
        <w:t xml:space="preserve"> ставить штамп) в путевом листе о прибытии автомобиля.</w:t>
      </w:r>
    </w:p>
    <w:p w:rsidR="00460061" w:rsidRPr="00941159" w:rsidRDefault="00460061" w:rsidP="0068280C">
      <w:pPr>
        <w:ind w:firstLine="709"/>
        <w:rPr>
          <w:color w:val="FFFF00"/>
          <w:lang w:eastAsia="ar-SA"/>
        </w:rPr>
      </w:pPr>
      <w:r w:rsidRPr="00941159">
        <w:rPr>
          <w:color w:val="FFFF00"/>
          <w:lang w:eastAsia="ar-SA"/>
        </w:rPr>
        <w:t>При аварийной поломке подвижного состава: осмотреть автомобиль, взять письменное объяснение у водителя, при необходимости позвонить дежурному ГИБДД (для уточнения ситуации), сообщить руководству предприятия.</w:t>
      </w:r>
    </w:p>
    <w:p w:rsidR="00460061" w:rsidRPr="00941159" w:rsidRDefault="00460061" w:rsidP="0068280C">
      <w:pPr>
        <w:ind w:firstLine="709"/>
        <w:rPr>
          <w:color w:val="FFFF00"/>
          <w:lang w:eastAsia="ar-SA"/>
        </w:rPr>
      </w:pPr>
      <w:r w:rsidRPr="00941159">
        <w:rPr>
          <w:color w:val="FFFF00"/>
          <w:lang w:eastAsia="ar-SA"/>
        </w:rPr>
        <w:t>В случае возвращения технически неисправного подвижного состава с линии, делать отметку в журнале «СХОДА С ЛИНИИ» выписывать заявку на ремонт. При необходимости направлять автомобиль на пост диагностики для более углубленной проверки.</w:t>
      </w:r>
    </w:p>
    <w:p w:rsidR="00460061" w:rsidRPr="00941159" w:rsidRDefault="00460061" w:rsidP="0068280C">
      <w:pPr>
        <w:ind w:firstLine="709"/>
        <w:rPr>
          <w:color w:val="FFFF00"/>
          <w:lang w:eastAsia="ar-SA"/>
        </w:rPr>
      </w:pPr>
      <w:r w:rsidRPr="00941159">
        <w:rPr>
          <w:color w:val="FFFF00"/>
          <w:lang w:eastAsia="ar-SA"/>
        </w:rPr>
        <w:t>Вести документацию: журнал контроля технического состояния автомобиля при выпуске и возвращении с линии, журнал учета состояния спидометров, журнал регистрации заявочного ремонта, журнал замера давления в шинах, журнал приема и сдачи дежурства.</w:t>
      </w:r>
    </w:p>
    <w:p w:rsidR="00460061" w:rsidRPr="00941159" w:rsidRDefault="00460061" w:rsidP="0068280C">
      <w:pPr>
        <w:ind w:firstLine="709"/>
        <w:rPr>
          <w:color w:val="FFFF00"/>
          <w:lang w:eastAsia="ar-SA"/>
        </w:rPr>
      </w:pPr>
      <w:r w:rsidRPr="00941159">
        <w:rPr>
          <w:color w:val="FFFF00"/>
          <w:lang w:eastAsia="ar-SA"/>
        </w:rPr>
        <w:t>Получив сообщение о дорожно-транспортом происшествии, немедленно докладывает об этом руководству предприятия, а в случае их отсутствия вызвать из дома.</w:t>
      </w:r>
    </w:p>
    <w:p w:rsidR="00460061" w:rsidRPr="00941159" w:rsidRDefault="00460061" w:rsidP="0068280C">
      <w:pPr>
        <w:ind w:firstLine="709"/>
        <w:rPr>
          <w:color w:val="FFFF00"/>
          <w:lang w:eastAsia="ar-SA"/>
        </w:rPr>
      </w:pPr>
      <w:r w:rsidRPr="00941159">
        <w:rPr>
          <w:color w:val="FFFF00"/>
          <w:lang w:eastAsia="ar-SA"/>
        </w:rPr>
        <w:t>Соблюдать чистоту и порядок на своем рабочем месте.</w:t>
      </w:r>
    </w:p>
    <w:p w:rsidR="00460061" w:rsidRPr="00941159" w:rsidRDefault="00460061" w:rsidP="0068280C">
      <w:pPr>
        <w:ind w:firstLine="709"/>
        <w:rPr>
          <w:color w:val="FFFF00"/>
          <w:lang w:eastAsia="ar-SA"/>
        </w:rPr>
      </w:pPr>
      <w:r w:rsidRPr="00941159">
        <w:rPr>
          <w:color w:val="FFFF00"/>
          <w:lang w:eastAsia="ar-SA"/>
        </w:rPr>
        <w:t>3нать свои обязанности по вопросу противодействия терроризму.</w:t>
      </w:r>
    </w:p>
    <w:p w:rsidR="00460061" w:rsidRPr="00460061" w:rsidRDefault="00460061" w:rsidP="0068280C">
      <w:pPr>
        <w:ind w:firstLine="709"/>
        <w:rPr>
          <w:lang w:eastAsia="ar-SA"/>
        </w:rPr>
      </w:pPr>
      <w:r w:rsidRPr="00460061">
        <w:rPr>
          <w:lang w:eastAsia="ar-SA"/>
        </w:rPr>
        <w:lastRenderedPageBreak/>
        <w:t xml:space="preserve"> Рабочие места ИТР эксплуатационных служб автоматизированы. Автоматизация рабочих позволяет автоматизировать такие процессы, как прием и обработка заявок, учет водителей и транспорта, планирование маршрутов, ведение взаиморасчетов с клиентами и пр., а также принимать во внимание особые потребности каждого клиента (управление сложными системами тарификации, продажа рекламных площадей на транспортных средствах и пр.). </w:t>
      </w:r>
    </w:p>
    <w:p w:rsidR="00460061" w:rsidRDefault="00460061" w:rsidP="0068280C">
      <w:pPr>
        <w:ind w:firstLine="709"/>
        <w:rPr>
          <w:lang w:eastAsia="ar-SA"/>
        </w:rPr>
      </w:pPr>
      <w:r w:rsidRPr="00460061">
        <w:rPr>
          <w:lang w:eastAsia="ar-SA"/>
        </w:rPr>
        <w:t>В основе описываемых решений лежит блок диспетчеризации, который, являясь неотъемлемой частью бизнес-процессов любой транспортной компании, теперь органично интегрируется в цепочку операций по управленческому учету.</w:t>
      </w:r>
    </w:p>
    <w:p w:rsidR="00460061" w:rsidRPr="005914A2" w:rsidRDefault="00460061" w:rsidP="0068280C">
      <w:pPr>
        <w:ind w:firstLine="709"/>
        <w:contextualSpacing/>
        <w:rPr>
          <w:color w:val="F79646" w:themeColor="accent6"/>
        </w:rPr>
      </w:pPr>
      <w:r w:rsidRPr="005914A2">
        <w:rPr>
          <w:color w:val="F79646" w:themeColor="accent6"/>
        </w:rPr>
        <w:t>Далее просчитаем основные показатели транспортного обслуживания грузовладельцев, а затем определим общий комплексный показатель на примере исследуемого предприятия ООО «ПЛК»</w:t>
      </w:r>
    </w:p>
    <w:p w:rsidR="00460061" w:rsidRPr="005914A2" w:rsidRDefault="00460061" w:rsidP="0068280C">
      <w:pPr>
        <w:ind w:firstLine="709"/>
        <w:contextualSpacing/>
        <w:rPr>
          <w:color w:val="F79646" w:themeColor="accent6"/>
        </w:rPr>
      </w:pPr>
      <w:r w:rsidRPr="005914A2">
        <w:rPr>
          <w:color w:val="F79646" w:themeColor="accent6"/>
        </w:rPr>
        <w:t xml:space="preserve">В качестве примера взяты данные перевозки груза железнодорожным транспортом, так как, по мнению автора, перевозка именно данным видом транспорта является более наглядным. </w:t>
      </w:r>
    </w:p>
    <w:p w:rsidR="00460061" w:rsidRPr="00A64222" w:rsidRDefault="00460061" w:rsidP="0068280C">
      <w:pPr>
        <w:ind w:firstLine="709"/>
        <w:contextualSpacing/>
      </w:pPr>
      <w:r w:rsidRPr="00A64222">
        <w:t>Время выполнения погрузочно-разгрузочных операций</w:t>
      </w:r>
      <w:r>
        <w:t xml:space="preserve"> </w:t>
      </w:r>
      <w:r w:rsidRPr="00A64222">
        <w:t>= 20 ч, начально-конечных операций</w:t>
      </w:r>
      <w:r>
        <w:t xml:space="preserve"> </w:t>
      </w:r>
      <w:r w:rsidRPr="00A64222">
        <w:t>= 39 ч, фактическое расстояние перевозки груза</w:t>
      </w:r>
      <w:r>
        <w:t xml:space="preserve"> </w:t>
      </w:r>
      <w:r w:rsidRPr="00A64222">
        <w:t xml:space="preserve">= </w:t>
      </w:r>
      <w:smartTag w:uri="urn:schemas-microsoft-com:office:smarttags" w:element="metricconverter">
        <w:smartTagPr>
          <w:attr w:name="ProductID" w:val="3230 км"/>
        </w:smartTagPr>
        <w:r w:rsidRPr="00A64222">
          <w:t>3230 км</w:t>
        </w:r>
      </w:smartTag>
      <w:r w:rsidRPr="00A64222">
        <w:t>, участковая скорость движения поезда</w:t>
      </w:r>
      <w:r>
        <w:t xml:space="preserve"> </w:t>
      </w:r>
      <w:r w:rsidRPr="00A64222">
        <w:t xml:space="preserve">= </w:t>
      </w:r>
      <w:smartTag w:uri="urn:schemas-microsoft-com:office:smarttags" w:element="metricconverter">
        <w:smartTagPr>
          <w:attr w:name="ProductID" w:val="32 км/ч"/>
        </w:smartTagPr>
        <w:r w:rsidRPr="00A64222">
          <w:t>32 км/ч</w:t>
        </w:r>
      </w:smartTag>
      <w:r w:rsidRPr="00A64222">
        <w:t>, фактический срок доставки</w:t>
      </w:r>
      <w:r>
        <w:t xml:space="preserve"> </w:t>
      </w:r>
      <w:r w:rsidRPr="00A64222">
        <w:t>= 170 ч; общий объем перевозимых грузов</w:t>
      </w:r>
      <w:r>
        <w:t xml:space="preserve"> </w:t>
      </w:r>
      <w:r w:rsidRPr="00A64222">
        <w:t>= 242000 тыс. т, объем потерь грузов</w:t>
      </w:r>
      <w:r>
        <w:t xml:space="preserve"> </w:t>
      </w:r>
      <w:r w:rsidRPr="00A64222">
        <w:t>= 4130 тыс. т, средняя удельная норма естественной убыли грузов за время перевозки</w:t>
      </w:r>
      <w:r>
        <w:t xml:space="preserve"> </w:t>
      </w:r>
      <w:r w:rsidRPr="00A64222">
        <w:t>= 0,7 %;</w:t>
      </w:r>
      <w:r>
        <w:t xml:space="preserve"> </w:t>
      </w:r>
      <w:r w:rsidRPr="00A64222">
        <w:t>плановый платежеспособный спрос объемов перевозок грузов, включая заявленный и потенциальный,</w:t>
      </w:r>
      <w:r>
        <w:t xml:space="preserve"> </w:t>
      </w:r>
      <w:r w:rsidRPr="00A64222">
        <w:t>= 22500 тыс. т; фактический объем перевозок грузов за тот же период</w:t>
      </w:r>
      <w:r>
        <w:t xml:space="preserve"> </w:t>
      </w:r>
      <w:r w:rsidRPr="00A64222">
        <w:t>= 18600 тыс. т; объем поставок с соблюдением установленных по договорам и планам-графикам поставок продукции</w:t>
      </w:r>
      <w:r>
        <w:t xml:space="preserve"> </w:t>
      </w:r>
      <w:r w:rsidRPr="00A64222">
        <w:t>= 215560 тыс. т; объем перевозки грузов по схеме «от двери до двери», организованный одним экспедитором</w:t>
      </w:r>
      <w:r>
        <w:t xml:space="preserve"> </w:t>
      </w:r>
      <w:r w:rsidRPr="00A64222">
        <w:t>= 215380 тыс. т; объем транспортного сервиса и дополнительных услуг для пользователей фактических</w:t>
      </w:r>
      <w:r>
        <w:t xml:space="preserve"> </w:t>
      </w:r>
      <w:r w:rsidRPr="00A64222">
        <w:t xml:space="preserve">= 15, объем транспортного сервиса и дополнительных услуг по </w:t>
      </w:r>
      <w:r w:rsidRPr="00A64222">
        <w:lastRenderedPageBreak/>
        <w:t>установленным стандартам и нормативам</w:t>
      </w:r>
      <w:r>
        <w:t xml:space="preserve"> </w:t>
      </w:r>
      <w:r w:rsidRPr="00A64222">
        <w:t>= 10; среднее минимально необходимое время обслуживания в</w:t>
      </w:r>
      <w:r>
        <w:t xml:space="preserve"> </w:t>
      </w:r>
      <w:r w:rsidRPr="00A64222">
        <w:t>i-той инстанции дороги</w:t>
      </w:r>
      <w:r>
        <w:t xml:space="preserve"> </w:t>
      </w:r>
      <w:r w:rsidRPr="00A64222">
        <w:t>= 2 мин, фактическое время обслуживания в i-той инстанции дороги = 4 мин; нормативное количество инстанций, участвующих в оформлении перевозки грузов по железной дороге с участием клиентуры</w:t>
      </w:r>
      <w:r>
        <w:t xml:space="preserve"> </w:t>
      </w:r>
      <w:r w:rsidRPr="00A64222">
        <w:t>= 3, фактическое количество инстанций, участвующих в оформлении перевозки грузов по железной дороге с участием клиентуры</w:t>
      </w:r>
      <w:r>
        <w:t xml:space="preserve"> </w:t>
      </w:r>
      <w:r w:rsidRPr="00A64222">
        <w:t>= 5; коэффициент, учитывающий удельный вес показателя выполнения сроков доставки</w:t>
      </w:r>
      <w:r>
        <w:t xml:space="preserve"> </w:t>
      </w:r>
      <w:r w:rsidRPr="00A64222">
        <w:t>= 0,14; коэффициент, учитывающий удельный вес показателя сохранности перевозимых грузов</w:t>
      </w:r>
      <w:r>
        <w:t xml:space="preserve"> </w:t>
      </w:r>
      <w:r w:rsidRPr="00A64222">
        <w:t>= 0,15; коэффициент, учитывающий удельный вес показателя ритмичности перевозок</w:t>
      </w:r>
      <w:r>
        <w:t xml:space="preserve"> </w:t>
      </w:r>
      <w:r w:rsidRPr="00A64222">
        <w:t>= 0,25; коэффициент, учитывающий удельный вес показателя сохранности перевозимых грузов</w:t>
      </w:r>
      <w:r>
        <w:t xml:space="preserve"> </w:t>
      </w:r>
      <w:r w:rsidRPr="00A64222">
        <w:t>= 0,12; коэффициент, учитывающий удельный вес показателя комплексности транспортного обслуживания</w:t>
      </w:r>
      <w:r>
        <w:t xml:space="preserve"> </w:t>
      </w:r>
      <w:r w:rsidRPr="00A64222">
        <w:t>= 0,07; коэффициент, учитывающий удельный вес показателя качества транспортного сервиса и дополнительных услуг</w:t>
      </w:r>
      <w:r>
        <w:t xml:space="preserve"> </w:t>
      </w:r>
      <w:r w:rsidRPr="00A64222">
        <w:t>= 0,06; коэффициент, учитывающий удельный вес показателя оперативности обслуживания пользователей</w:t>
      </w:r>
      <w:r>
        <w:t xml:space="preserve"> </w:t>
      </w:r>
      <w:r w:rsidRPr="00A64222">
        <w:t>= 0,08.</w:t>
      </w:r>
    </w:p>
    <w:p w:rsidR="00460061" w:rsidRPr="005914A2" w:rsidRDefault="00460061" w:rsidP="0068280C">
      <w:pPr>
        <w:ind w:firstLine="709"/>
        <w:contextualSpacing/>
        <w:rPr>
          <w:color w:val="FF0000"/>
        </w:rPr>
      </w:pPr>
      <w:r w:rsidRPr="00A64222">
        <w:t>1.</w:t>
      </w:r>
      <w:r>
        <w:t xml:space="preserve"> </w:t>
      </w:r>
      <w:r w:rsidRPr="005914A2">
        <w:rPr>
          <w:color w:val="FF0000"/>
        </w:rPr>
        <w:t>Уровень выполнения сроков доставки грузов.</w:t>
      </w:r>
    </w:p>
    <w:p w:rsidR="00460061" w:rsidRPr="005914A2" w:rsidRDefault="00460061" w:rsidP="0068280C">
      <w:pPr>
        <w:ind w:firstLine="709"/>
        <w:contextualSpacing/>
        <w:rPr>
          <w:color w:val="FF0000"/>
        </w:rPr>
      </w:pPr>
      <w:r w:rsidRPr="005914A2">
        <w:rPr>
          <w:color w:val="FF0000"/>
        </w:rPr>
        <w:t xml:space="preserve">Для определения этого показателя необходимо знать нормативный срок доставки грузов: </w:t>
      </w:r>
    </w:p>
    <w:p w:rsidR="00460061" w:rsidRPr="005914A2" w:rsidRDefault="00460061" w:rsidP="0068280C">
      <w:pPr>
        <w:ind w:firstLine="709"/>
        <w:contextualSpacing/>
        <w:rPr>
          <w:color w:val="FF0000"/>
        </w:rPr>
      </w:pPr>
      <w:r w:rsidRPr="005914A2">
        <w:rPr>
          <w:color w:val="FF0000"/>
        </w:rPr>
        <w:t>20+39+3230/32=159 ч</w:t>
      </w:r>
    </w:p>
    <w:p w:rsidR="00460061" w:rsidRPr="005914A2" w:rsidRDefault="00460061" w:rsidP="0068280C">
      <w:pPr>
        <w:ind w:firstLine="709"/>
        <w:contextualSpacing/>
        <w:rPr>
          <w:color w:val="FF0000"/>
        </w:rPr>
      </w:pPr>
      <w:r w:rsidRPr="005914A2">
        <w:rPr>
          <w:color w:val="FF0000"/>
        </w:rPr>
        <w:t>Уровень выполнения скоростей и сроков доставки грузов:</w:t>
      </w:r>
    </w:p>
    <w:p w:rsidR="00460061" w:rsidRPr="005914A2" w:rsidRDefault="00460061" w:rsidP="0068280C">
      <w:pPr>
        <w:ind w:firstLine="709"/>
        <w:contextualSpacing/>
        <w:rPr>
          <w:color w:val="FF0000"/>
        </w:rPr>
      </w:pPr>
      <w:r w:rsidRPr="005914A2">
        <w:rPr>
          <w:color w:val="FF0000"/>
        </w:rPr>
        <w:t>159/170=0,93</w:t>
      </w:r>
    </w:p>
    <w:p w:rsidR="00460061" w:rsidRPr="005914A2" w:rsidRDefault="00460061" w:rsidP="0068280C">
      <w:pPr>
        <w:numPr>
          <w:ilvl w:val="0"/>
          <w:numId w:val="6"/>
        </w:numPr>
        <w:ind w:left="0" w:firstLine="709"/>
        <w:contextualSpacing/>
        <w:rPr>
          <w:color w:val="FF0000"/>
        </w:rPr>
      </w:pPr>
      <w:r w:rsidRPr="005914A2">
        <w:rPr>
          <w:color w:val="FF0000"/>
        </w:rPr>
        <w:t xml:space="preserve">Уровень сохранности перевозимых грузов: </w:t>
      </w:r>
    </w:p>
    <w:p w:rsidR="00460061" w:rsidRPr="005914A2" w:rsidRDefault="00460061" w:rsidP="0068280C">
      <w:pPr>
        <w:ind w:firstLine="709"/>
        <w:contextualSpacing/>
        <w:rPr>
          <w:color w:val="FF0000"/>
        </w:rPr>
      </w:pPr>
      <w:r w:rsidRPr="005914A2">
        <w:rPr>
          <w:color w:val="FF0000"/>
        </w:rPr>
        <w:t>(242000000-41300000*0,7)/ 242000000=0,88</w:t>
      </w:r>
    </w:p>
    <w:p w:rsidR="00460061" w:rsidRPr="005914A2" w:rsidRDefault="00460061" w:rsidP="0068280C">
      <w:pPr>
        <w:numPr>
          <w:ilvl w:val="0"/>
          <w:numId w:val="6"/>
        </w:numPr>
        <w:tabs>
          <w:tab w:val="clear" w:pos="720"/>
          <w:tab w:val="num" w:pos="0"/>
        </w:tabs>
        <w:ind w:left="0" w:firstLine="709"/>
        <w:contextualSpacing/>
        <w:rPr>
          <w:color w:val="FF0000"/>
        </w:rPr>
      </w:pPr>
      <w:r w:rsidRPr="005914A2">
        <w:rPr>
          <w:color w:val="FF0000"/>
        </w:rPr>
        <w:t xml:space="preserve">Уровень полноты удовлетворения спроса на объемы перевозок: </w:t>
      </w:r>
    </w:p>
    <w:p w:rsidR="00460061" w:rsidRPr="005914A2" w:rsidRDefault="00460061" w:rsidP="0068280C">
      <w:pPr>
        <w:ind w:firstLine="709"/>
        <w:contextualSpacing/>
        <w:rPr>
          <w:color w:val="FF0000"/>
        </w:rPr>
      </w:pPr>
      <w:r w:rsidRPr="005914A2">
        <w:rPr>
          <w:color w:val="FF0000"/>
        </w:rPr>
        <w:t>1-(22500-18600)/18600=0,79</w:t>
      </w:r>
    </w:p>
    <w:p w:rsidR="00460061" w:rsidRPr="005914A2" w:rsidRDefault="00460061" w:rsidP="0068280C">
      <w:pPr>
        <w:numPr>
          <w:ilvl w:val="0"/>
          <w:numId w:val="6"/>
        </w:numPr>
        <w:tabs>
          <w:tab w:val="clear" w:pos="720"/>
          <w:tab w:val="num" w:pos="0"/>
        </w:tabs>
        <w:ind w:left="0" w:firstLine="709"/>
        <w:contextualSpacing/>
        <w:rPr>
          <w:color w:val="FF0000"/>
        </w:rPr>
      </w:pPr>
      <w:r w:rsidRPr="005914A2">
        <w:rPr>
          <w:color w:val="FF0000"/>
        </w:rPr>
        <w:t xml:space="preserve">Уровень ритмичности перевозок грузов в соответствии с установленным планом графиком поставок продукции: </w:t>
      </w:r>
    </w:p>
    <w:p w:rsidR="00460061" w:rsidRPr="005914A2" w:rsidRDefault="00460061" w:rsidP="0068280C">
      <w:pPr>
        <w:ind w:firstLine="709"/>
        <w:contextualSpacing/>
        <w:rPr>
          <w:color w:val="FF0000"/>
        </w:rPr>
      </w:pPr>
      <w:r w:rsidRPr="005914A2">
        <w:rPr>
          <w:color w:val="FF0000"/>
        </w:rPr>
        <w:t>215560/242000=0,89</w:t>
      </w:r>
    </w:p>
    <w:p w:rsidR="00460061" w:rsidRPr="005914A2" w:rsidRDefault="00460061" w:rsidP="0068280C">
      <w:pPr>
        <w:numPr>
          <w:ilvl w:val="0"/>
          <w:numId w:val="6"/>
        </w:numPr>
        <w:tabs>
          <w:tab w:val="clear" w:pos="720"/>
          <w:tab w:val="num" w:pos="0"/>
        </w:tabs>
        <w:ind w:left="0" w:firstLine="709"/>
        <w:contextualSpacing/>
        <w:rPr>
          <w:color w:val="FF0000"/>
        </w:rPr>
      </w:pPr>
      <w:r w:rsidRPr="005914A2">
        <w:rPr>
          <w:color w:val="FF0000"/>
        </w:rPr>
        <w:lastRenderedPageBreak/>
        <w:t xml:space="preserve">Уровень комплексности транспортного обслуживания пользователей по схеме «от двери до двери»: </w:t>
      </w:r>
    </w:p>
    <w:p w:rsidR="00460061" w:rsidRPr="005914A2" w:rsidRDefault="00460061" w:rsidP="0068280C">
      <w:pPr>
        <w:ind w:firstLine="709"/>
        <w:contextualSpacing/>
        <w:rPr>
          <w:color w:val="FF0000"/>
        </w:rPr>
      </w:pPr>
      <w:r w:rsidRPr="005914A2">
        <w:rPr>
          <w:color w:val="FF0000"/>
        </w:rPr>
        <w:t>215380/242000=0,89</w:t>
      </w:r>
    </w:p>
    <w:p w:rsidR="00460061" w:rsidRPr="005914A2" w:rsidRDefault="00460061" w:rsidP="0068280C">
      <w:pPr>
        <w:numPr>
          <w:ilvl w:val="0"/>
          <w:numId w:val="6"/>
        </w:numPr>
        <w:tabs>
          <w:tab w:val="clear" w:pos="720"/>
          <w:tab w:val="num" w:pos="0"/>
        </w:tabs>
        <w:ind w:left="0" w:firstLine="709"/>
        <w:contextualSpacing/>
        <w:rPr>
          <w:color w:val="FF0000"/>
        </w:rPr>
      </w:pPr>
      <w:r w:rsidRPr="005914A2">
        <w:rPr>
          <w:color w:val="FF0000"/>
        </w:rPr>
        <w:t xml:space="preserve">Уровень качества транспортного сервиса для пользователей в начальных и конечных пунктах: </w:t>
      </w:r>
    </w:p>
    <w:p w:rsidR="00460061" w:rsidRPr="005914A2" w:rsidRDefault="00460061" w:rsidP="0068280C">
      <w:pPr>
        <w:ind w:firstLine="709"/>
        <w:contextualSpacing/>
        <w:rPr>
          <w:color w:val="FF0000"/>
        </w:rPr>
      </w:pPr>
      <w:r w:rsidRPr="005914A2">
        <w:rPr>
          <w:color w:val="FF0000"/>
        </w:rPr>
        <w:t>15/10=1,5</w:t>
      </w:r>
    </w:p>
    <w:p w:rsidR="00460061" w:rsidRPr="005914A2" w:rsidRDefault="00460061" w:rsidP="0068280C">
      <w:pPr>
        <w:numPr>
          <w:ilvl w:val="0"/>
          <w:numId w:val="6"/>
        </w:numPr>
        <w:tabs>
          <w:tab w:val="clear" w:pos="720"/>
          <w:tab w:val="num" w:pos="0"/>
        </w:tabs>
        <w:ind w:left="0" w:firstLine="709"/>
        <w:contextualSpacing/>
        <w:rPr>
          <w:color w:val="FF0000"/>
        </w:rPr>
      </w:pPr>
      <w:r w:rsidRPr="005914A2">
        <w:rPr>
          <w:color w:val="FF0000"/>
        </w:rPr>
        <w:t xml:space="preserve">Уровень оперативности, информированности и культуры обслуживания пользователей железнодорожным транспортом при оформлении заявок на перевозки, провозных документов и договоров, связанных с перевозкой грузов: </w:t>
      </w:r>
    </w:p>
    <w:p w:rsidR="00460061" w:rsidRPr="005914A2" w:rsidRDefault="00460061" w:rsidP="0068280C">
      <w:pPr>
        <w:ind w:firstLine="709"/>
        <w:contextualSpacing/>
        <w:rPr>
          <w:color w:val="FF0000"/>
        </w:rPr>
      </w:pPr>
      <w:r w:rsidRPr="005914A2">
        <w:rPr>
          <w:color w:val="FF0000"/>
        </w:rPr>
        <w:t>(2*3) /(4*5) =0,3</w:t>
      </w:r>
    </w:p>
    <w:p w:rsidR="00460061" w:rsidRPr="005914A2" w:rsidRDefault="00460061" w:rsidP="0068280C">
      <w:pPr>
        <w:ind w:firstLine="709"/>
        <w:contextualSpacing/>
        <w:rPr>
          <w:color w:val="FF0000"/>
        </w:rPr>
      </w:pPr>
      <w:r w:rsidRPr="005914A2">
        <w:rPr>
          <w:color w:val="FF0000"/>
        </w:rPr>
        <w:t xml:space="preserve">Общий комплексный показатель транспортного обслуживания: </w:t>
      </w:r>
    </w:p>
    <w:p w:rsidR="00460061" w:rsidRPr="005914A2" w:rsidRDefault="00460061" w:rsidP="0068280C">
      <w:pPr>
        <w:ind w:firstLine="709"/>
        <w:contextualSpacing/>
        <w:rPr>
          <w:color w:val="FF0000"/>
        </w:rPr>
      </w:pPr>
      <w:r w:rsidRPr="005914A2">
        <w:rPr>
          <w:color w:val="FF0000"/>
        </w:rPr>
        <w:t>0,14*0,93+0,15*0,88+0,25*0,79+0,12*0,89+0,07*0,89+0,06*1,5+0,08*0,3=0,74</w:t>
      </w:r>
    </w:p>
    <w:p w:rsidR="00460061" w:rsidRPr="00A64222" w:rsidRDefault="00460061" w:rsidP="0068280C">
      <w:pPr>
        <w:ind w:firstLine="709"/>
        <w:contextualSpacing/>
      </w:pPr>
      <w:r w:rsidRPr="00A64222">
        <w:t>Хотелось бы отметить, что на исследуемом предприятии доля каждого параметра качества, с учетом взаимного влияния в общей оценке качества, определяется индивидуально для каждой услуги пользователями транспорта при маркетинговых исследованиях. В рассмотренном примере общий комплексный показатель близок к 1, однако не равен ей.</w:t>
      </w:r>
    </w:p>
    <w:p w:rsidR="00460061" w:rsidRPr="000332ED" w:rsidRDefault="00460061" w:rsidP="0068280C">
      <w:pPr>
        <w:ind w:firstLine="709"/>
        <w:contextualSpacing/>
        <w:rPr>
          <w:color w:val="FF0000"/>
        </w:rPr>
      </w:pPr>
      <w:r w:rsidRPr="000332ED">
        <w:rPr>
          <w:color w:val="FF0000"/>
        </w:rPr>
        <w:t>Таким образом, можно сделать вывод, что экспедиторам необходимо тщательнее подходить к организации обслуживания потребителей.</w:t>
      </w:r>
    </w:p>
    <w:p w:rsidR="000705D6" w:rsidRPr="000332ED" w:rsidRDefault="000705D6" w:rsidP="0068280C">
      <w:pPr>
        <w:ind w:firstLine="709"/>
        <w:contextualSpacing/>
        <w:rPr>
          <w:color w:val="FF0000"/>
        </w:rPr>
      </w:pPr>
    </w:p>
    <w:p w:rsidR="00FC69AD" w:rsidRDefault="00FC69AD" w:rsidP="0068280C">
      <w:pPr>
        <w:pStyle w:val="a8"/>
        <w:spacing w:before="0" w:after="0"/>
        <w:ind w:firstLine="709"/>
        <w:rPr>
          <w:b w:val="0"/>
        </w:rPr>
      </w:pPr>
      <w:bookmarkStart w:id="21" w:name="_Toc92039242"/>
      <w:r w:rsidRPr="00FC69AD">
        <w:rPr>
          <w:b w:val="0"/>
        </w:rPr>
        <w:t>2.3. Мероприятия по совершенствованию количественного и качественного показателей транспортного обслуживания потребителей в ООО «Первая Логистическая Компания»</w:t>
      </w:r>
      <w:bookmarkEnd w:id="21"/>
    </w:p>
    <w:p w:rsidR="00460061" w:rsidRDefault="00460061" w:rsidP="0068280C">
      <w:pPr>
        <w:ind w:firstLine="709"/>
      </w:pPr>
    </w:p>
    <w:p w:rsidR="00C97AFB" w:rsidRPr="00C97AFB" w:rsidRDefault="00C97AFB" w:rsidP="0068280C">
      <w:pPr>
        <w:tabs>
          <w:tab w:val="num" w:pos="0"/>
        </w:tabs>
        <w:ind w:firstLine="709"/>
        <w:contextualSpacing/>
      </w:pPr>
      <w:r w:rsidRPr="00C97AFB">
        <w:t xml:space="preserve">Из представленной главы ранее можно сделать вывод, что на предприятии </w:t>
      </w:r>
      <w:r>
        <w:t xml:space="preserve">ООО «ПЛК» </w:t>
      </w:r>
      <w:r w:rsidRPr="00C97AFB">
        <w:t xml:space="preserve">транспортное обслуживание потребителей является основным видом деятельности, который приносит главную долю прибыли для компании. Однако проанализировав основные показатели качества, было </w:t>
      </w:r>
      <w:r w:rsidRPr="00C97AFB">
        <w:lastRenderedPageBreak/>
        <w:t>установлено, что на предприятии данный вид деятельности отлажен не на самом высоком уровне. Поэтому автором был разработан ряд рекомендаций по устранению имеющихся недостатков.</w:t>
      </w:r>
    </w:p>
    <w:p w:rsidR="00C97AFB" w:rsidRPr="00C97AFB" w:rsidRDefault="00C97AFB" w:rsidP="0068280C">
      <w:pPr>
        <w:ind w:firstLine="709"/>
        <w:contextualSpacing/>
      </w:pPr>
      <w:r w:rsidRPr="00C97AFB">
        <w:t>Во-первых, необходимо более точно устанавливать и рассчитывать количественные показатели оценки обслуживания потребителей.</w:t>
      </w:r>
    </w:p>
    <w:p w:rsidR="00C97AFB" w:rsidRDefault="00C97AFB" w:rsidP="0068280C">
      <w:pPr>
        <w:tabs>
          <w:tab w:val="left" w:pos="5907"/>
        </w:tabs>
        <w:ind w:firstLine="709"/>
        <w:rPr>
          <w:color w:val="000000"/>
        </w:rPr>
      </w:pPr>
      <w:r w:rsidRPr="00C97AFB">
        <w:rPr>
          <w:color w:val="000000"/>
        </w:rPr>
        <w:t>Так же, для улучшения транспортного обслуживания потребителей информация о качестве транспортных услуг, полученная на основании накопленного опыта и пожеланий клиентов, должна тщательно изучаться и анализироваться специалистами исследуемого предприятия. Для этого был разработан алгоритм оценки качества транспо</w:t>
      </w:r>
      <w:r>
        <w:rPr>
          <w:color w:val="000000"/>
        </w:rPr>
        <w:t>ртного обслуживания, рисунок 5.</w:t>
      </w:r>
    </w:p>
    <w:bookmarkStart w:id="22" w:name="BM1_1"/>
    <w:bookmarkEnd w:id="22"/>
    <w:p w:rsidR="00C97AFB" w:rsidRPr="00C97AFB" w:rsidRDefault="00C97AFB" w:rsidP="0068280C">
      <w:pPr>
        <w:tabs>
          <w:tab w:val="left" w:pos="5907"/>
        </w:tabs>
        <w:ind w:firstLine="709"/>
        <w:rPr>
          <w:color w:val="000000"/>
        </w:rPr>
      </w:pPr>
      <w:r w:rsidRPr="00C97AFB">
        <w:rPr>
          <w:color w:val="000000"/>
          <w:lang w:val="en-US" w:eastAsia="en-US"/>
        </w:rPr>
        <w:fldChar w:fldCharType="begin"/>
      </w:r>
      <w:r w:rsidRPr="00C97AFB">
        <w:rPr>
          <w:color w:val="000000"/>
          <w:lang w:val="en-US" w:eastAsia="en-US"/>
        </w:rPr>
        <w:instrText xml:space="preserve"> INCLUDEPICTURE "http://nic.pirit.info/200408/images/050.ht2.gif" \* MERGEFORMATINET </w:instrText>
      </w:r>
      <w:r w:rsidRPr="00C97AFB">
        <w:rPr>
          <w:color w:val="000000"/>
          <w:lang w:val="en-US" w:eastAsia="en-US"/>
        </w:rPr>
        <w:fldChar w:fldCharType="separate"/>
      </w:r>
      <w:r w:rsidR="0068280C">
        <w:rPr>
          <w:color w:val="000000"/>
          <w:lang w:val="en-US" w:eastAsia="en-US"/>
        </w:rPr>
        <w:fldChar w:fldCharType="begin"/>
      </w:r>
      <w:r w:rsidR="0068280C">
        <w:rPr>
          <w:color w:val="000000"/>
          <w:lang w:val="en-US" w:eastAsia="en-US"/>
        </w:rPr>
        <w:instrText xml:space="preserve"> INCLUDEPICTURE  "http://nic.pirit.info/200408/images/050.ht2.gif" \* MERGEFORMATINET </w:instrText>
      </w:r>
      <w:r w:rsidR="0068280C">
        <w:rPr>
          <w:color w:val="000000"/>
          <w:lang w:val="en-US" w:eastAsia="en-US"/>
        </w:rPr>
        <w:fldChar w:fldCharType="separate"/>
      </w:r>
      <w:r w:rsidR="0030461E">
        <w:rPr>
          <w:color w:val="000000"/>
          <w:lang w:val="en-US" w:eastAsia="en-US"/>
        </w:rPr>
        <w:fldChar w:fldCharType="begin"/>
      </w:r>
      <w:r w:rsidR="0030461E">
        <w:rPr>
          <w:color w:val="000000"/>
          <w:lang w:val="en-US" w:eastAsia="en-US"/>
        </w:rPr>
        <w:instrText xml:space="preserve"> INCLUDEPICTURE  "http://nic.pirit.info/200408/images/050.ht2.gif" \* MERGEFORMATINET </w:instrText>
      </w:r>
      <w:r w:rsidR="0030461E">
        <w:rPr>
          <w:color w:val="000000"/>
          <w:lang w:val="en-US" w:eastAsia="en-US"/>
        </w:rPr>
        <w:fldChar w:fldCharType="separate"/>
      </w:r>
      <w:r w:rsidR="00DA6373">
        <w:rPr>
          <w:color w:val="000000"/>
          <w:lang w:val="en-US" w:eastAsia="en-US"/>
        </w:rPr>
        <w:fldChar w:fldCharType="begin"/>
      </w:r>
      <w:r w:rsidR="00DA6373">
        <w:rPr>
          <w:color w:val="000000"/>
          <w:lang w:val="en-US" w:eastAsia="en-US"/>
        </w:rPr>
        <w:instrText xml:space="preserve"> INCLUDEPICTURE  "http://nic.pirit.info/200408/images/050.ht2.gif" \* MERGEFORMATINET </w:instrText>
      </w:r>
      <w:r w:rsidR="00DA6373">
        <w:rPr>
          <w:color w:val="000000"/>
          <w:lang w:val="en-US" w:eastAsia="en-US"/>
        </w:rPr>
        <w:fldChar w:fldCharType="separate"/>
      </w:r>
      <w:r w:rsidR="00961F1E">
        <w:rPr>
          <w:color w:val="000000"/>
          <w:lang w:val="en-US" w:eastAsia="en-US"/>
        </w:rPr>
        <w:fldChar w:fldCharType="begin"/>
      </w:r>
      <w:r w:rsidR="00961F1E">
        <w:rPr>
          <w:color w:val="000000"/>
          <w:lang w:val="en-US" w:eastAsia="en-US"/>
        </w:rPr>
        <w:instrText xml:space="preserve"> INCLUDEPICTURE  "http://nic.pirit.info/200408/images/050.ht2.gif" \* MERGEFORMATINET </w:instrText>
      </w:r>
      <w:r w:rsidR="00961F1E">
        <w:rPr>
          <w:color w:val="000000"/>
          <w:lang w:val="en-US" w:eastAsia="en-US"/>
        </w:rPr>
        <w:fldChar w:fldCharType="separate"/>
      </w:r>
      <w:r w:rsidR="00961F1E">
        <w:rPr>
          <w:color w:val="00000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85.75pt">
            <v:imagedata r:id="rId12" r:href="rId13"/>
          </v:shape>
        </w:pict>
      </w:r>
      <w:r w:rsidR="00961F1E">
        <w:rPr>
          <w:color w:val="000000"/>
          <w:lang w:val="en-US" w:eastAsia="en-US"/>
        </w:rPr>
        <w:fldChar w:fldCharType="end"/>
      </w:r>
      <w:r w:rsidR="00DA6373">
        <w:rPr>
          <w:color w:val="000000"/>
          <w:lang w:val="en-US" w:eastAsia="en-US"/>
        </w:rPr>
        <w:fldChar w:fldCharType="end"/>
      </w:r>
      <w:r w:rsidR="0030461E">
        <w:rPr>
          <w:color w:val="000000"/>
          <w:lang w:val="en-US" w:eastAsia="en-US"/>
        </w:rPr>
        <w:fldChar w:fldCharType="end"/>
      </w:r>
      <w:r w:rsidR="0068280C">
        <w:rPr>
          <w:color w:val="000000"/>
          <w:lang w:val="en-US" w:eastAsia="en-US"/>
        </w:rPr>
        <w:fldChar w:fldCharType="end"/>
      </w:r>
      <w:r w:rsidRPr="00C97AFB">
        <w:rPr>
          <w:color w:val="000000"/>
          <w:lang w:val="en-US" w:eastAsia="en-US"/>
        </w:rPr>
        <w:fldChar w:fldCharType="end"/>
      </w:r>
    </w:p>
    <w:p w:rsidR="00C97AFB" w:rsidRDefault="00C97AFB" w:rsidP="000705D6">
      <w:pPr>
        <w:tabs>
          <w:tab w:val="left" w:pos="5907"/>
        </w:tabs>
        <w:ind w:firstLine="709"/>
        <w:jc w:val="center"/>
        <w:rPr>
          <w:color w:val="000000"/>
        </w:rPr>
      </w:pPr>
      <w:r>
        <w:rPr>
          <w:color w:val="000000"/>
        </w:rPr>
        <w:t xml:space="preserve">Рисунок 5- </w:t>
      </w:r>
      <w:r w:rsidRPr="00C97AFB">
        <w:rPr>
          <w:color w:val="000000"/>
        </w:rPr>
        <w:t>Алгоритм оценки качества транспортного обслуживания потребителей</w:t>
      </w:r>
    </w:p>
    <w:p w:rsidR="00C97AFB" w:rsidRPr="00C97AFB" w:rsidRDefault="00C97AFB" w:rsidP="0068280C">
      <w:pPr>
        <w:tabs>
          <w:tab w:val="left" w:pos="5907"/>
        </w:tabs>
        <w:ind w:firstLine="709"/>
        <w:rPr>
          <w:color w:val="000000"/>
        </w:rPr>
      </w:pPr>
    </w:p>
    <w:p w:rsidR="00C97AFB" w:rsidRPr="00C97AFB" w:rsidRDefault="00C97AFB" w:rsidP="0068280C">
      <w:pPr>
        <w:ind w:firstLine="709"/>
        <w:contextualSpacing/>
      </w:pPr>
      <w:r w:rsidRPr="00C97AFB">
        <w:t>Как видно из представленной схемы она состоит из двух основных модулей:</w:t>
      </w:r>
    </w:p>
    <w:p w:rsidR="00C97AFB" w:rsidRPr="00C97AFB" w:rsidRDefault="00C97AFB" w:rsidP="0068280C">
      <w:pPr>
        <w:numPr>
          <w:ilvl w:val="1"/>
          <w:numId w:val="7"/>
        </w:numPr>
        <w:snapToGrid w:val="0"/>
        <w:ind w:left="0" w:firstLine="709"/>
        <w:contextualSpacing/>
      </w:pPr>
      <w:r w:rsidRPr="00C97AFB">
        <w:t>Качество форм организации транспортного средства;</w:t>
      </w:r>
    </w:p>
    <w:p w:rsidR="00C97AFB" w:rsidRPr="00C97AFB" w:rsidRDefault="00C97AFB" w:rsidP="0068280C">
      <w:pPr>
        <w:numPr>
          <w:ilvl w:val="1"/>
          <w:numId w:val="7"/>
        </w:numPr>
        <w:snapToGrid w:val="0"/>
        <w:ind w:left="0" w:firstLine="709"/>
        <w:contextualSpacing/>
      </w:pPr>
      <w:r w:rsidRPr="00C97AFB">
        <w:t>Качество перевозок.</w:t>
      </w:r>
    </w:p>
    <w:p w:rsidR="00C97AFB" w:rsidRPr="00C97AFB" w:rsidRDefault="00C97AFB" w:rsidP="0068280C">
      <w:pPr>
        <w:ind w:firstLine="709"/>
        <w:contextualSpacing/>
      </w:pPr>
      <w:r w:rsidRPr="00C97AFB">
        <w:lastRenderedPageBreak/>
        <w:t xml:space="preserve">Для решения данной проблемы, необходимо собрать экспертную группу, которая определит долю каждого параметра и отразит это в нормативных документах предприятия, а также занесет в программный продукт, который используют специалисты </w:t>
      </w:r>
      <w:r w:rsidR="00F85AF1">
        <w:t>ООО «ПЛК»</w:t>
      </w:r>
    </w:p>
    <w:p w:rsidR="00C97AFB" w:rsidRPr="00C97AFB" w:rsidRDefault="00C97AFB" w:rsidP="0068280C">
      <w:pPr>
        <w:ind w:firstLine="709"/>
        <w:contextualSpacing/>
      </w:pPr>
      <w:r w:rsidRPr="00C97AFB">
        <w:t xml:space="preserve">Первый же модуль на предприятии отсутствует – это значит, что специалисты не установили единой системы для определения форм транспортного обслуживания клиента. Данный модуль функционирует на предприятии, основываясь на предыдущем опыте экспедиторов. Что не всегда является самым эффективным вариантом. </w:t>
      </w:r>
    </w:p>
    <w:p w:rsidR="00C97AFB" w:rsidRPr="00C97AFB" w:rsidRDefault="00C97AFB" w:rsidP="0068280C">
      <w:pPr>
        <w:ind w:firstLine="709"/>
        <w:contextualSpacing/>
        <w:rPr>
          <w:b/>
          <w:bCs/>
        </w:rPr>
      </w:pPr>
      <w:r w:rsidRPr="00C97AFB">
        <w:t>Автором была предложена схема выбора формы транспортного обслуживания с помощью ранжированных с</w:t>
      </w:r>
      <w:r w:rsidR="00F85AF1">
        <w:t>истем критериев (см. таблицу 8</w:t>
      </w:r>
      <w:r w:rsidRPr="00C97AFB">
        <w:t>), которая заключается в прямом сравнении суммарного рейтинга перевозчиков полученного по алгорит</w:t>
      </w:r>
      <w:r w:rsidR="00F85AF1">
        <w:t>му, приведенному на рисунке 6.</w:t>
      </w:r>
    </w:p>
    <w:p w:rsidR="00C97AFB" w:rsidRPr="00C97AFB" w:rsidRDefault="00C97AFB" w:rsidP="0068280C">
      <w:pPr>
        <w:ind w:firstLine="709"/>
        <w:contextualSpacing/>
        <w:rPr>
          <w:b/>
          <w:bCs/>
        </w:rPr>
      </w:pPr>
    </w:p>
    <w:p w:rsidR="00C97AFB" w:rsidRPr="00C97AFB" w:rsidRDefault="00C97AFB" w:rsidP="0068280C">
      <w:pPr>
        <w:ind w:firstLine="709"/>
        <w:contextualSpacing/>
      </w:pPr>
      <w:r w:rsidRPr="00C97AFB">
        <w:fldChar w:fldCharType="begin"/>
      </w:r>
      <w:r w:rsidRPr="00C97AFB">
        <w:instrText xml:space="preserve"> </w:instrText>
      </w:r>
      <w:r w:rsidRPr="00C97AFB">
        <w:rPr>
          <w:lang w:val="en-US"/>
        </w:rPr>
        <w:instrText>INCLUDEPICTURE</w:instrText>
      </w:r>
      <w:r w:rsidRPr="00C97AFB">
        <w:instrText xml:space="preserve"> "</w:instrText>
      </w:r>
      <w:r w:rsidRPr="00C97AFB">
        <w:rPr>
          <w:lang w:val="en-US"/>
        </w:rPr>
        <w:instrText>http</w:instrText>
      </w:r>
      <w:r w:rsidRPr="00C97AFB">
        <w:instrText>://</w:instrText>
      </w:r>
      <w:r w:rsidRPr="00C97AFB">
        <w:rPr>
          <w:lang w:val="en-US"/>
        </w:rPr>
        <w:instrText>nic</w:instrText>
      </w:r>
      <w:r w:rsidRPr="00C97AFB">
        <w:instrText>.</w:instrText>
      </w:r>
      <w:r w:rsidRPr="00C97AFB">
        <w:rPr>
          <w:lang w:val="en-US"/>
        </w:rPr>
        <w:instrText>pirit</w:instrText>
      </w:r>
      <w:r w:rsidRPr="00C97AFB">
        <w:instrText>.</w:instrText>
      </w:r>
      <w:r w:rsidRPr="00C97AFB">
        <w:rPr>
          <w:lang w:val="en-US"/>
        </w:rPr>
        <w:instrText>info</w:instrText>
      </w:r>
      <w:r w:rsidRPr="00C97AFB">
        <w:instrText>/200408/</w:instrText>
      </w:r>
      <w:r w:rsidRPr="00C97AFB">
        <w:rPr>
          <w:lang w:val="en-US"/>
        </w:rPr>
        <w:instrText>images</w:instrText>
      </w:r>
      <w:r w:rsidRPr="00C97AFB">
        <w:instrText>/050.</w:instrText>
      </w:r>
      <w:r w:rsidRPr="00C97AFB">
        <w:rPr>
          <w:lang w:val="en-US"/>
        </w:rPr>
        <w:instrText>ht</w:instrText>
      </w:r>
      <w:r w:rsidRPr="00C97AFB">
        <w:instrText>7.</w:instrText>
      </w:r>
      <w:r w:rsidRPr="00C97AFB">
        <w:rPr>
          <w:lang w:val="en-US"/>
        </w:rPr>
        <w:instrText>gif</w:instrText>
      </w:r>
      <w:r w:rsidRPr="00C97AFB">
        <w:instrText xml:space="preserve">" \* </w:instrText>
      </w:r>
      <w:r w:rsidRPr="00C97AFB">
        <w:rPr>
          <w:lang w:val="en-US"/>
        </w:rPr>
        <w:instrText>MERGEFORMATINET</w:instrText>
      </w:r>
      <w:r w:rsidRPr="00C97AFB">
        <w:instrText xml:space="preserve"> </w:instrText>
      </w:r>
      <w:r w:rsidRPr="00C97AFB">
        <w:fldChar w:fldCharType="separate"/>
      </w:r>
      <w:r w:rsidR="0068280C">
        <w:rPr>
          <w:lang w:val="en-US"/>
        </w:rPr>
        <w:fldChar w:fldCharType="begin"/>
      </w:r>
      <w:r w:rsidR="0068280C">
        <w:rPr>
          <w:lang w:val="en-US"/>
        </w:rPr>
        <w:instrText xml:space="preserve"> INCLUDEPICTURE  "http://nic.pirit.info/200408/images/050.ht7.gif" \* MERGEFORMATINET </w:instrText>
      </w:r>
      <w:r w:rsidR="0068280C">
        <w:rPr>
          <w:lang w:val="en-US"/>
        </w:rPr>
        <w:fldChar w:fldCharType="separate"/>
      </w:r>
      <w:r w:rsidR="0030461E">
        <w:rPr>
          <w:lang w:val="en-US"/>
        </w:rPr>
        <w:fldChar w:fldCharType="begin"/>
      </w:r>
      <w:r w:rsidR="0030461E">
        <w:rPr>
          <w:lang w:val="en-US"/>
        </w:rPr>
        <w:instrText xml:space="preserve"> INCLUDEPICTURE  "http://nic.pirit.info/200408/images/050.ht7.gif" \* MERGEFORMATINET </w:instrText>
      </w:r>
      <w:r w:rsidR="0030461E">
        <w:rPr>
          <w:lang w:val="en-US"/>
        </w:rPr>
        <w:fldChar w:fldCharType="separate"/>
      </w:r>
      <w:r w:rsidR="00DA6373">
        <w:rPr>
          <w:lang w:val="en-US"/>
        </w:rPr>
        <w:fldChar w:fldCharType="begin"/>
      </w:r>
      <w:r w:rsidR="00DA6373">
        <w:rPr>
          <w:lang w:val="en-US"/>
        </w:rPr>
        <w:instrText xml:space="preserve"> INCLUDEPICTURE  "http://nic.pirit.info/200408/images/050.ht7.gif" \* MERGEFORMATINET </w:instrText>
      </w:r>
      <w:r w:rsidR="00DA6373">
        <w:rPr>
          <w:lang w:val="en-US"/>
        </w:rPr>
        <w:fldChar w:fldCharType="separate"/>
      </w:r>
      <w:r w:rsidR="00961F1E">
        <w:rPr>
          <w:lang w:val="en-US"/>
        </w:rPr>
        <w:fldChar w:fldCharType="begin"/>
      </w:r>
      <w:r w:rsidR="00961F1E">
        <w:rPr>
          <w:lang w:val="en-US"/>
        </w:rPr>
        <w:instrText xml:space="preserve"> INCLUDEPICTURE  "http://nic.pirit.info/200408/images/050.ht7.gif" \* MERGEFORMATINET </w:instrText>
      </w:r>
      <w:r w:rsidR="00961F1E">
        <w:rPr>
          <w:lang w:val="en-US"/>
        </w:rPr>
        <w:fldChar w:fldCharType="separate"/>
      </w:r>
      <w:r w:rsidR="00961F1E">
        <w:rPr>
          <w:lang w:val="en-US"/>
        </w:rPr>
        <w:pict>
          <v:shape id="_x0000_i1026" type="#_x0000_t75" style="width:306.75pt;height:294.75pt">
            <v:imagedata r:id="rId14" r:href="rId15"/>
          </v:shape>
        </w:pict>
      </w:r>
      <w:r w:rsidR="00961F1E">
        <w:rPr>
          <w:lang w:val="en-US"/>
        </w:rPr>
        <w:fldChar w:fldCharType="end"/>
      </w:r>
      <w:r w:rsidR="00DA6373">
        <w:rPr>
          <w:lang w:val="en-US"/>
        </w:rPr>
        <w:fldChar w:fldCharType="end"/>
      </w:r>
      <w:r w:rsidR="0030461E">
        <w:rPr>
          <w:lang w:val="en-US"/>
        </w:rPr>
        <w:fldChar w:fldCharType="end"/>
      </w:r>
      <w:r w:rsidR="0068280C">
        <w:rPr>
          <w:lang w:val="en-US"/>
        </w:rPr>
        <w:fldChar w:fldCharType="end"/>
      </w:r>
      <w:r w:rsidRPr="00C97AFB">
        <w:fldChar w:fldCharType="end"/>
      </w:r>
    </w:p>
    <w:p w:rsidR="00C97AFB" w:rsidRDefault="00F85AF1" w:rsidP="000705D6">
      <w:pPr>
        <w:ind w:firstLine="709"/>
        <w:contextualSpacing/>
        <w:jc w:val="center"/>
      </w:pPr>
      <w:r>
        <w:t xml:space="preserve">Рисунок 6- </w:t>
      </w:r>
      <w:r w:rsidR="00C97AFB" w:rsidRPr="00C97AFB">
        <w:t>Алгоритм выбора формы транспортного обслуживания (перевозчика)</w:t>
      </w:r>
    </w:p>
    <w:p w:rsidR="00F85AF1" w:rsidRPr="00C97AFB" w:rsidRDefault="00F85AF1" w:rsidP="0068280C">
      <w:pPr>
        <w:ind w:firstLine="709"/>
        <w:contextualSpacing/>
      </w:pPr>
      <w:r w:rsidRPr="00C97AFB">
        <w:lastRenderedPageBreak/>
        <w:t>В качестве основных критериев выбора формы транспортного обслуживания можно принять следующие показатели (в скобках приведены соответствующие им ранги):</w:t>
      </w:r>
    </w:p>
    <w:p w:rsidR="00F85AF1" w:rsidRPr="00C97AFB" w:rsidRDefault="00F85AF1" w:rsidP="0068280C">
      <w:pPr>
        <w:ind w:firstLine="709"/>
        <w:contextualSpacing/>
      </w:pPr>
      <w:r w:rsidRPr="00C97AFB">
        <w:t>– надежность времени доставки (1);</w:t>
      </w:r>
    </w:p>
    <w:p w:rsidR="00F85AF1" w:rsidRPr="00C97AFB" w:rsidRDefault="00F85AF1" w:rsidP="0068280C">
      <w:pPr>
        <w:ind w:firstLine="709"/>
        <w:contextualSpacing/>
      </w:pPr>
      <w:r w:rsidRPr="00C97AFB">
        <w:t>– тариф на перевозку (2);</w:t>
      </w:r>
    </w:p>
    <w:p w:rsidR="00F85AF1" w:rsidRPr="00C97AFB" w:rsidRDefault="00F85AF1" w:rsidP="0068280C">
      <w:pPr>
        <w:ind w:firstLine="709"/>
        <w:contextualSpacing/>
      </w:pPr>
      <w:r w:rsidRPr="00C97AFB">
        <w:t>– финансовая стабильность перевозчика (5);</w:t>
      </w:r>
    </w:p>
    <w:p w:rsidR="00F85AF1" w:rsidRPr="00C97AFB" w:rsidRDefault="00F85AF1" w:rsidP="0068280C">
      <w:pPr>
        <w:ind w:firstLine="709"/>
        <w:contextualSpacing/>
      </w:pPr>
      <w:r w:rsidRPr="00C97AFB">
        <w:t>– техническая готовность подвижного состава (6);</w:t>
      </w:r>
    </w:p>
    <w:p w:rsidR="00F85AF1" w:rsidRPr="00C97AFB" w:rsidRDefault="00F85AF1" w:rsidP="0068280C">
      <w:pPr>
        <w:ind w:firstLine="709"/>
        <w:contextualSpacing/>
      </w:pPr>
      <w:r w:rsidRPr="00C97AFB">
        <w:t>– сохранность груза (9);</w:t>
      </w:r>
    </w:p>
    <w:p w:rsidR="00F85AF1" w:rsidRPr="00C97AFB" w:rsidRDefault="00F85AF1" w:rsidP="0068280C">
      <w:pPr>
        <w:ind w:firstLine="709"/>
        <w:contextualSpacing/>
      </w:pPr>
      <w:r w:rsidRPr="00C97AFB">
        <w:t>– готовность (гибкость) перевозчика к изменению сервиса (13).</w:t>
      </w:r>
    </w:p>
    <w:p w:rsidR="000705D6" w:rsidRDefault="000705D6" w:rsidP="0068280C">
      <w:pPr>
        <w:ind w:firstLine="709"/>
        <w:contextualSpacing/>
      </w:pPr>
    </w:p>
    <w:p w:rsidR="00C97AFB" w:rsidRPr="00C97AFB" w:rsidRDefault="00C97AFB" w:rsidP="0068280C">
      <w:pPr>
        <w:ind w:firstLine="709"/>
        <w:contextualSpacing/>
      </w:pPr>
      <w:r w:rsidRPr="00C97AFB">
        <w:t>Табли</w:t>
      </w:r>
      <w:r w:rsidR="00F85AF1">
        <w:t>ца 8</w:t>
      </w:r>
      <w:r w:rsidRPr="00C97AFB">
        <w:t xml:space="preserve"> - Основные критерии выбора формы транспортного обслуживания</w:t>
      </w:r>
      <w:r w:rsidR="000705D6">
        <w:t>*</w:t>
      </w:r>
    </w:p>
    <w:tbl>
      <w:tblPr>
        <w:tblStyle w:val="1d"/>
        <w:tblW w:w="5000" w:type="pct"/>
        <w:tblLook w:val="0000" w:firstRow="0" w:lastRow="0" w:firstColumn="0" w:lastColumn="0" w:noHBand="0" w:noVBand="0"/>
      </w:tblPr>
      <w:tblGrid>
        <w:gridCol w:w="7515"/>
        <w:gridCol w:w="1830"/>
      </w:tblGrid>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Содержание критериев</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Ранг</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Надежность времени доставки</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1</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Затраты (тарифы) на транспортировку</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2</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Общее время доставки</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3</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Готовность (гибкость) перевозчика к изменению тарифа</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4</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Финансовая стабильность перевозчика</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5</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Техническая готовность подвижного состава</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6</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 xml:space="preserve">Наличие дополнительного оборудования </w:t>
            </w:r>
            <w:proofErr w:type="spellStart"/>
            <w:r w:rsidRPr="000705D6">
              <w:rPr>
                <w:rFonts w:ascii="Times New Roman" w:hAnsi="Times New Roman"/>
                <w:sz w:val="24"/>
                <w:szCs w:val="24"/>
              </w:rPr>
              <w:t>грузопереработки</w:t>
            </w:r>
            <w:proofErr w:type="spellEnd"/>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7</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Наличие дополнительных услуг по комплектации и доставке</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8</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Сохранность груза (потери, хищения)</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9</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Экспедирование</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10</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Квалификация персонала</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11</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Мониторинг</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12</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Готовность (гибкость) перевозчика к изменению сервиса</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13</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Гибкость маршрутов</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14</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Процедура заказа</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15</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Качество организации услуг продаж транспортных услуг</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16</w:t>
            </w:r>
          </w:p>
        </w:tc>
      </w:tr>
      <w:tr w:rsidR="00C97AFB" w:rsidRPr="000705D6" w:rsidTr="000705D6">
        <w:trPr>
          <w:trHeight w:val="23"/>
        </w:trPr>
        <w:tc>
          <w:tcPr>
            <w:tcW w:w="3998"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Специальное оборудование</w:t>
            </w:r>
          </w:p>
        </w:tc>
        <w:tc>
          <w:tcPr>
            <w:tcW w:w="973" w:type="pct"/>
          </w:tcPr>
          <w:p w:rsidR="00C97AFB" w:rsidRPr="000705D6" w:rsidRDefault="00C97AFB" w:rsidP="000705D6">
            <w:pPr>
              <w:spacing w:line="240" w:lineRule="auto"/>
              <w:ind w:firstLine="0"/>
              <w:contextualSpacing/>
              <w:jc w:val="left"/>
              <w:rPr>
                <w:rFonts w:ascii="Times New Roman" w:hAnsi="Times New Roman"/>
                <w:sz w:val="24"/>
                <w:szCs w:val="24"/>
              </w:rPr>
            </w:pPr>
            <w:r w:rsidRPr="000705D6">
              <w:rPr>
                <w:rFonts w:ascii="Times New Roman" w:hAnsi="Times New Roman"/>
                <w:sz w:val="24"/>
                <w:szCs w:val="24"/>
              </w:rPr>
              <w:t>17</w:t>
            </w:r>
          </w:p>
        </w:tc>
      </w:tr>
    </w:tbl>
    <w:p w:rsidR="00C97AFB" w:rsidRPr="000705D6" w:rsidRDefault="000705D6" w:rsidP="0068280C">
      <w:pPr>
        <w:ind w:firstLine="709"/>
        <w:contextualSpacing/>
        <w:rPr>
          <w:sz w:val="22"/>
          <w:szCs w:val="22"/>
        </w:rPr>
      </w:pPr>
      <w:r w:rsidRPr="000705D6">
        <w:rPr>
          <w:sz w:val="22"/>
          <w:szCs w:val="22"/>
        </w:rPr>
        <w:t xml:space="preserve">*Источник: собственная разработка автора </w:t>
      </w:r>
    </w:p>
    <w:p w:rsidR="000705D6" w:rsidRPr="00C97AFB" w:rsidRDefault="000705D6" w:rsidP="0068280C">
      <w:pPr>
        <w:ind w:firstLine="709"/>
        <w:contextualSpacing/>
      </w:pPr>
    </w:p>
    <w:p w:rsidR="00C97AFB" w:rsidRPr="00C97AFB" w:rsidRDefault="00C97AFB" w:rsidP="0068280C">
      <w:pPr>
        <w:ind w:firstLine="709"/>
        <w:contextualSpacing/>
      </w:pPr>
      <w:r w:rsidRPr="00C97AFB">
        <w:t>Данный алгоритм поможет специалистам исследуемого предприятия находить самую эффективную форму обслуживания потребителей. Тем самым автоматически снизить затраты на использование под</w:t>
      </w:r>
      <w:r w:rsidR="00F85AF1">
        <w:t>вижного состава (см. рисунок 5</w:t>
      </w:r>
      <w:r w:rsidRPr="00C97AFB">
        <w:t>)</w:t>
      </w:r>
    </w:p>
    <w:p w:rsidR="00C97AFB" w:rsidRDefault="00C97AFB" w:rsidP="0068280C">
      <w:pPr>
        <w:ind w:firstLine="709"/>
        <w:contextualSpacing/>
      </w:pPr>
      <w:r w:rsidRPr="00C97AFB">
        <w:lastRenderedPageBreak/>
        <w:t xml:space="preserve">Таким образом, путем внедрения на предприятие нескольких несложных алгоритмов, специалисты смогут привести целевую функцию обслуживания потребителей к минимуму. </w:t>
      </w:r>
    </w:p>
    <w:p w:rsidR="00F85AF1" w:rsidRPr="00C97AFB" w:rsidRDefault="00F85AF1" w:rsidP="0068280C">
      <w:pPr>
        <w:ind w:firstLine="709"/>
        <w:contextualSpacing/>
      </w:pPr>
    </w:p>
    <w:p w:rsidR="00460061" w:rsidRPr="00460061" w:rsidRDefault="00460061" w:rsidP="0068280C">
      <w:pPr>
        <w:ind w:firstLine="709"/>
      </w:pPr>
    </w:p>
    <w:p w:rsidR="00460061" w:rsidRDefault="00460061" w:rsidP="0068280C">
      <w:pPr>
        <w:ind w:firstLine="709"/>
      </w:pPr>
    </w:p>
    <w:p w:rsidR="00460061" w:rsidRPr="00460061" w:rsidRDefault="00460061" w:rsidP="0068280C">
      <w:pPr>
        <w:ind w:firstLine="709"/>
      </w:pPr>
    </w:p>
    <w:p w:rsidR="00E714D6" w:rsidRDefault="00E714D6" w:rsidP="0030461E">
      <w:pPr>
        <w:pStyle w:val="ad"/>
      </w:pPr>
      <w:bookmarkStart w:id="23" w:name="_Toc92039243"/>
      <w:r>
        <w:lastRenderedPageBreak/>
        <w:t>ЗАКЛЮЧЕНИЕ</w:t>
      </w:r>
      <w:bookmarkEnd w:id="23"/>
    </w:p>
    <w:p w:rsidR="004813F7" w:rsidRDefault="004813F7" w:rsidP="0068280C">
      <w:pPr>
        <w:pStyle w:val="a6"/>
        <w:spacing w:after="0"/>
        <w:ind w:firstLine="709"/>
      </w:pPr>
    </w:p>
    <w:p w:rsidR="00E202CA" w:rsidRPr="00E202CA" w:rsidRDefault="00E202CA" w:rsidP="0068280C">
      <w:pPr>
        <w:shd w:val="clear" w:color="auto" w:fill="FFFFFF"/>
        <w:ind w:firstLine="709"/>
        <w:rPr>
          <w:color w:val="000000"/>
        </w:rPr>
      </w:pPr>
      <w:r w:rsidRPr="00E202CA">
        <w:rPr>
          <w:color w:val="000000"/>
        </w:rPr>
        <w:t>Исходя из вышеизложенного, следует отметить, что основной функцией транспортной логистики является управление материальными потоками от производителя к получателю согласно графику.</w:t>
      </w:r>
    </w:p>
    <w:p w:rsidR="00E202CA" w:rsidRPr="00E202CA" w:rsidRDefault="00E202CA" w:rsidP="0068280C">
      <w:pPr>
        <w:shd w:val="clear" w:color="auto" w:fill="FFFFFF"/>
        <w:ind w:firstLine="709"/>
        <w:rPr>
          <w:color w:val="000000"/>
        </w:rPr>
      </w:pPr>
      <w:r w:rsidRPr="00E202CA">
        <w:rPr>
          <w:color w:val="000000"/>
        </w:rPr>
        <w:t>Основным элементом транспортной логистики является транспорт. Транспорт - это отрасль материального производства, которая перевозит людей и товары.</w:t>
      </w:r>
    </w:p>
    <w:p w:rsidR="00E202CA" w:rsidRPr="00E202CA" w:rsidRDefault="00E202CA" w:rsidP="0068280C">
      <w:pPr>
        <w:shd w:val="clear" w:color="auto" w:fill="FFFFFF"/>
        <w:ind w:firstLine="709"/>
        <w:rPr>
          <w:color w:val="000000"/>
        </w:rPr>
      </w:pPr>
      <w:r w:rsidRPr="00E202CA">
        <w:rPr>
          <w:color w:val="000000"/>
        </w:rPr>
        <w:t>Основанием для выбора вида транспорта, оптимального для конкретной перевозки, является информация об особенностях различных видов транспорта.</w:t>
      </w:r>
    </w:p>
    <w:p w:rsidR="00E202CA" w:rsidRPr="00E202CA" w:rsidRDefault="00E202CA" w:rsidP="0068280C">
      <w:pPr>
        <w:shd w:val="clear" w:color="auto" w:fill="FFFFFF"/>
        <w:ind w:firstLine="709"/>
        <w:rPr>
          <w:color w:val="000000"/>
        </w:rPr>
      </w:pPr>
      <w:r w:rsidRPr="00E202CA">
        <w:rPr>
          <w:color w:val="000000"/>
        </w:rPr>
        <w:t>Транспорт - важное звено логистической системы; он должен обладать рядом необходимых свойств и отвечать определенным требованиям для создания инновационных систем сбора и распределения товаров. Он должен быть способен транспортировать небольшие партии через короткие промежутки времени в соответствии с изменяющимся инвентарем пользователя.</w:t>
      </w:r>
    </w:p>
    <w:p w:rsidR="00E202CA" w:rsidRPr="00E202CA" w:rsidRDefault="00E202CA" w:rsidP="0068280C">
      <w:pPr>
        <w:shd w:val="clear" w:color="auto" w:fill="FFFFFF"/>
        <w:ind w:firstLine="709"/>
        <w:rPr>
          <w:color w:val="000000"/>
        </w:rPr>
      </w:pPr>
      <w:r w:rsidRPr="00E202CA">
        <w:rPr>
          <w:color w:val="000000"/>
        </w:rPr>
        <w:t>В рамках международных логистических систем используются различные виды транспорта на основе принципов оптимизации графиков контактов, когда при наличии долгосрочных стабильных перевозок все участвующие в них виды транспорта управляются из одного центра. Критериями выбора транспортных средств являются безопасность грузов, максимальное использование их грузоподъемности и грузоподъемности, а также снижение транспортных расходов. Задачи логистики решаются такими прогрессивными способами транспортировки, как пакетные, контейнерные, сборные.</w:t>
      </w:r>
    </w:p>
    <w:p w:rsidR="00E202CA" w:rsidRPr="00E202CA" w:rsidRDefault="00E202CA" w:rsidP="0068280C">
      <w:pPr>
        <w:shd w:val="clear" w:color="auto" w:fill="FFFFFF"/>
        <w:ind w:firstLine="709"/>
        <w:rPr>
          <w:color w:val="000000"/>
        </w:rPr>
      </w:pPr>
      <w:r w:rsidRPr="00E202CA">
        <w:rPr>
          <w:color w:val="000000"/>
        </w:rPr>
        <w:t xml:space="preserve">В последнее время автоперевозчики уделяют большое внимание автоматизации контроля грузоперевозок. Этот вопрос становится особенно актуальным, когда речь идет о доставке продуктов питания, поскольку несоблюдение графика и температурного режима перевозки может привести к </w:t>
      </w:r>
      <w:r w:rsidRPr="00E202CA">
        <w:rPr>
          <w:color w:val="000000"/>
        </w:rPr>
        <w:lastRenderedPageBreak/>
        <w:t>потере груза. В связи с этим важно, с точки зрения логистики, не только сократить потери времени на всех этапах перевозки, но и обеспечить сохранность груза на всех этапах: от погрузки на складе до отправки. момент разгрузки у заказчика.</w:t>
      </w:r>
    </w:p>
    <w:p w:rsidR="00E202CA" w:rsidRPr="00E202CA" w:rsidRDefault="00E202CA" w:rsidP="0068280C">
      <w:pPr>
        <w:shd w:val="clear" w:color="auto" w:fill="FFFFFF"/>
        <w:ind w:firstLine="709"/>
        <w:rPr>
          <w:color w:val="000000"/>
        </w:rPr>
      </w:pPr>
      <w:r w:rsidRPr="00E202CA">
        <w:rPr>
          <w:color w:val="000000"/>
        </w:rPr>
        <w:t>Если раньше необходимость в системе мониторинга не была очевидной, то теперь, с повсеместным распространением сотовых сетей стандарта GSM, эти продукты становятся все более доступными и пользуются большим спросом. Кроме того, адаптация системы к конкретному виду бизнеса, будь то городской транспорт, представительства или средства доставки, делает систему удобной и простой в использовании.</w:t>
      </w:r>
    </w:p>
    <w:p w:rsidR="00E202CA" w:rsidRPr="00E202CA" w:rsidRDefault="00E202CA" w:rsidP="0068280C">
      <w:pPr>
        <w:shd w:val="clear" w:color="auto" w:fill="FFFFFF"/>
        <w:ind w:firstLine="709"/>
        <w:rPr>
          <w:color w:val="000000"/>
        </w:rPr>
      </w:pPr>
      <w:r w:rsidRPr="00E202CA">
        <w:rPr>
          <w:color w:val="000000"/>
        </w:rPr>
        <w:t>Изменились сами системы мониторинга. Они прошли путь от простых средств контроля местоположения автомобиля до многофункциональных программных и аппаратных систем, которые выполняют логистические функции и обеспечивают комплексное планирование деятельности автопарка. Разработчики все чаще стремятся создавать «</w:t>
      </w:r>
      <w:proofErr w:type="spellStart"/>
      <w:r w:rsidRPr="00E202CA">
        <w:rPr>
          <w:color w:val="000000"/>
        </w:rPr>
        <w:t>клиентоориентированные</w:t>
      </w:r>
      <w:proofErr w:type="spellEnd"/>
      <w:r w:rsidRPr="00E202CA">
        <w:rPr>
          <w:color w:val="000000"/>
        </w:rPr>
        <w:t>» решения для конкретных транспортных отраслей и даже типов транспортных средств. Действительно, контролируемые параметры, вид представления информации, перечень необходимых статистических отчетов, например, по рефрижераторам, автобусам или самосвалам, существенно различаются. Прошли те времена, когда качеству доставляемой продукции уделялось мало внимания, теперь еда должна быть доставлена ​​к определенному времени, а некоторые еще и при определенной температуре, а отклонение от стандартов для замороженных или охлажденных продуктов часто приводит к отказу покупателя. принять такой «некачественный» груз.</w:t>
      </w:r>
    </w:p>
    <w:p w:rsidR="00E202CA" w:rsidRDefault="00E202CA" w:rsidP="0068280C">
      <w:pPr>
        <w:shd w:val="clear" w:color="auto" w:fill="FFFFFF"/>
        <w:ind w:firstLine="709"/>
        <w:rPr>
          <w:color w:val="000000"/>
        </w:rPr>
      </w:pPr>
      <w:r w:rsidRPr="00E202CA">
        <w:rPr>
          <w:color w:val="000000"/>
        </w:rPr>
        <w:t xml:space="preserve">Нет необходимости убеждать владельцев автотранспортных компаний в том, что система контроля и управления доставкой продукции в рефрижераторах является своеобразной «страховкой» от возможных потерь. Все согласны с этим. При использовании таких систем эффект достигается не только за счет рационального использования топлива за счет сокращения ненужных простоев и отклонений от маршрута, но и за счет дистанционного </w:t>
      </w:r>
      <w:r w:rsidRPr="00E202CA">
        <w:rPr>
          <w:color w:val="000000"/>
        </w:rPr>
        <w:lastRenderedPageBreak/>
        <w:t>управления работой холодильной установки, что позволяет доставлять «свежие» продукты и "вовремя."</w:t>
      </w:r>
    </w:p>
    <w:p w:rsidR="00F85AF1" w:rsidRDefault="00F85AF1" w:rsidP="0068280C">
      <w:pPr>
        <w:shd w:val="clear" w:color="auto" w:fill="FFFFFF"/>
        <w:ind w:firstLine="709"/>
        <w:rPr>
          <w:color w:val="000000"/>
        </w:rPr>
      </w:pPr>
      <w:r w:rsidRPr="00F85AF1">
        <w:rPr>
          <w:color w:val="000000"/>
        </w:rPr>
        <w:t>Группа компаний «Первая Логистическая Компания» - это крупная, современная, стабильно-развивающаяся компания. В сектор обслуживания компании входят Курская, Белгородская, Орловская и Брянская области.</w:t>
      </w:r>
    </w:p>
    <w:p w:rsidR="00F85AF1" w:rsidRDefault="00F85AF1" w:rsidP="0068280C">
      <w:pPr>
        <w:ind w:firstLine="709"/>
      </w:pPr>
      <w:r w:rsidRPr="002E5422">
        <w:t xml:space="preserve">Структура активов организации на последний день анализируемого периода характеризуется следующим соотношением: 10,9% </w:t>
      </w:r>
      <w:proofErr w:type="spellStart"/>
      <w:r w:rsidRPr="002E5422">
        <w:t>внеоборотных</w:t>
      </w:r>
      <w:proofErr w:type="spellEnd"/>
      <w:r w:rsidRPr="002E5422">
        <w:t xml:space="preserve"> активов и 89,1% текущих. Активы организации за весь рассматриваемый период значительно уменьшились (на 74,2%). Учитывая значительное снижение активов, необходимо отметить, что собственный капитал уменьшился еще в большей степени – в 35,2 раза. Опережающее снижение собственного капитала относительно общего изменения активов следует рассматривать как негативный фактор.</w:t>
      </w:r>
    </w:p>
    <w:p w:rsidR="00F85AF1" w:rsidRPr="002E5422" w:rsidRDefault="00F85AF1" w:rsidP="0068280C">
      <w:pPr>
        <w:ind w:firstLine="709"/>
      </w:pPr>
      <w:r w:rsidRPr="002E5422">
        <w:t>Снижение величины активов организации связано, главным образом, со снижением следующих позиций актива бухгалтерского баланса (в скобках указана доля изменения статьи в общей сумме всех отрицательно изменившихся статей):</w:t>
      </w:r>
    </w:p>
    <w:p w:rsidR="00F85AF1" w:rsidRPr="002E5422" w:rsidRDefault="00F85AF1" w:rsidP="0068280C">
      <w:pPr>
        <w:numPr>
          <w:ilvl w:val="0"/>
          <w:numId w:val="4"/>
        </w:numPr>
        <w:ind w:firstLine="709"/>
      </w:pPr>
      <w:r w:rsidRPr="002E5422">
        <w:t>запасы – 263 600 тыс. руб. (55,7%)</w:t>
      </w:r>
    </w:p>
    <w:p w:rsidR="00F85AF1" w:rsidRPr="002E5422" w:rsidRDefault="00F85AF1" w:rsidP="0068280C">
      <w:pPr>
        <w:numPr>
          <w:ilvl w:val="0"/>
          <w:numId w:val="4"/>
        </w:numPr>
        <w:ind w:firstLine="709"/>
      </w:pPr>
      <w:r w:rsidRPr="002E5422">
        <w:t>дебиторская задолженность – 201 076 тыс. руб. (42,5%)</w:t>
      </w:r>
    </w:p>
    <w:p w:rsidR="00F85AF1" w:rsidRPr="002E5422" w:rsidRDefault="00F85AF1" w:rsidP="0068280C">
      <w:pPr>
        <w:ind w:firstLine="709"/>
      </w:pPr>
      <w:r w:rsidRPr="002E5422">
        <w:t>Одновременно, в пассиве баланса снижение наблюдается по строкам:</w:t>
      </w:r>
    </w:p>
    <w:p w:rsidR="00F85AF1" w:rsidRPr="002E5422" w:rsidRDefault="00F85AF1" w:rsidP="0068280C">
      <w:pPr>
        <w:numPr>
          <w:ilvl w:val="0"/>
          <w:numId w:val="5"/>
        </w:numPr>
        <w:ind w:firstLine="709"/>
      </w:pPr>
      <w:r w:rsidRPr="002E5422">
        <w:t>нераспределенная прибыль (непокрытый убыток) – 354 200 тыс. руб. (58,3%)</w:t>
      </w:r>
    </w:p>
    <w:p w:rsidR="00F85AF1" w:rsidRPr="002E5422" w:rsidRDefault="00F85AF1" w:rsidP="0068280C">
      <w:pPr>
        <w:numPr>
          <w:ilvl w:val="0"/>
          <w:numId w:val="5"/>
        </w:numPr>
        <w:ind w:firstLine="709"/>
      </w:pPr>
      <w:r w:rsidRPr="002E5422">
        <w:t>краткосрочные заемные средства – 252 857 тыс. руб. (41,7%)</w:t>
      </w:r>
    </w:p>
    <w:p w:rsidR="00F85AF1" w:rsidRPr="002E5422" w:rsidRDefault="00F85AF1" w:rsidP="0068280C">
      <w:pPr>
        <w:ind w:firstLine="709"/>
      </w:pPr>
      <w:r w:rsidRPr="002E5422">
        <w:t>Среди положительно изменившихся статей баланса можно выделить "прочие оборотные активы" в активе и "кредиторская задолженность" в пассиве (+1 951 тыс. руб. и +136 559 тыс. руб. соответственно).</w:t>
      </w:r>
    </w:p>
    <w:p w:rsidR="00F85AF1" w:rsidRDefault="00F85AF1" w:rsidP="0068280C">
      <w:pPr>
        <w:ind w:firstLine="709"/>
      </w:pPr>
      <w:r w:rsidRPr="002E5422">
        <w:t>На 31 декабря 2020 г. собственный капитал организации равнялся -344 419,0 тыс. руб. Отмечено весьма значительное уменьшение собственного капитала за рассматриваемый период (с 31 декабря 2018 г. по 31 декабря 2020 г.) – на 354 200,0 тыс. руб.</w:t>
      </w:r>
    </w:p>
    <w:p w:rsidR="00F85AF1" w:rsidRDefault="00F85AF1" w:rsidP="0068280C">
      <w:pPr>
        <w:ind w:firstLine="709"/>
      </w:pPr>
      <w:r>
        <w:lastRenderedPageBreak/>
        <w:t>Значение выручки за период 01.01–31.12.2020 составило 44 978 тыс. руб. За 3 года имело место стремительное уменьшение выручки – на 1 391 534 тыс. руб., или на 96,9%.</w:t>
      </w:r>
    </w:p>
    <w:p w:rsidR="00F85AF1" w:rsidRDefault="00F85AF1" w:rsidP="0068280C">
      <w:pPr>
        <w:ind w:firstLine="709"/>
      </w:pPr>
      <w:r>
        <w:t>Убыток от продаж за период с 01.01.2020 по 31.12.2020 равнялся -16 121 тыс. руб. Финансовый результат от продаж в течение анализируемого периода уменьшился на 117 849 тыс. руб.</w:t>
      </w:r>
    </w:p>
    <w:p w:rsidR="00F85AF1" w:rsidRPr="00460061" w:rsidRDefault="00F85AF1" w:rsidP="0068280C">
      <w:pPr>
        <w:ind w:firstLine="709"/>
        <w:rPr>
          <w:lang w:eastAsia="ar-SA"/>
        </w:rPr>
      </w:pPr>
      <w:r w:rsidRPr="00460061">
        <w:rPr>
          <w:lang w:eastAsia="ar-SA"/>
        </w:rPr>
        <w:t>Возможные негативные факторы, которые могут повлиять на сбыт услуг: несбалансированное налогообложение предприятий, малых предприятий и частных лиц, что влечет существенную разницу в себестоимости перевозок; снижение цен конкурентами.</w:t>
      </w:r>
    </w:p>
    <w:p w:rsidR="00F85AF1" w:rsidRDefault="00F85AF1" w:rsidP="0068280C">
      <w:pPr>
        <w:ind w:firstLine="709"/>
        <w:rPr>
          <w:lang w:eastAsia="ar-SA"/>
        </w:rPr>
      </w:pPr>
      <w:r w:rsidRPr="00460061">
        <w:rPr>
          <w:lang w:eastAsia="ar-SA"/>
        </w:rPr>
        <w:t xml:space="preserve">В </w:t>
      </w:r>
      <w:r>
        <w:t xml:space="preserve">ООО «ПЛК» </w:t>
      </w:r>
      <w:r w:rsidRPr="00460061">
        <w:rPr>
          <w:lang w:eastAsia="ar-SA"/>
        </w:rPr>
        <w:t>организована служба безопасности. В данную службу входят: начальник ОТК и контроллер ОТК - охранник.</w:t>
      </w:r>
    </w:p>
    <w:p w:rsidR="00F85AF1" w:rsidRPr="00C97AFB" w:rsidRDefault="00F85AF1" w:rsidP="0068280C">
      <w:pPr>
        <w:ind w:firstLine="709"/>
        <w:contextualSpacing/>
      </w:pPr>
      <w:r>
        <w:t>А</w:t>
      </w:r>
      <w:r w:rsidRPr="00C97AFB">
        <w:t>лгоритм поможет специалистам исследуемого предприятия находить самую эффективную форму обслуживания потребителей. Тем самым автоматически снизить затраты на использование под</w:t>
      </w:r>
      <w:r>
        <w:t>вижного состава.</w:t>
      </w:r>
    </w:p>
    <w:p w:rsidR="00F85AF1" w:rsidRDefault="00F85AF1" w:rsidP="0068280C">
      <w:pPr>
        <w:ind w:firstLine="709"/>
        <w:contextualSpacing/>
      </w:pPr>
      <w:r w:rsidRPr="00C97AFB">
        <w:t xml:space="preserve">Таким образом, путем внедрения на предприятие нескольких несложных алгоритмов, специалисты смогут привести целевую функцию обслуживания потребителей к минимуму. </w:t>
      </w:r>
    </w:p>
    <w:p w:rsidR="00F85AF1" w:rsidRDefault="00F85AF1" w:rsidP="0068280C">
      <w:pPr>
        <w:ind w:firstLine="709"/>
        <w:contextualSpacing/>
      </w:pPr>
    </w:p>
    <w:p w:rsidR="00F85AF1" w:rsidRPr="00460061" w:rsidRDefault="00F85AF1" w:rsidP="0068280C">
      <w:pPr>
        <w:ind w:firstLine="709"/>
        <w:rPr>
          <w:lang w:eastAsia="ar-SA"/>
        </w:rPr>
      </w:pPr>
    </w:p>
    <w:p w:rsidR="00F85AF1" w:rsidRDefault="00F85AF1" w:rsidP="0068280C">
      <w:pPr>
        <w:ind w:firstLine="709"/>
      </w:pPr>
    </w:p>
    <w:p w:rsidR="00F85AF1" w:rsidRDefault="00F85AF1" w:rsidP="0068280C">
      <w:pPr>
        <w:ind w:firstLine="709"/>
      </w:pPr>
    </w:p>
    <w:p w:rsidR="00F85AF1" w:rsidRDefault="00F85AF1" w:rsidP="0068280C">
      <w:pPr>
        <w:ind w:firstLine="709"/>
      </w:pPr>
    </w:p>
    <w:p w:rsidR="00F85AF1" w:rsidRDefault="00F85AF1" w:rsidP="0068280C">
      <w:pPr>
        <w:shd w:val="clear" w:color="auto" w:fill="FFFFFF"/>
        <w:ind w:firstLine="709"/>
        <w:rPr>
          <w:color w:val="000000"/>
        </w:rPr>
      </w:pPr>
    </w:p>
    <w:p w:rsidR="00F85AF1" w:rsidRDefault="00F85AF1" w:rsidP="0068280C">
      <w:pPr>
        <w:shd w:val="clear" w:color="auto" w:fill="FFFFFF"/>
        <w:ind w:firstLine="709"/>
        <w:rPr>
          <w:color w:val="000000"/>
        </w:rPr>
      </w:pPr>
    </w:p>
    <w:p w:rsidR="00D83BE7" w:rsidRDefault="00D83BE7" w:rsidP="0068280C">
      <w:pPr>
        <w:shd w:val="clear" w:color="auto" w:fill="FFFFFF"/>
        <w:ind w:firstLine="709"/>
        <w:rPr>
          <w:color w:val="000000"/>
        </w:rPr>
      </w:pPr>
    </w:p>
    <w:p w:rsidR="00D83BE7" w:rsidRPr="00B630F5" w:rsidRDefault="00D83BE7" w:rsidP="0068280C">
      <w:pPr>
        <w:shd w:val="clear" w:color="auto" w:fill="FFFFFF"/>
        <w:ind w:firstLine="709"/>
        <w:rPr>
          <w:color w:val="000000"/>
        </w:rPr>
      </w:pPr>
    </w:p>
    <w:p w:rsidR="00E714D6" w:rsidRPr="0030461E" w:rsidRDefault="00E714D6" w:rsidP="0030461E">
      <w:pPr>
        <w:pStyle w:val="ad"/>
      </w:pPr>
      <w:bookmarkStart w:id="24" w:name="_Toc92039244"/>
      <w:r w:rsidRPr="0030461E">
        <w:lastRenderedPageBreak/>
        <w:t>СПИСОК ИСПОЛЬЗОВАННОЙ ЛИТЕРАТУРЫ</w:t>
      </w:r>
      <w:bookmarkEnd w:id="24"/>
    </w:p>
    <w:p w:rsidR="00D83BE7" w:rsidRDefault="00D83BE7" w:rsidP="0068280C">
      <w:pPr>
        <w:pStyle w:val="a6"/>
        <w:spacing w:after="0"/>
        <w:ind w:firstLine="709"/>
      </w:pPr>
    </w:p>
    <w:p w:rsidR="00F85AF1" w:rsidRDefault="00F85AF1" w:rsidP="0068280C">
      <w:pPr>
        <w:ind w:firstLine="709"/>
      </w:pPr>
      <w:r>
        <w:t xml:space="preserve">1. Аникин, Б. А. Логистика производства: теория и практика : учебник и практикум для </w:t>
      </w:r>
      <w:proofErr w:type="spellStart"/>
      <w:r>
        <w:t>бакалавриата</w:t>
      </w:r>
      <w:proofErr w:type="spellEnd"/>
      <w:r>
        <w:t xml:space="preserve"> и магистратуры / В. А. Волочиенко, Р. В. Серышев ; отв. ред. Б. А. Аникин. — М. : Издательство </w:t>
      </w:r>
      <w:proofErr w:type="spellStart"/>
      <w:r>
        <w:t>Юрайт</w:t>
      </w:r>
      <w:proofErr w:type="spellEnd"/>
      <w:r>
        <w:t>, 2019. — 454 с.</w:t>
      </w:r>
    </w:p>
    <w:p w:rsidR="00F85AF1" w:rsidRDefault="00F85AF1" w:rsidP="0068280C">
      <w:pPr>
        <w:ind w:firstLine="709"/>
      </w:pPr>
      <w:r>
        <w:t xml:space="preserve">2. Бочкарев, А. А. Логистика городских транспортных систем : учебное пособие для СПО / А. А. Бочкарев, П. А. Бочкарев. — 2-е изд., пер. и доп. — М. : Издательство </w:t>
      </w:r>
      <w:proofErr w:type="spellStart"/>
      <w:r>
        <w:t>Юрайт</w:t>
      </w:r>
      <w:proofErr w:type="spellEnd"/>
      <w:r>
        <w:t>, 2018. — 150 с.</w:t>
      </w:r>
    </w:p>
    <w:p w:rsidR="00F85AF1" w:rsidRDefault="00F85AF1" w:rsidP="0068280C">
      <w:pPr>
        <w:ind w:firstLine="709"/>
      </w:pPr>
      <w:r>
        <w:t xml:space="preserve">3. Бочкарев, А. А. Логистика городских транспортных систем : учебное пособие для </w:t>
      </w:r>
      <w:proofErr w:type="spellStart"/>
      <w:r>
        <w:t>бакалавриата</w:t>
      </w:r>
      <w:proofErr w:type="spellEnd"/>
      <w:r>
        <w:t xml:space="preserve"> и магистратуры / А. А. Бочкарев, П. А. Бочкарев. — 2-е изд., пер. и доп. — М. : 2019 - 477с.</w:t>
      </w:r>
    </w:p>
    <w:p w:rsidR="00F85AF1" w:rsidRDefault="00F85AF1" w:rsidP="0068280C">
      <w:pPr>
        <w:ind w:firstLine="709"/>
      </w:pPr>
      <w:r>
        <w:t xml:space="preserve">4. Григорьев, М. Н. Коммерческая логистика: теория и практика : учебник для СПО / М. Н. Григорьев, В. В. Ткач. — 3-е изд., </w:t>
      </w:r>
      <w:proofErr w:type="spellStart"/>
      <w:r>
        <w:t>испр</w:t>
      </w:r>
      <w:proofErr w:type="spellEnd"/>
      <w:r>
        <w:t xml:space="preserve">. и доп. — М. : Издательство </w:t>
      </w:r>
      <w:proofErr w:type="spellStart"/>
      <w:r>
        <w:t>Юрайт</w:t>
      </w:r>
      <w:proofErr w:type="spellEnd"/>
      <w:r>
        <w:t>, 2018. — 507 с.</w:t>
      </w:r>
    </w:p>
    <w:p w:rsidR="00F85AF1" w:rsidRDefault="00F85AF1" w:rsidP="0068280C">
      <w:pPr>
        <w:ind w:firstLine="709"/>
      </w:pPr>
      <w:r>
        <w:t xml:space="preserve">5. Григорьев, М. Н. Логистика. Продвинутый курс. В 2 ч. Часть 2 : учебник для </w:t>
      </w:r>
      <w:proofErr w:type="spellStart"/>
      <w:r>
        <w:t>бакалавриата</w:t>
      </w:r>
      <w:proofErr w:type="spellEnd"/>
      <w:r>
        <w:t xml:space="preserve"> и магистратуры / М. Н. Григорьев, А. П. Долгов, С. А. Уваров. — 4-е изд., пер. и доп. — М. : Издательство </w:t>
      </w:r>
      <w:proofErr w:type="spellStart"/>
      <w:r>
        <w:t>Юрайт</w:t>
      </w:r>
      <w:proofErr w:type="spellEnd"/>
      <w:r>
        <w:t>, 2018. — 341 с.</w:t>
      </w:r>
    </w:p>
    <w:p w:rsidR="00F85AF1" w:rsidRDefault="00F85AF1" w:rsidP="0068280C">
      <w:pPr>
        <w:ind w:firstLine="709"/>
      </w:pPr>
      <w:r>
        <w:t xml:space="preserve">6. Григорьев, М. Н. Коммерческая логистика: теория и практика : учебник для академического </w:t>
      </w:r>
      <w:proofErr w:type="spellStart"/>
      <w:r>
        <w:t>бакалавриата</w:t>
      </w:r>
      <w:proofErr w:type="spellEnd"/>
      <w:r>
        <w:t xml:space="preserve"> / М. Н. Григорьев, В. В. Ткач, С. А. Уваров. — 3-е изд., </w:t>
      </w:r>
      <w:proofErr w:type="spellStart"/>
      <w:r>
        <w:t>испр</w:t>
      </w:r>
      <w:proofErr w:type="spellEnd"/>
      <w:r>
        <w:t xml:space="preserve">. и доп. — М. : Издательство </w:t>
      </w:r>
      <w:proofErr w:type="spellStart"/>
      <w:r>
        <w:t>Юрайт</w:t>
      </w:r>
      <w:proofErr w:type="spellEnd"/>
      <w:r>
        <w:t>, 2018. — 507 с.</w:t>
      </w:r>
    </w:p>
    <w:p w:rsidR="00F85AF1" w:rsidRDefault="00F85AF1" w:rsidP="0068280C">
      <w:pPr>
        <w:ind w:firstLine="709"/>
      </w:pPr>
      <w:r>
        <w:t xml:space="preserve">7. Григорьев, М. Н. Логистика : учебник для бакалавров / М. Н. Григорьев. — 4-е изд., </w:t>
      </w:r>
      <w:proofErr w:type="spellStart"/>
      <w:r>
        <w:t>испр</w:t>
      </w:r>
      <w:proofErr w:type="spellEnd"/>
      <w:r>
        <w:t xml:space="preserve">. и доп. — М. : Издательство </w:t>
      </w:r>
      <w:proofErr w:type="spellStart"/>
      <w:r>
        <w:t>Юрайт</w:t>
      </w:r>
      <w:proofErr w:type="spellEnd"/>
      <w:r>
        <w:t>, 2019. — 836 с.</w:t>
      </w:r>
    </w:p>
    <w:p w:rsidR="00F85AF1" w:rsidRDefault="00F85AF1" w:rsidP="0068280C">
      <w:pPr>
        <w:ind w:firstLine="709"/>
      </w:pPr>
      <w:r>
        <w:t xml:space="preserve">8. </w:t>
      </w:r>
      <w:proofErr w:type="spellStart"/>
      <w:r>
        <w:t>Конотопский</w:t>
      </w:r>
      <w:proofErr w:type="spellEnd"/>
      <w:r>
        <w:t xml:space="preserve">, В. Ю. Логистика : учебное пособие для вузов / В. Ю. </w:t>
      </w:r>
      <w:proofErr w:type="spellStart"/>
      <w:r>
        <w:t>Конотопский</w:t>
      </w:r>
      <w:proofErr w:type="spellEnd"/>
      <w:r>
        <w:t xml:space="preserve">. — 4-е изд., </w:t>
      </w:r>
      <w:proofErr w:type="spellStart"/>
      <w:r>
        <w:t>испр</w:t>
      </w:r>
      <w:proofErr w:type="spellEnd"/>
      <w:r>
        <w:t xml:space="preserve">. и доп. — М. : Издательство </w:t>
      </w:r>
      <w:proofErr w:type="spellStart"/>
      <w:r>
        <w:t>Юрайт</w:t>
      </w:r>
      <w:proofErr w:type="spellEnd"/>
      <w:r>
        <w:t>, 2018. — 143 с.</w:t>
      </w:r>
    </w:p>
    <w:p w:rsidR="00F85AF1" w:rsidRDefault="00F85AF1" w:rsidP="0068280C">
      <w:pPr>
        <w:ind w:firstLine="709"/>
      </w:pPr>
      <w:r>
        <w:t xml:space="preserve">9. Левкин, Г. Г. Коммерческая логистика : учебное пособие для вузов / Г. Г. Левкин. — 2-е изд., </w:t>
      </w:r>
      <w:proofErr w:type="spellStart"/>
      <w:r>
        <w:t>испр</w:t>
      </w:r>
      <w:proofErr w:type="spellEnd"/>
      <w:r>
        <w:t xml:space="preserve">. и доп. — М. : Издательство </w:t>
      </w:r>
      <w:proofErr w:type="spellStart"/>
      <w:r>
        <w:t>Юрайт</w:t>
      </w:r>
      <w:proofErr w:type="spellEnd"/>
      <w:r>
        <w:t>, 2018. — 375 с.</w:t>
      </w:r>
    </w:p>
    <w:p w:rsidR="00F85AF1" w:rsidRDefault="00F85AF1" w:rsidP="0068280C">
      <w:pPr>
        <w:ind w:firstLine="709"/>
      </w:pPr>
      <w:r>
        <w:lastRenderedPageBreak/>
        <w:t xml:space="preserve">10. Левкин, Г. Г. Логистика: теория и практика : учебник и практикум для СПО / Г. Г. Левкин. — 2-е изд., </w:t>
      </w:r>
      <w:proofErr w:type="spellStart"/>
      <w:r>
        <w:t>испр</w:t>
      </w:r>
      <w:proofErr w:type="spellEnd"/>
      <w:r>
        <w:t xml:space="preserve">. и доп. — М. : Издательство </w:t>
      </w:r>
      <w:proofErr w:type="spellStart"/>
      <w:r>
        <w:t>Юрайт</w:t>
      </w:r>
      <w:proofErr w:type="spellEnd"/>
      <w:r>
        <w:t>, 2018. — 187 с.</w:t>
      </w:r>
    </w:p>
    <w:p w:rsidR="00F85AF1" w:rsidRDefault="00F85AF1" w:rsidP="0068280C">
      <w:pPr>
        <w:ind w:firstLine="709"/>
      </w:pPr>
      <w:r>
        <w:t xml:space="preserve">11. Логистика и управление цепями поставок : учебник для СПО / В. В. Щербаков [и др.] ; под ред. В. В. Щербакова. — М. : Издательство </w:t>
      </w:r>
      <w:proofErr w:type="spellStart"/>
      <w:r>
        <w:t>Юрайт</w:t>
      </w:r>
      <w:proofErr w:type="spellEnd"/>
      <w:r>
        <w:t>, 2019. — 582 с.</w:t>
      </w:r>
    </w:p>
    <w:p w:rsidR="00F85AF1" w:rsidRDefault="00F85AF1" w:rsidP="0068280C">
      <w:pPr>
        <w:ind w:firstLine="709"/>
      </w:pPr>
      <w:r>
        <w:t xml:space="preserve">12. Логистика и управление цепями поставок : учебник для академического </w:t>
      </w:r>
      <w:proofErr w:type="spellStart"/>
      <w:r>
        <w:t>бакалавриата</w:t>
      </w:r>
      <w:proofErr w:type="spellEnd"/>
      <w:r>
        <w:t xml:space="preserve"> / В. В. Щербаков [и др.] ; под ред. В. В. Щербакова. — М. : Издательство </w:t>
      </w:r>
      <w:proofErr w:type="spellStart"/>
      <w:r>
        <w:t>Юрайт</w:t>
      </w:r>
      <w:proofErr w:type="spellEnd"/>
      <w:r>
        <w:t>, 2019. — 582 с.</w:t>
      </w:r>
    </w:p>
    <w:p w:rsidR="00F85AF1" w:rsidRDefault="00F85AF1" w:rsidP="0068280C">
      <w:pPr>
        <w:ind w:firstLine="709"/>
      </w:pPr>
      <w:r>
        <w:t xml:space="preserve">13. Логистика : учебник для академического </w:t>
      </w:r>
      <w:proofErr w:type="spellStart"/>
      <w:r>
        <w:t>бакалавриата</w:t>
      </w:r>
      <w:proofErr w:type="spellEnd"/>
      <w:r>
        <w:t xml:space="preserve"> / В. В. Щербаков [и др.] ; под ред. В. В. Щербакова. — М. : Издательство </w:t>
      </w:r>
      <w:proofErr w:type="spellStart"/>
      <w:r>
        <w:t>Юрайт</w:t>
      </w:r>
      <w:proofErr w:type="spellEnd"/>
      <w:r>
        <w:t>, 2018. — 387 с.</w:t>
      </w:r>
    </w:p>
    <w:p w:rsidR="00F85AF1" w:rsidRDefault="00F85AF1" w:rsidP="0068280C">
      <w:pPr>
        <w:ind w:firstLine="709"/>
      </w:pPr>
      <w:r>
        <w:t xml:space="preserve">14. </w:t>
      </w:r>
      <w:proofErr w:type="spellStart"/>
      <w:r>
        <w:t>Лукинский</w:t>
      </w:r>
      <w:proofErr w:type="spellEnd"/>
      <w:r>
        <w:t xml:space="preserve">, В. С. Логистика и управление цепями поставок : учебник и практикум для СПО / В. С. </w:t>
      </w:r>
      <w:proofErr w:type="spellStart"/>
      <w:r>
        <w:t>Лукинский</w:t>
      </w:r>
      <w:proofErr w:type="spellEnd"/>
      <w:r>
        <w:t xml:space="preserve">, В. В. </w:t>
      </w:r>
      <w:proofErr w:type="spellStart"/>
      <w:r>
        <w:t>Лукинский</w:t>
      </w:r>
      <w:proofErr w:type="spellEnd"/>
      <w:r>
        <w:t xml:space="preserve">, Н. Г. Плетнева. — М. : Издательство </w:t>
      </w:r>
      <w:proofErr w:type="spellStart"/>
      <w:r>
        <w:t>Юрайт</w:t>
      </w:r>
      <w:proofErr w:type="spellEnd"/>
      <w:r>
        <w:t>, 2018. — 359 с.</w:t>
      </w:r>
    </w:p>
    <w:p w:rsidR="00F85AF1" w:rsidRDefault="00F85AF1" w:rsidP="0068280C">
      <w:pPr>
        <w:ind w:firstLine="709"/>
      </w:pPr>
      <w:r>
        <w:t xml:space="preserve">15. Мельников, В. П. Логистика : учебник для СПО / В. П. Мельников, А. Г. </w:t>
      </w:r>
      <w:proofErr w:type="spellStart"/>
      <w:r>
        <w:t>Схиртладзе</w:t>
      </w:r>
      <w:proofErr w:type="spellEnd"/>
      <w:r>
        <w:t xml:space="preserve">, А. К. Антонюк ; под общ. ред. В. П. Мельникова. — М. : Издательство </w:t>
      </w:r>
      <w:proofErr w:type="spellStart"/>
      <w:r>
        <w:t>Юрайт</w:t>
      </w:r>
      <w:proofErr w:type="spellEnd"/>
      <w:r>
        <w:t>, 2018. — 287 с.</w:t>
      </w:r>
    </w:p>
    <w:p w:rsidR="00F85AF1" w:rsidRDefault="00F85AF1" w:rsidP="0068280C">
      <w:pPr>
        <w:ind w:firstLine="709"/>
      </w:pPr>
      <w:r>
        <w:t xml:space="preserve">16. Мельников, В. П. Логистика : учебник для академического </w:t>
      </w:r>
      <w:proofErr w:type="spellStart"/>
      <w:r>
        <w:t>бакалавриата</w:t>
      </w:r>
      <w:proofErr w:type="spellEnd"/>
      <w:r>
        <w:t xml:space="preserve"> / В. П. Мельников, А. Г. </w:t>
      </w:r>
      <w:proofErr w:type="spellStart"/>
      <w:r>
        <w:t>Схиртладзе</w:t>
      </w:r>
      <w:proofErr w:type="spellEnd"/>
      <w:r>
        <w:t xml:space="preserve">, А. К. Антонюк ; под общ. ред. В. П. Мельникова. — М. : Издательство </w:t>
      </w:r>
      <w:proofErr w:type="spellStart"/>
      <w:r>
        <w:t>Юрайт</w:t>
      </w:r>
      <w:proofErr w:type="spellEnd"/>
      <w:r>
        <w:t>, 2018. — 288 с.</w:t>
      </w:r>
    </w:p>
    <w:p w:rsidR="00F85AF1" w:rsidRDefault="00F85AF1" w:rsidP="0068280C">
      <w:pPr>
        <w:ind w:firstLine="709"/>
      </w:pPr>
      <w:r>
        <w:t xml:space="preserve">17. </w:t>
      </w:r>
      <w:proofErr w:type="spellStart"/>
      <w:r>
        <w:t>Неруш</w:t>
      </w:r>
      <w:proofErr w:type="spellEnd"/>
      <w:r>
        <w:t xml:space="preserve">, Ю. М. Логистика : учебник для академического </w:t>
      </w:r>
      <w:proofErr w:type="spellStart"/>
      <w:r>
        <w:t>бакалавриата</w:t>
      </w:r>
      <w:proofErr w:type="spellEnd"/>
      <w:r>
        <w:t xml:space="preserve"> / Ю. М. </w:t>
      </w:r>
      <w:proofErr w:type="spellStart"/>
      <w:r>
        <w:t>Неруш</w:t>
      </w:r>
      <w:proofErr w:type="spellEnd"/>
      <w:r>
        <w:t xml:space="preserve">, А. Ю. </w:t>
      </w:r>
      <w:proofErr w:type="spellStart"/>
      <w:r>
        <w:t>Неруш</w:t>
      </w:r>
      <w:proofErr w:type="spellEnd"/>
      <w:r>
        <w:t xml:space="preserve">. — 5-е изд., пер. и доп. — М. : Издательство </w:t>
      </w:r>
      <w:proofErr w:type="spellStart"/>
      <w:r>
        <w:t>Юрайт</w:t>
      </w:r>
      <w:proofErr w:type="spellEnd"/>
      <w:r>
        <w:t>, 2019. — 559 с.</w:t>
      </w:r>
    </w:p>
    <w:p w:rsidR="00F85AF1" w:rsidRDefault="00F85AF1" w:rsidP="0068280C">
      <w:pPr>
        <w:ind w:firstLine="709"/>
      </w:pPr>
      <w:r>
        <w:t xml:space="preserve">18. </w:t>
      </w:r>
      <w:proofErr w:type="spellStart"/>
      <w:r>
        <w:t>Неруш</w:t>
      </w:r>
      <w:proofErr w:type="spellEnd"/>
      <w:r>
        <w:t xml:space="preserve">, Ю. М. Логистика : учебник и практикум для СПО / Ю. М. </w:t>
      </w:r>
      <w:proofErr w:type="spellStart"/>
      <w:r>
        <w:t>Неруш</w:t>
      </w:r>
      <w:proofErr w:type="spellEnd"/>
      <w:r>
        <w:t xml:space="preserve">, А. Ю. </w:t>
      </w:r>
      <w:proofErr w:type="spellStart"/>
      <w:r>
        <w:t>Неруш</w:t>
      </w:r>
      <w:proofErr w:type="spellEnd"/>
      <w:r>
        <w:t xml:space="preserve">. — 5-е изд., пер. и доп. — М. : Издательство </w:t>
      </w:r>
      <w:proofErr w:type="spellStart"/>
      <w:r>
        <w:t>Юрайт</w:t>
      </w:r>
      <w:proofErr w:type="spellEnd"/>
      <w:r>
        <w:t>, 2019. — 559 с.</w:t>
      </w:r>
    </w:p>
    <w:p w:rsidR="00F85AF1" w:rsidRDefault="00F85AF1" w:rsidP="0068280C">
      <w:pPr>
        <w:ind w:firstLine="709"/>
      </w:pPr>
      <w:r>
        <w:t xml:space="preserve">19. </w:t>
      </w:r>
      <w:proofErr w:type="spellStart"/>
      <w:r>
        <w:t>Неруш</w:t>
      </w:r>
      <w:proofErr w:type="spellEnd"/>
      <w:r>
        <w:t xml:space="preserve">, Ю. М. Логистика. Практикум : учебное пособие для академического </w:t>
      </w:r>
      <w:proofErr w:type="spellStart"/>
      <w:r>
        <w:t>бакалавриата</w:t>
      </w:r>
      <w:proofErr w:type="spellEnd"/>
      <w:r>
        <w:t xml:space="preserve"> / Ю. М. </w:t>
      </w:r>
      <w:proofErr w:type="spellStart"/>
      <w:r>
        <w:t>Неруш</w:t>
      </w:r>
      <w:proofErr w:type="spellEnd"/>
      <w:r>
        <w:t xml:space="preserve">, А. Ю. </w:t>
      </w:r>
      <w:proofErr w:type="spellStart"/>
      <w:r>
        <w:t>Неруш</w:t>
      </w:r>
      <w:proofErr w:type="spellEnd"/>
      <w:r>
        <w:t xml:space="preserve">. — 2-е изд., пер. и доп. — М. : Издательство </w:t>
      </w:r>
      <w:proofErr w:type="spellStart"/>
      <w:r>
        <w:t>Юрайт</w:t>
      </w:r>
      <w:proofErr w:type="spellEnd"/>
      <w:r>
        <w:t>, 2018. — 221 с.</w:t>
      </w:r>
    </w:p>
    <w:p w:rsidR="00F85AF1" w:rsidRDefault="00F85AF1" w:rsidP="0068280C">
      <w:pPr>
        <w:ind w:firstLine="709"/>
      </w:pPr>
      <w:r>
        <w:lastRenderedPageBreak/>
        <w:t xml:space="preserve">20. </w:t>
      </w:r>
      <w:proofErr w:type="spellStart"/>
      <w:r>
        <w:t>Тяпухин</w:t>
      </w:r>
      <w:proofErr w:type="spellEnd"/>
      <w:r>
        <w:t xml:space="preserve">, А. П. Логистика в 2 ч. Часть 1 : учебник для академического </w:t>
      </w:r>
      <w:proofErr w:type="spellStart"/>
      <w:r>
        <w:t>бакалавриата</w:t>
      </w:r>
      <w:proofErr w:type="spellEnd"/>
      <w:r>
        <w:t xml:space="preserve"> / А. П. </w:t>
      </w:r>
      <w:proofErr w:type="spellStart"/>
      <w:r>
        <w:t>Тяпухин</w:t>
      </w:r>
      <w:proofErr w:type="spellEnd"/>
      <w:r>
        <w:t xml:space="preserve">. — 3-е изд., пер. и доп. — М. : Издательство </w:t>
      </w:r>
      <w:proofErr w:type="spellStart"/>
      <w:r>
        <w:t>Юрайт</w:t>
      </w:r>
      <w:proofErr w:type="spellEnd"/>
      <w:r>
        <w:t>, 2018. — 386 с.</w:t>
      </w:r>
    </w:p>
    <w:p w:rsidR="00F85AF1" w:rsidRDefault="00F85AF1" w:rsidP="0068280C">
      <w:pPr>
        <w:ind w:firstLine="709"/>
      </w:pPr>
      <w:r>
        <w:t xml:space="preserve">21. Сергеев, В. И. Логистика снабжения : учебник для СПО / В. И. Сергеев, И. П. Эльяшевич. — 3-е изд., пер. и доп. — М. : Издательство </w:t>
      </w:r>
      <w:proofErr w:type="spellStart"/>
      <w:r>
        <w:t>Юрайт</w:t>
      </w:r>
      <w:proofErr w:type="spellEnd"/>
      <w:r>
        <w:t>, 2018. — 384 с.</w:t>
      </w:r>
    </w:p>
    <w:p w:rsidR="00F85AF1" w:rsidRDefault="00F85AF1" w:rsidP="0068280C">
      <w:pPr>
        <w:ind w:firstLine="709"/>
      </w:pPr>
      <w:r>
        <w:t xml:space="preserve">22. Куценко, Е. И. Логистика. Практикум : учебное пособие для академического </w:t>
      </w:r>
      <w:proofErr w:type="spellStart"/>
      <w:r>
        <w:t>бакалавриата</w:t>
      </w:r>
      <w:proofErr w:type="spellEnd"/>
      <w:r>
        <w:t xml:space="preserve"> / Е. И. Куценко, Л. Ю. Бережная. — М. : Издательство </w:t>
      </w:r>
      <w:proofErr w:type="spellStart"/>
      <w:r>
        <w:t>Юрайт</w:t>
      </w:r>
      <w:proofErr w:type="spellEnd"/>
      <w:r>
        <w:t>, 2018. — 234 с.</w:t>
      </w:r>
    </w:p>
    <w:p w:rsidR="00F85AF1" w:rsidRDefault="00F85AF1" w:rsidP="0068280C">
      <w:pPr>
        <w:ind w:firstLine="709"/>
      </w:pPr>
      <w:r>
        <w:t xml:space="preserve">23. Герами, В. Д. Управление транспортными системами. Транспортное обеспечение логистики : учебник и практикум для академического </w:t>
      </w:r>
      <w:proofErr w:type="spellStart"/>
      <w:r>
        <w:t>бакалавриата</w:t>
      </w:r>
      <w:proofErr w:type="spellEnd"/>
      <w:r>
        <w:t xml:space="preserve"> / В. Д. Герами, А. В. Колик. — М. : Издательство </w:t>
      </w:r>
      <w:proofErr w:type="spellStart"/>
      <w:r>
        <w:t>Юрайт</w:t>
      </w:r>
      <w:proofErr w:type="spellEnd"/>
      <w:r>
        <w:t>, 2018. — 438 с.</w:t>
      </w:r>
    </w:p>
    <w:p w:rsidR="008D790F" w:rsidRDefault="00F85AF1" w:rsidP="0068280C">
      <w:pPr>
        <w:ind w:firstLine="709"/>
      </w:pPr>
      <w:r>
        <w:t xml:space="preserve">24. </w:t>
      </w:r>
      <w:proofErr w:type="spellStart"/>
      <w:r>
        <w:t>Дыбская</w:t>
      </w:r>
      <w:proofErr w:type="spellEnd"/>
      <w:r>
        <w:t xml:space="preserve">, В. В. Логистика в 2 ч. Часть 2 : учебник для </w:t>
      </w:r>
      <w:proofErr w:type="spellStart"/>
      <w:r>
        <w:t>бакалавриата</w:t>
      </w:r>
      <w:proofErr w:type="spellEnd"/>
      <w:r>
        <w:t xml:space="preserve"> и магистратуры / В. В. </w:t>
      </w:r>
      <w:proofErr w:type="spellStart"/>
      <w:r>
        <w:t>Дыбская</w:t>
      </w:r>
      <w:proofErr w:type="spellEnd"/>
      <w:r>
        <w:t xml:space="preserve">, В. И. Сергеев. — М. : Издательство </w:t>
      </w:r>
      <w:proofErr w:type="spellStart"/>
      <w:r>
        <w:t>Юрайт</w:t>
      </w:r>
      <w:proofErr w:type="spellEnd"/>
      <w:r>
        <w:t>, 2018. — 341 с.</w:t>
      </w:r>
    </w:p>
    <w:p w:rsidR="008D790F" w:rsidRDefault="008D790F" w:rsidP="0068280C">
      <w:pPr>
        <w:ind w:firstLine="709"/>
      </w:pPr>
    </w:p>
    <w:p w:rsidR="008D790F" w:rsidRDefault="008D790F" w:rsidP="0068280C">
      <w:pPr>
        <w:ind w:firstLine="709"/>
      </w:pPr>
    </w:p>
    <w:p w:rsidR="008D790F" w:rsidRDefault="008D790F" w:rsidP="0068280C">
      <w:pPr>
        <w:ind w:firstLine="709"/>
      </w:pPr>
    </w:p>
    <w:p w:rsidR="008D790F" w:rsidRDefault="008D790F" w:rsidP="0068280C">
      <w:pPr>
        <w:ind w:firstLine="709"/>
      </w:pPr>
    </w:p>
    <w:p w:rsidR="008D790F" w:rsidRDefault="008D790F" w:rsidP="0068280C">
      <w:pPr>
        <w:ind w:firstLine="709"/>
      </w:pPr>
    </w:p>
    <w:p w:rsidR="008D790F" w:rsidRDefault="008D790F" w:rsidP="0068280C">
      <w:pPr>
        <w:ind w:firstLine="709"/>
      </w:pPr>
    </w:p>
    <w:p w:rsidR="008D790F" w:rsidRDefault="008D790F" w:rsidP="0068280C">
      <w:pPr>
        <w:ind w:firstLine="709"/>
      </w:pPr>
    </w:p>
    <w:p w:rsidR="008D790F" w:rsidRDefault="008D790F" w:rsidP="0068280C">
      <w:pPr>
        <w:ind w:firstLine="709"/>
      </w:pPr>
    </w:p>
    <w:p w:rsidR="008D790F" w:rsidRDefault="008D790F" w:rsidP="0068280C">
      <w:pPr>
        <w:ind w:firstLine="709"/>
      </w:pPr>
    </w:p>
    <w:p w:rsidR="0037076D" w:rsidRDefault="0037076D" w:rsidP="0068280C">
      <w:pPr>
        <w:ind w:firstLine="709"/>
      </w:pPr>
    </w:p>
    <w:p w:rsidR="00E202CA" w:rsidRDefault="00E202CA" w:rsidP="0068280C">
      <w:pPr>
        <w:ind w:firstLine="709"/>
      </w:pPr>
    </w:p>
    <w:p w:rsidR="00E202CA" w:rsidRDefault="00E202CA" w:rsidP="0068280C">
      <w:pPr>
        <w:ind w:firstLine="709"/>
      </w:pPr>
    </w:p>
    <w:p w:rsidR="00E202CA" w:rsidRDefault="00E202CA" w:rsidP="0068280C">
      <w:pPr>
        <w:ind w:firstLine="709"/>
      </w:pPr>
    </w:p>
    <w:p w:rsidR="0037076D" w:rsidRDefault="0037076D" w:rsidP="0068280C">
      <w:pPr>
        <w:ind w:firstLine="709"/>
      </w:pPr>
    </w:p>
    <w:p w:rsidR="0037076D" w:rsidRDefault="0037076D" w:rsidP="00BC0103">
      <w:pPr>
        <w:ind w:firstLine="709"/>
        <w:jc w:val="center"/>
      </w:pPr>
      <w:r>
        <w:lastRenderedPageBreak/>
        <w:t>ПРИЛОЖЕНИЯ</w:t>
      </w:r>
    </w:p>
    <w:p w:rsidR="008D790F" w:rsidRPr="00BC0103" w:rsidRDefault="008D790F" w:rsidP="0030461E">
      <w:pPr>
        <w:pStyle w:val="ad"/>
      </w:pPr>
      <w:bookmarkStart w:id="25" w:name="_Toc92039245"/>
      <w:r w:rsidRPr="00BC0103">
        <w:lastRenderedPageBreak/>
        <w:t>Приложение А-Бухгалтерский баланс</w:t>
      </w:r>
      <w:r w:rsidR="00F85AF1" w:rsidRPr="00BC0103">
        <w:t xml:space="preserve"> ООО «ПЛК»</w:t>
      </w:r>
      <w:bookmarkEnd w:id="25"/>
    </w:p>
    <w:tbl>
      <w:tblPr>
        <w:tblStyle w:val="1d"/>
        <w:tblW w:w="0" w:type="auto"/>
        <w:tblLook w:val="04A0" w:firstRow="1" w:lastRow="0" w:firstColumn="1" w:lastColumn="0" w:noHBand="0" w:noVBand="1"/>
      </w:tblPr>
      <w:tblGrid>
        <w:gridCol w:w="1382"/>
        <w:gridCol w:w="511"/>
        <w:gridCol w:w="794"/>
        <w:gridCol w:w="794"/>
        <w:gridCol w:w="733"/>
        <w:gridCol w:w="733"/>
        <w:gridCol w:w="733"/>
        <w:gridCol w:w="733"/>
        <w:gridCol w:w="733"/>
        <w:gridCol w:w="733"/>
        <w:gridCol w:w="733"/>
        <w:gridCol w:w="733"/>
      </w:tblGrid>
      <w:tr w:rsidR="00F85AF1" w:rsidRPr="00BC0103" w:rsidTr="000705D6">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Наименование показателя</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Код</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31.12.20</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31.12.19</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31.12.18</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31.12.17</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31.12.16</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31.12.15</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31.12.14</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31.12.13</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31.12.12</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31.12.11</w:t>
            </w:r>
          </w:p>
        </w:tc>
      </w:tr>
      <w:tr w:rsidR="00F85AF1" w:rsidRPr="00BC0103" w:rsidTr="000705D6">
        <w:tc>
          <w:tcPr>
            <w:tcW w:w="0" w:type="auto"/>
            <w:gridSpan w:val="12"/>
            <w:hideMark/>
          </w:tcPr>
          <w:p w:rsidR="00F85AF1" w:rsidRPr="00BC0103" w:rsidRDefault="00F85AF1" w:rsidP="00F85AF1">
            <w:pPr>
              <w:spacing w:line="240" w:lineRule="auto"/>
              <w:ind w:firstLine="0"/>
              <w:jc w:val="center"/>
              <w:rPr>
                <w:rFonts w:ascii="Times New Roman" w:hAnsi="Times New Roman"/>
                <w:color w:val="000000"/>
                <w:sz w:val="22"/>
                <w:szCs w:val="22"/>
              </w:rPr>
            </w:pPr>
            <w:r w:rsidRPr="00BC0103">
              <w:rPr>
                <w:rFonts w:ascii="Times New Roman" w:hAnsi="Times New Roman"/>
                <w:color w:val="000000"/>
                <w:sz w:val="22"/>
                <w:szCs w:val="22"/>
              </w:rPr>
              <w:t>АКТИВ</w:t>
            </w:r>
          </w:p>
        </w:tc>
      </w:tr>
      <w:tr w:rsidR="00F85AF1" w:rsidRPr="00BC0103" w:rsidTr="000705D6">
        <w:tc>
          <w:tcPr>
            <w:tcW w:w="0" w:type="auto"/>
            <w:gridSpan w:val="12"/>
            <w:hideMark/>
          </w:tcPr>
          <w:p w:rsidR="00F85AF1" w:rsidRPr="00BC0103" w:rsidRDefault="00F85AF1" w:rsidP="00F85AF1">
            <w:pPr>
              <w:spacing w:line="240" w:lineRule="auto"/>
              <w:ind w:firstLine="0"/>
              <w:jc w:val="center"/>
              <w:rPr>
                <w:rFonts w:ascii="Times New Roman" w:hAnsi="Times New Roman"/>
                <w:color w:val="000000"/>
                <w:sz w:val="22"/>
                <w:szCs w:val="22"/>
              </w:rPr>
            </w:pPr>
            <w:r w:rsidRPr="00BC0103">
              <w:rPr>
                <w:rFonts w:ascii="Times New Roman" w:hAnsi="Times New Roman"/>
                <w:color w:val="000000"/>
                <w:sz w:val="22"/>
                <w:szCs w:val="22"/>
              </w:rPr>
              <w:t>I. ВНЕОБОРОТНЫЕ АКТИВЫ</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Нематериальные активы</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1110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Основные средства</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1150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10 041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12 563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15 758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21 290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28 901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35 204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39 688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27 435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18 537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10 700</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 xml:space="preserve">Прочие </w:t>
            </w:r>
            <w:proofErr w:type="spellStart"/>
            <w:r w:rsidRPr="00BC0103">
              <w:rPr>
                <w:rFonts w:ascii="Times New Roman" w:hAnsi="Times New Roman"/>
                <w:color w:val="000000"/>
                <w:sz w:val="22"/>
                <w:szCs w:val="22"/>
              </w:rPr>
              <w:t>внеоборотные</w:t>
            </w:r>
            <w:proofErr w:type="spellEnd"/>
            <w:r w:rsidRPr="00BC0103">
              <w:rPr>
                <w:rFonts w:ascii="Times New Roman" w:hAnsi="Times New Roman"/>
                <w:color w:val="000000"/>
                <w:sz w:val="22"/>
                <w:szCs w:val="22"/>
              </w:rPr>
              <w:t xml:space="preserve"> активы</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1190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7 683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7 683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7 418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7 267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7 315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9 239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2 548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2 504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3 653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5 488</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Итого по разделу I</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1100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17 751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20 285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23 227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28 557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36 216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44 443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42 236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29 939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22 190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16 188</w:t>
            </w:r>
          </w:p>
        </w:tc>
      </w:tr>
      <w:tr w:rsidR="00F85AF1" w:rsidRPr="00BC0103" w:rsidTr="000705D6">
        <w:tc>
          <w:tcPr>
            <w:tcW w:w="0" w:type="auto"/>
            <w:gridSpan w:val="12"/>
            <w:hideMark/>
          </w:tcPr>
          <w:p w:rsidR="00F85AF1" w:rsidRPr="00BC0103" w:rsidRDefault="00F85AF1" w:rsidP="00F85AF1">
            <w:pPr>
              <w:spacing w:line="240" w:lineRule="auto"/>
              <w:ind w:firstLine="0"/>
              <w:jc w:val="center"/>
              <w:rPr>
                <w:rFonts w:ascii="Times New Roman" w:hAnsi="Times New Roman"/>
                <w:color w:val="000000"/>
                <w:sz w:val="22"/>
                <w:szCs w:val="22"/>
              </w:rPr>
            </w:pPr>
            <w:r w:rsidRPr="00BC0103">
              <w:rPr>
                <w:rFonts w:ascii="Times New Roman" w:hAnsi="Times New Roman"/>
                <w:color w:val="000000"/>
                <w:sz w:val="22"/>
                <w:szCs w:val="22"/>
              </w:rPr>
              <w:t>II. ОБОРОТНЫЕ АКТИВЫ</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Запасы</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1210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10 159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143 629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273 759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236 084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213 125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230 298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206 289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193 666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145 031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140 719</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Налог на добавленную стоимость по приобретенным ценностям</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1220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560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538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345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344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220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923</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Дебиторская задолженность</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1230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108 699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180 498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309 775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206 548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196 941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282 671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324 052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304 182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330 114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248 819</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Финансовые вложения (за исключением денежных эквивалентов)</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1240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23 844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22 844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23 134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32 107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43 805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23 250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36 785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2 040</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Денежные средства и денежные эквиваленты</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1250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3 670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3 246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4 285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5 416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5 228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6 445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7 915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10 764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9 443</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Прочие оборотные активы</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1260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2 382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364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431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750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3 755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4 428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26 387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9 973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6 180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1 145</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Итого по разделу II</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1200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145 668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351 543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610 690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479 790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463 059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546 219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563 229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515 838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529 094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403 089</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bCs/>
                <w:color w:val="000000"/>
                <w:sz w:val="22"/>
                <w:szCs w:val="22"/>
              </w:rPr>
            </w:pPr>
            <w:r w:rsidRPr="00BC0103">
              <w:rPr>
                <w:rFonts w:ascii="Times New Roman" w:hAnsi="Times New Roman"/>
                <w:bCs/>
                <w:color w:val="000000"/>
                <w:sz w:val="22"/>
                <w:szCs w:val="22"/>
              </w:rPr>
              <w:t>БАЛАНС</w:t>
            </w:r>
          </w:p>
        </w:tc>
        <w:tc>
          <w:tcPr>
            <w:tcW w:w="0" w:type="auto"/>
            <w:hideMark/>
          </w:tcPr>
          <w:p w:rsidR="00F85AF1" w:rsidRPr="00BC0103" w:rsidRDefault="00F85AF1" w:rsidP="00F85AF1">
            <w:pPr>
              <w:spacing w:line="240" w:lineRule="auto"/>
              <w:ind w:firstLine="0"/>
              <w:jc w:val="left"/>
              <w:rPr>
                <w:rFonts w:ascii="Times New Roman" w:hAnsi="Times New Roman"/>
                <w:bCs/>
                <w:color w:val="000000"/>
                <w:sz w:val="22"/>
                <w:szCs w:val="22"/>
              </w:rPr>
            </w:pPr>
            <w:r w:rsidRPr="00BC0103">
              <w:rPr>
                <w:rFonts w:ascii="Times New Roman" w:hAnsi="Times New Roman"/>
                <w:bCs/>
                <w:color w:val="000000"/>
                <w:sz w:val="22"/>
                <w:szCs w:val="22"/>
              </w:rPr>
              <w:t>1600</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163 419</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371 828</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633 917</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508 347</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499 275</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590 662</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605 465</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545 777</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551 284</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419 277</w:t>
            </w:r>
          </w:p>
        </w:tc>
      </w:tr>
      <w:tr w:rsidR="00F85AF1" w:rsidRPr="00BC0103" w:rsidTr="000705D6">
        <w:tc>
          <w:tcPr>
            <w:tcW w:w="0" w:type="auto"/>
            <w:gridSpan w:val="12"/>
            <w:hideMark/>
          </w:tcPr>
          <w:p w:rsidR="00F85AF1" w:rsidRPr="00BC0103" w:rsidRDefault="00F85AF1" w:rsidP="00F85AF1">
            <w:pPr>
              <w:spacing w:line="240" w:lineRule="auto"/>
              <w:ind w:firstLine="0"/>
              <w:jc w:val="center"/>
              <w:rPr>
                <w:rFonts w:ascii="Times New Roman" w:hAnsi="Times New Roman"/>
                <w:color w:val="000000"/>
                <w:sz w:val="22"/>
                <w:szCs w:val="22"/>
              </w:rPr>
            </w:pPr>
            <w:r w:rsidRPr="00BC0103">
              <w:rPr>
                <w:rFonts w:ascii="Times New Roman" w:hAnsi="Times New Roman"/>
                <w:color w:val="000000"/>
                <w:sz w:val="22"/>
                <w:szCs w:val="22"/>
              </w:rPr>
              <w:t>ПАССИВ</w:t>
            </w:r>
          </w:p>
        </w:tc>
      </w:tr>
      <w:tr w:rsidR="00F85AF1" w:rsidRPr="00BC0103" w:rsidTr="000705D6">
        <w:tc>
          <w:tcPr>
            <w:tcW w:w="0" w:type="auto"/>
            <w:gridSpan w:val="12"/>
            <w:hideMark/>
          </w:tcPr>
          <w:p w:rsidR="00F85AF1" w:rsidRPr="00BC0103" w:rsidRDefault="00F85AF1" w:rsidP="00F85AF1">
            <w:pPr>
              <w:spacing w:line="240" w:lineRule="auto"/>
              <w:ind w:firstLine="0"/>
              <w:jc w:val="center"/>
              <w:rPr>
                <w:rFonts w:ascii="Times New Roman" w:hAnsi="Times New Roman"/>
                <w:color w:val="000000"/>
                <w:sz w:val="22"/>
                <w:szCs w:val="22"/>
              </w:rPr>
            </w:pPr>
            <w:r w:rsidRPr="00BC0103">
              <w:rPr>
                <w:rFonts w:ascii="Times New Roman" w:hAnsi="Times New Roman"/>
                <w:color w:val="000000"/>
                <w:sz w:val="22"/>
                <w:szCs w:val="22"/>
              </w:rPr>
              <w:t>III. КАПИТАЛ И РЕЗЕРВЫ</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Уставный капитал (складочны</w:t>
            </w:r>
            <w:r w:rsidRPr="00BC0103">
              <w:rPr>
                <w:rFonts w:ascii="Times New Roman" w:hAnsi="Times New Roman"/>
                <w:color w:val="000000"/>
                <w:sz w:val="22"/>
                <w:szCs w:val="22"/>
              </w:rPr>
              <w:lastRenderedPageBreak/>
              <w:t>й капитал, уставный фонд, вклады товарищей)</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lastRenderedPageBreak/>
              <w:t>1310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lastRenderedPageBreak/>
              <w:t>Резервный капитал</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1360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Нераспределенная прибыль (непокрытый убыток)</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1370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(344 431)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(213 508)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9 769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9 170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7 869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6 110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4 536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(16 415)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4 191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29 491</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Итого по разделу III</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1300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(344 419)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(213 496)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9 781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9 182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7 881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6 122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4 548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(16 403)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4 203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29 503</w:t>
            </w:r>
          </w:p>
        </w:tc>
      </w:tr>
      <w:tr w:rsidR="00F85AF1" w:rsidRPr="00BC0103" w:rsidTr="000705D6">
        <w:tc>
          <w:tcPr>
            <w:tcW w:w="0" w:type="auto"/>
            <w:gridSpan w:val="12"/>
            <w:hideMark/>
          </w:tcPr>
          <w:p w:rsidR="00F85AF1" w:rsidRPr="00BC0103" w:rsidRDefault="00F85AF1" w:rsidP="00F85AF1">
            <w:pPr>
              <w:spacing w:line="240" w:lineRule="auto"/>
              <w:ind w:firstLine="0"/>
              <w:jc w:val="center"/>
              <w:rPr>
                <w:rFonts w:ascii="Times New Roman" w:hAnsi="Times New Roman"/>
                <w:color w:val="000000"/>
                <w:sz w:val="22"/>
                <w:szCs w:val="22"/>
              </w:rPr>
            </w:pPr>
            <w:r w:rsidRPr="00BC0103">
              <w:rPr>
                <w:rFonts w:ascii="Times New Roman" w:hAnsi="Times New Roman"/>
                <w:color w:val="000000"/>
                <w:sz w:val="22"/>
                <w:szCs w:val="22"/>
              </w:rPr>
              <w:t>IV. ДОЛГОСРОЧНЫЕ ОБЯЗАТЕЛЬСТВА</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Заемные средства</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1410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61 723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42 637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44 538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10 887</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Итого по разделу IV</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1400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61 723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42 637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44 538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10 887</w:t>
            </w:r>
          </w:p>
        </w:tc>
      </w:tr>
      <w:tr w:rsidR="00F85AF1" w:rsidRPr="00BC0103" w:rsidTr="000705D6">
        <w:tc>
          <w:tcPr>
            <w:tcW w:w="0" w:type="auto"/>
            <w:gridSpan w:val="12"/>
            <w:hideMark/>
          </w:tcPr>
          <w:p w:rsidR="00F85AF1" w:rsidRPr="00BC0103" w:rsidRDefault="00F85AF1" w:rsidP="00F85AF1">
            <w:pPr>
              <w:spacing w:line="240" w:lineRule="auto"/>
              <w:ind w:firstLine="0"/>
              <w:jc w:val="center"/>
              <w:rPr>
                <w:rFonts w:ascii="Times New Roman" w:hAnsi="Times New Roman"/>
                <w:color w:val="000000"/>
                <w:sz w:val="22"/>
                <w:szCs w:val="22"/>
              </w:rPr>
            </w:pPr>
            <w:r w:rsidRPr="00BC0103">
              <w:rPr>
                <w:rFonts w:ascii="Times New Roman" w:hAnsi="Times New Roman"/>
                <w:color w:val="000000"/>
                <w:sz w:val="22"/>
                <w:szCs w:val="22"/>
              </w:rPr>
              <w:t>V. КРАТКОСРОЧНЫЕ ОБЯЗАТЕЛЬСТВА</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Заемные средства</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1510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239 108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243 111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491 965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391 381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404 714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480 205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387 912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420 183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409 155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311 446</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Кредиторская задолженность</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1520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268 730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342 213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132 171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107 784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86 680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104 335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151 282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99 360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93 388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67 441</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Итого по разделу V</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1500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507 838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585 324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624 136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499 165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491 394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584 540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539 194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519 543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502 543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378 887</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bCs/>
                <w:color w:val="000000"/>
                <w:sz w:val="22"/>
                <w:szCs w:val="22"/>
              </w:rPr>
            </w:pPr>
            <w:r w:rsidRPr="00BC0103">
              <w:rPr>
                <w:rFonts w:ascii="Times New Roman" w:hAnsi="Times New Roman"/>
                <w:bCs/>
                <w:color w:val="000000"/>
                <w:sz w:val="22"/>
                <w:szCs w:val="22"/>
              </w:rPr>
              <w:t>БАЛАНС</w:t>
            </w:r>
          </w:p>
        </w:tc>
        <w:tc>
          <w:tcPr>
            <w:tcW w:w="0" w:type="auto"/>
            <w:hideMark/>
          </w:tcPr>
          <w:p w:rsidR="00F85AF1" w:rsidRPr="00BC0103" w:rsidRDefault="00F85AF1" w:rsidP="00F85AF1">
            <w:pPr>
              <w:spacing w:line="240" w:lineRule="auto"/>
              <w:ind w:firstLine="0"/>
              <w:jc w:val="left"/>
              <w:rPr>
                <w:rFonts w:ascii="Times New Roman" w:hAnsi="Times New Roman"/>
                <w:bCs/>
                <w:color w:val="000000"/>
                <w:sz w:val="22"/>
                <w:szCs w:val="22"/>
              </w:rPr>
            </w:pPr>
            <w:r w:rsidRPr="00BC0103">
              <w:rPr>
                <w:rFonts w:ascii="Times New Roman" w:hAnsi="Times New Roman"/>
                <w:bCs/>
                <w:color w:val="000000"/>
                <w:sz w:val="22"/>
                <w:szCs w:val="22"/>
              </w:rPr>
              <w:t>1700</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163 419</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371 828</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633 917</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508 347</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499 275</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590 662</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605 465</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545 777</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551 284</w:t>
            </w:r>
          </w:p>
        </w:tc>
        <w:tc>
          <w:tcPr>
            <w:tcW w:w="0" w:type="auto"/>
            <w:noWrap/>
            <w:hideMark/>
          </w:tcPr>
          <w:p w:rsidR="00F85AF1" w:rsidRPr="00BC0103" w:rsidRDefault="00F85AF1" w:rsidP="00F85AF1">
            <w:pPr>
              <w:spacing w:line="240" w:lineRule="auto"/>
              <w:ind w:firstLine="0"/>
              <w:jc w:val="right"/>
              <w:rPr>
                <w:rFonts w:ascii="Times New Roman" w:hAnsi="Times New Roman"/>
                <w:bCs/>
                <w:color w:val="000000"/>
                <w:sz w:val="22"/>
                <w:szCs w:val="22"/>
              </w:rPr>
            </w:pPr>
            <w:r w:rsidRPr="00BC0103">
              <w:rPr>
                <w:rFonts w:ascii="Times New Roman" w:hAnsi="Times New Roman"/>
                <w:bCs/>
                <w:color w:val="000000"/>
                <w:sz w:val="22"/>
                <w:szCs w:val="22"/>
              </w:rPr>
              <w:t>419 277</w:t>
            </w:r>
          </w:p>
        </w:tc>
      </w:tr>
    </w:tbl>
    <w:p w:rsidR="008D790F" w:rsidRPr="00BC0103" w:rsidRDefault="008D790F" w:rsidP="0030461E">
      <w:pPr>
        <w:pStyle w:val="ad"/>
      </w:pPr>
      <w:bookmarkStart w:id="26" w:name="_Toc92039246"/>
      <w:r w:rsidRPr="00BC0103">
        <w:lastRenderedPageBreak/>
        <w:t>Приложение Б- Отчет о финансовых результатах</w:t>
      </w:r>
      <w:r w:rsidR="00F85AF1" w:rsidRPr="00BC0103">
        <w:t xml:space="preserve"> ООО «ПЛК»</w:t>
      </w:r>
      <w:bookmarkEnd w:id="26"/>
    </w:p>
    <w:p w:rsidR="00F85AF1" w:rsidRPr="00BC0103" w:rsidRDefault="00F85AF1" w:rsidP="00F85AF1">
      <w:pPr>
        <w:rPr>
          <w:sz w:val="22"/>
          <w:szCs w:val="22"/>
        </w:rPr>
      </w:pPr>
    </w:p>
    <w:tbl>
      <w:tblPr>
        <w:tblStyle w:val="1d"/>
        <w:tblW w:w="0" w:type="auto"/>
        <w:tblLook w:val="04A0" w:firstRow="1" w:lastRow="0" w:firstColumn="1" w:lastColumn="0" w:noHBand="0" w:noVBand="1"/>
      </w:tblPr>
      <w:tblGrid>
        <w:gridCol w:w="1159"/>
        <w:gridCol w:w="465"/>
        <w:gridCol w:w="705"/>
        <w:gridCol w:w="715"/>
        <w:gridCol w:w="798"/>
        <w:gridCol w:w="715"/>
        <w:gridCol w:w="798"/>
        <w:gridCol w:w="798"/>
        <w:gridCol w:w="798"/>
        <w:gridCol w:w="798"/>
        <w:gridCol w:w="798"/>
        <w:gridCol w:w="798"/>
      </w:tblGrid>
      <w:tr w:rsidR="00F85AF1" w:rsidRPr="00BC0103" w:rsidTr="000705D6">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Наименование показателя</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Код</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2020</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2019</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2018</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2017</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2016</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2015</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2014</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2013</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2012</w:t>
            </w:r>
          </w:p>
        </w:tc>
        <w:tc>
          <w:tcPr>
            <w:tcW w:w="0" w:type="auto"/>
            <w:hideMark/>
          </w:tcPr>
          <w:p w:rsidR="00F85AF1" w:rsidRPr="00BC0103" w:rsidRDefault="00F85AF1" w:rsidP="00F85AF1">
            <w:pPr>
              <w:spacing w:line="240" w:lineRule="auto"/>
              <w:ind w:firstLine="0"/>
              <w:jc w:val="center"/>
              <w:rPr>
                <w:rFonts w:ascii="Times New Roman" w:hAnsi="Times New Roman"/>
                <w:bCs/>
                <w:color w:val="000000"/>
                <w:sz w:val="22"/>
                <w:szCs w:val="22"/>
              </w:rPr>
            </w:pPr>
            <w:r w:rsidRPr="00BC0103">
              <w:rPr>
                <w:rFonts w:ascii="Times New Roman" w:hAnsi="Times New Roman"/>
                <w:bCs/>
                <w:color w:val="000000"/>
                <w:sz w:val="22"/>
                <w:szCs w:val="22"/>
              </w:rPr>
              <w:t>2011</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Выручка</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2110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44 978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1 274 673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1 436 512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1 040 184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1 410 892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1 852 287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2 041 464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1 917 508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1 938 391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1 662 223</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Себестоимость продаж</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2120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(37 078)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(956 736)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(1 118 775)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(759 427)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(1 073 546)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(1 472 405)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(1 666 563)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(1 532 602)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(1 563 601)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(1 307 085)</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Валовая прибыль (убыток)</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2100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7 900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317 937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317 737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280 757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337 346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379 882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374 901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384 906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374 790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355 138</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Коммерческие расходы</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2210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(24 021)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(224 953)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(215 587)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(183 495)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(226 090)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(262 461)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(331 929)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(330 759)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(346 394)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(288 193)</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Управленческие расходы</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2220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(422)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(376)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(455)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(485)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(464)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(523)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(414)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(252)</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Прибыль (убыток) от продаж</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2200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(16 121)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92 927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101 728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96 886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110 801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116 936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42 508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53 624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27 982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66 693</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Проценты к получению</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2320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1 000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344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115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1 610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3 654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12 509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194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1 608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3 177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32</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Проценты к уплате</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2330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(4 211)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(36 366)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(30 346)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(36 008)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(45 296)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(50 759)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(35 605)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(34 741)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(31 658)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(13 207)</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Прочие доходы</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2340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4 270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145 892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45 769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26 255</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56 700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80 864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135 389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108 861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88 500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64 471</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Прочие расходы</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2350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(115 861)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(425 947)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(116 223)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(86 792)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(123 532)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(157 632)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(122 492)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(145 816)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(113 072)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(106 836)</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Прибыль (убыток) до налогообложения</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2300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(130 923)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(223 150)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1 043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1 951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2 327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1 918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19 994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(16 464)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(25 071)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11 153</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Налог на прибыль</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2410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(127)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(444)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(402)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(479)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(344)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(2 003)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(3 892)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(8 937)</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текущий налог на прибыль (до 2020 г. это стр. 2410)</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2411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bdr w:val="none" w:sz="0" w:space="0" w:color="auto" w:frame="1"/>
              </w:rPr>
              <w:t>(1 687)</w:t>
            </w:r>
            <w:r w:rsidRPr="00BC0103">
              <w:rPr>
                <w:rFonts w:ascii="Times New Roman" w:hAnsi="Times New Roman"/>
                <w:color w:val="000000"/>
                <w:sz w:val="22"/>
                <w:szCs w:val="22"/>
                <w:bdr w:val="none" w:sz="0" w:space="0" w:color="auto" w:frame="1"/>
                <w:vertAlign w:val="superscript"/>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bdr w:val="none" w:sz="0" w:space="0" w:color="auto" w:frame="1"/>
              </w:rPr>
              <w:t>(1 622)</w:t>
            </w:r>
            <w:r w:rsidRPr="00BC0103">
              <w:rPr>
                <w:rFonts w:ascii="Times New Roman" w:hAnsi="Times New Roman"/>
                <w:color w:val="000000"/>
                <w:sz w:val="22"/>
                <w:szCs w:val="22"/>
                <w:bdr w:val="none" w:sz="0" w:space="0" w:color="auto" w:frame="1"/>
                <w:vertAlign w:val="superscript"/>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bdr w:val="none" w:sz="0" w:space="0" w:color="auto" w:frame="1"/>
              </w:rPr>
              <w:t>(402)</w:t>
            </w:r>
            <w:r w:rsidRPr="00BC0103">
              <w:rPr>
                <w:rFonts w:ascii="Times New Roman" w:hAnsi="Times New Roman"/>
                <w:color w:val="000000"/>
                <w:sz w:val="22"/>
                <w:szCs w:val="22"/>
                <w:bdr w:val="none" w:sz="0" w:space="0" w:color="auto" w:frame="1"/>
                <w:vertAlign w:val="superscript"/>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bdr w:val="none" w:sz="0" w:space="0" w:color="auto" w:frame="1"/>
              </w:rPr>
              <w:t>(479)</w:t>
            </w:r>
            <w:r w:rsidRPr="00BC0103">
              <w:rPr>
                <w:rFonts w:ascii="Times New Roman" w:hAnsi="Times New Roman"/>
                <w:color w:val="000000"/>
                <w:sz w:val="22"/>
                <w:szCs w:val="22"/>
                <w:bdr w:val="none" w:sz="0" w:space="0" w:color="auto" w:frame="1"/>
                <w:vertAlign w:val="superscript"/>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bdr w:val="none" w:sz="0" w:space="0" w:color="auto" w:frame="1"/>
              </w:rPr>
              <w:t>(344)</w:t>
            </w:r>
            <w:r w:rsidRPr="00BC0103">
              <w:rPr>
                <w:rFonts w:ascii="Times New Roman" w:hAnsi="Times New Roman"/>
                <w:color w:val="000000"/>
                <w:sz w:val="22"/>
                <w:szCs w:val="22"/>
                <w:bdr w:val="none" w:sz="0" w:space="0" w:color="auto" w:frame="1"/>
                <w:vertAlign w:val="superscript"/>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bdr w:val="none" w:sz="0" w:space="0" w:color="auto" w:frame="1"/>
              </w:rPr>
              <w:t>(2 003)</w:t>
            </w:r>
            <w:r w:rsidRPr="00BC0103">
              <w:rPr>
                <w:rFonts w:ascii="Times New Roman" w:hAnsi="Times New Roman"/>
                <w:color w:val="000000"/>
                <w:sz w:val="22"/>
                <w:szCs w:val="22"/>
                <w:bdr w:val="none" w:sz="0" w:space="0" w:color="auto" w:frame="1"/>
                <w:vertAlign w:val="superscript"/>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bdr w:val="none" w:sz="0" w:space="0" w:color="auto" w:frame="1"/>
              </w:rPr>
              <w:t>(3 892)</w:t>
            </w:r>
            <w:r w:rsidRPr="00BC0103">
              <w:rPr>
                <w:rFonts w:ascii="Times New Roman" w:hAnsi="Times New Roman"/>
                <w:color w:val="000000"/>
                <w:sz w:val="22"/>
                <w:szCs w:val="22"/>
                <w:bdr w:val="none" w:sz="0" w:space="0" w:color="auto" w:frame="1"/>
                <w:vertAlign w:val="superscript"/>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bdr w:val="none" w:sz="0" w:space="0" w:color="auto" w:frame="1"/>
              </w:rPr>
              <w:t>(8)</w:t>
            </w:r>
            <w:r w:rsidRPr="00BC0103">
              <w:rPr>
                <w:rFonts w:ascii="Times New Roman" w:hAnsi="Times New Roman"/>
                <w:color w:val="000000"/>
                <w:sz w:val="22"/>
                <w:szCs w:val="22"/>
                <w:bdr w:val="none" w:sz="0" w:space="0" w:color="auto" w:frame="1"/>
                <w:vertAlign w:val="superscript"/>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(8 937)</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отложенный налог на прибыль</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2412</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1 560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1 178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Прочее</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2460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(248)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(89)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(243)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(250)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(221)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666666"/>
                <w:sz w:val="22"/>
                <w:szCs w:val="22"/>
                <w:bdr w:val="none" w:sz="0" w:space="0" w:color="auto" w:frame="1"/>
              </w:rPr>
              <w:t>-</w:t>
            </w:r>
          </w:p>
        </w:tc>
      </w:tr>
      <w:tr w:rsidR="00F85AF1" w:rsidRPr="00BC0103" w:rsidTr="000705D6">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lastRenderedPageBreak/>
              <w:t>Чистая прибыль (убыток)</w:t>
            </w:r>
          </w:p>
        </w:tc>
        <w:tc>
          <w:tcPr>
            <w:tcW w:w="0" w:type="auto"/>
            <w:hideMark/>
          </w:tcPr>
          <w:p w:rsidR="00F85AF1" w:rsidRPr="00BC0103" w:rsidRDefault="00F85AF1" w:rsidP="00F85AF1">
            <w:pPr>
              <w:spacing w:line="240" w:lineRule="auto"/>
              <w:ind w:firstLine="0"/>
              <w:jc w:val="left"/>
              <w:rPr>
                <w:rFonts w:ascii="Times New Roman" w:hAnsi="Times New Roman"/>
                <w:color w:val="000000"/>
                <w:sz w:val="22"/>
                <w:szCs w:val="22"/>
              </w:rPr>
            </w:pPr>
            <w:r w:rsidRPr="00BC0103">
              <w:rPr>
                <w:rFonts w:ascii="Times New Roman" w:hAnsi="Times New Roman"/>
                <w:color w:val="000000"/>
                <w:sz w:val="22"/>
                <w:szCs w:val="22"/>
              </w:rPr>
              <w:t>2400</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(130 923)</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(223 277)</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599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1 301</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1 759</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1 574</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17 748</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(20 606)</w:t>
            </w:r>
          </w:p>
        </w:tc>
        <w:tc>
          <w:tcPr>
            <w:tcW w:w="0" w:type="auto"/>
            <w:noWrap/>
            <w:hideMark/>
          </w:tcPr>
          <w:p w:rsidR="00F85AF1" w:rsidRPr="00BC0103" w:rsidRDefault="00F85AF1" w:rsidP="00F85AF1">
            <w:pPr>
              <w:spacing w:line="240" w:lineRule="auto"/>
              <w:ind w:firstLine="0"/>
              <w:jc w:val="right"/>
              <w:rPr>
                <w:rFonts w:ascii="Times New Roman" w:hAnsi="Times New Roman"/>
                <w:color w:val="000000"/>
                <w:sz w:val="22"/>
                <w:szCs w:val="22"/>
              </w:rPr>
            </w:pPr>
            <w:r w:rsidRPr="00BC0103">
              <w:rPr>
                <w:rFonts w:ascii="Times New Roman" w:hAnsi="Times New Roman"/>
                <w:color w:val="000000"/>
                <w:sz w:val="22"/>
                <w:szCs w:val="22"/>
              </w:rPr>
              <w:t>(25 300)</w:t>
            </w:r>
          </w:p>
        </w:tc>
        <w:tc>
          <w:tcPr>
            <w:tcW w:w="0" w:type="auto"/>
            <w:hideMark/>
          </w:tcPr>
          <w:p w:rsidR="00F85AF1" w:rsidRPr="00BC0103" w:rsidRDefault="00F85AF1" w:rsidP="00F85AF1">
            <w:pPr>
              <w:spacing w:line="240" w:lineRule="auto"/>
              <w:ind w:firstLine="0"/>
              <w:jc w:val="left"/>
              <w:rPr>
                <w:rFonts w:ascii="Times New Roman" w:hAnsi="Times New Roman"/>
                <w:sz w:val="22"/>
                <w:szCs w:val="22"/>
              </w:rPr>
            </w:pPr>
          </w:p>
        </w:tc>
      </w:tr>
    </w:tbl>
    <w:p w:rsidR="00F85AF1" w:rsidRPr="00F85AF1" w:rsidRDefault="00F85AF1" w:rsidP="00F85AF1"/>
    <w:sectPr w:rsidR="00F85AF1" w:rsidRPr="00F85AF1" w:rsidSect="00E4207A">
      <w:footerReference w:type="default" r:id="rId16"/>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F9" w:rsidRDefault="005617F9" w:rsidP="00ED25A3">
      <w:pPr>
        <w:spacing w:line="240" w:lineRule="auto"/>
      </w:pPr>
      <w:r>
        <w:separator/>
      </w:r>
    </w:p>
  </w:endnote>
  <w:endnote w:type="continuationSeparator" w:id="0">
    <w:p w:rsidR="005617F9" w:rsidRDefault="005617F9" w:rsidP="00ED2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ont314">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1E" w:rsidRDefault="00961F1E">
    <w:pPr>
      <w:pStyle w:val="af9"/>
      <w:jc w:val="center"/>
    </w:pPr>
    <w:r>
      <w:fldChar w:fldCharType="begin"/>
    </w:r>
    <w:r>
      <w:instrText>PAGE   \* MERGEFORMAT</w:instrText>
    </w:r>
    <w:r>
      <w:fldChar w:fldCharType="separate"/>
    </w:r>
    <w:r w:rsidR="00771073">
      <w:rPr>
        <w:noProof/>
      </w:rPr>
      <w:t>40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F9" w:rsidRDefault="005617F9" w:rsidP="00ED25A3">
      <w:pPr>
        <w:spacing w:line="240" w:lineRule="auto"/>
      </w:pPr>
      <w:r>
        <w:separator/>
      </w:r>
    </w:p>
  </w:footnote>
  <w:footnote w:type="continuationSeparator" w:id="0">
    <w:p w:rsidR="005617F9" w:rsidRDefault="005617F9" w:rsidP="00ED25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D4B"/>
    <w:multiLevelType w:val="hybridMultilevel"/>
    <w:tmpl w:val="90DA9C54"/>
    <w:lvl w:ilvl="0" w:tplc="D954FBDC">
      <w:start w:val="3"/>
      <w:numFmt w:val="decimal"/>
      <w:lvlText w:val="%1."/>
      <w:lvlJc w:val="left"/>
      <w:pPr>
        <w:ind w:left="72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07E41E2"/>
    <w:multiLevelType w:val="hybridMultilevel"/>
    <w:tmpl w:val="98F8F078"/>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 w15:restartNumberingAfterBreak="0">
    <w:nsid w:val="293F0C8C"/>
    <w:multiLevelType w:val="hybridMultilevel"/>
    <w:tmpl w:val="9BCC6F90"/>
    <w:lvl w:ilvl="0" w:tplc="ECD40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C4156C"/>
    <w:multiLevelType w:val="multilevel"/>
    <w:tmpl w:val="EBE68D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26860A3"/>
    <w:multiLevelType w:val="hybridMultilevel"/>
    <w:tmpl w:val="0CDC9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32D50A9"/>
    <w:multiLevelType w:val="multilevel"/>
    <w:tmpl w:val="2E8C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55ECE"/>
    <w:multiLevelType w:val="multilevel"/>
    <w:tmpl w:val="9830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9A"/>
    <w:rsid w:val="000079B9"/>
    <w:rsid w:val="000126FF"/>
    <w:rsid w:val="00024B2B"/>
    <w:rsid w:val="000332ED"/>
    <w:rsid w:val="0006128B"/>
    <w:rsid w:val="00063129"/>
    <w:rsid w:val="00065872"/>
    <w:rsid w:val="000705D6"/>
    <w:rsid w:val="000731D8"/>
    <w:rsid w:val="00076E6D"/>
    <w:rsid w:val="00081B24"/>
    <w:rsid w:val="00087622"/>
    <w:rsid w:val="0009042B"/>
    <w:rsid w:val="0009460B"/>
    <w:rsid w:val="000A3761"/>
    <w:rsid w:val="000B012B"/>
    <w:rsid w:val="000C005C"/>
    <w:rsid w:val="000D2941"/>
    <w:rsid w:val="000F66C7"/>
    <w:rsid w:val="001005AD"/>
    <w:rsid w:val="001034F7"/>
    <w:rsid w:val="0011094A"/>
    <w:rsid w:val="00117F60"/>
    <w:rsid w:val="0013408B"/>
    <w:rsid w:val="0014200A"/>
    <w:rsid w:val="00144EFF"/>
    <w:rsid w:val="001469E7"/>
    <w:rsid w:val="001529CB"/>
    <w:rsid w:val="001639E9"/>
    <w:rsid w:val="00163BD5"/>
    <w:rsid w:val="001645DD"/>
    <w:rsid w:val="00164FC2"/>
    <w:rsid w:val="00167146"/>
    <w:rsid w:val="001848C4"/>
    <w:rsid w:val="00186EE0"/>
    <w:rsid w:val="00187A0A"/>
    <w:rsid w:val="00193A0E"/>
    <w:rsid w:val="0019578E"/>
    <w:rsid w:val="001A0831"/>
    <w:rsid w:val="001A0D8E"/>
    <w:rsid w:val="001A2FD4"/>
    <w:rsid w:val="001A437C"/>
    <w:rsid w:val="001B1308"/>
    <w:rsid w:val="001C6CAF"/>
    <w:rsid w:val="001D20DA"/>
    <w:rsid w:val="001E2C8D"/>
    <w:rsid w:val="001F0C30"/>
    <w:rsid w:val="001F11CA"/>
    <w:rsid w:val="002001C8"/>
    <w:rsid w:val="00202FD2"/>
    <w:rsid w:val="002041F4"/>
    <w:rsid w:val="0022012C"/>
    <w:rsid w:val="0023052C"/>
    <w:rsid w:val="00244FA9"/>
    <w:rsid w:val="00246B0B"/>
    <w:rsid w:val="0025769C"/>
    <w:rsid w:val="0026290E"/>
    <w:rsid w:val="002631BA"/>
    <w:rsid w:val="0027400B"/>
    <w:rsid w:val="00276CEC"/>
    <w:rsid w:val="00281DE8"/>
    <w:rsid w:val="002A513B"/>
    <w:rsid w:val="002C188C"/>
    <w:rsid w:val="002C48A5"/>
    <w:rsid w:val="002E5422"/>
    <w:rsid w:val="002F2C3C"/>
    <w:rsid w:val="003036D9"/>
    <w:rsid w:val="0030461E"/>
    <w:rsid w:val="003228B1"/>
    <w:rsid w:val="0032528A"/>
    <w:rsid w:val="00343474"/>
    <w:rsid w:val="00343FA7"/>
    <w:rsid w:val="00346077"/>
    <w:rsid w:val="003558C3"/>
    <w:rsid w:val="00357277"/>
    <w:rsid w:val="003575FE"/>
    <w:rsid w:val="0037076D"/>
    <w:rsid w:val="00372382"/>
    <w:rsid w:val="003879B6"/>
    <w:rsid w:val="00390CE3"/>
    <w:rsid w:val="00391E2B"/>
    <w:rsid w:val="00393A5F"/>
    <w:rsid w:val="00396FFD"/>
    <w:rsid w:val="003A007A"/>
    <w:rsid w:val="003C030F"/>
    <w:rsid w:val="003C32F0"/>
    <w:rsid w:val="003C5FC2"/>
    <w:rsid w:val="003D2BC5"/>
    <w:rsid w:val="003F1981"/>
    <w:rsid w:val="00406D4C"/>
    <w:rsid w:val="00412813"/>
    <w:rsid w:val="00417109"/>
    <w:rsid w:val="0041779A"/>
    <w:rsid w:val="00437B44"/>
    <w:rsid w:val="00442C5A"/>
    <w:rsid w:val="00450305"/>
    <w:rsid w:val="0045288F"/>
    <w:rsid w:val="00460061"/>
    <w:rsid w:val="00463B6D"/>
    <w:rsid w:val="00470D30"/>
    <w:rsid w:val="004813F7"/>
    <w:rsid w:val="0049796F"/>
    <w:rsid w:val="004C1DCD"/>
    <w:rsid w:val="004C3769"/>
    <w:rsid w:val="004C6729"/>
    <w:rsid w:val="004C7375"/>
    <w:rsid w:val="004E4444"/>
    <w:rsid w:val="004E5FF5"/>
    <w:rsid w:val="004E6DCB"/>
    <w:rsid w:val="00522CDF"/>
    <w:rsid w:val="00522D9A"/>
    <w:rsid w:val="00543F50"/>
    <w:rsid w:val="005617F9"/>
    <w:rsid w:val="00576786"/>
    <w:rsid w:val="00584BFF"/>
    <w:rsid w:val="00590CC3"/>
    <w:rsid w:val="005914A2"/>
    <w:rsid w:val="00595CF0"/>
    <w:rsid w:val="00597713"/>
    <w:rsid w:val="005A6495"/>
    <w:rsid w:val="005C727D"/>
    <w:rsid w:val="005D5F92"/>
    <w:rsid w:val="005E3678"/>
    <w:rsid w:val="00601E37"/>
    <w:rsid w:val="00605A26"/>
    <w:rsid w:val="00611FF3"/>
    <w:rsid w:val="00623924"/>
    <w:rsid w:val="006351E7"/>
    <w:rsid w:val="00644C59"/>
    <w:rsid w:val="00660BF0"/>
    <w:rsid w:val="00671258"/>
    <w:rsid w:val="006765AE"/>
    <w:rsid w:val="00676F07"/>
    <w:rsid w:val="0067705C"/>
    <w:rsid w:val="0068280C"/>
    <w:rsid w:val="00684B4D"/>
    <w:rsid w:val="0069044D"/>
    <w:rsid w:val="00691928"/>
    <w:rsid w:val="006A7400"/>
    <w:rsid w:val="006B32AE"/>
    <w:rsid w:val="006B4EF6"/>
    <w:rsid w:val="006C1505"/>
    <w:rsid w:val="006C2D27"/>
    <w:rsid w:val="006C4704"/>
    <w:rsid w:val="006C7F89"/>
    <w:rsid w:val="006D4467"/>
    <w:rsid w:val="006D7F18"/>
    <w:rsid w:val="006E31BB"/>
    <w:rsid w:val="006E777A"/>
    <w:rsid w:val="006F4D3F"/>
    <w:rsid w:val="006F7D8D"/>
    <w:rsid w:val="00700443"/>
    <w:rsid w:val="00705341"/>
    <w:rsid w:val="007235D8"/>
    <w:rsid w:val="00726204"/>
    <w:rsid w:val="007269DD"/>
    <w:rsid w:val="00742146"/>
    <w:rsid w:val="00747104"/>
    <w:rsid w:val="0076498C"/>
    <w:rsid w:val="00771073"/>
    <w:rsid w:val="007774A3"/>
    <w:rsid w:val="00793908"/>
    <w:rsid w:val="007A033D"/>
    <w:rsid w:val="007C3329"/>
    <w:rsid w:val="007C7179"/>
    <w:rsid w:val="007C7A89"/>
    <w:rsid w:val="007D0408"/>
    <w:rsid w:val="007D61BB"/>
    <w:rsid w:val="007E1346"/>
    <w:rsid w:val="007E4A10"/>
    <w:rsid w:val="007E6F5A"/>
    <w:rsid w:val="007F512A"/>
    <w:rsid w:val="007F6D7C"/>
    <w:rsid w:val="00806044"/>
    <w:rsid w:val="00820436"/>
    <w:rsid w:val="00845E41"/>
    <w:rsid w:val="0085372F"/>
    <w:rsid w:val="00860F36"/>
    <w:rsid w:val="00871270"/>
    <w:rsid w:val="008758AE"/>
    <w:rsid w:val="00896062"/>
    <w:rsid w:val="008B1997"/>
    <w:rsid w:val="008B4D7C"/>
    <w:rsid w:val="008D3143"/>
    <w:rsid w:val="008D3E17"/>
    <w:rsid w:val="008D5BD2"/>
    <w:rsid w:val="008D762B"/>
    <w:rsid w:val="008D790F"/>
    <w:rsid w:val="008E2A5F"/>
    <w:rsid w:val="008E6EC6"/>
    <w:rsid w:val="008F23D5"/>
    <w:rsid w:val="008F24F5"/>
    <w:rsid w:val="008F28CB"/>
    <w:rsid w:val="008F30C7"/>
    <w:rsid w:val="008F55C4"/>
    <w:rsid w:val="008F714F"/>
    <w:rsid w:val="00907437"/>
    <w:rsid w:val="009142C1"/>
    <w:rsid w:val="009172D7"/>
    <w:rsid w:val="00931DD5"/>
    <w:rsid w:val="00941159"/>
    <w:rsid w:val="009461A2"/>
    <w:rsid w:val="00952D8F"/>
    <w:rsid w:val="00955BF3"/>
    <w:rsid w:val="00961A45"/>
    <w:rsid w:val="00961F1E"/>
    <w:rsid w:val="00975B23"/>
    <w:rsid w:val="009862CE"/>
    <w:rsid w:val="00986947"/>
    <w:rsid w:val="0098765D"/>
    <w:rsid w:val="0099697F"/>
    <w:rsid w:val="009A3832"/>
    <w:rsid w:val="009A6FE7"/>
    <w:rsid w:val="009B0A2C"/>
    <w:rsid w:val="009C715E"/>
    <w:rsid w:val="009D5E29"/>
    <w:rsid w:val="009E047A"/>
    <w:rsid w:val="00A0199B"/>
    <w:rsid w:val="00A36E76"/>
    <w:rsid w:val="00A40628"/>
    <w:rsid w:val="00A53CD1"/>
    <w:rsid w:val="00A54BF2"/>
    <w:rsid w:val="00A56D9C"/>
    <w:rsid w:val="00A61DA8"/>
    <w:rsid w:val="00A75A20"/>
    <w:rsid w:val="00A82FDD"/>
    <w:rsid w:val="00AA3227"/>
    <w:rsid w:val="00AB06D7"/>
    <w:rsid w:val="00AB4691"/>
    <w:rsid w:val="00AC2134"/>
    <w:rsid w:val="00AD01F1"/>
    <w:rsid w:val="00B003D7"/>
    <w:rsid w:val="00B1201E"/>
    <w:rsid w:val="00B13776"/>
    <w:rsid w:val="00B32051"/>
    <w:rsid w:val="00B34F81"/>
    <w:rsid w:val="00B43C70"/>
    <w:rsid w:val="00B630F5"/>
    <w:rsid w:val="00B834D1"/>
    <w:rsid w:val="00B8651C"/>
    <w:rsid w:val="00B915A4"/>
    <w:rsid w:val="00BA35DD"/>
    <w:rsid w:val="00BA4FF3"/>
    <w:rsid w:val="00BB4FB3"/>
    <w:rsid w:val="00BC0103"/>
    <w:rsid w:val="00BC2DB2"/>
    <w:rsid w:val="00BD15AF"/>
    <w:rsid w:val="00BD2558"/>
    <w:rsid w:val="00BE648C"/>
    <w:rsid w:val="00BF13BE"/>
    <w:rsid w:val="00BF3FEB"/>
    <w:rsid w:val="00BF5825"/>
    <w:rsid w:val="00C117BB"/>
    <w:rsid w:val="00C2123E"/>
    <w:rsid w:val="00C233B3"/>
    <w:rsid w:val="00C26F90"/>
    <w:rsid w:val="00C3796F"/>
    <w:rsid w:val="00C43812"/>
    <w:rsid w:val="00C56051"/>
    <w:rsid w:val="00C616FA"/>
    <w:rsid w:val="00C64D14"/>
    <w:rsid w:val="00C726CC"/>
    <w:rsid w:val="00C856F0"/>
    <w:rsid w:val="00C86AD1"/>
    <w:rsid w:val="00C8716E"/>
    <w:rsid w:val="00C9489B"/>
    <w:rsid w:val="00C949B5"/>
    <w:rsid w:val="00C97AFB"/>
    <w:rsid w:val="00CA6199"/>
    <w:rsid w:val="00CA660D"/>
    <w:rsid w:val="00CA6D30"/>
    <w:rsid w:val="00CB7146"/>
    <w:rsid w:val="00CC1804"/>
    <w:rsid w:val="00CD1B8F"/>
    <w:rsid w:val="00CE56DF"/>
    <w:rsid w:val="00CF14E1"/>
    <w:rsid w:val="00D051E0"/>
    <w:rsid w:val="00D123BD"/>
    <w:rsid w:val="00D17FE5"/>
    <w:rsid w:val="00D3650B"/>
    <w:rsid w:val="00D3764A"/>
    <w:rsid w:val="00D553E8"/>
    <w:rsid w:val="00D6306A"/>
    <w:rsid w:val="00D67D78"/>
    <w:rsid w:val="00D71D90"/>
    <w:rsid w:val="00D74735"/>
    <w:rsid w:val="00D75317"/>
    <w:rsid w:val="00D77640"/>
    <w:rsid w:val="00D83BE7"/>
    <w:rsid w:val="00D860B5"/>
    <w:rsid w:val="00D905F9"/>
    <w:rsid w:val="00D92E1D"/>
    <w:rsid w:val="00D95E65"/>
    <w:rsid w:val="00DA2F62"/>
    <w:rsid w:val="00DA6373"/>
    <w:rsid w:val="00DB3801"/>
    <w:rsid w:val="00DB5D9E"/>
    <w:rsid w:val="00DC040A"/>
    <w:rsid w:val="00DC2E2F"/>
    <w:rsid w:val="00DC766C"/>
    <w:rsid w:val="00DD5396"/>
    <w:rsid w:val="00E060FB"/>
    <w:rsid w:val="00E077DD"/>
    <w:rsid w:val="00E12076"/>
    <w:rsid w:val="00E13D50"/>
    <w:rsid w:val="00E17C9C"/>
    <w:rsid w:val="00E2017F"/>
    <w:rsid w:val="00E202CA"/>
    <w:rsid w:val="00E31A11"/>
    <w:rsid w:val="00E35A06"/>
    <w:rsid w:val="00E4207A"/>
    <w:rsid w:val="00E53667"/>
    <w:rsid w:val="00E65131"/>
    <w:rsid w:val="00E714D6"/>
    <w:rsid w:val="00E74546"/>
    <w:rsid w:val="00E745DE"/>
    <w:rsid w:val="00E776D4"/>
    <w:rsid w:val="00E90347"/>
    <w:rsid w:val="00EA342F"/>
    <w:rsid w:val="00EB3A4F"/>
    <w:rsid w:val="00EB50F0"/>
    <w:rsid w:val="00EB5745"/>
    <w:rsid w:val="00EB5A7A"/>
    <w:rsid w:val="00EC0967"/>
    <w:rsid w:val="00ED25A3"/>
    <w:rsid w:val="00ED56BC"/>
    <w:rsid w:val="00ED7374"/>
    <w:rsid w:val="00ED7685"/>
    <w:rsid w:val="00EF13F1"/>
    <w:rsid w:val="00EF1C98"/>
    <w:rsid w:val="00EF55C7"/>
    <w:rsid w:val="00F01AEB"/>
    <w:rsid w:val="00F0741B"/>
    <w:rsid w:val="00F07DE3"/>
    <w:rsid w:val="00F17721"/>
    <w:rsid w:val="00F216D2"/>
    <w:rsid w:val="00F270A9"/>
    <w:rsid w:val="00F3089F"/>
    <w:rsid w:val="00F3408E"/>
    <w:rsid w:val="00F36EEE"/>
    <w:rsid w:val="00F43F7A"/>
    <w:rsid w:val="00F515A0"/>
    <w:rsid w:val="00F61963"/>
    <w:rsid w:val="00F67933"/>
    <w:rsid w:val="00F77CDA"/>
    <w:rsid w:val="00F85AF1"/>
    <w:rsid w:val="00F9702A"/>
    <w:rsid w:val="00FA50D9"/>
    <w:rsid w:val="00FC69AD"/>
    <w:rsid w:val="00FD1EA8"/>
    <w:rsid w:val="00FE7D0D"/>
    <w:rsid w:val="00FF0B88"/>
    <w:rsid w:val="00FF210C"/>
    <w:rsid w:val="00FF7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2C7F8F"/>
  <w15:docId w15:val="{3E8338CE-B2B7-464A-BA7C-81866335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uiPriority="99"/>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ля текста"/>
    <w:qFormat/>
    <w:rsid w:val="00FC69AD"/>
    <w:pPr>
      <w:spacing w:line="360" w:lineRule="auto"/>
      <w:ind w:firstLine="397"/>
      <w:jc w:val="both"/>
    </w:pPr>
    <w:rPr>
      <w:sz w:val="28"/>
      <w:szCs w:val="28"/>
    </w:rPr>
  </w:style>
  <w:style w:type="paragraph" w:styleId="1">
    <w:name w:val="heading 1"/>
    <w:basedOn w:val="a"/>
    <w:next w:val="a"/>
    <w:link w:val="10"/>
    <w:uiPriority w:val="9"/>
    <w:qFormat/>
    <w:rsid w:val="008D3143"/>
    <w:pPr>
      <w:keepNext/>
      <w:spacing w:before="240" w:after="60"/>
      <w:outlineLvl w:val="0"/>
    </w:pPr>
    <w:rPr>
      <w:rFonts w:ascii="Cambria" w:hAnsi="Cambria"/>
      <w:b/>
      <w:bCs/>
      <w:kern w:val="32"/>
      <w:sz w:val="32"/>
      <w:szCs w:val="32"/>
    </w:rPr>
  </w:style>
  <w:style w:type="paragraph" w:styleId="2">
    <w:name w:val="heading 2"/>
    <w:basedOn w:val="20"/>
    <w:next w:val="a"/>
    <w:link w:val="21"/>
    <w:uiPriority w:val="9"/>
    <w:qFormat/>
    <w:rsid w:val="00ED25A3"/>
    <w:pPr>
      <w:keepNext/>
      <w:keepLines/>
      <w:spacing w:after="14"/>
      <w:ind w:left="851" w:hanging="851"/>
      <w:outlineLvl w:val="1"/>
    </w:pPr>
    <w:rPr>
      <w:b/>
      <w:bCs/>
      <w:szCs w:val="26"/>
      <w:lang w:val="en-US" w:eastAsia="en-US"/>
    </w:rPr>
  </w:style>
  <w:style w:type="paragraph" w:styleId="3">
    <w:name w:val="heading 3"/>
    <w:basedOn w:val="a"/>
    <w:next w:val="a"/>
    <w:link w:val="30"/>
    <w:uiPriority w:val="9"/>
    <w:semiHidden/>
    <w:unhideWhenUsed/>
    <w:qFormat/>
    <w:rsid w:val="009461A2"/>
    <w:pPr>
      <w:keepNext/>
      <w:keepLines/>
      <w:spacing w:before="200"/>
      <w:outlineLvl w:val="2"/>
    </w:pPr>
    <w:rPr>
      <w:rFonts w:ascii="Cambria" w:hAnsi="Cambria"/>
      <w:b/>
      <w:bCs/>
      <w:color w:val="4F81BD"/>
      <w:sz w:val="20"/>
      <w:szCs w:val="20"/>
    </w:rPr>
  </w:style>
  <w:style w:type="paragraph" w:styleId="5">
    <w:name w:val="heading 5"/>
    <w:basedOn w:val="a"/>
    <w:next w:val="a"/>
    <w:link w:val="50"/>
    <w:uiPriority w:val="9"/>
    <w:semiHidden/>
    <w:unhideWhenUsed/>
    <w:qFormat/>
    <w:rsid w:val="009461A2"/>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rsid w:val="00BB4FB3"/>
    <w:pPr>
      <w:spacing w:before="240" w:after="60"/>
      <w:jc w:val="center"/>
      <w:outlineLvl w:val="0"/>
    </w:pPr>
    <w:rPr>
      <w:rFonts w:ascii="Cambria" w:hAnsi="Cambria"/>
      <w:b/>
      <w:bCs/>
      <w:kern w:val="28"/>
      <w:sz w:val="32"/>
      <w:szCs w:val="32"/>
    </w:rPr>
  </w:style>
  <w:style w:type="character" w:customStyle="1" w:styleId="a4">
    <w:name w:val="Заголовок Знак"/>
    <w:link w:val="a3"/>
    <w:rsid w:val="00BB4FB3"/>
    <w:rPr>
      <w:rFonts w:ascii="Cambria" w:eastAsia="Times New Roman" w:hAnsi="Cambria" w:cs="Times New Roman"/>
      <w:b/>
      <w:bCs/>
      <w:kern w:val="28"/>
      <w:sz w:val="32"/>
      <w:szCs w:val="32"/>
    </w:rPr>
  </w:style>
  <w:style w:type="paragraph" w:customStyle="1" w:styleId="a5">
    <w:name w:val="Введение"/>
    <w:basedOn w:val="a3"/>
    <w:next w:val="a6"/>
    <w:link w:val="a7"/>
    <w:qFormat/>
    <w:rsid w:val="008D3143"/>
    <w:pPr>
      <w:keepNext/>
      <w:pageBreakBefore/>
      <w:spacing w:before="0" w:after="14"/>
      <w:ind w:left="851"/>
      <w:jc w:val="left"/>
    </w:pPr>
    <w:rPr>
      <w:rFonts w:ascii="Times New Roman" w:hAnsi="Times New Roman"/>
      <w:b w:val="0"/>
      <w:caps/>
      <w:sz w:val="28"/>
    </w:rPr>
  </w:style>
  <w:style w:type="character" w:customStyle="1" w:styleId="10">
    <w:name w:val="Заголовок 1 Знак"/>
    <w:link w:val="1"/>
    <w:uiPriority w:val="9"/>
    <w:rsid w:val="008D3143"/>
    <w:rPr>
      <w:rFonts w:ascii="Cambria" w:eastAsia="Times New Roman" w:hAnsi="Cambria" w:cs="Times New Roman"/>
      <w:b/>
      <w:bCs/>
      <w:kern w:val="32"/>
      <w:sz w:val="32"/>
      <w:szCs w:val="32"/>
    </w:rPr>
  </w:style>
  <w:style w:type="character" w:customStyle="1" w:styleId="a7">
    <w:name w:val="Введение Знак"/>
    <w:link w:val="a5"/>
    <w:rsid w:val="008D3143"/>
    <w:rPr>
      <w:rFonts w:ascii="Cambria" w:eastAsia="Times New Roman" w:hAnsi="Cambria" w:cs="Times New Roman"/>
      <w:b w:val="0"/>
      <w:bCs/>
      <w:caps/>
      <w:kern w:val="28"/>
      <w:sz w:val="28"/>
      <w:szCs w:val="32"/>
    </w:rPr>
  </w:style>
  <w:style w:type="paragraph" w:styleId="a8">
    <w:name w:val="Subtitle"/>
    <w:basedOn w:val="a"/>
    <w:next w:val="a"/>
    <w:link w:val="a9"/>
    <w:autoRedefine/>
    <w:qFormat/>
    <w:rsid w:val="009461A2"/>
    <w:pPr>
      <w:spacing w:before="240" w:after="240"/>
      <w:jc w:val="center"/>
      <w:outlineLvl w:val="1"/>
    </w:pPr>
    <w:rPr>
      <w:b/>
    </w:rPr>
  </w:style>
  <w:style w:type="character" w:customStyle="1" w:styleId="a9">
    <w:name w:val="Подзаголовок Знак"/>
    <w:link w:val="a8"/>
    <w:rsid w:val="009461A2"/>
    <w:rPr>
      <w:b/>
      <w:sz w:val="28"/>
      <w:szCs w:val="28"/>
    </w:rPr>
  </w:style>
  <w:style w:type="paragraph" w:customStyle="1" w:styleId="a6">
    <w:name w:val="Параграф"/>
    <w:basedOn w:val="a"/>
    <w:link w:val="aa"/>
    <w:autoRedefine/>
    <w:rsid w:val="00246B0B"/>
    <w:pPr>
      <w:spacing w:after="500"/>
      <w:ind w:firstLine="0"/>
      <w:contextualSpacing/>
    </w:pPr>
    <w:rPr>
      <w:bCs/>
      <w:iCs/>
    </w:rPr>
  </w:style>
  <w:style w:type="paragraph" w:styleId="ab">
    <w:name w:val="TOC Heading"/>
    <w:basedOn w:val="1"/>
    <w:next w:val="a"/>
    <w:uiPriority w:val="99"/>
    <w:unhideWhenUsed/>
    <w:rsid w:val="00D3764A"/>
    <w:pPr>
      <w:keepLines/>
      <w:spacing w:before="480" w:after="0" w:line="276" w:lineRule="auto"/>
      <w:outlineLvl w:val="9"/>
    </w:pPr>
    <w:rPr>
      <w:color w:val="365F91"/>
      <w:kern w:val="0"/>
      <w:sz w:val="28"/>
      <w:szCs w:val="28"/>
    </w:rPr>
  </w:style>
  <w:style w:type="character" w:customStyle="1" w:styleId="aa">
    <w:name w:val="Параграф Знак"/>
    <w:link w:val="a6"/>
    <w:rsid w:val="00246B0B"/>
    <w:rPr>
      <w:bCs/>
      <w:iCs/>
      <w:sz w:val="28"/>
      <w:szCs w:val="28"/>
    </w:rPr>
  </w:style>
  <w:style w:type="paragraph" w:styleId="11">
    <w:name w:val="toc 1"/>
    <w:basedOn w:val="a"/>
    <w:next w:val="a"/>
    <w:link w:val="12"/>
    <w:autoRedefine/>
    <w:uiPriority w:val="39"/>
    <w:rsid w:val="0030461E"/>
    <w:pPr>
      <w:tabs>
        <w:tab w:val="right" w:leader="dot" w:pos="9345"/>
      </w:tabs>
      <w:ind w:firstLine="709"/>
    </w:pPr>
  </w:style>
  <w:style w:type="paragraph" w:styleId="20">
    <w:name w:val="toc 2"/>
    <w:basedOn w:val="a"/>
    <w:next w:val="a"/>
    <w:link w:val="22"/>
    <w:autoRedefine/>
    <w:uiPriority w:val="39"/>
    <w:rsid w:val="00D3764A"/>
    <w:pPr>
      <w:ind w:left="240"/>
    </w:pPr>
  </w:style>
  <w:style w:type="character" w:styleId="ac">
    <w:name w:val="Hyperlink"/>
    <w:uiPriority w:val="99"/>
    <w:unhideWhenUsed/>
    <w:rsid w:val="00D3764A"/>
    <w:rPr>
      <w:color w:val="0000FF"/>
      <w:u w:val="single"/>
    </w:rPr>
  </w:style>
  <w:style w:type="paragraph" w:customStyle="1" w:styleId="ad">
    <w:name w:val="Заголовки"/>
    <w:basedOn w:val="1"/>
    <w:next w:val="a6"/>
    <w:link w:val="ae"/>
    <w:autoRedefine/>
    <w:qFormat/>
    <w:rsid w:val="0030461E"/>
    <w:pPr>
      <w:pageBreakBefore/>
      <w:spacing w:before="0" w:after="0"/>
      <w:ind w:firstLine="0"/>
      <w:jc w:val="center"/>
    </w:pPr>
    <w:rPr>
      <w:rFonts w:ascii="Times New Roman" w:hAnsi="Times New Roman"/>
      <w:b w:val="0"/>
      <w:caps/>
      <w:color w:val="000000"/>
      <w:sz w:val="28"/>
      <w:szCs w:val="22"/>
    </w:rPr>
  </w:style>
  <w:style w:type="paragraph" w:styleId="af">
    <w:name w:val="Intense Quote"/>
    <w:basedOn w:val="a"/>
    <w:next w:val="a"/>
    <w:link w:val="af0"/>
    <w:uiPriority w:val="30"/>
    <w:rsid w:val="001034F7"/>
    <w:pPr>
      <w:pBdr>
        <w:bottom w:val="single" w:sz="4" w:space="4" w:color="4F81BD"/>
      </w:pBdr>
      <w:spacing w:before="200" w:after="280" w:line="276" w:lineRule="auto"/>
      <w:ind w:left="936" w:right="936" w:firstLine="0"/>
    </w:pPr>
    <w:rPr>
      <w:rFonts w:ascii="Calibri" w:hAnsi="Calibri"/>
      <w:b/>
      <w:bCs/>
      <w:i/>
      <w:iCs/>
      <w:color w:val="4F81BD"/>
      <w:sz w:val="22"/>
      <w:szCs w:val="22"/>
    </w:rPr>
  </w:style>
  <w:style w:type="character" w:customStyle="1" w:styleId="ae">
    <w:name w:val="Заголовки Знак"/>
    <w:link w:val="ad"/>
    <w:rsid w:val="0030461E"/>
    <w:rPr>
      <w:bCs/>
      <w:caps/>
      <w:color w:val="000000"/>
      <w:kern w:val="32"/>
      <w:sz w:val="28"/>
      <w:szCs w:val="22"/>
    </w:rPr>
  </w:style>
  <w:style w:type="paragraph" w:customStyle="1" w:styleId="13">
    <w:name w:val="Стиль1"/>
    <w:basedOn w:val="a5"/>
    <w:next w:val="a6"/>
    <w:link w:val="14"/>
    <w:rsid w:val="00406D4C"/>
  </w:style>
  <w:style w:type="character" w:customStyle="1" w:styleId="14">
    <w:name w:val="Стиль1 Знак"/>
    <w:basedOn w:val="a7"/>
    <w:link w:val="13"/>
    <w:rsid w:val="00406D4C"/>
    <w:rPr>
      <w:rFonts w:ascii="Cambria" w:eastAsia="Times New Roman" w:hAnsi="Cambria" w:cs="Times New Roman"/>
      <w:b w:val="0"/>
      <w:bCs/>
      <w:caps/>
      <w:kern w:val="28"/>
      <w:sz w:val="28"/>
      <w:szCs w:val="32"/>
    </w:rPr>
  </w:style>
  <w:style w:type="paragraph" w:customStyle="1" w:styleId="23">
    <w:name w:val="Стиль2"/>
    <w:basedOn w:val="ad"/>
    <w:next w:val="a6"/>
    <w:link w:val="24"/>
    <w:rsid w:val="00406D4C"/>
  </w:style>
  <w:style w:type="character" w:customStyle="1" w:styleId="24">
    <w:name w:val="Стиль2 Знак"/>
    <w:basedOn w:val="ae"/>
    <w:link w:val="23"/>
    <w:rsid w:val="00406D4C"/>
    <w:rPr>
      <w:b w:val="0"/>
      <w:bCs/>
      <w:caps/>
      <w:color w:val="000000"/>
      <w:kern w:val="32"/>
      <w:sz w:val="28"/>
      <w:szCs w:val="28"/>
    </w:rPr>
  </w:style>
  <w:style w:type="paragraph" w:customStyle="1" w:styleId="15">
    <w:name w:val="оглавление1"/>
    <w:basedOn w:val="11"/>
    <w:link w:val="16"/>
    <w:rsid w:val="00671258"/>
  </w:style>
  <w:style w:type="character" w:customStyle="1" w:styleId="12">
    <w:name w:val="Оглавление 1 Знак"/>
    <w:link w:val="11"/>
    <w:uiPriority w:val="39"/>
    <w:rsid w:val="0030461E"/>
    <w:rPr>
      <w:sz w:val="28"/>
      <w:szCs w:val="28"/>
    </w:rPr>
  </w:style>
  <w:style w:type="character" w:customStyle="1" w:styleId="16">
    <w:name w:val="оглавление1 Знак"/>
    <w:link w:val="15"/>
    <w:rsid w:val="00671258"/>
    <w:rPr>
      <w:sz w:val="28"/>
      <w:szCs w:val="24"/>
    </w:rPr>
  </w:style>
  <w:style w:type="paragraph" w:customStyle="1" w:styleId="17">
    <w:name w:val="1"/>
    <w:basedOn w:val="11"/>
    <w:next w:val="a"/>
    <w:link w:val="18"/>
    <w:rsid w:val="00671258"/>
    <w:rPr>
      <w:caps/>
    </w:rPr>
  </w:style>
  <w:style w:type="character" w:customStyle="1" w:styleId="18">
    <w:name w:val="1 Знак"/>
    <w:link w:val="17"/>
    <w:rsid w:val="00ED25A3"/>
    <w:rPr>
      <w:caps/>
      <w:sz w:val="28"/>
      <w:szCs w:val="28"/>
    </w:rPr>
  </w:style>
  <w:style w:type="character" w:customStyle="1" w:styleId="af0">
    <w:name w:val="Выделенная цитата Знак"/>
    <w:link w:val="af"/>
    <w:uiPriority w:val="30"/>
    <w:rsid w:val="001034F7"/>
    <w:rPr>
      <w:rFonts w:ascii="Calibri" w:hAnsi="Calibri"/>
      <w:b/>
      <w:bCs/>
      <w:i/>
      <w:iCs/>
      <w:color w:val="4F81BD"/>
      <w:sz w:val="22"/>
      <w:szCs w:val="22"/>
    </w:rPr>
  </w:style>
  <w:style w:type="paragraph" w:styleId="af1">
    <w:name w:val="Balloon Text"/>
    <w:basedOn w:val="a"/>
    <w:link w:val="af2"/>
    <w:uiPriority w:val="99"/>
    <w:rsid w:val="001034F7"/>
    <w:pPr>
      <w:spacing w:line="240" w:lineRule="auto"/>
    </w:pPr>
    <w:rPr>
      <w:rFonts w:ascii="Tahoma" w:hAnsi="Tahoma" w:cs="Tahoma"/>
      <w:sz w:val="16"/>
      <w:szCs w:val="16"/>
    </w:rPr>
  </w:style>
  <w:style w:type="paragraph" w:customStyle="1" w:styleId="25">
    <w:name w:val="2"/>
    <w:basedOn w:val="20"/>
    <w:link w:val="26"/>
    <w:rsid w:val="00671258"/>
    <w:pPr>
      <w:tabs>
        <w:tab w:val="right" w:leader="dot" w:pos="9345"/>
      </w:tabs>
      <w:ind w:left="1701" w:hanging="567"/>
    </w:pPr>
    <w:rPr>
      <w:noProof/>
    </w:rPr>
  </w:style>
  <w:style w:type="character" w:customStyle="1" w:styleId="22">
    <w:name w:val="Оглавление 2 Знак"/>
    <w:basedOn w:val="a0"/>
    <w:link w:val="20"/>
    <w:uiPriority w:val="39"/>
    <w:rsid w:val="00671258"/>
  </w:style>
  <w:style w:type="character" w:customStyle="1" w:styleId="26">
    <w:name w:val="2 Знак"/>
    <w:link w:val="25"/>
    <w:rsid w:val="00671258"/>
    <w:rPr>
      <w:noProof/>
    </w:rPr>
  </w:style>
  <w:style w:type="character" w:customStyle="1" w:styleId="af2">
    <w:name w:val="Текст выноски Знак"/>
    <w:link w:val="af1"/>
    <w:uiPriority w:val="99"/>
    <w:rsid w:val="001034F7"/>
    <w:rPr>
      <w:rFonts w:ascii="Tahoma" w:hAnsi="Tahoma" w:cs="Tahoma"/>
      <w:sz w:val="16"/>
      <w:szCs w:val="16"/>
    </w:rPr>
  </w:style>
  <w:style w:type="paragraph" w:styleId="af3">
    <w:name w:val="caption"/>
    <w:basedOn w:val="a"/>
    <w:next w:val="a"/>
    <w:semiHidden/>
    <w:unhideWhenUsed/>
    <w:qFormat/>
    <w:rsid w:val="005C727D"/>
    <w:rPr>
      <w:b/>
      <w:bCs/>
      <w:sz w:val="20"/>
      <w:szCs w:val="20"/>
    </w:rPr>
  </w:style>
  <w:style w:type="paragraph" w:customStyle="1" w:styleId="Default">
    <w:name w:val="Default"/>
    <w:rsid w:val="00ED25A3"/>
    <w:pPr>
      <w:autoSpaceDE w:val="0"/>
      <w:autoSpaceDN w:val="0"/>
      <w:adjustRightInd w:val="0"/>
    </w:pPr>
    <w:rPr>
      <w:color w:val="000000"/>
      <w:sz w:val="24"/>
      <w:szCs w:val="24"/>
      <w:lang w:val="en-US" w:eastAsia="en-US"/>
    </w:rPr>
  </w:style>
  <w:style w:type="paragraph" w:customStyle="1" w:styleId="31">
    <w:name w:val="Стиль3"/>
    <w:basedOn w:val="a"/>
    <w:rsid w:val="00065872"/>
    <w:pPr>
      <w:tabs>
        <w:tab w:val="center" w:pos="4536"/>
        <w:tab w:val="right" w:pos="9923"/>
      </w:tabs>
      <w:spacing w:before="120" w:after="120"/>
    </w:pPr>
    <w:rPr>
      <w:noProof/>
    </w:rPr>
  </w:style>
  <w:style w:type="paragraph" w:customStyle="1" w:styleId="af4">
    <w:name w:val="Уравнение"/>
    <w:basedOn w:val="a"/>
    <w:rsid w:val="00065872"/>
    <w:pPr>
      <w:tabs>
        <w:tab w:val="center" w:pos="4536"/>
        <w:tab w:val="right" w:pos="9923"/>
      </w:tabs>
      <w:spacing w:before="120" w:after="120"/>
    </w:pPr>
    <w:rPr>
      <w:noProof/>
    </w:rPr>
  </w:style>
  <w:style w:type="paragraph" w:customStyle="1" w:styleId="af5">
    <w:name w:val="Название документа"/>
    <w:link w:val="af6"/>
    <w:uiPriority w:val="99"/>
    <w:rsid w:val="00ED25A3"/>
    <w:pPr>
      <w:spacing w:before="80" w:after="200"/>
      <w:jc w:val="center"/>
    </w:pPr>
    <w:rPr>
      <w:sz w:val="28"/>
      <w:szCs w:val="28"/>
      <w:lang w:val="en-US"/>
    </w:rPr>
  </w:style>
  <w:style w:type="character" w:customStyle="1" w:styleId="af6">
    <w:name w:val="Название документа Знак"/>
    <w:link w:val="af5"/>
    <w:uiPriority w:val="99"/>
    <w:locked/>
    <w:rsid w:val="00ED25A3"/>
    <w:rPr>
      <w:sz w:val="28"/>
      <w:szCs w:val="28"/>
      <w:lang w:val="en-US"/>
    </w:rPr>
  </w:style>
  <w:style w:type="paragraph" w:styleId="27">
    <w:name w:val="Body Text Indent 2"/>
    <w:basedOn w:val="a"/>
    <w:link w:val="28"/>
    <w:uiPriority w:val="99"/>
    <w:rsid w:val="00ED25A3"/>
    <w:pPr>
      <w:spacing w:line="240" w:lineRule="auto"/>
      <w:ind w:left="2160" w:firstLine="0"/>
      <w:jc w:val="right"/>
    </w:pPr>
    <w:rPr>
      <w:rFonts w:ascii="Arial" w:hAnsi="Arial"/>
      <w:szCs w:val="20"/>
    </w:rPr>
  </w:style>
  <w:style w:type="character" w:customStyle="1" w:styleId="28">
    <w:name w:val="Основной текст с отступом 2 Знак"/>
    <w:link w:val="27"/>
    <w:uiPriority w:val="99"/>
    <w:rsid w:val="00ED25A3"/>
    <w:rPr>
      <w:rFonts w:ascii="Arial" w:hAnsi="Arial"/>
      <w:sz w:val="28"/>
    </w:rPr>
  </w:style>
  <w:style w:type="character" w:customStyle="1" w:styleId="apple-converted-space">
    <w:name w:val="apple-converted-space"/>
    <w:rsid w:val="00ED25A3"/>
  </w:style>
  <w:style w:type="paragraph" w:styleId="af7">
    <w:name w:val="header"/>
    <w:basedOn w:val="a"/>
    <w:link w:val="af8"/>
    <w:uiPriority w:val="99"/>
    <w:rsid w:val="00ED25A3"/>
    <w:pPr>
      <w:tabs>
        <w:tab w:val="center" w:pos="4677"/>
        <w:tab w:val="right" w:pos="9355"/>
      </w:tabs>
    </w:pPr>
  </w:style>
  <w:style w:type="character" w:customStyle="1" w:styleId="af8">
    <w:name w:val="Верхний колонтитул Знак"/>
    <w:link w:val="af7"/>
    <w:uiPriority w:val="99"/>
    <w:rsid w:val="00ED25A3"/>
    <w:rPr>
      <w:sz w:val="28"/>
      <w:szCs w:val="28"/>
    </w:rPr>
  </w:style>
  <w:style w:type="paragraph" w:styleId="af9">
    <w:name w:val="footer"/>
    <w:basedOn w:val="a"/>
    <w:link w:val="afa"/>
    <w:uiPriority w:val="99"/>
    <w:rsid w:val="00ED25A3"/>
    <w:pPr>
      <w:tabs>
        <w:tab w:val="center" w:pos="4677"/>
        <w:tab w:val="right" w:pos="9355"/>
      </w:tabs>
    </w:pPr>
  </w:style>
  <w:style w:type="character" w:customStyle="1" w:styleId="afa">
    <w:name w:val="Нижний колонтитул Знак"/>
    <w:link w:val="af9"/>
    <w:uiPriority w:val="99"/>
    <w:rsid w:val="00ED25A3"/>
    <w:rPr>
      <w:sz w:val="28"/>
      <w:szCs w:val="28"/>
    </w:rPr>
  </w:style>
  <w:style w:type="character" w:customStyle="1" w:styleId="21">
    <w:name w:val="Заголовок 2 Знак"/>
    <w:link w:val="2"/>
    <w:uiPriority w:val="9"/>
    <w:rsid w:val="00ED25A3"/>
    <w:rPr>
      <w:b/>
      <w:bCs/>
      <w:sz w:val="28"/>
      <w:szCs w:val="26"/>
      <w:lang w:val="en-US" w:eastAsia="en-US"/>
    </w:rPr>
  </w:style>
  <w:style w:type="paragraph" w:styleId="afb">
    <w:name w:val="Normal (Web)"/>
    <w:aliases w:val="Обычный (Web),Знак,Знак Знак Знак Знак Знак Знак,Знак Знак Знак Знак Знак,Знак Знак Знак Знак"/>
    <w:basedOn w:val="a"/>
    <w:link w:val="afc"/>
    <w:uiPriority w:val="99"/>
    <w:unhideWhenUsed/>
    <w:qFormat/>
    <w:rsid w:val="006F4D3F"/>
    <w:pPr>
      <w:spacing w:before="100" w:beforeAutospacing="1" w:after="100" w:afterAutospacing="1" w:line="240" w:lineRule="auto"/>
      <w:ind w:firstLine="0"/>
    </w:pPr>
    <w:rPr>
      <w:sz w:val="24"/>
      <w:szCs w:val="24"/>
    </w:rPr>
  </w:style>
  <w:style w:type="character" w:styleId="afd">
    <w:name w:val="Strong"/>
    <w:basedOn w:val="a0"/>
    <w:uiPriority w:val="22"/>
    <w:qFormat/>
    <w:rsid w:val="006F4D3F"/>
    <w:rPr>
      <w:b/>
      <w:bCs/>
    </w:rPr>
  </w:style>
  <w:style w:type="paragraph" w:styleId="afe">
    <w:name w:val="List Paragraph"/>
    <w:basedOn w:val="a"/>
    <w:uiPriority w:val="34"/>
    <w:qFormat/>
    <w:rsid w:val="006F4D3F"/>
    <w:pPr>
      <w:ind w:left="720"/>
      <w:contextualSpacing/>
    </w:pPr>
  </w:style>
  <w:style w:type="paragraph" w:styleId="aff">
    <w:name w:val="No Spacing"/>
    <w:aliases w:val="для таблиц"/>
    <w:autoRedefine/>
    <w:uiPriority w:val="1"/>
    <w:qFormat/>
    <w:rsid w:val="00605A26"/>
    <w:pPr>
      <w:jc w:val="both"/>
    </w:pPr>
    <w:rPr>
      <w:sz w:val="28"/>
      <w:szCs w:val="28"/>
    </w:rPr>
  </w:style>
  <w:style w:type="table" w:styleId="aff0">
    <w:name w:val="Table Grid"/>
    <w:basedOn w:val="a1"/>
    <w:rsid w:val="00C871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Знак1"/>
    <w:basedOn w:val="a"/>
    <w:rsid w:val="001A2FD4"/>
    <w:pPr>
      <w:tabs>
        <w:tab w:val="num" w:pos="643"/>
      </w:tabs>
      <w:spacing w:after="160" w:line="240" w:lineRule="exact"/>
      <w:ind w:firstLine="0"/>
      <w:jc w:val="left"/>
    </w:pPr>
    <w:rPr>
      <w:rFonts w:ascii="Verdana" w:hAnsi="Verdana" w:cs="Verdana"/>
      <w:sz w:val="20"/>
      <w:szCs w:val="20"/>
      <w:lang w:val="en-US" w:eastAsia="en-US"/>
    </w:rPr>
  </w:style>
  <w:style w:type="table" w:customStyle="1" w:styleId="1a">
    <w:name w:val="Стиль таблицы1"/>
    <w:uiPriority w:val="99"/>
    <w:rsid w:val="003575F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10">
    <w:name w:val="Стиль таблицы11"/>
    <w:uiPriority w:val="99"/>
    <w:rsid w:val="003575F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20">
    <w:name w:val="Стиль таблицы12"/>
    <w:uiPriority w:val="99"/>
    <w:rsid w:val="003575F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310">
    <w:name w:val="Заголовок 31"/>
    <w:basedOn w:val="a"/>
    <w:next w:val="a"/>
    <w:uiPriority w:val="9"/>
    <w:unhideWhenUsed/>
    <w:qFormat/>
    <w:rsid w:val="009461A2"/>
    <w:pPr>
      <w:keepNext/>
      <w:keepLines/>
      <w:spacing w:before="200" w:line="276" w:lineRule="auto"/>
      <w:ind w:firstLine="0"/>
      <w:jc w:val="left"/>
      <w:outlineLvl w:val="2"/>
    </w:pPr>
    <w:rPr>
      <w:rFonts w:ascii="Cambria" w:hAnsi="Cambria"/>
      <w:b/>
      <w:bCs/>
      <w:color w:val="4F81BD"/>
      <w:sz w:val="22"/>
      <w:szCs w:val="22"/>
    </w:rPr>
  </w:style>
  <w:style w:type="paragraph" w:customStyle="1" w:styleId="51">
    <w:name w:val="Заголовок 51"/>
    <w:basedOn w:val="a"/>
    <w:next w:val="a"/>
    <w:uiPriority w:val="9"/>
    <w:unhideWhenUsed/>
    <w:qFormat/>
    <w:rsid w:val="009461A2"/>
    <w:pPr>
      <w:keepNext/>
      <w:keepLines/>
      <w:spacing w:before="200" w:line="276" w:lineRule="auto"/>
      <w:ind w:firstLine="0"/>
      <w:jc w:val="left"/>
      <w:outlineLvl w:val="4"/>
    </w:pPr>
    <w:rPr>
      <w:rFonts w:ascii="Cambria" w:hAnsi="Cambria"/>
      <w:color w:val="243F60"/>
      <w:sz w:val="22"/>
      <w:szCs w:val="22"/>
    </w:rPr>
  </w:style>
  <w:style w:type="numbering" w:customStyle="1" w:styleId="1b">
    <w:name w:val="Нет списка1"/>
    <w:next w:val="a2"/>
    <w:uiPriority w:val="99"/>
    <w:semiHidden/>
    <w:unhideWhenUsed/>
    <w:rsid w:val="009461A2"/>
  </w:style>
  <w:style w:type="character" w:customStyle="1" w:styleId="30">
    <w:name w:val="Заголовок 3 Знак"/>
    <w:basedOn w:val="a0"/>
    <w:link w:val="3"/>
    <w:uiPriority w:val="9"/>
    <w:rsid w:val="009461A2"/>
    <w:rPr>
      <w:rFonts w:ascii="Cambria" w:eastAsia="Times New Roman" w:hAnsi="Cambria" w:cs="Times New Roman"/>
      <w:b/>
      <w:bCs/>
      <w:color w:val="4F81BD"/>
    </w:rPr>
  </w:style>
  <w:style w:type="character" w:customStyle="1" w:styleId="50">
    <w:name w:val="Заголовок 5 Знак"/>
    <w:basedOn w:val="a0"/>
    <w:link w:val="5"/>
    <w:uiPriority w:val="9"/>
    <w:rsid w:val="009461A2"/>
    <w:rPr>
      <w:rFonts w:ascii="Cambria" w:eastAsia="Times New Roman" w:hAnsi="Cambria" w:cs="Times New Roman"/>
      <w:color w:val="243F60"/>
    </w:rPr>
  </w:style>
  <w:style w:type="paragraph" w:customStyle="1" w:styleId="p6">
    <w:name w:val="p6"/>
    <w:basedOn w:val="a"/>
    <w:rsid w:val="009461A2"/>
    <w:pPr>
      <w:spacing w:before="100" w:beforeAutospacing="1" w:after="100" w:afterAutospacing="1" w:line="240" w:lineRule="auto"/>
      <w:ind w:firstLine="0"/>
      <w:jc w:val="left"/>
    </w:pPr>
    <w:rPr>
      <w:sz w:val="24"/>
      <w:szCs w:val="24"/>
    </w:rPr>
  </w:style>
  <w:style w:type="paragraph" w:customStyle="1" w:styleId="1c">
    <w:name w:val="Обычный (веб)1"/>
    <w:basedOn w:val="a"/>
    <w:rsid w:val="009461A2"/>
    <w:pPr>
      <w:suppressAutoHyphens/>
      <w:spacing w:before="280" w:after="280" w:line="240" w:lineRule="auto"/>
      <w:ind w:firstLine="0"/>
      <w:jc w:val="left"/>
    </w:pPr>
    <w:rPr>
      <w:kern w:val="1"/>
      <w:sz w:val="24"/>
      <w:szCs w:val="24"/>
    </w:rPr>
  </w:style>
  <w:style w:type="table" w:customStyle="1" w:styleId="1d">
    <w:name w:val="Сетка таблицы1"/>
    <w:basedOn w:val="a1"/>
    <w:next w:val="aff0"/>
    <w:uiPriority w:val="59"/>
    <w:rsid w:val="009461A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basedOn w:val="a0"/>
    <w:uiPriority w:val="20"/>
    <w:qFormat/>
    <w:rsid w:val="009461A2"/>
    <w:rPr>
      <w:i/>
      <w:iCs/>
    </w:rPr>
  </w:style>
  <w:style w:type="paragraph" w:customStyle="1" w:styleId="29">
    <w:name w:val="Обычный (веб)2"/>
    <w:basedOn w:val="a"/>
    <w:rsid w:val="009461A2"/>
    <w:pPr>
      <w:suppressAutoHyphens/>
      <w:spacing w:before="280" w:after="280" w:line="240" w:lineRule="auto"/>
      <w:ind w:firstLine="0"/>
      <w:jc w:val="left"/>
    </w:pPr>
    <w:rPr>
      <w:kern w:val="1"/>
      <w:sz w:val="24"/>
      <w:szCs w:val="24"/>
    </w:rPr>
  </w:style>
  <w:style w:type="paragraph" w:customStyle="1" w:styleId="32">
    <w:name w:val="Обычный (веб)3"/>
    <w:basedOn w:val="a"/>
    <w:rsid w:val="009461A2"/>
    <w:pPr>
      <w:suppressAutoHyphens/>
      <w:spacing w:before="280" w:after="280" w:line="240" w:lineRule="auto"/>
      <w:ind w:firstLine="0"/>
      <w:jc w:val="left"/>
    </w:pPr>
    <w:rPr>
      <w:kern w:val="1"/>
      <w:sz w:val="24"/>
      <w:szCs w:val="24"/>
    </w:rPr>
  </w:style>
  <w:style w:type="paragraph" w:customStyle="1" w:styleId="ConsPlusNormal">
    <w:name w:val="ConsPlusNormal"/>
    <w:rsid w:val="009461A2"/>
    <w:pPr>
      <w:widowControl w:val="0"/>
      <w:suppressAutoHyphens/>
    </w:pPr>
    <w:rPr>
      <w:rFonts w:ascii="Arial" w:eastAsia="font314" w:hAnsi="Arial" w:cs="Arial"/>
      <w:kern w:val="1"/>
    </w:rPr>
  </w:style>
  <w:style w:type="character" w:customStyle="1" w:styleId="afc">
    <w:name w:val="Обычный (веб) Знак"/>
    <w:aliases w:val="Обычный (Web) Знак,Знак Знак,Знак Знак Знак Знак Знак Знак Знак,Знак Знак Знак Знак Знак Знак1,Знак Знак Знак Знак Знак1"/>
    <w:basedOn w:val="a0"/>
    <w:link w:val="afb"/>
    <w:uiPriority w:val="99"/>
    <w:locked/>
    <w:rsid w:val="009461A2"/>
    <w:rPr>
      <w:sz w:val="24"/>
      <w:szCs w:val="24"/>
    </w:rPr>
  </w:style>
  <w:style w:type="character" w:customStyle="1" w:styleId="311">
    <w:name w:val="Заголовок 3 Знак1"/>
    <w:basedOn w:val="a0"/>
    <w:semiHidden/>
    <w:rsid w:val="009461A2"/>
    <w:rPr>
      <w:rFonts w:asciiTheme="majorHAnsi" w:eastAsiaTheme="majorEastAsia" w:hAnsiTheme="majorHAnsi" w:cstheme="majorBidi"/>
      <w:b/>
      <w:bCs/>
      <w:color w:val="4F81BD" w:themeColor="accent1"/>
      <w:sz w:val="28"/>
      <w:szCs w:val="28"/>
    </w:rPr>
  </w:style>
  <w:style w:type="character" w:customStyle="1" w:styleId="510">
    <w:name w:val="Заголовок 5 Знак1"/>
    <w:basedOn w:val="a0"/>
    <w:semiHidden/>
    <w:rsid w:val="009461A2"/>
    <w:rPr>
      <w:rFonts w:asciiTheme="majorHAnsi" w:eastAsiaTheme="majorEastAsia" w:hAnsiTheme="majorHAnsi" w:cstheme="majorBidi"/>
      <w:color w:val="243F60" w:themeColor="accent1" w:themeShade="7F"/>
      <w:sz w:val="28"/>
      <w:szCs w:val="28"/>
    </w:rPr>
  </w:style>
  <w:style w:type="table" w:styleId="1e">
    <w:name w:val="Table Grid 1"/>
    <w:basedOn w:val="a1"/>
    <w:uiPriority w:val="99"/>
    <w:rsid w:val="00B630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zero">
    <w:name w:val="zero"/>
    <w:basedOn w:val="a0"/>
    <w:rsid w:val="008D790F"/>
  </w:style>
  <w:style w:type="paragraph" w:styleId="aff2">
    <w:name w:val="Body Text Indent"/>
    <w:basedOn w:val="a"/>
    <w:link w:val="aff3"/>
    <w:semiHidden/>
    <w:unhideWhenUsed/>
    <w:rsid w:val="00FC69AD"/>
    <w:pPr>
      <w:spacing w:after="120"/>
      <w:ind w:left="283"/>
    </w:pPr>
  </w:style>
  <w:style w:type="character" w:customStyle="1" w:styleId="aff3">
    <w:name w:val="Основной текст с отступом Знак"/>
    <w:basedOn w:val="a0"/>
    <w:link w:val="aff2"/>
    <w:semiHidden/>
    <w:rsid w:val="00FC69A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488">
      <w:bodyDiv w:val="1"/>
      <w:marLeft w:val="0"/>
      <w:marRight w:val="0"/>
      <w:marTop w:val="0"/>
      <w:marBottom w:val="0"/>
      <w:divBdr>
        <w:top w:val="none" w:sz="0" w:space="0" w:color="auto"/>
        <w:left w:val="none" w:sz="0" w:space="0" w:color="auto"/>
        <w:bottom w:val="none" w:sz="0" w:space="0" w:color="auto"/>
        <w:right w:val="none" w:sz="0" w:space="0" w:color="auto"/>
      </w:divBdr>
    </w:div>
    <w:div w:id="7565671">
      <w:bodyDiv w:val="1"/>
      <w:marLeft w:val="0"/>
      <w:marRight w:val="0"/>
      <w:marTop w:val="0"/>
      <w:marBottom w:val="0"/>
      <w:divBdr>
        <w:top w:val="none" w:sz="0" w:space="0" w:color="auto"/>
        <w:left w:val="none" w:sz="0" w:space="0" w:color="auto"/>
        <w:bottom w:val="none" w:sz="0" w:space="0" w:color="auto"/>
        <w:right w:val="none" w:sz="0" w:space="0" w:color="auto"/>
      </w:divBdr>
    </w:div>
    <w:div w:id="9651072">
      <w:bodyDiv w:val="1"/>
      <w:marLeft w:val="0"/>
      <w:marRight w:val="0"/>
      <w:marTop w:val="0"/>
      <w:marBottom w:val="0"/>
      <w:divBdr>
        <w:top w:val="none" w:sz="0" w:space="0" w:color="auto"/>
        <w:left w:val="none" w:sz="0" w:space="0" w:color="auto"/>
        <w:bottom w:val="none" w:sz="0" w:space="0" w:color="auto"/>
        <w:right w:val="none" w:sz="0" w:space="0" w:color="auto"/>
      </w:divBdr>
    </w:div>
    <w:div w:id="15154008">
      <w:bodyDiv w:val="1"/>
      <w:marLeft w:val="0"/>
      <w:marRight w:val="0"/>
      <w:marTop w:val="0"/>
      <w:marBottom w:val="0"/>
      <w:divBdr>
        <w:top w:val="none" w:sz="0" w:space="0" w:color="auto"/>
        <w:left w:val="none" w:sz="0" w:space="0" w:color="auto"/>
        <w:bottom w:val="none" w:sz="0" w:space="0" w:color="auto"/>
        <w:right w:val="none" w:sz="0" w:space="0" w:color="auto"/>
      </w:divBdr>
    </w:div>
    <w:div w:id="48454347">
      <w:bodyDiv w:val="1"/>
      <w:marLeft w:val="0"/>
      <w:marRight w:val="0"/>
      <w:marTop w:val="0"/>
      <w:marBottom w:val="0"/>
      <w:divBdr>
        <w:top w:val="none" w:sz="0" w:space="0" w:color="auto"/>
        <w:left w:val="none" w:sz="0" w:space="0" w:color="auto"/>
        <w:bottom w:val="none" w:sz="0" w:space="0" w:color="auto"/>
        <w:right w:val="none" w:sz="0" w:space="0" w:color="auto"/>
      </w:divBdr>
    </w:div>
    <w:div w:id="52198920">
      <w:bodyDiv w:val="1"/>
      <w:marLeft w:val="0"/>
      <w:marRight w:val="0"/>
      <w:marTop w:val="0"/>
      <w:marBottom w:val="0"/>
      <w:divBdr>
        <w:top w:val="none" w:sz="0" w:space="0" w:color="auto"/>
        <w:left w:val="none" w:sz="0" w:space="0" w:color="auto"/>
        <w:bottom w:val="none" w:sz="0" w:space="0" w:color="auto"/>
        <w:right w:val="none" w:sz="0" w:space="0" w:color="auto"/>
      </w:divBdr>
    </w:div>
    <w:div w:id="77603550">
      <w:bodyDiv w:val="1"/>
      <w:marLeft w:val="0"/>
      <w:marRight w:val="0"/>
      <w:marTop w:val="0"/>
      <w:marBottom w:val="0"/>
      <w:divBdr>
        <w:top w:val="none" w:sz="0" w:space="0" w:color="auto"/>
        <w:left w:val="none" w:sz="0" w:space="0" w:color="auto"/>
        <w:bottom w:val="none" w:sz="0" w:space="0" w:color="auto"/>
        <w:right w:val="none" w:sz="0" w:space="0" w:color="auto"/>
      </w:divBdr>
    </w:div>
    <w:div w:id="95633860">
      <w:bodyDiv w:val="1"/>
      <w:marLeft w:val="0"/>
      <w:marRight w:val="0"/>
      <w:marTop w:val="0"/>
      <w:marBottom w:val="0"/>
      <w:divBdr>
        <w:top w:val="none" w:sz="0" w:space="0" w:color="auto"/>
        <w:left w:val="none" w:sz="0" w:space="0" w:color="auto"/>
        <w:bottom w:val="none" w:sz="0" w:space="0" w:color="auto"/>
        <w:right w:val="none" w:sz="0" w:space="0" w:color="auto"/>
      </w:divBdr>
    </w:div>
    <w:div w:id="110511542">
      <w:bodyDiv w:val="1"/>
      <w:marLeft w:val="0"/>
      <w:marRight w:val="0"/>
      <w:marTop w:val="0"/>
      <w:marBottom w:val="0"/>
      <w:divBdr>
        <w:top w:val="none" w:sz="0" w:space="0" w:color="auto"/>
        <w:left w:val="none" w:sz="0" w:space="0" w:color="auto"/>
        <w:bottom w:val="none" w:sz="0" w:space="0" w:color="auto"/>
        <w:right w:val="none" w:sz="0" w:space="0" w:color="auto"/>
      </w:divBdr>
    </w:div>
    <w:div w:id="112603817">
      <w:bodyDiv w:val="1"/>
      <w:marLeft w:val="0"/>
      <w:marRight w:val="0"/>
      <w:marTop w:val="0"/>
      <w:marBottom w:val="0"/>
      <w:divBdr>
        <w:top w:val="none" w:sz="0" w:space="0" w:color="auto"/>
        <w:left w:val="none" w:sz="0" w:space="0" w:color="auto"/>
        <w:bottom w:val="none" w:sz="0" w:space="0" w:color="auto"/>
        <w:right w:val="none" w:sz="0" w:space="0" w:color="auto"/>
      </w:divBdr>
    </w:div>
    <w:div w:id="141047079">
      <w:bodyDiv w:val="1"/>
      <w:marLeft w:val="0"/>
      <w:marRight w:val="0"/>
      <w:marTop w:val="0"/>
      <w:marBottom w:val="0"/>
      <w:divBdr>
        <w:top w:val="none" w:sz="0" w:space="0" w:color="auto"/>
        <w:left w:val="none" w:sz="0" w:space="0" w:color="auto"/>
        <w:bottom w:val="none" w:sz="0" w:space="0" w:color="auto"/>
        <w:right w:val="none" w:sz="0" w:space="0" w:color="auto"/>
      </w:divBdr>
    </w:div>
    <w:div w:id="176576604">
      <w:bodyDiv w:val="1"/>
      <w:marLeft w:val="0"/>
      <w:marRight w:val="0"/>
      <w:marTop w:val="0"/>
      <w:marBottom w:val="0"/>
      <w:divBdr>
        <w:top w:val="none" w:sz="0" w:space="0" w:color="auto"/>
        <w:left w:val="none" w:sz="0" w:space="0" w:color="auto"/>
        <w:bottom w:val="none" w:sz="0" w:space="0" w:color="auto"/>
        <w:right w:val="none" w:sz="0" w:space="0" w:color="auto"/>
      </w:divBdr>
      <w:divsChild>
        <w:div w:id="1762875669">
          <w:marLeft w:val="0"/>
          <w:marRight w:val="0"/>
          <w:marTop w:val="0"/>
          <w:marBottom w:val="432"/>
          <w:divBdr>
            <w:top w:val="none" w:sz="0" w:space="0" w:color="auto"/>
            <w:left w:val="none" w:sz="0" w:space="0" w:color="auto"/>
            <w:bottom w:val="none" w:sz="0" w:space="0" w:color="auto"/>
            <w:right w:val="none" w:sz="0" w:space="0" w:color="auto"/>
          </w:divBdr>
          <w:divsChild>
            <w:div w:id="325523450">
              <w:marLeft w:val="2040"/>
              <w:marRight w:val="0"/>
              <w:marTop w:val="0"/>
              <w:marBottom w:val="0"/>
              <w:divBdr>
                <w:top w:val="none" w:sz="0" w:space="0" w:color="auto"/>
                <w:left w:val="none" w:sz="0" w:space="0" w:color="auto"/>
                <w:bottom w:val="none" w:sz="0" w:space="0" w:color="auto"/>
                <w:right w:val="none" w:sz="0" w:space="0" w:color="auto"/>
              </w:divBdr>
              <w:divsChild>
                <w:div w:id="415522299">
                  <w:marLeft w:val="0"/>
                  <w:marRight w:val="0"/>
                  <w:marTop w:val="0"/>
                  <w:marBottom w:val="300"/>
                  <w:divBdr>
                    <w:top w:val="single" w:sz="6" w:space="6" w:color="BCE8F1"/>
                    <w:left w:val="single" w:sz="6" w:space="11" w:color="BCE8F1"/>
                    <w:bottom w:val="single" w:sz="6" w:space="6" w:color="BCE8F1"/>
                    <w:right w:val="single" w:sz="6" w:space="26" w:color="BCE8F1"/>
                  </w:divBdr>
                  <w:divsChild>
                    <w:div w:id="1890339137">
                      <w:marLeft w:val="0"/>
                      <w:marRight w:val="0"/>
                      <w:marTop w:val="0"/>
                      <w:marBottom w:val="360"/>
                      <w:divBdr>
                        <w:top w:val="none" w:sz="0" w:space="0" w:color="auto"/>
                        <w:left w:val="none" w:sz="0" w:space="0" w:color="auto"/>
                        <w:bottom w:val="none" w:sz="0" w:space="0" w:color="auto"/>
                        <w:right w:val="none" w:sz="0" w:space="0" w:color="auto"/>
                      </w:divBdr>
                    </w:div>
                    <w:div w:id="581987066">
                      <w:marLeft w:val="0"/>
                      <w:marRight w:val="0"/>
                      <w:marTop w:val="168"/>
                      <w:marBottom w:val="72"/>
                      <w:divBdr>
                        <w:top w:val="none" w:sz="0" w:space="0" w:color="auto"/>
                        <w:left w:val="none" w:sz="0" w:space="0" w:color="auto"/>
                        <w:bottom w:val="none" w:sz="0" w:space="0" w:color="auto"/>
                        <w:right w:val="none" w:sz="0" w:space="0" w:color="auto"/>
                      </w:divBdr>
                      <w:divsChild>
                        <w:div w:id="1811434090">
                          <w:marLeft w:val="0"/>
                          <w:marRight w:val="0"/>
                          <w:marTop w:val="0"/>
                          <w:marBottom w:val="0"/>
                          <w:divBdr>
                            <w:top w:val="none" w:sz="0" w:space="0" w:color="auto"/>
                            <w:left w:val="none" w:sz="0" w:space="0" w:color="auto"/>
                            <w:bottom w:val="none" w:sz="0" w:space="0" w:color="auto"/>
                            <w:right w:val="none" w:sz="0" w:space="0" w:color="auto"/>
                          </w:divBdr>
                        </w:div>
                        <w:div w:id="401947299">
                          <w:marLeft w:val="0"/>
                          <w:marRight w:val="0"/>
                          <w:marTop w:val="0"/>
                          <w:marBottom w:val="0"/>
                          <w:divBdr>
                            <w:top w:val="none" w:sz="0" w:space="0" w:color="auto"/>
                            <w:left w:val="none" w:sz="0" w:space="0" w:color="auto"/>
                            <w:bottom w:val="none" w:sz="0" w:space="0" w:color="auto"/>
                            <w:right w:val="none" w:sz="0" w:space="0" w:color="auto"/>
                          </w:divBdr>
                          <w:divsChild>
                            <w:div w:id="1472021194">
                              <w:marLeft w:val="0"/>
                              <w:marRight w:val="0"/>
                              <w:marTop w:val="0"/>
                              <w:marBottom w:val="0"/>
                              <w:divBdr>
                                <w:top w:val="none" w:sz="0" w:space="0" w:color="auto"/>
                                <w:left w:val="none" w:sz="0" w:space="0" w:color="auto"/>
                                <w:bottom w:val="none" w:sz="0" w:space="0" w:color="auto"/>
                                <w:right w:val="none" w:sz="0" w:space="0" w:color="auto"/>
                              </w:divBdr>
                            </w:div>
                            <w:div w:id="1801920065">
                              <w:marLeft w:val="0"/>
                              <w:marRight w:val="0"/>
                              <w:marTop w:val="0"/>
                              <w:marBottom w:val="0"/>
                              <w:divBdr>
                                <w:top w:val="none" w:sz="0" w:space="0" w:color="auto"/>
                                <w:left w:val="none" w:sz="0" w:space="0" w:color="auto"/>
                                <w:bottom w:val="none" w:sz="0" w:space="0" w:color="auto"/>
                                <w:right w:val="none" w:sz="0" w:space="0" w:color="auto"/>
                              </w:divBdr>
                            </w:div>
                            <w:div w:id="577907795">
                              <w:marLeft w:val="0"/>
                              <w:marRight w:val="0"/>
                              <w:marTop w:val="0"/>
                              <w:marBottom w:val="0"/>
                              <w:divBdr>
                                <w:top w:val="none" w:sz="0" w:space="0" w:color="auto"/>
                                <w:left w:val="none" w:sz="0" w:space="0" w:color="auto"/>
                                <w:bottom w:val="none" w:sz="0" w:space="0" w:color="auto"/>
                                <w:right w:val="none" w:sz="0" w:space="0" w:color="auto"/>
                              </w:divBdr>
                            </w:div>
                            <w:div w:id="2364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09779">
          <w:marLeft w:val="0"/>
          <w:marRight w:val="0"/>
          <w:marTop w:val="0"/>
          <w:marBottom w:val="432"/>
          <w:divBdr>
            <w:top w:val="none" w:sz="0" w:space="0" w:color="auto"/>
            <w:left w:val="none" w:sz="0" w:space="0" w:color="auto"/>
            <w:bottom w:val="none" w:sz="0" w:space="0" w:color="auto"/>
            <w:right w:val="none" w:sz="0" w:space="0" w:color="auto"/>
          </w:divBdr>
          <w:divsChild>
            <w:div w:id="171145881">
              <w:marLeft w:val="0"/>
              <w:marRight w:val="0"/>
              <w:marTop w:val="0"/>
              <w:marBottom w:val="432"/>
              <w:divBdr>
                <w:top w:val="single" w:sz="6" w:space="6" w:color="DCDCDC"/>
                <w:left w:val="single" w:sz="6" w:space="6" w:color="DCDCDC"/>
                <w:bottom w:val="single" w:sz="6" w:space="6" w:color="DCDCDC"/>
                <w:right w:val="single" w:sz="6" w:space="6" w:color="DCDCDC"/>
              </w:divBdr>
              <w:divsChild>
                <w:div w:id="215748447">
                  <w:marLeft w:val="0"/>
                  <w:marRight w:val="0"/>
                  <w:marTop w:val="168"/>
                  <w:marBottom w:val="0"/>
                  <w:divBdr>
                    <w:top w:val="none" w:sz="0" w:space="0" w:color="auto"/>
                    <w:left w:val="none" w:sz="0" w:space="0" w:color="auto"/>
                    <w:bottom w:val="none" w:sz="0" w:space="0" w:color="auto"/>
                    <w:right w:val="none" w:sz="0" w:space="0" w:color="auto"/>
                  </w:divBdr>
                </w:div>
                <w:div w:id="979117054">
                  <w:marLeft w:val="0"/>
                  <w:marRight w:val="0"/>
                  <w:marTop w:val="168"/>
                  <w:marBottom w:val="0"/>
                  <w:divBdr>
                    <w:top w:val="none" w:sz="0" w:space="0" w:color="auto"/>
                    <w:left w:val="none" w:sz="0" w:space="0" w:color="auto"/>
                    <w:bottom w:val="none" w:sz="0" w:space="0" w:color="auto"/>
                    <w:right w:val="none" w:sz="0" w:space="0" w:color="auto"/>
                  </w:divBdr>
                </w:div>
                <w:div w:id="1564944170">
                  <w:marLeft w:val="0"/>
                  <w:marRight w:val="0"/>
                  <w:marTop w:val="168"/>
                  <w:marBottom w:val="0"/>
                  <w:divBdr>
                    <w:top w:val="none" w:sz="0" w:space="0" w:color="auto"/>
                    <w:left w:val="none" w:sz="0" w:space="0" w:color="auto"/>
                    <w:bottom w:val="none" w:sz="0" w:space="0" w:color="auto"/>
                    <w:right w:val="none" w:sz="0" w:space="0" w:color="auto"/>
                  </w:divBdr>
                </w:div>
              </w:divsChild>
            </w:div>
            <w:div w:id="1522664853">
              <w:marLeft w:val="2040"/>
              <w:marRight w:val="0"/>
              <w:marTop w:val="0"/>
              <w:marBottom w:val="0"/>
              <w:divBdr>
                <w:top w:val="none" w:sz="0" w:space="0" w:color="auto"/>
                <w:left w:val="none" w:sz="0" w:space="0" w:color="auto"/>
                <w:bottom w:val="none" w:sz="0" w:space="0" w:color="auto"/>
                <w:right w:val="none" w:sz="0" w:space="0" w:color="auto"/>
              </w:divBdr>
              <w:divsChild>
                <w:div w:id="913508682">
                  <w:marLeft w:val="0"/>
                  <w:marRight w:val="0"/>
                  <w:marTop w:val="0"/>
                  <w:marBottom w:val="300"/>
                  <w:divBdr>
                    <w:top w:val="single" w:sz="6" w:space="6" w:color="BCE8F1"/>
                    <w:left w:val="single" w:sz="6" w:space="11" w:color="BCE8F1"/>
                    <w:bottom w:val="single" w:sz="6" w:space="6" w:color="BCE8F1"/>
                    <w:right w:val="single" w:sz="6" w:space="26" w:color="BCE8F1"/>
                  </w:divBdr>
                  <w:divsChild>
                    <w:div w:id="1632318590">
                      <w:marLeft w:val="0"/>
                      <w:marRight w:val="0"/>
                      <w:marTop w:val="0"/>
                      <w:marBottom w:val="360"/>
                      <w:divBdr>
                        <w:top w:val="none" w:sz="0" w:space="0" w:color="auto"/>
                        <w:left w:val="none" w:sz="0" w:space="0" w:color="auto"/>
                        <w:bottom w:val="none" w:sz="0" w:space="0" w:color="auto"/>
                        <w:right w:val="none" w:sz="0" w:space="0" w:color="auto"/>
                      </w:divBdr>
                    </w:div>
                    <w:div w:id="272051782">
                      <w:marLeft w:val="0"/>
                      <w:marRight w:val="0"/>
                      <w:marTop w:val="168"/>
                      <w:marBottom w:val="72"/>
                      <w:divBdr>
                        <w:top w:val="none" w:sz="0" w:space="0" w:color="auto"/>
                        <w:left w:val="none" w:sz="0" w:space="0" w:color="auto"/>
                        <w:bottom w:val="none" w:sz="0" w:space="0" w:color="auto"/>
                        <w:right w:val="none" w:sz="0" w:space="0" w:color="auto"/>
                      </w:divBdr>
                      <w:divsChild>
                        <w:div w:id="1311010623">
                          <w:marLeft w:val="0"/>
                          <w:marRight w:val="0"/>
                          <w:marTop w:val="0"/>
                          <w:marBottom w:val="0"/>
                          <w:divBdr>
                            <w:top w:val="none" w:sz="0" w:space="0" w:color="auto"/>
                            <w:left w:val="none" w:sz="0" w:space="0" w:color="auto"/>
                            <w:bottom w:val="none" w:sz="0" w:space="0" w:color="auto"/>
                            <w:right w:val="none" w:sz="0" w:space="0" w:color="auto"/>
                          </w:divBdr>
                        </w:div>
                        <w:div w:id="1453210939">
                          <w:marLeft w:val="0"/>
                          <w:marRight w:val="0"/>
                          <w:marTop w:val="0"/>
                          <w:marBottom w:val="0"/>
                          <w:divBdr>
                            <w:top w:val="none" w:sz="0" w:space="0" w:color="auto"/>
                            <w:left w:val="none" w:sz="0" w:space="0" w:color="auto"/>
                            <w:bottom w:val="none" w:sz="0" w:space="0" w:color="auto"/>
                            <w:right w:val="none" w:sz="0" w:space="0" w:color="auto"/>
                          </w:divBdr>
                          <w:divsChild>
                            <w:div w:id="1942447427">
                              <w:marLeft w:val="0"/>
                              <w:marRight w:val="0"/>
                              <w:marTop w:val="0"/>
                              <w:marBottom w:val="0"/>
                              <w:divBdr>
                                <w:top w:val="none" w:sz="0" w:space="0" w:color="auto"/>
                                <w:left w:val="none" w:sz="0" w:space="0" w:color="auto"/>
                                <w:bottom w:val="none" w:sz="0" w:space="0" w:color="auto"/>
                                <w:right w:val="none" w:sz="0" w:space="0" w:color="auto"/>
                              </w:divBdr>
                            </w:div>
                            <w:div w:id="1836725100">
                              <w:marLeft w:val="0"/>
                              <w:marRight w:val="0"/>
                              <w:marTop w:val="0"/>
                              <w:marBottom w:val="0"/>
                              <w:divBdr>
                                <w:top w:val="none" w:sz="0" w:space="0" w:color="auto"/>
                                <w:left w:val="none" w:sz="0" w:space="0" w:color="auto"/>
                                <w:bottom w:val="none" w:sz="0" w:space="0" w:color="auto"/>
                                <w:right w:val="none" w:sz="0" w:space="0" w:color="auto"/>
                              </w:divBdr>
                            </w:div>
                            <w:div w:id="1044402422">
                              <w:marLeft w:val="0"/>
                              <w:marRight w:val="0"/>
                              <w:marTop w:val="0"/>
                              <w:marBottom w:val="0"/>
                              <w:divBdr>
                                <w:top w:val="none" w:sz="0" w:space="0" w:color="auto"/>
                                <w:left w:val="none" w:sz="0" w:space="0" w:color="auto"/>
                                <w:bottom w:val="none" w:sz="0" w:space="0" w:color="auto"/>
                                <w:right w:val="none" w:sz="0" w:space="0" w:color="auto"/>
                              </w:divBdr>
                            </w:div>
                            <w:div w:id="2146123457">
                              <w:marLeft w:val="0"/>
                              <w:marRight w:val="0"/>
                              <w:marTop w:val="0"/>
                              <w:marBottom w:val="0"/>
                              <w:divBdr>
                                <w:top w:val="none" w:sz="0" w:space="0" w:color="auto"/>
                                <w:left w:val="none" w:sz="0" w:space="0" w:color="auto"/>
                                <w:bottom w:val="none" w:sz="0" w:space="0" w:color="auto"/>
                                <w:right w:val="none" w:sz="0" w:space="0" w:color="auto"/>
                              </w:divBdr>
                            </w:div>
                            <w:div w:id="4328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4225">
      <w:bodyDiv w:val="1"/>
      <w:marLeft w:val="0"/>
      <w:marRight w:val="0"/>
      <w:marTop w:val="0"/>
      <w:marBottom w:val="0"/>
      <w:divBdr>
        <w:top w:val="none" w:sz="0" w:space="0" w:color="auto"/>
        <w:left w:val="none" w:sz="0" w:space="0" w:color="auto"/>
        <w:bottom w:val="none" w:sz="0" w:space="0" w:color="auto"/>
        <w:right w:val="none" w:sz="0" w:space="0" w:color="auto"/>
      </w:divBdr>
    </w:div>
    <w:div w:id="192426592">
      <w:bodyDiv w:val="1"/>
      <w:marLeft w:val="0"/>
      <w:marRight w:val="0"/>
      <w:marTop w:val="0"/>
      <w:marBottom w:val="0"/>
      <w:divBdr>
        <w:top w:val="none" w:sz="0" w:space="0" w:color="auto"/>
        <w:left w:val="none" w:sz="0" w:space="0" w:color="auto"/>
        <w:bottom w:val="none" w:sz="0" w:space="0" w:color="auto"/>
        <w:right w:val="none" w:sz="0" w:space="0" w:color="auto"/>
      </w:divBdr>
    </w:div>
    <w:div w:id="195460948">
      <w:bodyDiv w:val="1"/>
      <w:marLeft w:val="0"/>
      <w:marRight w:val="0"/>
      <w:marTop w:val="0"/>
      <w:marBottom w:val="0"/>
      <w:divBdr>
        <w:top w:val="none" w:sz="0" w:space="0" w:color="auto"/>
        <w:left w:val="none" w:sz="0" w:space="0" w:color="auto"/>
        <w:bottom w:val="none" w:sz="0" w:space="0" w:color="auto"/>
        <w:right w:val="none" w:sz="0" w:space="0" w:color="auto"/>
      </w:divBdr>
    </w:div>
    <w:div w:id="242692228">
      <w:bodyDiv w:val="1"/>
      <w:marLeft w:val="0"/>
      <w:marRight w:val="0"/>
      <w:marTop w:val="0"/>
      <w:marBottom w:val="0"/>
      <w:divBdr>
        <w:top w:val="none" w:sz="0" w:space="0" w:color="auto"/>
        <w:left w:val="none" w:sz="0" w:space="0" w:color="auto"/>
        <w:bottom w:val="none" w:sz="0" w:space="0" w:color="auto"/>
        <w:right w:val="none" w:sz="0" w:space="0" w:color="auto"/>
      </w:divBdr>
    </w:div>
    <w:div w:id="255022846">
      <w:bodyDiv w:val="1"/>
      <w:marLeft w:val="0"/>
      <w:marRight w:val="0"/>
      <w:marTop w:val="0"/>
      <w:marBottom w:val="0"/>
      <w:divBdr>
        <w:top w:val="none" w:sz="0" w:space="0" w:color="auto"/>
        <w:left w:val="none" w:sz="0" w:space="0" w:color="auto"/>
        <w:bottom w:val="none" w:sz="0" w:space="0" w:color="auto"/>
        <w:right w:val="none" w:sz="0" w:space="0" w:color="auto"/>
      </w:divBdr>
    </w:div>
    <w:div w:id="274098373">
      <w:bodyDiv w:val="1"/>
      <w:marLeft w:val="0"/>
      <w:marRight w:val="0"/>
      <w:marTop w:val="0"/>
      <w:marBottom w:val="0"/>
      <w:divBdr>
        <w:top w:val="none" w:sz="0" w:space="0" w:color="auto"/>
        <w:left w:val="none" w:sz="0" w:space="0" w:color="auto"/>
        <w:bottom w:val="none" w:sz="0" w:space="0" w:color="auto"/>
        <w:right w:val="none" w:sz="0" w:space="0" w:color="auto"/>
      </w:divBdr>
    </w:div>
    <w:div w:id="278686191">
      <w:bodyDiv w:val="1"/>
      <w:marLeft w:val="0"/>
      <w:marRight w:val="0"/>
      <w:marTop w:val="0"/>
      <w:marBottom w:val="0"/>
      <w:divBdr>
        <w:top w:val="none" w:sz="0" w:space="0" w:color="auto"/>
        <w:left w:val="none" w:sz="0" w:space="0" w:color="auto"/>
        <w:bottom w:val="none" w:sz="0" w:space="0" w:color="auto"/>
        <w:right w:val="none" w:sz="0" w:space="0" w:color="auto"/>
      </w:divBdr>
    </w:div>
    <w:div w:id="285042671">
      <w:bodyDiv w:val="1"/>
      <w:marLeft w:val="0"/>
      <w:marRight w:val="0"/>
      <w:marTop w:val="0"/>
      <w:marBottom w:val="0"/>
      <w:divBdr>
        <w:top w:val="none" w:sz="0" w:space="0" w:color="auto"/>
        <w:left w:val="none" w:sz="0" w:space="0" w:color="auto"/>
        <w:bottom w:val="none" w:sz="0" w:space="0" w:color="auto"/>
        <w:right w:val="none" w:sz="0" w:space="0" w:color="auto"/>
      </w:divBdr>
    </w:div>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309486588">
      <w:bodyDiv w:val="1"/>
      <w:marLeft w:val="0"/>
      <w:marRight w:val="0"/>
      <w:marTop w:val="0"/>
      <w:marBottom w:val="0"/>
      <w:divBdr>
        <w:top w:val="none" w:sz="0" w:space="0" w:color="auto"/>
        <w:left w:val="none" w:sz="0" w:space="0" w:color="auto"/>
        <w:bottom w:val="none" w:sz="0" w:space="0" w:color="auto"/>
        <w:right w:val="none" w:sz="0" w:space="0" w:color="auto"/>
      </w:divBdr>
    </w:div>
    <w:div w:id="382602034">
      <w:bodyDiv w:val="1"/>
      <w:marLeft w:val="0"/>
      <w:marRight w:val="0"/>
      <w:marTop w:val="0"/>
      <w:marBottom w:val="0"/>
      <w:divBdr>
        <w:top w:val="none" w:sz="0" w:space="0" w:color="auto"/>
        <w:left w:val="none" w:sz="0" w:space="0" w:color="auto"/>
        <w:bottom w:val="none" w:sz="0" w:space="0" w:color="auto"/>
        <w:right w:val="none" w:sz="0" w:space="0" w:color="auto"/>
      </w:divBdr>
    </w:div>
    <w:div w:id="419178669">
      <w:bodyDiv w:val="1"/>
      <w:marLeft w:val="0"/>
      <w:marRight w:val="0"/>
      <w:marTop w:val="0"/>
      <w:marBottom w:val="0"/>
      <w:divBdr>
        <w:top w:val="none" w:sz="0" w:space="0" w:color="auto"/>
        <w:left w:val="none" w:sz="0" w:space="0" w:color="auto"/>
        <w:bottom w:val="none" w:sz="0" w:space="0" w:color="auto"/>
        <w:right w:val="none" w:sz="0" w:space="0" w:color="auto"/>
      </w:divBdr>
    </w:div>
    <w:div w:id="471101035">
      <w:bodyDiv w:val="1"/>
      <w:marLeft w:val="0"/>
      <w:marRight w:val="0"/>
      <w:marTop w:val="0"/>
      <w:marBottom w:val="0"/>
      <w:divBdr>
        <w:top w:val="none" w:sz="0" w:space="0" w:color="auto"/>
        <w:left w:val="none" w:sz="0" w:space="0" w:color="auto"/>
        <w:bottom w:val="none" w:sz="0" w:space="0" w:color="auto"/>
        <w:right w:val="none" w:sz="0" w:space="0" w:color="auto"/>
      </w:divBdr>
    </w:div>
    <w:div w:id="502478663">
      <w:bodyDiv w:val="1"/>
      <w:marLeft w:val="0"/>
      <w:marRight w:val="0"/>
      <w:marTop w:val="0"/>
      <w:marBottom w:val="0"/>
      <w:divBdr>
        <w:top w:val="none" w:sz="0" w:space="0" w:color="auto"/>
        <w:left w:val="none" w:sz="0" w:space="0" w:color="auto"/>
        <w:bottom w:val="none" w:sz="0" w:space="0" w:color="auto"/>
        <w:right w:val="none" w:sz="0" w:space="0" w:color="auto"/>
      </w:divBdr>
    </w:div>
    <w:div w:id="543954022">
      <w:bodyDiv w:val="1"/>
      <w:marLeft w:val="0"/>
      <w:marRight w:val="0"/>
      <w:marTop w:val="0"/>
      <w:marBottom w:val="0"/>
      <w:divBdr>
        <w:top w:val="none" w:sz="0" w:space="0" w:color="auto"/>
        <w:left w:val="none" w:sz="0" w:space="0" w:color="auto"/>
        <w:bottom w:val="none" w:sz="0" w:space="0" w:color="auto"/>
        <w:right w:val="none" w:sz="0" w:space="0" w:color="auto"/>
      </w:divBdr>
    </w:div>
    <w:div w:id="546912733">
      <w:bodyDiv w:val="1"/>
      <w:marLeft w:val="0"/>
      <w:marRight w:val="0"/>
      <w:marTop w:val="0"/>
      <w:marBottom w:val="0"/>
      <w:divBdr>
        <w:top w:val="none" w:sz="0" w:space="0" w:color="auto"/>
        <w:left w:val="none" w:sz="0" w:space="0" w:color="auto"/>
        <w:bottom w:val="none" w:sz="0" w:space="0" w:color="auto"/>
        <w:right w:val="none" w:sz="0" w:space="0" w:color="auto"/>
      </w:divBdr>
    </w:div>
    <w:div w:id="548147771">
      <w:bodyDiv w:val="1"/>
      <w:marLeft w:val="0"/>
      <w:marRight w:val="0"/>
      <w:marTop w:val="0"/>
      <w:marBottom w:val="0"/>
      <w:divBdr>
        <w:top w:val="none" w:sz="0" w:space="0" w:color="auto"/>
        <w:left w:val="none" w:sz="0" w:space="0" w:color="auto"/>
        <w:bottom w:val="none" w:sz="0" w:space="0" w:color="auto"/>
        <w:right w:val="none" w:sz="0" w:space="0" w:color="auto"/>
      </w:divBdr>
    </w:div>
    <w:div w:id="566188787">
      <w:bodyDiv w:val="1"/>
      <w:marLeft w:val="0"/>
      <w:marRight w:val="0"/>
      <w:marTop w:val="0"/>
      <w:marBottom w:val="0"/>
      <w:divBdr>
        <w:top w:val="none" w:sz="0" w:space="0" w:color="auto"/>
        <w:left w:val="none" w:sz="0" w:space="0" w:color="auto"/>
        <w:bottom w:val="none" w:sz="0" w:space="0" w:color="auto"/>
        <w:right w:val="none" w:sz="0" w:space="0" w:color="auto"/>
      </w:divBdr>
    </w:div>
    <w:div w:id="581185046">
      <w:bodyDiv w:val="1"/>
      <w:marLeft w:val="0"/>
      <w:marRight w:val="0"/>
      <w:marTop w:val="0"/>
      <w:marBottom w:val="0"/>
      <w:divBdr>
        <w:top w:val="none" w:sz="0" w:space="0" w:color="auto"/>
        <w:left w:val="none" w:sz="0" w:space="0" w:color="auto"/>
        <w:bottom w:val="none" w:sz="0" w:space="0" w:color="auto"/>
        <w:right w:val="none" w:sz="0" w:space="0" w:color="auto"/>
      </w:divBdr>
    </w:div>
    <w:div w:id="626014742">
      <w:bodyDiv w:val="1"/>
      <w:marLeft w:val="0"/>
      <w:marRight w:val="0"/>
      <w:marTop w:val="0"/>
      <w:marBottom w:val="0"/>
      <w:divBdr>
        <w:top w:val="none" w:sz="0" w:space="0" w:color="auto"/>
        <w:left w:val="none" w:sz="0" w:space="0" w:color="auto"/>
        <w:bottom w:val="none" w:sz="0" w:space="0" w:color="auto"/>
        <w:right w:val="none" w:sz="0" w:space="0" w:color="auto"/>
      </w:divBdr>
    </w:div>
    <w:div w:id="658079416">
      <w:bodyDiv w:val="1"/>
      <w:marLeft w:val="0"/>
      <w:marRight w:val="0"/>
      <w:marTop w:val="0"/>
      <w:marBottom w:val="0"/>
      <w:divBdr>
        <w:top w:val="none" w:sz="0" w:space="0" w:color="auto"/>
        <w:left w:val="none" w:sz="0" w:space="0" w:color="auto"/>
        <w:bottom w:val="none" w:sz="0" w:space="0" w:color="auto"/>
        <w:right w:val="none" w:sz="0" w:space="0" w:color="auto"/>
      </w:divBdr>
      <w:divsChild>
        <w:div w:id="353576813">
          <w:marLeft w:val="0"/>
          <w:marRight w:val="0"/>
          <w:marTop w:val="0"/>
          <w:marBottom w:val="0"/>
          <w:divBdr>
            <w:top w:val="none" w:sz="0" w:space="0" w:color="auto"/>
            <w:left w:val="none" w:sz="0" w:space="0" w:color="auto"/>
            <w:bottom w:val="none" w:sz="0" w:space="0" w:color="auto"/>
            <w:right w:val="none" w:sz="0" w:space="0" w:color="auto"/>
          </w:divBdr>
        </w:div>
        <w:div w:id="464541833">
          <w:marLeft w:val="0"/>
          <w:marRight w:val="0"/>
          <w:marTop w:val="0"/>
          <w:marBottom w:val="0"/>
          <w:divBdr>
            <w:top w:val="none" w:sz="0" w:space="0" w:color="auto"/>
            <w:left w:val="none" w:sz="0" w:space="0" w:color="auto"/>
            <w:bottom w:val="none" w:sz="0" w:space="0" w:color="auto"/>
            <w:right w:val="none" w:sz="0" w:space="0" w:color="auto"/>
          </w:divBdr>
        </w:div>
      </w:divsChild>
    </w:div>
    <w:div w:id="658658759">
      <w:bodyDiv w:val="1"/>
      <w:marLeft w:val="0"/>
      <w:marRight w:val="0"/>
      <w:marTop w:val="0"/>
      <w:marBottom w:val="0"/>
      <w:divBdr>
        <w:top w:val="none" w:sz="0" w:space="0" w:color="auto"/>
        <w:left w:val="none" w:sz="0" w:space="0" w:color="auto"/>
        <w:bottom w:val="none" w:sz="0" w:space="0" w:color="auto"/>
        <w:right w:val="none" w:sz="0" w:space="0" w:color="auto"/>
      </w:divBdr>
    </w:div>
    <w:div w:id="664863708">
      <w:bodyDiv w:val="1"/>
      <w:marLeft w:val="0"/>
      <w:marRight w:val="0"/>
      <w:marTop w:val="0"/>
      <w:marBottom w:val="0"/>
      <w:divBdr>
        <w:top w:val="none" w:sz="0" w:space="0" w:color="auto"/>
        <w:left w:val="none" w:sz="0" w:space="0" w:color="auto"/>
        <w:bottom w:val="none" w:sz="0" w:space="0" w:color="auto"/>
        <w:right w:val="none" w:sz="0" w:space="0" w:color="auto"/>
      </w:divBdr>
    </w:div>
    <w:div w:id="681592743">
      <w:bodyDiv w:val="1"/>
      <w:marLeft w:val="0"/>
      <w:marRight w:val="0"/>
      <w:marTop w:val="0"/>
      <w:marBottom w:val="0"/>
      <w:divBdr>
        <w:top w:val="none" w:sz="0" w:space="0" w:color="auto"/>
        <w:left w:val="none" w:sz="0" w:space="0" w:color="auto"/>
        <w:bottom w:val="none" w:sz="0" w:space="0" w:color="auto"/>
        <w:right w:val="none" w:sz="0" w:space="0" w:color="auto"/>
      </w:divBdr>
    </w:div>
    <w:div w:id="684136081">
      <w:bodyDiv w:val="1"/>
      <w:marLeft w:val="0"/>
      <w:marRight w:val="0"/>
      <w:marTop w:val="0"/>
      <w:marBottom w:val="0"/>
      <w:divBdr>
        <w:top w:val="none" w:sz="0" w:space="0" w:color="auto"/>
        <w:left w:val="none" w:sz="0" w:space="0" w:color="auto"/>
        <w:bottom w:val="none" w:sz="0" w:space="0" w:color="auto"/>
        <w:right w:val="none" w:sz="0" w:space="0" w:color="auto"/>
      </w:divBdr>
    </w:div>
    <w:div w:id="717313609">
      <w:bodyDiv w:val="1"/>
      <w:marLeft w:val="0"/>
      <w:marRight w:val="0"/>
      <w:marTop w:val="0"/>
      <w:marBottom w:val="0"/>
      <w:divBdr>
        <w:top w:val="none" w:sz="0" w:space="0" w:color="auto"/>
        <w:left w:val="none" w:sz="0" w:space="0" w:color="auto"/>
        <w:bottom w:val="none" w:sz="0" w:space="0" w:color="auto"/>
        <w:right w:val="none" w:sz="0" w:space="0" w:color="auto"/>
      </w:divBdr>
    </w:div>
    <w:div w:id="748692739">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68236955">
      <w:bodyDiv w:val="1"/>
      <w:marLeft w:val="0"/>
      <w:marRight w:val="0"/>
      <w:marTop w:val="0"/>
      <w:marBottom w:val="0"/>
      <w:divBdr>
        <w:top w:val="none" w:sz="0" w:space="0" w:color="auto"/>
        <w:left w:val="none" w:sz="0" w:space="0" w:color="auto"/>
        <w:bottom w:val="none" w:sz="0" w:space="0" w:color="auto"/>
        <w:right w:val="none" w:sz="0" w:space="0" w:color="auto"/>
      </w:divBdr>
    </w:div>
    <w:div w:id="789782359">
      <w:bodyDiv w:val="1"/>
      <w:marLeft w:val="0"/>
      <w:marRight w:val="0"/>
      <w:marTop w:val="0"/>
      <w:marBottom w:val="0"/>
      <w:divBdr>
        <w:top w:val="none" w:sz="0" w:space="0" w:color="auto"/>
        <w:left w:val="none" w:sz="0" w:space="0" w:color="auto"/>
        <w:bottom w:val="none" w:sz="0" w:space="0" w:color="auto"/>
        <w:right w:val="none" w:sz="0" w:space="0" w:color="auto"/>
      </w:divBdr>
    </w:div>
    <w:div w:id="826046913">
      <w:bodyDiv w:val="1"/>
      <w:marLeft w:val="0"/>
      <w:marRight w:val="0"/>
      <w:marTop w:val="0"/>
      <w:marBottom w:val="0"/>
      <w:divBdr>
        <w:top w:val="none" w:sz="0" w:space="0" w:color="auto"/>
        <w:left w:val="none" w:sz="0" w:space="0" w:color="auto"/>
        <w:bottom w:val="none" w:sz="0" w:space="0" w:color="auto"/>
        <w:right w:val="none" w:sz="0" w:space="0" w:color="auto"/>
      </w:divBdr>
    </w:div>
    <w:div w:id="853881018">
      <w:bodyDiv w:val="1"/>
      <w:marLeft w:val="0"/>
      <w:marRight w:val="0"/>
      <w:marTop w:val="0"/>
      <w:marBottom w:val="0"/>
      <w:divBdr>
        <w:top w:val="none" w:sz="0" w:space="0" w:color="auto"/>
        <w:left w:val="none" w:sz="0" w:space="0" w:color="auto"/>
        <w:bottom w:val="none" w:sz="0" w:space="0" w:color="auto"/>
        <w:right w:val="none" w:sz="0" w:space="0" w:color="auto"/>
      </w:divBdr>
    </w:div>
    <w:div w:id="904755365">
      <w:bodyDiv w:val="1"/>
      <w:marLeft w:val="0"/>
      <w:marRight w:val="0"/>
      <w:marTop w:val="0"/>
      <w:marBottom w:val="0"/>
      <w:divBdr>
        <w:top w:val="none" w:sz="0" w:space="0" w:color="auto"/>
        <w:left w:val="none" w:sz="0" w:space="0" w:color="auto"/>
        <w:bottom w:val="none" w:sz="0" w:space="0" w:color="auto"/>
        <w:right w:val="none" w:sz="0" w:space="0" w:color="auto"/>
      </w:divBdr>
    </w:div>
    <w:div w:id="919102560">
      <w:bodyDiv w:val="1"/>
      <w:marLeft w:val="0"/>
      <w:marRight w:val="0"/>
      <w:marTop w:val="0"/>
      <w:marBottom w:val="0"/>
      <w:divBdr>
        <w:top w:val="none" w:sz="0" w:space="0" w:color="auto"/>
        <w:left w:val="none" w:sz="0" w:space="0" w:color="auto"/>
        <w:bottom w:val="none" w:sz="0" w:space="0" w:color="auto"/>
        <w:right w:val="none" w:sz="0" w:space="0" w:color="auto"/>
      </w:divBdr>
    </w:div>
    <w:div w:id="923804138">
      <w:bodyDiv w:val="1"/>
      <w:marLeft w:val="0"/>
      <w:marRight w:val="0"/>
      <w:marTop w:val="0"/>
      <w:marBottom w:val="0"/>
      <w:divBdr>
        <w:top w:val="none" w:sz="0" w:space="0" w:color="auto"/>
        <w:left w:val="none" w:sz="0" w:space="0" w:color="auto"/>
        <w:bottom w:val="none" w:sz="0" w:space="0" w:color="auto"/>
        <w:right w:val="none" w:sz="0" w:space="0" w:color="auto"/>
      </w:divBdr>
    </w:div>
    <w:div w:id="934165113">
      <w:bodyDiv w:val="1"/>
      <w:marLeft w:val="0"/>
      <w:marRight w:val="0"/>
      <w:marTop w:val="0"/>
      <w:marBottom w:val="0"/>
      <w:divBdr>
        <w:top w:val="none" w:sz="0" w:space="0" w:color="auto"/>
        <w:left w:val="none" w:sz="0" w:space="0" w:color="auto"/>
        <w:bottom w:val="none" w:sz="0" w:space="0" w:color="auto"/>
        <w:right w:val="none" w:sz="0" w:space="0" w:color="auto"/>
      </w:divBdr>
    </w:div>
    <w:div w:id="936910283">
      <w:bodyDiv w:val="1"/>
      <w:marLeft w:val="0"/>
      <w:marRight w:val="0"/>
      <w:marTop w:val="0"/>
      <w:marBottom w:val="0"/>
      <w:divBdr>
        <w:top w:val="none" w:sz="0" w:space="0" w:color="auto"/>
        <w:left w:val="none" w:sz="0" w:space="0" w:color="auto"/>
        <w:bottom w:val="none" w:sz="0" w:space="0" w:color="auto"/>
        <w:right w:val="none" w:sz="0" w:space="0" w:color="auto"/>
      </w:divBdr>
      <w:divsChild>
        <w:div w:id="2001618423">
          <w:marLeft w:val="0"/>
          <w:marRight w:val="0"/>
          <w:marTop w:val="0"/>
          <w:marBottom w:val="0"/>
          <w:divBdr>
            <w:top w:val="none" w:sz="0" w:space="0" w:color="auto"/>
            <w:left w:val="none" w:sz="0" w:space="0" w:color="auto"/>
            <w:bottom w:val="none" w:sz="0" w:space="0" w:color="auto"/>
            <w:right w:val="none" w:sz="0" w:space="0" w:color="auto"/>
          </w:divBdr>
        </w:div>
      </w:divsChild>
    </w:div>
    <w:div w:id="954478834">
      <w:bodyDiv w:val="1"/>
      <w:marLeft w:val="0"/>
      <w:marRight w:val="0"/>
      <w:marTop w:val="0"/>
      <w:marBottom w:val="0"/>
      <w:divBdr>
        <w:top w:val="none" w:sz="0" w:space="0" w:color="auto"/>
        <w:left w:val="none" w:sz="0" w:space="0" w:color="auto"/>
        <w:bottom w:val="none" w:sz="0" w:space="0" w:color="auto"/>
        <w:right w:val="none" w:sz="0" w:space="0" w:color="auto"/>
      </w:divBdr>
    </w:div>
    <w:div w:id="960770344">
      <w:bodyDiv w:val="1"/>
      <w:marLeft w:val="0"/>
      <w:marRight w:val="0"/>
      <w:marTop w:val="0"/>
      <w:marBottom w:val="0"/>
      <w:divBdr>
        <w:top w:val="none" w:sz="0" w:space="0" w:color="auto"/>
        <w:left w:val="none" w:sz="0" w:space="0" w:color="auto"/>
        <w:bottom w:val="none" w:sz="0" w:space="0" w:color="auto"/>
        <w:right w:val="none" w:sz="0" w:space="0" w:color="auto"/>
      </w:divBdr>
    </w:div>
    <w:div w:id="974455081">
      <w:bodyDiv w:val="1"/>
      <w:marLeft w:val="0"/>
      <w:marRight w:val="0"/>
      <w:marTop w:val="0"/>
      <w:marBottom w:val="0"/>
      <w:divBdr>
        <w:top w:val="none" w:sz="0" w:space="0" w:color="auto"/>
        <w:left w:val="none" w:sz="0" w:space="0" w:color="auto"/>
        <w:bottom w:val="none" w:sz="0" w:space="0" w:color="auto"/>
        <w:right w:val="none" w:sz="0" w:space="0" w:color="auto"/>
      </w:divBdr>
    </w:div>
    <w:div w:id="974528918">
      <w:bodyDiv w:val="1"/>
      <w:marLeft w:val="0"/>
      <w:marRight w:val="0"/>
      <w:marTop w:val="0"/>
      <w:marBottom w:val="0"/>
      <w:divBdr>
        <w:top w:val="none" w:sz="0" w:space="0" w:color="auto"/>
        <w:left w:val="none" w:sz="0" w:space="0" w:color="auto"/>
        <w:bottom w:val="none" w:sz="0" w:space="0" w:color="auto"/>
        <w:right w:val="none" w:sz="0" w:space="0" w:color="auto"/>
      </w:divBdr>
    </w:div>
    <w:div w:id="1010986963">
      <w:bodyDiv w:val="1"/>
      <w:marLeft w:val="0"/>
      <w:marRight w:val="0"/>
      <w:marTop w:val="0"/>
      <w:marBottom w:val="0"/>
      <w:divBdr>
        <w:top w:val="none" w:sz="0" w:space="0" w:color="auto"/>
        <w:left w:val="none" w:sz="0" w:space="0" w:color="auto"/>
        <w:bottom w:val="none" w:sz="0" w:space="0" w:color="auto"/>
        <w:right w:val="none" w:sz="0" w:space="0" w:color="auto"/>
      </w:divBdr>
    </w:div>
    <w:div w:id="1013457931">
      <w:bodyDiv w:val="1"/>
      <w:marLeft w:val="0"/>
      <w:marRight w:val="0"/>
      <w:marTop w:val="0"/>
      <w:marBottom w:val="0"/>
      <w:divBdr>
        <w:top w:val="none" w:sz="0" w:space="0" w:color="auto"/>
        <w:left w:val="none" w:sz="0" w:space="0" w:color="auto"/>
        <w:bottom w:val="none" w:sz="0" w:space="0" w:color="auto"/>
        <w:right w:val="none" w:sz="0" w:space="0" w:color="auto"/>
      </w:divBdr>
    </w:div>
    <w:div w:id="1034963418">
      <w:bodyDiv w:val="1"/>
      <w:marLeft w:val="0"/>
      <w:marRight w:val="0"/>
      <w:marTop w:val="0"/>
      <w:marBottom w:val="0"/>
      <w:divBdr>
        <w:top w:val="none" w:sz="0" w:space="0" w:color="auto"/>
        <w:left w:val="none" w:sz="0" w:space="0" w:color="auto"/>
        <w:bottom w:val="none" w:sz="0" w:space="0" w:color="auto"/>
        <w:right w:val="none" w:sz="0" w:space="0" w:color="auto"/>
      </w:divBdr>
    </w:div>
    <w:div w:id="1043024521">
      <w:bodyDiv w:val="1"/>
      <w:marLeft w:val="0"/>
      <w:marRight w:val="0"/>
      <w:marTop w:val="0"/>
      <w:marBottom w:val="0"/>
      <w:divBdr>
        <w:top w:val="none" w:sz="0" w:space="0" w:color="auto"/>
        <w:left w:val="none" w:sz="0" w:space="0" w:color="auto"/>
        <w:bottom w:val="none" w:sz="0" w:space="0" w:color="auto"/>
        <w:right w:val="none" w:sz="0" w:space="0" w:color="auto"/>
      </w:divBdr>
    </w:div>
    <w:div w:id="1056468367">
      <w:bodyDiv w:val="1"/>
      <w:marLeft w:val="0"/>
      <w:marRight w:val="0"/>
      <w:marTop w:val="0"/>
      <w:marBottom w:val="0"/>
      <w:divBdr>
        <w:top w:val="none" w:sz="0" w:space="0" w:color="auto"/>
        <w:left w:val="none" w:sz="0" w:space="0" w:color="auto"/>
        <w:bottom w:val="none" w:sz="0" w:space="0" w:color="auto"/>
        <w:right w:val="none" w:sz="0" w:space="0" w:color="auto"/>
      </w:divBdr>
    </w:div>
    <w:div w:id="1089618648">
      <w:bodyDiv w:val="1"/>
      <w:marLeft w:val="0"/>
      <w:marRight w:val="0"/>
      <w:marTop w:val="0"/>
      <w:marBottom w:val="0"/>
      <w:divBdr>
        <w:top w:val="none" w:sz="0" w:space="0" w:color="auto"/>
        <w:left w:val="none" w:sz="0" w:space="0" w:color="auto"/>
        <w:bottom w:val="none" w:sz="0" w:space="0" w:color="auto"/>
        <w:right w:val="none" w:sz="0" w:space="0" w:color="auto"/>
      </w:divBdr>
    </w:div>
    <w:div w:id="1116874145">
      <w:bodyDiv w:val="1"/>
      <w:marLeft w:val="0"/>
      <w:marRight w:val="0"/>
      <w:marTop w:val="0"/>
      <w:marBottom w:val="0"/>
      <w:divBdr>
        <w:top w:val="none" w:sz="0" w:space="0" w:color="auto"/>
        <w:left w:val="none" w:sz="0" w:space="0" w:color="auto"/>
        <w:bottom w:val="none" w:sz="0" w:space="0" w:color="auto"/>
        <w:right w:val="none" w:sz="0" w:space="0" w:color="auto"/>
      </w:divBdr>
    </w:div>
    <w:div w:id="1126437040">
      <w:bodyDiv w:val="1"/>
      <w:marLeft w:val="0"/>
      <w:marRight w:val="0"/>
      <w:marTop w:val="0"/>
      <w:marBottom w:val="0"/>
      <w:divBdr>
        <w:top w:val="none" w:sz="0" w:space="0" w:color="auto"/>
        <w:left w:val="none" w:sz="0" w:space="0" w:color="auto"/>
        <w:bottom w:val="none" w:sz="0" w:space="0" w:color="auto"/>
        <w:right w:val="none" w:sz="0" w:space="0" w:color="auto"/>
      </w:divBdr>
    </w:div>
    <w:div w:id="1138642054">
      <w:bodyDiv w:val="1"/>
      <w:marLeft w:val="0"/>
      <w:marRight w:val="0"/>
      <w:marTop w:val="0"/>
      <w:marBottom w:val="0"/>
      <w:divBdr>
        <w:top w:val="none" w:sz="0" w:space="0" w:color="auto"/>
        <w:left w:val="none" w:sz="0" w:space="0" w:color="auto"/>
        <w:bottom w:val="none" w:sz="0" w:space="0" w:color="auto"/>
        <w:right w:val="none" w:sz="0" w:space="0" w:color="auto"/>
      </w:divBdr>
    </w:div>
    <w:div w:id="1147281303">
      <w:bodyDiv w:val="1"/>
      <w:marLeft w:val="0"/>
      <w:marRight w:val="0"/>
      <w:marTop w:val="0"/>
      <w:marBottom w:val="0"/>
      <w:divBdr>
        <w:top w:val="none" w:sz="0" w:space="0" w:color="auto"/>
        <w:left w:val="none" w:sz="0" w:space="0" w:color="auto"/>
        <w:bottom w:val="none" w:sz="0" w:space="0" w:color="auto"/>
        <w:right w:val="none" w:sz="0" w:space="0" w:color="auto"/>
      </w:divBdr>
    </w:div>
    <w:div w:id="1156611548">
      <w:bodyDiv w:val="1"/>
      <w:marLeft w:val="0"/>
      <w:marRight w:val="0"/>
      <w:marTop w:val="0"/>
      <w:marBottom w:val="0"/>
      <w:divBdr>
        <w:top w:val="none" w:sz="0" w:space="0" w:color="auto"/>
        <w:left w:val="none" w:sz="0" w:space="0" w:color="auto"/>
        <w:bottom w:val="none" w:sz="0" w:space="0" w:color="auto"/>
        <w:right w:val="none" w:sz="0" w:space="0" w:color="auto"/>
      </w:divBdr>
    </w:div>
    <w:div w:id="1181503732">
      <w:bodyDiv w:val="1"/>
      <w:marLeft w:val="0"/>
      <w:marRight w:val="0"/>
      <w:marTop w:val="0"/>
      <w:marBottom w:val="0"/>
      <w:divBdr>
        <w:top w:val="none" w:sz="0" w:space="0" w:color="auto"/>
        <w:left w:val="none" w:sz="0" w:space="0" w:color="auto"/>
        <w:bottom w:val="none" w:sz="0" w:space="0" w:color="auto"/>
        <w:right w:val="none" w:sz="0" w:space="0" w:color="auto"/>
      </w:divBdr>
    </w:div>
    <w:div w:id="1289506511">
      <w:bodyDiv w:val="1"/>
      <w:marLeft w:val="0"/>
      <w:marRight w:val="0"/>
      <w:marTop w:val="0"/>
      <w:marBottom w:val="0"/>
      <w:divBdr>
        <w:top w:val="none" w:sz="0" w:space="0" w:color="auto"/>
        <w:left w:val="none" w:sz="0" w:space="0" w:color="auto"/>
        <w:bottom w:val="none" w:sz="0" w:space="0" w:color="auto"/>
        <w:right w:val="none" w:sz="0" w:space="0" w:color="auto"/>
      </w:divBdr>
    </w:div>
    <w:div w:id="1304656348">
      <w:bodyDiv w:val="1"/>
      <w:marLeft w:val="0"/>
      <w:marRight w:val="0"/>
      <w:marTop w:val="0"/>
      <w:marBottom w:val="0"/>
      <w:divBdr>
        <w:top w:val="none" w:sz="0" w:space="0" w:color="auto"/>
        <w:left w:val="none" w:sz="0" w:space="0" w:color="auto"/>
        <w:bottom w:val="none" w:sz="0" w:space="0" w:color="auto"/>
        <w:right w:val="none" w:sz="0" w:space="0" w:color="auto"/>
      </w:divBdr>
    </w:div>
    <w:div w:id="1377508328">
      <w:bodyDiv w:val="1"/>
      <w:marLeft w:val="0"/>
      <w:marRight w:val="0"/>
      <w:marTop w:val="0"/>
      <w:marBottom w:val="0"/>
      <w:divBdr>
        <w:top w:val="none" w:sz="0" w:space="0" w:color="auto"/>
        <w:left w:val="none" w:sz="0" w:space="0" w:color="auto"/>
        <w:bottom w:val="none" w:sz="0" w:space="0" w:color="auto"/>
        <w:right w:val="none" w:sz="0" w:space="0" w:color="auto"/>
      </w:divBdr>
    </w:div>
    <w:div w:id="1380010724">
      <w:bodyDiv w:val="1"/>
      <w:marLeft w:val="0"/>
      <w:marRight w:val="0"/>
      <w:marTop w:val="0"/>
      <w:marBottom w:val="0"/>
      <w:divBdr>
        <w:top w:val="none" w:sz="0" w:space="0" w:color="auto"/>
        <w:left w:val="none" w:sz="0" w:space="0" w:color="auto"/>
        <w:bottom w:val="none" w:sz="0" w:space="0" w:color="auto"/>
        <w:right w:val="none" w:sz="0" w:space="0" w:color="auto"/>
      </w:divBdr>
    </w:div>
    <w:div w:id="1395157966">
      <w:bodyDiv w:val="1"/>
      <w:marLeft w:val="0"/>
      <w:marRight w:val="0"/>
      <w:marTop w:val="0"/>
      <w:marBottom w:val="0"/>
      <w:divBdr>
        <w:top w:val="none" w:sz="0" w:space="0" w:color="auto"/>
        <w:left w:val="none" w:sz="0" w:space="0" w:color="auto"/>
        <w:bottom w:val="none" w:sz="0" w:space="0" w:color="auto"/>
        <w:right w:val="none" w:sz="0" w:space="0" w:color="auto"/>
      </w:divBdr>
    </w:div>
    <w:div w:id="1407453089">
      <w:bodyDiv w:val="1"/>
      <w:marLeft w:val="0"/>
      <w:marRight w:val="0"/>
      <w:marTop w:val="0"/>
      <w:marBottom w:val="0"/>
      <w:divBdr>
        <w:top w:val="none" w:sz="0" w:space="0" w:color="auto"/>
        <w:left w:val="none" w:sz="0" w:space="0" w:color="auto"/>
        <w:bottom w:val="none" w:sz="0" w:space="0" w:color="auto"/>
        <w:right w:val="none" w:sz="0" w:space="0" w:color="auto"/>
      </w:divBdr>
    </w:div>
    <w:div w:id="1408990216">
      <w:bodyDiv w:val="1"/>
      <w:marLeft w:val="0"/>
      <w:marRight w:val="0"/>
      <w:marTop w:val="0"/>
      <w:marBottom w:val="0"/>
      <w:divBdr>
        <w:top w:val="none" w:sz="0" w:space="0" w:color="auto"/>
        <w:left w:val="none" w:sz="0" w:space="0" w:color="auto"/>
        <w:bottom w:val="none" w:sz="0" w:space="0" w:color="auto"/>
        <w:right w:val="none" w:sz="0" w:space="0" w:color="auto"/>
      </w:divBdr>
    </w:div>
    <w:div w:id="1414012249">
      <w:bodyDiv w:val="1"/>
      <w:marLeft w:val="0"/>
      <w:marRight w:val="0"/>
      <w:marTop w:val="0"/>
      <w:marBottom w:val="0"/>
      <w:divBdr>
        <w:top w:val="none" w:sz="0" w:space="0" w:color="auto"/>
        <w:left w:val="none" w:sz="0" w:space="0" w:color="auto"/>
        <w:bottom w:val="none" w:sz="0" w:space="0" w:color="auto"/>
        <w:right w:val="none" w:sz="0" w:space="0" w:color="auto"/>
      </w:divBdr>
    </w:div>
    <w:div w:id="1415273889">
      <w:bodyDiv w:val="1"/>
      <w:marLeft w:val="0"/>
      <w:marRight w:val="0"/>
      <w:marTop w:val="0"/>
      <w:marBottom w:val="0"/>
      <w:divBdr>
        <w:top w:val="none" w:sz="0" w:space="0" w:color="auto"/>
        <w:left w:val="none" w:sz="0" w:space="0" w:color="auto"/>
        <w:bottom w:val="none" w:sz="0" w:space="0" w:color="auto"/>
        <w:right w:val="none" w:sz="0" w:space="0" w:color="auto"/>
      </w:divBdr>
    </w:div>
    <w:div w:id="1419332557">
      <w:bodyDiv w:val="1"/>
      <w:marLeft w:val="0"/>
      <w:marRight w:val="0"/>
      <w:marTop w:val="0"/>
      <w:marBottom w:val="0"/>
      <w:divBdr>
        <w:top w:val="none" w:sz="0" w:space="0" w:color="auto"/>
        <w:left w:val="none" w:sz="0" w:space="0" w:color="auto"/>
        <w:bottom w:val="none" w:sz="0" w:space="0" w:color="auto"/>
        <w:right w:val="none" w:sz="0" w:space="0" w:color="auto"/>
      </w:divBdr>
    </w:div>
    <w:div w:id="1445998194">
      <w:bodyDiv w:val="1"/>
      <w:marLeft w:val="0"/>
      <w:marRight w:val="0"/>
      <w:marTop w:val="0"/>
      <w:marBottom w:val="0"/>
      <w:divBdr>
        <w:top w:val="none" w:sz="0" w:space="0" w:color="auto"/>
        <w:left w:val="none" w:sz="0" w:space="0" w:color="auto"/>
        <w:bottom w:val="none" w:sz="0" w:space="0" w:color="auto"/>
        <w:right w:val="none" w:sz="0" w:space="0" w:color="auto"/>
      </w:divBdr>
    </w:div>
    <w:div w:id="1455051541">
      <w:bodyDiv w:val="1"/>
      <w:marLeft w:val="0"/>
      <w:marRight w:val="0"/>
      <w:marTop w:val="0"/>
      <w:marBottom w:val="0"/>
      <w:divBdr>
        <w:top w:val="none" w:sz="0" w:space="0" w:color="auto"/>
        <w:left w:val="none" w:sz="0" w:space="0" w:color="auto"/>
        <w:bottom w:val="none" w:sz="0" w:space="0" w:color="auto"/>
        <w:right w:val="none" w:sz="0" w:space="0" w:color="auto"/>
      </w:divBdr>
    </w:div>
    <w:div w:id="1469938706">
      <w:bodyDiv w:val="1"/>
      <w:marLeft w:val="0"/>
      <w:marRight w:val="0"/>
      <w:marTop w:val="0"/>
      <w:marBottom w:val="0"/>
      <w:divBdr>
        <w:top w:val="none" w:sz="0" w:space="0" w:color="auto"/>
        <w:left w:val="none" w:sz="0" w:space="0" w:color="auto"/>
        <w:bottom w:val="none" w:sz="0" w:space="0" w:color="auto"/>
        <w:right w:val="none" w:sz="0" w:space="0" w:color="auto"/>
      </w:divBdr>
    </w:div>
    <w:div w:id="1482193809">
      <w:bodyDiv w:val="1"/>
      <w:marLeft w:val="0"/>
      <w:marRight w:val="0"/>
      <w:marTop w:val="0"/>
      <w:marBottom w:val="0"/>
      <w:divBdr>
        <w:top w:val="none" w:sz="0" w:space="0" w:color="auto"/>
        <w:left w:val="none" w:sz="0" w:space="0" w:color="auto"/>
        <w:bottom w:val="none" w:sz="0" w:space="0" w:color="auto"/>
        <w:right w:val="none" w:sz="0" w:space="0" w:color="auto"/>
      </w:divBdr>
    </w:div>
    <w:div w:id="1530952953">
      <w:bodyDiv w:val="1"/>
      <w:marLeft w:val="0"/>
      <w:marRight w:val="0"/>
      <w:marTop w:val="0"/>
      <w:marBottom w:val="0"/>
      <w:divBdr>
        <w:top w:val="none" w:sz="0" w:space="0" w:color="auto"/>
        <w:left w:val="none" w:sz="0" w:space="0" w:color="auto"/>
        <w:bottom w:val="none" w:sz="0" w:space="0" w:color="auto"/>
        <w:right w:val="none" w:sz="0" w:space="0" w:color="auto"/>
      </w:divBdr>
      <w:divsChild>
        <w:div w:id="2004619033">
          <w:marLeft w:val="0"/>
          <w:marRight w:val="0"/>
          <w:marTop w:val="0"/>
          <w:marBottom w:val="0"/>
          <w:divBdr>
            <w:top w:val="none" w:sz="0" w:space="0" w:color="auto"/>
            <w:left w:val="none" w:sz="0" w:space="0" w:color="auto"/>
            <w:bottom w:val="none" w:sz="0" w:space="0" w:color="auto"/>
            <w:right w:val="none" w:sz="0" w:space="0" w:color="auto"/>
          </w:divBdr>
        </w:div>
        <w:div w:id="995960206">
          <w:marLeft w:val="0"/>
          <w:marRight w:val="0"/>
          <w:marTop w:val="0"/>
          <w:marBottom w:val="0"/>
          <w:divBdr>
            <w:top w:val="none" w:sz="0" w:space="0" w:color="auto"/>
            <w:left w:val="none" w:sz="0" w:space="0" w:color="auto"/>
            <w:bottom w:val="none" w:sz="0" w:space="0" w:color="auto"/>
            <w:right w:val="none" w:sz="0" w:space="0" w:color="auto"/>
          </w:divBdr>
        </w:div>
      </w:divsChild>
    </w:div>
    <w:div w:id="1533882934">
      <w:bodyDiv w:val="1"/>
      <w:marLeft w:val="0"/>
      <w:marRight w:val="0"/>
      <w:marTop w:val="0"/>
      <w:marBottom w:val="0"/>
      <w:divBdr>
        <w:top w:val="none" w:sz="0" w:space="0" w:color="auto"/>
        <w:left w:val="none" w:sz="0" w:space="0" w:color="auto"/>
        <w:bottom w:val="none" w:sz="0" w:space="0" w:color="auto"/>
        <w:right w:val="none" w:sz="0" w:space="0" w:color="auto"/>
      </w:divBdr>
    </w:div>
    <w:div w:id="1535994425">
      <w:bodyDiv w:val="1"/>
      <w:marLeft w:val="0"/>
      <w:marRight w:val="0"/>
      <w:marTop w:val="0"/>
      <w:marBottom w:val="0"/>
      <w:divBdr>
        <w:top w:val="none" w:sz="0" w:space="0" w:color="auto"/>
        <w:left w:val="none" w:sz="0" w:space="0" w:color="auto"/>
        <w:bottom w:val="none" w:sz="0" w:space="0" w:color="auto"/>
        <w:right w:val="none" w:sz="0" w:space="0" w:color="auto"/>
      </w:divBdr>
    </w:div>
    <w:div w:id="1569807817">
      <w:bodyDiv w:val="1"/>
      <w:marLeft w:val="0"/>
      <w:marRight w:val="0"/>
      <w:marTop w:val="0"/>
      <w:marBottom w:val="0"/>
      <w:divBdr>
        <w:top w:val="none" w:sz="0" w:space="0" w:color="auto"/>
        <w:left w:val="none" w:sz="0" w:space="0" w:color="auto"/>
        <w:bottom w:val="none" w:sz="0" w:space="0" w:color="auto"/>
        <w:right w:val="none" w:sz="0" w:space="0" w:color="auto"/>
      </w:divBdr>
    </w:div>
    <w:div w:id="1586723259">
      <w:bodyDiv w:val="1"/>
      <w:marLeft w:val="0"/>
      <w:marRight w:val="0"/>
      <w:marTop w:val="0"/>
      <w:marBottom w:val="0"/>
      <w:divBdr>
        <w:top w:val="none" w:sz="0" w:space="0" w:color="auto"/>
        <w:left w:val="none" w:sz="0" w:space="0" w:color="auto"/>
        <w:bottom w:val="none" w:sz="0" w:space="0" w:color="auto"/>
        <w:right w:val="none" w:sz="0" w:space="0" w:color="auto"/>
      </w:divBdr>
    </w:div>
    <w:div w:id="1625427941">
      <w:bodyDiv w:val="1"/>
      <w:marLeft w:val="0"/>
      <w:marRight w:val="0"/>
      <w:marTop w:val="0"/>
      <w:marBottom w:val="0"/>
      <w:divBdr>
        <w:top w:val="none" w:sz="0" w:space="0" w:color="auto"/>
        <w:left w:val="none" w:sz="0" w:space="0" w:color="auto"/>
        <w:bottom w:val="none" w:sz="0" w:space="0" w:color="auto"/>
        <w:right w:val="none" w:sz="0" w:space="0" w:color="auto"/>
      </w:divBdr>
    </w:div>
    <w:div w:id="1633554780">
      <w:bodyDiv w:val="1"/>
      <w:marLeft w:val="0"/>
      <w:marRight w:val="0"/>
      <w:marTop w:val="0"/>
      <w:marBottom w:val="0"/>
      <w:divBdr>
        <w:top w:val="none" w:sz="0" w:space="0" w:color="auto"/>
        <w:left w:val="none" w:sz="0" w:space="0" w:color="auto"/>
        <w:bottom w:val="none" w:sz="0" w:space="0" w:color="auto"/>
        <w:right w:val="none" w:sz="0" w:space="0" w:color="auto"/>
      </w:divBdr>
    </w:div>
    <w:div w:id="1640572835">
      <w:bodyDiv w:val="1"/>
      <w:marLeft w:val="0"/>
      <w:marRight w:val="0"/>
      <w:marTop w:val="0"/>
      <w:marBottom w:val="0"/>
      <w:divBdr>
        <w:top w:val="none" w:sz="0" w:space="0" w:color="auto"/>
        <w:left w:val="none" w:sz="0" w:space="0" w:color="auto"/>
        <w:bottom w:val="none" w:sz="0" w:space="0" w:color="auto"/>
        <w:right w:val="none" w:sz="0" w:space="0" w:color="auto"/>
      </w:divBdr>
    </w:div>
    <w:div w:id="1651010018">
      <w:bodyDiv w:val="1"/>
      <w:marLeft w:val="0"/>
      <w:marRight w:val="0"/>
      <w:marTop w:val="0"/>
      <w:marBottom w:val="0"/>
      <w:divBdr>
        <w:top w:val="none" w:sz="0" w:space="0" w:color="auto"/>
        <w:left w:val="none" w:sz="0" w:space="0" w:color="auto"/>
        <w:bottom w:val="none" w:sz="0" w:space="0" w:color="auto"/>
        <w:right w:val="none" w:sz="0" w:space="0" w:color="auto"/>
      </w:divBdr>
    </w:div>
    <w:div w:id="1666014091">
      <w:bodyDiv w:val="1"/>
      <w:marLeft w:val="0"/>
      <w:marRight w:val="0"/>
      <w:marTop w:val="0"/>
      <w:marBottom w:val="0"/>
      <w:divBdr>
        <w:top w:val="none" w:sz="0" w:space="0" w:color="auto"/>
        <w:left w:val="none" w:sz="0" w:space="0" w:color="auto"/>
        <w:bottom w:val="none" w:sz="0" w:space="0" w:color="auto"/>
        <w:right w:val="none" w:sz="0" w:space="0" w:color="auto"/>
      </w:divBdr>
    </w:div>
    <w:div w:id="1666937251">
      <w:bodyDiv w:val="1"/>
      <w:marLeft w:val="0"/>
      <w:marRight w:val="0"/>
      <w:marTop w:val="0"/>
      <w:marBottom w:val="0"/>
      <w:divBdr>
        <w:top w:val="none" w:sz="0" w:space="0" w:color="auto"/>
        <w:left w:val="none" w:sz="0" w:space="0" w:color="auto"/>
        <w:bottom w:val="none" w:sz="0" w:space="0" w:color="auto"/>
        <w:right w:val="none" w:sz="0" w:space="0" w:color="auto"/>
      </w:divBdr>
      <w:divsChild>
        <w:div w:id="1250962591">
          <w:marLeft w:val="0"/>
          <w:marRight w:val="0"/>
          <w:marTop w:val="0"/>
          <w:marBottom w:val="0"/>
          <w:divBdr>
            <w:top w:val="none" w:sz="0" w:space="0" w:color="auto"/>
            <w:left w:val="none" w:sz="0" w:space="0" w:color="auto"/>
            <w:bottom w:val="none" w:sz="0" w:space="0" w:color="auto"/>
            <w:right w:val="none" w:sz="0" w:space="0" w:color="auto"/>
          </w:divBdr>
        </w:div>
      </w:divsChild>
    </w:div>
    <w:div w:id="1709529701">
      <w:bodyDiv w:val="1"/>
      <w:marLeft w:val="0"/>
      <w:marRight w:val="0"/>
      <w:marTop w:val="0"/>
      <w:marBottom w:val="0"/>
      <w:divBdr>
        <w:top w:val="none" w:sz="0" w:space="0" w:color="auto"/>
        <w:left w:val="none" w:sz="0" w:space="0" w:color="auto"/>
        <w:bottom w:val="none" w:sz="0" w:space="0" w:color="auto"/>
        <w:right w:val="none" w:sz="0" w:space="0" w:color="auto"/>
      </w:divBdr>
    </w:div>
    <w:div w:id="1728140722">
      <w:bodyDiv w:val="1"/>
      <w:marLeft w:val="0"/>
      <w:marRight w:val="0"/>
      <w:marTop w:val="0"/>
      <w:marBottom w:val="0"/>
      <w:divBdr>
        <w:top w:val="none" w:sz="0" w:space="0" w:color="auto"/>
        <w:left w:val="none" w:sz="0" w:space="0" w:color="auto"/>
        <w:bottom w:val="none" w:sz="0" w:space="0" w:color="auto"/>
        <w:right w:val="none" w:sz="0" w:space="0" w:color="auto"/>
      </w:divBdr>
    </w:div>
    <w:div w:id="1729720611">
      <w:bodyDiv w:val="1"/>
      <w:marLeft w:val="0"/>
      <w:marRight w:val="0"/>
      <w:marTop w:val="0"/>
      <w:marBottom w:val="0"/>
      <w:divBdr>
        <w:top w:val="none" w:sz="0" w:space="0" w:color="auto"/>
        <w:left w:val="none" w:sz="0" w:space="0" w:color="auto"/>
        <w:bottom w:val="none" w:sz="0" w:space="0" w:color="auto"/>
        <w:right w:val="none" w:sz="0" w:space="0" w:color="auto"/>
      </w:divBdr>
    </w:div>
    <w:div w:id="1731415398">
      <w:bodyDiv w:val="1"/>
      <w:marLeft w:val="0"/>
      <w:marRight w:val="0"/>
      <w:marTop w:val="0"/>
      <w:marBottom w:val="0"/>
      <w:divBdr>
        <w:top w:val="none" w:sz="0" w:space="0" w:color="auto"/>
        <w:left w:val="none" w:sz="0" w:space="0" w:color="auto"/>
        <w:bottom w:val="none" w:sz="0" w:space="0" w:color="auto"/>
        <w:right w:val="none" w:sz="0" w:space="0" w:color="auto"/>
      </w:divBdr>
    </w:div>
    <w:div w:id="1736393423">
      <w:bodyDiv w:val="1"/>
      <w:marLeft w:val="0"/>
      <w:marRight w:val="0"/>
      <w:marTop w:val="0"/>
      <w:marBottom w:val="0"/>
      <w:divBdr>
        <w:top w:val="none" w:sz="0" w:space="0" w:color="auto"/>
        <w:left w:val="none" w:sz="0" w:space="0" w:color="auto"/>
        <w:bottom w:val="none" w:sz="0" w:space="0" w:color="auto"/>
        <w:right w:val="none" w:sz="0" w:space="0" w:color="auto"/>
      </w:divBdr>
    </w:div>
    <w:div w:id="1751538146">
      <w:bodyDiv w:val="1"/>
      <w:marLeft w:val="0"/>
      <w:marRight w:val="0"/>
      <w:marTop w:val="0"/>
      <w:marBottom w:val="0"/>
      <w:divBdr>
        <w:top w:val="none" w:sz="0" w:space="0" w:color="auto"/>
        <w:left w:val="none" w:sz="0" w:space="0" w:color="auto"/>
        <w:bottom w:val="none" w:sz="0" w:space="0" w:color="auto"/>
        <w:right w:val="none" w:sz="0" w:space="0" w:color="auto"/>
      </w:divBdr>
      <w:divsChild>
        <w:div w:id="826287479">
          <w:marLeft w:val="0"/>
          <w:marRight w:val="0"/>
          <w:marTop w:val="0"/>
          <w:marBottom w:val="0"/>
          <w:divBdr>
            <w:top w:val="none" w:sz="0" w:space="0" w:color="auto"/>
            <w:left w:val="none" w:sz="0" w:space="0" w:color="auto"/>
            <w:bottom w:val="none" w:sz="0" w:space="0" w:color="auto"/>
            <w:right w:val="none" w:sz="0" w:space="0" w:color="auto"/>
          </w:divBdr>
        </w:div>
      </w:divsChild>
    </w:div>
    <w:div w:id="1756123842">
      <w:bodyDiv w:val="1"/>
      <w:marLeft w:val="0"/>
      <w:marRight w:val="0"/>
      <w:marTop w:val="0"/>
      <w:marBottom w:val="0"/>
      <w:divBdr>
        <w:top w:val="none" w:sz="0" w:space="0" w:color="auto"/>
        <w:left w:val="none" w:sz="0" w:space="0" w:color="auto"/>
        <w:bottom w:val="none" w:sz="0" w:space="0" w:color="auto"/>
        <w:right w:val="none" w:sz="0" w:space="0" w:color="auto"/>
      </w:divBdr>
    </w:div>
    <w:div w:id="1762992706">
      <w:bodyDiv w:val="1"/>
      <w:marLeft w:val="0"/>
      <w:marRight w:val="0"/>
      <w:marTop w:val="0"/>
      <w:marBottom w:val="0"/>
      <w:divBdr>
        <w:top w:val="none" w:sz="0" w:space="0" w:color="auto"/>
        <w:left w:val="none" w:sz="0" w:space="0" w:color="auto"/>
        <w:bottom w:val="none" w:sz="0" w:space="0" w:color="auto"/>
        <w:right w:val="none" w:sz="0" w:space="0" w:color="auto"/>
      </w:divBdr>
    </w:div>
    <w:div w:id="1768961799">
      <w:bodyDiv w:val="1"/>
      <w:marLeft w:val="0"/>
      <w:marRight w:val="0"/>
      <w:marTop w:val="0"/>
      <w:marBottom w:val="0"/>
      <w:divBdr>
        <w:top w:val="none" w:sz="0" w:space="0" w:color="auto"/>
        <w:left w:val="none" w:sz="0" w:space="0" w:color="auto"/>
        <w:bottom w:val="none" w:sz="0" w:space="0" w:color="auto"/>
        <w:right w:val="none" w:sz="0" w:space="0" w:color="auto"/>
      </w:divBdr>
    </w:div>
    <w:div w:id="1787626208">
      <w:bodyDiv w:val="1"/>
      <w:marLeft w:val="0"/>
      <w:marRight w:val="0"/>
      <w:marTop w:val="0"/>
      <w:marBottom w:val="0"/>
      <w:divBdr>
        <w:top w:val="none" w:sz="0" w:space="0" w:color="auto"/>
        <w:left w:val="none" w:sz="0" w:space="0" w:color="auto"/>
        <w:bottom w:val="none" w:sz="0" w:space="0" w:color="auto"/>
        <w:right w:val="none" w:sz="0" w:space="0" w:color="auto"/>
      </w:divBdr>
    </w:div>
    <w:div w:id="1792699194">
      <w:bodyDiv w:val="1"/>
      <w:marLeft w:val="0"/>
      <w:marRight w:val="0"/>
      <w:marTop w:val="0"/>
      <w:marBottom w:val="0"/>
      <w:divBdr>
        <w:top w:val="none" w:sz="0" w:space="0" w:color="auto"/>
        <w:left w:val="none" w:sz="0" w:space="0" w:color="auto"/>
        <w:bottom w:val="none" w:sz="0" w:space="0" w:color="auto"/>
        <w:right w:val="none" w:sz="0" w:space="0" w:color="auto"/>
      </w:divBdr>
      <w:divsChild>
        <w:div w:id="1783960680">
          <w:marLeft w:val="0"/>
          <w:marRight w:val="0"/>
          <w:marTop w:val="0"/>
          <w:marBottom w:val="0"/>
          <w:divBdr>
            <w:top w:val="none" w:sz="0" w:space="0" w:color="auto"/>
            <w:left w:val="none" w:sz="0" w:space="0" w:color="auto"/>
            <w:bottom w:val="none" w:sz="0" w:space="0" w:color="auto"/>
            <w:right w:val="none" w:sz="0" w:space="0" w:color="auto"/>
          </w:divBdr>
        </w:div>
      </w:divsChild>
    </w:div>
    <w:div w:id="1799952998">
      <w:bodyDiv w:val="1"/>
      <w:marLeft w:val="0"/>
      <w:marRight w:val="0"/>
      <w:marTop w:val="0"/>
      <w:marBottom w:val="0"/>
      <w:divBdr>
        <w:top w:val="none" w:sz="0" w:space="0" w:color="auto"/>
        <w:left w:val="none" w:sz="0" w:space="0" w:color="auto"/>
        <w:bottom w:val="none" w:sz="0" w:space="0" w:color="auto"/>
        <w:right w:val="none" w:sz="0" w:space="0" w:color="auto"/>
      </w:divBdr>
    </w:div>
    <w:div w:id="1813674127">
      <w:bodyDiv w:val="1"/>
      <w:marLeft w:val="0"/>
      <w:marRight w:val="0"/>
      <w:marTop w:val="0"/>
      <w:marBottom w:val="0"/>
      <w:divBdr>
        <w:top w:val="none" w:sz="0" w:space="0" w:color="auto"/>
        <w:left w:val="none" w:sz="0" w:space="0" w:color="auto"/>
        <w:bottom w:val="none" w:sz="0" w:space="0" w:color="auto"/>
        <w:right w:val="none" w:sz="0" w:space="0" w:color="auto"/>
      </w:divBdr>
    </w:div>
    <w:div w:id="1820730727">
      <w:bodyDiv w:val="1"/>
      <w:marLeft w:val="0"/>
      <w:marRight w:val="0"/>
      <w:marTop w:val="0"/>
      <w:marBottom w:val="0"/>
      <w:divBdr>
        <w:top w:val="none" w:sz="0" w:space="0" w:color="auto"/>
        <w:left w:val="none" w:sz="0" w:space="0" w:color="auto"/>
        <w:bottom w:val="none" w:sz="0" w:space="0" w:color="auto"/>
        <w:right w:val="none" w:sz="0" w:space="0" w:color="auto"/>
      </w:divBdr>
    </w:div>
    <w:div w:id="1838888235">
      <w:bodyDiv w:val="1"/>
      <w:marLeft w:val="0"/>
      <w:marRight w:val="0"/>
      <w:marTop w:val="0"/>
      <w:marBottom w:val="0"/>
      <w:divBdr>
        <w:top w:val="none" w:sz="0" w:space="0" w:color="auto"/>
        <w:left w:val="none" w:sz="0" w:space="0" w:color="auto"/>
        <w:bottom w:val="none" w:sz="0" w:space="0" w:color="auto"/>
        <w:right w:val="none" w:sz="0" w:space="0" w:color="auto"/>
      </w:divBdr>
    </w:div>
    <w:div w:id="1843084647">
      <w:bodyDiv w:val="1"/>
      <w:marLeft w:val="0"/>
      <w:marRight w:val="0"/>
      <w:marTop w:val="0"/>
      <w:marBottom w:val="0"/>
      <w:divBdr>
        <w:top w:val="none" w:sz="0" w:space="0" w:color="auto"/>
        <w:left w:val="none" w:sz="0" w:space="0" w:color="auto"/>
        <w:bottom w:val="none" w:sz="0" w:space="0" w:color="auto"/>
        <w:right w:val="none" w:sz="0" w:space="0" w:color="auto"/>
      </w:divBdr>
    </w:div>
    <w:div w:id="1877158123">
      <w:bodyDiv w:val="1"/>
      <w:marLeft w:val="0"/>
      <w:marRight w:val="0"/>
      <w:marTop w:val="0"/>
      <w:marBottom w:val="0"/>
      <w:divBdr>
        <w:top w:val="none" w:sz="0" w:space="0" w:color="auto"/>
        <w:left w:val="none" w:sz="0" w:space="0" w:color="auto"/>
        <w:bottom w:val="none" w:sz="0" w:space="0" w:color="auto"/>
        <w:right w:val="none" w:sz="0" w:space="0" w:color="auto"/>
      </w:divBdr>
    </w:div>
    <w:div w:id="1895507068">
      <w:bodyDiv w:val="1"/>
      <w:marLeft w:val="0"/>
      <w:marRight w:val="0"/>
      <w:marTop w:val="0"/>
      <w:marBottom w:val="0"/>
      <w:divBdr>
        <w:top w:val="none" w:sz="0" w:space="0" w:color="auto"/>
        <w:left w:val="none" w:sz="0" w:space="0" w:color="auto"/>
        <w:bottom w:val="none" w:sz="0" w:space="0" w:color="auto"/>
        <w:right w:val="none" w:sz="0" w:space="0" w:color="auto"/>
      </w:divBdr>
    </w:div>
    <w:div w:id="1904169753">
      <w:bodyDiv w:val="1"/>
      <w:marLeft w:val="0"/>
      <w:marRight w:val="0"/>
      <w:marTop w:val="0"/>
      <w:marBottom w:val="0"/>
      <w:divBdr>
        <w:top w:val="none" w:sz="0" w:space="0" w:color="auto"/>
        <w:left w:val="none" w:sz="0" w:space="0" w:color="auto"/>
        <w:bottom w:val="none" w:sz="0" w:space="0" w:color="auto"/>
        <w:right w:val="none" w:sz="0" w:space="0" w:color="auto"/>
      </w:divBdr>
    </w:div>
    <w:div w:id="1910845157">
      <w:bodyDiv w:val="1"/>
      <w:marLeft w:val="0"/>
      <w:marRight w:val="0"/>
      <w:marTop w:val="0"/>
      <w:marBottom w:val="0"/>
      <w:divBdr>
        <w:top w:val="none" w:sz="0" w:space="0" w:color="auto"/>
        <w:left w:val="none" w:sz="0" w:space="0" w:color="auto"/>
        <w:bottom w:val="none" w:sz="0" w:space="0" w:color="auto"/>
        <w:right w:val="none" w:sz="0" w:space="0" w:color="auto"/>
      </w:divBdr>
    </w:div>
    <w:div w:id="1933660754">
      <w:bodyDiv w:val="1"/>
      <w:marLeft w:val="0"/>
      <w:marRight w:val="0"/>
      <w:marTop w:val="0"/>
      <w:marBottom w:val="0"/>
      <w:divBdr>
        <w:top w:val="none" w:sz="0" w:space="0" w:color="auto"/>
        <w:left w:val="none" w:sz="0" w:space="0" w:color="auto"/>
        <w:bottom w:val="none" w:sz="0" w:space="0" w:color="auto"/>
        <w:right w:val="none" w:sz="0" w:space="0" w:color="auto"/>
      </w:divBdr>
      <w:divsChild>
        <w:div w:id="1123692026">
          <w:marLeft w:val="0"/>
          <w:marRight w:val="0"/>
          <w:marTop w:val="0"/>
          <w:marBottom w:val="0"/>
          <w:divBdr>
            <w:top w:val="none" w:sz="0" w:space="0" w:color="auto"/>
            <w:left w:val="none" w:sz="0" w:space="0" w:color="auto"/>
            <w:bottom w:val="none" w:sz="0" w:space="0" w:color="auto"/>
            <w:right w:val="none" w:sz="0" w:space="0" w:color="auto"/>
          </w:divBdr>
        </w:div>
      </w:divsChild>
    </w:div>
    <w:div w:id="1943996462">
      <w:bodyDiv w:val="1"/>
      <w:marLeft w:val="0"/>
      <w:marRight w:val="0"/>
      <w:marTop w:val="0"/>
      <w:marBottom w:val="0"/>
      <w:divBdr>
        <w:top w:val="none" w:sz="0" w:space="0" w:color="auto"/>
        <w:left w:val="none" w:sz="0" w:space="0" w:color="auto"/>
        <w:bottom w:val="none" w:sz="0" w:space="0" w:color="auto"/>
        <w:right w:val="none" w:sz="0" w:space="0" w:color="auto"/>
      </w:divBdr>
    </w:div>
    <w:div w:id="1958103731">
      <w:bodyDiv w:val="1"/>
      <w:marLeft w:val="0"/>
      <w:marRight w:val="0"/>
      <w:marTop w:val="0"/>
      <w:marBottom w:val="0"/>
      <w:divBdr>
        <w:top w:val="none" w:sz="0" w:space="0" w:color="auto"/>
        <w:left w:val="none" w:sz="0" w:space="0" w:color="auto"/>
        <w:bottom w:val="none" w:sz="0" w:space="0" w:color="auto"/>
        <w:right w:val="none" w:sz="0" w:space="0" w:color="auto"/>
      </w:divBdr>
    </w:div>
    <w:div w:id="1966617351">
      <w:bodyDiv w:val="1"/>
      <w:marLeft w:val="0"/>
      <w:marRight w:val="0"/>
      <w:marTop w:val="0"/>
      <w:marBottom w:val="0"/>
      <w:divBdr>
        <w:top w:val="none" w:sz="0" w:space="0" w:color="auto"/>
        <w:left w:val="none" w:sz="0" w:space="0" w:color="auto"/>
        <w:bottom w:val="none" w:sz="0" w:space="0" w:color="auto"/>
        <w:right w:val="none" w:sz="0" w:space="0" w:color="auto"/>
      </w:divBdr>
    </w:div>
    <w:div w:id="1972516945">
      <w:bodyDiv w:val="1"/>
      <w:marLeft w:val="0"/>
      <w:marRight w:val="0"/>
      <w:marTop w:val="0"/>
      <w:marBottom w:val="0"/>
      <w:divBdr>
        <w:top w:val="none" w:sz="0" w:space="0" w:color="auto"/>
        <w:left w:val="none" w:sz="0" w:space="0" w:color="auto"/>
        <w:bottom w:val="none" w:sz="0" w:space="0" w:color="auto"/>
        <w:right w:val="none" w:sz="0" w:space="0" w:color="auto"/>
      </w:divBdr>
    </w:div>
    <w:div w:id="1995329159">
      <w:bodyDiv w:val="1"/>
      <w:marLeft w:val="0"/>
      <w:marRight w:val="0"/>
      <w:marTop w:val="0"/>
      <w:marBottom w:val="0"/>
      <w:divBdr>
        <w:top w:val="none" w:sz="0" w:space="0" w:color="auto"/>
        <w:left w:val="none" w:sz="0" w:space="0" w:color="auto"/>
        <w:bottom w:val="none" w:sz="0" w:space="0" w:color="auto"/>
        <w:right w:val="none" w:sz="0" w:space="0" w:color="auto"/>
      </w:divBdr>
    </w:div>
    <w:div w:id="2054883040">
      <w:bodyDiv w:val="1"/>
      <w:marLeft w:val="0"/>
      <w:marRight w:val="0"/>
      <w:marTop w:val="0"/>
      <w:marBottom w:val="0"/>
      <w:divBdr>
        <w:top w:val="none" w:sz="0" w:space="0" w:color="auto"/>
        <w:left w:val="none" w:sz="0" w:space="0" w:color="auto"/>
        <w:bottom w:val="none" w:sz="0" w:space="0" w:color="auto"/>
        <w:right w:val="none" w:sz="0" w:space="0" w:color="auto"/>
      </w:divBdr>
    </w:div>
    <w:div w:id="20653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nic.pirit.info/200408/images/050.ht2.gi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http://nic.pirit.info/200408/images/050.ht7.gi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F3674-6BF4-4F99-BF72-EB92955F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10454</Words>
  <Characters>59588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Настройка операционной системы Windows XP</vt:lpstr>
    </vt:vector>
  </TitlesOfParts>
  <Company>Home</Company>
  <LinksUpToDate>false</LinksUpToDate>
  <CharactersWithSpaces>69903</CharactersWithSpaces>
  <SharedDoc>false</SharedDoc>
  <HLinks>
    <vt:vector size="24" baseType="variant">
      <vt:variant>
        <vt:i4>1572914</vt:i4>
      </vt:variant>
      <vt:variant>
        <vt:i4>20</vt:i4>
      </vt:variant>
      <vt:variant>
        <vt:i4>0</vt:i4>
      </vt:variant>
      <vt:variant>
        <vt:i4>5</vt:i4>
      </vt:variant>
      <vt:variant>
        <vt:lpwstr/>
      </vt:variant>
      <vt:variant>
        <vt:lpwstr>_Toc443942103</vt:lpwstr>
      </vt:variant>
      <vt:variant>
        <vt:i4>1572914</vt:i4>
      </vt:variant>
      <vt:variant>
        <vt:i4>14</vt:i4>
      </vt:variant>
      <vt:variant>
        <vt:i4>0</vt:i4>
      </vt:variant>
      <vt:variant>
        <vt:i4>5</vt:i4>
      </vt:variant>
      <vt:variant>
        <vt:lpwstr/>
      </vt:variant>
      <vt:variant>
        <vt:lpwstr>_Toc443942102</vt:lpwstr>
      </vt:variant>
      <vt:variant>
        <vt:i4>1572914</vt:i4>
      </vt:variant>
      <vt:variant>
        <vt:i4>8</vt:i4>
      </vt:variant>
      <vt:variant>
        <vt:i4>0</vt:i4>
      </vt:variant>
      <vt:variant>
        <vt:i4>5</vt:i4>
      </vt:variant>
      <vt:variant>
        <vt:lpwstr/>
      </vt:variant>
      <vt:variant>
        <vt:lpwstr>_Toc443942101</vt:lpwstr>
      </vt:variant>
      <vt:variant>
        <vt:i4>1572914</vt:i4>
      </vt:variant>
      <vt:variant>
        <vt:i4>2</vt:i4>
      </vt:variant>
      <vt:variant>
        <vt:i4>0</vt:i4>
      </vt:variant>
      <vt:variant>
        <vt:i4>5</vt:i4>
      </vt:variant>
      <vt:variant>
        <vt:lpwstr/>
      </vt:variant>
      <vt:variant>
        <vt:lpwstr>_Toc443942100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Настройка операционной системы Windows XP</dc:title>
  <dc:creator>User</dc:creator>
  <cp:lastModifiedBy>Секси Фрау</cp:lastModifiedBy>
  <cp:revision>18</cp:revision>
  <dcterms:created xsi:type="dcterms:W3CDTF">2022-01-02T13:14:00Z</dcterms:created>
  <dcterms:modified xsi:type="dcterms:W3CDTF">2022-01-27T13:07:00Z</dcterms:modified>
</cp:coreProperties>
</file>