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FC" w:rsidRPr="00282294" w:rsidRDefault="00450CDB">
      <w:pPr>
        <w:pBdr>
          <w:top w:val="none" w:sz="4" w:space="0" w:color="000000"/>
          <w:left w:val="none" w:sz="4" w:space="0" w:color="000000"/>
          <w:bottom w:val="none" w:sz="4" w:space="0" w:color="000000"/>
          <w:right w:val="none" w:sz="4" w:space="0" w:color="000000"/>
        </w:pBdr>
        <w:spacing w:before="182" w:after="182"/>
        <w:rPr>
          <w:rFonts w:ascii="Arial" w:hAnsi="Arial" w:cs="Arial"/>
          <w:sz w:val="24"/>
          <w:szCs w:val="24"/>
        </w:rPr>
      </w:pPr>
      <w:r w:rsidRPr="00933FDB">
        <w:rPr>
          <w:rFonts w:ascii="Arial" w:eastAsia="Tahoma" w:hAnsi="Arial" w:cs="Arial"/>
          <w:b/>
          <w:color w:val="333333"/>
          <w:sz w:val="24"/>
          <w:szCs w:val="24"/>
        </w:rPr>
        <w:t>RADARINE (Радарин, RAD 140</w:t>
      </w:r>
      <w:r w:rsidRPr="00282294">
        <w:rPr>
          <w:rFonts w:ascii="Arial" w:eastAsia="Tahoma" w:hAnsi="Arial" w:cs="Arial"/>
          <w:color w:val="333333"/>
          <w:sz w:val="24"/>
          <w:szCs w:val="24"/>
        </w:rPr>
        <w:t xml:space="preserve">) – </w:t>
      </w:r>
      <w:r w:rsidR="0058526C">
        <w:rPr>
          <w:rFonts w:ascii="Arial" w:eastAsia="Tahoma" w:hAnsi="Arial" w:cs="Arial"/>
          <w:color w:val="333333"/>
          <w:sz w:val="24"/>
          <w:szCs w:val="24"/>
        </w:rPr>
        <w:t>уникальный продукт в мире пищевых добавок</w:t>
      </w:r>
    </w:p>
    <w:p w:rsidR="009A42F4" w:rsidRPr="00933FDB" w:rsidRDefault="00A70721" w:rsidP="00284D16">
      <w:pPr>
        <w:pBdr>
          <w:top w:val="none" w:sz="4" w:space="0" w:color="000000"/>
          <w:left w:val="none" w:sz="4" w:space="0" w:color="000000"/>
          <w:bottom w:val="none" w:sz="4" w:space="0" w:color="000000"/>
          <w:right w:val="none" w:sz="4" w:space="0" w:color="000000"/>
        </w:pBdr>
        <w:spacing w:before="182" w:after="182"/>
        <w:rPr>
          <w:rFonts w:ascii="Arial" w:eastAsia="Tahoma" w:hAnsi="Arial" w:cs="Arial"/>
          <w:i/>
          <w:color w:val="333333"/>
          <w:sz w:val="24"/>
          <w:szCs w:val="24"/>
        </w:rPr>
      </w:pPr>
      <w:r w:rsidRPr="00933FDB">
        <w:rPr>
          <w:rFonts w:ascii="Arial" w:eastAsia="Tahoma" w:hAnsi="Arial" w:cs="Arial"/>
          <w:i/>
          <w:color w:val="333333"/>
          <w:sz w:val="24"/>
          <w:szCs w:val="24"/>
        </w:rPr>
        <w:t xml:space="preserve">Анаболические гормоны применяются в спорте уже несколько десятилетий для того, чтобы нарастить мышечную массу. Правда таким препаратам свойственно включать в себя немалое количество побочных эффектов. Из-за этого фармацевтическая промышленность приняла решение сделать препараты, влияющие исключительно на мышечную массу. Так появились препараты группы SARMs. </w:t>
      </w:r>
      <w:r w:rsidRPr="00933FDB">
        <w:rPr>
          <w:rFonts w:ascii="Arial" w:eastAsia="Tahoma" w:hAnsi="Arial" w:cs="Arial"/>
          <w:b/>
          <w:i/>
          <w:color w:val="333333"/>
          <w:sz w:val="24"/>
          <w:szCs w:val="24"/>
        </w:rPr>
        <w:t>Радарин (RAD 140)</w:t>
      </w:r>
      <w:r w:rsidRPr="00933FDB">
        <w:rPr>
          <w:rFonts w:ascii="Arial" w:eastAsia="Tahoma" w:hAnsi="Arial" w:cs="Arial"/>
          <w:i/>
          <w:color w:val="333333"/>
          <w:sz w:val="24"/>
          <w:szCs w:val="24"/>
        </w:rPr>
        <w:t xml:space="preserve"> – один из самых действенных препаратов данной группы, имеющий большое количество благоприятных отзывов.</w:t>
      </w:r>
    </w:p>
    <w:p w:rsidR="00CF52FC" w:rsidRPr="00282294" w:rsidRDefault="00450CDB">
      <w:pPr>
        <w:pStyle w:val="2"/>
        <w:pBdr>
          <w:top w:val="none" w:sz="4" w:space="0" w:color="000000"/>
          <w:left w:val="none" w:sz="4" w:space="0" w:color="000000"/>
          <w:bottom w:val="none" w:sz="4" w:space="0" w:color="000000"/>
          <w:right w:val="none" w:sz="4" w:space="0" w:color="000000"/>
        </w:pBdr>
        <w:spacing w:before="174" w:after="174"/>
        <w:rPr>
          <w:sz w:val="24"/>
          <w:szCs w:val="24"/>
        </w:rPr>
      </w:pPr>
      <w:r w:rsidRPr="00282294">
        <w:rPr>
          <w:color w:val="333333"/>
          <w:sz w:val="24"/>
          <w:szCs w:val="24"/>
        </w:rPr>
        <w:t>Содержание:</w:t>
      </w:r>
    </w:p>
    <w:p w:rsidR="00B7053F" w:rsidRPr="00B7053F" w:rsidRDefault="00B7053F" w:rsidP="00B7053F">
      <w:pPr>
        <w:pStyle w:val="af9"/>
        <w:numPr>
          <w:ilvl w:val="0"/>
          <w:numId w:val="1"/>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sidRPr="00B7053F">
        <w:rPr>
          <w:rFonts w:ascii="Arial" w:hAnsi="Arial" w:cs="Arial"/>
          <w:sz w:val="24"/>
          <w:szCs w:val="24"/>
        </w:rPr>
        <w:t>В чем разница? Препараты группы SARMs и анаболические стероиды</w:t>
      </w:r>
    </w:p>
    <w:p w:rsidR="00CF52FC" w:rsidRPr="00282294" w:rsidRDefault="00A17E4F" w:rsidP="00A17E4F">
      <w:pPr>
        <w:pStyle w:val="af9"/>
        <w:numPr>
          <w:ilvl w:val="0"/>
          <w:numId w:val="1"/>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sidRPr="00A17E4F">
        <w:rPr>
          <w:rFonts w:ascii="Arial" w:eastAsia="Tahoma" w:hAnsi="Arial" w:cs="Arial"/>
          <w:color w:val="333333"/>
          <w:sz w:val="24"/>
          <w:szCs w:val="24"/>
        </w:rPr>
        <w:t>В чем уникальность препарата Radarine 140?</w:t>
      </w:r>
    </w:p>
    <w:p w:rsidR="00CF52FC" w:rsidRPr="00282294" w:rsidRDefault="00A17E4F" w:rsidP="00A17E4F">
      <w:pPr>
        <w:pStyle w:val="af9"/>
        <w:numPr>
          <w:ilvl w:val="0"/>
          <w:numId w:val="1"/>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sidRPr="00A17E4F">
        <w:rPr>
          <w:rFonts w:ascii="Arial" w:eastAsia="Tahoma" w:hAnsi="Arial" w:cs="Arial"/>
          <w:color w:val="333333"/>
          <w:sz w:val="24"/>
          <w:szCs w:val="24"/>
        </w:rPr>
        <w:t>Какое влияние радарин 140 оказывает на мышечную массу?</w:t>
      </w:r>
    </w:p>
    <w:p w:rsidR="00CF52FC" w:rsidRPr="00282294" w:rsidRDefault="00A17E4F" w:rsidP="00A17E4F">
      <w:pPr>
        <w:pStyle w:val="af9"/>
        <w:numPr>
          <w:ilvl w:val="0"/>
          <w:numId w:val="1"/>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sidRPr="00A17E4F">
        <w:rPr>
          <w:rFonts w:ascii="Arial" w:eastAsia="Tahoma" w:hAnsi="Arial" w:cs="Arial"/>
          <w:color w:val="333333"/>
          <w:sz w:val="24"/>
          <w:szCs w:val="24"/>
        </w:rPr>
        <w:t>Какие еще позитивные эффекты есть у RAD 140?</w:t>
      </w:r>
    </w:p>
    <w:p w:rsidR="00CF52FC" w:rsidRPr="00282294" w:rsidRDefault="00450CDB">
      <w:pPr>
        <w:pStyle w:val="af9"/>
        <w:numPr>
          <w:ilvl w:val="0"/>
          <w:numId w:val="1"/>
        </w:numPr>
        <w:pBdr>
          <w:top w:val="none" w:sz="4" w:space="0" w:color="000000"/>
          <w:left w:val="none" w:sz="4" w:space="0" w:color="000000"/>
          <w:bottom w:val="none" w:sz="4" w:space="0" w:color="000000"/>
          <w:right w:val="none" w:sz="4" w:space="0" w:color="000000"/>
        </w:pBdr>
        <w:spacing w:after="0"/>
        <w:rPr>
          <w:rFonts w:ascii="Arial" w:eastAsia="Tahoma" w:hAnsi="Arial" w:cs="Arial"/>
          <w:color w:val="333333"/>
          <w:sz w:val="24"/>
          <w:szCs w:val="24"/>
        </w:rPr>
      </w:pPr>
      <w:r w:rsidRPr="00282294">
        <w:rPr>
          <w:rFonts w:ascii="Arial" w:eastAsia="Tahoma" w:hAnsi="Arial" w:cs="Arial"/>
          <w:color w:val="333333"/>
          <w:sz w:val="24"/>
          <w:szCs w:val="24"/>
        </w:rPr>
        <w:t>Форма выпуска, показания для применения, </w:t>
      </w:r>
      <w:r w:rsidRPr="00282294">
        <w:rPr>
          <w:rFonts w:ascii="Arial" w:eastAsia="Tahoma" w:hAnsi="Arial" w:cs="Arial"/>
          <w:b/>
          <w:color w:val="333333"/>
          <w:sz w:val="24"/>
          <w:szCs w:val="24"/>
        </w:rPr>
        <w:t xml:space="preserve">радарин </w:t>
      </w:r>
      <w:r w:rsidR="00F46524" w:rsidRPr="00282294">
        <w:rPr>
          <w:rFonts w:ascii="Arial" w:eastAsia="Tahoma" w:hAnsi="Arial" w:cs="Arial"/>
          <w:b/>
          <w:color w:val="333333"/>
          <w:sz w:val="24"/>
          <w:szCs w:val="24"/>
        </w:rPr>
        <w:t>отзывы</w:t>
      </w:r>
    </w:p>
    <w:p w:rsidR="00CF52FC" w:rsidRPr="00282294" w:rsidRDefault="00A17E4F" w:rsidP="00A17E4F">
      <w:pPr>
        <w:pStyle w:val="af9"/>
        <w:numPr>
          <w:ilvl w:val="0"/>
          <w:numId w:val="1"/>
        </w:numPr>
        <w:pBdr>
          <w:top w:val="none" w:sz="4" w:space="0" w:color="000000"/>
          <w:left w:val="none" w:sz="4" w:space="0" w:color="000000"/>
          <w:bottom w:val="none" w:sz="4" w:space="0" w:color="000000"/>
          <w:right w:val="none" w:sz="4" w:space="0" w:color="000000"/>
        </w:pBdr>
        <w:spacing w:after="0"/>
        <w:rPr>
          <w:rFonts w:ascii="Arial" w:eastAsia="Tahoma" w:hAnsi="Arial" w:cs="Arial"/>
          <w:sz w:val="24"/>
          <w:szCs w:val="24"/>
        </w:rPr>
      </w:pPr>
      <w:r w:rsidRPr="00A17E4F">
        <w:rPr>
          <w:rFonts w:ascii="Arial" w:eastAsia="Tahoma" w:hAnsi="Arial" w:cs="Arial"/>
          <w:color w:val="333333"/>
          <w:sz w:val="24"/>
          <w:szCs w:val="24"/>
        </w:rPr>
        <w:t>Какая дозировка Radarine подойдет спортсменам?</w:t>
      </w:r>
    </w:p>
    <w:p w:rsidR="00CF52FC" w:rsidRPr="0058526C" w:rsidRDefault="0058526C">
      <w:pPr>
        <w:pStyle w:val="2"/>
        <w:pBdr>
          <w:top w:val="none" w:sz="4" w:space="0" w:color="000000"/>
          <w:left w:val="none" w:sz="4" w:space="0" w:color="000000"/>
          <w:bottom w:val="none" w:sz="4" w:space="0" w:color="000000"/>
          <w:right w:val="none" w:sz="4" w:space="0" w:color="000000"/>
        </w:pBdr>
        <w:spacing w:before="174" w:after="174"/>
        <w:rPr>
          <w:sz w:val="24"/>
          <w:szCs w:val="24"/>
        </w:rPr>
      </w:pPr>
      <w:r>
        <w:rPr>
          <w:color w:val="333333"/>
          <w:sz w:val="24"/>
          <w:szCs w:val="24"/>
        </w:rPr>
        <w:t xml:space="preserve">В чем разница? Препараты группы </w:t>
      </w:r>
      <w:r>
        <w:rPr>
          <w:color w:val="333333"/>
          <w:sz w:val="24"/>
          <w:szCs w:val="24"/>
          <w:lang w:val="en-US"/>
        </w:rPr>
        <w:t>SARMs</w:t>
      </w:r>
      <w:r w:rsidRPr="0058526C">
        <w:rPr>
          <w:color w:val="333333"/>
          <w:sz w:val="24"/>
          <w:szCs w:val="24"/>
        </w:rPr>
        <w:t xml:space="preserve"> </w:t>
      </w:r>
      <w:r>
        <w:rPr>
          <w:color w:val="333333"/>
          <w:sz w:val="24"/>
          <w:szCs w:val="24"/>
        </w:rPr>
        <w:t xml:space="preserve">и анаболические стероиды </w:t>
      </w:r>
    </w:p>
    <w:p w:rsidR="00A70721" w:rsidRDefault="00A70721">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Pr>
          <w:rFonts w:ascii="Arial" w:eastAsia="Tahoma" w:hAnsi="Arial" w:cs="Arial"/>
          <w:color w:val="333333"/>
          <w:sz w:val="24"/>
          <w:szCs w:val="24"/>
        </w:rPr>
        <w:t>Анаболические стероиды являются веществами, работающими аналоги</w:t>
      </w:r>
      <w:r w:rsidR="003638B7">
        <w:rPr>
          <w:rFonts w:ascii="Arial" w:eastAsia="Tahoma" w:hAnsi="Arial" w:cs="Arial"/>
          <w:color w:val="333333"/>
          <w:sz w:val="24"/>
          <w:szCs w:val="24"/>
        </w:rPr>
        <w:t xml:space="preserve">чно андрогенам. Они стимулируют в организме анаболические процессы и влияют на него подобно тестостерону. Корректное использование анаболиков </w:t>
      </w:r>
      <w:r w:rsidR="00BC2C04">
        <w:rPr>
          <w:rFonts w:ascii="Arial" w:eastAsia="Tahoma" w:hAnsi="Arial" w:cs="Arial"/>
          <w:color w:val="333333"/>
          <w:sz w:val="24"/>
          <w:szCs w:val="24"/>
        </w:rPr>
        <w:t>помогает спортсменам уменьшить объем жировой ткани, а также приумножить мышечную силу.</w:t>
      </w:r>
    </w:p>
    <w:p w:rsidR="00CF52FC" w:rsidRPr="000C3DEB" w:rsidRDefault="0012699A">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Pr>
          <w:rFonts w:ascii="Arial" w:eastAsia="Tahoma" w:hAnsi="Arial" w:cs="Arial"/>
          <w:color w:val="333333"/>
          <w:sz w:val="24"/>
          <w:szCs w:val="24"/>
        </w:rPr>
        <w:t>Однако у</w:t>
      </w:r>
      <w:r w:rsidR="00F266FC" w:rsidRPr="00F266FC">
        <w:rPr>
          <w:rFonts w:ascii="Arial" w:eastAsia="Tahoma" w:hAnsi="Arial" w:cs="Arial"/>
          <w:color w:val="333333"/>
          <w:sz w:val="24"/>
          <w:szCs w:val="24"/>
        </w:rPr>
        <w:t xml:space="preserve">потребление анаболиков имеет </w:t>
      </w:r>
      <w:r w:rsidR="0016344E">
        <w:rPr>
          <w:rFonts w:ascii="Arial" w:eastAsia="Tahoma" w:hAnsi="Arial" w:cs="Arial"/>
          <w:color w:val="333333"/>
          <w:sz w:val="24"/>
          <w:szCs w:val="24"/>
        </w:rPr>
        <w:t xml:space="preserve">универсальное </w:t>
      </w:r>
      <w:r w:rsidR="00F266FC">
        <w:rPr>
          <w:rFonts w:ascii="Arial" w:eastAsia="Tahoma" w:hAnsi="Arial" w:cs="Arial"/>
          <w:color w:val="333333"/>
          <w:sz w:val="24"/>
          <w:szCs w:val="24"/>
        </w:rPr>
        <w:t>воздействие, в том числе</w:t>
      </w:r>
      <w:r w:rsidR="00F266FC" w:rsidRPr="00F266FC">
        <w:rPr>
          <w:rFonts w:ascii="Arial" w:eastAsia="Tahoma" w:hAnsi="Arial" w:cs="Arial"/>
          <w:color w:val="333333"/>
          <w:sz w:val="24"/>
          <w:szCs w:val="24"/>
        </w:rPr>
        <w:t>, у некоторых из</w:t>
      </w:r>
      <w:r w:rsidR="000C3DEB">
        <w:rPr>
          <w:rFonts w:ascii="Arial" w:eastAsia="Tahoma" w:hAnsi="Arial" w:cs="Arial"/>
          <w:color w:val="333333"/>
          <w:sz w:val="24"/>
          <w:szCs w:val="24"/>
        </w:rPr>
        <w:t xml:space="preserve"> них есть ряд побочных эффектов, </w:t>
      </w:r>
      <w:r w:rsidR="00F26A8F">
        <w:rPr>
          <w:rFonts w:ascii="Arial" w:eastAsia="Tahoma" w:hAnsi="Arial" w:cs="Arial"/>
          <w:color w:val="333333"/>
          <w:sz w:val="24"/>
          <w:szCs w:val="24"/>
        </w:rPr>
        <w:t xml:space="preserve">прежде всего </w:t>
      </w:r>
      <w:r w:rsidR="000C3DEB">
        <w:rPr>
          <w:rFonts w:ascii="Arial" w:eastAsia="Tahoma" w:hAnsi="Arial" w:cs="Arial"/>
          <w:color w:val="333333"/>
          <w:sz w:val="24"/>
          <w:szCs w:val="24"/>
        </w:rPr>
        <w:t>это происходит из-за влияния стероидных половых мужских гормонов.</w:t>
      </w:r>
    </w:p>
    <w:p w:rsidR="005E0280" w:rsidRPr="005E0280" w:rsidRDefault="0016344E">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16344E">
        <w:rPr>
          <w:rFonts w:ascii="Arial" w:eastAsia="Tahoma" w:hAnsi="Arial" w:cs="Arial"/>
          <w:color w:val="333333"/>
          <w:sz w:val="24"/>
          <w:szCs w:val="24"/>
        </w:rPr>
        <w:t>Вещества, относящиеся к группе SARMs, являются негормональными</w:t>
      </w:r>
      <w:r w:rsidR="00131673">
        <w:rPr>
          <w:rFonts w:ascii="Arial" w:eastAsia="Tahoma" w:hAnsi="Arial" w:cs="Arial"/>
          <w:color w:val="333333"/>
          <w:sz w:val="24"/>
          <w:szCs w:val="24"/>
        </w:rPr>
        <w:t xml:space="preserve"> агентами. </w:t>
      </w:r>
      <w:r w:rsidR="00D429E0" w:rsidRPr="005E0280">
        <w:rPr>
          <w:rFonts w:ascii="Arial" w:eastAsia="Tahoma" w:hAnsi="Arial" w:cs="Arial"/>
          <w:color w:val="333333"/>
          <w:sz w:val="24"/>
          <w:szCs w:val="24"/>
        </w:rPr>
        <w:t>У</w:t>
      </w:r>
      <w:r w:rsidR="005E0280" w:rsidRPr="005E0280">
        <w:rPr>
          <w:rFonts w:ascii="Arial" w:eastAsia="Tahoma" w:hAnsi="Arial" w:cs="Arial"/>
          <w:color w:val="333333"/>
          <w:sz w:val="24"/>
          <w:szCs w:val="24"/>
        </w:rPr>
        <w:t xml:space="preserve"> них очень мало побочных эффектов, в отличие от анаболических препаратов</w:t>
      </w:r>
      <w:r w:rsidR="005E0280">
        <w:rPr>
          <w:rFonts w:ascii="Arial" w:eastAsia="Tahoma" w:hAnsi="Arial" w:cs="Arial"/>
          <w:color w:val="333333"/>
          <w:sz w:val="24"/>
          <w:szCs w:val="24"/>
        </w:rPr>
        <w:t>. В результате, они приобрели большую известность и стали аналогом для них</w:t>
      </w:r>
      <w:r>
        <w:rPr>
          <w:rFonts w:ascii="Arial" w:eastAsia="Tahoma" w:hAnsi="Arial" w:cs="Arial"/>
          <w:color w:val="333333"/>
          <w:sz w:val="24"/>
          <w:szCs w:val="24"/>
        </w:rPr>
        <w:t>.</w:t>
      </w:r>
    </w:p>
    <w:p w:rsidR="00CF52FC" w:rsidRPr="00A17E4F" w:rsidRDefault="00A17E4F">
      <w:pPr>
        <w:pStyle w:val="2"/>
        <w:pBdr>
          <w:top w:val="none" w:sz="4" w:space="0" w:color="000000"/>
          <w:left w:val="none" w:sz="4" w:space="0" w:color="000000"/>
          <w:bottom w:val="none" w:sz="4" w:space="0" w:color="000000"/>
          <w:right w:val="none" w:sz="4" w:space="0" w:color="000000"/>
        </w:pBdr>
        <w:spacing w:before="174" w:after="174"/>
        <w:rPr>
          <w:sz w:val="24"/>
          <w:szCs w:val="24"/>
        </w:rPr>
      </w:pPr>
      <w:r>
        <w:rPr>
          <w:color w:val="333333"/>
          <w:sz w:val="24"/>
          <w:szCs w:val="24"/>
        </w:rPr>
        <w:t xml:space="preserve">В чем уникальность препарата </w:t>
      </w:r>
      <w:r w:rsidRPr="00624E33">
        <w:rPr>
          <w:b/>
          <w:color w:val="333333"/>
          <w:sz w:val="24"/>
          <w:szCs w:val="24"/>
        </w:rPr>
        <w:t>Radarine</w:t>
      </w:r>
      <w:r>
        <w:rPr>
          <w:b/>
          <w:color w:val="333333"/>
          <w:sz w:val="24"/>
          <w:szCs w:val="24"/>
        </w:rPr>
        <w:t xml:space="preserve"> 140?</w:t>
      </w:r>
    </w:p>
    <w:p w:rsidR="00CF52FC" w:rsidRPr="00A23B72" w:rsidRDefault="00450CDB">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282294">
        <w:rPr>
          <w:rFonts w:ascii="Arial" w:eastAsia="Tahoma" w:hAnsi="Arial" w:cs="Arial"/>
          <w:b/>
          <w:color w:val="333333"/>
          <w:sz w:val="24"/>
          <w:szCs w:val="24"/>
        </w:rPr>
        <w:t>RADARINE</w:t>
      </w:r>
      <w:r w:rsidRPr="00CB1378">
        <w:rPr>
          <w:rFonts w:ascii="Arial" w:eastAsia="Tahoma" w:hAnsi="Arial" w:cs="Arial"/>
          <w:b/>
          <w:color w:val="333333"/>
          <w:sz w:val="24"/>
          <w:szCs w:val="24"/>
        </w:rPr>
        <w:t> (</w:t>
      </w:r>
      <w:r w:rsidRPr="00CB1378">
        <w:rPr>
          <w:rFonts w:ascii="Arial" w:eastAsia="Tahoma" w:hAnsi="Arial" w:cs="Arial"/>
          <w:b/>
          <w:i/>
          <w:color w:val="333333"/>
          <w:sz w:val="24"/>
          <w:szCs w:val="24"/>
        </w:rPr>
        <w:t>Радарин, RAD 140</w:t>
      </w:r>
      <w:r w:rsidR="00CB1378" w:rsidRPr="00CB1378">
        <w:rPr>
          <w:rFonts w:ascii="Arial" w:eastAsia="Tahoma" w:hAnsi="Arial" w:cs="Arial"/>
          <w:b/>
          <w:color w:val="333333"/>
          <w:sz w:val="24"/>
          <w:szCs w:val="24"/>
        </w:rPr>
        <w:t>)</w:t>
      </w:r>
      <w:r w:rsidR="00CB1378">
        <w:rPr>
          <w:rFonts w:ascii="Arial" w:eastAsia="Tahoma" w:hAnsi="Arial" w:cs="Arial"/>
          <w:color w:val="333333"/>
          <w:sz w:val="24"/>
          <w:szCs w:val="24"/>
        </w:rPr>
        <w:t xml:space="preserve"> </w:t>
      </w:r>
      <w:r w:rsidR="00CB1378" w:rsidRPr="00CB1378">
        <w:rPr>
          <w:rFonts w:ascii="Arial" w:eastAsia="Tahoma" w:hAnsi="Arial" w:cs="Arial"/>
          <w:color w:val="333333"/>
          <w:sz w:val="24"/>
          <w:szCs w:val="24"/>
        </w:rPr>
        <w:t xml:space="preserve">– </w:t>
      </w:r>
      <w:r w:rsidR="00CB1378">
        <w:rPr>
          <w:rFonts w:ascii="Arial" w:eastAsia="Tahoma" w:hAnsi="Arial" w:cs="Arial"/>
          <w:color w:val="333333"/>
          <w:sz w:val="24"/>
          <w:szCs w:val="24"/>
        </w:rPr>
        <w:t>это не гормон, однако ему присуще анаболические</w:t>
      </w:r>
      <w:r w:rsidR="00A23B72">
        <w:rPr>
          <w:rFonts w:ascii="Arial" w:eastAsia="Tahoma" w:hAnsi="Arial" w:cs="Arial"/>
          <w:color w:val="333333"/>
          <w:sz w:val="24"/>
          <w:szCs w:val="24"/>
        </w:rPr>
        <w:t xml:space="preserve"> качества. В современном мире данный препарат является уникальным, потому что </w:t>
      </w:r>
      <w:r w:rsidRPr="00A13182">
        <w:rPr>
          <w:rFonts w:ascii="Arial" w:eastAsia="Tahoma" w:hAnsi="Arial" w:cs="Arial"/>
          <w:b/>
          <w:color w:val="333333"/>
          <w:sz w:val="24"/>
          <w:szCs w:val="24"/>
        </w:rPr>
        <w:t>RAD 140</w:t>
      </w:r>
      <w:r w:rsidR="00A23B72">
        <w:rPr>
          <w:rFonts w:ascii="Arial" w:eastAsia="Tahoma" w:hAnsi="Arial" w:cs="Arial"/>
          <w:color w:val="333333"/>
          <w:sz w:val="24"/>
          <w:szCs w:val="24"/>
        </w:rPr>
        <w:t xml:space="preserve"> безопасен и эффективен, а также он благоприятствует</w:t>
      </w:r>
      <w:r w:rsidRPr="00282294">
        <w:rPr>
          <w:rFonts w:ascii="Arial" w:eastAsia="Tahoma" w:hAnsi="Arial" w:cs="Arial"/>
          <w:color w:val="333333"/>
          <w:sz w:val="24"/>
          <w:szCs w:val="24"/>
        </w:rPr>
        <w:t>:</w:t>
      </w:r>
    </w:p>
    <w:p w:rsidR="00CF52FC" w:rsidRPr="00282294" w:rsidRDefault="00450CDB">
      <w:pPr>
        <w:pStyle w:val="af9"/>
        <w:numPr>
          <w:ilvl w:val="0"/>
          <w:numId w:val="7"/>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sidRPr="00282294">
        <w:rPr>
          <w:rFonts w:ascii="Arial" w:eastAsia="Tahoma" w:hAnsi="Arial" w:cs="Arial"/>
          <w:color w:val="333333"/>
          <w:sz w:val="24"/>
          <w:szCs w:val="24"/>
        </w:rPr>
        <w:t>увеличению объема сухой мышечной массы;</w:t>
      </w:r>
    </w:p>
    <w:p w:rsidR="00CF52FC" w:rsidRPr="00282294" w:rsidRDefault="00350C47">
      <w:pPr>
        <w:pStyle w:val="af9"/>
        <w:numPr>
          <w:ilvl w:val="0"/>
          <w:numId w:val="10"/>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Pr>
          <w:rFonts w:ascii="Arial" w:eastAsia="Tahoma" w:hAnsi="Arial" w:cs="Arial"/>
          <w:color w:val="333333"/>
          <w:sz w:val="24"/>
          <w:szCs w:val="24"/>
        </w:rPr>
        <w:t>предупреж</w:t>
      </w:r>
      <w:r w:rsidR="00933FDB">
        <w:rPr>
          <w:rFonts w:ascii="Arial" w:eastAsia="Tahoma" w:hAnsi="Arial" w:cs="Arial"/>
          <w:color w:val="333333"/>
          <w:sz w:val="24"/>
          <w:szCs w:val="24"/>
        </w:rPr>
        <w:t>дению старческого слабоумия, бо</w:t>
      </w:r>
      <w:r>
        <w:rPr>
          <w:rFonts w:ascii="Arial" w:eastAsia="Tahoma" w:hAnsi="Arial" w:cs="Arial"/>
          <w:color w:val="333333"/>
          <w:sz w:val="24"/>
          <w:szCs w:val="24"/>
        </w:rPr>
        <w:t>лезни Альцгеймера</w:t>
      </w:r>
      <w:r w:rsidR="00450CDB" w:rsidRPr="00282294">
        <w:rPr>
          <w:rFonts w:ascii="Arial" w:eastAsia="Tahoma" w:hAnsi="Arial" w:cs="Arial"/>
          <w:color w:val="333333"/>
          <w:sz w:val="24"/>
          <w:szCs w:val="24"/>
        </w:rPr>
        <w:t>;</w:t>
      </w:r>
    </w:p>
    <w:p w:rsidR="00CF52FC" w:rsidRPr="00282294" w:rsidRDefault="00C8406B">
      <w:pPr>
        <w:pStyle w:val="af9"/>
        <w:numPr>
          <w:ilvl w:val="0"/>
          <w:numId w:val="12"/>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Pr>
          <w:rFonts w:ascii="Arial" w:eastAsia="Tahoma" w:hAnsi="Arial" w:cs="Arial"/>
          <w:color w:val="333333"/>
          <w:sz w:val="24"/>
          <w:szCs w:val="24"/>
        </w:rPr>
        <w:t>мгновенному</w:t>
      </w:r>
      <w:r w:rsidR="00450CDB" w:rsidRPr="00282294">
        <w:rPr>
          <w:rFonts w:ascii="Arial" w:eastAsia="Tahoma" w:hAnsi="Arial" w:cs="Arial"/>
          <w:color w:val="333333"/>
          <w:sz w:val="24"/>
          <w:szCs w:val="24"/>
        </w:rPr>
        <w:t xml:space="preserve"> </w:t>
      </w:r>
      <w:r>
        <w:rPr>
          <w:rFonts w:ascii="Arial" w:eastAsia="Tahoma" w:hAnsi="Arial" w:cs="Arial"/>
          <w:color w:val="333333"/>
          <w:sz w:val="24"/>
          <w:szCs w:val="24"/>
        </w:rPr>
        <w:t>восстанов</w:t>
      </w:r>
      <w:r w:rsidR="00933FDB">
        <w:rPr>
          <w:rFonts w:ascii="Arial" w:eastAsia="Tahoma" w:hAnsi="Arial" w:cs="Arial"/>
          <w:color w:val="333333"/>
          <w:sz w:val="24"/>
          <w:szCs w:val="24"/>
        </w:rPr>
        <w:t>лению после физических нагрузок и т.д.</w:t>
      </w:r>
    </w:p>
    <w:p w:rsidR="00CF52FC" w:rsidRPr="00282294" w:rsidRDefault="00A23B72">
      <w:pPr>
        <w:pStyle w:val="2"/>
        <w:pBdr>
          <w:top w:val="none" w:sz="4" w:space="0" w:color="000000"/>
          <w:left w:val="none" w:sz="4" w:space="0" w:color="000000"/>
          <w:bottom w:val="none" w:sz="4" w:space="0" w:color="000000"/>
          <w:right w:val="none" w:sz="4" w:space="0" w:color="000000"/>
        </w:pBdr>
        <w:spacing w:before="174" w:after="174"/>
        <w:rPr>
          <w:sz w:val="24"/>
          <w:szCs w:val="24"/>
        </w:rPr>
      </w:pPr>
      <w:r>
        <w:rPr>
          <w:color w:val="333333"/>
          <w:sz w:val="24"/>
          <w:szCs w:val="24"/>
        </w:rPr>
        <w:t xml:space="preserve">Какое влияние </w:t>
      </w:r>
      <w:r w:rsidRPr="00A23B72">
        <w:rPr>
          <w:b/>
          <w:color w:val="333333"/>
          <w:sz w:val="24"/>
          <w:szCs w:val="24"/>
        </w:rPr>
        <w:t>радарин 140</w:t>
      </w:r>
      <w:r>
        <w:rPr>
          <w:color w:val="333333"/>
          <w:sz w:val="24"/>
          <w:szCs w:val="24"/>
        </w:rPr>
        <w:t xml:space="preserve"> оказывает на мышечную массу?</w:t>
      </w:r>
    </w:p>
    <w:p w:rsidR="008E2650" w:rsidRDefault="008E2650">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A13182">
        <w:rPr>
          <w:rFonts w:ascii="Arial" w:eastAsia="Tahoma" w:hAnsi="Arial" w:cs="Arial"/>
          <w:b/>
          <w:color w:val="333333"/>
          <w:sz w:val="24"/>
          <w:szCs w:val="24"/>
          <w:lang w:val="en-US"/>
        </w:rPr>
        <w:t>Radarine</w:t>
      </w:r>
      <w:r w:rsidR="00450CDB" w:rsidRPr="00A13182">
        <w:rPr>
          <w:rFonts w:ascii="Arial" w:eastAsia="Tahoma" w:hAnsi="Arial" w:cs="Arial"/>
          <w:b/>
          <w:color w:val="333333"/>
          <w:sz w:val="24"/>
          <w:szCs w:val="24"/>
        </w:rPr>
        <w:t>140</w:t>
      </w:r>
      <w:r w:rsidR="00450CDB" w:rsidRPr="00282294">
        <w:rPr>
          <w:rFonts w:ascii="Arial" w:eastAsia="Tahoma" w:hAnsi="Arial" w:cs="Arial"/>
          <w:color w:val="333333"/>
          <w:sz w:val="24"/>
          <w:szCs w:val="24"/>
        </w:rPr>
        <w:t xml:space="preserve"> </w:t>
      </w:r>
      <w:r>
        <w:rPr>
          <w:rFonts w:ascii="Arial" w:eastAsia="Tahoma" w:hAnsi="Arial" w:cs="Arial"/>
          <w:color w:val="333333"/>
          <w:sz w:val="24"/>
          <w:szCs w:val="24"/>
        </w:rPr>
        <w:t xml:space="preserve">способствует увеличению объема мышц. </w:t>
      </w:r>
      <w:r w:rsidR="009D3B7F">
        <w:rPr>
          <w:rFonts w:ascii="Arial" w:eastAsia="Tahoma" w:hAnsi="Arial" w:cs="Arial"/>
          <w:color w:val="333333"/>
          <w:sz w:val="24"/>
          <w:szCs w:val="24"/>
        </w:rPr>
        <w:t xml:space="preserve">Однако </w:t>
      </w:r>
      <w:r w:rsidRPr="008E2650">
        <w:rPr>
          <w:rFonts w:ascii="Arial" w:eastAsia="Tahoma" w:hAnsi="Arial" w:cs="Arial"/>
          <w:color w:val="333333"/>
          <w:sz w:val="24"/>
          <w:szCs w:val="24"/>
        </w:rPr>
        <w:t>доза должна быть достаточно небольшой, чтобы не вызыва</w:t>
      </w:r>
      <w:r w:rsidR="0007470F">
        <w:rPr>
          <w:rFonts w:ascii="Arial" w:eastAsia="Tahoma" w:hAnsi="Arial" w:cs="Arial"/>
          <w:color w:val="333333"/>
          <w:sz w:val="24"/>
          <w:szCs w:val="24"/>
        </w:rPr>
        <w:t>ть негативн</w:t>
      </w:r>
      <w:r w:rsidR="00817BDD">
        <w:rPr>
          <w:rFonts w:ascii="Arial" w:eastAsia="Tahoma" w:hAnsi="Arial" w:cs="Arial"/>
          <w:color w:val="333333"/>
          <w:sz w:val="24"/>
          <w:szCs w:val="24"/>
        </w:rPr>
        <w:t>ых реакций организма: увеличения простаты, негативного влияния на печень и так далее.</w:t>
      </w:r>
      <w:r w:rsidR="00B060BC">
        <w:rPr>
          <w:rFonts w:ascii="Arial" w:eastAsia="Tahoma" w:hAnsi="Arial" w:cs="Arial"/>
          <w:color w:val="333333"/>
          <w:sz w:val="24"/>
          <w:szCs w:val="24"/>
        </w:rPr>
        <w:t xml:space="preserve"> Причем н</w:t>
      </w:r>
      <w:r w:rsidR="00B060BC" w:rsidRPr="00B060BC">
        <w:rPr>
          <w:rFonts w:ascii="Arial" w:eastAsia="Tahoma" w:hAnsi="Arial" w:cs="Arial"/>
          <w:color w:val="333333"/>
          <w:sz w:val="24"/>
          <w:szCs w:val="24"/>
        </w:rPr>
        <w:t>абор массы после приема всецело остаётся.</w:t>
      </w:r>
    </w:p>
    <w:p w:rsidR="000E496C" w:rsidRDefault="000E496C">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A13182">
        <w:rPr>
          <w:rFonts w:ascii="Arial" w:eastAsia="Tahoma" w:hAnsi="Arial" w:cs="Arial"/>
          <w:b/>
          <w:color w:val="333333"/>
          <w:sz w:val="24"/>
          <w:szCs w:val="24"/>
        </w:rPr>
        <w:lastRenderedPageBreak/>
        <w:t>Radarine</w:t>
      </w:r>
      <w:r w:rsidRPr="000E496C">
        <w:rPr>
          <w:rFonts w:ascii="Arial" w:eastAsia="Tahoma" w:hAnsi="Arial" w:cs="Arial"/>
          <w:color w:val="333333"/>
          <w:sz w:val="24"/>
          <w:szCs w:val="24"/>
        </w:rPr>
        <w:t xml:space="preserve"> ускоряет процесс наращивания мыш</w:t>
      </w:r>
      <w:r>
        <w:rPr>
          <w:rFonts w:ascii="Arial" w:eastAsia="Tahoma" w:hAnsi="Arial" w:cs="Arial"/>
          <w:color w:val="333333"/>
          <w:sz w:val="24"/>
          <w:szCs w:val="24"/>
        </w:rPr>
        <w:t>ечной массы</w:t>
      </w:r>
      <w:r w:rsidR="009D3B7F">
        <w:rPr>
          <w:rFonts w:ascii="Arial" w:eastAsia="Tahoma" w:hAnsi="Arial" w:cs="Arial"/>
          <w:color w:val="333333"/>
          <w:sz w:val="24"/>
          <w:szCs w:val="24"/>
        </w:rPr>
        <w:t xml:space="preserve"> лучше</w:t>
      </w:r>
      <w:r>
        <w:rPr>
          <w:rFonts w:ascii="Arial" w:eastAsia="Tahoma" w:hAnsi="Arial" w:cs="Arial"/>
          <w:color w:val="333333"/>
          <w:sz w:val="24"/>
          <w:szCs w:val="24"/>
        </w:rPr>
        <w:t>, чем</w:t>
      </w:r>
      <w:r w:rsidRPr="000E496C">
        <w:rPr>
          <w:rFonts w:ascii="Arial" w:eastAsia="Tahoma" w:hAnsi="Arial" w:cs="Arial"/>
          <w:color w:val="333333"/>
          <w:sz w:val="24"/>
          <w:szCs w:val="24"/>
        </w:rPr>
        <w:t xml:space="preserve"> другие средства группы SARMs.</w:t>
      </w:r>
      <w:r w:rsidR="00F46524" w:rsidRPr="000E496C">
        <w:rPr>
          <w:rFonts w:ascii="Arial" w:eastAsia="Tahoma" w:hAnsi="Arial" w:cs="Arial"/>
          <w:b/>
          <w:color w:val="333333"/>
          <w:sz w:val="24"/>
          <w:szCs w:val="24"/>
        </w:rPr>
        <w:t xml:space="preserve"> Радарин</w:t>
      </w:r>
      <w:r>
        <w:rPr>
          <w:rFonts w:ascii="Arial" w:eastAsia="Tahoma" w:hAnsi="Arial" w:cs="Arial"/>
          <w:color w:val="333333"/>
          <w:sz w:val="24"/>
          <w:szCs w:val="24"/>
        </w:rPr>
        <w:t xml:space="preserve"> </w:t>
      </w:r>
      <w:r w:rsidR="00F46524">
        <w:rPr>
          <w:rFonts w:ascii="Arial" w:eastAsia="Tahoma" w:hAnsi="Arial" w:cs="Arial"/>
          <w:b/>
          <w:color w:val="333333"/>
          <w:sz w:val="24"/>
          <w:szCs w:val="24"/>
        </w:rPr>
        <w:t>о</w:t>
      </w:r>
      <w:r w:rsidRPr="000E496C">
        <w:rPr>
          <w:rFonts w:ascii="Arial" w:eastAsia="Tahoma" w:hAnsi="Arial" w:cs="Arial"/>
          <w:b/>
          <w:color w:val="333333"/>
          <w:sz w:val="24"/>
          <w:szCs w:val="24"/>
        </w:rPr>
        <w:t xml:space="preserve">тзывы </w:t>
      </w:r>
      <w:r>
        <w:rPr>
          <w:rFonts w:ascii="Arial" w:eastAsia="Tahoma" w:hAnsi="Arial" w:cs="Arial"/>
          <w:color w:val="333333"/>
          <w:sz w:val="24"/>
          <w:szCs w:val="24"/>
        </w:rPr>
        <w:t xml:space="preserve">говорят о том, что те, </w:t>
      </w:r>
      <w:r w:rsidR="00624E33">
        <w:rPr>
          <w:rFonts w:ascii="Arial" w:eastAsia="Tahoma" w:hAnsi="Arial" w:cs="Arial"/>
          <w:color w:val="333333"/>
          <w:sz w:val="24"/>
          <w:szCs w:val="24"/>
        </w:rPr>
        <w:t>кто употребляет данный препа</w:t>
      </w:r>
      <w:r w:rsidR="00A13182">
        <w:rPr>
          <w:rFonts w:ascii="Arial" w:eastAsia="Tahoma" w:hAnsi="Arial" w:cs="Arial"/>
          <w:color w:val="333333"/>
          <w:sz w:val="24"/>
          <w:szCs w:val="24"/>
        </w:rPr>
        <w:t>рат, замечают разницу уже</w:t>
      </w:r>
      <w:r w:rsidR="00624E33">
        <w:rPr>
          <w:rFonts w:ascii="Arial" w:eastAsia="Tahoma" w:hAnsi="Arial" w:cs="Arial"/>
          <w:color w:val="333333"/>
          <w:sz w:val="24"/>
          <w:szCs w:val="24"/>
        </w:rPr>
        <w:t xml:space="preserve"> через неделю применения биодобавки.</w:t>
      </w:r>
    </w:p>
    <w:p w:rsidR="00CF52FC" w:rsidRPr="00282294" w:rsidRDefault="00571514">
      <w:pPr>
        <w:pStyle w:val="2"/>
        <w:pBdr>
          <w:top w:val="none" w:sz="4" w:space="0" w:color="000000"/>
          <w:left w:val="none" w:sz="4" w:space="0" w:color="000000"/>
          <w:bottom w:val="none" w:sz="4" w:space="0" w:color="000000"/>
          <w:right w:val="none" w:sz="4" w:space="0" w:color="000000"/>
        </w:pBdr>
        <w:spacing w:before="174" w:after="174"/>
        <w:rPr>
          <w:sz w:val="24"/>
          <w:szCs w:val="24"/>
        </w:rPr>
      </w:pPr>
      <w:r>
        <w:rPr>
          <w:color w:val="333333"/>
          <w:sz w:val="24"/>
          <w:szCs w:val="24"/>
        </w:rPr>
        <w:t xml:space="preserve">Какие еще позитивные эффекты есть у </w:t>
      </w:r>
      <w:r w:rsidRPr="00A17E4F">
        <w:rPr>
          <w:b/>
          <w:color w:val="333333"/>
          <w:sz w:val="24"/>
          <w:szCs w:val="24"/>
        </w:rPr>
        <w:t>RAD 140</w:t>
      </w:r>
      <w:r>
        <w:rPr>
          <w:color w:val="333333"/>
          <w:sz w:val="24"/>
          <w:szCs w:val="24"/>
        </w:rPr>
        <w:t>?</w:t>
      </w:r>
    </w:p>
    <w:p w:rsidR="00624E33" w:rsidRDefault="00624E33">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624E33">
        <w:rPr>
          <w:rFonts w:ascii="Arial" w:eastAsia="Tahoma" w:hAnsi="Arial" w:cs="Arial"/>
          <w:color w:val="333333"/>
          <w:sz w:val="24"/>
          <w:szCs w:val="24"/>
        </w:rPr>
        <w:t xml:space="preserve">На основе проведенных исследований на животных, было выявлено, что </w:t>
      </w:r>
      <w:r w:rsidRPr="00571514">
        <w:rPr>
          <w:rFonts w:ascii="Arial" w:eastAsia="Tahoma" w:hAnsi="Arial" w:cs="Arial"/>
          <w:b/>
          <w:color w:val="333333"/>
          <w:sz w:val="24"/>
          <w:szCs w:val="24"/>
        </w:rPr>
        <w:t>Радарин</w:t>
      </w:r>
      <w:r w:rsidRPr="00624E33">
        <w:rPr>
          <w:rFonts w:ascii="Arial" w:eastAsia="Tahoma" w:hAnsi="Arial" w:cs="Arial"/>
          <w:color w:val="333333"/>
          <w:sz w:val="24"/>
          <w:szCs w:val="24"/>
        </w:rPr>
        <w:t xml:space="preserve"> </w:t>
      </w:r>
      <w:r w:rsidR="00A13182" w:rsidRPr="00A13182">
        <w:rPr>
          <w:rFonts w:ascii="Arial" w:eastAsia="Tahoma" w:hAnsi="Arial" w:cs="Arial"/>
          <w:b/>
          <w:color w:val="333333"/>
          <w:sz w:val="24"/>
          <w:szCs w:val="24"/>
        </w:rPr>
        <w:t xml:space="preserve">140 </w:t>
      </w:r>
      <w:r w:rsidR="00571514">
        <w:rPr>
          <w:rFonts w:ascii="Arial" w:eastAsia="Tahoma" w:hAnsi="Arial" w:cs="Arial"/>
          <w:color w:val="333333"/>
          <w:sz w:val="24"/>
          <w:szCs w:val="24"/>
        </w:rPr>
        <w:t xml:space="preserve">положительно влияет на нейроны головного мозга, замедляет старение его клеток. </w:t>
      </w:r>
      <w:r w:rsidR="00571514" w:rsidRPr="00571514">
        <w:rPr>
          <w:rFonts w:ascii="Arial" w:eastAsia="Tahoma" w:hAnsi="Arial" w:cs="Arial"/>
          <w:color w:val="333333"/>
          <w:sz w:val="24"/>
          <w:szCs w:val="24"/>
        </w:rPr>
        <w:t>Данный эффект позволяет предупредить дегенерат</w:t>
      </w:r>
      <w:r w:rsidR="00193B69">
        <w:rPr>
          <w:rFonts w:ascii="Arial" w:eastAsia="Tahoma" w:hAnsi="Arial" w:cs="Arial"/>
          <w:color w:val="333333"/>
          <w:sz w:val="24"/>
          <w:szCs w:val="24"/>
        </w:rPr>
        <w:t xml:space="preserve">ивные процессы в головном мозге. </w:t>
      </w:r>
      <w:r w:rsidR="00933FDB">
        <w:rPr>
          <w:rFonts w:ascii="Arial" w:eastAsia="Tahoma" w:hAnsi="Arial" w:cs="Arial"/>
          <w:color w:val="333333"/>
          <w:sz w:val="24"/>
          <w:szCs w:val="24"/>
        </w:rPr>
        <w:t>Еще препарат полезен</w:t>
      </w:r>
      <w:r w:rsidR="00193B69">
        <w:rPr>
          <w:rFonts w:ascii="Arial" w:eastAsia="Tahoma" w:hAnsi="Arial" w:cs="Arial"/>
          <w:color w:val="333333"/>
          <w:sz w:val="24"/>
          <w:szCs w:val="24"/>
        </w:rPr>
        <w:t xml:space="preserve"> дл</w:t>
      </w:r>
      <w:r w:rsidR="00C8406B">
        <w:rPr>
          <w:rFonts w:ascii="Arial" w:eastAsia="Tahoma" w:hAnsi="Arial" w:cs="Arial"/>
          <w:color w:val="333333"/>
          <w:sz w:val="24"/>
          <w:szCs w:val="24"/>
        </w:rPr>
        <w:t>я женщин в период постменопаузы, когда снижается кальций в костях.</w:t>
      </w:r>
    </w:p>
    <w:p w:rsidR="00CF52FC" w:rsidRPr="00282294" w:rsidRDefault="00450CDB">
      <w:pPr>
        <w:pStyle w:val="2"/>
        <w:pBdr>
          <w:top w:val="none" w:sz="4" w:space="0" w:color="000000"/>
          <w:left w:val="none" w:sz="4" w:space="0" w:color="000000"/>
          <w:bottom w:val="none" w:sz="4" w:space="0" w:color="000000"/>
          <w:right w:val="none" w:sz="4" w:space="0" w:color="000000"/>
        </w:pBdr>
        <w:spacing w:before="174" w:after="174"/>
        <w:rPr>
          <w:sz w:val="24"/>
          <w:szCs w:val="24"/>
        </w:rPr>
      </w:pPr>
      <w:r w:rsidRPr="00282294">
        <w:rPr>
          <w:color w:val="333333"/>
          <w:sz w:val="24"/>
          <w:szCs w:val="24"/>
        </w:rPr>
        <w:t>Форма выпуска, показания для применения, </w:t>
      </w:r>
      <w:r w:rsidRPr="00282294">
        <w:rPr>
          <w:b/>
          <w:color w:val="333333"/>
          <w:sz w:val="24"/>
          <w:szCs w:val="24"/>
        </w:rPr>
        <w:t>радарин 140 отзывы</w:t>
      </w:r>
      <w:r w:rsidRPr="00282294">
        <w:rPr>
          <w:color w:val="333333"/>
          <w:sz w:val="24"/>
          <w:szCs w:val="24"/>
        </w:rPr>
        <w:t>.</w:t>
      </w:r>
    </w:p>
    <w:p w:rsidR="0090028E" w:rsidRPr="0090028E" w:rsidRDefault="00A377AF" w:rsidP="00A377AF">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A13182">
        <w:rPr>
          <w:rFonts w:ascii="Arial" w:eastAsia="Tahoma" w:hAnsi="Arial" w:cs="Arial"/>
          <w:b/>
          <w:color w:val="333333"/>
          <w:sz w:val="24"/>
          <w:szCs w:val="24"/>
          <w:lang w:val="en-US"/>
        </w:rPr>
        <w:t>RAD</w:t>
      </w:r>
      <w:r w:rsidRPr="00A13182">
        <w:rPr>
          <w:rFonts w:ascii="Arial" w:eastAsia="Tahoma" w:hAnsi="Arial" w:cs="Arial"/>
          <w:b/>
          <w:color w:val="333333"/>
          <w:sz w:val="24"/>
          <w:szCs w:val="24"/>
        </w:rPr>
        <w:t xml:space="preserve"> </w:t>
      </w:r>
      <w:r w:rsidR="0090028E" w:rsidRPr="00A13182">
        <w:rPr>
          <w:rFonts w:ascii="Arial" w:eastAsia="Tahoma" w:hAnsi="Arial" w:cs="Arial"/>
          <w:b/>
          <w:color w:val="333333"/>
          <w:sz w:val="24"/>
          <w:szCs w:val="24"/>
        </w:rPr>
        <w:t>140</w:t>
      </w:r>
      <w:r w:rsidR="0090028E">
        <w:rPr>
          <w:rFonts w:ascii="Arial" w:eastAsia="Tahoma" w:hAnsi="Arial" w:cs="Arial"/>
          <w:color w:val="333333"/>
          <w:sz w:val="24"/>
          <w:szCs w:val="24"/>
        </w:rPr>
        <w:t xml:space="preserve"> </w:t>
      </w:r>
      <w:r>
        <w:rPr>
          <w:rFonts w:ascii="Arial" w:eastAsia="Tahoma" w:hAnsi="Arial" w:cs="Arial"/>
          <w:color w:val="333333"/>
          <w:sz w:val="24"/>
          <w:szCs w:val="24"/>
        </w:rPr>
        <w:t xml:space="preserve">это биодобавка к пище, в одном флаконе находится 30 таблеток по 10 мг. Производителем является </w:t>
      </w:r>
      <w:r w:rsidR="00A13182">
        <w:rPr>
          <w:rFonts w:ascii="Arial" w:eastAsia="Tahoma" w:hAnsi="Arial" w:cs="Arial"/>
          <w:color w:val="333333"/>
          <w:sz w:val="24"/>
          <w:szCs w:val="24"/>
        </w:rPr>
        <w:t>а</w:t>
      </w:r>
      <w:r>
        <w:rPr>
          <w:rFonts w:ascii="Arial" w:eastAsia="Tahoma" w:hAnsi="Arial" w:cs="Arial"/>
          <w:color w:val="333333"/>
          <w:sz w:val="24"/>
          <w:szCs w:val="24"/>
        </w:rPr>
        <w:t xml:space="preserve">нглийская компания </w:t>
      </w:r>
      <w:r w:rsidRPr="00282294">
        <w:rPr>
          <w:rFonts w:ascii="Arial" w:eastAsia="Tahoma" w:hAnsi="Arial" w:cs="Arial"/>
          <w:color w:val="333333"/>
          <w:sz w:val="24"/>
          <w:szCs w:val="24"/>
        </w:rPr>
        <w:t>Radius</w:t>
      </w:r>
      <w:r>
        <w:rPr>
          <w:rFonts w:ascii="Arial" w:eastAsia="Tahoma" w:hAnsi="Arial" w:cs="Arial"/>
          <w:color w:val="333333"/>
          <w:sz w:val="24"/>
          <w:szCs w:val="24"/>
        </w:rPr>
        <w:t>.</w:t>
      </w:r>
    </w:p>
    <w:p w:rsidR="00A377AF" w:rsidRPr="00A377AF" w:rsidRDefault="00A377AF">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A377AF">
        <w:rPr>
          <w:rFonts w:ascii="Arial" w:eastAsia="Tahoma" w:hAnsi="Arial" w:cs="Arial"/>
          <w:color w:val="333333"/>
          <w:sz w:val="24"/>
          <w:szCs w:val="24"/>
        </w:rPr>
        <w:t xml:space="preserve">С помощью </w:t>
      </w:r>
      <w:r w:rsidRPr="00A13182">
        <w:rPr>
          <w:rFonts w:ascii="Arial" w:eastAsia="Tahoma" w:hAnsi="Arial" w:cs="Arial"/>
          <w:b/>
          <w:color w:val="333333"/>
          <w:sz w:val="24"/>
          <w:szCs w:val="24"/>
        </w:rPr>
        <w:t>Radarine 140</w:t>
      </w:r>
      <w:r w:rsidRPr="00A377AF">
        <w:rPr>
          <w:rFonts w:ascii="Arial" w:eastAsia="Tahoma" w:hAnsi="Arial" w:cs="Arial"/>
          <w:color w:val="333333"/>
          <w:sz w:val="24"/>
          <w:szCs w:val="24"/>
        </w:rPr>
        <w:t xml:space="preserve"> можно прибавить мышечную массу, снизить жир и увеличить выносливость.</w:t>
      </w:r>
      <w:r>
        <w:rPr>
          <w:rFonts w:ascii="Arial" w:eastAsia="Tahoma" w:hAnsi="Arial" w:cs="Arial"/>
          <w:color w:val="333333"/>
          <w:sz w:val="24"/>
          <w:szCs w:val="24"/>
        </w:rPr>
        <w:t xml:space="preserve"> Этот препарат положительно влияет как на мужской, так и на женский организм.</w:t>
      </w:r>
    </w:p>
    <w:p w:rsidR="00CF52FC" w:rsidRPr="00282294" w:rsidRDefault="00F46524" w:rsidP="0090028E">
      <w:pPr>
        <w:pStyle w:val="3"/>
        <w:pBdr>
          <w:top w:val="none" w:sz="4" w:space="0" w:color="000000"/>
          <w:left w:val="none" w:sz="4" w:space="0" w:color="000000"/>
          <w:bottom w:val="none" w:sz="4" w:space="0" w:color="000000"/>
          <w:right w:val="none" w:sz="4" w:space="0" w:color="000000"/>
        </w:pBdr>
        <w:spacing w:before="195" w:after="195"/>
        <w:rPr>
          <w:sz w:val="24"/>
          <w:szCs w:val="24"/>
        </w:rPr>
      </w:pPr>
      <w:r>
        <w:rPr>
          <w:rFonts w:eastAsia="Tahoma"/>
          <w:b/>
          <w:color w:val="333333"/>
          <w:sz w:val="24"/>
          <w:szCs w:val="24"/>
        </w:rPr>
        <w:t xml:space="preserve">Радарин отзывы </w:t>
      </w:r>
      <w:r w:rsidR="001E719D">
        <w:rPr>
          <w:rFonts w:eastAsia="Tahoma"/>
          <w:color w:val="333333"/>
          <w:sz w:val="24"/>
          <w:szCs w:val="24"/>
        </w:rPr>
        <w:t>изучить можно в интернете или на нашем сайте. Согласно им, при употреблении биодобавки происходит:</w:t>
      </w:r>
    </w:p>
    <w:p w:rsidR="001E719D" w:rsidRPr="00282294" w:rsidRDefault="001E719D" w:rsidP="001E719D">
      <w:pPr>
        <w:pStyle w:val="af9"/>
        <w:numPr>
          <w:ilvl w:val="0"/>
          <w:numId w:val="16"/>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Pr>
          <w:rFonts w:eastAsia="Tahoma"/>
          <w:color w:val="333333"/>
          <w:sz w:val="24"/>
          <w:szCs w:val="24"/>
        </w:rPr>
        <w:t>Уплотнение и увеличение мышечной массы;</w:t>
      </w:r>
    </w:p>
    <w:p w:rsidR="001E719D" w:rsidRPr="00282294" w:rsidRDefault="001E719D" w:rsidP="001E719D">
      <w:pPr>
        <w:pStyle w:val="af9"/>
        <w:numPr>
          <w:ilvl w:val="0"/>
          <w:numId w:val="17"/>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Pr>
          <w:rFonts w:ascii="Arial" w:eastAsia="Tahoma" w:hAnsi="Arial" w:cs="Arial"/>
          <w:color w:val="333333"/>
          <w:sz w:val="24"/>
          <w:szCs w:val="24"/>
        </w:rPr>
        <w:t xml:space="preserve">Улучшается </w:t>
      </w:r>
      <w:r>
        <w:rPr>
          <w:rFonts w:eastAsia="Tahoma"/>
          <w:color w:val="333333"/>
          <w:sz w:val="24"/>
          <w:szCs w:val="24"/>
        </w:rPr>
        <w:t>состояние костей и связок</w:t>
      </w:r>
      <w:r w:rsidRPr="00282294">
        <w:rPr>
          <w:rFonts w:ascii="Arial" w:eastAsia="Tahoma" w:hAnsi="Arial" w:cs="Arial"/>
          <w:color w:val="333333"/>
          <w:sz w:val="24"/>
          <w:szCs w:val="24"/>
        </w:rPr>
        <w:t>;</w:t>
      </w:r>
    </w:p>
    <w:p w:rsidR="001E719D" w:rsidRPr="00193B69" w:rsidRDefault="001E719D" w:rsidP="001E719D">
      <w:pPr>
        <w:pStyle w:val="af9"/>
        <w:numPr>
          <w:ilvl w:val="0"/>
          <w:numId w:val="18"/>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Pr>
          <w:rFonts w:ascii="Arial" w:eastAsia="Tahoma" w:hAnsi="Arial" w:cs="Arial"/>
          <w:color w:val="333333"/>
          <w:sz w:val="24"/>
          <w:szCs w:val="24"/>
        </w:rPr>
        <w:t xml:space="preserve">Вес </w:t>
      </w:r>
      <w:r>
        <w:rPr>
          <w:rFonts w:eastAsia="Tahoma"/>
          <w:color w:val="333333"/>
          <w:sz w:val="24"/>
          <w:szCs w:val="24"/>
        </w:rPr>
        <w:t>сжигается быстро, при этом не влияя негативн</w:t>
      </w:r>
      <w:bookmarkStart w:id="0" w:name="_GoBack"/>
      <w:bookmarkEnd w:id="0"/>
      <w:r>
        <w:rPr>
          <w:rFonts w:eastAsia="Tahoma"/>
          <w:color w:val="333333"/>
          <w:sz w:val="24"/>
          <w:szCs w:val="24"/>
        </w:rPr>
        <w:t>о на мышцы.</w:t>
      </w:r>
    </w:p>
    <w:p w:rsidR="00193B69" w:rsidRPr="00282294" w:rsidRDefault="00193B69" w:rsidP="001E719D">
      <w:pPr>
        <w:pStyle w:val="af9"/>
        <w:numPr>
          <w:ilvl w:val="0"/>
          <w:numId w:val="18"/>
        </w:numPr>
        <w:pBdr>
          <w:top w:val="none" w:sz="4" w:space="0" w:color="000000"/>
          <w:left w:val="none" w:sz="4" w:space="0" w:color="000000"/>
          <w:bottom w:val="none" w:sz="4" w:space="0" w:color="000000"/>
          <w:right w:val="none" w:sz="4" w:space="0" w:color="000000"/>
        </w:pBdr>
        <w:spacing w:after="0"/>
        <w:rPr>
          <w:rFonts w:ascii="Arial" w:hAnsi="Arial" w:cs="Arial"/>
          <w:sz w:val="24"/>
          <w:szCs w:val="24"/>
        </w:rPr>
      </w:pPr>
      <w:r>
        <w:rPr>
          <w:rFonts w:ascii="Arial" w:eastAsia="Tahoma" w:hAnsi="Arial" w:cs="Arial"/>
          <w:color w:val="333333"/>
          <w:sz w:val="24"/>
          <w:szCs w:val="24"/>
        </w:rPr>
        <w:t xml:space="preserve">Подходит для сушки </w:t>
      </w:r>
    </w:p>
    <w:p w:rsidR="00193B69" w:rsidRPr="000E5DE5" w:rsidRDefault="00193B69" w:rsidP="00193B69">
      <w:pPr>
        <w:pStyle w:val="2"/>
        <w:pBdr>
          <w:top w:val="none" w:sz="4" w:space="0" w:color="000000"/>
          <w:left w:val="none" w:sz="4" w:space="0" w:color="000000"/>
          <w:bottom w:val="none" w:sz="4" w:space="0" w:color="000000"/>
          <w:right w:val="none" w:sz="4" w:space="0" w:color="000000"/>
        </w:pBdr>
        <w:spacing w:before="174" w:after="174"/>
        <w:rPr>
          <w:sz w:val="24"/>
          <w:szCs w:val="24"/>
        </w:rPr>
      </w:pPr>
      <w:r>
        <w:rPr>
          <w:color w:val="333333"/>
          <w:sz w:val="24"/>
          <w:szCs w:val="24"/>
        </w:rPr>
        <w:t xml:space="preserve">Какая дозировка </w:t>
      </w:r>
      <w:r w:rsidRPr="0038374B">
        <w:rPr>
          <w:b/>
          <w:color w:val="333333"/>
          <w:sz w:val="24"/>
          <w:szCs w:val="24"/>
          <w:lang w:val="en-US"/>
        </w:rPr>
        <w:t>Radarine</w:t>
      </w:r>
      <w:r>
        <w:rPr>
          <w:color w:val="333333"/>
          <w:sz w:val="24"/>
          <w:szCs w:val="24"/>
        </w:rPr>
        <w:t xml:space="preserve"> подойдет спортсменам? </w:t>
      </w:r>
    </w:p>
    <w:p w:rsidR="00193B69" w:rsidRDefault="00193B69" w:rsidP="00193B69">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Pr>
          <w:rFonts w:ascii="Arial" w:eastAsia="Tahoma" w:hAnsi="Arial" w:cs="Arial"/>
          <w:color w:val="333333"/>
          <w:sz w:val="24"/>
          <w:szCs w:val="24"/>
        </w:rPr>
        <w:t xml:space="preserve">Дозировка препарата зависит от </w:t>
      </w:r>
      <w:r w:rsidR="009D3B7F">
        <w:rPr>
          <w:rFonts w:ascii="Arial" w:eastAsia="Tahoma" w:hAnsi="Arial" w:cs="Arial"/>
          <w:color w:val="333333"/>
          <w:sz w:val="24"/>
          <w:szCs w:val="24"/>
        </w:rPr>
        <w:t xml:space="preserve">веса и </w:t>
      </w:r>
      <w:r w:rsidR="00350C47">
        <w:rPr>
          <w:rFonts w:ascii="Arial" w:eastAsia="Tahoma" w:hAnsi="Arial" w:cs="Arial"/>
          <w:color w:val="333333"/>
          <w:sz w:val="24"/>
          <w:szCs w:val="24"/>
        </w:rPr>
        <w:t>физических нагрузок</w:t>
      </w:r>
      <w:r>
        <w:rPr>
          <w:rFonts w:ascii="Arial" w:eastAsia="Tahoma" w:hAnsi="Arial" w:cs="Arial"/>
          <w:color w:val="333333"/>
          <w:sz w:val="24"/>
          <w:szCs w:val="24"/>
        </w:rPr>
        <w:t xml:space="preserve">. </w:t>
      </w:r>
      <w:r w:rsidR="00131673">
        <w:rPr>
          <w:rFonts w:ascii="Arial" w:eastAsia="Tahoma" w:hAnsi="Arial" w:cs="Arial"/>
          <w:color w:val="333333"/>
          <w:sz w:val="24"/>
          <w:szCs w:val="24"/>
        </w:rPr>
        <w:t>В том случае, е</w:t>
      </w:r>
      <w:r>
        <w:rPr>
          <w:rFonts w:ascii="Arial" w:eastAsia="Tahoma" w:hAnsi="Arial" w:cs="Arial"/>
          <w:color w:val="333333"/>
          <w:sz w:val="24"/>
          <w:szCs w:val="24"/>
        </w:rPr>
        <w:t xml:space="preserve">сли вес </w:t>
      </w:r>
      <w:r w:rsidRPr="00282294">
        <w:rPr>
          <w:rFonts w:ascii="Arial" w:eastAsia="Tahoma" w:hAnsi="Arial" w:cs="Arial"/>
          <w:color w:val="333333"/>
          <w:sz w:val="24"/>
          <w:szCs w:val="24"/>
        </w:rPr>
        <w:t>80 – 85 кг</w:t>
      </w:r>
      <w:r>
        <w:rPr>
          <w:rFonts w:ascii="Arial" w:eastAsia="Tahoma" w:hAnsi="Arial" w:cs="Arial"/>
          <w:color w:val="333333"/>
          <w:sz w:val="24"/>
          <w:szCs w:val="24"/>
        </w:rPr>
        <w:t xml:space="preserve"> требуется одна табле</w:t>
      </w:r>
      <w:r w:rsidR="00AC0145">
        <w:rPr>
          <w:rFonts w:ascii="Arial" w:eastAsia="Tahoma" w:hAnsi="Arial" w:cs="Arial"/>
          <w:color w:val="333333"/>
          <w:sz w:val="24"/>
          <w:szCs w:val="24"/>
        </w:rPr>
        <w:t>тка через час после приема пищи, е</w:t>
      </w:r>
      <w:r>
        <w:rPr>
          <w:rFonts w:ascii="Arial" w:eastAsia="Tahoma" w:hAnsi="Arial" w:cs="Arial"/>
          <w:color w:val="333333"/>
          <w:sz w:val="24"/>
          <w:szCs w:val="24"/>
        </w:rPr>
        <w:t>сли вес составляет больше 85 кг после тренировки допускается употребление еще одной таблетки. При приеме биодобавки важно употреблять достаточное количество белков. Соблюдая все рекомендации по применению, результат не заставит себя ждать.</w:t>
      </w:r>
    </w:p>
    <w:p w:rsidR="00193B69" w:rsidRPr="00282294" w:rsidRDefault="00193B69" w:rsidP="00193B69">
      <w:pPr>
        <w:pBdr>
          <w:top w:val="none" w:sz="4" w:space="0" w:color="000000"/>
          <w:left w:val="none" w:sz="4" w:space="0" w:color="000000"/>
          <w:bottom w:val="none" w:sz="4" w:space="0" w:color="000000"/>
          <w:right w:val="none" w:sz="4" w:space="0" w:color="000000"/>
        </w:pBdr>
        <w:spacing w:before="182" w:after="182"/>
        <w:rPr>
          <w:rFonts w:ascii="Arial" w:hAnsi="Arial" w:cs="Arial"/>
          <w:sz w:val="24"/>
          <w:szCs w:val="24"/>
        </w:rPr>
      </w:pPr>
      <w:r>
        <w:rPr>
          <w:rFonts w:ascii="Arial" w:eastAsia="Tahoma" w:hAnsi="Arial" w:cs="Arial"/>
          <w:color w:val="333333"/>
          <w:sz w:val="24"/>
          <w:szCs w:val="24"/>
        </w:rPr>
        <w:t xml:space="preserve">Если говорить о </w:t>
      </w:r>
      <w:r w:rsidRPr="00F46524">
        <w:rPr>
          <w:rFonts w:ascii="Arial" w:eastAsia="Tahoma" w:hAnsi="Arial" w:cs="Arial"/>
          <w:b/>
          <w:color w:val="333333"/>
          <w:sz w:val="24"/>
          <w:szCs w:val="24"/>
        </w:rPr>
        <w:t xml:space="preserve">отзывах </w:t>
      </w:r>
      <w:r>
        <w:rPr>
          <w:rFonts w:ascii="Arial" w:eastAsia="Tahoma" w:hAnsi="Arial" w:cs="Arial"/>
          <w:color w:val="333333"/>
          <w:sz w:val="24"/>
          <w:szCs w:val="24"/>
        </w:rPr>
        <w:t>на</w:t>
      </w:r>
      <w:r w:rsidRPr="00282294">
        <w:rPr>
          <w:rFonts w:ascii="Arial" w:eastAsia="Tahoma" w:hAnsi="Arial" w:cs="Arial"/>
          <w:color w:val="333333"/>
          <w:sz w:val="24"/>
          <w:szCs w:val="24"/>
        </w:rPr>
        <w:t> </w:t>
      </w:r>
      <w:r>
        <w:rPr>
          <w:rFonts w:ascii="Arial" w:eastAsia="Tahoma" w:hAnsi="Arial" w:cs="Arial"/>
          <w:b/>
          <w:color w:val="333333"/>
          <w:sz w:val="24"/>
          <w:szCs w:val="24"/>
        </w:rPr>
        <w:t xml:space="preserve">радарин 140, </w:t>
      </w:r>
      <w:r>
        <w:rPr>
          <w:rFonts w:ascii="Arial" w:eastAsia="Tahoma" w:hAnsi="Arial" w:cs="Arial"/>
          <w:color w:val="333333"/>
          <w:sz w:val="24"/>
          <w:szCs w:val="24"/>
        </w:rPr>
        <w:t>то можно сказать, что этот препарат имеет большую популярность, и это неспроста. Ведь всего за курс прие</w:t>
      </w:r>
      <w:r w:rsidR="00350C47">
        <w:rPr>
          <w:rFonts w:ascii="Arial" w:eastAsia="Tahoma" w:hAnsi="Arial" w:cs="Arial"/>
          <w:color w:val="333333"/>
          <w:sz w:val="24"/>
          <w:szCs w:val="24"/>
        </w:rPr>
        <w:t>ма мы</w:t>
      </w:r>
      <w:r w:rsidR="00933FDB">
        <w:rPr>
          <w:rFonts w:ascii="Arial" w:eastAsia="Tahoma" w:hAnsi="Arial" w:cs="Arial"/>
          <w:color w:val="333333"/>
          <w:sz w:val="24"/>
          <w:szCs w:val="24"/>
        </w:rPr>
        <w:t>шечная масса становится больше</w:t>
      </w:r>
      <w:r>
        <w:rPr>
          <w:rFonts w:ascii="Arial" w:eastAsia="Tahoma" w:hAnsi="Arial" w:cs="Arial"/>
          <w:color w:val="333333"/>
          <w:sz w:val="24"/>
          <w:szCs w:val="24"/>
        </w:rPr>
        <w:t xml:space="preserve"> на 3-7 кг! </w:t>
      </w:r>
    </w:p>
    <w:p w:rsidR="00193B69" w:rsidRDefault="00193B69" w:rsidP="00193B69">
      <w:pPr>
        <w:pBdr>
          <w:top w:val="none" w:sz="4" w:space="0" w:color="000000"/>
          <w:left w:val="none" w:sz="4" w:space="0" w:color="000000"/>
          <w:bottom w:val="none" w:sz="4" w:space="0" w:color="000000"/>
          <w:right w:val="none" w:sz="4" w:space="0" w:color="000000"/>
        </w:pBdr>
        <w:spacing w:before="182" w:after="182"/>
        <w:rPr>
          <w:rFonts w:ascii="Arial" w:eastAsia="Tahoma" w:hAnsi="Arial" w:cs="Arial"/>
          <w:color w:val="333333"/>
          <w:sz w:val="24"/>
          <w:szCs w:val="24"/>
        </w:rPr>
      </w:pPr>
      <w:r w:rsidRPr="0038374B">
        <w:rPr>
          <w:rFonts w:ascii="Arial" w:eastAsia="Tahoma" w:hAnsi="Arial" w:cs="Arial"/>
          <w:b/>
          <w:color w:val="333333"/>
          <w:sz w:val="24"/>
          <w:szCs w:val="24"/>
        </w:rPr>
        <w:t>Радарин 140</w:t>
      </w:r>
      <w:r>
        <w:rPr>
          <w:rFonts w:ascii="Arial" w:eastAsia="Tahoma" w:hAnsi="Arial" w:cs="Arial"/>
          <w:color w:val="333333"/>
          <w:sz w:val="24"/>
          <w:szCs w:val="24"/>
        </w:rPr>
        <w:t xml:space="preserve"> это не просто пищевая биодобавка — это уникальный препарат последнего поколения </w:t>
      </w:r>
      <w:r>
        <w:rPr>
          <w:rFonts w:ascii="Arial" w:eastAsia="Tahoma" w:hAnsi="Arial" w:cs="Arial"/>
          <w:color w:val="333333"/>
          <w:sz w:val="24"/>
          <w:szCs w:val="24"/>
          <w:lang w:val="en-US"/>
        </w:rPr>
        <w:t>SARMs</w:t>
      </w:r>
      <w:r>
        <w:rPr>
          <w:rFonts w:ascii="Arial" w:eastAsia="Tahoma" w:hAnsi="Arial" w:cs="Arial"/>
          <w:color w:val="333333"/>
          <w:sz w:val="24"/>
          <w:szCs w:val="24"/>
        </w:rPr>
        <w:t>! Он подходит и мужчинам, и женщинам. Благодаря ему, всего за курс использования можно увеличить как мышечную массу, так и выносливость, при этом не оказывая никаких негативных дей</w:t>
      </w:r>
      <w:r w:rsidR="009D3B7F">
        <w:rPr>
          <w:rFonts w:ascii="Arial" w:eastAsia="Tahoma" w:hAnsi="Arial" w:cs="Arial"/>
          <w:color w:val="333333"/>
          <w:sz w:val="24"/>
          <w:szCs w:val="24"/>
        </w:rPr>
        <w:t>ствий на организм.</w:t>
      </w:r>
      <w:r w:rsidR="00933FDB">
        <w:rPr>
          <w:rFonts w:ascii="Arial" w:eastAsia="Tahoma" w:hAnsi="Arial" w:cs="Arial"/>
          <w:color w:val="333333"/>
          <w:sz w:val="24"/>
          <w:szCs w:val="24"/>
        </w:rPr>
        <w:t xml:space="preserve"> Возможность з</w:t>
      </w:r>
      <w:r w:rsidR="009D3B7F">
        <w:rPr>
          <w:rFonts w:ascii="Arial" w:eastAsia="Tahoma" w:hAnsi="Arial" w:cs="Arial"/>
          <w:color w:val="333333"/>
          <w:sz w:val="24"/>
          <w:szCs w:val="24"/>
        </w:rPr>
        <w:t xml:space="preserve">аказать </w:t>
      </w:r>
      <w:r w:rsidRPr="00282294">
        <w:rPr>
          <w:rFonts w:ascii="Arial" w:eastAsia="Tahoma" w:hAnsi="Arial" w:cs="Arial"/>
          <w:b/>
          <w:color w:val="333333"/>
          <w:sz w:val="24"/>
          <w:szCs w:val="24"/>
        </w:rPr>
        <w:t>RADARINE</w:t>
      </w:r>
      <w:r w:rsidRPr="00282294">
        <w:rPr>
          <w:rFonts w:ascii="Arial" w:eastAsia="Tahoma" w:hAnsi="Arial" w:cs="Arial"/>
          <w:color w:val="333333"/>
          <w:sz w:val="24"/>
          <w:szCs w:val="24"/>
        </w:rPr>
        <w:t> </w:t>
      </w:r>
      <w:r w:rsidRPr="00A13182">
        <w:rPr>
          <w:rFonts w:ascii="Arial" w:eastAsia="Tahoma" w:hAnsi="Arial" w:cs="Arial"/>
          <w:b/>
          <w:color w:val="333333"/>
          <w:sz w:val="24"/>
          <w:szCs w:val="24"/>
        </w:rPr>
        <w:t>(</w:t>
      </w:r>
      <w:r w:rsidRPr="00A13182">
        <w:rPr>
          <w:rFonts w:ascii="Arial" w:eastAsia="Tahoma" w:hAnsi="Arial" w:cs="Arial"/>
          <w:b/>
          <w:i/>
          <w:color w:val="333333"/>
          <w:sz w:val="24"/>
          <w:szCs w:val="24"/>
        </w:rPr>
        <w:t>Радарин, RAD 140</w:t>
      </w:r>
      <w:r w:rsidRPr="00A13182">
        <w:rPr>
          <w:rFonts w:ascii="Arial" w:eastAsia="Tahoma" w:hAnsi="Arial" w:cs="Arial"/>
          <w:b/>
          <w:color w:val="333333"/>
          <w:sz w:val="24"/>
          <w:szCs w:val="24"/>
        </w:rPr>
        <w:t>)</w:t>
      </w:r>
      <w:r w:rsidR="00933FDB">
        <w:rPr>
          <w:rFonts w:ascii="Arial" w:eastAsia="Tahoma" w:hAnsi="Arial" w:cs="Arial"/>
          <w:color w:val="333333"/>
          <w:sz w:val="24"/>
          <w:szCs w:val="24"/>
        </w:rPr>
        <w:t xml:space="preserve"> есть</w:t>
      </w:r>
      <w:r w:rsidR="009D3B7F">
        <w:rPr>
          <w:rFonts w:ascii="Arial" w:eastAsia="Tahoma" w:hAnsi="Arial" w:cs="Arial"/>
          <w:color w:val="333333"/>
          <w:sz w:val="24"/>
          <w:szCs w:val="24"/>
        </w:rPr>
        <w:t xml:space="preserve"> </w:t>
      </w:r>
      <w:r w:rsidRPr="00282294">
        <w:rPr>
          <w:rFonts w:ascii="Arial" w:eastAsia="Tahoma" w:hAnsi="Arial" w:cs="Arial"/>
          <w:color w:val="333333"/>
          <w:sz w:val="24"/>
          <w:szCs w:val="24"/>
        </w:rPr>
        <w:t>в нашем </w:t>
      </w:r>
      <w:r w:rsidRPr="00282294">
        <w:rPr>
          <w:rFonts w:ascii="Arial" w:eastAsia="Tahoma" w:hAnsi="Arial" w:cs="Arial"/>
          <w:sz w:val="24"/>
          <w:szCs w:val="24"/>
        </w:rPr>
        <w:t>интернет-магазине</w:t>
      </w:r>
      <w:r w:rsidRPr="00282294">
        <w:rPr>
          <w:rFonts w:ascii="Arial" w:eastAsia="Tahoma" w:hAnsi="Arial" w:cs="Arial"/>
          <w:color w:val="333333"/>
          <w:sz w:val="24"/>
          <w:szCs w:val="24"/>
        </w:rPr>
        <w:t>.</w:t>
      </w:r>
    </w:p>
    <w:p w:rsidR="00193B69" w:rsidRDefault="00193B69" w:rsidP="00193B69"/>
    <w:p w:rsidR="00CF52FC" w:rsidRPr="00282294" w:rsidRDefault="00CF52FC">
      <w:pPr>
        <w:pBdr>
          <w:top w:val="none" w:sz="4" w:space="0" w:color="000000"/>
          <w:left w:val="none" w:sz="4" w:space="0" w:color="000000"/>
          <w:bottom w:val="none" w:sz="4" w:space="0" w:color="000000"/>
          <w:right w:val="none" w:sz="4" w:space="0" w:color="000000"/>
        </w:pBdr>
        <w:spacing w:before="182" w:after="182"/>
        <w:rPr>
          <w:rFonts w:ascii="Arial" w:hAnsi="Arial" w:cs="Arial"/>
          <w:sz w:val="24"/>
          <w:szCs w:val="24"/>
        </w:rPr>
      </w:pPr>
    </w:p>
    <w:p w:rsidR="00CF52FC" w:rsidRPr="00282294" w:rsidRDefault="00450CDB">
      <w:pPr>
        <w:pBdr>
          <w:top w:val="none" w:sz="4" w:space="0" w:color="000000"/>
          <w:left w:val="none" w:sz="4" w:space="0" w:color="000000"/>
          <w:bottom w:val="none" w:sz="4" w:space="0" w:color="000000"/>
          <w:right w:val="none" w:sz="4" w:space="0" w:color="000000"/>
        </w:pBdr>
        <w:spacing w:before="182" w:after="182"/>
        <w:rPr>
          <w:rFonts w:ascii="Arial" w:hAnsi="Arial" w:cs="Arial"/>
          <w:sz w:val="24"/>
          <w:szCs w:val="24"/>
        </w:rPr>
      </w:pPr>
      <w:r w:rsidRPr="00282294">
        <w:rPr>
          <w:rFonts w:ascii="Arial" w:eastAsia="Tahoma" w:hAnsi="Arial" w:cs="Arial"/>
          <w:color w:val="333333"/>
          <w:sz w:val="24"/>
          <w:szCs w:val="24"/>
        </w:rPr>
        <w:t> </w:t>
      </w:r>
    </w:p>
    <w:sectPr w:rsidR="00CF52FC" w:rsidRPr="0028229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66" w:rsidRDefault="00E52566">
      <w:pPr>
        <w:spacing w:after="0" w:line="240" w:lineRule="auto"/>
      </w:pPr>
      <w:r>
        <w:separator/>
      </w:r>
    </w:p>
  </w:endnote>
  <w:endnote w:type="continuationSeparator" w:id="0">
    <w:p w:rsidR="00E52566" w:rsidRDefault="00E5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66" w:rsidRDefault="00E52566">
      <w:pPr>
        <w:spacing w:after="0" w:line="240" w:lineRule="auto"/>
      </w:pPr>
      <w:r>
        <w:separator/>
      </w:r>
    </w:p>
  </w:footnote>
  <w:footnote w:type="continuationSeparator" w:id="0">
    <w:p w:rsidR="00E52566" w:rsidRDefault="00E52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5A5"/>
    <w:multiLevelType w:val="hybridMultilevel"/>
    <w:tmpl w:val="8756757E"/>
    <w:lvl w:ilvl="0" w:tplc="E4E0055E">
      <w:start w:val="1"/>
      <w:numFmt w:val="decimal"/>
      <w:lvlText w:val="%1."/>
      <w:lvlJc w:val="right"/>
      <w:pPr>
        <w:ind w:left="709" w:hanging="360"/>
      </w:pPr>
    </w:lvl>
    <w:lvl w:ilvl="1" w:tplc="4D120016">
      <w:start w:val="1"/>
      <w:numFmt w:val="decimal"/>
      <w:lvlText w:val="%2."/>
      <w:lvlJc w:val="right"/>
      <w:pPr>
        <w:ind w:left="1429" w:hanging="360"/>
      </w:pPr>
    </w:lvl>
    <w:lvl w:ilvl="2" w:tplc="B0EE4908">
      <w:start w:val="1"/>
      <w:numFmt w:val="decimal"/>
      <w:lvlText w:val="%3."/>
      <w:lvlJc w:val="right"/>
      <w:pPr>
        <w:ind w:left="2149" w:hanging="180"/>
      </w:pPr>
    </w:lvl>
    <w:lvl w:ilvl="3" w:tplc="0F74104E">
      <w:start w:val="1"/>
      <w:numFmt w:val="decimal"/>
      <w:lvlText w:val="%4."/>
      <w:lvlJc w:val="right"/>
      <w:pPr>
        <w:ind w:left="2869" w:hanging="360"/>
      </w:pPr>
    </w:lvl>
    <w:lvl w:ilvl="4" w:tplc="D4322B38">
      <w:start w:val="1"/>
      <w:numFmt w:val="decimal"/>
      <w:lvlText w:val="%5."/>
      <w:lvlJc w:val="right"/>
      <w:pPr>
        <w:ind w:left="3589" w:hanging="360"/>
      </w:pPr>
    </w:lvl>
    <w:lvl w:ilvl="5" w:tplc="53344D74">
      <w:start w:val="1"/>
      <w:numFmt w:val="decimal"/>
      <w:lvlText w:val="%6."/>
      <w:lvlJc w:val="right"/>
      <w:pPr>
        <w:ind w:left="4309" w:hanging="180"/>
      </w:pPr>
    </w:lvl>
    <w:lvl w:ilvl="6" w:tplc="BA8E5F28">
      <w:start w:val="1"/>
      <w:numFmt w:val="decimal"/>
      <w:lvlText w:val="%7."/>
      <w:lvlJc w:val="right"/>
      <w:pPr>
        <w:ind w:left="5029" w:hanging="360"/>
      </w:pPr>
    </w:lvl>
    <w:lvl w:ilvl="7" w:tplc="FBAA528C">
      <w:start w:val="1"/>
      <w:numFmt w:val="decimal"/>
      <w:lvlText w:val="%8."/>
      <w:lvlJc w:val="right"/>
      <w:pPr>
        <w:ind w:left="5749" w:hanging="360"/>
      </w:pPr>
    </w:lvl>
    <w:lvl w:ilvl="8" w:tplc="416641BE">
      <w:start w:val="1"/>
      <w:numFmt w:val="decimal"/>
      <w:lvlText w:val="%9."/>
      <w:lvlJc w:val="right"/>
      <w:pPr>
        <w:ind w:left="6469" w:hanging="180"/>
      </w:pPr>
    </w:lvl>
  </w:abstractNum>
  <w:abstractNum w:abstractNumId="1" w15:restartNumberingAfterBreak="0">
    <w:nsid w:val="0657661D"/>
    <w:multiLevelType w:val="hybridMultilevel"/>
    <w:tmpl w:val="70B8AFDC"/>
    <w:lvl w:ilvl="0" w:tplc="01F0BABA">
      <w:start w:val="1"/>
      <w:numFmt w:val="bullet"/>
      <w:lvlText w:val="·"/>
      <w:lvlJc w:val="left"/>
      <w:pPr>
        <w:ind w:left="709" w:hanging="360"/>
      </w:pPr>
      <w:rPr>
        <w:rFonts w:ascii="Symbol" w:eastAsia="Symbol" w:hAnsi="Symbol" w:cs="Symbol" w:hint="default"/>
      </w:rPr>
    </w:lvl>
    <w:lvl w:ilvl="1" w:tplc="0F7A0CCA">
      <w:start w:val="1"/>
      <w:numFmt w:val="bullet"/>
      <w:lvlText w:val="·"/>
      <w:lvlJc w:val="left"/>
      <w:pPr>
        <w:ind w:left="1429" w:hanging="360"/>
      </w:pPr>
      <w:rPr>
        <w:rFonts w:ascii="Symbol" w:eastAsia="Symbol" w:hAnsi="Symbol" w:cs="Symbol" w:hint="default"/>
      </w:rPr>
    </w:lvl>
    <w:lvl w:ilvl="2" w:tplc="06D689DE">
      <w:start w:val="1"/>
      <w:numFmt w:val="bullet"/>
      <w:lvlText w:val="·"/>
      <w:lvlJc w:val="left"/>
      <w:pPr>
        <w:ind w:left="2149" w:hanging="360"/>
      </w:pPr>
      <w:rPr>
        <w:rFonts w:ascii="Symbol" w:eastAsia="Symbol" w:hAnsi="Symbol" w:cs="Symbol" w:hint="default"/>
      </w:rPr>
    </w:lvl>
    <w:lvl w:ilvl="3" w:tplc="8528CE8C">
      <w:start w:val="1"/>
      <w:numFmt w:val="bullet"/>
      <w:lvlText w:val="·"/>
      <w:lvlJc w:val="left"/>
      <w:pPr>
        <w:ind w:left="2869" w:hanging="360"/>
      </w:pPr>
      <w:rPr>
        <w:rFonts w:ascii="Symbol" w:eastAsia="Symbol" w:hAnsi="Symbol" w:cs="Symbol" w:hint="default"/>
      </w:rPr>
    </w:lvl>
    <w:lvl w:ilvl="4" w:tplc="52282B48">
      <w:start w:val="1"/>
      <w:numFmt w:val="bullet"/>
      <w:lvlText w:val="·"/>
      <w:lvlJc w:val="left"/>
      <w:pPr>
        <w:ind w:left="3589" w:hanging="360"/>
      </w:pPr>
      <w:rPr>
        <w:rFonts w:ascii="Symbol" w:eastAsia="Symbol" w:hAnsi="Symbol" w:cs="Symbol" w:hint="default"/>
      </w:rPr>
    </w:lvl>
    <w:lvl w:ilvl="5" w:tplc="BE369EC4">
      <w:start w:val="1"/>
      <w:numFmt w:val="bullet"/>
      <w:lvlText w:val="·"/>
      <w:lvlJc w:val="left"/>
      <w:pPr>
        <w:ind w:left="4309" w:hanging="360"/>
      </w:pPr>
      <w:rPr>
        <w:rFonts w:ascii="Symbol" w:eastAsia="Symbol" w:hAnsi="Symbol" w:cs="Symbol" w:hint="default"/>
      </w:rPr>
    </w:lvl>
    <w:lvl w:ilvl="6" w:tplc="373C4070">
      <w:start w:val="1"/>
      <w:numFmt w:val="bullet"/>
      <w:lvlText w:val="·"/>
      <w:lvlJc w:val="left"/>
      <w:pPr>
        <w:ind w:left="5029" w:hanging="360"/>
      </w:pPr>
      <w:rPr>
        <w:rFonts w:ascii="Symbol" w:eastAsia="Symbol" w:hAnsi="Symbol" w:cs="Symbol" w:hint="default"/>
      </w:rPr>
    </w:lvl>
    <w:lvl w:ilvl="7" w:tplc="93CC9FAC">
      <w:start w:val="1"/>
      <w:numFmt w:val="bullet"/>
      <w:lvlText w:val="·"/>
      <w:lvlJc w:val="left"/>
      <w:pPr>
        <w:ind w:left="5749" w:hanging="360"/>
      </w:pPr>
      <w:rPr>
        <w:rFonts w:ascii="Symbol" w:eastAsia="Symbol" w:hAnsi="Symbol" w:cs="Symbol" w:hint="default"/>
      </w:rPr>
    </w:lvl>
    <w:lvl w:ilvl="8" w:tplc="219E335A">
      <w:start w:val="1"/>
      <w:numFmt w:val="bullet"/>
      <w:lvlText w:val="·"/>
      <w:lvlJc w:val="left"/>
      <w:pPr>
        <w:ind w:left="6469" w:hanging="360"/>
      </w:pPr>
      <w:rPr>
        <w:rFonts w:ascii="Symbol" w:eastAsia="Symbol" w:hAnsi="Symbol" w:cs="Symbol" w:hint="default"/>
      </w:rPr>
    </w:lvl>
  </w:abstractNum>
  <w:abstractNum w:abstractNumId="2" w15:restartNumberingAfterBreak="0">
    <w:nsid w:val="123F3D26"/>
    <w:multiLevelType w:val="hybridMultilevel"/>
    <w:tmpl w:val="463241D2"/>
    <w:lvl w:ilvl="0" w:tplc="925E9728">
      <w:start w:val="1"/>
      <w:numFmt w:val="decimal"/>
      <w:lvlText w:val="%1."/>
      <w:lvlJc w:val="right"/>
      <w:pPr>
        <w:ind w:left="709" w:hanging="360"/>
      </w:pPr>
    </w:lvl>
    <w:lvl w:ilvl="1" w:tplc="480A0F96">
      <w:start w:val="1"/>
      <w:numFmt w:val="decimal"/>
      <w:lvlText w:val="%2."/>
      <w:lvlJc w:val="right"/>
      <w:pPr>
        <w:ind w:left="1429" w:hanging="360"/>
      </w:pPr>
    </w:lvl>
    <w:lvl w:ilvl="2" w:tplc="615C9E1E">
      <w:start w:val="1"/>
      <w:numFmt w:val="decimal"/>
      <w:lvlText w:val="%3."/>
      <w:lvlJc w:val="right"/>
      <w:pPr>
        <w:ind w:left="2149" w:hanging="180"/>
      </w:pPr>
    </w:lvl>
    <w:lvl w:ilvl="3" w:tplc="8A1CF234">
      <w:start w:val="1"/>
      <w:numFmt w:val="decimal"/>
      <w:lvlText w:val="%4."/>
      <w:lvlJc w:val="right"/>
      <w:pPr>
        <w:ind w:left="2869" w:hanging="360"/>
      </w:pPr>
    </w:lvl>
    <w:lvl w:ilvl="4" w:tplc="6B10C31C">
      <w:start w:val="1"/>
      <w:numFmt w:val="decimal"/>
      <w:lvlText w:val="%5."/>
      <w:lvlJc w:val="right"/>
      <w:pPr>
        <w:ind w:left="3589" w:hanging="360"/>
      </w:pPr>
    </w:lvl>
    <w:lvl w:ilvl="5" w:tplc="8BD2647C">
      <w:start w:val="1"/>
      <w:numFmt w:val="decimal"/>
      <w:lvlText w:val="%6."/>
      <w:lvlJc w:val="right"/>
      <w:pPr>
        <w:ind w:left="4309" w:hanging="180"/>
      </w:pPr>
    </w:lvl>
    <w:lvl w:ilvl="6" w:tplc="4164FF42">
      <w:start w:val="1"/>
      <w:numFmt w:val="decimal"/>
      <w:lvlText w:val="%7."/>
      <w:lvlJc w:val="right"/>
      <w:pPr>
        <w:ind w:left="5029" w:hanging="360"/>
      </w:pPr>
    </w:lvl>
    <w:lvl w:ilvl="7" w:tplc="39B2BF5C">
      <w:start w:val="1"/>
      <w:numFmt w:val="decimal"/>
      <w:lvlText w:val="%8."/>
      <w:lvlJc w:val="right"/>
      <w:pPr>
        <w:ind w:left="5749" w:hanging="360"/>
      </w:pPr>
    </w:lvl>
    <w:lvl w:ilvl="8" w:tplc="C2189EA2">
      <w:start w:val="1"/>
      <w:numFmt w:val="decimal"/>
      <w:lvlText w:val="%9."/>
      <w:lvlJc w:val="right"/>
      <w:pPr>
        <w:ind w:left="6469" w:hanging="180"/>
      </w:pPr>
    </w:lvl>
  </w:abstractNum>
  <w:abstractNum w:abstractNumId="3" w15:restartNumberingAfterBreak="0">
    <w:nsid w:val="14106B33"/>
    <w:multiLevelType w:val="hybridMultilevel"/>
    <w:tmpl w:val="AC1A06B6"/>
    <w:lvl w:ilvl="0" w:tplc="B402434A">
      <w:start w:val="1"/>
      <w:numFmt w:val="bullet"/>
      <w:lvlText w:val="·"/>
      <w:lvlJc w:val="left"/>
      <w:pPr>
        <w:ind w:left="709" w:hanging="360"/>
      </w:pPr>
      <w:rPr>
        <w:rFonts w:ascii="Symbol" w:eastAsia="Symbol" w:hAnsi="Symbol" w:cs="Symbol" w:hint="default"/>
      </w:rPr>
    </w:lvl>
    <w:lvl w:ilvl="1" w:tplc="C93EEEBA">
      <w:start w:val="1"/>
      <w:numFmt w:val="bullet"/>
      <w:lvlText w:val="·"/>
      <w:lvlJc w:val="left"/>
      <w:pPr>
        <w:ind w:left="1429" w:hanging="360"/>
      </w:pPr>
      <w:rPr>
        <w:rFonts w:ascii="Symbol" w:eastAsia="Symbol" w:hAnsi="Symbol" w:cs="Symbol" w:hint="default"/>
      </w:rPr>
    </w:lvl>
    <w:lvl w:ilvl="2" w:tplc="F3602A02">
      <w:start w:val="1"/>
      <w:numFmt w:val="bullet"/>
      <w:lvlText w:val="·"/>
      <w:lvlJc w:val="left"/>
      <w:pPr>
        <w:ind w:left="2149" w:hanging="360"/>
      </w:pPr>
      <w:rPr>
        <w:rFonts w:ascii="Symbol" w:eastAsia="Symbol" w:hAnsi="Symbol" w:cs="Symbol" w:hint="default"/>
      </w:rPr>
    </w:lvl>
    <w:lvl w:ilvl="3" w:tplc="D5060104">
      <w:start w:val="1"/>
      <w:numFmt w:val="bullet"/>
      <w:lvlText w:val="·"/>
      <w:lvlJc w:val="left"/>
      <w:pPr>
        <w:ind w:left="2869" w:hanging="360"/>
      </w:pPr>
      <w:rPr>
        <w:rFonts w:ascii="Symbol" w:eastAsia="Symbol" w:hAnsi="Symbol" w:cs="Symbol" w:hint="default"/>
      </w:rPr>
    </w:lvl>
    <w:lvl w:ilvl="4" w:tplc="38EAD6DC">
      <w:start w:val="1"/>
      <w:numFmt w:val="bullet"/>
      <w:lvlText w:val="·"/>
      <w:lvlJc w:val="left"/>
      <w:pPr>
        <w:ind w:left="3589" w:hanging="360"/>
      </w:pPr>
      <w:rPr>
        <w:rFonts w:ascii="Symbol" w:eastAsia="Symbol" w:hAnsi="Symbol" w:cs="Symbol" w:hint="default"/>
      </w:rPr>
    </w:lvl>
    <w:lvl w:ilvl="5" w:tplc="3F309422">
      <w:start w:val="1"/>
      <w:numFmt w:val="bullet"/>
      <w:lvlText w:val="·"/>
      <w:lvlJc w:val="left"/>
      <w:pPr>
        <w:ind w:left="4309" w:hanging="360"/>
      </w:pPr>
      <w:rPr>
        <w:rFonts w:ascii="Symbol" w:eastAsia="Symbol" w:hAnsi="Symbol" w:cs="Symbol" w:hint="default"/>
      </w:rPr>
    </w:lvl>
    <w:lvl w:ilvl="6" w:tplc="6302C0C6">
      <w:start w:val="1"/>
      <w:numFmt w:val="bullet"/>
      <w:lvlText w:val="·"/>
      <w:lvlJc w:val="left"/>
      <w:pPr>
        <w:ind w:left="5029" w:hanging="360"/>
      </w:pPr>
      <w:rPr>
        <w:rFonts w:ascii="Symbol" w:eastAsia="Symbol" w:hAnsi="Symbol" w:cs="Symbol" w:hint="default"/>
      </w:rPr>
    </w:lvl>
    <w:lvl w:ilvl="7" w:tplc="E7646D24">
      <w:start w:val="1"/>
      <w:numFmt w:val="bullet"/>
      <w:lvlText w:val="·"/>
      <w:lvlJc w:val="left"/>
      <w:pPr>
        <w:ind w:left="5749" w:hanging="360"/>
      </w:pPr>
      <w:rPr>
        <w:rFonts w:ascii="Symbol" w:eastAsia="Symbol" w:hAnsi="Symbol" w:cs="Symbol" w:hint="default"/>
      </w:rPr>
    </w:lvl>
    <w:lvl w:ilvl="8" w:tplc="722EEF4C">
      <w:start w:val="1"/>
      <w:numFmt w:val="bullet"/>
      <w:lvlText w:val="·"/>
      <w:lvlJc w:val="left"/>
      <w:pPr>
        <w:ind w:left="6469" w:hanging="360"/>
      </w:pPr>
      <w:rPr>
        <w:rFonts w:ascii="Symbol" w:eastAsia="Symbol" w:hAnsi="Symbol" w:cs="Symbol" w:hint="default"/>
      </w:rPr>
    </w:lvl>
  </w:abstractNum>
  <w:abstractNum w:abstractNumId="4" w15:restartNumberingAfterBreak="0">
    <w:nsid w:val="1F8E2F28"/>
    <w:multiLevelType w:val="hybridMultilevel"/>
    <w:tmpl w:val="B9EACD7C"/>
    <w:lvl w:ilvl="0" w:tplc="952C5E2A">
      <w:start w:val="1"/>
      <w:numFmt w:val="decimal"/>
      <w:lvlText w:val="%1."/>
      <w:lvlJc w:val="right"/>
      <w:pPr>
        <w:ind w:left="709" w:hanging="360"/>
      </w:pPr>
    </w:lvl>
    <w:lvl w:ilvl="1" w:tplc="D2D28324">
      <w:start w:val="1"/>
      <w:numFmt w:val="decimal"/>
      <w:lvlText w:val="%2."/>
      <w:lvlJc w:val="right"/>
      <w:pPr>
        <w:ind w:left="1429" w:hanging="360"/>
      </w:pPr>
    </w:lvl>
    <w:lvl w:ilvl="2" w:tplc="94586B7C">
      <w:start w:val="1"/>
      <w:numFmt w:val="decimal"/>
      <w:lvlText w:val="%3."/>
      <w:lvlJc w:val="right"/>
      <w:pPr>
        <w:ind w:left="2149" w:hanging="180"/>
      </w:pPr>
    </w:lvl>
    <w:lvl w:ilvl="3" w:tplc="0AD27AEA">
      <w:start w:val="1"/>
      <w:numFmt w:val="decimal"/>
      <w:lvlText w:val="%4."/>
      <w:lvlJc w:val="right"/>
      <w:pPr>
        <w:ind w:left="2869" w:hanging="360"/>
      </w:pPr>
    </w:lvl>
    <w:lvl w:ilvl="4" w:tplc="F468E9F8">
      <w:start w:val="1"/>
      <w:numFmt w:val="decimal"/>
      <w:lvlText w:val="%5."/>
      <w:lvlJc w:val="right"/>
      <w:pPr>
        <w:ind w:left="3589" w:hanging="360"/>
      </w:pPr>
    </w:lvl>
    <w:lvl w:ilvl="5" w:tplc="82A20686">
      <w:start w:val="1"/>
      <w:numFmt w:val="decimal"/>
      <w:lvlText w:val="%6."/>
      <w:lvlJc w:val="right"/>
      <w:pPr>
        <w:ind w:left="4309" w:hanging="180"/>
      </w:pPr>
    </w:lvl>
    <w:lvl w:ilvl="6" w:tplc="B1BAB4B6">
      <w:start w:val="1"/>
      <w:numFmt w:val="decimal"/>
      <w:lvlText w:val="%7."/>
      <w:lvlJc w:val="right"/>
      <w:pPr>
        <w:ind w:left="5029" w:hanging="360"/>
      </w:pPr>
    </w:lvl>
    <w:lvl w:ilvl="7" w:tplc="5BEAA24E">
      <w:start w:val="1"/>
      <w:numFmt w:val="decimal"/>
      <w:lvlText w:val="%8."/>
      <w:lvlJc w:val="right"/>
      <w:pPr>
        <w:ind w:left="5749" w:hanging="360"/>
      </w:pPr>
    </w:lvl>
    <w:lvl w:ilvl="8" w:tplc="1DA479B6">
      <w:start w:val="1"/>
      <w:numFmt w:val="decimal"/>
      <w:lvlText w:val="%9."/>
      <w:lvlJc w:val="right"/>
      <w:pPr>
        <w:ind w:left="6469" w:hanging="180"/>
      </w:pPr>
    </w:lvl>
  </w:abstractNum>
  <w:abstractNum w:abstractNumId="5" w15:restartNumberingAfterBreak="0">
    <w:nsid w:val="1FC33B3F"/>
    <w:multiLevelType w:val="hybridMultilevel"/>
    <w:tmpl w:val="452C04BA"/>
    <w:lvl w:ilvl="0" w:tplc="8CA2A1E4">
      <w:start w:val="1"/>
      <w:numFmt w:val="decimal"/>
      <w:lvlText w:val="%1."/>
      <w:lvlJc w:val="right"/>
      <w:pPr>
        <w:ind w:left="709" w:hanging="360"/>
      </w:pPr>
      <w:rPr>
        <w:rFonts w:ascii="Tahoma" w:eastAsia="Tahoma" w:hAnsi="Tahoma" w:cs="Tahoma"/>
        <w:color w:val="333333"/>
        <w:sz w:val="18"/>
      </w:rPr>
    </w:lvl>
    <w:lvl w:ilvl="1" w:tplc="133C49CC">
      <w:start w:val="1"/>
      <w:numFmt w:val="decimal"/>
      <w:lvlText w:val="%2."/>
      <w:lvlJc w:val="right"/>
      <w:pPr>
        <w:ind w:left="1429" w:hanging="360"/>
      </w:pPr>
    </w:lvl>
    <w:lvl w:ilvl="2" w:tplc="676E5674">
      <w:start w:val="1"/>
      <w:numFmt w:val="decimal"/>
      <w:lvlText w:val="%3."/>
      <w:lvlJc w:val="right"/>
      <w:pPr>
        <w:ind w:left="2149" w:hanging="180"/>
      </w:pPr>
    </w:lvl>
    <w:lvl w:ilvl="3" w:tplc="19DEBA52">
      <w:start w:val="1"/>
      <w:numFmt w:val="decimal"/>
      <w:lvlText w:val="%4."/>
      <w:lvlJc w:val="right"/>
      <w:pPr>
        <w:ind w:left="2869" w:hanging="360"/>
      </w:pPr>
    </w:lvl>
    <w:lvl w:ilvl="4" w:tplc="6D28194C">
      <w:start w:val="1"/>
      <w:numFmt w:val="decimal"/>
      <w:lvlText w:val="%5."/>
      <w:lvlJc w:val="right"/>
      <w:pPr>
        <w:ind w:left="3589" w:hanging="360"/>
      </w:pPr>
    </w:lvl>
    <w:lvl w:ilvl="5" w:tplc="C84A39DC">
      <w:start w:val="1"/>
      <w:numFmt w:val="decimal"/>
      <w:lvlText w:val="%6."/>
      <w:lvlJc w:val="right"/>
      <w:pPr>
        <w:ind w:left="4309" w:hanging="180"/>
      </w:pPr>
    </w:lvl>
    <w:lvl w:ilvl="6" w:tplc="02140F2C">
      <w:start w:val="1"/>
      <w:numFmt w:val="decimal"/>
      <w:lvlText w:val="%7."/>
      <w:lvlJc w:val="right"/>
      <w:pPr>
        <w:ind w:left="5029" w:hanging="360"/>
      </w:pPr>
    </w:lvl>
    <w:lvl w:ilvl="7" w:tplc="462683B4">
      <w:start w:val="1"/>
      <w:numFmt w:val="decimal"/>
      <w:lvlText w:val="%8."/>
      <w:lvlJc w:val="right"/>
      <w:pPr>
        <w:ind w:left="5749" w:hanging="360"/>
      </w:pPr>
    </w:lvl>
    <w:lvl w:ilvl="8" w:tplc="0E08C48A">
      <w:start w:val="1"/>
      <w:numFmt w:val="decimal"/>
      <w:lvlText w:val="%9."/>
      <w:lvlJc w:val="right"/>
      <w:pPr>
        <w:ind w:left="6469" w:hanging="180"/>
      </w:pPr>
    </w:lvl>
  </w:abstractNum>
  <w:abstractNum w:abstractNumId="6" w15:restartNumberingAfterBreak="0">
    <w:nsid w:val="20726A98"/>
    <w:multiLevelType w:val="hybridMultilevel"/>
    <w:tmpl w:val="4336FE84"/>
    <w:lvl w:ilvl="0" w:tplc="9B744B7A">
      <w:start w:val="1"/>
      <w:numFmt w:val="bullet"/>
      <w:lvlText w:val="·"/>
      <w:lvlJc w:val="left"/>
      <w:pPr>
        <w:ind w:left="720" w:hanging="360"/>
      </w:pPr>
      <w:rPr>
        <w:rFonts w:ascii="Symbol" w:eastAsia="Symbol" w:hAnsi="Symbol" w:cs="Symbol" w:hint="default"/>
      </w:rPr>
    </w:lvl>
    <w:lvl w:ilvl="1" w:tplc="E592A368">
      <w:start w:val="1"/>
      <w:numFmt w:val="bullet"/>
      <w:lvlText w:val="o"/>
      <w:lvlJc w:val="left"/>
      <w:pPr>
        <w:ind w:left="1440" w:hanging="360"/>
      </w:pPr>
      <w:rPr>
        <w:rFonts w:ascii="Courier New" w:eastAsia="Courier New" w:hAnsi="Courier New" w:cs="Courier New" w:hint="default"/>
      </w:rPr>
    </w:lvl>
    <w:lvl w:ilvl="2" w:tplc="6636AC60">
      <w:start w:val="1"/>
      <w:numFmt w:val="bullet"/>
      <w:lvlText w:val="§"/>
      <w:lvlJc w:val="left"/>
      <w:pPr>
        <w:ind w:left="2160" w:hanging="360"/>
      </w:pPr>
      <w:rPr>
        <w:rFonts w:ascii="Wingdings" w:eastAsia="Wingdings" w:hAnsi="Wingdings" w:cs="Wingdings" w:hint="default"/>
      </w:rPr>
    </w:lvl>
    <w:lvl w:ilvl="3" w:tplc="4E0CA758">
      <w:start w:val="1"/>
      <w:numFmt w:val="bullet"/>
      <w:lvlText w:val="·"/>
      <w:lvlJc w:val="left"/>
      <w:pPr>
        <w:ind w:left="2880" w:hanging="360"/>
      </w:pPr>
      <w:rPr>
        <w:rFonts w:ascii="Symbol" w:eastAsia="Symbol" w:hAnsi="Symbol" w:cs="Symbol" w:hint="default"/>
      </w:rPr>
    </w:lvl>
    <w:lvl w:ilvl="4" w:tplc="7FBAA210">
      <w:start w:val="1"/>
      <w:numFmt w:val="bullet"/>
      <w:lvlText w:val="o"/>
      <w:lvlJc w:val="left"/>
      <w:pPr>
        <w:ind w:left="3600" w:hanging="360"/>
      </w:pPr>
      <w:rPr>
        <w:rFonts w:ascii="Courier New" w:eastAsia="Courier New" w:hAnsi="Courier New" w:cs="Courier New" w:hint="default"/>
      </w:rPr>
    </w:lvl>
    <w:lvl w:ilvl="5" w:tplc="C2305BEA">
      <w:start w:val="1"/>
      <w:numFmt w:val="bullet"/>
      <w:lvlText w:val="§"/>
      <w:lvlJc w:val="left"/>
      <w:pPr>
        <w:ind w:left="4320" w:hanging="360"/>
      </w:pPr>
      <w:rPr>
        <w:rFonts w:ascii="Wingdings" w:eastAsia="Wingdings" w:hAnsi="Wingdings" w:cs="Wingdings" w:hint="default"/>
      </w:rPr>
    </w:lvl>
    <w:lvl w:ilvl="6" w:tplc="79FC36C6">
      <w:start w:val="1"/>
      <w:numFmt w:val="bullet"/>
      <w:lvlText w:val="·"/>
      <w:lvlJc w:val="left"/>
      <w:pPr>
        <w:ind w:left="5040" w:hanging="360"/>
      </w:pPr>
      <w:rPr>
        <w:rFonts w:ascii="Symbol" w:eastAsia="Symbol" w:hAnsi="Symbol" w:cs="Symbol" w:hint="default"/>
      </w:rPr>
    </w:lvl>
    <w:lvl w:ilvl="7" w:tplc="A412DF78">
      <w:start w:val="1"/>
      <w:numFmt w:val="bullet"/>
      <w:lvlText w:val="o"/>
      <w:lvlJc w:val="left"/>
      <w:pPr>
        <w:ind w:left="5760" w:hanging="360"/>
      </w:pPr>
      <w:rPr>
        <w:rFonts w:ascii="Courier New" w:eastAsia="Courier New" w:hAnsi="Courier New" w:cs="Courier New" w:hint="default"/>
      </w:rPr>
    </w:lvl>
    <w:lvl w:ilvl="8" w:tplc="9E0A6A8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455793A"/>
    <w:multiLevelType w:val="hybridMultilevel"/>
    <w:tmpl w:val="F8B253C2"/>
    <w:lvl w:ilvl="0" w:tplc="CB48448E">
      <w:start w:val="1"/>
      <w:numFmt w:val="decimal"/>
      <w:lvlText w:val="%1."/>
      <w:lvlJc w:val="right"/>
      <w:pPr>
        <w:ind w:left="709" w:hanging="360"/>
      </w:pPr>
    </w:lvl>
    <w:lvl w:ilvl="1" w:tplc="4EEE8E9E">
      <w:start w:val="1"/>
      <w:numFmt w:val="decimal"/>
      <w:lvlText w:val="%2."/>
      <w:lvlJc w:val="right"/>
      <w:pPr>
        <w:ind w:left="1429" w:hanging="360"/>
      </w:pPr>
    </w:lvl>
    <w:lvl w:ilvl="2" w:tplc="EB26A5E0">
      <w:start w:val="1"/>
      <w:numFmt w:val="decimal"/>
      <w:lvlText w:val="%3."/>
      <w:lvlJc w:val="right"/>
      <w:pPr>
        <w:ind w:left="2149" w:hanging="180"/>
      </w:pPr>
    </w:lvl>
    <w:lvl w:ilvl="3" w:tplc="259C349A">
      <w:start w:val="1"/>
      <w:numFmt w:val="decimal"/>
      <w:lvlText w:val="%4."/>
      <w:lvlJc w:val="right"/>
      <w:pPr>
        <w:ind w:left="2869" w:hanging="360"/>
      </w:pPr>
    </w:lvl>
    <w:lvl w:ilvl="4" w:tplc="61E4DC18">
      <w:start w:val="1"/>
      <w:numFmt w:val="decimal"/>
      <w:lvlText w:val="%5."/>
      <w:lvlJc w:val="right"/>
      <w:pPr>
        <w:ind w:left="3589" w:hanging="360"/>
      </w:pPr>
    </w:lvl>
    <w:lvl w:ilvl="5" w:tplc="41CC9B6C">
      <w:start w:val="1"/>
      <w:numFmt w:val="decimal"/>
      <w:lvlText w:val="%6."/>
      <w:lvlJc w:val="right"/>
      <w:pPr>
        <w:ind w:left="4309" w:hanging="180"/>
      </w:pPr>
    </w:lvl>
    <w:lvl w:ilvl="6" w:tplc="1DA00AC2">
      <w:start w:val="1"/>
      <w:numFmt w:val="decimal"/>
      <w:lvlText w:val="%7."/>
      <w:lvlJc w:val="right"/>
      <w:pPr>
        <w:ind w:left="5029" w:hanging="360"/>
      </w:pPr>
    </w:lvl>
    <w:lvl w:ilvl="7" w:tplc="1D964B1A">
      <w:start w:val="1"/>
      <w:numFmt w:val="decimal"/>
      <w:lvlText w:val="%8."/>
      <w:lvlJc w:val="right"/>
      <w:pPr>
        <w:ind w:left="5749" w:hanging="360"/>
      </w:pPr>
    </w:lvl>
    <w:lvl w:ilvl="8" w:tplc="ACACB6B6">
      <w:start w:val="1"/>
      <w:numFmt w:val="decimal"/>
      <w:lvlText w:val="%9."/>
      <w:lvlJc w:val="right"/>
      <w:pPr>
        <w:ind w:left="6469" w:hanging="180"/>
      </w:pPr>
    </w:lvl>
  </w:abstractNum>
  <w:abstractNum w:abstractNumId="8" w15:restartNumberingAfterBreak="0">
    <w:nsid w:val="28190510"/>
    <w:multiLevelType w:val="hybridMultilevel"/>
    <w:tmpl w:val="EF0C276A"/>
    <w:lvl w:ilvl="0" w:tplc="95F426A4">
      <w:start w:val="1"/>
      <w:numFmt w:val="bullet"/>
      <w:lvlText w:val="·"/>
      <w:lvlJc w:val="left"/>
      <w:pPr>
        <w:ind w:left="709" w:hanging="360"/>
      </w:pPr>
      <w:rPr>
        <w:rFonts w:ascii="Symbol" w:eastAsia="Symbol" w:hAnsi="Symbol" w:cs="Symbol" w:hint="default"/>
      </w:rPr>
    </w:lvl>
    <w:lvl w:ilvl="1" w:tplc="BAC01114">
      <w:start w:val="1"/>
      <w:numFmt w:val="bullet"/>
      <w:lvlText w:val="·"/>
      <w:lvlJc w:val="left"/>
      <w:pPr>
        <w:ind w:left="1429" w:hanging="360"/>
      </w:pPr>
      <w:rPr>
        <w:rFonts w:ascii="Symbol" w:eastAsia="Symbol" w:hAnsi="Symbol" w:cs="Symbol" w:hint="default"/>
      </w:rPr>
    </w:lvl>
    <w:lvl w:ilvl="2" w:tplc="9598949E">
      <w:start w:val="1"/>
      <w:numFmt w:val="bullet"/>
      <w:lvlText w:val="·"/>
      <w:lvlJc w:val="left"/>
      <w:pPr>
        <w:ind w:left="2149" w:hanging="360"/>
      </w:pPr>
      <w:rPr>
        <w:rFonts w:ascii="Symbol" w:eastAsia="Symbol" w:hAnsi="Symbol" w:cs="Symbol" w:hint="default"/>
      </w:rPr>
    </w:lvl>
    <w:lvl w:ilvl="3" w:tplc="0F1872A2">
      <w:start w:val="1"/>
      <w:numFmt w:val="bullet"/>
      <w:lvlText w:val="·"/>
      <w:lvlJc w:val="left"/>
      <w:pPr>
        <w:ind w:left="2869" w:hanging="360"/>
      </w:pPr>
      <w:rPr>
        <w:rFonts w:ascii="Symbol" w:eastAsia="Symbol" w:hAnsi="Symbol" w:cs="Symbol" w:hint="default"/>
      </w:rPr>
    </w:lvl>
    <w:lvl w:ilvl="4" w:tplc="4BFA0E2E">
      <w:start w:val="1"/>
      <w:numFmt w:val="bullet"/>
      <w:lvlText w:val="·"/>
      <w:lvlJc w:val="left"/>
      <w:pPr>
        <w:ind w:left="3589" w:hanging="360"/>
      </w:pPr>
      <w:rPr>
        <w:rFonts w:ascii="Symbol" w:eastAsia="Symbol" w:hAnsi="Symbol" w:cs="Symbol" w:hint="default"/>
      </w:rPr>
    </w:lvl>
    <w:lvl w:ilvl="5" w:tplc="43BE320C">
      <w:start w:val="1"/>
      <w:numFmt w:val="bullet"/>
      <w:lvlText w:val="·"/>
      <w:lvlJc w:val="left"/>
      <w:pPr>
        <w:ind w:left="4309" w:hanging="360"/>
      </w:pPr>
      <w:rPr>
        <w:rFonts w:ascii="Symbol" w:eastAsia="Symbol" w:hAnsi="Symbol" w:cs="Symbol" w:hint="default"/>
      </w:rPr>
    </w:lvl>
    <w:lvl w:ilvl="6" w:tplc="55BECAB2">
      <w:start w:val="1"/>
      <w:numFmt w:val="bullet"/>
      <w:lvlText w:val="·"/>
      <w:lvlJc w:val="left"/>
      <w:pPr>
        <w:ind w:left="5029" w:hanging="360"/>
      </w:pPr>
      <w:rPr>
        <w:rFonts w:ascii="Symbol" w:eastAsia="Symbol" w:hAnsi="Symbol" w:cs="Symbol" w:hint="default"/>
      </w:rPr>
    </w:lvl>
    <w:lvl w:ilvl="7" w:tplc="88BCFDF0">
      <w:start w:val="1"/>
      <w:numFmt w:val="bullet"/>
      <w:lvlText w:val="·"/>
      <w:lvlJc w:val="left"/>
      <w:pPr>
        <w:ind w:left="5749" w:hanging="360"/>
      </w:pPr>
      <w:rPr>
        <w:rFonts w:ascii="Symbol" w:eastAsia="Symbol" w:hAnsi="Symbol" w:cs="Symbol" w:hint="default"/>
      </w:rPr>
    </w:lvl>
    <w:lvl w:ilvl="8" w:tplc="9FECB6C6">
      <w:start w:val="1"/>
      <w:numFmt w:val="bullet"/>
      <w:lvlText w:val="·"/>
      <w:lvlJc w:val="left"/>
      <w:pPr>
        <w:ind w:left="6469" w:hanging="360"/>
      </w:pPr>
      <w:rPr>
        <w:rFonts w:ascii="Symbol" w:eastAsia="Symbol" w:hAnsi="Symbol" w:cs="Symbol" w:hint="default"/>
      </w:rPr>
    </w:lvl>
  </w:abstractNum>
  <w:abstractNum w:abstractNumId="9" w15:restartNumberingAfterBreak="0">
    <w:nsid w:val="2E89761F"/>
    <w:multiLevelType w:val="hybridMultilevel"/>
    <w:tmpl w:val="BD2CBC86"/>
    <w:lvl w:ilvl="0" w:tplc="0BB46EA4">
      <w:start w:val="1"/>
      <w:numFmt w:val="bullet"/>
      <w:lvlText w:val="·"/>
      <w:lvlJc w:val="left"/>
      <w:pPr>
        <w:ind w:left="709" w:hanging="360"/>
      </w:pPr>
      <w:rPr>
        <w:rFonts w:ascii="Symbol" w:eastAsia="Symbol" w:hAnsi="Symbol" w:cs="Symbol" w:hint="default"/>
      </w:rPr>
    </w:lvl>
    <w:lvl w:ilvl="1" w:tplc="1024B0A0">
      <w:start w:val="1"/>
      <w:numFmt w:val="bullet"/>
      <w:lvlText w:val="·"/>
      <w:lvlJc w:val="left"/>
      <w:pPr>
        <w:ind w:left="1429" w:hanging="360"/>
      </w:pPr>
      <w:rPr>
        <w:rFonts w:ascii="Symbol" w:eastAsia="Symbol" w:hAnsi="Symbol" w:cs="Symbol" w:hint="default"/>
      </w:rPr>
    </w:lvl>
    <w:lvl w:ilvl="2" w:tplc="6542FFD2">
      <w:start w:val="1"/>
      <w:numFmt w:val="bullet"/>
      <w:lvlText w:val="·"/>
      <w:lvlJc w:val="left"/>
      <w:pPr>
        <w:ind w:left="2149" w:hanging="360"/>
      </w:pPr>
      <w:rPr>
        <w:rFonts w:ascii="Symbol" w:eastAsia="Symbol" w:hAnsi="Symbol" w:cs="Symbol" w:hint="default"/>
      </w:rPr>
    </w:lvl>
    <w:lvl w:ilvl="3" w:tplc="AA201DA8">
      <w:start w:val="1"/>
      <w:numFmt w:val="bullet"/>
      <w:lvlText w:val="·"/>
      <w:lvlJc w:val="left"/>
      <w:pPr>
        <w:ind w:left="2869" w:hanging="360"/>
      </w:pPr>
      <w:rPr>
        <w:rFonts w:ascii="Symbol" w:eastAsia="Symbol" w:hAnsi="Symbol" w:cs="Symbol" w:hint="default"/>
      </w:rPr>
    </w:lvl>
    <w:lvl w:ilvl="4" w:tplc="414AFE50">
      <w:start w:val="1"/>
      <w:numFmt w:val="bullet"/>
      <w:lvlText w:val="·"/>
      <w:lvlJc w:val="left"/>
      <w:pPr>
        <w:ind w:left="3589" w:hanging="360"/>
      </w:pPr>
      <w:rPr>
        <w:rFonts w:ascii="Symbol" w:eastAsia="Symbol" w:hAnsi="Symbol" w:cs="Symbol" w:hint="default"/>
      </w:rPr>
    </w:lvl>
    <w:lvl w:ilvl="5" w:tplc="0D5844A2">
      <w:start w:val="1"/>
      <w:numFmt w:val="bullet"/>
      <w:lvlText w:val="·"/>
      <w:lvlJc w:val="left"/>
      <w:pPr>
        <w:ind w:left="4309" w:hanging="360"/>
      </w:pPr>
      <w:rPr>
        <w:rFonts w:ascii="Symbol" w:eastAsia="Symbol" w:hAnsi="Symbol" w:cs="Symbol" w:hint="default"/>
      </w:rPr>
    </w:lvl>
    <w:lvl w:ilvl="6" w:tplc="65DC1F40">
      <w:start w:val="1"/>
      <w:numFmt w:val="bullet"/>
      <w:lvlText w:val="·"/>
      <w:lvlJc w:val="left"/>
      <w:pPr>
        <w:ind w:left="5029" w:hanging="360"/>
      </w:pPr>
      <w:rPr>
        <w:rFonts w:ascii="Symbol" w:eastAsia="Symbol" w:hAnsi="Symbol" w:cs="Symbol" w:hint="default"/>
      </w:rPr>
    </w:lvl>
    <w:lvl w:ilvl="7" w:tplc="2B6AD230">
      <w:start w:val="1"/>
      <w:numFmt w:val="bullet"/>
      <w:lvlText w:val="·"/>
      <w:lvlJc w:val="left"/>
      <w:pPr>
        <w:ind w:left="5749" w:hanging="360"/>
      </w:pPr>
      <w:rPr>
        <w:rFonts w:ascii="Symbol" w:eastAsia="Symbol" w:hAnsi="Symbol" w:cs="Symbol" w:hint="default"/>
      </w:rPr>
    </w:lvl>
    <w:lvl w:ilvl="8" w:tplc="27D8EEC6">
      <w:start w:val="1"/>
      <w:numFmt w:val="bullet"/>
      <w:lvlText w:val="·"/>
      <w:lvlJc w:val="left"/>
      <w:pPr>
        <w:ind w:left="6469" w:hanging="360"/>
      </w:pPr>
      <w:rPr>
        <w:rFonts w:ascii="Symbol" w:eastAsia="Symbol" w:hAnsi="Symbol" w:cs="Symbol" w:hint="default"/>
      </w:rPr>
    </w:lvl>
  </w:abstractNum>
  <w:abstractNum w:abstractNumId="10" w15:restartNumberingAfterBreak="0">
    <w:nsid w:val="2EE41706"/>
    <w:multiLevelType w:val="hybridMultilevel"/>
    <w:tmpl w:val="F1165D8A"/>
    <w:lvl w:ilvl="0" w:tplc="DA0A4878">
      <w:start w:val="1"/>
      <w:numFmt w:val="decimal"/>
      <w:lvlText w:val="%1."/>
      <w:lvlJc w:val="right"/>
      <w:pPr>
        <w:ind w:left="709" w:hanging="360"/>
      </w:pPr>
    </w:lvl>
    <w:lvl w:ilvl="1" w:tplc="74D213EC">
      <w:start w:val="1"/>
      <w:numFmt w:val="decimal"/>
      <w:lvlText w:val="%2."/>
      <w:lvlJc w:val="right"/>
      <w:pPr>
        <w:ind w:left="1429" w:hanging="360"/>
      </w:pPr>
    </w:lvl>
    <w:lvl w:ilvl="2" w:tplc="9FE2112E">
      <w:start w:val="1"/>
      <w:numFmt w:val="decimal"/>
      <w:lvlText w:val="%3."/>
      <w:lvlJc w:val="right"/>
      <w:pPr>
        <w:ind w:left="2149" w:hanging="180"/>
      </w:pPr>
    </w:lvl>
    <w:lvl w:ilvl="3" w:tplc="65A4B0CE">
      <w:start w:val="1"/>
      <w:numFmt w:val="decimal"/>
      <w:lvlText w:val="%4."/>
      <w:lvlJc w:val="right"/>
      <w:pPr>
        <w:ind w:left="2869" w:hanging="360"/>
      </w:pPr>
    </w:lvl>
    <w:lvl w:ilvl="4" w:tplc="551CA84C">
      <w:start w:val="1"/>
      <w:numFmt w:val="decimal"/>
      <w:lvlText w:val="%5."/>
      <w:lvlJc w:val="right"/>
      <w:pPr>
        <w:ind w:left="3589" w:hanging="360"/>
      </w:pPr>
    </w:lvl>
    <w:lvl w:ilvl="5" w:tplc="197C0776">
      <w:start w:val="1"/>
      <w:numFmt w:val="decimal"/>
      <w:lvlText w:val="%6."/>
      <w:lvlJc w:val="right"/>
      <w:pPr>
        <w:ind w:left="4309" w:hanging="180"/>
      </w:pPr>
    </w:lvl>
    <w:lvl w:ilvl="6" w:tplc="95E28F74">
      <w:start w:val="1"/>
      <w:numFmt w:val="decimal"/>
      <w:lvlText w:val="%7."/>
      <w:lvlJc w:val="right"/>
      <w:pPr>
        <w:ind w:left="5029" w:hanging="360"/>
      </w:pPr>
    </w:lvl>
    <w:lvl w:ilvl="7" w:tplc="DDE2CAF8">
      <w:start w:val="1"/>
      <w:numFmt w:val="decimal"/>
      <w:lvlText w:val="%8."/>
      <w:lvlJc w:val="right"/>
      <w:pPr>
        <w:ind w:left="5749" w:hanging="360"/>
      </w:pPr>
    </w:lvl>
    <w:lvl w:ilvl="8" w:tplc="13E8147C">
      <w:start w:val="1"/>
      <w:numFmt w:val="decimal"/>
      <w:lvlText w:val="%9."/>
      <w:lvlJc w:val="right"/>
      <w:pPr>
        <w:ind w:left="6469" w:hanging="180"/>
      </w:pPr>
    </w:lvl>
  </w:abstractNum>
  <w:abstractNum w:abstractNumId="11" w15:restartNumberingAfterBreak="0">
    <w:nsid w:val="40AA72A1"/>
    <w:multiLevelType w:val="hybridMultilevel"/>
    <w:tmpl w:val="BD9CBF5A"/>
    <w:lvl w:ilvl="0" w:tplc="9484FC40">
      <w:start w:val="1"/>
      <w:numFmt w:val="decimal"/>
      <w:lvlText w:val="%1."/>
      <w:lvlJc w:val="right"/>
      <w:pPr>
        <w:ind w:left="709" w:hanging="360"/>
      </w:pPr>
    </w:lvl>
    <w:lvl w:ilvl="1" w:tplc="E24074D2">
      <w:start w:val="1"/>
      <w:numFmt w:val="decimal"/>
      <w:lvlText w:val="%2."/>
      <w:lvlJc w:val="right"/>
      <w:pPr>
        <w:ind w:left="1429" w:hanging="360"/>
      </w:pPr>
    </w:lvl>
    <w:lvl w:ilvl="2" w:tplc="074ADFA6">
      <w:start w:val="1"/>
      <w:numFmt w:val="decimal"/>
      <w:lvlText w:val="%3."/>
      <w:lvlJc w:val="right"/>
      <w:pPr>
        <w:ind w:left="2149" w:hanging="180"/>
      </w:pPr>
    </w:lvl>
    <w:lvl w:ilvl="3" w:tplc="77768CF2">
      <w:start w:val="1"/>
      <w:numFmt w:val="decimal"/>
      <w:lvlText w:val="%4."/>
      <w:lvlJc w:val="right"/>
      <w:pPr>
        <w:ind w:left="2869" w:hanging="360"/>
      </w:pPr>
    </w:lvl>
    <w:lvl w:ilvl="4" w:tplc="AE8A8A72">
      <w:start w:val="1"/>
      <w:numFmt w:val="decimal"/>
      <w:lvlText w:val="%5."/>
      <w:lvlJc w:val="right"/>
      <w:pPr>
        <w:ind w:left="3589" w:hanging="360"/>
      </w:pPr>
    </w:lvl>
    <w:lvl w:ilvl="5" w:tplc="CA62BED6">
      <w:start w:val="1"/>
      <w:numFmt w:val="decimal"/>
      <w:lvlText w:val="%6."/>
      <w:lvlJc w:val="right"/>
      <w:pPr>
        <w:ind w:left="4309" w:hanging="180"/>
      </w:pPr>
    </w:lvl>
    <w:lvl w:ilvl="6" w:tplc="A62EC2CC">
      <w:start w:val="1"/>
      <w:numFmt w:val="decimal"/>
      <w:lvlText w:val="%7."/>
      <w:lvlJc w:val="right"/>
      <w:pPr>
        <w:ind w:left="5029" w:hanging="360"/>
      </w:pPr>
    </w:lvl>
    <w:lvl w:ilvl="7" w:tplc="BF9AE8BA">
      <w:start w:val="1"/>
      <w:numFmt w:val="decimal"/>
      <w:lvlText w:val="%8."/>
      <w:lvlJc w:val="right"/>
      <w:pPr>
        <w:ind w:left="5749" w:hanging="360"/>
      </w:pPr>
    </w:lvl>
    <w:lvl w:ilvl="8" w:tplc="DDD02590">
      <w:start w:val="1"/>
      <w:numFmt w:val="decimal"/>
      <w:lvlText w:val="%9."/>
      <w:lvlJc w:val="right"/>
      <w:pPr>
        <w:ind w:left="6469" w:hanging="180"/>
      </w:pPr>
    </w:lvl>
  </w:abstractNum>
  <w:abstractNum w:abstractNumId="12" w15:restartNumberingAfterBreak="0">
    <w:nsid w:val="4C42378E"/>
    <w:multiLevelType w:val="hybridMultilevel"/>
    <w:tmpl w:val="06F06258"/>
    <w:lvl w:ilvl="0" w:tplc="21CA846A">
      <w:start w:val="1"/>
      <w:numFmt w:val="decimal"/>
      <w:lvlText w:val="%1."/>
      <w:lvlJc w:val="right"/>
      <w:pPr>
        <w:ind w:left="709" w:hanging="360"/>
      </w:pPr>
    </w:lvl>
    <w:lvl w:ilvl="1" w:tplc="556213DE">
      <w:start w:val="1"/>
      <w:numFmt w:val="decimal"/>
      <w:lvlText w:val="%2."/>
      <w:lvlJc w:val="right"/>
      <w:pPr>
        <w:ind w:left="1429" w:hanging="360"/>
      </w:pPr>
    </w:lvl>
    <w:lvl w:ilvl="2" w:tplc="ACF85A02">
      <w:start w:val="1"/>
      <w:numFmt w:val="decimal"/>
      <w:lvlText w:val="%3."/>
      <w:lvlJc w:val="right"/>
      <w:pPr>
        <w:ind w:left="2149" w:hanging="180"/>
      </w:pPr>
    </w:lvl>
    <w:lvl w:ilvl="3" w:tplc="537E6E64">
      <w:start w:val="1"/>
      <w:numFmt w:val="decimal"/>
      <w:lvlText w:val="%4."/>
      <w:lvlJc w:val="right"/>
      <w:pPr>
        <w:ind w:left="2869" w:hanging="360"/>
      </w:pPr>
    </w:lvl>
    <w:lvl w:ilvl="4" w:tplc="894469A2">
      <w:start w:val="1"/>
      <w:numFmt w:val="decimal"/>
      <w:lvlText w:val="%5."/>
      <w:lvlJc w:val="right"/>
      <w:pPr>
        <w:ind w:left="3589" w:hanging="360"/>
      </w:pPr>
    </w:lvl>
    <w:lvl w:ilvl="5" w:tplc="C9147A18">
      <w:start w:val="1"/>
      <w:numFmt w:val="decimal"/>
      <w:lvlText w:val="%6."/>
      <w:lvlJc w:val="right"/>
      <w:pPr>
        <w:ind w:left="4309" w:hanging="180"/>
      </w:pPr>
    </w:lvl>
    <w:lvl w:ilvl="6" w:tplc="78A266EE">
      <w:start w:val="1"/>
      <w:numFmt w:val="decimal"/>
      <w:lvlText w:val="%7."/>
      <w:lvlJc w:val="right"/>
      <w:pPr>
        <w:ind w:left="5029" w:hanging="360"/>
      </w:pPr>
    </w:lvl>
    <w:lvl w:ilvl="7" w:tplc="4184E7FC">
      <w:start w:val="1"/>
      <w:numFmt w:val="decimal"/>
      <w:lvlText w:val="%8."/>
      <w:lvlJc w:val="right"/>
      <w:pPr>
        <w:ind w:left="5749" w:hanging="360"/>
      </w:pPr>
    </w:lvl>
    <w:lvl w:ilvl="8" w:tplc="58CAC024">
      <w:start w:val="1"/>
      <w:numFmt w:val="decimal"/>
      <w:lvlText w:val="%9."/>
      <w:lvlJc w:val="right"/>
      <w:pPr>
        <w:ind w:left="6469" w:hanging="180"/>
      </w:pPr>
    </w:lvl>
  </w:abstractNum>
  <w:abstractNum w:abstractNumId="13" w15:restartNumberingAfterBreak="0">
    <w:nsid w:val="5D3D41DC"/>
    <w:multiLevelType w:val="hybridMultilevel"/>
    <w:tmpl w:val="CF6E3AAE"/>
    <w:lvl w:ilvl="0" w:tplc="8A00C1F4">
      <w:start w:val="1"/>
      <w:numFmt w:val="bullet"/>
      <w:lvlText w:val="·"/>
      <w:lvlJc w:val="left"/>
      <w:pPr>
        <w:ind w:left="709" w:hanging="360"/>
      </w:pPr>
      <w:rPr>
        <w:rFonts w:ascii="Symbol" w:eastAsia="Symbol" w:hAnsi="Symbol" w:cs="Symbol" w:hint="default"/>
        <w:color w:val="333333"/>
        <w:sz w:val="18"/>
      </w:rPr>
    </w:lvl>
    <w:lvl w:ilvl="1" w:tplc="4822A404">
      <w:start w:val="1"/>
      <w:numFmt w:val="bullet"/>
      <w:lvlText w:val="·"/>
      <w:lvlJc w:val="left"/>
      <w:pPr>
        <w:ind w:left="1429" w:hanging="360"/>
      </w:pPr>
      <w:rPr>
        <w:rFonts w:ascii="Symbol" w:eastAsia="Symbol" w:hAnsi="Symbol" w:cs="Symbol" w:hint="default"/>
        <w:color w:val="333333"/>
        <w:sz w:val="18"/>
      </w:rPr>
    </w:lvl>
    <w:lvl w:ilvl="2" w:tplc="AA5C35C6">
      <w:start w:val="1"/>
      <w:numFmt w:val="bullet"/>
      <w:lvlText w:val="·"/>
      <w:lvlJc w:val="left"/>
      <w:pPr>
        <w:ind w:left="2149" w:hanging="360"/>
      </w:pPr>
      <w:rPr>
        <w:rFonts w:ascii="Symbol" w:eastAsia="Symbol" w:hAnsi="Symbol" w:cs="Symbol" w:hint="default"/>
        <w:color w:val="333333"/>
        <w:sz w:val="18"/>
      </w:rPr>
    </w:lvl>
    <w:lvl w:ilvl="3" w:tplc="43CE841E">
      <w:start w:val="1"/>
      <w:numFmt w:val="bullet"/>
      <w:lvlText w:val="·"/>
      <w:lvlJc w:val="left"/>
      <w:pPr>
        <w:ind w:left="2869" w:hanging="360"/>
      </w:pPr>
      <w:rPr>
        <w:rFonts w:ascii="Symbol" w:eastAsia="Symbol" w:hAnsi="Symbol" w:cs="Symbol" w:hint="default"/>
        <w:color w:val="333333"/>
        <w:sz w:val="18"/>
      </w:rPr>
    </w:lvl>
    <w:lvl w:ilvl="4" w:tplc="13E8F4BE">
      <w:start w:val="1"/>
      <w:numFmt w:val="bullet"/>
      <w:lvlText w:val="·"/>
      <w:lvlJc w:val="left"/>
      <w:pPr>
        <w:ind w:left="3589" w:hanging="360"/>
      </w:pPr>
      <w:rPr>
        <w:rFonts w:ascii="Symbol" w:eastAsia="Symbol" w:hAnsi="Symbol" w:cs="Symbol" w:hint="default"/>
        <w:color w:val="333333"/>
        <w:sz w:val="18"/>
      </w:rPr>
    </w:lvl>
    <w:lvl w:ilvl="5" w:tplc="B5807C8C">
      <w:start w:val="1"/>
      <w:numFmt w:val="bullet"/>
      <w:lvlText w:val="·"/>
      <w:lvlJc w:val="left"/>
      <w:pPr>
        <w:ind w:left="4309" w:hanging="360"/>
      </w:pPr>
      <w:rPr>
        <w:rFonts w:ascii="Symbol" w:eastAsia="Symbol" w:hAnsi="Symbol" w:cs="Symbol" w:hint="default"/>
        <w:color w:val="333333"/>
        <w:sz w:val="18"/>
      </w:rPr>
    </w:lvl>
    <w:lvl w:ilvl="6" w:tplc="A09ACB6E">
      <w:start w:val="1"/>
      <w:numFmt w:val="bullet"/>
      <w:lvlText w:val="·"/>
      <w:lvlJc w:val="left"/>
      <w:pPr>
        <w:ind w:left="5029" w:hanging="360"/>
      </w:pPr>
      <w:rPr>
        <w:rFonts w:ascii="Symbol" w:eastAsia="Symbol" w:hAnsi="Symbol" w:cs="Symbol" w:hint="default"/>
        <w:color w:val="333333"/>
        <w:sz w:val="18"/>
      </w:rPr>
    </w:lvl>
    <w:lvl w:ilvl="7" w:tplc="CD56F2A6">
      <w:start w:val="1"/>
      <w:numFmt w:val="bullet"/>
      <w:lvlText w:val="·"/>
      <w:lvlJc w:val="left"/>
      <w:pPr>
        <w:ind w:left="5749" w:hanging="360"/>
      </w:pPr>
      <w:rPr>
        <w:rFonts w:ascii="Symbol" w:eastAsia="Symbol" w:hAnsi="Symbol" w:cs="Symbol" w:hint="default"/>
        <w:color w:val="333333"/>
        <w:sz w:val="18"/>
      </w:rPr>
    </w:lvl>
    <w:lvl w:ilvl="8" w:tplc="7A7078F0">
      <w:start w:val="1"/>
      <w:numFmt w:val="bullet"/>
      <w:lvlText w:val="·"/>
      <w:lvlJc w:val="left"/>
      <w:pPr>
        <w:ind w:left="6469" w:hanging="360"/>
      </w:pPr>
      <w:rPr>
        <w:rFonts w:ascii="Symbol" w:eastAsia="Symbol" w:hAnsi="Symbol" w:cs="Symbol" w:hint="default"/>
        <w:color w:val="333333"/>
        <w:sz w:val="18"/>
      </w:rPr>
    </w:lvl>
  </w:abstractNum>
  <w:abstractNum w:abstractNumId="14" w15:restartNumberingAfterBreak="0">
    <w:nsid w:val="6CCC2546"/>
    <w:multiLevelType w:val="hybridMultilevel"/>
    <w:tmpl w:val="682E0798"/>
    <w:lvl w:ilvl="0" w:tplc="B888C90E">
      <w:start w:val="1"/>
      <w:numFmt w:val="decimal"/>
      <w:lvlText w:val="%1."/>
      <w:lvlJc w:val="right"/>
      <w:pPr>
        <w:ind w:left="709" w:hanging="360"/>
      </w:pPr>
    </w:lvl>
    <w:lvl w:ilvl="1" w:tplc="B2A4E71C">
      <w:start w:val="1"/>
      <w:numFmt w:val="decimal"/>
      <w:lvlText w:val="%2."/>
      <w:lvlJc w:val="right"/>
      <w:pPr>
        <w:ind w:left="1429" w:hanging="360"/>
      </w:pPr>
    </w:lvl>
    <w:lvl w:ilvl="2" w:tplc="B1D8308E">
      <w:start w:val="1"/>
      <w:numFmt w:val="decimal"/>
      <w:lvlText w:val="%3."/>
      <w:lvlJc w:val="right"/>
      <w:pPr>
        <w:ind w:left="2149" w:hanging="180"/>
      </w:pPr>
    </w:lvl>
    <w:lvl w:ilvl="3" w:tplc="33BAE76E">
      <w:start w:val="1"/>
      <w:numFmt w:val="decimal"/>
      <w:lvlText w:val="%4."/>
      <w:lvlJc w:val="right"/>
      <w:pPr>
        <w:ind w:left="2869" w:hanging="360"/>
      </w:pPr>
    </w:lvl>
    <w:lvl w:ilvl="4" w:tplc="23EEE68E">
      <w:start w:val="1"/>
      <w:numFmt w:val="decimal"/>
      <w:lvlText w:val="%5."/>
      <w:lvlJc w:val="right"/>
      <w:pPr>
        <w:ind w:left="3589" w:hanging="360"/>
      </w:pPr>
    </w:lvl>
    <w:lvl w:ilvl="5" w:tplc="6066B8CC">
      <w:start w:val="1"/>
      <w:numFmt w:val="decimal"/>
      <w:lvlText w:val="%6."/>
      <w:lvlJc w:val="right"/>
      <w:pPr>
        <w:ind w:left="4309" w:hanging="180"/>
      </w:pPr>
    </w:lvl>
    <w:lvl w:ilvl="6" w:tplc="00762846">
      <w:start w:val="1"/>
      <w:numFmt w:val="decimal"/>
      <w:lvlText w:val="%7."/>
      <w:lvlJc w:val="right"/>
      <w:pPr>
        <w:ind w:left="5029" w:hanging="360"/>
      </w:pPr>
    </w:lvl>
    <w:lvl w:ilvl="7" w:tplc="854AD7D2">
      <w:start w:val="1"/>
      <w:numFmt w:val="decimal"/>
      <w:lvlText w:val="%8."/>
      <w:lvlJc w:val="right"/>
      <w:pPr>
        <w:ind w:left="5749" w:hanging="360"/>
      </w:pPr>
    </w:lvl>
    <w:lvl w:ilvl="8" w:tplc="1F66E212">
      <w:start w:val="1"/>
      <w:numFmt w:val="decimal"/>
      <w:lvlText w:val="%9."/>
      <w:lvlJc w:val="right"/>
      <w:pPr>
        <w:ind w:left="6469" w:hanging="180"/>
      </w:pPr>
    </w:lvl>
  </w:abstractNum>
  <w:abstractNum w:abstractNumId="15" w15:restartNumberingAfterBreak="0">
    <w:nsid w:val="7600221D"/>
    <w:multiLevelType w:val="hybridMultilevel"/>
    <w:tmpl w:val="B158226E"/>
    <w:lvl w:ilvl="0" w:tplc="1DF002E4">
      <w:start w:val="1"/>
      <w:numFmt w:val="bullet"/>
      <w:lvlText w:val="·"/>
      <w:lvlJc w:val="left"/>
      <w:pPr>
        <w:ind w:left="709" w:hanging="360"/>
      </w:pPr>
      <w:rPr>
        <w:rFonts w:ascii="Symbol" w:eastAsia="Symbol" w:hAnsi="Symbol" w:cs="Symbol" w:hint="default"/>
      </w:rPr>
    </w:lvl>
    <w:lvl w:ilvl="1" w:tplc="1FB60BA4">
      <w:start w:val="1"/>
      <w:numFmt w:val="bullet"/>
      <w:lvlText w:val="·"/>
      <w:lvlJc w:val="left"/>
      <w:pPr>
        <w:ind w:left="1429" w:hanging="360"/>
      </w:pPr>
      <w:rPr>
        <w:rFonts w:ascii="Symbol" w:eastAsia="Symbol" w:hAnsi="Symbol" w:cs="Symbol" w:hint="default"/>
      </w:rPr>
    </w:lvl>
    <w:lvl w:ilvl="2" w:tplc="F58478DE">
      <w:start w:val="1"/>
      <w:numFmt w:val="bullet"/>
      <w:lvlText w:val="·"/>
      <w:lvlJc w:val="left"/>
      <w:pPr>
        <w:ind w:left="2149" w:hanging="360"/>
      </w:pPr>
      <w:rPr>
        <w:rFonts w:ascii="Symbol" w:eastAsia="Symbol" w:hAnsi="Symbol" w:cs="Symbol" w:hint="default"/>
      </w:rPr>
    </w:lvl>
    <w:lvl w:ilvl="3" w:tplc="81D41800">
      <w:start w:val="1"/>
      <w:numFmt w:val="bullet"/>
      <w:lvlText w:val="·"/>
      <w:lvlJc w:val="left"/>
      <w:pPr>
        <w:ind w:left="2869" w:hanging="360"/>
      </w:pPr>
      <w:rPr>
        <w:rFonts w:ascii="Symbol" w:eastAsia="Symbol" w:hAnsi="Symbol" w:cs="Symbol" w:hint="default"/>
      </w:rPr>
    </w:lvl>
    <w:lvl w:ilvl="4" w:tplc="25AC829C">
      <w:start w:val="1"/>
      <w:numFmt w:val="bullet"/>
      <w:lvlText w:val="·"/>
      <w:lvlJc w:val="left"/>
      <w:pPr>
        <w:ind w:left="3589" w:hanging="360"/>
      </w:pPr>
      <w:rPr>
        <w:rFonts w:ascii="Symbol" w:eastAsia="Symbol" w:hAnsi="Symbol" w:cs="Symbol" w:hint="default"/>
      </w:rPr>
    </w:lvl>
    <w:lvl w:ilvl="5" w:tplc="01800D6C">
      <w:start w:val="1"/>
      <w:numFmt w:val="bullet"/>
      <w:lvlText w:val="·"/>
      <w:lvlJc w:val="left"/>
      <w:pPr>
        <w:ind w:left="4309" w:hanging="360"/>
      </w:pPr>
      <w:rPr>
        <w:rFonts w:ascii="Symbol" w:eastAsia="Symbol" w:hAnsi="Symbol" w:cs="Symbol" w:hint="default"/>
      </w:rPr>
    </w:lvl>
    <w:lvl w:ilvl="6" w:tplc="27E264AE">
      <w:start w:val="1"/>
      <w:numFmt w:val="bullet"/>
      <w:lvlText w:val="·"/>
      <w:lvlJc w:val="left"/>
      <w:pPr>
        <w:ind w:left="5029" w:hanging="360"/>
      </w:pPr>
      <w:rPr>
        <w:rFonts w:ascii="Symbol" w:eastAsia="Symbol" w:hAnsi="Symbol" w:cs="Symbol" w:hint="default"/>
      </w:rPr>
    </w:lvl>
    <w:lvl w:ilvl="7" w:tplc="CF0EC1FE">
      <w:start w:val="1"/>
      <w:numFmt w:val="bullet"/>
      <w:lvlText w:val="·"/>
      <w:lvlJc w:val="left"/>
      <w:pPr>
        <w:ind w:left="5749" w:hanging="360"/>
      </w:pPr>
      <w:rPr>
        <w:rFonts w:ascii="Symbol" w:eastAsia="Symbol" w:hAnsi="Symbol" w:cs="Symbol" w:hint="default"/>
      </w:rPr>
    </w:lvl>
    <w:lvl w:ilvl="8" w:tplc="DC6A47A0">
      <w:start w:val="1"/>
      <w:numFmt w:val="bullet"/>
      <w:lvlText w:val="·"/>
      <w:lvlJc w:val="left"/>
      <w:pPr>
        <w:ind w:left="6469" w:hanging="360"/>
      </w:pPr>
      <w:rPr>
        <w:rFonts w:ascii="Symbol" w:eastAsia="Symbol" w:hAnsi="Symbol" w:cs="Symbol" w:hint="default"/>
      </w:rPr>
    </w:lvl>
  </w:abstractNum>
  <w:abstractNum w:abstractNumId="16" w15:restartNumberingAfterBreak="0">
    <w:nsid w:val="77AE2A05"/>
    <w:multiLevelType w:val="hybridMultilevel"/>
    <w:tmpl w:val="95D827EE"/>
    <w:lvl w:ilvl="0" w:tplc="362CC510">
      <w:start w:val="1"/>
      <w:numFmt w:val="bullet"/>
      <w:lvlText w:val="·"/>
      <w:lvlJc w:val="left"/>
      <w:pPr>
        <w:ind w:left="709" w:hanging="360"/>
      </w:pPr>
      <w:rPr>
        <w:rFonts w:ascii="Symbol" w:eastAsia="Symbol" w:hAnsi="Symbol" w:cs="Symbol" w:hint="default"/>
      </w:rPr>
    </w:lvl>
    <w:lvl w:ilvl="1" w:tplc="68F63D62">
      <w:start w:val="1"/>
      <w:numFmt w:val="bullet"/>
      <w:lvlText w:val="·"/>
      <w:lvlJc w:val="left"/>
      <w:pPr>
        <w:ind w:left="1429" w:hanging="360"/>
      </w:pPr>
      <w:rPr>
        <w:rFonts w:ascii="Symbol" w:eastAsia="Symbol" w:hAnsi="Symbol" w:cs="Symbol" w:hint="default"/>
      </w:rPr>
    </w:lvl>
    <w:lvl w:ilvl="2" w:tplc="5486300C">
      <w:start w:val="1"/>
      <w:numFmt w:val="bullet"/>
      <w:lvlText w:val="·"/>
      <w:lvlJc w:val="left"/>
      <w:pPr>
        <w:ind w:left="2149" w:hanging="360"/>
      </w:pPr>
      <w:rPr>
        <w:rFonts w:ascii="Symbol" w:eastAsia="Symbol" w:hAnsi="Symbol" w:cs="Symbol" w:hint="default"/>
      </w:rPr>
    </w:lvl>
    <w:lvl w:ilvl="3" w:tplc="95568BC8">
      <w:start w:val="1"/>
      <w:numFmt w:val="bullet"/>
      <w:lvlText w:val="·"/>
      <w:lvlJc w:val="left"/>
      <w:pPr>
        <w:ind w:left="2869" w:hanging="360"/>
      </w:pPr>
      <w:rPr>
        <w:rFonts w:ascii="Symbol" w:eastAsia="Symbol" w:hAnsi="Symbol" w:cs="Symbol" w:hint="default"/>
      </w:rPr>
    </w:lvl>
    <w:lvl w:ilvl="4" w:tplc="F5B0248A">
      <w:start w:val="1"/>
      <w:numFmt w:val="bullet"/>
      <w:lvlText w:val="·"/>
      <w:lvlJc w:val="left"/>
      <w:pPr>
        <w:ind w:left="3589" w:hanging="360"/>
      </w:pPr>
      <w:rPr>
        <w:rFonts w:ascii="Symbol" w:eastAsia="Symbol" w:hAnsi="Symbol" w:cs="Symbol" w:hint="default"/>
      </w:rPr>
    </w:lvl>
    <w:lvl w:ilvl="5" w:tplc="4068631E">
      <w:start w:val="1"/>
      <w:numFmt w:val="bullet"/>
      <w:lvlText w:val="·"/>
      <w:lvlJc w:val="left"/>
      <w:pPr>
        <w:ind w:left="4309" w:hanging="360"/>
      </w:pPr>
      <w:rPr>
        <w:rFonts w:ascii="Symbol" w:eastAsia="Symbol" w:hAnsi="Symbol" w:cs="Symbol" w:hint="default"/>
      </w:rPr>
    </w:lvl>
    <w:lvl w:ilvl="6" w:tplc="CB1EECC0">
      <w:start w:val="1"/>
      <w:numFmt w:val="bullet"/>
      <w:lvlText w:val="·"/>
      <w:lvlJc w:val="left"/>
      <w:pPr>
        <w:ind w:left="5029" w:hanging="360"/>
      </w:pPr>
      <w:rPr>
        <w:rFonts w:ascii="Symbol" w:eastAsia="Symbol" w:hAnsi="Symbol" w:cs="Symbol" w:hint="default"/>
      </w:rPr>
    </w:lvl>
    <w:lvl w:ilvl="7" w:tplc="2B7815FE">
      <w:start w:val="1"/>
      <w:numFmt w:val="bullet"/>
      <w:lvlText w:val="·"/>
      <w:lvlJc w:val="left"/>
      <w:pPr>
        <w:ind w:left="5749" w:hanging="360"/>
      </w:pPr>
      <w:rPr>
        <w:rFonts w:ascii="Symbol" w:eastAsia="Symbol" w:hAnsi="Symbol" w:cs="Symbol" w:hint="default"/>
      </w:rPr>
    </w:lvl>
    <w:lvl w:ilvl="8" w:tplc="37E49366">
      <w:start w:val="1"/>
      <w:numFmt w:val="bullet"/>
      <w:lvlText w:val="·"/>
      <w:lvlJc w:val="left"/>
      <w:pPr>
        <w:ind w:left="6469" w:hanging="360"/>
      </w:pPr>
      <w:rPr>
        <w:rFonts w:ascii="Symbol" w:eastAsia="Symbol" w:hAnsi="Symbol" w:cs="Symbol" w:hint="default"/>
      </w:rPr>
    </w:lvl>
  </w:abstractNum>
  <w:abstractNum w:abstractNumId="17" w15:restartNumberingAfterBreak="0">
    <w:nsid w:val="78465525"/>
    <w:multiLevelType w:val="hybridMultilevel"/>
    <w:tmpl w:val="85521E4C"/>
    <w:lvl w:ilvl="0" w:tplc="CA28EEF8">
      <w:start w:val="1"/>
      <w:numFmt w:val="bullet"/>
      <w:lvlText w:val="·"/>
      <w:lvlJc w:val="left"/>
      <w:pPr>
        <w:ind w:left="709" w:hanging="360"/>
      </w:pPr>
      <w:rPr>
        <w:rFonts w:ascii="Symbol" w:eastAsia="Symbol" w:hAnsi="Symbol" w:cs="Symbol" w:hint="default"/>
      </w:rPr>
    </w:lvl>
    <w:lvl w:ilvl="1" w:tplc="2BD4E57A">
      <w:start w:val="1"/>
      <w:numFmt w:val="bullet"/>
      <w:lvlText w:val="·"/>
      <w:lvlJc w:val="left"/>
      <w:pPr>
        <w:ind w:left="1429" w:hanging="360"/>
      </w:pPr>
      <w:rPr>
        <w:rFonts w:ascii="Symbol" w:eastAsia="Symbol" w:hAnsi="Symbol" w:cs="Symbol" w:hint="default"/>
      </w:rPr>
    </w:lvl>
    <w:lvl w:ilvl="2" w:tplc="250A6182">
      <w:start w:val="1"/>
      <w:numFmt w:val="bullet"/>
      <w:lvlText w:val="·"/>
      <w:lvlJc w:val="left"/>
      <w:pPr>
        <w:ind w:left="2149" w:hanging="360"/>
      </w:pPr>
      <w:rPr>
        <w:rFonts w:ascii="Symbol" w:eastAsia="Symbol" w:hAnsi="Symbol" w:cs="Symbol" w:hint="default"/>
      </w:rPr>
    </w:lvl>
    <w:lvl w:ilvl="3" w:tplc="2C2C1B50">
      <w:start w:val="1"/>
      <w:numFmt w:val="bullet"/>
      <w:lvlText w:val="·"/>
      <w:lvlJc w:val="left"/>
      <w:pPr>
        <w:ind w:left="2869" w:hanging="360"/>
      </w:pPr>
      <w:rPr>
        <w:rFonts w:ascii="Symbol" w:eastAsia="Symbol" w:hAnsi="Symbol" w:cs="Symbol" w:hint="default"/>
      </w:rPr>
    </w:lvl>
    <w:lvl w:ilvl="4" w:tplc="49A254F0">
      <w:start w:val="1"/>
      <w:numFmt w:val="bullet"/>
      <w:lvlText w:val="·"/>
      <w:lvlJc w:val="left"/>
      <w:pPr>
        <w:ind w:left="3589" w:hanging="360"/>
      </w:pPr>
      <w:rPr>
        <w:rFonts w:ascii="Symbol" w:eastAsia="Symbol" w:hAnsi="Symbol" w:cs="Symbol" w:hint="default"/>
      </w:rPr>
    </w:lvl>
    <w:lvl w:ilvl="5" w:tplc="0E902C8A">
      <w:start w:val="1"/>
      <w:numFmt w:val="bullet"/>
      <w:lvlText w:val="·"/>
      <w:lvlJc w:val="left"/>
      <w:pPr>
        <w:ind w:left="4309" w:hanging="360"/>
      </w:pPr>
      <w:rPr>
        <w:rFonts w:ascii="Symbol" w:eastAsia="Symbol" w:hAnsi="Symbol" w:cs="Symbol" w:hint="default"/>
      </w:rPr>
    </w:lvl>
    <w:lvl w:ilvl="6" w:tplc="22C42A34">
      <w:start w:val="1"/>
      <w:numFmt w:val="bullet"/>
      <w:lvlText w:val="·"/>
      <w:lvlJc w:val="left"/>
      <w:pPr>
        <w:ind w:left="5029" w:hanging="360"/>
      </w:pPr>
      <w:rPr>
        <w:rFonts w:ascii="Symbol" w:eastAsia="Symbol" w:hAnsi="Symbol" w:cs="Symbol" w:hint="default"/>
      </w:rPr>
    </w:lvl>
    <w:lvl w:ilvl="7" w:tplc="965CC712">
      <w:start w:val="1"/>
      <w:numFmt w:val="bullet"/>
      <w:lvlText w:val="·"/>
      <w:lvlJc w:val="left"/>
      <w:pPr>
        <w:ind w:left="5749" w:hanging="360"/>
      </w:pPr>
      <w:rPr>
        <w:rFonts w:ascii="Symbol" w:eastAsia="Symbol" w:hAnsi="Symbol" w:cs="Symbol" w:hint="default"/>
      </w:rPr>
    </w:lvl>
    <w:lvl w:ilvl="8" w:tplc="7F6239BA">
      <w:start w:val="1"/>
      <w:numFmt w:val="bullet"/>
      <w:lvlText w:val="·"/>
      <w:lvlJc w:val="left"/>
      <w:pPr>
        <w:ind w:left="6469" w:hanging="360"/>
      </w:pPr>
      <w:rPr>
        <w:rFonts w:ascii="Symbol" w:eastAsia="Symbol" w:hAnsi="Symbol" w:cs="Symbol" w:hint="default"/>
      </w:rPr>
    </w:lvl>
  </w:abstractNum>
  <w:abstractNum w:abstractNumId="18" w15:restartNumberingAfterBreak="0">
    <w:nsid w:val="7A461920"/>
    <w:multiLevelType w:val="hybridMultilevel"/>
    <w:tmpl w:val="3ECEB94A"/>
    <w:lvl w:ilvl="0" w:tplc="CCEC012C">
      <w:start w:val="1"/>
      <w:numFmt w:val="bullet"/>
      <w:lvlText w:val="·"/>
      <w:lvlJc w:val="left"/>
      <w:pPr>
        <w:ind w:left="709" w:hanging="360"/>
      </w:pPr>
      <w:rPr>
        <w:rFonts w:ascii="Symbol" w:eastAsia="Symbol" w:hAnsi="Symbol" w:cs="Symbol" w:hint="default"/>
      </w:rPr>
    </w:lvl>
    <w:lvl w:ilvl="1" w:tplc="6762B3FA">
      <w:start w:val="1"/>
      <w:numFmt w:val="bullet"/>
      <w:lvlText w:val="·"/>
      <w:lvlJc w:val="left"/>
      <w:pPr>
        <w:ind w:left="1429" w:hanging="360"/>
      </w:pPr>
      <w:rPr>
        <w:rFonts w:ascii="Symbol" w:eastAsia="Symbol" w:hAnsi="Symbol" w:cs="Symbol" w:hint="default"/>
      </w:rPr>
    </w:lvl>
    <w:lvl w:ilvl="2" w:tplc="32542D9A">
      <w:start w:val="1"/>
      <w:numFmt w:val="bullet"/>
      <w:lvlText w:val="·"/>
      <w:lvlJc w:val="left"/>
      <w:pPr>
        <w:ind w:left="2149" w:hanging="360"/>
      </w:pPr>
      <w:rPr>
        <w:rFonts w:ascii="Symbol" w:eastAsia="Symbol" w:hAnsi="Symbol" w:cs="Symbol" w:hint="default"/>
      </w:rPr>
    </w:lvl>
    <w:lvl w:ilvl="3" w:tplc="BCB2706A">
      <w:start w:val="1"/>
      <w:numFmt w:val="bullet"/>
      <w:lvlText w:val="·"/>
      <w:lvlJc w:val="left"/>
      <w:pPr>
        <w:ind w:left="2869" w:hanging="360"/>
      </w:pPr>
      <w:rPr>
        <w:rFonts w:ascii="Symbol" w:eastAsia="Symbol" w:hAnsi="Symbol" w:cs="Symbol" w:hint="default"/>
      </w:rPr>
    </w:lvl>
    <w:lvl w:ilvl="4" w:tplc="2428A012">
      <w:start w:val="1"/>
      <w:numFmt w:val="bullet"/>
      <w:lvlText w:val="·"/>
      <w:lvlJc w:val="left"/>
      <w:pPr>
        <w:ind w:left="3589" w:hanging="360"/>
      </w:pPr>
      <w:rPr>
        <w:rFonts w:ascii="Symbol" w:eastAsia="Symbol" w:hAnsi="Symbol" w:cs="Symbol" w:hint="default"/>
      </w:rPr>
    </w:lvl>
    <w:lvl w:ilvl="5" w:tplc="3D0442F8">
      <w:start w:val="1"/>
      <w:numFmt w:val="bullet"/>
      <w:lvlText w:val="·"/>
      <w:lvlJc w:val="left"/>
      <w:pPr>
        <w:ind w:left="4309" w:hanging="360"/>
      </w:pPr>
      <w:rPr>
        <w:rFonts w:ascii="Symbol" w:eastAsia="Symbol" w:hAnsi="Symbol" w:cs="Symbol" w:hint="default"/>
      </w:rPr>
    </w:lvl>
    <w:lvl w:ilvl="6" w:tplc="9CA6F34E">
      <w:start w:val="1"/>
      <w:numFmt w:val="bullet"/>
      <w:lvlText w:val="·"/>
      <w:lvlJc w:val="left"/>
      <w:pPr>
        <w:ind w:left="5029" w:hanging="360"/>
      </w:pPr>
      <w:rPr>
        <w:rFonts w:ascii="Symbol" w:eastAsia="Symbol" w:hAnsi="Symbol" w:cs="Symbol" w:hint="default"/>
      </w:rPr>
    </w:lvl>
    <w:lvl w:ilvl="7" w:tplc="C2C48BE2">
      <w:start w:val="1"/>
      <w:numFmt w:val="bullet"/>
      <w:lvlText w:val="·"/>
      <w:lvlJc w:val="left"/>
      <w:pPr>
        <w:ind w:left="5749" w:hanging="360"/>
      </w:pPr>
      <w:rPr>
        <w:rFonts w:ascii="Symbol" w:eastAsia="Symbol" w:hAnsi="Symbol" w:cs="Symbol" w:hint="default"/>
      </w:rPr>
    </w:lvl>
    <w:lvl w:ilvl="8" w:tplc="C402F3B4">
      <w:start w:val="1"/>
      <w:numFmt w:val="bullet"/>
      <w:lvlText w:val="·"/>
      <w:lvlJc w:val="left"/>
      <w:pPr>
        <w:ind w:left="6469" w:hanging="360"/>
      </w:pPr>
      <w:rPr>
        <w:rFonts w:ascii="Symbol" w:eastAsia="Symbol" w:hAnsi="Symbol" w:cs="Symbol" w:hint="default"/>
      </w:rPr>
    </w:lvl>
  </w:abstractNum>
  <w:num w:numId="1">
    <w:abstractNumId w:val="0"/>
  </w:num>
  <w:num w:numId="2">
    <w:abstractNumId w:val="11"/>
  </w:num>
  <w:num w:numId="3">
    <w:abstractNumId w:val="10"/>
  </w:num>
  <w:num w:numId="4">
    <w:abstractNumId w:val="2"/>
  </w:num>
  <w:num w:numId="5">
    <w:abstractNumId w:val="5"/>
  </w:num>
  <w:num w:numId="6">
    <w:abstractNumId w:val="12"/>
  </w:num>
  <w:num w:numId="7">
    <w:abstractNumId w:val="13"/>
  </w:num>
  <w:num w:numId="8">
    <w:abstractNumId w:val="3"/>
  </w:num>
  <w:num w:numId="9">
    <w:abstractNumId w:val="17"/>
  </w:num>
  <w:num w:numId="10">
    <w:abstractNumId w:val="1"/>
  </w:num>
  <w:num w:numId="11">
    <w:abstractNumId w:val="9"/>
  </w:num>
  <w:num w:numId="12">
    <w:abstractNumId w:val="15"/>
  </w:num>
  <w:num w:numId="13">
    <w:abstractNumId w:val="4"/>
  </w:num>
  <w:num w:numId="14">
    <w:abstractNumId w:val="14"/>
  </w:num>
  <w:num w:numId="15">
    <w:abstractNumId w:val="7"/>
  </w:num>
  <w:num w:numId="16">
    <w:abstractNumId w:val="18"/>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FC"/>
    <w:rsid w:val="00044222"/>
    <w:rsid w:val="0007470F"/>
    <w:rsid w:val="000C3DEB"/>
    <w:rsid w:val="000E496C"/>
    <w:rsid w:val="000E5DE5"/>
    <w:rsid w:val="0012699A"/>
    <w:rsid w:val="00131673"/>
    <w:rsid w:val="0016344E"/>
    <w:rsid w:val="00173D05"/>
    <w:rsid w:val="00191A44"/>
    <w:rsid w:val="00193B69"/>
    <w:rsid w:val="001E719D"/>
    <w:rsid w:val="00282294"/>
    <w:rsid w:val="00284D16"/>
    <w:rsid w:val="00350C47"/>
    <w:rsid w:val="003638B7"/>
    <w:rsid w:val="0038374B"/>
    <w:rsid w:val="00405A99"/>
    <w:rsid w:val="00450CDB"/>
    <w:rsid w:val="005232C6"/>
    <w:rsid w:val="00571514"/>
    <w:rsid w:val="0058526C"/>
    <w:rsid w:val="005E0280"/>
    <w:rsid w:val="00624E33"/>
    <w:rsid w:val="00817BDD"/>
    <w:rsid w:val="008E2650"/>
    <w:rsid w:val="0090028E"/>
    <w:rsid w:val="00933FDB"/>
    <w:rsid w:val="0093573A"/>
    <w:rsid w:val="009A42F4"/>
    <w:rsid w:val="009D3B7F"/>
    <w:rsid w:val="00A13182"/>
    <w:rsid w:val="00A17E4F"/>
    <w:rsid w:val="00A23B72"/>
    <w:rsid w:val="00A377AF"/>
    <w:rsid w:val="00A70721"/>
    <w:rsid w:val="00A75EAD"/>
    <w:rsid w:val="00AB5596"/>
    <w:rsid w:val="00AC0145"/>
    <w:rsid w:val="00B060BC"/>
    <w:rsid w:val="00B7053F"/>
    <w:rsid w:val="00BB715A"/>
    <w:rsid w:val="00BC2C04"/>
    <w:rsid w:val="00C8406B"/>
    <w:rsid w:val="00CB1378"/>
    <w:rsid w:val="00CF52FC"/>
    <w:rsid w:val="00D0532B"/>
    <w:rsid w:val="00D26D85"/>
    <w:rsid w:val="00D429E0"/>
    <w:rsid w:val="00D45B41"/>
    <w:rsid w:val="00D73E0F"/>
    <w:rsid w:val="00E52566"/>
    <w:rsid w:val="00E75BE0"/>
    <w:rsid w:val="00F266FC"/>
    <w:rsid w:val="00F26A8F"/>
    <w:rsid w:val="00F4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65A4"/>
  <w15:docId w15:val="{15C2B3F3-823B-4475-9EFB-3B725B3F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styleId="afa">
    <w:name w:val="Balloon Text"/>
    <w:basedOn w:val="a"/>
    <w:link w:val="afb"/>
    <w:uiPriority w:val="99"/>
    <w:semiHidden/>
    <w:unhideWhenUsed/>
    <w:rsid w:val="000E496C"/>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0E4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85DC-935E-4BA2-9A55-1B0C6301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Карина Савина</cp:lastModifiedBy>
  <cp:revision>9</cp:revision>
  <dcterms:created xsi:type="dcterms:W3CDTF">2023-01-17T15:48:00Z</dcterms:created>
  <dcterms:modified xsi:type="dcterms:W3CDTF">2023-01-20T08:43:00Z</dcterms:modified>
</cp:coreProperties>
</file>