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10" w:rsidRPr="00952C76" w:rsidRDefault="00763710" w:rsidP="00952C76">
      <w:pPr>
        <w:pStyle w:val="a4"/>
      </w:pPr>
      <w:r w:rsidRPr="00952C76">
        <w:t>Желтый цвет в интерьере</w:t>
      </w:r>
    </w:p>
    <w:p w:rsidR="00485455" w:rsidRPr="00952C76" w:rsidRDefault="00485455" w:rsidP="00485455">
      <w:pPr>
        <w:rPr>
          <w:rStyle w:val="a7"/>
          <w:sz w:val="22"/>
          <w:szCs w:val="22"/>
        </w:rPr>
      </w:pPr>
      <w:r w:rsidRPr="00952C76">
        <w:rPr>
          <w:rStyle w:val="a7"/>
          <w:sz w:val="22"/>
          <w:szCs w:val="22"/>
        </w:rPr>
        <w:t>Один из самых сложных и противоречивых, но уж точно небанальных цветов для оформления жилых пространств ― желтый. Кого-то он мысленно окунает в гнетущую нездоровую атмосферу произведений Достоевского, а кому-то дарит позитив и заряд энергии. Все зависит от особенностей восприятия, но в главной степени ― от оттенков и сочетаний, которых может быть бесчисленное множество. Так что желтый цвет в интерьере любой комнаты сможет найти себе место и задать нужное настроение.</w:t>
      </w:r>
    </w:p>
    <w:p w:rsidR="00485455" w:rsidRPr="00952C76" w:rsidRDefault="00485455" w:rsidP="00952C76">
      <w:pPr>
        <w:pStyle w:val="1"/>
      </w:pPr>
      <w:r w:rsidRPr="00952C76">
        <w:t>Психология цвета</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 xml:space="preserve">Цвета оказывают сильное влияние на людей, а обусловлено оно </w:t>
      </w:r>
      <w:proofErr w:type="gramStart"/>
      <w:r w:rsidRPr="00952C76">
        <w:rPr>
          <w:rFonts w:asciiTheme="minorHAnsi" w:hAnsiTheme="minorHAnsi"/>
          <w:sz w:val="22"/>
          <w:szCs w:val="22"/>
        </w:rPr>
        <w:t>ассоциативным</w:t>
      </w:r>
      <w:proofErr w:type="gramEnd"/>
      <w:r w:rsidRPr="00952C76">
        <w:rPr>
          <w:rFonts w:asciiTheme="minorHAnsi" w:hAnsiTheme="minorHAnsi"/>
          <w:sz w:val="22"/>
          <w:szCs w:val="22"/>
        </w:rPr>
        <w:t xml:space="preserve"> рядом. Чтобы объяснить собственное отношение к желтому цвету, достаточно вспомнить, где он попадается нам на глаза чаще всего. А матушка-природа его очень любит.</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Желт</w:t>
      </w:r>
      <w:bookmarkStart w:id="0" w:name="_GoBack"/>
      <w:bookmarkEnd w:id="0"/>
      <w:r w:rsidRPr="00952C76">
        <w:rPr>
          <w:rFonts w:asciiTheme="minorHAnsi" w:hAnsiTheme="minorHAnsi"/>
          <w:sz w:val="22"/>
          <w:szCs w:val="22"/>
        </w:rPr>
        <w:t>ый ― это лучи солнца, одуванчиковые поля, песчаные дюны, спелые бананы, экзотические птицы и рыбки. Он источает тепло, привлекает внимание, в самых ярких своих оттенках буквально кричит и дерзит. В этом и заключается сложность использования желтого цвета в интерьерах: он никогда не согласится играть вторые роли и, будучи в избытке, быстро надоест, а то и вовсе сведет дизайнерский концепт к безвкусице.</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Психологи обнаружили интересные свойства этого цвета:</w:t>
      </w:r>
    </w:p>
    <w:p w:rsidR="00485455" w:rsidRPr="00952C76" w:rsidRDefault="00485455" w:rsidP="00485455">
      <w:pPr>
        <w:pStyle w:val="a3"/>
        <w:numPr>
          <w:ilvl w:val="0"/>
          <w:numId w:val="4"/>
        </w:numPr>
        <w:rPr>
          <w:rFonts w:asciiTheme="minorHAnsi" w:hAnsiTheme="minorHAnsi"/>
          <w:sz w:val="22"/>
          <w:szCs w:val="22"/>
        </w:rPr>
      </w:pPr>
      <w:r w:rsidRPr="00952C76">
        <w:rPr>
          <w:rFonts w:asciiTheme="minorHAnsi" w:hAnsiTheme="minorHAnsi"/>
          <w:sz w:val="22"/>
          <w:szCs w:val="22"/>
        </w:rPr>
        <w:t>бодрит, внушает оптимизм и настраивает на продуктивную работу;</w:t>
      </w:r>
    </w:p>
    <w:p w:rsidR="00485455" w:rsidRPr="00952C76" w:rsidRDefault="00485455" w:rsidP="00485455">
      <w:pPr>
        <w:pStyle w:val="a3"/>
        <w:numPr>
          <w:ilvl w:val="0"/>
          <w:numId w:val="4"/>
        </w:numPr>
        <w:rPr>
          <w:rFonts w:asciiTheme="minorHAnsi" w:hAnsiTheme="minorHAnsi"/>
          <w:sz w:val="22"/>
          <w:szCs w:val="22"/>
        </w:rPr>
      </w:pPr>
      <w:r w:rsidRPr="00952C76">
        <w:rPr>
          <w:rFonts w:asciiTheme="minorHAnsi" w:hAnsiTheme="minorHAnsi"/>
          <w:sz w:val="22"/>
          <w:szCs w:val="22"/>
        </w:rPr>
        <w:t>способствует концентрации внимания и запоминанию больших объемов информации;</w:t>
      </w:r>
    </w:p>
    <w:p w:rsidR="00485455" w:rsidRPr="00952C76" w:rsidRDefault="00485455" w:rsidP="00485455">
      <w:pPr>
        <w:pStyle w:val="a3"/>
        <w:numPr>
          <w:ilvl w:val="0"/>
          <w:numId w:val="4"/>
        </w:numPr>
        <w:rPr>
          <w:rFonts w:asciiTheme="minorHAnsi" w:hAnsiTheme="minorHAnsi"/>
          <w:sz w:val="22"/>
          <w:szCs w:val="22"/>
        </w:rPr>
      </w:pPr>
      <w:r w:rsidRPr="00952C76">
        <w:rPr>
          <w:rFonts w:asciiTheme="minorHAnsi" w:hAnsiTheme="minorHAnsi"/>
          <w:sz w:val="22"/>
          <w:szCs w:val="22"/>
        </w:rPr>
        <w:t>заставляет любое помещение казаться более светлым, теплым и уютным, визуально раздвигает стены и приподнимает потолки.</w:t>
      </w:r>
    </w:p>
    <w:p w:rsidR="00485455" w:rsidRPr="00952C76" w:rsidRDefault="00485455" w:rsidP="00763710">
      <w:pPr>
        <w:rPr>
          <w:rFonts w:asciiTheme="minorHAnsi" w:hAnsiTheme="minorHAnsi"/>
          <w:sz w:val="22"/>
          <w:szCs w:val="22"/>
        </w:rPr>
      </w:pPr>
      <w:r w:rsidRPr="00952C76">
        <w:rPr>
          <w:rFonts w:asciiTheme="minorHAnsi" w:hAnsiTheme="minorHAnsi"/>
          <w:sz w:val="22"/>
          <w:szCs w:val="22"/>
        </w:rPr>
        <w:t>В желтых комнатах хорошо себя чувствуют общительные, деятельные, экспрессивные, уверенные в себе люди, чья жизнь наполнена движением и яркими эмоциями. А вот склонным к меланхолии, спокойным и вдумчивым натурам желтые стены будут давить на психику, раздражать и даже провоцировать приступы головной боли.</w:t>
      </w:r>
    </w:p>
    <w:p w:rsidR="00485455" w:rsidRPr="00952C76" w:rsidRDefault="00485455" w:rsidP="00952C76">
      <w:pPr>
        <w:pStyle w:val="1"/>
      </w:pPr>
      <w:r w:rsidRPr="00952C76">
        <w:t>Какие</w:t>
      </w:r>
      <w:r w:rsidR="00763710" w:rsidRPr="00952C76">
        <w:t xml:space="preserve"> оттенки используют в интерьере</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Восприятие желтого цвета в дизайне интерьера удивительно сильно зависит от температуры и насыщенности оттенка. Бледные, прохладные тона наполняют помещение воздухом и помогают создавать сдержанные, стильные комнаты. Теплые светло-желтые оттенки привносят душевную теплоту и уют, яркие и темные ― динамику и колорит.</w:t>
      </w:r>
    </w:p>
    <w:p w:rsidR="00485455" w:rsidRPr="00952C76" w:rsidRDefault="00952C76" w:rsidP="00763710">
      <w:pPr>
        <w:pStyle w:val="21"/>
        <w:rPr>
          <w:sz w:val="22"/>
          <w:szCs w:val="22"/>
        </w:rPr>
      </w:pPr>
      <w:r>
        <w:rPr>
          <w:sz w:val="22"/>
          <w:szCs w:val="22"/>
        </w:rPr>
        <w:t>Наряду с красным и синим</w:t>
      </w:r>
      <w:r w:rsidR="00485455" w:rsidRPr="00952C76">
        <w:rPr>
          <w:sz w:val="22"/>
          <w:szCs w:val="22"/>
        </w:rPr>
        <w:t xml:space="preserve"> желтый цвет относится к основам цветовой палитры, его невозможно получить путем смешивания. При этом добавление красного пигмента «подогревает» желтый и приближает к оранжевому, а синего ― делает холоднее и зеленее.</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В интерьере находят применение самые разные оттенки, главным образом природные:</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солнечный;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песочный;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lastRenderedPageBreak/>
        <w:t>лимонный;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канареечный;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банановый;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золотистый;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кремовый;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медовый;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соломенный;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кукурузный;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древесный;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янтарный;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горчичный;</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шафран;</w:t>
      </w:r>
    </w:p>
    <w:p w:rsidR="00485455" w:rsidRPr="00952C76" w:rsidRDefault="00485455" w:rsidP="00485455">
      <w:pPr>
        <w:pStyle w:val="a3"/>
        <w:numPr>
          <w:ilvl w:val="0"/>
          <w:numId w:val="5"/>
        </w:numPr>
        <w:rPr>
          <w:rFonts w:asciiTheme="minorHAnsi" w:hAnsiTheme="minorHAnsi"/>
          <w:sz w:val="22"/>
          <w:szCs w:val="22"/>
        </w:rPr>
      </w:pPr>
      <w:r w:rsidRPr="00952C76">
        <w:rPr>
          <w:rFonts w:asciiTheme="minorHAnsi" w:hAnsiTheme="minorHAnsi"/>
          <w:sz w:val="22"/>
          <w:szCs w:val="22"/>
        </w:rPr>
        <w:t>карри.</w:t>
      </w:r>
    </w:p>
    <w:p w:rsidR="00485455" w:rsidRPr="00952C76" w:rsidRDefault="00763710" w:rsidP="00952C76">
      <w:pPr>
        <w:pStyle w:val="1"/>
      </w:pPr>
      <w:r w:rsidRPr="00952C76">
        <w:t>С чем сочетается желтый</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Начать список удачных вариантов правильнее всего будет с белого цвета, ведь на его фоне светло-желтые детали интерьера смотрятся очень гармонично. Такой тандем позволяет наполнить помещение светом и воздухом, максимально расширить пространство. Это особенно актуально для тесных комнат с небольшими окнами и неудачной геометрией. Грамотно расставленные светло-желтые акценты позволяют и стену зрительно отодвинуть, и потолок приподнять.</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Противоположный вариант ― сочетание желтого с черным, а также с разными оттенками серого, от пепельного и мышиного до графита и мокрого асфальта. Тут есть общая закономерность: чем насыщеннее фон, тем ярче должны быть желтые детали. Например, использование канареечной мебели и декора вкупе с черным глянцем ― классика стиля хай-тек, а светло-серые и бледно-желтые тона прочно обосновались в скандинавских интерьерах.</w:t>
      </w:r>
    </w:p>
    <w:p w:rsidR="00485455" w:rsidRPr="00952C76" w:rsidRDefault="00485455" w:rsidP="00763710">
      <w:pPr>
        <w:pStyle w:val="21"/>
        <w:rPr>
          <w:sz w:val="22"/>
          <w:szCs w:val="22"/>
        </w:rPr>
      </w:pPr>
      <w:r w:rsidRPr="00952C76">
        <w:rPr>
          <w:sz w:val="22"/>
          <w:szCs w:val="22"/>
        </w:rPr>
        <w:t xml:space="preserve">Очень живо и оптимистично смотрятся вместе желтый цвет и любые оттенки </w:t>
      </w:r>
      <w:proofErr w:type="gramStart"/>
      <w:r w:rsidRPr="00952C76">
        <w:rPr>
          <w:sz w:val="22"/>
          <w:szCs w:val="22"/>
        </w:rPr>
        <w:t>синего</w:t>
      </w:r>
      <w:proofErr w:type="gramEnd"/>
      <w:r w:rsidRPr="00952C76">
        <w:rPr>
          <w:sz w:val="22"/>
          <w:szCs w:val="22"/>
        </w:rPr>
        <w:t>. С использованием такого сочетания и белого фона можно оформить комнату в морском стиле ― это тренд, годами не теряющий актуальности.</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Насыщенно-синие тона, вроде индиго, ночного неба или берлинской лазури, особенно удачно сочетаются с теплыми ярко-желтыми деталями, а светлые (джинсово-голубой, васильковый, ниагара, бирюза) ― с холодными бледно-желтыми.</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Интерьеры в желто-зеленой гамме наиболее приближены к природе, и лучше, чтобы оба тона были максимально естественными, свежими, слегка приглушенными (соломенный и оливковый, лимонный и салатовый, медовый и фисташковый). Встретить их вместе очень часто можно в комнатах, оформленных в экостиле. Особую прелесть таким помещениям придают живые растения и натуральные материалы: дерево, пробка, камень, бамбук, ротанг.</w:t>
      </w:r>
    </w:p>
    <w:p w:rsidR="00485455" w:rsidRPr="00952C76" w:rsidRDefault="00485455" w:rsidP="00763710">
      <w:pPr>
        <w:pStyle w:val="21"/>
        <w:rPr>
          <w:sz w:val="22"/>
          <w:szCs w:val="22"/>
        </w:rPr>
      </w:pPr>
      <w:r w:rsidRPr="00952C76">
        <w:rPr>
          <w:sz w:val="22"/>
          <w:szCs w:val="22"/>
        </w:rPr>
        <w:t>Комбинировать одинаково сочные, «прямые» оттенки желтого и зеленого ― не лучшая идея, будет очень сложно не выйти за рамки хорошего вкуса.</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Сдержанные нежные тона, наверное, чаще всего находят применение в классических интерьерах, обставленных коричневой или бордовой мебелью. Чем она светлее, тем деликатнее должны быть оттенки желтого, а в комбинации с мореным дубом или натуральной кожей выигрышно будет выглядеть и глубокий шафранный цвет.</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lastRenderedPageBreak/>
        <w:t xml:space="preserve">Один из самых модных и нетривиальных цветовых альянсов ― сочетание </w:t>
      </w:r>
      <w:proofErr w:type="gramStart"/>
      <w:r w:rsidRPr="00952C76">
        <w:rPr>
          <w:rFonts w:asciiTheme="minorHAnsi" w:hAnsiTheme="minorHAnsi"/>
          <w:sz w:val="22"/>
          <w:szCs w:val="22"/>
        </w:rPr>
        <w:t>желтого</w:t>
      </w:r>
      <w:proofErr w:type="gramEnd"/>
      <w:r w:rsidRPr="00952C76">
        <w:rPr>
          <w:rFonts w:asciiTheme="minorHAnsi" w:hAnsiTheme="minorHAnsi"/>
          <w:sz w:val="22"/>
          <w:szCs w:val="22"/>
        </w:rPr>
        <w:t xml:space="preserve"> с фиолетовым или лиловым. Такие приемы характерны для уже упомянутого скандинавского стиля, а также для поп-арта и фьюжн. А если добавить деликатные светло-желтые ноты к сиренево-розовой гамме, получится благодатная основа для разработки прованских интерьеров.</w:t>
      </w:r>
    </w:p>
    <w:p w:rsidR="00485455" w:rsidRPr="00952C76" w:rsidRDefault="00485455" w:rsidP="00763710">
      <w:pPr>
        <w:pStyle w:val="21"/>
        <w:rPr>
          <w:sz w:val="22"/>
          <w:szCs w:val="22"/>
        </w:rPr>
      </w:pPr>
      <w:r w:rsidRPr="00952C76">
        <w:rPr>
          <w:sz w:val="22"/>
          <w:szCs w:val="22"/>
        </w:rPr>
        <w:t>Сложнее всего успешно скомбинировать желтый цвет стен в интерьере с другими яркими, выразительными и самодостаточными цветами, вроде красного, оранжевого или розового. Они, скорее всего, «подерутся» друг с другом и попутно разрушат всю дизайнерскую концепцию. Но дьявол в деталях ― удачно подобранные оттенки и нейтральный фон помогут осуществить даже самую смелую идею.</w:t>
      </w:r>
    </w:p>
    <w:p w:rsidR="00485455" w:rsidRPr="00952C76" w:rsidRDefault="00763710" w:rsidP="00952C76">
      <w:pPr>
        <w:pStyle w:val="1"/>
      </w:pPr>
      <w:r w:rsidRPr="00952C76">
        <w:t>Как смотрится в отделке</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Если рассматривать желтый цвет как основу дизайнерской концепции, то есть окрасить им все стены, то пусть это будет спокойный, неброский оттенок. Даже убежденному оптимисту или экзальтированной натуре не принесут радости целые дни, проведенные в канареечной или банановой действительности.</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Когда душа просит ярких красок, к тому же есть желание зонировать пространство или скорректировать геометрию комнаты, лучше сделать желтой лишь одну из стен или ее фрагмент, а потом обыграть это решение в мебели, шторах и предметах декора.</w:t>
      </w:r>
    </w:p>
    <w:p w:rsidR="00485455" w:rsidRPr="00952C76" w:rsidRDefault="00485455" w:rsidP="00763710">
      <w:pPr>
        <w:pStyle w:val="21"/>
        <w:rPr>
          <w:sz w:val="22"/>
          <w:szCs w:val="22"/>
        </w:rPr>
      </w:pPr>
      <w:r w:rsidRPr="00952C76">
        <w:rPr>
          <w:sz w:val="22"/>
          <w:szCs w:val="22"/>
        </w:rPr>
        <w:t>Необязательно применять сплошное окрашивание ― подойдут вертикальные или горизонтальные полосы. В первом случае вы решите проблему низкого потолка, а во втором ― слишком узкой комнаты, больше похожей на коридор.</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К слову о потолке: его вполне можно окрасить в какой-нибудь светлый оттенок желтого цвета или установить соответствующие натяжные полотна, чтобы усилить ощущение легкости и теплоты, но нужно соблюдать осторожность ― такой прием уместен только в просторных комнатах с потолками не ниже 2,7 м.</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Желтая отделка пола ― легко осуществимая и удачная идея почти для любого жилого пространства, включая ограниченное, но чем меньше площадь, тем светлее и натуральнее должен быть тон.</w:t>
      </w:r>
    </w:p>
    <w:p w:rsidR="00485455" w:rsidRPr="00952C76" w:rsidRDefault="00485455" w:rsidP="00952C76">
      <w:pPr>
        <w:pStyle w:val="1"/>
      </w:pPr>
      <w:r w:rsidRPr="00952C76">
        <w:t>Желтый в качестве акцента</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Яркие оттенки этого цвета проще всего вписать в интерьер именно в качестве акцентов. Это могут быть настенные украшения: картины, панно, инсталляции. Интересно смотрятся желтые плафоны и абажуры, с помощью которых можно превратить люстру, бра, ночник или торшер в изюминку интерьера.</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Можно зайти дальше и приобрести желтую мебель или окрасить в этот сочный цвет несколько предметов, например кухонные стулья, комод в прихожей или журнальный столик в гостиной.</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Желтые шторы ― еще один пример крупного, выразительного акцента. Но они могут быть такими не целиком, а, например, состоящими из нескольких контрастных полотен или имеющими яркие детали.</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lastRenderedPageBreak/>
        <w:t>Продолжая тему текстиля, остановимся на коврах ― они могут быть однотонными или с орнаментом, в котором повторяется уже использованный где-то оттенок желтого цвета, например в дверях или мебели. Этот же принцип актуален для диванных подушек и чехлов для кресел.</w:t>
      </w:r>
    </w:p>
    <w:p w:rsidR="00485455" w:rsidRPr="00952C76" w:rsidRDefault="00763710" w:rsidP="00763710">
      <w:pPr>
        <w:pStyle w:val="21"/>
        <w:rPr>
          <w:sz w:val="22"/>
          <w:szCs w:val="22"/>
        </w:rPr>
      </w:pPr>
      <w:r w:rsidRPr="00952C76">
        <w:rPr>
          <w:sz w:val="22"/>
          <w:szCs w:val="22"/>
        </w:rPr>
        <w:t>С</w:t>
      </w:r>
      <w:r w:rsidR="00485455" w:rsidRPr="00952C76">
        <w:rPr>
          <w:sz w:val="22"/>
          <w:szCs w:val="22"/>
        </w:rPr>
        <w:t>амые универсальные акценты ― небольшие и мобильные, с помощью которых легко «разбросать» желтизну по комнате в художественном беспорядке. Это могут быть напольные и настольные вазы, статуэтки, тарелки, чаши, кувшины и что угодно еще.</w:t>
      </w:r>
    </w:p>
    <w:p w:rsidR="00485455" w:rsidRPr="00952C76" w:rsidRDefault="00952C76" w:rsidP="00952C76">
      <w:pPr>
        <w:pStyle w:val="1"/>
      </w:pPr>
      <w:r w:rsidRPr="00952C76">
        <w:t>Для каких стилей подходит</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Богатство оттенков желтого цвета открывает ему дорогу практически в любое дизайнерское направление:</w:t>
      </w:r>
    </w:p>
    <w:p w:rsidR="00485455" w:rsidRPr="00952C76" w:rsidRDefault="00485455" w:rsidP="00485455">
      <w:pPr>
        <w:pStyle w:val="a3"/>
        <w:numPr>
          <w:ilvl w:val="0"/>
          <w:numId w:val="6"/>
        </w:numPr>
        <w:rPr>
          <w:rFonts w:asciiTheme="minorHAnsi" w:hAnsiTheme="minorHAnsi"/>
          <w:sz w:val="22"/>
          <w:szCs w:val="22"/>
        </w:rPr>
      </w:pPr>
      <w:r w:rsidRPr="00952C76">
        <w:rPr>
          <w:rFonts w:asciiTheme="minorHAnsi" w:hAnsiTheme="minorHAnsi"/>
          <w:sz w:val="22"/>
          <w:szCs w:val="22"/>
        </w:rPr>
        <w:t>в классике, барокко, готике и ренессансе правят бал теплые, насыщенные и богатые оттенки, схожие с золотом;</w:t>
      </w:r>
    </w:p>
    <w:p w:rsidR="00485455" w:rsidRPr="00952C76" w:rsidRDefault="00485455" w:rsidP="00485455">
      <w:pPr>
        <w:pStyle w:val="a3"/>
        <w:numPr>
          <w:ilvl w:val="0"/>
          <w:numId w:val="6"/>
        </w:numPr>
        <w:rPr>
          <w:rFonts w:asciiTheme="minorHAnsi" w:hAnsiTheme="minorHAnsi"/>
          <w:sz w:val="22"/>
          <w:szCs w:val="22"/>
        </w:rPr>
      </w:pPr>
      <w:r w:rsidRPr="00952C76">
        <w:rPr>
          <w:rFonts w:asciiTheme="minorHAnsi" w:hAnsiTheme="minorHAnsi"/>
          <w:sz w:val="22"/>
          <w:szCs w:val="22"/>
        </w:rPr>
        <w:t>в деревенских стилях, таких как прованс, кантри и шебби-шик, будут уместны бледные, как бы потертые и выцветшие тона;</w:t>
      </w:r>
    </w:p>
    <w:p w:rsidR="00485455" w:rsidRPr="00952C76" w:rsidRDefault="00485455" w:rsidP="00485455">
      <w:pPr>
        <w:pStyle w:val="a3"/>
        <w:numPr>
          <w:ilvl w:val="0"/>
          <w:numId w:val="6"/>
        </w:numPr>
        <w:rPr>
          <w:rFonts w:asciiTheme="minorHAnsi" w:hAnsiTheme="minorHAnsi"/>
          <w:sz w:val="22"/>
          <w:szCs w:val="22"/>
        </w:rPr>
      </w:pPr>
      <w:r w:rsidRPr="00952C76">
        <w:rPr>
          <w:rFonts w:asciiTheme="minorHAnsi" w:hAnsiTheme="minorHAnsi"/>
          <w:sz w:val="22"/>
          <w:szCs w:val="22"/>
        </w:rPr>
        <w:t>в современных направлениях, вроде минимализма, лофта, хай-тека и авангарда раскрывают весь свой потенциал яркие «искусственные» оттенки желтого;</w:t>
      </w:r>
    </w:p>
    <w:p w:rsidR="00485455" w:rsidRPr="00952C76" w:rsidRDefault="00485455" w:rsidP="00485455">
      <w:pPr>
        <w:pStyle w:val="a3"/>
        <w:numPr>
          <w:ilvl w:val="0"/>
          <w:numId w:val="6"/>
        </w:numPr>
        <w:rPr>
          <w:rFonts w:asciiTheme="minorHAnsi" w:hAnsiTheme="minorHAnsi"/>
          <w:sz w:val="22"/>
          <w:szCs w:val="22"/>
        </w:rPr>
      </w:pPr>
      <w:r w:rsidRPr="00952C76">
        <w:rPr>
          <w:rFonts w:asciiTheme="minorHAnsi" w:hAnsiTheme="minorHAnsi"/>
          <w:sz w:val="22"/>
          <w:szCs w:val="22"/>
        </w:rPr>
        <w:t>в природных стилях, богатых натуральными текстурами ― в японском, марокканском, египетском, бохо ― находят применение такие же естественные тона (соломенный, песочный, карри).</w:t>
      </w:r>
    </w:p>
    <w:p w:rsidR="00485455" w:rsidRPr="00952C76" w:rsidRDefault="00485455" w:rsidP="00485455">
      <w:pPr>
        <w:rPr>
          <w:rFonts w:asciiTheme="minorHAnsi" w:hAnsiTheme="minorHAnsi"/>
          <w:sz w:val="22"/>
          <w:szCs w:val="22"/>
        </w:rPr>
      </w:pPr>
      <w:r w:rsidRPr="00952C76">
        <w:rPr>
          <w:rFonts w:asciiTheme="minorHAnsi" w:hAnsiTheme="minorHAnsi"/>
          <w:sz w:val="22"/>
          <w:szCs w:val="22"/>
        </w:rPr>
        <w:t>Вообще довольно трудно представить себе направление, для которого абсолютно все оттенки желтого были бы чужеродными. Это удивительно многогранный цвет, и при желании его можно вписать в любую дизайнерскую концепцию.</w:t>
      </w:r>
    </w:p>
    <w:p w:rsidR="00485455" w:rsidRPr="00952C76" w:rsidRDefault="00485455" w:rsidP="00952C76">
      <w:pPr>
        <w:pStyle w:val="1"/>
      </w:pPr>
      <w:r w:rsidRPr="00952C76">
        <w:t>Примеры в интерьере комнат</w:t>
      </w:r>
    </w:p>
    <w:p w:rsidR="00485455" w:rsidRPr="00952C76" w:rsidRDefault="00485455" w:rsidP="00485455">
      <w:pPr>
        <w:rPr>
          <w:rFonts w:asciiTheme="minorHAnsi" w:hAnsiTheme="minorHAnsi"/>
          <w:sz w:val="22"/>
          <w:szCs w:val="22"/>
        </w:rPr>
      </w:pPr>
      <w:r w:rsidRPr="00952C76">
        <w:rPr>
          <w:rStyle w:val="30"/>
          <w:color w:val="1F497D" w:themeColor="text2"/>
          <w:sz w:val="22"/>
          <w:szCs w:val="22"/>
        </w:rPr>
        <w:t>Гостиная</w:t>
      </w:r>
      <w:r w:rsidRPr="00952C76">
        <w:rPr>
          <w:rFonts w:asciiTheme="minorHAnsi" w:hAnsiTheme="minorHAnsi"/>
          <w:sz w:val="22"/>
          <w:szCs w:val="22"/>
        </w:rPr>
        <w:t xml:space="preserve"> дает этому цвету, наверное, самый широкий простор для выражения. Бледно-желтые тона идеальны для стен, более насыщенные ― для предметов обстановки и декора. Поскольку эта комната представляет собой «лицо» дома, смелее выбирайте для нее всевозможные желтые аксессуары: коврики, вазоны, картины, подушки, торшеры.</w:t>
      </w:r>
    </w:p>
    <w:p w:rsidR="00485455" w:rsidRPr="00952C76" w:rsidRDefault="00485455" w:rsidP="00485455">
      <w:pPr>
        <w:rPr>
          <w:rFonts w:asciiTheme="minorHAnsi" w:hAnsiTheme="minorHAnsi"/>
          <w:sz w:val="22"/>
          <w:szCs w:val="22"/>
        </w:rPr>
      </w:pPr>
      <w:r w:rsidRPr="00952C76">
        <w:rPr>
          <w:rStyle w:val="30"/>
          <w:color w:val="1F497D" w:themeColor="text2"/>
          <w:sz w:val="22"/>
          <w:szCs w:val="22"/>
        </w:rPr>
        <w:t>Спальня</w:t>
      </w:r>
      <w:r w:rsidRPr="00952C76">
        <w:rPr>
          <w:rStyle w:val="30"/>
          <w:sz w:val="22"/>
          <w:szCs w:val="22"/>
        </w:rPr>
        <w:t xml:space="preserve"> </w:t>
      </w:r>
      <w:r w:rsidRPr="00952C76">
        <w:rPr>
          <w:rFonts w:asciiTheme="minorHAnsi" w:hAnsiTheme="minorHAnsi"/>
          <w:sz w:val="22"/>
          <w:szCs w:val="22"/>
        </w:rPr>
        <w:t>в желтых тонах, особенно ярких ― сомнительное решение. Это цвет интеллекта, двигательной активности и кипучей энергии, а в спальне и мозг, и тело должны расслабляться. Хотя, приятные пастельные оттенки желтого нравятся многим и вовсе не мешают спокойному сну.</w:t>
      </w:r>
    </w:p>
    <w:p w:rsidR="00485455" w:rsidRPr="00952C76" w:rsidRDefault="00485455" w:rsidP="00485455">
      <w:pPr>
        <w:rPr>
          <w:rFonts w:asciiTheme="minorHAnsi" w:hAnsiTheme="minorHAnsi"/>
          <w:sz w:val="22"/>
          <w:szCs w:val="22"/>
        </w:rPr>
      </w:pPr>
      <w:r w:rsidRPr="00952C76">
        <w:rPr>
          <w:rStyle w:val="30"/>
          <w:color w:val="1F497D" w:themeColor="text2"/>
          <w:sz w:val="22"/>
          <w:szCs w:val="22"/>
        </w:rPr>
        <w:t>Детская комната</w:t>
      </w:r>
      <w:r w:rsidRPr="00952C76">
        <w:rPr>
          <w:rFonts w:asciiTheme="minorHAnsi" w:hAnsiTheme="minorHAnsi"/>
          <w:color w:val="1F497D" w:themeColor="text2"/>
          <w:sz w:val="22"/>
          <w:szCs w:val="22"/>
        </w:rPr>
        <w:t xml:space="preserve"> </w:t>
      </w:r>
      <w:r w:rsidRPr="00952C76">
        <w:rPr>
          <w:rFonts w:asciiTheme="minorHAnsi" w:hAnsiTheme="minorHAnsi"/>
          <w:sz w:val="22"/>
          <w:szCs w:val="22"/>
        </w:rPr>
        <w:t>традиционно оформляется в ярких, жизнерадостных тонах, особенно если речь идет уже не о младенце, а о сорванце-дошкольнике. Так что некоторые сочно-желтые элементы будут вполне уместны, но полностью окрашиват</w:t>
      </w:r>
      <w:r w:rsidR="00952C76">
        <w:rPr>
          <w:rFonts w:asciiTheme="minorHAnsi" w:hAnsiTheme="minorHAnsi"/>
          <w:sz w:val="22"/>
          <w:szCs w:val="22"/>
        </w:rPr>
        <w:t xml:space="preserve">ь стены в такой цвет не стоит, </w:t>
      </w:r>
      <w:r w:rsidRPr="00952C76">
        <w:rPr>
          <w:rFonts w:asciiTheme="minorHAnsi" w:hAnsiTheme="minorHAnsi"/>
          <w:sz w:val="22"/>
          <w:szCs w:val="22"/>
        </w:rPr>
        <w:t xml:space="preserve">он будет будоражить ребенка и </w:t>
      </w:r>
      <w:proofErr w:type="gramStart"/>
      <w:r w:rsidRPr="00952C76">
        <w:rPr>
          <w:rFonts w:asciiTheme="minorHAnsi" w:hAnsiTheme="minorHAnsi"/>
          <w:sz w:val="22"/>
          <w:szCs w:val="22"/>
        </w:rPr>
        <w:t>мешать ему настраиваться</w:t>
      </w:r>
      <w:proofErr w:type="gramEnd"/>
      <w:r w:rsidRPr="00952C76">
        <w:rPr>
          <w:rFonts w:asciiTheme="minorHAnsi" w:hAnsiTheme="minorHAnsi"/>
          <w:sz w:val="22"/>
          <w:szCs w:val="22"/>
        </w:rPr>
        <w:t xml:space="preserve"> на отдых по вечерам.</w:t>
      </w:r>
    </w:p>
    <w:p w:rsidR="00485455" w:rsidRPr="00952C76" w:rsidRDefault="00485455" w:rsidP="00485455">
      <w:pPr>
        <w:rPr>
          <w:rFonts w:asciiTheme="minorHAnsi" w:hAnsiTheme="minorHAnsi"/>
          <w:sz w:val="22"/>
          <w:szCs w:val="22"/>
        </w:rPr>
      </w:pPr>
      <w:r w:rsidRPr="00952C76">
        <w:rPr>
          <w:rStyle w:val="30"/>
          <w:color w:val="1F497D" w:themeColor="text2"/>
          <w:sz w:val="22"/>
          <w:szCs w:val="22"/>
        </w:rPr>
        <w:t>Кухня</w:t>
      </w:r>
      <w:r w:rsidRPr="00952C76">
        <w:rPr>
          <w:rFonts w:asciiTheme="minorHAnsi" w:hAnsiTheme="minorHAnsi"/>
          <w:sz w:val="22"/>
          <w:szCs w:val="22"/>
        </w:rPr>
        <w:t xml:space="preserve"> ― вот поистине идеальное пристанище для любых оттенков желтого цвета, не только для кислотных, облюбованных поклонниками хай-тека и минимализма. Очень многие продукты обладают натуральной желтоватой окраской (крупы, бобы, масло, фрукты и овощи), а интерьер в «съедобных» тонах положительно влияет на аппетит и вдохновляет на вкусную готовку.</w:t>
      </w:r>
    </w:p>
    <w:p w:rsidR="00485455" w:rsidRPr="00952C76" w:rsidRDefault="00485455" w:rsidP="00485455">
      <w:pPr>
        <w:rPr>
          <w:rFonts w:asciiTheme="minorHAnsi" w:hAnsiTheme="minorHAnsi"/>
          <w:sz w:val="22"/>
          <w:szCs w:val="22"/>
        </w:rPr>
      </w:pPr>
      <w:r w:rsidRPr="00952C76">
        <w:rPr>
          <w:rStyle w:val="30"/>
          <w:color w:val="1F497D" w:themeColor="text2"/>
          <w:sz w:val="22"/>
          <w:szCs w:val="22"/>
        </w:rPr>
        <w:lastRenderedPageBreak/>
        <w:t>Ванная</w:t>
      </w:r>
      <w:r w:rsidRPr="00952C76">
        <w:rPr>
          <w:rFonts w:asciiTheme="minorHAnsi" w:hAnsiTheme="minorHAnsi"/>
          <w:sz w:val="22"/>
          <w:szCs w:val="22"/>
        </w:rPr>
        <w:t xml:space="preserve"> ― еще один подходящий плацдарм для желтого цвета. Заходя в такую комнату ранним утром, вы будете мгновенно просыпаться, заряжаться бодростью и позитивом и настраиваться на плодотворный рабочий день. Однако лучше разбавьте желтизну белым или светло-серым фоном.</w:t>
      </w:r>
    </w:p>
    <w:p w:rsidR="005406EF" w:rsidRPr="00952C76" w:rsidRDefault="00485455" w:rsidP="00485455">
      <w:pPr>
        <w:rPr>
          <w:rFonts w:asciiTheme="minorHAnsi" w:hAnsiTheme="minorHAnsi"/>
          <w:sz w:val="22"/>
          <w:szCs w:val="22"/>
        </w:rPr>
      </w:pPr>
      <w:r w:rsidRPr="00952C76">
        <w:rPr>
          <w:rFonts w:asciiTheme="minorHAnsi" w:hAnsiTheme="minorHAnsi"/>
          <w:sz w:val="22"/>
          <w:szCs w:val="22"/>
        </w:rPr>
        <w:t>Наверняка найдутся люди, которые ни при каких обстоятельствах не решились бы использовать желтый цвет в дизайне своего дома. В то же время есть преданные поклонники этого солнечного жизнеутверждающего цвета, готовые окружить себя им по максимуму. Если вы из их числа ― дерзайте!</w:t>
      </w:r>
    </w:p>
    <w:sectPr w:rsidR="005406EF" w:rsidRPr="00952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0147"/>
    <w:multiLevelType w:val="hybridMultilevel"/>
    <w:tmpl w:val="58E6E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DE1DD7"/>
    <w:multiLevelType w:val="hybridMultilevel"/>
    <w:tmpl w:val="060E8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6C2227"/>
    <w:multiLevelType w:val="hybridMultilevel"/>
    <w:tmpl w:val="C19AB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064DEB"/>
    <w:multiLevelType w:val="hybridMultilevel"/>
    <w:tmpl w:val="EC90F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1863FA"/>
    <w:multiLevelType w:val="hybridMultilevel"/>
    <w:tmpl w:val="5F8AA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5E5CEB"/>
    <w:multiLevelType w:val="hybridMultilevel"/>
    <w:tmpl w:val="003AE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7B"/>
    <w:rsid w:val="0000000C"/>
    <w:rsid w:val="00000DF1"/>
    <w:rsid w:val="00002886"/>
    <w:rsid w:val="000030A4"/>
    <w:rsid w:val="0000317F"/>
    <w:rsid w:val="00003E3E"/>
    <w:rsid w:val="00004249"/>
    <w:rsid w:val="00005C04"/>
    <w:rsid w:val="00006E83"/>
    <w:rsid w:val="00006E9D"/>
    <w:rsid w:val="0000773A"/>
    <w:rsid w:val="000112D7"/>
    <w:rsid w:val="00013035"/>
    <w:rsid w:val="00013595"/>
    <w:rsid w:val="00014AE9"/>
    <w:rsid w:val="00015148"/>
    <w:rsid w:val="00015C7B"/>
    <w:rsid w:val="00015F55"/>
    <w:rsid w:val="0001615D"/>
    <w:rsid w:val="00017C86"/>
    <w:rsid w:val="00017FA2"/>
    <w:rsid w:val="00020BBE"/>
    <w:rsid w:val="00020FE3"/>
    <w:rsid w:val="00025DD9"/>
    <w:rsid w:val="0002652B"/>
    <w:rsid w:val="00026AD9"/>
    <w:rsid w:val="0003045F"/>
    <w:rsid w:val="000307D3"/>
    <w:rsid w:val="00042BF8"/>
    <w:rsid w:val="000440C8"/>
    <w:rsid w:val="00045711"/>
    <w:rsid w:val="0004665B"/>
    <w:rsid w:val="00047960"/>
    <w:rsid w:val="00052E00"/>
    <w:rsid w:val="00054FD0"/>
    <w:rsid w:val="00055B1C"/>
    <w:rsid w:val="00055F22"/>
    <w:rsid w:val="000566D0"/>
    <w:rsid w:val="0005738A"/>
    <w:rsid w:val="000575AA"/>
    <w:rsid w:val="00060860"/>
    <w:rsid w:val="0006118B"/>
    <w:rsid w:val="00061599"/>
    <w:rsid w:val="00061603"/>
    <w:rsid w:val="000632F3"/>
    <w:rsid w:val="00065F5F"/>
    <w:rsid w:val="000672F0"/>
    <w:rsid w:val="0007071E"/>
    <w:rsid w:val="0007259B"/>
    <w:rsid w:val="00075434"/>
    <w:rsid w:val="000761EE"/>
    <w:rsid w:val="00076315"/>
    <w:rsid w:val="00080FAE"/>
    <w:rsid w:val="00081EE7"/>
    <w:rsid w:val="00082AAD"/>
    <w:rsid w:val="00082D8E"/>
    <w:rsid w:val="0008399E"/>
    <w:rsid w:val="00083DE9"/>
    <w:rsid w:val="00084A01"/>
    <w:rsid w:val="0008524B"/>
    <w:rsid w:val="00094500"/>
    <w:rsid w:val="000949DD"/>
    <w:rsid w:val="000952F4"/>
    <w:rsid w:val="000953C3"/>
    <w:rsid w:val="000975E4"/>
    <w:rsid w:val="000A40A3"/>
    <w:rsid w:val="000A4ED8"/>
    <w:rsid w:val="000A6233"/>
    <w:rsid w:val="000A6B7C"/>
    <w:rsid w:val="000A6D42"/>
    <w:rsid w:val="000A7C70"/>
    <w:rsid w:val="000B06AF"/>
    <w:rsid w:val="000B08FD"/>
    <w:rsid w:val="000B2554"/>
    <w:rsid w:val="000B4BC8"/>
    <w:rsid w:val="000B6F8E"/>
    <w:rsid w:val="000B76CF"/>
    <w:rsid w:val="000C0625"/>
    <w:rsid w:val="000C28DB"/>
    <w:rsid w:val="000C3A2C"/>
    <w:rsid w:val="000C7BF8"/>
    <w:rsid w:val="000D0600"/>
    <w:rsid w:val="000D0960"/>
    <w:rsid w:val="000D1D84"/>
    <w:rsid w:val="000D1E0A"/>
    <w:rsid w:val="000D2CA1"/>
    <w:rsid w:val="000D31E3"/>
    <w:rsid w:val="000D3733"/>
    <w:rsid w:val="000D373C"/>
    <w:rsid w:val="000D426D"/>
    <w:rsid w:val="000D4987"/>
    <w:rsid w:val="000D5679"/>
    <w:rsid w:val="000D5819"/>
    <w:rsid w:val="000D6543"/>
    <w:rsid w:val="000D6587"/>
    <w:rsid w:val="000D66AB"/>
    <w:rsid w:val="000D74DF"/>
    <w:rsid w:val="000E1091"/>
    <w:rsid w:val="000E1D04"/>
    <w:rsid w:val="000E47C1"/>
    <w:rsid w:val="000E48A5"/>
    <w:rsid w:val="000E4DB0"/>
    <w:rsid w:val="000E6EAE"/>
    <w:rsid w:val="000F01C8"/>
    <w:rsid w:val="000F107F"/>
    <w:rsid w:val="000F128B"/>
    <w:rsid w:val="000F20BA"/>
    <w:rsid w:val="000F3DE0"/>
    <w:rsid w:val="000F4B0D"/>
    <w:rsid w:val="000F59C8"/>
    <w:rsid w:val="000F5B00"/>
    <w:rsid w:val="000F66F2"/>
    <w:rsid w:val="001013AA"/>
    <w:rsid w:val="00101BF9"/>
    <w:rsid w:val="00102671"/>
    <w:rsid w:val="0010308D"/>
    <w:rsid w:val="001036F5"/>
    <w:rsid w:val="00103AE4"/>
    <w:rsid w:val="00104340"/>
    <w:rsid w:val="0010695D"/>
    <w:rsid w:val="001069BF"/>
    <w:rsid w:val="00111FF2"/>
    <w:rsid w:val="0011225B"/>
    <w:rsid w:val="001158F4"/>
    <w:rsid w:val="00117850"/>
    <w:rsid w:val="00123211"/>
    <w:rsid w:val="00123447"/>
    <w:rsid w:val="001240A6"/>
    <w:rsid w:val="00124E91"/>
    <w:rsid w:val="00124F61"/>
    <w:rsid w:val="00126283"/>
    <w:rsid w:val="00127010"/>
    <w:rsid w:val="00127ACB"/>
    <w:rsid w:val="00130817"/>
    <w:rsid w:val="00131B50"/>
    <w:rsid w:val="00134A04"/>
    <w:rsid w:val="00135783"/>
    <w:rsid w:val="00136698"/>
    <w:rsid w:val="001368E5"/>
    <w:rsid w:val="00137212"/>
    <w:rsid w:val="00137882"/>
    <w:rsid w:val="001418FE"/>
    <w:rsid w:val="001420E0"/>
    <w:rsid w:val="00143060"/>
    <w:rsid w:val="001434B7"/>
    <w:rsid w:val="00143EA5"/>
    <w:rsid w:val="0014446A"/>
    <w:rsid w:val="00145242"/>
    <w:rsid w:val="00146B91"/>
    <w:rsid w:val="00147FE0"/>
    <w:rsid w:val="00150550"/>
    <w:rsid w:val="00151D61"/>
    <w:rsid w:val="00152C55"/>
    <w:rsid w:val="0015408E"/>
    <w:rsid w:val="00155538"/>
    <w:rsid w:val="001555C4"/>
    <w:rsid w:val="00155D98"/>
    <w:rsid w:val="00156B34"/>
    <w:rsid w:val="00157567"/>
    <w:rsid w:val="00157B8C"/>
    <w:rsid w:val="00157BB1"/>
    <w:rsid w:val="0016049C"/>
    <w:rsid w:val="00160C3A"/>
    <w:rsid w:val="00161163"/>
    <w:rsid w:val="00162D69"/>
    <w:rsid w:val="0016333D"/>
    <w:rsid w:val="0016632B"/>
    <w:rsid w:val="00166AB2"/>
    <w:rsid w:val="00166BBD"/>
    <w:rsid w:val="00166CE3"/>
    <w:rsid w:val="00167B41"/>
    <w:rsid w:val="00170581"/>
    <w:rsid w:val="001764C6"/>
    <w:rsid w:val="00176716"/>
    <w:rsid w:val="00182741"/>
    <w:rsid w:val="00184E64"/>
    <w:rsid w:val="001873F3"/>
    <w:rsid w:val="001927ED"/>
    <w:rsid w:val="00193FE7"/>
    <w:rsid w:val="001947FD"/>
    <w:rsid w:val="00194DB9"/>
    <w:rsid w:val="00195790"/>
    <w:rsid w:val="001A059F"/>
    <w:rsid w:val="001A0925"/>
    <w:rsid w:val="001A2280"/>
    <w:rsid w:val="001A2AF3"/>
    <w:rsid w:val="001A376A"/>
    <w:rsid w:val="001A47B7"/>
    <w:rsid w:val="001A58CF"/>
    <w:rsid w:val="001A58EB"/>
    <w:rsid w:val="001A6021"/>
    <w:rsid w:val="001A717C"/>
    <w:rsid w:val="001B113B"/>
    <w:rsid w:val="001B1F61"/>
    <w:rsid w:val="001B28C6"/>
    <w:rsid w:val="001B39AE"/>
    <w:rsid w:val="001B47DB"/>
    <w:rsid w:val="001B5965"/>
    <w:rsid w:val="001B7699"/>
    <w:rsid w:val="001B78E1"/>
    <w:rsid w:val="001C0DE0"/>
    <w:rsid w:val="001C1945"/>
    <w:rsid w:val="001C1FA3"/>
    <w:rsid w:val="001C478C"/>
    <w:rsid w:val="001C5904"/>
    <w:rsid w:val="001C73A2"/>
    <w:rsid w:val="001C7D64"/>
    <w:rsid w:val="001D03C0"/>
    <w:rsid w:val="001D0F6B"/>
    <w:rsid w:val="001D13A2"/>
    <w:rsid w:val="001D1493"/>
    <w:rsid w:val="001D1811"/>
    <w:rsid w:val="001D1A99"/>
    <w:rsid w:val="001D2C2E"/>
    <w:rsid w:val="001D3BFF"/>
    <w:rsid w:val="001D6978"/>
    <w:rsid w:val="001D7E00"/>
    <w:rsid w:val="001E0F9D"/>
    <w:rsid w:val="001E1269"/>
    <w:rsid w:val="001E2D8C"/>
    <w:rsid w:val="001E3A11"/>
    <w:rsid w:val="001E543A"/>
    <w:rsid w:val="001E6A28"/>
    <w:rsid w:val="001E70AA"/>
    <w:rsid w:val="001E77D5"/>
    <w:rsid w:val="001E7BE0"/>
    <w:rsid w:val="001F0B69"/>
    <w:rsid w:val="001F0FCB"/>
    <w:rsid w:val="001F158F"/>
    <w:rsid w:val="001F30C6"/>
    <w:rsid w:val="001F5A9F"/>
    <w:rsid w:val="001F6BB0"/>
    <w:rsid w:val="001F7899"/>
    <w:rsid w:val="00202339"/>
    <w:rsid w:val="00204525"/>
    <w:rsid w:val="00204B81"/>
    <w:rsid w:val="0020760A"/>
    <w:rsid w:val="002105D0"/>
    <w:rsid w:val="002125CB"/>
    <w:rsid w:val="00213D5A"/>
    <w:rsid w:val="0021496E"/>
    <w:rsid w:val="002149A1"/>
    <w:rsid w:val="002158DB"/>
    <w:rsid w:val="00216F8E"/>
    <w:rsid w:val="0021716C"/>
    <w:rsid w:val="00217201"/>
    <w:rsid w:val="002172D1"/>
    <w:rsid w:val="0022070E"/>
    <w:rsid w:val="00222145"/>
    <w:rsid w:val="002240A5"/>
    <w:rsid w:val="00224841"/>
    <w:rsid w:val="00224BF1"/>
    <w:rsid w:val="00224D62"/>
    <w:rsid w:val="00225654"/>
    <w:rsid w:val="00227FB9"/>
    <w:rsid w:val="00231085"/>
    <w:rsid w:val="002311BE"/>
    <w:rsid w:val="00231391"/>
    <w:rsid w:val="00232508"/>
    <w:rsid w:val="00232CBA"/>
    <w:rsid w:val="0023300C"/>
    <w:rsid w:val="00234A4D"/>
    <w:rsid w:val="00237D41"/>
    <w:rsid w:val="002403DB"/>
    <w:rsid w:val="00243352"/>
    <w:rsid w:val="00244FC2"/>
    <w:rsid w:val="00251F06"/>
    <w:rsid w:val="00252BE7"/>
    <w:rsid w:val="00253407"/>
    <w:rsid w:val="00254964"/>
    <w:rsid w:val="00255180"/>
    <w:rsid w:val="002554B0"/>
    <w:rsid w:val="002562A8"/>
    <w:rsid w:val="00256408"/>
    <w:rsid w:val="0025706D"/>
    <w:rsid w:val="00257EA2"/>
    <w:rsid w:val="00260BD8"/>
    <w:rsid w:val="002610A6"/>
    <w:rsid w:val="002620AC"/>
    <w:rsid w:val="00262196"/>
    <w:rsid w:val="00263678"/>
    <w:rsid w:val="0026412B"/>
    <w:rsid w:val="00264B76"/>
    <w:rsid w:val="00265190"/>
    <w:rsid w:val="0026606E"/>
    <w:rsid w:val="0026671F"/>
    <w:rsid w:val="002709E7"/>
    <w:rsid w:val="00271FE2"/>
    <w:rsid w:val="00272ABF"/>
    <w:rsid w:val="00273891"/>
    <w:rsid w:val="00274A98"/>
    <w:rsid w:val="00276300"/>
    <w:rsid w:val="002850CE"/>
    <w:rsid w:val="0028549B"/>
    <w:rsid w:val="002868F8"/>
    <w:rsid w:val="0028789B"/>
    <w:rsid w:val="00287D91"/>
    <w:rsid w:val="0029006C"/>
    <w:rsid w:val="002910BC"/>
    <w:rsid w:val="00292864"/>
    <w:rsid w:val="00293970"/>
    <w:rsid w:val="00293B6B"/>
    <w:rsid w:val="00294C98"/>
    <w:rsid w:val="00296C88"/>
    <w:rsid w:val="00296DE3"/>
    <w:rsid w:val="00297053"/>
    <w:rsid w:val="00297CB1"/>
    <w:rsid w:val="002A1FB5"/>
    <w:rsid w:val="002A2734"/>
    <w:rsid w:val="002A53C6"/>
    <w:rsid w:val="002B251A"/>
    <w:rsid w:val="002B32C9"/>
    <w:rsid w:val="002B355B"/>
    <w:rsid w:val="002B370E"/>
    <w:rsid w:val="002B72B0"/>
    <w:rsid w:val="002B7829"/>
    <w:rsid w:val="002C5EE5"/>
    <w:rsid w:val="002C713A"/>
    <w:rsid w:val="002D0322"/>
    <w:rsid w:val="002D31A5"/>
    <w:rsid w:val="002D4C28"/>
    <w:rsid w:val="002D4C47"/>
    <w:rsid w:val="002D4D37"/>
    <w:rsid w:val="002D4EAA"/>
    <w:rsid w:val="002D5092"/>
    <w:rsid w:val="002D5483"/>
    <w:rsid w:val="002D5D8D"/>
    <w:rsid w:val="002D64FB"/>
    <w:rsid w:val="002E0A95"/>
    <w:rsid w:val="002E11BD"/>
    <w:rsid w:val="002E12EC"/>
    <w:rsid w:val="002E1DA4"/>
    <w:rsid w:val="002E2984"/>
    <w:rsid w:val="002E2B91"/>
    <w:rsid w:val="002E2C90"/>
    <w:rsid w:val="002E2FCE"/>
    <w:rsid w:val="002E4791"/>
    <w:rsid w:val="002E4816"/>
    <w:rsid w:val="002E4D19"/>
    <w:rsid w:val="002E719D"/>
    <w:rsid w:val="002E7E3A"/>
    <w:rsid w:val="002F0328"/>
    <w:rsid w:val="002F406A"/>
    <w:rsid w:val="002F4557"/>
    <w:rsid w:val="002F5446"/>
    <w:rsid w:val="00301A9C"/>
    <w:rsid w:val="00302C5D"/>
    <w:rsid w:val="00302E70"/>
    <w:rsid w:val="00304116"/>
    <w:rsid w:val="00304484"/>
    <w:rsid w:val="00304A96"/>
    <w:rsid w:val="00304EE5"/>
    <w:rsid w:val="00305583"/>
    <w:rsid w:val="0030628D"/>
    <w:rsid w:val="003112DD"/>
    <w:rsid w:val="00311B84"/>
    <w:rsid w:val="0031240D"/>
    <w:rsid w:val="003126E5"/>
    <w:rsid w:val="0031297D"/>
    <w:rsid w:val="00313829"/>
    <w:rsid w:val="00313A21"/>
    <w:rsid w:val="003146BB"/>
    <w:rsid w:val="00315666"/>
    <w:rsid w:val="00316041"/>
    <w:rsid w:val="00317530"/>
    <w:rsid w:val="00317F03"/>
    <w:rsid w:val="00320B72"/>
    <w:rsid w:val="0032139E"/>
    <w:rsid w:val="00321D72"/>
    <w:rsid w:val="0032211F"/>
    <w:rsid w:val="00324E7B"/>
    <w:rsid w:val="003256BF"/>
    <w:rsid w:val="003266A7"/>
    <w:rsid w:val="0032729E"/>
    <w:rsid w:val="00327DB5"/>
    <w:rsid w:val="00333C4B"/>
    <w:rsid w:val="00340278"/>
    <w:rsid w:val="003410D9"/>
    <w:rsid w:val="003412C5"/>
    <w:rsid w:val="003427CF"/>
    <w:rsid w:val="00343A1E"/>
    <w:rsid w:val="00345E5B"/>
    <w:rsid w:val="00347859"/>
    <w:rsid w:val="00353106"/>
    <w:rsid w:val="0035327E"/>
    <w:rsid w:val="003536AC"/>
    <w:rsid w:val="003545C6"/>
    <w:rsid w:val="00354BC5"/>
    <w:rsid w:val="00356143"/>
    <w:rsid w:val="0035687F"/>
    <w:rsid w:val="00357CCB"/>
    <w:rsid w:val="003607D4"/>
    <w:rsid w:val="003633B3"/>
    <w:rsid w:val="00363AC6"/>
    <w:rsid w:val="00363FFC"/>
    <w:rsid w:val="0036540D"/>
    <w:rsid w:val="0036705C"/>
    <w:rsid w:val="0036743F"/>
    <w:rsid w:val="00372A8C"/>
    <w:rsid w:val="003812A3"/>
    <w:rsid w:val="00383021"/>
    <w:rsid w:val="00384D80"/>
    <w:rsid w:val="003872C8"/>
    <w:rsid w:val="0039002F"/>
    <w:rsid w:val="00390E16"/>
    <w:rsid w:val="003936BC"/>
    <w:rsid w:val="00393D17"/>
    <w:rsid w:val="003943A5"/>
    <w:rsid w:val="003943D3"/>
    <w:rsid w:val="003960A5"/>
    <w:rsid w:val="003961CD"/>
    <w:rsid w:val="00397333"/>
    <w:rsid w:val="003A08EF"/>
    <w:rsid w:val="003A248C"/>
    <w:rsid w:val="003A4127"/>
    <w:rsid w:val="003A4686"/>
    <w:rsid w:val="003A5C35"/>
    <w:rsid w:val="003A606D"/>
    <w:rsid w:val="003A677E"/>
    <w:rsid w:val="003A75DE"/>
    <w:rsid w:val="003A78C3"/>
    <w:rsid w:val="003B3AD9"/>
    <w:rsid w:val="003B3B11"/>
    <w:rsid w:val="003B43C0"/>
    <w:rsid w:val="003B519D"/>
    <w:rsid w:val="003B6016"/>
    <w:rsid w:val="003B61C2"/>
    <w:rsid w:val="003B63A3"/>
    <w:rsid w:val="003B6C39"/>
    <w:rsid w:val="003C08ED"/>
    <w:rsid w:val="003C090A"/>
    <w:rsid w:val="003C0F12"/>
    <w:rsid w:val="003C1439"/>
    <w:rsid w:val="003C18CF"/>
    <w:rsid w:val="003C220D"/>
    <w:rsid w:val="003C3277"/>
    <w:rsid w:val="003C3396"/>
    <w:rsid w:val="003C53ED"/>
    <w:rsid w:val="003C7498"/>
    <w:rsid w:val="003C7E43"/>
    <w:rsid w:val="003D0609"/>
    <w:rsid w:val="003D0E54"/>
    <w:rsid w:val="003D1CB1"/>
    <w:rsid w:val="003D1FC7"/>
    <w:rsid w:val="003D2960"/>
    <w:rsid w:val="003D394C"/>
    <w:rsid w:val="003D4A90"/>
    <w:rsid w:val="003D4CD7"/>
    <w:rsid w:val="003D7C0B"/>
    <w:rsid w:val="003D7D9A"/>
    <w:rsid w:val="003E3282"/>
    <w:rsid w:val="003E3D49"/>
    <w:rsid w:val="003E50D7"/>
    <w:rsid w:val="003E7289"/>
    <w:rsid w:val="003E7D01"/>
    <w:rsid w:val="003E7DD2"/>
    <w:rsid w:val="003F06FD"/>
    <w:rsid w:val="003F0CEE"/>
    <w:rsid w:val="003F12E3"/>
    <w:rsid w:val="003F3B2A"/>
    <w:rsid w:val="003F477E"/>
    <w:rsid w:val="003F49C9"/>
    <w:rsid w:val="003F4CA3"/>
    <w:rsid w:val="003F66B0"/>
    <w:rsid w:val="003F728B"/>
    <w:rsid w:val="0040268B"/>
    <w:rsid w:val="0040282B"/>
    <w:rsid w:val="00403458"/>
    <w:rsid w:val="004036BB"/>
    <w:rsid w:val="0040379F"/>
    <w:rsid w:val="00407D25"/>
    <w:rsid w:val="0041006E"/>
    <w:rsid w:val="004114B5"/>
    <w:rsid w:val="004116B3"/>
    <w:rsid w:val="00411760"/>
    <w:rsid w:val="004137FF"/>
    <w:rsid w:val="00415A0A"/>
    <w:rsid w:val="00416DD5"/>
    <w:rsid w:val="00417E59"/>
    <w:rsid w:val="004202F7"/>
    <w:rsid w:val="00420C58"/>
    <w:rsid w:val="004220B3"/>
    <w:rsid w:val="00422767"/>
    <w:rsid w:val="00423F98"/>
    <w:rsid w:val="00423FB1"/>
    <w:rsid w:val="00427678"/>
    <w:rsid w:val="00427A36"/>
    <w:rsid w:val="00430059"/>
    <w:rsid w:val="004305FB"/>
    <w:rsid w:val="00430A37"/>
    <w:rsid w:val="004342F7"/>
    <w:rsid w:val="00435FEC"/>
    <w:rsid w:val="004367DE"/>
    <w:rsid w:val="00436EEC"/>
    <w:rsid w:val="00437DE4"/>
    <w:rsid w:val="004403FE"/>
    <w:rsid w:val="004410F7"/>
    <w:rsid w:val="0044190C"/>
    <w:rsid w:val="00441B05"/>
    <w:rsid w:val="0044328B"/>
    <w:rsid w:val="00443E8F"/>
    <w:rsid w:val="00444561"/>
    <w:rsid w:val="00444AB7"/>
    <w:rsid w:val="004452D5"/>
    <w:rsid w:val="00447C00"/>
    <w:rsid w:val="00450866"/>
    <w:rsid w:val="00451CD3"/>
    <w:rsid w:val="00451D57"/>
    <w:rsid w:val="004521DF"/>
    <w:rsid w:val="00452672"/>
    <w:rsid w:val="00452AB2"/>
    <w:rsid w:val="00454674"/>
    <w:rsid w:val="00460800"/>
    <w:rsid w:val="00460B2E"/>
    <w:rsid w:val="00461182"/>
    <w:rsid w:val="0046279E"/>
    <w:rsid w:val="00462A8E"/>
    <w:rsid w:val="004645B1"/>
    <w:rsid w:val="0046466A"/>
    <w:rsid w:val="00464A1D"/>
    <w:rsid w:val="00465BA2"/>
    <w:rsid w:val="004664E8"/>
    <w:rsid w:val="004673D2"/>
    <w:rsid w:val="00467DFC"/>
    <w:rsid w:val="00471084"/>
    <w:rsid w:val="004719E7"/>
    <w:rsid w:val="00471CA6"/>
    <w:rsid w:val="004723AD"/>
    <w:rsid w:val="00472AB3"/>
    <w:rsid w:val="00473002"/>
    <w:rsid w:val="00473305"/>
    <w:rsid w:val="00477379"/>
    <w:rsid w:val="00477451"/>
    <w:rsid w:val="004805EC"/>
    <w:rsid w:val="00481658"/>
    <w:rsid w:val="004818D9"/>
    <w:rsid w:val="00481F38"/>
    <w:rsid w:val="004833FE"/>
    <w:rsid w:val="00483D56"/>
    <w:rsid w:val="00484271"/>
    <w:rsid w:val="004843B9"/>
    <w:rsid w:val="00485455"/>
    <w:rsid w:val="00485EA3"/>
    <w:rsid w:val="00492F3B"/>
    <w:rsid w:val="00494142"/>
    <w:rsid w:val="00494607"/>
    <w:rsid w:val="00494C46"/>
    <w:rsid w:val="0049567B"/>
    <w:rsid w:val="004969DA"/>
    <w:rsid w:val="004970FB"/>
    <w:rsid w:val="004A113B"/>
    <w:rsid w:val="004A16BB"/>
    <w:rsid w:val="004A2527"/>
    <w:rsid w:val="004A2B3A"/>
    <w:rsid w:val="004A2FD9"/>
    <w:rsid w:val="004A4C89"/>
    <w:rsid w:val="004A6912"/>
    <w:rsid w:val="004B0F5B"/>
    <w:rsid w:val="004B10F8"/>
    <w:rsid w:val="004B16E8"/>
    <w:rsid w:val="004B1CD0"/>
    <w:rsid w:val="004B2D02"/>
    <w:rsid w:val="004B4C18"/>
    <w:rsid w:val="004B77DA"/>
    <w:rsid w:val="004B7FC3"/>
    <w:rsid w:val="004C0A32"/>
    <w:rsid w:val="004C1AF2"/>
    <w:rsid w:val="004C267A"/>
    <w:rsid w:val="004C2B48"/>
    <w:rsid w:val="004C3BF2"/>
    <w:rsid w:val="004C5D6A"/>
    <w:rsid w:val="004C69DC"/>
    <w:rsid w:val="004C6F5B"/>
    <w:rsid w:val="004D0A53"/>
    <w:rsid w:val="004D1068"/>
    <w:rsid w:val="004D118C"/>
    <w:rsid w:val="004D164C"/>
    <w:rsid w:val="004D19A4"/>
    <w:rsid w:val="004D5BF8"/>
    <w:rsid w:val="004D5DF1"/>
    <w:rsid w:val="004D759A"/>
    <w:rsid w:val="004E0C94"/>
    <w:rsid w:val="004E32B2"/>
    <w:rsid w:val="004E54C7"/>
    <w:rsid w:val="004F2971"/>
    <w:rsid w:val="004F29F6"/>
    <w:rsid w:val="004F37F1"/>
    <w:rsid w:val="004F5AB4"/>
    <w:rsid w:val="004F62E7"/>
    <w:rsid w:val="004F72D0"/>
    <w:rsid w:val="00500830"/>
    <w:rsid w:val="005008B4"/>
    <w:rsid w:val="0050140D"/>
    <w:rsid w:val="00501C9C"/>
    <w:rsid w:val="005026FA"/>
    <w:rsid w:val="00503B8F"/>
    <w:rsid w:val="005049BD"/>
    <w:rsid w:val="00504A8B"/>
    <w:rsid w:val="00504BE6"/>
    <w:rsid w:val="00505FDD"/>
    <w:rsid w:val="00506729"/>
    <w:rsid w:val="0050672E"/>
    <w:rsid w:val="00506CA0"/>
    <w:rsid w:val="00507994"/>
    <w:rsid w:val="005106A6"/>
    <w:rsid w:val="00514120"/>
    <w:rsid w:val="005164D4"/>
    <w:rsid w:val="00516AF0"/>
    <w:rsid w:val="005201D7"/>
    <w:rsid w:val="00520C8C"/>
    <w:rsid w:val="00521604"/>
    <w:rsid w:val="00521D37"/>
    <w:rsid w:val="0052260D"/>
    <w:rsid w:val="00522AC1"/>
    <w:rsid w:val="00523787"/>
    <w:rsid w:val="00525674"/>
    <w:rsid w:val="00527EC0"/>
    <w:rsid w:val="005302F4"/>
    <w:rsid w:val="005303DE"/>
    <w:rsid w:val="00531C5A"/>
    <w:rsid w:val="00531D30"/>
    <w:rsid w:val="00533A50"/>
    <w:rsid w:val="00533F8D"/>
    <w:rsid w:val="00535171"/>
    <w:rsid w:val="00535FF6"/>
    <w:rsid w:val="0053679E"/>
    <w:rsid w:val="0053718B"/>
    <w:rsid w:val="00537DDD"/>
    <w:rsid w:val="005406EF"/>
    <w:rsid w:val="00541544"/>
    <w:rsid w:val="0054253C"/>
    <w:rsid w:val="005443DB"/>
    <w:rsid w:val="0054442C"/>
    <w:rsid w:val="005461F6"/>
    <w:rsid w:val="00551226"/>
    <w:rsid w:val="005557A5"/>
    <w:rsid w:val="00556075"/>
    <w:rsid w:val="00556BDE"/>
    <w:rsid w:val="0055708A"/>
    <w:rsid w:val="005574DA"/>
    <w:rsid w:val="00557F79"/>
    <w:rsid w:val="005600FB"/>
    <w:rsid w:val="00560EC2"/>
    <w:rsid w:val="0056184F"/>
    <w:rsid w:val="005677C9"/>
    <w:rsid w:val="00567E38"/>
    <w:rsid w:val="005700BD"/>
    <w:rsid w:val="00571793"/>
    <w:rsid w:val="005725B2"/>
    <w:rsid w:val="00572C08"/>
    <w:rsid w:val="00572CEF"/>
    <w:rsid w:val="00573B1B"/>
    <w:rsid w:val="005745B5"/>
    <w:rsid w:val="0057651F"/>
    <w:rsid w:val="00577D0C"/>
    <w:rsid w:val="00581316"/>
    <w:rsid w:val="005845C2"/>
    <w:rsid w:val="00584B99"/>
    <w:rsid w:val="00584EF7"/>
    <w:rsid w:val="00586667"/>
    <w:rsid w:val="00587380"/>
    <w:rsid w:val="0058746F"/>
    <w:rsid w:val="0058747C"/>
    <w:rsid w:val="00590409"/>
    <w:rsid w:val="00594E27"/>
    <w:rsid w:val="00595D0E"/>
    <w:rsid w:val="00597DC7"/>
    <w:rsid w:val="00597EF4"/>
    <w:rsid w:val="005A52DE"/>
    <w:rsid w:val="005B0256"/>
    <w:rsid w:val="005B07A8"/>
    <w:rsid w:val="005B0F44"/>
    <w:rsid w:val="005B19C4"/>
    <w:rsid w:val="005B200C"/>
    <w:rsid w:val="005B32A5"/>
    <w:rsid w:val="005B32F1"/>
    <w:rsid w:val="005B7A63"/>
    <w:rsid w:val="005C17C5"/>
    <w:rsid w:val="005C1CB1"/>
    <w:rsid w:val="005C2B7E"/>
    <w:rsid w:val="005C5612"/>
    <w:rsid w:val="005C5B5F"/>
    <w:rsid w:val="005C5BEA"/>
    <w:rsid w:val="005C6798"/>
    <w:rsid w:val="005C719E"/>
    <w:rsid w:val="005C75AE"/>
    <w:rsid w:val="005D1F9B"/>
    <w:rsid w:val="005D4325"/>
    <w:rsid w:val="005D5A2E"/>
    <w:rsid w:val="005D6E48"/>
    <w:rsid w:val="005E1B09"/>
    <w:rsid w:val="005E2CE8"/>
    <w:rsid w:val="005E2FC3"/>
    <w:rsid w:val="005E34FA"/>
    <w:rsid w:val="005E3DFD"/>
    <w:rsid w:val="005E4136"/>
    <w:rsid w:val="005E4394"/>
    <w:rsid w:val="005E4C14"/>
    <w:rsid w:val="005E5B0F"/>
    <w:rsid w:val="005E6D94"/>
    <w:rsid w:val="005E6EA5"/>
    <w:rsid w:val="005E7AC0"/>
    <w:rsid w:val="005F0394"/>
    <w:rsid w:val="005F1221"/>
    <w:rsid w:val="005F1A4D"/>
    <w:rsid w:val="005F3210"/>
    <w:rsid w:val="005F46E3"/>
    <w:rsid w:val="005F5808"/>
    <w:rsid w:val="005F590A"/>
    <w:rsid w:val="005F65D8"/>
    <w:rsid w:val="005F7D0C"/>
    <w:rsid w:val="00601A73"/>
    <w:rsid w:val="006041B5"/>
    <w:rsid w:val="00610C3D"/>
    <w:rsid w:val="006110E5"/>
    <w:rsid w:val="00611211"/>
    <w:rsid w:val="006113E7"/>
    <w:rsid w:val="0061195B"/>
    <w:rsid w:val="006121BF"/>
    <w:rsid w:val="00614CEC"/>
    <w:rsid w:val="00615056"/>
    <w:rsid w:val="0061723C"/>
    <w:rsid w:val="006174D3"/>
    <w:rsid w:val="006175B1"/>
    <w:rsid w:val="00620103"/>
    <w:rsid w:val="00622A09"/>
    <w:rsid w:val="00622A34"/>
    <w:rsid w:val="00622C3D"/>
    <w:rsid w:val="00624010"/>
    <w:rsid w:val="00624299"/>
    <w:rsid w:val="00624442"/>
    <w:rsid w:val="006258E3"/>
    <w:rsid w:val="006303C4"/>
    <w:rsid w:val="00630D89"/>
    <w:rsid w:val="00630F46"/>
    <w:rsid w:val="006312A9"/>
    <w:rsid w:val="006346B9"/>
    <w:rsid w:val="00634F19"/>
    <w:rsid w:val="00635C44"/>
    <w:rsid w:val="00637457"/>
    <w:rsid w:val="00637954"/>
    <w:rsid w:val="006409DA"/>
    <w:rsid w:val="0064170D"/>
    <w:rsid w:val="00647787"/>
    <w:rsid w:val="00647EBD"/>
    <w:rsid w:val="00650658"/>
    <w:rsid w:val="00650989"/>
    <w:rsid w:val="0065188E"/>
    <w:rsid w:val="00652AF0"/>
    <w:rsid w:val="00655D31"/>
    <w:rsid w:val="00656708"/>
    <w:rsid w:val="006576AF"/>
    <w:rsid w:val="00660160"/>
    <w:rsid w:val="00662AC3"/>
    <w:rsid w:val="00664243"/>
    <w:rsid w:val="006648D2"/>
    <w:rsid w:val="006676C7"/>
    <w:rsid w:val="00667A34"/>
    <w:rsid w:val="00671260"/>
    <w:rsid w:val="00671FAA"/>
    <w:rsid w:val="006722FE"/>
    <w:rsid w:val="00674003"/>
    <w:rsid w:val="00674085"/>
    <w:rsid w:val="00674FD8"/>
    <w:rsid w:val="00675114"/>
    <w:rsid w:val="00675B3B"/>
    <w:rsid w:val="00676835"/>
    <w:rsid w:val="006768BE"/>
    <w:rsid w:val="00676EE8"/>
    <w:rsid w:val="00677024"/>
    <w:rsid w:val="00677334"/>
    <w:rsid w:val="00677CB0"/>
    <w:rsid w:val="00681764"/>
    <w:rsid w:val="00683834"/>
    <w:rsid w:val="00687D13"/>
    <w:rsid w:val="0069363F"/>
    <w:rsid w:val="00694214"/>
    <w:rsid w:val="006962AD"/>
    <w:rsid w:val="006963A1"/>
    <w:rsid w:val="00696645"/>
    <w:rsid w:val="006A0772"/>
    <w:rsid w:val="006A242E"/>
    <w:rsid w:val="006A2859"/>
    <w:rsid w:val="006A2D43"/>
    <w:rsid w:val="006A7EE5"/>
    <w:rsid w:val="006B3C5C"/>
    <w:rsid w:val="006B4BEE"/>
    <w:rsid w:val="006B5DA3"/>
    <w:rsid w:val="006B68AE"/>
    <w:rsid w:val="006B7863"/>
    <w:rsid w:val="006B7F5B"/>
    <w:rsid w:val="006C2247"/>
    <w:rsid w:val="006C2A53"/>
    <w:rsid w:val="006C2EF3"/>
    <w:rsid w:val="006C50F3"/>
    <w:rsid w:val="006C7AF1"/>
    <w:rsid w:val="006C7D6C"/>
    <w:rsid w:val="006C7F15"/>
    <w:rsid w:val="006D0957"/>
    <w:rsid w:val="006D0CAF"/>
    <w:rsid w:val="006D2198"/>
    <w:rsid w:val="006D2D6E"/>
    <w:rsid w:val="006D38D2"/>
    <w:rsid w:val="006D6F47"/>
    <w:rsid w:val="006D794C"/>
    <w:rsid w:val="006E0EA2"/>
    <w:rsid w:val="006E20FF"/>
    <w:rsid w:val="006E2948"/>
    <w:rsid w:val="006E39BD"/>
    <w:rsid w:val="006E39F2"/>
    <w:rsid w:val="006E3A19"/>
    <w:rsid w:val="006E4777"/>
    <w:rsid w:val="006E4C19"/>
    <w:rsid w:val="006E4DB7"/>
    <w:rsid w:val="006E4E59"/>
    <w:rsid w:val="006E582E"/>
    <w:rsid w:val="006E5DBD"/>
    <w:rsid w:val="006E7784"/>
    <w:rsid w:val="006F0A26"/>
    <w:rsid w:val="006F200A"/>
    <w:rsid w:val="006F267F"/>
    <w:rsid w:val="006F26EF"/>
    <w:rsid w:val="006F4191"/>
    <w:rsid w:val="006F4639"/>
    <w:rsid w:val="006F59AC"/>
    <w:rsid w:val="006F5AEC"/>
    <w:rsid w:val="006F7A90"/>
    <w:rsid w:val="00700080"/>
    <w:rsid w:val="00700CE3"/>
    <w:rsid w:val="00700EA5"/>
    <w:rsid w:val="007016E7"/>
    <w:rsid w:val="0070197F"/>
    <w:rsid w:val="0070268C"/>
    <w:rsid w:val="007036FA"/>
    <w:rsid w:val="00704C0C"/>
    <w:rsid w:val="00704C43"/>
    <w:rsid w:val="00706976"/>
    <w:rsid w:val="007078C3"/>
    <w:rsid w:val="00707EE4"/>
    <w:rsid w:val="00712816"/>
    <w:rsid w:val="00713C06"/>
    <w:rsid w:val="00713FDD"/>
    <w:rsid w:val="00714457"/>
    <w:rsid w:val="00717FD4"/>
    <w:rsid w:val="00721DD2"/>
    <w:rsid w:val="0072270F"/>
    <w:rsid w:val="00722E97"/>
    <w:rsid w:val="007235DC"/>
    <w:rsid w:val="00723968"/>
    <w:rsid w:val="0072472A"/>
    <w:rsid w:val="007344AC"/>
    <w:rsid w:val="00734519"/>
    <w:rsid w:val="00734C71"/>
    <w:rsid w:val="00735BA8"/>
    <w:rsid w:val="00737608"/>
    <w:rsid w:val="00737D91"/>
    <w:rsid w:val="00743C01"/>
    <w:rsid w:val="00744173"/>
    <w:rsid w:val="0074453A"/>
    <w:rsid w:val="00744E16"/>
    <w:rsid w:val="00746250"/>
    <w:rsid w:val="00746650"/>
    <w:rsid w:val="00747AE7"/>
    <w:rsid w:val="00753DA1"/>
    <w:rsid w:val="00755E91"/>
    <w:rsid w:val="00756A51"/>
    <w:rsid w:val="00757EED"/>
    <w:rsid w:val="00760058"/>
    <w:rsid w:val="007602F5"/>
    <w:rsid w:val="007605A7"/>
    <w:rsid w:val="00760A19"/>
    <w:rsid w:val="00761885"/>
    <w:rsid w:val="00762654"/>
    <w:rsid w:val="00762A19"/>
    <w:rsid w:val="00762BAD"/>
    <w:rsid w:val="007632A8"/>
    <w:rsid w:val="00763710"/>
    <w:rsid w:val="00764F6C"/>
    <w:rsid w:val="00765867"/>
    <w:rsid w:val="00766216"/>
    <w:rsid w:val="00766B7E"/>
    <w:rsid w:val="007671E6"/>
    <w:rsid w:val="00767DA6"/>
    <w:rsid w:val="0077029D"/>
    <w:rsid w:val="0077195F"/>
    <w:rsid w:val="00771F5B"/>
    <w:rsid w:val="00773354"/>
    <w:rsid w:val="0077563C"/>
    <w:rsid w:val="00776840"/>
    <w:rsid w:val="00776F27"/>
    <w:rsid w:val="00777F71"/>
    <w:rsid w:val="00780B8C"/>
    <w:rsid w:val="00781253"/>
    <w:rsid w:val="007834A7"/>
    <w:rsid w:val="00783EA2"/>
    <w:rsid w:val="007845A1"/>
    <w:rsid w:val="0078462B"/>
    <w:rsid w:val="007854B9"/>
    <w:rsid w:val="007860D9"/>
    <w:rsid w:val="00786859"/>
    <w:rsid w:val="00786DB5"/>
    <w:rsid w:val="00787359"/>
    <w:rsid w:val="00790EB0"/>
    <w:rsid w:val="00791427"/>
    <w:rsid w:val="00791476"/>
    <w:rsid w:val="00793C4C"/>
    <w:rsid w:val="00794F7C"/>
    <w:rsid w:val="00797001"/>
    <w:rsid w:val="007A1D97"/>
    <w:rsid w:val="007A28C3"/>
    <w:rsid w:val="007A2DB4"/>
    <w:rsid w:val="007A2DCD"/>
    <w:rsid w:val="007A3FDF"/>
    <w:rsid w:val="007A4E09"/>
    <w:rsid w:val="007A60D1"/>
    <w:rsid w:val="007B0369"/>
    <w:rsid w:val="007B051B"/>
    <w:rsid w:val="007B1BB9"/>
    <w:rsid w:val="007B1DCF"/>
    <w:rsid w:val="007B24B6"/>
    <w:rsid w:val="007B2634"/>
    <w:rsid w:val="007B3AA5"/>
    <w:rsid w:val="007B4E19"/>
    <w:rsid w:val="007B5857"/>
    <w:rsid w:val="007B6821"/>
    <w:rsid w:val="007B6F5B"/>
    <w:rsid w:val="007B726D"/>
    <w:rsid w:val="007B7E13"/>
    <w:rsid w:val="007C31E7"/>
    <w:rsid w:val="007C4AE4"/>
    <w:rsid w:val="007C4FD5"/>
    <w:rsid w:val="007C70C1"/>
    <w:rsid w:val="007D3FD3"/>
    <w:rsid w:val="007D7AEB"/>
    <w:rsid w:val="007E07A3"/>
    <w:rsid w:val="007E07DC"/>
    <w:rsid w:val="007E0BC5"/>
    <w:rsid w:val="007E0C33"/>
    <w:rsid w:val="007E1B75"/>
    <w:rsid w:val="007E1E0B"/>
    <w:rsid w:val="007E1E7F"/>
    <w:rsid w:val="007E2A43"/>
    <w:rsid w:val="007E2E9A"/>
    <w:rsid w:val="007E425C"/>
    <w:rsid w:val="007E6FBD"/>
    <w:rsid w:val="007E7196"/>
    <w:rsid w:val="007E75D2"/>
    <w:rsid w:val="007F1510"/>
    <w:rsid w:val="007F4E76"/>
    <w:rsid w:val="007F7660"/>
    <w:rsid w:val="007F7A0F"/>
    <w:rsid w:val="00800D61"/>
    <w:rsid w:val="00802AE1"/>
    <w:rsid w:val="00803231"/>
    <w:rsid w:val="008033DA"/>
    <w:rsid w:val="00804241"/>
    <w:rsid w:val="0080518F"/>
    <w:rsid w:val="00805611"/>
    <w:rsid w:val="00805B08"/>
    <w:rsid w:val="00806363"/>
    <w:rsid w:val="00810A12"/>
    <w:rsid w:val="00810E55"/>
    <w:rsid w:val="008114CA"/>
    <w:rsid w:val="008115AE"/>
    <w:rsid w:val="00811D21"/>
    <w:rsid w:val="00812125"/>
    <w:rsid w:val="00813886"/>
    <w:rsid w:val="00817A87"/>
    <w:rsid w:val="008202E1"/>
    <w:rsid w:val="008206B6"/>
    <w:rsid w:val="0082083E"/>
    <w:rsid w:val="00821648"/>
    <w:rsid w:val="008221AA"/>
    <w:rsid w:val="008223F8"/>
    <w:rsid w:val="00822D3B"/>
    <w:rsid w:val="00823315"/>
    <w:rsid w:val="008233DA"/>
    <w:rsid w:val="008240E8"/>
    <w:rsid w:val="008241AE"/>
    <w:rsid w:val="008248CB"/>
    <w:rsid w:val="00825621"/>
    <w:rsid w:val="0082576C"/>
    <w:rsid w:val="0082609C"/>
    <w:rsid w:val="00826301"/>
    <w:rsid w:val="00827C16"/>
    <w:rsid w:val="008301DB"/>
    <w:rsid w:val="00830853"/>
    <w:rsid w:val="00830E7E"/>
    <w:rsid w:val="00835FB4"/>
    <w:rsid w:val="00836A1E"/>
    <w:rsid w:val="008400D3"/>
    <w:rsid w:val="0084057C"/>
    <w:rsid w:val="00840D30"/>
    <w:rsid w:val="00843180"/>
    <w:rsid w:val="008431B7"/>
    <w:rsid w:val="00843DA5"/>
    <w:rsid w:val="0084592F"/>
    <w:rsid w:val="00846DAE"/>
    <w:rsid w:val="00850626"/>
    <w:rsid w:val="00851A0A"/>
    <w:rsid w:val="0085363F"/>
    <w:rsid w:val="00853DBE"/>
    <w:rsid w:val="008543D8"/>
    <w:rsid w:val="008552A9"/>
    <w:rsid w:val="0085534A"/>
    <w:rsid w:val="00857129"/>
    <w:rsid w:val="00857DAD"/>
    <w:rsid w:val="00860287"/>
    <w:rsid w:val="0086086B"/>
    <w:rsid w:val="0086347D"/>
    <w:rsid w:val="00863BBC"/>
    <w:rsid w:val="00865362"/>
    <w:rsid w:val="00870361"/>
    <w:rsid w:val="008708CB"/>
    <w:rsid w:val="00871809"/>
    <w:rsid w:val="008732AB"/>
    <w:rsid w:val="00873CEF"/>
    <w:rsid w:val="0087546A"/>
    <w:rsid w:val="0087741E"/>
    <w:rsid w:val="00877CA1"/>
    <w:rsid w:val="00881ADD"/>
    <w:rsid w:val="00881B6C"/>
    <w:rsid w:val="00881C71"/>
    <w:rsid w:val="00887546"/>
    <w:rsid w:val="00887F98"/>
    <w:rsid w:val="0089084F"/>
    <w:rsid w:val="0089534E"/>
    <w:rsid w:val="008A024D"/>
    <w:rsid w:val="008A2E44"/>
    <w:rsid w:val="008A3885"/>
    <w:rsid w:val="008A3A46"/>
    <w:rsid w:val="008A45E5"/>
    <w:rsid w:val="008A5B66"/>
    <w:rsid w:val="008A67B4"/>
    <w:rsid w:val="008B04FD"/>
    <w:rsid w:val="008B0EA8"/>
    <w:rsid w:val="008B1585"/>
    <w:rsid w:val="008B4E23"/>
    <w:rsid w:val="008B7A78"/>
    <w:rsid w:val="008B7D08"/>
    <w:rsid w:val="008C024F"/>
    <w:rsid w:val="008C0D93"/>
    <w:rsid w:val="008C19CA"/>
    <w:rsid w:val="008C2D58"/>
    <w:rsid w:val="008C4935"/>
    <w:rsid w:val="008C6F8E"/>
    <w:rsid w:val="008C7234"/>
    <w:rsid w:val="008D364A"/>
    <w:rsid w:val="008D64BE"/>
    <w:rsid w:val="008D790B"/>
    <w:rsid w:val="008D7B4A"/>
    <w:rsid w:val="008E1F9B"/>
    <w:rsid w:val="008E4ED2"/>
    <w:rsid w:val="008E60A9"/>
    <w:rsid w:val="008E6350"/>
    <w:rsid w:val="008E670D"/>
    <w:rsid w:val="008E6799"/>
    <w:rsid w:val="008E6E95"/>
    <w:rsid w:val="008E7E87"/>
    <w:rsid w:val="008F00CD"/>
    <w:rsid w:val="008F07AA"/>
    <w:rsid w:val="008F0C56"/>
    <w:rsid w:val="008F0F4A"/>
    <w:rsid w:val="008F314C"/>
    <w:rsid w:val="008F448F"/>
    <w:rsid w:val="008F45CA"/>
    <w:rsid w:val="008F5323"/>
    <w:rsid w:val="008F589F"/>
    <w:rsid w:val="008F633D"/>
    <w:rsid w:val="008F73E2"/>
    <w:rsid w:val="00900788"/>
    <w:rsid w:val="00902B7C"/>
    <w:rsid w:val="009036ED"/>
    <w:rsid w:val="009044BB"/>
    <w:rsid w:val="00904AA4"/>
    <w:rsid w:val="00904F88"/>
    <w:rsid w:val="00905E84"/>
    <w:rsid w:val="009061AB"/>
    <w:rsid w:val="009076AF"/>
    <w:rsid w:val="00911A44"/>
    <w:rsid w:val="00914298"/>
    <w:rsid w:val="009153D7"/>
    <w:rsid w:val="0091598F"/>
    <w:rsid w:val="00917A11"/>
    <w:rsid w:val="0092159C"/>
    <w:rsid w:val="009223B0"/>
    <w:rsid w:val="00924A7A"/>
    <w:rsid w:val="00924AFF"/>
    <w:rsid w:val="00927B1A"/>
    <w:rsid w:val="00932B8E"/>
    <w:rsid w:val="00933A8E"/>
    <w:rsid w:val="00934C7A"/>
    <w:rsid w:val="009359DB"/>
    <w:rsid w:val="00941CC0"/>
    <w:rsid w:val="009436DA"/>
    <w:rsid w:val="009449D3"/>
    <w:rsid w:val="00946972"/>
    <w:rsid w:val="0094757D"/>
    <w:rsid w:val="0095002E"/>
    <w:rsid w:val="00951262"/>
    <w:rsid w:val="00951A84"/>
    <w:rsid w:val="00952C76"/>
    <w:rsid w:val="009530A2"/>
    <w:rsid w:val="009533A0"/>
    <w:rsid w:val="00953667"/>
    <w:rsid w:val="00954A6D"/>
    <w:rsid w:val="00955EC7"/>
    <w:rsid w:val="009561CC"/>
    <w:rsid w:val="009562EA"/>
    <w:rsid w:val="00956E40"/>
    <w:rsid w:val="0095760F"/>
    <w:rsid w:val="00957C8C"/>
    <w:rsid w:val="009607C8"/>
    <w:rsid w:val="00961049"/>
    <w:rsid w:val="009612D1"/>
    <w:rsid w:val="009615ED"/>
    <w:rsid w:val="00961891"/>
    <w:rsid w:val="00963266"/>
    <w:rsid w:val="00963C0D"/>
    <w:rsid w:val="00972214"/>
    <w:rsid w:val="009726FC"/>
    <w:rsid w:val="00973ABD"/>
    <w:rsid w:val="00974CCC"/>
    <w:rsid w:val="00976590"/>
    <w:rsid w:val="0098088E"/>
    <w:rsid w:val="00982B89"/>
    <w:rsid w:val="00985304"/>
    <w:rsid w:val="00985341"/>
    <w:rsid w:val="00986A63"/>
    <w:rsid w:val="0098799B"/>
    <w:rsid w:val="00987CEA"/>
    <w:rsid w:val="009906C1"/>
    <w:rsid w:val="00992A11"/>
    <w:rsid w:val="00993D1A"/>
    <w:rsid w:val="0099433B"/>
    <w:rsid w:val="009946E7"/>
    <w:rsid w:val="00994871"/>
    <w:rsid w:val="00994CDD"/>
    <w:rsid w:val="009967DE"/>
    <w:rsid w:val="009A1420"/>
    <w:rsid w:val="009A1EB7"/>
    <w:rsid w:val="009A2486"/>
    <w:rsid w:val="009A60E6"/>
    <w:rsid w:val="009A61BB"/>
    <w:rsid w:val="009A6A6C"/>
    <w:rsid w:val="009A6A8E"/>
    <w:rsid w:val="009A73FE"/>
    <w:rsid w:val="009B0ABA"/>
    <w:rsid w:val="009B1909"/>
    <w:rsid w:val="009B1974"/>
    <w:rsid w:val="009B29E0"/>
    <w:rsid w:val="009B3417"/>
    <w:rsid w:val="009B39AA"/>
    <w:rsid w:val="009B4408"/>
    <w:rsid w:val="009B61C8"/>
    <w:rsid w:val="009B6BEA"/>
    <w:rsid w:val="009B6E7E"/>
    <w:rsid w:val="009C1685"/>
    <w:rsid w:val="009C268B"/>
    <w:rsid w:val="009C2D9A"/>
    <w:rsid w:val="009C4934"/>
    <w:rsid w:val="009C4949"/>
    <w:rsid w:val="009D00EF"/>
    <w:rsid w:val="009D2715"/>
    <w:rsid w:val="009D4C3E"/>
    <w:rsid w:val="009D77C0"/>
    <w:rsid w:val="009E01A5"/>
    <w:rsid w:val="009E0309"/>
    <w:rsid w:val="009E0C79"/>
    <w:rsid w:val="009E3EDE"/>
    <w:rsid w:val="009E54E3"/>
    <w:rsid w:val="009E7DFF"/>
    <w:rsid w:val="009F0B83"/>
    <w:rsid w:val="009F10B7"/>
    <w:rsid w:val="009F4F2C"/>
    <w:rsid w:val="009F565B"/>
    <w:rsid w:val="009F572E"/>
    <w:rsid w:val="009F64C3"/>
    <w:rsid w:val="00A00053"/>
    <w:rsid w:val="00A007A8"/>
    <w:rsid w:val="00A02FF1"/>
    <w:rsid w:val="00A04C97"/>
    <w:rsid w:val="00A05638"/>
    <w:rsid w:val="00A05B94"/>
    <w:rsid w:val="00A07D2A"/>
    <w:rsid w:val="00A07FB5"/>
    <w:rsid w:val="00A1035D"/>
    <w:rsid w:val="00A130D1"/>
    <w:rsid w:val="00A13A23"/>
    <w:rsid w:val="00A13B3D"/>
    <w:rsid w:val="00A13B69"/>
    <w:rsid w:val="00A13C12"/>
    <w:rsid w:val="00A158E9"/>
    <w:rsid w:val="00A15C42"/>
    <w:rsid w:val="00A15C4F"/>
    <w:rsid w:val="00A15D34"/>
    <w:rsid w:val="00A17261"/>
    <w:rsid w:val="00A2003D"/>
    <w:rsid w:val="00A20A54"/>
    <w:rsid w:val="00A22322"/>
    <w:rsid w:val="00A22E35"/>
    <w:rsid w:val="00A22E86"/>
    <w:rsid w:val="00A23A36"/>
    <w:rsid w:val="00A24C4C"/>
    <w:rsid w:val="00A24C83"/>
    <w:rsid w:val="00A252E1"/>
    <w:rsid w:val="00A264E5"/>
    <w:rsid w:val="00A2748B"/>
    <w:rsid w:val="00A2761E"/>
    <w:rsid w:val="00A2776E"/>
    <w:rsid w:val="00A27862"/>
    <w:rsid w:val="00A30C96"/>
    <w:rsid w:val="00A32B92"/>
    <w:rsid w:val="00A32F67"/>
    <w:rsid w:val="00A35198"/>
    <w:rsid w:val="00A410F6"/>
    <w:rsid w:val="00A4124D"/>
    <w:rsid w:val="00A417C8"/>
    <w:rsid w:val="00A41A69"/>
    <w:rsid w:val="00A42224"/>
    <w:rsid w:val="00A42837"/>
    <w:rsid w:val="00A43E87"/>
    <w:rsid w:val="00A43F42"/>
    <w:rsid w:val="00A44766"/>
    <w:rsid w:val="00A45F89"/>
    <w:rsid w:val="00A472C9"/>
    <w:rsid w:val="00A50068"/>
    <w:rsid w:val="00A51ADD"/>
    <w:rsid w:val="00A5329F"/>
    <w:rsid w:val="00A53AAC"/>
    <w:rsid w:val="00A5460E"/>
    <w:rsid w:val="00A553E1"/>
    <w:rsid w:val="00A55485"/>
    <w:rsid w:val="00A560BE"/>
    <w:rsid w:val="00A56824"/>
    <w:rsid w:val="00A60DE7"/>
    <w:rsid w:val="00A612DE"/>
    <w:rsid w:val="00A61693"/>
    <w:rsid w:val="00A65C13"/>
    <w:rsid w:val="00A67A39"/>
    <w:rsid w:val="00A702D6"/>
    <w:rsid w:val="00A777B0"/>
    <w:rsid w:val="00A7795D"/>
    <w:rsid w:val="00A8010C"/>
    <w:rsid w:val="00A80F73"/>
    <w:rsid w:val="00A818D9"/>
    <w:rsid w:val="00A85054"/>
    <w:rsid w:val="00A8608E"/>
    <w:rsid w:val="00A939E1"/>
    <w:rsid w:val="00A93EBF"/>
    <w:rsid w:val="00A95785"/>
    <w:rsid w:val="00A97F91"/>
    <w:rsid w:val="00AA0DE0"/>
    <w:rsid w:val="00AA311E"/>
    <w:rsid w:val="00AB058F"/>
    <w:rsid w:val="00AB0DA3"/>
    <w:rsid w:val="00AB12E9"/>
    <w:rsid w:val="00AB1810"/>
    <w:rsid w:val="00AB20A0"/>
    <w:rsid w:val="00AB4BDC"/>
    <w:rsid w:val="00AB5FC8"/>
    <w:rsid w:val="00AB66E7"/>
    <w:rsid w:val="00AB79E9"/>
    <w:rsid w:val="00AC06EC"/>
    <w:rsid w:val="00AC08D0"/>
    <w:rsid w:val="00AC0F69"/>
    <w:rsid w:val="00AC5CF9"/>
    <w:rsid w:val="00AC678A"/>
    <w:rsid w:val="00AC728D"/>
    <w:rsid w:val="00AD13EF"/>
    <w:rsid w:val="00AD1F7C"/>
    <w:rsid w:val="00AD33C7"/>
    <w:rsid w:val="00AD3BC5"/>
    <w:rsid w:val="00AD4164"/>
    <w:rsid w:val="00AD41E3"/>
    <w:rsid w:val="00AD4714"/>
    <w:rsid w:val="00AD4C1A"/>
    <w:rsid w:val="00AD66EC"/>
    <w:rsid w:val="00AD757F"/>
    <w:rsid w:val="00AE2713"/>
    <w:rsid w:val="00AE3D8A"/>
    <w:rsid w:val="00AE454A"/>
    <w:rsid w:val="00AE5791"/>
    <w:rsid w:val="00AE633B"/>
    <w:rsid w:val="00AF1B87"/>
    <w:rsid w:val="00AF1D57"/>
    <w:rsid w:val="00AF24CD"/>
    <w:rsid w:val="00AF2A88"/>
    <w:rsid w:val="00AF32DC"/>
    <w:rsid w:val="00AF340F"/>
    <w:rsid w:val="00AF371F"/>
    <w:rsid w:val="00AF4291"/>
    <w:rsid w:val="00AF4CD3"/>
    <w:rsid w:val="00AF6BF1"/>
    <w:rsid w:val="00AF7834"/>
    <w:rsid w:val="00AF7EF9"/>
    <w:rsid w:val="00B028D9"/>
    <w:rsid w:val="00B03919"/>
    <w:rsid w:val="00B04482"/>
    <w:rsid w:val="00B04DB9"/>
    <w:rsid w:val="00B07CB1"/>
    <w:rsid w:val="00B10592"/>
    <w:rsid w:val="00B11AB8"/>
    <w:rsid w:val="00B1292E"/>
    <w:rsid w:val="00B13647"/>
    <w:rsid w:val="00B14B44"/>
    <w:rsid w:val="00B14D36"/>
    <w:rsid w:val="00B15CC4"/>
    <w:rsid w:val="00B209FE"/>
    <w:rsid w:val="00B238EF"/>
    <w:rsid w:val="00B2419A"/>
    <w:rsid w:val="00B323A3"/>
    <w:rsid w:val="00B3330B"/>
    <w:rsid w:val="00B34D33"/>
    <w:rsid w:val="00B35165"/>
    <w:rsid w:val="00B3567A"/>
    <w:rsid w:val="00B3718A"/>
    <w:rsid w:val="00B401E9"/>
    <w:rsid w:val="00B40748"/>
    <w:rsid w:val="00B410F9"/>
    <w:rsid w:val="00B41149"/>
    <w:rsid w:val="00B41427"/>
    <w:rsid w:val="00B41C28"/>
    <w:rsid w:val="00B45540"/>
    <w:rsid w:val="00B50CA5"/>
    <w:rsid w:val="00B5211F"/>
    <w:rsid w:val="00B5292E"/>
    <w:rsid w:val="00B53A42"/>
    <w:rsid w:val="00B53EBA"/>
    <w:rsid w:val="00B542CD"/>
    <w:rsid w:val="00B5493B"/>
    <w:rsid w:val="00B55134"/>
    <w:rsid w:val="00B56C7B"/>
    <w:rsid w:val="00B606F9"/>
    <w:rsid w:val="00B61F4A"/>
    <w:rsid w:val="00B64701"/>
    <w:rsid w:val="00B64BE5"/>
    <w:rsid w:val="00B65301"/>
    <w:rsid w:val="00B668C1"/>
    <w:rsid w:val="00B66A9D"/>
    <w:rsid w:val="00B6727C"/>
    <w:rsid w:val="00B67376"/>
    <w:rsid w:val="00B678DE"/>
    <w:rsid w:val="00B7001F"/>
    <w:rsid w:val="00B70E68"/>
    <w:rsid w:val="00B7145F"/>
    <w:rsid w:val="00B72184"/>
    <w:rsid w:val="00B72C72"/>
    <w:rsid w:val="00B738E5"/>
    <w:rsid w:val="00B7693C"/>
    <w:rsid w:val="00B774CC"/>
    <w:rsid w:val="00B77C35"/>
    <w:rsid w:val="00B8034D"/>
    <w:rsid w:val="00B804D5"/>
    <w:rsid w:val="00B84427"/>
    <w:rsid w:val="00B850C1"/>
    <w:rsid w:val="00B851F0"/>
    <w:rsid w:val="00B86BE3"/>
    <w:rsid w:val="00B86D5C"/>
    <w:rsid w:val="00B907BF"/>
    <w:rsid w:val="00B91DDF"/>
    <w:rsid w:val="00B9303E"/>
    <w:rsid w:val="00B94A4E"/>
    <w:rsid w:val="00B965DD"/>
    <w:rsid w:val="00B96CBF"/>
    <w:rsid w:val="00BA0ED5"/>
    <w:rsid w:val="00BA332D"/>
    <w:rsid w:val="00BA387E"/>
    <w:rsid w:val="00BA59B2"/>
    <w:rsid w:val="00BA6BCA"/>
    <w:rsid w:val="00BA7DA2"/>
    <w:rsid w:val="00BB14B5"/>
    <w:rsid w:val="00BB4EA5"/>
    <w:rsid w:val="00BB5C1B"/>
    <w:rsid w:val="00BB5CA7"/>
    <w:rsid w:val="00BB6AAA"/>
    <w:rsid w:val="00BC0285"/>
    <w:rsid w:val="00BC4810"/>
    <w:rsid w:val="00BC4A14"/>
    <w:rsid w:val="00BC5719"/>
    <w:rsid w:val="00BC67DE"/>
    <w:rsid w:val="00BC685F"/>
    <w:rsid w:val="00BC6A46"/>
    <w:rsid w:val="00BD1648"/>
    <w:rsid w:val="00BD210D"/>
    <w:rsid w:val="00BD228D"/>
    <w:rsid w:val="00BD287B"/>
    <w:rsid w:val="00BD36CB"/>
    <w:rsid w:val="00BD3AE1"/>
    <w:rsid w:val="00BD3EE1"/>
    <w:rsid w:val="00BD4C7E"/>
    <w:rsid w:val="00BD4EC1"/>
    <w:rsid w:val="00BD6A4E"/>
    <w:rsid w:val="00BD757D"/>
    <w:rsid w:val="00BE077D"/>
    <w:rsid w:val="00BE0FB4"/>
    <w:rsid w:val="00BE1531"/>
    <w:rsid w:val="00BE1C6B"/>
    <w:rsid w:val="00BE26D1"/>
    <w:rsid w:val="00BE2B60"/>
    <w:rsid w:val="00BE2BC6"/>
    <w:rsid w:val="00BE3660"/>
    <w:rsid w:val="00BE3F1E"/>
    <w:rsid w:val="00BE4930"/>
    <w:rsid w:val="00BE4FD9"/>
    <w:rsid w:val="00BE5DA5"/>
    <w:rsid w:val="00BE620C"/>
    <w:rsid w:val="00BE720B"/>
    <w:rsid w:val="00BF0BB1"/>
    <w:rsid w:val="00BF0F8C"/>
    <w:rsid w:val="00BF1DAA"/>
    <w:rsid w:val="00BF2480"/>
    <w:rsid w:val="00BF2669"/>
    <w:rsid w:val="00BF2844"/>
    <w:rsid w:val="00BF3246"/>
    <w:rsid w:val="00BF40D5"/>
    <w:rsid w:val="00BF4C8E"/>
    <w:rsid w:val="00C0017A"/>
    <w:rsid w:val="00C005A5"/>
    <w:rsid w:val="00C013D3"/>
    <w:rsid w:val="00C015EF"/>
    <w:rsid w:val="00C038C7"/>
    <w:rsid w:val="00C03EA3"/>
    <w:rsid w:val="00C048B0"/>
    <w:rsid w:val="00C04BA6"/>
    <w:rsid w:val="00C04D2F"/>
    <w:rsid w:val="00C06249"/>
    <w:rsid w:val="00C07903"/>
    <w:rsid w:val="00C10475"/>
    <w:rsid w:val="00C112CA"/>
    <w:rsid w:val="00C12E8E"/>
    <w:rsid w:val="00C15006"/>
    <w:rsid w:val="00C15ACA"/>
    <w:rsid w:val="00C15AD3"/>
    <w:rsid w:val="00C15E3E"/>
    <w:rsid w:val="00C16B56"/>
    <w:rsid w:val="00C2065C"/>
    <w:rsid w:val="00C20C03"/>
    <w:rsid w:val="00C23074"/>
    <w:rsid w:val="00C2324E"/>
    <w:rsid w:val="00C23A8C"/>
    <w:rsid w:val="00C253EA"/>
    <w:rsid w:val="00C253FB"/>
    <w:rsid w:val="00C27D83"/>
    <w:rsid w:val="00C30556"/>
    <w:rsid w:val="00C31CDB"/>
    <w:rsid w:val="00C3299F"/>
    <w:rsid w:val="00C34834"/>
    <w:rsid w:val="00C35637"/>
    <w:rsid w:val="00C36429"/>
    <w:rsid w:val="00C36E11"/>
    <w:rsid w:val="00C40E6B"/>
    <w:rsid w:val="00C41182"/>
    <w:rsid w:val="00C41CE2"/>
    <w:rsid w:val="00C429D7"/>
    <w:rsid w:val="00C42E0B"/>
    <w:rsid w:val="00C4357A"/>
    <w:rsid w:val="00C43C4F"/>
    <w:rsid w:val="00C43CCD"/>
    <w:rsid w:val="00C44D85"/>
    <w:rsid w:val="00C4570E"/>
    <w:rsid w:val="00C457CF"/>
    <w:rsid w:val="00C45949"/>
    <w:rsid w:val="00C45A1D"/>
    <w:rsid w:val="00C463A5"/>
    <w:rsid w:val="00C470BB"/>
    <w:rsid w:val="00C47EDD"/>
    <w:rsid w:val="00C50EC3"/>
    <w:rsid w:val="00C519DE"/>
    <w:rsid w:val="00C522B9"/>
    <w:rsid w:val="00C540F8"/>
    <w:rsid w:val="00C54C05"/>
    <w:rsid w:val="00C55532"/>
    <w:rsid w:val="00C569BF"/>
    <w:rsid w:val="00C56A14"/>
    <w:rsid w:val="00C57015"/>
    <w:rsid w:val="00C60AB2"/>
    <w:rsid w:val="00C6189D"/>
    <w:rsid w:val="00C621B1"/>
    <w:rsid w:val="00C62A70"/>
    <w:rsid w:val="00C62E9B"/>
    <w:rsid w:val="00C70D9F"/>
    <w:rsid w:val="00C713AB"/>
    <w:rsid w:val="00C728A4"/>
    <w:rsid w:val="00C72E16"/>
    <w:rsid w:val="00C7455F"/>
    <w:rsid w:val="00C747A8"/>
    <w:rsid w:val="00C74C3A"/>
    <w:rsid w:val="00C752FB"/>
    <w:rsid w:val="00C80D65"/>
    <w:rsid w:val="00C81332"/>
    <w:rsid w:val="00C82021"/>
    <w:rsid w:val="00C82CC7"/>
    <w:rsid w:val="00C868AE"/>
    <w:rsid w:val="00C86BD9"/>
    <w:rsid w:val="00C918F3"/>
    <w:rsid w:val="00C9344C"/>
    <w:rsid w:val="00C939E0"/>
    <w:rsid w:val="00C949B3"/>
    <w:rsid w:val="00C94FC9"/>
    <w:rsid w:val="00C96EAF"/>
    <w:rsid w:val="00CA133F"/>
    <w:rsid w:val="00CA13CB"/>
    <w:rsid w:val="00CA3506"/>
    <w:rsid w:val="00CA4E81"/>
    <w:rsid w:val="00CA65FB"/>
    <w:rsid w:val="00CA6AB0"/>
    <w:rsid w:val="00CB018E"/>
    <w:rsid w:val="00CB08D1"/>
    <w:rsid w:val="00CB0B24"/>
    <w:rsid w:val="00CB1644"/>
    <w:rsid w:val="00CB202F"/>
    <w:rsid w:val="00CB2B3D"/>
    <w:rsid w:val="00CB6BC6"/>
    <w:rsid w:val="00CB6F7B"/>
    <w:rsid w:val="00CB75D0"/>
    <w:rsid w:val="00CB7B37"/>
    <w:rsid w:val="00CB7C4D"/>
    <w:rsid w:val="00CC7188"/>
    <w:rsid w:val="00CD17F4"/>
    <w:rsid w:val="00CD2EB3"/>
    <w:rsid w:val="00CD5432"/>
    <w:rsid w:val="00CD7012"/>
    <w:rsid w:val="00CD74B3"/>
    <w:rsid w:val="00CE1095"/>
    <w:rsid w:val="00CE1840"/>
    <w:rsid w:val="00CE1922"/>
    <w:rsid w:val="00CE3004"/>
    <w:rsid w:val="00CE47BD"/>
    <w:rsid w:val="00CE56CA"/>
    <w:rsid w:val="00CE6020"/>
    <w:rsid w:val="00CE67DD"/>
    <w:rsid w:val="00CF01C3"/>
    <w:rsid w:val="00CF227B"/>
    <w:rsid w:val="00CF439F"/>
    <w:rsid w:val="00CF51BD"/>
    <w:rsid w:val="00CF6503"/>
    <w:rsid w:val="00CF6937"/>
    <w:rsid w:val="00CF706E"/>
    <w:rsid w:val="00CF7235"/>
    <w:rsid w:val="00CF7874"/>
    <w:rsid w:val="00CF7927"/>
    <w:rsid w:val="00D01A11"/>
    <w:rsid w:val="00D01BB8"/>
    <w:rsid w:val="00D01C57"/>
    <w:rsid w:val="00D051C2"/>
    <w:rsid w:val="00D057C4"/>
    <w:rsid w:val="00D06057"/>
    <w:rsid w:val="00D07B76"/>
    <w:rsid w:val="00D07D2B"/>
    <w:rsid w:val="00D07E55"/>
    <w:rsid w:val="00D110BB"/>
    <w:rsid w:val="00D1164D"/>
    <w:rsid w:val="00D12E06"/>
    <w:rsid w:val="00D139EF"/>
    <w:rsid w:val="00D13E93"/>
    <w:rsid w:val="00D146E8"/>
    <w:rsid w:val="00D14CC1"/>
    <w:rsid w:val="00D15259"/>
    <w:rsid w:val="00D17499"/>
    <w:rsid w:val="00D215EE"/>
    <w:rsid w:val="00D21C5B"/>
    <w:rsid w:val="00D2286A"/>
    <w:rsid w:val="00D234DC"/>
    <w:rsid w:val="00D26B4F"/>
    <w:rsid w:val="00D315CD"/>
    <w:rsid w:val="00D31770"/>
    <w:rsid w:val="00D31FF2"/>
    <w:rsid w:val="00D321AC"/>
    <w:rsid w:val="00D33124"/>
    <w:rsid w:val="00D34127"/>
    <w:rsid w:val="00D34272"/>
    <w:rsid w:val="00D351D3"/>
    <w:rsid w:val="00D36436"/>
    <w:rsid w:val="00D36BBA"/>
    <w:rsid w:val="00D40134"/>
    <w:rsid w:val="00D40CBD"/>
    <w:rsid w:val="00D41A6F"/>
    <w:rsid w:val="00D42168"/>
    <w:rsid w:val="00D44FFC"/>
    <w:rsid w:val="00D4653C"/>
    <w:rsid w:val="00D46DFA"/>
    <w:rsid w:val="00D46F7D"/>
    <w:rsid w:val="00D46FCE"/>
    <w:rsid w:val="00D47594"/>
    <w:rsid w:val="00D47C63"/>
    <w:rsid w:val="00D5010B"/>
    <w:rsid w:val="00D502F7"/>
    <w:rsid w:val="00D5292C"/>
    <w:rsid w:val="00D52D66"/>
    <w:rsid w:val="00D53800"/>
    <w:rsid w:val="00D54C4B"/>
    <w:rsid w:val="00D552F7"/>
    <w:rsid w:val="00D55E40"/>
    <w:rsid w:val="00D575C6"/>
    <w:rsid w:val="00D6013B"/>
    <w:rsid w:val="00D6108B"/>
    <w:rsid w:val="00D6436C"/>
    <w:rsid w:val="00D666E6"/>
    <w:rsid w:val="00D6676E"/>
    <w:rsid w:val="00D669A6"/>
    <w:rsid w:val="00D66C19"/>
    <w:rsid w:val="00D6713A"/>
    <w:rsid w:val="00D678AB"/>
    <w:rsid w:val="00D7123E"/>
    <w:rsid w:val="00D7124C"/>
    <w:rsid w:val="00D72240"/>
    <w:rsid w:val="00D72E11"/>
    <w:rsid w:val="00D73358"/>
    <w:rsid w:val="00D75CE4"/>
    <w:rsid w:val="00D77361"/>
    <w:rsid w:val="00D773E3"/>
    <w:rsid w:val="00D80983"/>
    <w:rsid w:val="00D85BD8"/>
    <w:rsid w:val="00D86681"/>
    <w:rsid w:val="00D86A55"/>
    <w:rsid w:val="00D87AD1"/>
    <w:rsid w:val="00D87FF7"/>
    <w:rsid w:val="00D90C44"/>
    <w:rsid w:val="00D91546"/>
    <w:rsid w:val="00D92AF7"/>
    <w:rsid w:val="00D93DC4"/>
    <w:rsid w:val="00D9423A"/>
    <w:rsid w:val="00D9508D"/>
    <w:rsid w:val="00D951AB"/>
    <w:rsid w:val="00D96286"/>
    <w:rsid w:val="00D97632"/>
    <w:rsid w:val="00D97F03"/>
    <w:rsid w:val="00DA05AB"/>
    <w:rsid w:val="00DA08D3"/>
    <w:rsid w:val="00DA1D8D"/>
    <w:rsid w:val="00DA2A70"/>
    <w:rsid w:val="00DA2B10"/>
    <w:rsid w:val="00DA39EC"/>
    <w:rsid w:val="00DA3CD4"/>
    <w:rsid w:val="00DA439A"/>
    <w:rsid w:val="00DA51ED"/>
    <w:rsid w:val="00DA525D"/>
    <w:rsid w:val="00DA767E"/>
    <w:rsid w:val="00DB0261"/>
    <w:rsid w:val="00DB2820"/>
    <w:rsid w:val="00DB3A59"/>
    <w:rsid w:val="00DB3A76"/>
    <w:rsid w:val="00DB4422"/>
    <w:rsid w:val="00DB49EB"/>
    <w:rsid w:val="00DB4AE8"/>
    <w:rsid w:val="00DB4CD5"/>
    <w:rsid w:val="00DB4E8F"/>
    <w:rsid w:val="00DB645B"/>
    <w:rsid w:val="00DB6BD2"/>
    <w:rsid w:val="00DB747E"/>
    <w:rsid w:val="00DB79BF"/>
    <w:rsid w:val="00DC0575"/>
    <w:rsid w:val="00DC12EF"/>
    <w:rsid w:val="00DC1A45"/>
    <w:rsid w:val="00DC23F1"/>
    <w:rsid w:val="00DC3306"/>
    <w:rsid w:val="00DC4741"/>
    <w:rsid w:val="00DC4DF4"/>
    <w:rsid w:val="00DC5461"/>
    <w:rsid w:val="00DC5704"/>
    <w:rsid w:val="00DC58F6"/>
    <w:rsid w:val="00DC7186"/>
    <w:rsid w:val="00DC71A8"/>
    <w:rsid w:val="00DD1436"/>
    <w:rsid w:val="00DD1AAE"/>
    <w:rsid w:val="00DD28A4"/>
    <w:rsid w:val="00DD2932"/>
    <w:rsid w:val="00DD2979"/>
    <w:rsid w:val="00DD401C"/>
    <w:rsid w:val="00DD4712"/>
    <w:rsid w:val="00DD478E"/>
    <w:rsid w:val="00DD61CA"/>
    <w:rsid w:val="00DD7474"/>
    <w:rsid w:val="00DD7A26"/>
    <w:rsid w:val="00DE17BD"/>
    <w:rsid w:val="00DE26CE"/>
    <w:rsid w:val="00DE41EE"/>
    <w:rsid w:val="00DE47A1"/>
    <w:rsid w:val="00DE4A6E"/>
    <w:rsid w:val="00DE6989"/>
    <w:rsid w:val="00DE7E50"/>
    <w:rsid w:val="00DF030A"/>
    <w:rsid w:val="00DF037F"/>
    <w:rsid w:val="00DF30D1"/>
    <w:rsid w:val="00DF3894"/>
    <w:rsid w:val="00DF5955"/>
    <w:rsid w:val="00DF59A8"/>
    <w:rsid w:val="00DF6ABE"/>
    <w:rsid w:val="00DF6C3A"/>
    <w:rsid w:val="00E004FB"/>
    <w:rsid w:val="00E00BDA"/>
    <w:rsid w:val="00E01A80"/>
    <w:rsid w:val="00E02C01"/>
    <w:rsid w:val="00E062E1"/>
    <w:rsid w:val="00E06D5C"/>
    <w:rsid w:val="00E100E5"/>
    <w:rsid w:val="00E107AF"/>
    <w:rsid w:val="00E1166E"/>
    <w:rsid w:val="00E12828"/>
    <w:rsid w:val="00E12E84"/>
    <w:rsid w:val="00E13CC9"/>
    <w:rsid w:val="00E152FB"/>
    <w:rsid w:val="00E16CB8"/>
    <w:rsid w:val="00E17804"/>
    <w:rsid w:val="00E17B4D"/>
    <w:rsid w:val="00E20B61"/>
    <w:rsid w:val="00E21417"/>
    <w:rsid w:val="00E21AF5"/>
    <w:rsid w:val="00E229FE"/>
    <w:rsid w:val="00E2429D"/>
    <w:rsid w:val="00E2442E"/>
    <w:rsid w:val="00E24522"/>
    <w:rsid w:val="00E246B2"/>
    <w:rsid w:val="00E24DC6"/>
    <w:rsid w:val="00E25B66"/>
    <w:rsid w:val="00E270DC"/>
    <w:rsid w:val="00E2737A"/>
    <w:rsid w:val="00E274EE"/>
    <w:rsid w:val="00E32DC7"/>
    <w:rsid w:val="00E3390F"/>
    <w:rsid w:val="00E33C98"/>
    <w:rsid w:val="00E34360"/>
    <w:rsid w:val="00E4049F"/>
    <w:rsid w:val="00E40C49"/>
    <w:rsid w:val="00E424AF"/>
    <w:rsid w:val="00E434F0"/>
    <w:rsid w:val="00E4395E"/>
    <w:rsid w:val="00E46C6C"/>
    <w:rsid w:val="00E50917"/>
    <w:rsid w:val="00E510D2"/>
    <w:rsid w:val="00E51103"/>
    <w:rsid w:val="00E51282"/>
    <w:rsid w:val="00E513C7"/>
    <w:rsid w:val="00E5294E"/>
    <w:rsid w:val="00E52A1E"/>
    <w:rsid w:val="00E54816"/>
    <w:rsid w:val="00E54C2E"/>
    <w:rsid w:val="00E552A6"/>
    <w:rsid w:val="00E555AC"/>
    <w:rsid w:val="00E57255"/>
    <w:rsid w:val="00E5796E"/>
    <w:rsid w:val="00E6015F"/>
    <w:rsid w:val="00E61E59"/>
    <w:rsid w:val="00E6462A"/>
    <w:rsid w:val="00E67F6A"/>
    <w:rsid w:val="00E7043E"/>
    <w:rsid w:val="00E70B6C"/>
    <w:rsid w:val="00E72864"/>
    <w:rsid w:val="00E7315A"/>
    <w:rsid w:val="00E731D5"/>
    <w:rsid w:val="00E74507"/>
    <w:rsid w:val="00E771FE"/>
    <w:rsid w:val="00E82C5F"/>
    <w:rsid w:val="00E84E20"/>
    <w:rsid w:val="00E860C1"/>
    <w:rsid w:val="00E90FA4"/>
    <w:rsid w:val="00E91879"/>
    <w:rsid w:val="00E94084"/>
    <w:rsid w:val="00E94536"/>
    <w:rsid w:val="00E946EB"/>
    <w:rsid w:val="00E94CF4"/>
    <w:rsid w:val="00E96281"/>
    <w:rsid w:val="00EA0A17"/>
    <w:rsid w:val="00EA0CA9"/>
    <w:rsid w:val="00EA11CF"/>
    <w:rsid w:val="00EA174A"/>
    <w:rsid w:val="00EA22D0"/>
    <w:rsid w:val="00EA4B47"/>
    <w:rsid w:val="00EA7AAD"/>
    <w:rsid w:val="00EB05DB"/>
    <w:rsid w:val="00EB26EB"/>
    <w:rsid w:val="00EB5628"/>
    <w:rsid w:val="00EC0685"/>
    <w:rsid w:val="00EC1013"/>
    <w:rsid w:val="00EC1D96"/>
    <w:rsid w:val="00EC3710"/>
    <w:rsid w:val="00EC3A63"/>
    <w:rsid w:val="00EC3C68"/>
    <w:rsid w:val="00EC6DFF"/>
    <w:rsid w:val="00EC7F44"/>
    <w:rsid w:val="00ED1FAB"/>
    <w:rsid w:val="00ED2661"/>
    <w:rsid w:val="00ED2C03"/>
    <w:rsid w:val="00ED2E83"/>
    <w:rsid w:val="00ED3581"/>
    <w:rsid w:val="00ED3813"/>
    <w:rsid w:val="00ED3F06"/>
    <w:rsid w:val="00ED4804"/>
    <w:rsid w:val="00ED4AB8"/>
    <w:rsid w:val="00ED51F7"/>
    <w:rsid w:val="00ED5B26"/>
    <w:rsid w:val="00ED6880"/>
    <w:rsid w:val="00ED7AAD"/>
    <w:rsid w:val="00EE030C"/>
    <w:rsid w:val="00EE2591"/>
    <w:rsid w:val="00EE46D6"/>
    <w:rsid w:val="00EE680B"/>
    <w:rsid w:val="00EE6CFC"/>
    <w:rsid w:val="00EE7D36"/>
    <w:rsid w:val="00EF0930"/>
    <w:rsid w:val="00EF13DB"/>
    <w:rsid w:val="00EF31C1"/>
    <w:rsid w:val="00EF76B4"/>
    <w:rsid w:val="00EF7B81"/>
    <w:rsid w:val="00F020F5"/>
    <w:rsid w:val="00F02C62"/>
    <w:rsid w:val="00F06568"/>
    <w:rsid w:val="00F06C8E"/>
    <w:rsid w:val="00F06FF3"/>
    <w:rsid w:val="00F07384"/>
    <w:rsid w:val="00F078CD"/>
    <w:rsid w:val="00F10B8E"/>
    <w:rsid w:val="00F10EC7"/>
    <w:rsid w:val="00F10F83"/>
    <w:rsid w:val="00F1273C"/>
    <w:rsid w:val="00F156E0"/>
    <w:rsid w:val="00F174BE"/>
    <w:rsid w:val="00F17907"/>
    <w:rsid w:val="00F20854"/>
    <w:rsid w:val="00F2118F"/>
    <w:rsid w:val="00F23643"/>
    <w:rsid w:val="00F238F4"/>
    <w:rsid w:val="00F23992"/>
    <w:rsid w:val="00F24383"/>
    <w:rsid w:val="00F27580"/>
    <w:rsid w:val="00F27676"/>
    <w:rsid w:val="00F27E25"/>
    <w:rsid w:val="00F31BD3"/>
    <w:rsid w:val="00F34CF5"/>
    <w:rsid w:val="00F3653D"/>
    <w:rsid w:val="00F409BE"/>
    <w:rsid w:val="00F41E98"/>
    <w:rsid w:val="00F426AD"/>
    <w:rsid w:val="00F42C69"/>
    <w:rsid w:val="00F43894"/>
    <w:rsid w:val="00F441DB"/>
    <w:rsid w:val="00F4453C"/>
    <w:rsid w:val="00F46060"/>
    <w:rsid w:val="00F505BD"/>
    <w:rsid w:val="00F522E3"/>
    <w:rsid w:val="00F53A73"/>
    <w:rsid w:val="00F546C3"/>
    <w:rsid w:val="00F55B5B"/>
    <w:rsid w:val="00F61A35"/>
    <w:rsid w:val="00F620EF"/>
    <w:rsid w:val="00F62F0B"/>
    <w:rsid w:val="00F63812"/>
    <w:rsid w:val="00F662DC"/>
    <w:rsid w:val="00F67985"/>
    <w:rsid w:val="00F70F9A"/>
    <w:rsid w:val="00F717F3"/>
    <w:rsid w:val="00F72B16"/>
    <w:rsid w:val="00F72D56"/>
    <w:rsid w:val="00F74956"/>
    <w:rsid w:val="00F75262"/>
    <w:rsid w:val="00F754F3"/>
    <w:rsid w:val="00F77079"/>
    <w:rsid w:val="00F8373B"/>
    <w:rsid w:val="00F85179"/>
    <w:rsid w:val="00F8529C"/>
    <w:rsid w:val="00F853FA"/>
    <w:rsid w:val="00F86C86"/>
    <w:rsid w:val="00F87369"/>
    <w:rsid w:val="00F90254"/>
    <w:rsid w:val="00F90DD6"/>
    <w:rsid w:val="00F90E6D"/>
    <w:rsid w:val="00F925E7"/>
    <w:rsid w:val="00F9332E"/>
    <w:rsid w:val="00F94661"/>
    <w:rsid w:val="00F948D9"/>
    <w:rsid w:val="00F97421"/>
    <w:rsid w:val="00FA067B"/>
    <w:rsid w:val="00FA140B"/>
    <w:rsid w:val="00FA310A"/>
    <w:rsid w:val="00FA3BDE"/>
    <w:rsid w:val="00FA6498"/>
    <w:rsid w:val="00FA71D5"/>
    <w:rsid w:val="00FA7C50"/>
    <w:rsid w:val="00FB15A6"/>
    <w:rsid w:val="00FB1600"/>
    <w:rsid w:val="00FB319B"/>
    <w:rsid w:val="00FB346A"/>
    <w:rsid w:val="00FB3608"/>
    <w:rsid w:val="00FB3A0D"/>
    <w:rsid w:val="00FB4721"/>
    <w:rsid w:val="00FB4FA2"/>
    <w:rsid w:val="00FC098E"/>
    <w:rsid w:val="00FC2885"/>
    <w:rsid w:val="00FC3E86"/>
    <w:rsid w:val="00FC43C5"/>
    <w:rsid w:val="00FC45AD"/>
    <w:rsid w:val="00FC616F"/>
    <w:rsid w:val="00FC61DB"/>
    <w:rsid w:val="00FC6CB3"/>
    <w:rsid w:val="00FC7B45"/>
    <w:rsid w:val="00FD099E"/>
    <w:rsid w:val="00FD158A"/>
    <w:rsid w:val="00FD41BE"/>
    <w:rsid w:val="00FD486F"/>
    <w:rsid w:val="00FD4EFD"/>
    <w:rsid w:val="00FD60AF"/>
    <w:rsid w:val="00FD69C0"/>
    <w:rsid w:val="00FD7AD7"/>
    <w:rsid w:val="00FE180D"/>
    <w:rsid w:val="00FE3AEC"/>
    <w:rsid w:val="00FE5156"/>
    <w:rsid w:val="00FE558F"/>
    <w:rsid w:val="00FE5FA8"/>
    <w:rsid w:val="00FF1788"/>
    <w:rsid w:val="00FF4F8D"/>
    <w:rsid w:val="00FF7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37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37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37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42E"/>
    <w:pPr>
      <w:ind w:left="720"/>
      <w:contextualSpacing/>
    </w:pPr>
  </w:style>
  <w:style w:type="paragraph" w:styleId="a4">
    <w:name w:val="Title"/>
    <w:basedOn w:val="a"/>
    <w:next w:val="a"/>
    <w:link w:val="a5"/>
    <w:uiPriority w:val="10"/>
    <w:qFormat/>
    <w:rsid w:val="00763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63710"/>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763710"/>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763710"/>
    <w:rPr>
      <w:i/>
      <w:iCs/>
    </w:rPr>
  </w:style>
  <w:style w:type="paragraph" w:customStyle="1" w:styleId="11">
    <w:name w:val="Стиль1"/>
    <w:basedOn w:val="a"/>
    <w:link w:val="12"/>
    <w:qFormat/>
    <w:rsid w:val="00763710"/>
    <w:pPr>
      <w:ind w:left="708"/>
    </w:pPr>
    <w:rPr>
      <w:rFonts w:asciiTheme="minorHAnsi" w:hAnsiTheme="minorHAnsi"/>
      <w:sz w:val="20"/>
      <w:szCs w:val="20"/>
    </w:rPr>
  </w:style>
  <w:style w:type="paragraph" w:customStyle="1" w:styleId="21">
    <w:name w:val="Стиль2"/>
    <w:basedOn w:val="11"/>
    <w:link w:val="22"/>
    <w:qFormat/>
    <w:rsid w:val="00763710"/>
    <w:rPr>
      <w:i/>
    </w:rPr>
  </w:style>
  <w:style w:type="character" w:customStyle="1" w:styleId="12">
    <w:name w:val="Стиль1 Знак"/>
    <w:basedOn w:val="a0"/>
    <w:link w:val="11"/>
    <w:rsid w:val="00763710"/>
    <w:rPr>
      <w:rFonts w:asciiTheme="minorHAnsi" w:hAnsiTheme="minorHAnsi"/>
      <w:sz w:val="20"/>
      <w:szCs w:val="20"/>
    </w:rPr>
  </w:style>
  <w:style w:type="character" w:customStyle="1" w:styleId="20">
    <w:name w:val="Заголовок 2 Знак"/>
    <w:basedOn w:val="a0"/>
    <w:link w:val="2"/>
    <w:uiPriority w:val="9"/>
    <w:rsid w:val="00763710"/>
    <w:rPr>
      <w:rFonts w:asciiTheme="majorHAnsi" w:eastAsiaTheme="majorEastAsia" w:hAnsiTheme="majorHAnsi" w:cstheme="majorBidi"/>
      <w:b/>
      <w:bCs/>
      <w:color w:val="4F81BD" w:themeColor="accent1"/>
      <w:sz w:val="26"/>
      <w:szCs w:val="26"/>
    </w:rPr>
  </w:style>
  <w:style w:type="character" w:customStyle="1" w:styleId="22">
    <w:name w:val="Стиль2 Знак"/>
    <w:basedOn w:val="12"/>
    <w:link w:val="21"/>
    <w:rsid w:val="00763710"/>
    <w:rPr>
      <w:rFonts w:asciiTheme="minorHAnsi" w:hAnsiTheme="minorHAnsi"/>
      <w:i/>
      <w:sz w:val="20"/>
      <w:szCs w:val="20"/>
    </w:rPr>
  </w:style>
  <w:style w:type="character" w:customStyle="1" w:styleId="30">
    <w:name w:val="Заголовок 3 Знак"/>
    <w:basedOn w:val="a0"/>
    <w:link w:val="3"/>
    <w:uiPriority w:val="9"/>
    <w:rsid w:val="00763710"/>
    <w:rPr>
      <w:rFonts w:asciiTheme="majorHAnsi" w:eastAsiaTheme="majorEastAsia" w:hAnsiTheme="majorHAnsi" w:cstheme="majorBidi"/>
      <w:b/>
      <w:bCs/>
      <w:color w:val="4F81BD" w:themeColor="accent1"/>
    </w:rPr>
  </w:style>
  <w:style w:type="character" w:styleId="a7">
    <w:name w:val="Subtle Emphasis"/>
    <w:basedOn w:val="a0"/>
    <w:uiPriority w:val="19"/>
    <w:qFormat/>
    <w:rsid w:val="00E24DC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37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37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37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42E"/>
    <w:pPr>
      <w:ind w:left="720"/>
      <w:contextualSpacing/>
    </w:pPr>
  </w:style>
  <w:style w:type="paragraph" w:styleId="a4">
    <w:name w:val="Title"/>
    <w:basedOn w:val="a"/>
    <w:next w:val="a"/>
    <w:link w:val="a5"/>
    <w:uiPriority w:val="10"/>
    <w:qFormat/>
    <w:rsid w:val="00763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63710"/>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763710"/>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763710"/>
    <w:rPr>
      <w:i/>
      <w:iCs/>
    </w:rPr>
  </w:style>
  <w:style w:type="paragraph" w:customStyle="1" w:styleId="11">
    <w:name w:val="Стиль1"/>
    <w:basedOn w:val="a"/>
    <w:link w:val="12"/>
    <w:qFormat/>
    <w:rsid w:val="00763710"/>
    <w:pPr>
      <w:ind w:left="708"/>
    </w:pPr>
    <w:rPr>
      <w:rFonts w:asciiTheme="minorHAnsi" w:hAnsiTheme="minorHAnsi"/>
      <w:sz w:val="20"/>
      <w:szCs w:val="20"/>
    </w:rPr>
  </w:style>
  <w:style w:type="paragraph" w:customStyle="1" w:styleId="21">
    <w:name w:val="Стиль2"/>
    <w:basedOn w:val="11"/>
    <w:link w:val="22"/>
    <w:qFormat/>
    <w:rsid w:val="00763710"/>
    <w:rPr>
      <w:i/>
    </w:rPr>
  </w:style>
  <w:style w:type="character" w:customStyle="1" w:styleId="12">
    <w:name w:val="Стиль1 Знак"/>
    <w:basedOn w:val="a0"/>
    <w:link w:val="11"/>
    <w:rsid w:val="00763710"/>
    <w:rPr>
      <w:rFonts w:asciiTheme="minorHAnsi" w:hAnsiTheme="minorHAnsi"/>
      <w:sz w:val="20"/>
      <w:szCs w:val="20"/>
    </w:rPr>
  </w:style>
  <w:style w:type="character" w:customStyle="1" w:styleId="20">
    <w:name w:val="Заголовок 2 Знак"/>
    <w:basedOn w:val="a0"/>
    <w:link w:val="2"/>
    <w:uiPriority w:val="9"/>
    <w:rsid w:val="00763710"/>
    <w:rPr>
      <w:rFonts w:asciiTheme="majorHAnsi" w:eastAsiaTheme="majorEastAsia" w:hAnsiTheme="majorHAnsi" w:cstheme="majorBidi"/>
      <w:b/>
      <w:bCs/>
      <w:color w:val="4F81BD" w:themeColor="accent1"/>
      <w:sz w:val="26"/>
      <w:szCs w:val="26"/>
    </w:rPr>
  </w:style>
  <w:style w:type="character" w:customStyle="1" w:styleId="22">
    <w:name w:val="Стиль2 Знак"/>
    <w:basedOn w:val="12"/>
    <w:link w:val="21"/>
    <w:rsid w:val="00763710"/>
    <w:rPr>
      <w:rFonts w:asciiTheme="minorHAnsi" w:hAnsiTheme="minorHAnsi"/>
      <w:i/>
      <w:sz w:val="20"/>
      <w:szCs w:val="20"/>
    </w:rPr>
  </w:style>
  <w:style w:type="character" w:customStyle="1" w:styleId="30">
    <w:name w:val="Заголовок 3 Знак"/>
    <w:basedOn w:val="a0"/>
    <w:link w:val="3"/>
    <w:uiPriority w:val="9"/>
    <w:rsid w:val="00763710"/>
    <w:rPr>
      <w:rFonts w:asciiTheme="majorHAnsi" w:eastAsiaTheme="majorEastAsia" w:hAnsiTheme="majorHAnsi" w:cstheme="majorBidi"/>
      <w:b/>
      <w:bCs/>
      <w:color w:val="4F81BD" w:themeColor="accent1"/>
    </w:rPr>
  </w:style>
  <w:style w:type="character" w:styleId="a7">
    <w:name w:val="Subtle Emphasis"/>
    <w:basedOn w:val="a0"/>
    <w:uiPriority w:val="19"/>
    <w:qFormat/>
    <w:rsid w:val="00E24DC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5</Pages>
  <Words>1585</Words>
  <Characters>9039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oyasumi</dc:creator>
  <cp:lastModifiedBy>madmouse</cp:lastModifiedBy>
  <cp:revision>31</cp:revision>
  <dcterms:created xsi:type="dcterms:W3CDTF">2021-04-21T06:51:00Z</dcterms:created>
  <dcterms:modified xsi:type="dcterms:W3CDTF">2023-07-12T01:55:00Z</dcterms:modified>
</cp:coreProperties>
</file>