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8989336" w:rsidP="28989336" w:rsidRDefault="28989336" w14:paraId="756113BB" w14:textId="2876E9C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Причины страданий</w:t>
      </w:r>
    </w:p>
    <w:p w:rsidR="63427AB7" w:rsidP="28989336" w:rsidRDefault="63427AB7" w14:paraId="4B651525" w14:textId="3357F0FF">
      <w:pPr>
        <w:pStyle w:val="Normal"/>
        <w:spacing w:line="330" w:lineRule="exac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«В своем воображении мы страдаем чаще, чем на самом деле.»</w:t>
      </w:r>
      <w:r>
        <w:br/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Цитата принадлежит философу 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Аннею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Сенеки, который жил в Римской империи в 4г.д.н.э. </w:t>
      </w:r>
      <w:r>
        <w:br/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Слова можно трактовать следующим образом:</w:t>
      </w:r>
      <w:r>
        <w:br/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Трагичность ситуации в большей мере продолжают определять эмоции и ожидания в голове, а не реальные обстоятельства. </w:t>
      </w:r>
      <w:r>
        <w:br/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Много веков прошло с момента жизни 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Аннея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, но тенденция страдать, под которой 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подразумевается 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желание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почувствовать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эм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оциональное 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напряжение, осталась. </w:t>
      </w:r>
    </w:p>
    <w:p w:rsidR="63427AB7" w:rsidP="28989336" w:rsidRDefault="63427AB7" w14:paraId="12AEFB2E" w14:textId="1F6046C5">
      <w:pPr>
        <w:pStyle w:val="Normal"/>
        <w:spacing w:line="330" w:lineRule="exac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Такие наклонности могут быть выражены в разных масштабах. У конкретных людей, либо в менталитете целой страны. Первый случай - нередкий, но все равно не является 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нормой, второй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- просто исключительный. </w:t>
      </w:r>
    </w:p>
    <w:p w:rsidR="63427AB7" w:rsidP="28989336" w:rsidRDefault="63427AB7" w14:paraId="36388F81" w14:textId="3E8AA62C">
      <w:pPr>
        <w:pStyle w:val="Normal"/>
        <w:spacing w:line="330" w:lineRule="exac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Разберем его на примере России.</w:t>
      </w:r>
    </w:p>
    <w:p w:rsidR="63427AB7" w:rsidP="28989336" w:rsidRDefault="63427AB7" w14:paraId="4965DFB5" w14:textId="7707340A">
      <w:pPr>
        <w:pStyle w:val="Normal"/>
        <w:spacing w:line="330" w:lineRule="exac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Страдания - всеобъемлющая категория в русской культуре.                                                   Ее можно увидеть в исторической, социальной и даже географической сферах. </w:t>
      </w:r>
      <w:r>
        <w:br/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Например, суровая погода, муки ради высшей духовной цели, необходимость терпеть сильную власть. </w:t>
      </w:r>
      <w:r>
        <w:br/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Почему так вышло?</w:t>
      </w:r>
    </w:p>
    <w:p w:rsidR="63427AB7" w:rsidP="28989336" w:rsidRDefault="63427AB7" w14:paraId="26913485" w14:textId="2561F70B">
      <w:pPr>
        <w:pStyle w:val="Normal"/>
        <w:spacing w:line="330" w:lineRule="exac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Христианство наложило отпечаток на психологию и мировоззрения населения России.</w:t>
      </w:r>
    </w:p>
    <w:p w:rsidR="63427AB7" w:rsidP="28989336" w:rsidRDefault="63427AB7" w14:paraId="2C83F934" w14:textId="43359086">
      <w:pPr>
        <w:pStyle w:val="Normal"/>
        <w:spacing w:line="330" w:lineRule="exac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</w:pP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 основе поведения религиозного человека лежит сострадание к ближнему, оно же милосердие, неразрывно связанное со страданием, и почитание святых, погибших в муках 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(Борис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и Глеб). Жертвенность и самоотверженность в христианстве - удел святого. По православному учению Христос искупил грехи людей своим страданием. А в эпоху расцвета религии на Руси страдания и вовсе считались исполнением воли божьей.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</w:p>
    <w:p w:rsidR="63427AB7" w:rsidP="28989336" w:rsidRDefault="63427AB7" w14:paraId="2BA2572C" w14:textId="1D276866">
      <w:pPr>
        <w:pStyle w:val="Normal"/>
        <w:spacing w:line="330" w:lineRule="exac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ru-RU"/>
        </w:rPr>
      </w:pP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Достоевский писал: "Я думаю, самая главная, самая коренная духовная потребность русского народа есть потребность страдания, всегдашнего и неутолимого, везде и во всем... У русского народа даже в счастье непременно есть часть страдания, иначе счастье его для него неполно".</w:t>
      </w:r>
    </w:p>
    <w:p w:rsidR="63427AB7" w:rsidP="28989336" w:rsidRDefault="63427AB7" w14:paraId="22BCAC85" w14:textId="1ECDB18D">
      <w:pPr>
        <w:pStyle w:val="Normal"/>
        <w:spacing w:line="330" w:lineRule="exac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Современные философы трактуют эти слова буквально: страдание русских есть христианское смирение перед жизнью и Богом.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</w:t>
      </w:r>
    </w:p>
    <w:p w:rsidR="28989336" w:rsidP="28989336" w:rsidRDefault="28989336" w14:paraId="7DADD782" w14:textId="009F68F8">
      <w:pPr>
        <w:pStyle w:val="Normal"/>
        <w:spacing w:line="330" w:lineRule="exac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63427AB7" w:rsidP="28989336" w:rsidRDefault="63427AB7" w14:paraId="46CBFB07" w14:textId="2DEC1A7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“В русской литературе страдает либо 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автор,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либо герой, либо читатель.”  </w:t>
      </w:r>
    </w:p>
    <w:p w:rsidR="63427AB7" w:rsidP="28989336" w:rsidRDefault="63427AB7" w14:paraId="581EB92A" w14:textId="6CD7635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Слова принадлежат Анатолию Рыбакову. Люди приняли фразу за “укол” в сторону отечественной литературы и запомнили в качестве остроумной критики.</w:t>
      </w:r>
    </w:p>
    <w:p w:rsidR="63427AB7" w:rsidP="28989336" w:rsidRDefault="63427AB7" w14:paraId="37785E02" w14:textId="1AC7014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Сам писатель не пытался негативно высказаться, а всего лишь перефразировал теорию триединства. Согласно которой, настоящее искусство должно вызывать эмоции и у автора, и у героя, и у читателя (зрителя).</w:t>
      </w:r>
    </w:p>
    <w:p w:rsidR="63427AB7" w:rsidP="28989336" w:rsidRDefault="63427AB7" w14:paraId="7F15FDB8" w14:textId="59EAC0F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Ошибка восприятия стала причиной популярности фразы. Все потому, что у людей к тому времени, а жил Рыбаков в девяностые, уже сформировались предубеждения касательно русской литературы. </w:t>
      </w:r>
    </w:p>
    <w:p w:rsidR="63427AB7" w:rsidP="28989336" w:rsidRDefault="63427AB7" w14:paraId="0312B7D5" w14:textId="3593179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А именно:</w:t>
      </w:r>
      <w:r>
        <w:br/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Отечественный текст «тяжелый», </w:t>
      </w:r>
      <w:r>
        <w:br/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Сюжет мрачный, </w:t>
      </w:r>
      <w:r>
        <w:br/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Судьбы героев трагичные, </w:t>
      </w:r>
      <w:r>
        <w:br/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Читать сложно. </w:t>
      </w:r>
      <w:r>
        <w:br/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Русская литература действительно сконцентрирована на темной стороне жизни. (При этом имеет мощный философский и эмоциональный потенциал, из-за которого некоторым людям становится сложно читать). </w:t>
      </w:r>
    </w:p>
    <w:p w:rsidR="63427AB7" w:rsidP="28989336" w:rsidRDefault="63427AB7" w14:paraId="6D90A1AB" w14:textId="6A76914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Почему она такая? </w:t>
      </w:r>
    </w:p>
    <w:p w:rsidR="63427AB7" w:rsidP="28989336" w:rsidRDefault="63427AB7" w14:paraId="37EB717E" w14:textId="254C636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Причины определенных настроений в литературе любой страны стоит искать во внешних и внутренних обстоятельствах. </w:t>
      </w:r>
    </w:p>
    <w:p w:rsidR="63427AB7" w:rsidP="28989336" w:rsidRDefault="63427AB7" w14:paraId="6676D27A" w14:textId="1A6355B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История России никогда не была спокойной, а литература, которая выполняла одну из своих главных задач - просто отражала действительность. Войны и кризисы коренными образом влияли на все слои 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населения, писатели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брали их за основу произведений. Например, задействовали исторические события, чтобы описать влияние трагедии на менталитет и психологию людей, либо косвенно высказывались через фантазийные ситуации. </w:t>
      </w:r>
    </w:p>
    <w:p w:rsidR="63427AB7" w:rsidP="28989336" w:rsidRDefault="63427AB7" w14:paraId="24C193B7" w14:textId="4C87C26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Исторические события красной нитью проходят через произведения, делая невозможным легкое, беззаботное повествование. </w:t>
      </w:r>
    </w:p>
    <w:p w:rsidR="63427AB7" w:rsidP="28989336" w:rsidRDefault="63427AB7" w14:paraId="0805AE83" w14:textId="6BF786D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Особенно это касается “Золотого” века литературы.</w:t>
      </w:r>
    </w:p>
    <w:p w:rsidR="63427AB7" w:rsidP="28989336" w:rsidRDefault="63427AB7" w14:paraId="47B7F879" w14:textId="6111090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Большая часть произведений, которую мы называем популярной классикой, относится именно к этому периоду. Литературу этого столетия определял жанр реализма. Неудивительно, что произведения, которые нам с вами не нужно освежать в 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памяти, кажутся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депрессивными. 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Достаточно вспомнить 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“Шинель” или “Станционного смотрителя”.</w:t>
      </w:r>
    </w:p>
    <w:p w:rsidR="63427AB7" w:rsidP="28989336" w:rsidRDefault="63427AB7" w14:paraId="70D0EB38" w14:textId="67F9BB4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Так сформировалась определенная литературная традиция с долгой историей, полной сильных трагических элементов. Тема страданий и трагедий стала ценной частью русской литературы, через которую раскрывали важные темы и высказывались понятным для читателя языком. </w:t>
      </w:r>
    </w:p>
    <w:p w:rsidR="28989336" w:rsidP="28989336" w:rsidRDefault="28989336" w14:paraId="383FBC6D" w14:textId="275A2DD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</w:p>
    <w:p w:rsidR="28989336" w:rsidP="28989336" w:rsidRDefault="28989336" w14:paraId="5B2D1BB1" w14:textId="604EEA9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История музыкального творчества в России также тесна связана с мотивом страдания. Достаточно ознакомиться с разными направлениями русского народного пения, чтобы заметить масштаб влияния человеческих переживаний.</w:t>
      </w:r>
    </w:p>
    <w:p w:rsidR="28989336" w:rsidP="28989336" w:rsidRDefault="28989336" w14:paraId="7480226A" w14:textId="7AF3E4B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Для проникновенных песен лирического порядка даже есть отдельное название в музыкально-поэтическом жанре русского фольклора.  “Страдания” - разновидность частушки о любовных переживаниях и расставаниях.</w:t>
      </w:r>
    </w:p>
    <w:p w:rsidR="28989336" w:rsidP="28989336" w:rsidRDefault="28989336" w14:paraId="0501AC76" w14:textId="5207E49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 Их огромное множество, а в интернете без труда найдется не один десяток исполнений этого жанра.</w:t>
      </w:r>
    </w:p>
    <w:p w:rsidR="28989336" w:rsidP="28989336" w:rsidRDefault="28989336" w14:paraId="214BD9E4" w14:textId="2AA798B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“Маркеры” страдания встречаются также в песнях, посвященных историческим событиям, бытовым ситуациям, социальным явлениям и на тему людей, оставивших свой дом ради работы. Русские люди страдают даже, в, казалось бы, неподходящих ситуациях. Например, в хороводных песнях на праздник или поздравляя девушку, вышедшую замуж. </w:t>
      </w:r>
    </w:p>
    <w:p w:rsidR="28989336" w:rsidP="28989336" w:rsidRDefault="28989336" w14:paraId="0DB18C0F" w14:textId="7F3D990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Эта специфическая наполненность связана с религиозной средой, в которой создавалось музыкальное народное творчество.  Верующий человек не видел негативной стороны страдания. Это было нормой жизни, обязательным актом смирения перед трудностями, который трактовало православное учение. </w:t>
      </w:r>
    </w:p>
    <w:p w:rsidR="63427AB7" w:rsidP="28989336" w:rsidRDefault="63427AB7" w14:paraId="461CAC41" w14:textId="294823B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В продолжении темы христианства упомяну неоднозначное музыкальное искусство - песнопение. В котором даже самое радостное событие имеет в музыкальном сопровождении минорные ноты. Это связано с тем, что глубину религиозного события по мнению христианского 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служения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может передать только экстенсивное скорбное звучание. </w:t>
      </w:r>
    </w:p>
    <w:p w:rsidR="63427AB7" w:rsidP="28989336" w:rsidRDefault="63427AB7" w14:paraId="5A80E127" w14:textId="362CB3E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Здесь видна явная параллель между народным творчеством 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и церковными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произведениям. Неуместное по современным меркам выражение скорби присутствовало в качестве обязательного элемента буквально везде.  </w:t>
      </w:r>
    </w:p>
    <w:p w:rsidR="63427AB7" w:rsidP="28989336" w:rsidRDefault="63427AB7" w14:paraId="318B22F3" w14:textId="35F2510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</w:p>
    <w:p w:rsidR="63427AB7" w:rsidP="28989336" w:rsidRDefault="63427AB7" w14:paraId="63DBA4F4" w14:textId="671E6A2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Культурная среда России буквально взращивает человека, устойчивого к страданию. Здесь люди 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получали 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и 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полу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ча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ют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свой специфический опыт, связанный с историческими кризисами и социальными потрясениями. Все это чередуется с периодами стабильности, которые стимулируют терпимость ко всем удручающим моментам жизни. </w:t>
      </w:r>
    </w:p>
    <w:p w:rsidR="63427AB7" w:rsidP="28989336" w:rsidRDefault="63427AB7" w14:paraId="2111E5A4" w14:textId="1D162DF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В России смотрят иначе на страдания, потому что часто сталкиваются с ними в культурной среде. Она подчеркивает мрачные мотивы и сложные психологические состояния. Эта историческая специфика, которая повлияла на искусство, а оно, в свою очередь - на людей. </w:t>
      </w:r>
    </w:p>
    <w:p w:rsidR="28989336" w:rsidP="28989336" w:rsidRDefault="28989336" w14:paraId="099F4FA5" w14:textId="3739A7F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Автор: Ан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>на</w:t>
      </w:r>
      <w:r w:rsidRPr="28989336" w:rsidR="28989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  <w:t xml:space="preserve"> Михеева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6a7d7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c7c5b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082A04"/>
    <w:rsid w:val="28989336"/>
    <w:rsid w:val="63427AB7"/>
    <w:rsid w:val="7508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82A04"/>
  <w15:chartTrackingRefBased/>
  <w15:docId w15:val="{E1CCE5B0-6034-4687-BE46-7C7D80F131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3618b238eea48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2023-07-17T14:47:28.3452695Z</dcterms:created>
  <dcterms:modified xsi:type="dcterms:W3CDTF">2023-07-28T10:02:20.0906307Z</dcterms:modified>
  <dc:creator>имя секрет фамилия авторитет</dc:creator>
  <lastModifiedBy>имя секрет фамилия авторитет</lastModifiedBy>
</coreProperties>
</file>