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3A779" w14:textId="77777777" w:rsidR="00751514" w:rsidRPr="008A3A38" w:rsidRDefault="00751514" w:rsidP="007515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fldChar w:fldCharType="begin"/>
      </w:r>
      <w:r>
        <w:instrText>HYPERLINK "https://youngblackcube.wordpress.com/"</w:instrText>
      </w:r>
      <w:r>
        <w:fldChar w:fldCharType="separate"/>
      </w:r>
      <w:r w:rsidRPr="002F13D0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https://youngblackcube.wordpress.com/</w:t>
      </w:r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fldChar w:fldCharType="end"/>
      </w:r>
      <w:r w:rsidRPr="002F13D0">
        <w:rPr>
          <w:rFonts w:ascii="Times New Roman" w:eastAsia="Times New Roman" w:hAnsi="Times New Roman" w:cs="Times New Roman"/>
          <w:sz w:val="28"/>
          <w:szCs w:val="28"/>
        </w:rPr>
        <w:t xml:space="preserve"> опубликовано 12.01.21 автор: Татьяна Манукьян</w:t>
      </w:r>
    </w:p>
    <w:p w14:paraId="1A0CBD21" w14:textId="77777777" w:rsidR="00751514" w:rsidRPr="002F13D0" w:rsidRDefault="00751514" w:rsidP="00751514">
      <w:pPr>
        <w:pStyle w:val="s3"/>
        <w:spacing w:before="0" w:beforeAutospacing="0" w:after="30" w:afterAutospacing="0" w:line="360" w:lineRule="auto"/>
        <w:rPr>
          <w:sz w:val="28"/>
          <w:szCs w:val="28"/>
        </w:rPr>
      </w:pPr>
      <w:r w:rsidRPr="002F13D0">
        <w:rPr>
          <w:rStyle w:val="bumpedfont15"/>
          <w:b/>
          <w:bCs/>
          <w:sz w:val="28"/>
          <w:szCs w:val="28"/>
        </w:rPr>
        <w:t>Как не попасть в ловушку микрофинансовых организаций</w:t>
      </w:r>
    </w:p>
    <w:p w14:paraId="75C04B50" w14:textId="77777777" w:rsidR="00751514" w:rsidRPr="002F13D0" w:rsidRDefault="00751514" w:rsidP="00751514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2F13D0">
        <w:rPr>
          <w:rStyle w:val="bumpedfont15"/>
          <w:sz w:val="28"/>
          <w:szCs w:val="28"/>
        </w:rPr>
        <w:t xml:space="preserve">Итоги первой волны пандемии </w:t>
      </w:r>
      <w:proofErr w:type="gramStart"/>
      <w:r w:rsidRPr="002F13D0">
        <w:rPr>
          <w:rStyle w:val="bumpedfont15"/>
          <w:sz w:val="28"/>
          <w:szCs w:val="28"/>
        </w:rPr>
        <w:t>в  2020</w:t>
      </w:r>
      <w:proofErr w:type="gramEnd"/>
      <w:r w:rsidRPr="002F13D0">
        <w:rPr>
          <w:rStyle w:val="bumpedfont15"/>
          <w:sz w:val="28"/>
          <w:szCs w:val="28"/>
        </w:rPr>
        <w:t xml:space="preserve"> году  показали: заемщики в</w:t>
      </w:r>
      <w:r w:rsidRPr="002F13D0">
        <w:rPr>
          <w:rStyle w:val="apple-converted-space"/>
          <w:sz w:val="28"/>
          <w:szCs w:val="28"/>
        </w:rPr>
        <w:t> </w:t>
      </w:r>
      <w:r w:rsidRPr="002F13D0">
        <w:rPr>
          <w:rStyle w:val="bumpedfont15"/>
          <w:sz w:val="28"/>
          <w:szCs w:val="28"/>
        </w:rPr>
        <w:t>микрофинансовых</w:t>
      </w:r>
      <w:r w:rsidRPr="002F13D0">
        <w:rPr>
          <w:rStyle w:val="apple-converted-space"/>
          <w:sz w:val="28"/>
          <w:szCs w:val="28"/>
        </w:rPr>
        <w:t> </w:t>
      </w:r>
      <w:r w:rsidRPr="002F13D0">
        <w:rPr>
          <w:rStyle w:val="bumpedfont15"/>
          <w:sz w:val="28"/>
          <w:szCs w:val="28"/>
        </w:rPr>
        <w:t>организациях (МФО) просрочили выплаты более, чем на 90 дней.</w:t>
      </w:r>
    </w:p>
    <w:p w14:paraId="6D164255" w14:textId="77777777" w:rsidR="00751514" w:rsidRPr="002F13D0" w:rsidRDefault="00751514" w:rsidP="0075151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13D0">
        <w:rPr>
          <w:rFonts w:ascii="Times New Roman" w:eastAsia="Times New Roman" w:hAnsi="Times New Roman" w:cs="Times New Roman"/>
          <w:spacing w:val="6"/>
          <w:sz w:val="28"/>
          <w:szCs w:val="28"/>
          <w:shd w:val="clear" w:color="auto" w:fill="FFFFFF"/>
        </w:rPr>
        <w:t>Сразу несколько микрофинансовых компаний получили уведомления от Роскомнадзора о внесении их интернет-страниц в реестр запрещенных. Служба ссылается на решения суда в Оренбурге, принятые в период ограничений из-за пандемии. Крупные микрофинансовые компании пожаловались на получение уведомлений от Роскомнадзора о блокировке своих ресурсов. Как сообщили РБК в объединении, предписания службы по надзору в сфере связи затронули как минимум четырех игроков — группу компаний «</w:t>
      </w:r>
      <w:proofErr w:type="spellStart"/>
      <w:r w:rsidRPr="002F13D0">
        <w:rPr>
          <w:rFonts w:ascii="Times New Roman" w:eastAsia="Times New Roman" w:hAnsi="Times New Roman" w:cs="Times New Roman"/>
          <w:spacing w:val="6"/>
          <w:sz w:val="28"/>
          <w:szCs w:val="28"/>
          <w:shd w:val="clear" w:color="auto" w:fill="FFFFFF"/>
        </w:rPr>
        <w:t>Финбридж</w:t>
      </w:r>
      <w:proofErr w:type="spellEnd"/>
      <w:r w:rsidRPr="002F13D0">
        <w:rPr>
          <w:rFonts w:ascii="Times New Roman" w:eastAsia="Times New Roman" w:hAnsi="Times New Roman" w:cs="Times New Roman"/>
          <w:spacing w:val="6"/>
          <w:sz w:val="28"/>
          <w:szCs w:val="28"/>
          <w:shd w:val="clear" w:color="auto" w:fill="FFFFFF"/>
        </w:rPr>
        <w:t>», МФК «</w:t>
      </w:r>
      <w:proofErr w:type="spellStart"/>
      <w:r w:rsidRPr="002F13D0">
        <w:rPr>
          <w:rFonts w:ascii="Times New Roman" w:eastAsia="Times New Roman" w:hAnsi="Times New Roman" w:cs="Times New Roman"/>
          <w:spacing w:val="6"/>
          <w:sz w:val="28"/>
          <w:szCs w:val="28"/>
          <w:shd w:val="clear" w:color="auto" w:fill="FFFFFF"/>
        </w:rPr>
        <w:t>Займер</w:t>
      </w:r>
      <w:proofErr w:type="spellEnd"/>
      <w:r w:rsidRPr="002F13D0">
        <w:rPr>
          <w:rFonts w:ascii="Times New Roman" w:eastAsia="Times New Roman" w:hAnsi="Times New Roman" w:cs="Times New Roman"/>
          <w:spacing w:val="6"/>
          <w:sz w:val="28"/>
          <w:szCs w:val="28"/>
          <w:shd w:val="clear" w:color="auto" w:fill="FFFFFF"/>
        </w:rPr>
        <w:t>» (входят в топ-10 по портфелю микрозаймов), МФК «Лайм-</w:t>
      </w:r>
      <w:proofErr w:type="spellStart"/>
      <w:r w:rsidRPr="002F13D0">
        <w:rPr>
          <w:rFonts w:ascii="Times New Roman" w:eastAsia="Times New Roman" w:hAnsi="Times New Roman" w:cs="Times New Roman"/>
          <w:spacing w:val="6"/>
          <w:sz w:val="28"/>
          <w:szCs w:val="28"/>
          <w:shd w:val="clear" w:color="auto" w:fill="FFFFFF"/>
        </w:rPr>
        <w:t>Займ</w:t>
      </w:r>
      <w:proofErr w:type="spellEnd"/>
      <w:r w:rsidRPr="002F13D0">
        <w:rPr>
          <w:rFonts w:ascii="Times New Roman" w:eastAsia="Times New Roman" w:hAnsi="Times New Roman" w:cs="Times New Roman"/>
          <w:spacing w:val="6"/>
          <w:sz w:val="28"/>
          <w:szCs w:val="28"/>
          <w:shd w:val="clear" w:color="auto" w:fill="FFFFFF"/>
        </w:rPr>
        <w:t>» и МФК «</w:t>
      </w:r>
      <w:proofErr w:type="spellStart"/>
      <w:r w:rsidRPr="002F13D0">
        <w:rPr>
          <w:rFonts w:ascii="Times New Roman" w:eastAsia="Times New Roman" w:hAnsi="Times New Roman" w:cs="Times New Roman"/>
          <w:spacing w:val="6"/>
          <w:sz w:val="28"/>
          <w:szCs w:val="28"/>
          <w:shd w:val="clear" w:color="auto" w:fill="FFFFFF"/>
        </w:rPr>
        <w:t>Займиго</w:t>
      </w:r>
      <w:proofErr w:type="spellEnd"/>
      <w:r w:rsidRPr="002F13D0">
        <w:rPr>
          <w:rFonts w:ascii="Times New Roman" w:eastAsia="Times New Roman" w:hAnsi="Times New Roman" w:cs="Times New Roman"/>
          <w:spacing w:val="6"/>
          <w:sz w:val="28"/>
          <w:szCs w:val="28"/>
          <w:shd w:val="clear" w:color="auto" w:fill="FFFFFF"/>
        </w:rPr>
        <w:t>».</w:t>
      </w:r>
    </w:p>
    <w:p w14:paraId="09FBA3E7" w14:textId="77777777" w:rsidR="00751514" w:rsidRPr="002F13D0" w:rsidRDefault="00751514" w:rsidP="0075151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5CB937C" w14:textId="77777777" w:rsidR="00751514" w:rsidRPr="002F13D0" w:rsidRDefault="00751514" w:rsidP="00751514">
      <w:pPr>
        <w:pStyle w:val="a4"/>
        <w:spacing w:before="0" w:beforeAutospacing="0" w:after="0" w:afterAutospacing="0" w:line="360" w:lineRule="auto"/>
        <w:rPr>
          <w:rStyle w:val="bumpedfont15"/>
          <w:b/>
          <w:bCs/>
          <w:sz w:val="28"/>
          <w:szCs w:val="28"/>
        </w:rPr>
      </w:pPr>
      <w:r w:rsidRPr="002F13D0">
        <w:rPr>
          <w:rStyle w:val="bumpedfont15"/>
          <w:b/>
          <w:bCs/>
          <w:sz w:val="28"/>
          <w:szCs w:val="28"/>
        </w:rPr>
        <w:t>МФО – что это за рынок и насколько он легален?</w:t>
      </w:r>
    </w:p>
    <w:p w14:paraId="3DE5C939" w14:textId="77777777" w:rsidR="00751514" w:rsidRPr="002F13D0" w:rsidRDefault="00751514" w:rsidP="00751514">
      <w:pPr>
        <w:pStyle w:val="a4"/>
        <w:spacing w:before="0" w:beforeAutospacing="0" w:after="0" w:afterAutospacing="0" w:line="360" w:lineRule="auto"/>
        <w:rPr>
          <w:rStyle w:val="bumpedfont15"/>
          <w:sz w:val="28"/>
          <w:szCs w:val="28"/>
        </w:rPr>
      </w:pPr>
      <w:r w:rsidRPr="002F13D0">
        <w:rPr>
          <w:rStyle w:val="bumpedfont15"/>
          <w:sz w:val="28"/>
          <w:szCs w:val="28"/>
        </w:rPr>
        <w:t>Это коммерческое предприятие, принцип работы которого заключается в выдаче небольших займов под большие проценты. Организации не являются банковскими учреждениями, они имеют свои законы и разделены на легальные – «белые» и нелегальные – «серые», то есть работающие в тени.</w:t>
      </w:r>
    </w:p>
    <w:p w14:paraId="33656CFE" w14:textId="77777777" w:rsidR="00751514" w:rsidRPr="002F13D0" w:rsidRDefault="00751514" w:rsidP="00751514">
      <w:pPr>
        <w:pStyle w:val="a4"/>
        <w:spacing w:before="0" w:beforeAutospacing="0" w:after="0" w:afterAutospacing="0" w:line="360" w:lineRule="auto"/>
        <w:rPr>
          <w:rStyle w:val="bumpedfont15"/>
          <w:b/>
          <w:bCs/>
          <w:sz w:val="28"/>
          <w:szCs w:val="28"/>
        </w:rPr>
      </w:pPr>
      <w:r w:rsidRPr="002F13D0">
        <w:rPr>
          <w:rStyle w:val="bumpedfont15"/>
          <w:b/>
          <w:bCs/>
          <w:sz w:val="28"/>
          <w:szCs w:val="28"/>
        </w:rPr>
        <w:t xml:space="preserve">Но как заемщику не попасть в ловушку, даже будучи уверенным в правильном расчёте своей финансовой нагрузки? </w:t>
      </w:r>
    </w:p>
    <w:p w14:paraId="55132B95" w14:textId="77777777" w:rsidR="00751514" w:rsidRPr="002F13D0" w:rsidRDefault="00751514" w:rsidP="00751514">
      <w:pPr>
        <w:pStyle w:val="a4"/>
        <w:spacing w:before="0" w:beforeAutospacing="0" w:after="0" w:afterAutospacing="0" w:line="360" w:lineRule="auto"/>
        <w:rPr>
          <w:rStyle w:val="bumpedfont15"/>
          <w:sz w:val="28"/>
          <w:szCs w:val="28"/>
        </w:rPr>
      </w:pPr>
      <w:r w:rsidRPr="002F13D0">
        <w:rPr>
          <w:rStyle w:val="bumpedfont15"/>
          <w:sz w:val="28"/>
          <w:szCs w:val="28"/>
        </w:rPr>
        <w:t>Юрист, специализирующийся по гражданскому праву – Оксана Языкова, с которой удалось поговорить о принципах работы микрофинансирования, рассказала, как уберечь себя от мошенников.</w:t>
      </w:r>
    </w:p>
    <w:p w14:paraId="5B7BCEC4" w14:textId="77777777" w:rsidR="00751514" w:rsidRPr="002F13D0" w:rsidRDefault="00751514" w:rsidP="00751514">
      <w:pPr>
        <w:pStyle w:val="a4"/>
        <w:spacing w:before="0" w:beforeAutospacing="0" w:after="0" w:afterAutospacing="0" w:line="360" w:lineRule="auto"/>
        <w:rPr>
          <w:rStyle w:val="bumpedfont15"/>
          <w:sz w:val="28"/>
          <w:szCs w:val="28"/>
        </w:rPr>
      </w:pPr>
      <w:r w:rsidRPr="002F13D0">
        <w:rPr>
          <w:rStyle w:val="bumpedfont15"/>
          <w:sz w:val="28"/>
          <w:szCs w:val="28"/>
        </w:rPr>
        <w:t>Организация, не действующая в рамках законодательства, не будет размещена в реестре Центробанка (ЦБ), который разработал меры по регулировке этих компаний. В таком случае на рынке работают и «чёрные» кредиторы.</w:t>
      </w:r>
    </w:p>
    <w:p w14:paraId="37B814AA" w14:textId="77777777" w:rsidR="00751514" w:rsidRPr="002F13D0" w:rsidRDefault="00751514" w:rsidP="00751514">
      <w:pPr>
        <w:pStyle w:val="a4"/>
        <w:spacing w:before="0" w:beforeAutospacing="0" w:after="0" w:afterAutospacing="0" w:line="360" w:lineRule="auto"/>
        <w:rPr>
          <w:rStyle w:val="bumpedfont15"/>
          <w:sz w:val="28"/>
          <w:szCs w:val="28"/>
        </w:rPr>
      </w:pPr>
    </w:p>
    <w:p w14:paraId="2BFD80F8" w14:textId="77777777" w:rsidR="00751514" w:rsidRPr="002F13D0" w:rsidRDefault="00751514" w:rsidP="00751514">
      <w:pPr>
        <w:pStyle w:val="a4"/>
        <w:spacing w:before="0" w:beforeAutospacing="0" w:after="0" w:afterAutospacing="0" w:line="360" w:lineRule="auto"/>
        <w:rPr>
          <w:rStyle w:val="bumpedfont15"/>
          <w:sz w:val="28"/>
          <w:szCs w:val="28"/>
        </w:rPr>
      </w:pPr>
      <w:r w:rsidRPr="002F13D0">
        <w:rPr>
          <w:rStyle w:val="bumpedfont15"/>
          <w:sz w:val="28"/>
          <w:szCs w:val="28"/>
        </w:rPr>
        <w:t xml:space="preserve">Первое, что нужно знать – процентная ставка. Превышать 1% в день она не должна, итоговая сумма переплат, включающая штрафы и неустойки по займу, оформленному </w:t>
      </w:r>
      <w:proofErr w:type="gramStart"/>
      <w:r w:rsidRPr="002F13D0">
        <w:rPr>
          <w:rStyle w:val="bumpedfont15"/>
          <w:sz w:val="28"/>
          <w:szCs w:val="28"/>
        </w:rPr>
        <w:t>на год</w:t>
      </w:r>
      <w:proofErr w:type="gramEnd"/>
      <w:r w:rsidRPr="002F13D0">
        <w:rPr>
          <w:rStyle w:val="bumpedfont15"/>
          <w:sz w:val="28"/>
          <w:szCs w:val="28"/>
        </w:rPr>
        <w:t xml:space="preserve"> не должна превышать более, чем в 1,5 раза выданную в долг сумму. Банк России осуществляет функции проверки деятельности МФО, так же бухгалтерской и финансовой отчетности. «Серые» и «чёрные» кредиторы неконтролируемы и следуют </w:t>
      </w:r>
      <w:proofErr w:type="spellStart"/>
      <w:r w:rsidRPr="002F13D0">
        <w:rPr>
          <w:rStyle w:val="bumpedfont15"/>
          <w:sz w:val="28"/>
          <w:szCs w:val="28"/>
        </w:rPr>
        <w:t>собственноустановленным</w:t>
      </w:r>
      <w:proofErr w:type="spellEnd"/>
      <w:r w:rsidRPr="002F13D0">
        <w:rPr>
          <w:rStyle w:val="bumpedfont15"/>
          <w:sz w:val="28"/>
          <w:szCs w:val="28"/>
        </w:rPr>
        <w:t xml:space="preserve"> правилам.</w:t>
      </w:r>
    </w:p>
    <w:p w14:paraId="37498150" w14:textId="77777777" w:rsidR="00751514" w:rsidRPr="002F13D0" w:rsidRDefault="00751514" w:rsidP="00751514">
      <w:pPr>
        <w:pStyle w:val="a4"/>
        <w:spacing w:before="0" w:beforeAutospacing="0" w:after="0" w:afterAutospacing="0" w:line="360" w:lineRule="auto"/>
        <w:rPr>
          <w:rStyle w:val="bumpedfont15"/>
          <w:sz w:val="28"/>
          <w:szCs w:val="28"/>
        </w:rPr>
      </w:pPr>
      <w:r w:rsidRPr="002F13D0">
        <w:rPr>
          <w:rStyle w:val="bumpedfont15"/>
          <w:sz w:val="28"/>
          <w:szCs w:val="28"/>
        </w:rPr>
        <w:t>Почему же власти регулируют «белый рынок», создавая видимость порядка? Все просто. МФО – ООО (общество с ограниченной ответственностью). «Налоговая не имеет права отказать в регистрации» – комментирует юрист. Соответственно, кредитор и заёмщик работают по договору услуг, сделке. Плательщик подписывает этот договор, соглашаясь на все условия.</w:t>
      </w:r>
    </w:p>
    <w:p w14:paraId="19F29E06" w14:textId="77777777" w:rsidR="00751514" w:rsidRPr="002F13D0" w:rsidRDefault="00751514" w:rsidP="00751514">
      <w:pPr>
        <w:pStyle w:val="a4"/>
        <w:spacing w:before="0" w:beforeAutospacing="0" w:after="0" w:afterAutospacing="0" w:line="360" w:lineRule="auto"/>
        <w:rPr>
          <w:rStyle w:val="bumpedfont15"/>
          <w:sz w:val="28"/>
          <w:szCs w:val="28"/>
        </w:rPr>
      </w:pPr>
      <w:r w:rsidRPr="002F13D0">
        <w:rPr>
          <w:rStyle w:val="bumpedfont15"/>
          <w:sz w:val="28"/>
          <w:szCs w:val="28"/>
        </w:rPr>
        <w:t>Можно ли лишиться недвижимости, если обратиться в МФО?</w:t>
      </w:r>
    </w:p>
    <w:p w14:paraId="0BA51C5B" w14:textId="77777777" w:rsidR="00751514" w:rsidRPr="002F13D0" w:rsidRDefault="00751514" w:rsidP="00751514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2F13D0">
        <w:rPr>
          <w:rStyle w:val="bumpedfont15"/>
          <w:sz w:val="28"/>
          <w:szCs w:val="28"/>
        </w:rPr>
        <w:t>Недвижимости – можно, если она не является жилой, если же речь идёт о квартире, например, то законодательство на стороне заемщика. С ноября 2019 года наложен запрет на выдачу займов под залог жилой недвижимости. На МФО, неконтролируемые ЦБ, это не распространяется.</w:t>
      </w:r>
    </w:p>
    <w:p w14:paraId="583D902C" w14:textId="77777777" w:rsidR="00751514" w:rsidRPr="002F13D0" w:rsidRDefault="00751514" w:rsidP="00751514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2F13D0">
        <w:rPr>
          <w:sz w:val="28"/>
          <w:szCs w:val="28"/>
        </w:rPr>
        <w:t> </w:t>
      </w:r>
    </w:p>
    <w:p w14:paraId="4CD0BBE7" w14:textId="77777777" w:rsidR="00751514" w:rsidRPr="002F13D0" w:rsidRDefault="00751514" w:rsidP="00751514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2F13D0">
        <w:rPr>
          <w:sz w:val="28"/>
          <w:szCs w:val="28"/>
        </w:rPr>
        <w:t> </w:t>
      </w:r>
      <w:r w:rsidRPr="002F13D0">
        <w:rPr>
          <w:rStyle w:val="bumpedfont15"/>
          <w:sz w:val="28"/>
          <w:szCs w:val="28"/>
        </w:rPr>
        <w:t>Половина всех клиентов отдают 50 процентов зарплаты, а четверти клиентов приходится отдавать около 80 процентов.</w:t>
      </w:r>
    </w:p>
    <w:p w14:paraId="7EC5778A" w14:textId="77777777" w:rsidR="00751514" w:rsidRPr="002F13D0" w:rsidRDefault="00751514" w:rsidP="00751514">
      <w:pPr>
        <w:pStyle w:val="a4"/>
        <w:spacing w:before="0" w:beforeAutospacing="0" w:after="0" w:afterAutospacing="0" w:line="360" w:lineRule="auto"/>
        <w:rPr>
          <w:rStyle w:val="bumpedfont15"/>
          <w:sz w:val="28"/>
          <w:szCs w:val="28"/>
        </w:rPr>
      </w:pPr>
      <w:r w:rsidRPr="002F13D0">
        <w:rPr>
          <w:rStyle w:val="bumpedfont15"/>
          <w:sz w:val="28"/>
          <w:szCs w:val="28"/>
        </w:rPr>
        <w:t>Банк России поддержал увеличение штрафов для МФО за нарушения при взыскании долгов. За последние годы было значительно ужесточено регулирование</w:t>
      </w:r>
      <w:r w:rsidRPr="002F13D0">
        <w:rPr>
          <w:rStyle w:val="apple-converted-space"/>
          <w:sz w:val="28"/>
          <w:szCs w:val="28"/>
        </w:rPr>
        <w:t> </w:t>
      </w:r>
      <w:proofErr w:type="spellStart"/>
      <w:r w:rsidRPr="002F13D0">
        <w:rPr>
          <w:rStyle w:val="bumpedfont15"/>
          <w:sz w:val="28"/>
          <w:szCs w:val="28"/>
        </w:rPr>
        <w:t>микрофинансов</w:t>
      </w:r>
      <w:proofErr w:type="spellEnd"/>
      <w:r w:rsidRPr="002F13D0">
        <w:rPr>
          <w:rStyle w:val="bumpedfont15"/>
          <w:sz w:val="28"/>
          <w:szCs w:val="28"/>
        </w:rPr>
        <w:t>. Работа по борьбе с нелегальными кредиторами и коллекторами будет осуществлена.</w:t>
      </w:r>
    </w:p>
    <w:p w14:paraId="7887D52D" w14:textId="77777777" w:rsidR="00751514" w:rsidRPr="002F13D0" w:rsidRDefault="00751514" w:rsidP="00751514">
      <w:pPr>
        <w:pStyle w:val="a4"/>
        <w:spacing w:before="0" w:beforeAutospacing="0" w:after="0" w:afterAutospacing="0" w:line="360" w:lineRule="auto"/>
        <w:rPr>
          <w:rStyle w:val="bumpedfont15"/>
          <w:sz w:val="28"/>
          <w:szCs w:val="28"/>
        </w:rPr>
      </w:pPr>
      <w:r w:rsidRPr="002F13D0">
        <w:rPr>
          <w:rStyle w:val="bumpedfont15"/>
          <w:sz w:val="28"/>
          <w:szCs w:val="28"/>
        </w:rPr>
        <w:t>В 2019 году Владимир Путин дал поручение Центробанку отработать нормативы, позволяющие людям, обратившимся к МФО, защищать свои права и увеличить вероятность своевременного погашения задолженности, для меньшей</w:t>
      </w:r>
      <w:r w:rsidRPr="002F13D0">
        <w:rPr>
          <w:rStyle w:val="apple-converted-space"/>
          <w:sz w:val="28"/>
          <w:szCs w:val="28"/>
        </w:rPr>
        <w:t> </w:t>
      </w:r>
      <w:r w:rsidRPr="002F13D0">
        <w:rPr>
          <w:rStyle w:val="bumpedfont15"/>
          <w:sz w:val="28"/>
          <w:szCs w:val="28"/>
        </w:rPr>
        <w:t>закредитованности</w:t>
      </w:r>
      <w:r w:rsidRPr="002F13D0">
        <w:rPr>
          <w:rStyle w:val="apple-converted-space"/>
          <w:sz w:val="28"/>
          <w:szCs w:val="28"/>
        </w:rPr>
        <w:t> </w:t>
      </w:r>
      <w:r w:rsidRPr="002F13D0">
        <w:rPr>
          <w:rStyle w:val="bumpedfont15"/>
          <w:sz w:val="28"/>
          <w:szCs w:val="28"/>
        </w:rPr>
        <w:t xml:space="preserve">населения. </w:t>
      </w:r>
    </w:p>
    <w:p w14:paraId="555662D0" w14:textId="77777777" w:rsidR="002B3EB0" w:rsidRDefault="002B3EB0"/>
    <w:sectPr w:rsidR="002B3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514"/>
    <w:rsid w:val="00060259"/>
    <w:rsid w:val="002B3EB0"/>
    <w:rsid w:val="006D7A91"/>
    <w:rsid w:val="00711729"/>
    <w:rsid w:val="00751514"/>
    <w:rsid w:val="007D0E70"/>
    <w:rsid w:val="00824609"/>
    <w:rsid w:val="008B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29A72"/>
  <w15:chartTrackingRefBased/>
  <w15:docId w15:val="{8D63A5A8-96C6-4EC2-AD6C-33006579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1514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751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s3">
    <w:name w:val="s3"/>
    <w:basedOn w:val="a"/>
    <w:rsid w:val="0075151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bumpedfont15">
    <w:name w:val="bumpedfont15"/>
    <w:basedOn w:val="a0"/>
    <w:rsid w:val="00751514"/>
  </w:style>
  <w:style w:type="character" w:customStyle="1" w:styleId="apple-converted-space">
    <w:name w:val="apple-converted-space"/>
    <w:basedOn w:val="a0"/>
    <w:rsid w:val="00751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Манукьян</dc:creator>
  <cp:keywords/>
  <dc:description/>
  <cp:lastModifiedBy>Татьяна Манукьян</cp:lastModifiedBy>
  <cp:revision>1</cp:revision>
  <dcterms:created xsi:type="dcterms:W3CDTF">2023-10-05T10:17:00Z</dcterms:created>
  <dcterms:modified xsi:type="dcterms:W3CDTF">2023-10-05T10:18:00Z</dcterms:modified>
</cp:coreProperties>
</file>