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</w:p>
    <w:p>
      <w:pPr>
        <w:pStyle w:val="642"/>
        <w:rPr>
          <w:shd w:val="clear" w:color="auto" w:fill="ffffff"/>
        </w:rPr>
      </w:pPr>
      <w:r>
        <w:rPr>
          <w:shd w:val="clear" w:color="auto" w:fill="ffffff"/>
        </w:rPr>
        <w:t xml:space="preserve">Ткань фуле от производителя в компании «Джой-Текс»</w:t>
      </w:r>
      <w:r>
        <w:rPr>
          <w:shd w:val="clear" w:color="auto" w:fill="ffffff"/>
        </w:rPr>
      </w:r>
    </w:p>
    <w:p>
      <w:pPr>
        <w:pStyle w:val="624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</w:r>
    </w:p>
    <w:p>
      <w:pPr>
        <w:pStyle w:val="624"/>
        <w:spacing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</w:r>
    </w:p>
    <w:p>
      <w:pPr>
        <w:pStyle w:val="624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Эта ткань из натурального хлопка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имеет полотняное пестротканое переплетение. Фуле напоминает фланель. Она мягкая, с изнанки имеет ворс, на лицевой стороне – гладкая, выглядит, будто клетчатая благородная шотландка.  Мы предлагаем широкий ассортимент сорочечной ворсовой ткани, у нас можно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заказать фуле оптом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умеренные цены помогут сэкономить ваш бюджет.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24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Такую ткань используют для пошива рубашек, а также как подкладку к курткам, паркам, утепленным брюкам. Мягкая и приятна в соприкосновении с телом ткань отлично сохраняет тепло, благодаря мягкому ворсу с внутренн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ей стороны, поэтому она так хороша в вещах для зимы и межсезонья. Клетчатый рисунок имеет большое количество вариантов в широкой цветовой гамме, поэтому всегда можно найти, что придется по душе. Изделия, пошитые из нее, выглядят эстетично и презентабельно.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25"/>
        <w:rPr>
          <w:shd w:val="clear" w:color="auto" w:fill="ffffff"/>
        </w:rPr>
      </w:pPr>
      <w:r>
        <w:rPr>
          <w:shd w:val="clear" w:color="auto" w:fill="ffffff"/>
        </w:rPr>
        <w:t xml:space="preserve">Что шьют из фуле в современных условиях</w:t>
      </w:r>
      <w:r>
        <w:rPr>
          <w:shd w:val="clear" w:color="auto" w:fill="ffffff"/>
        </w:rPr>
      </w:r>
    </w:p>
    <w:p>
      <w:pPr>
        <w:pStyle w:val="624"/>
      </w:pPr>
      <w:r>
        <w:rPr>
          <w:rFonts w:ascii="Times New Roman" w:hAnsi="Times New Roman" w:cs="Times New Roman"/>
          <w:sz w:val="24"/>
          <w:szCs w:val="24"/>
        </w:rPr>
        <w:t xml:space="preserve">Вот краткий список изделий, которые в настоящее время изготавливают из ткани фуле:</w:t>
      </w:r>
      <w:r/>
    </w:p>
    <w:p>
      <w:pPr>
        <w:pStyle w:val="62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рубашки;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сорочки;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детские платья и сарафаны;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элементы отделки для одежды;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подкладку к изделиям из трикотажа.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6"/>
      </w:pPr>
      <w:r>
        <w:t xml:space="preserve">Кто заказывает  ткань фуле</w:t>
      </w:r>
      <w:r/>
    </w:p>
    <w:p>
      <w:pPr>
        <w:pStyle w:val="62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компания «Джой-Текс» - дилер ткацких фабрик России, поэтому </w:t>
      </w:r>
      <w:r>
        <w:rPr>
          <w:rFonts w:ascii="Times New Roman" w:hAnsi="Times New Roman" w:cs="Times New Roman"/>
          <w:b/>
          <w:sz w:val="24"/>
          <w:szCs w:val="24"/>
        </w:rPr>
        <w:t xml:space="preserve">купить фуле по выгодным ценам от производителя </w:t>
      </w:r>
      <w:r>
        <w:rPr>
          <w:rFonts w:ascii="Times New Roman" w:hAnsi="Times New Roman" w:cs="Times New Roman"/>
          <w:sz w:val="24"/>
          <w:szCs w:val="24"/>
        </w:rPr>
        <w:t xml:space="preserve">вы всегда можете у нас.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нами сотрудничают: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компании, торгующие тканями;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швейные фабрики по пошиву верхней одежды;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компании, выпускающие одежду для детей: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компании по пошиву мужских сорочек;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ателье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7"/>
        <w:rPr>
          <w:shd w:val="clear" w:color="auto" w:fill="ffffff"/>
        </w:rPr>
      </w:pPr>
      <w:r>
        <w:rPr>
          <w:shd w:val="clear" w:color="auto" w:fill="ffffff"/>
        </w:rPr>
        <w:t xml:space="preserve">Лучшие свойства этой ткани</w:t>
      </w:r>
      <w:r>
        <w:rPr>
          <w:shd w:val="clear" w:color="auto" w:fill="ffffff"/>
        </w:rPr>
      </w:r>
    </w:p>
    <w:p>
      <w:pPr>
        <w:pStyle w:val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ткани фуле пользователи ценят следующие качества: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теплота и сохранение тепла;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плотность;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длительный срок носки;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прочность;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приятный внешний вид;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долгое сохранение первоначального внешнего вида;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легкость в уходе;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сминаемости.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Покупая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текстиль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компании «Джой-Текс», вы можете рассчитывать на отличное качество и высокий уровень сервиса. Все ткани сертифициров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аны. Ткань фуле прочно завоевала своих почитателей. Для одежды на холодный период года и межсезонья она просто замечательна. В изделиях из нее тепло, удобно, их не хочется снимать. Дети могут спокойно гулять в холодную погоду в брючках и куртках, подбитых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фуле. Производители детской одежды также дают высокую оценку потребительским  и санитарно-гигиеническим качествам этой ткани. Верхняя одежда с подкладкой из данной ткани очень хорошо справляется с задачей сохранения тепла, поэтому ее любят взрослые и дети.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pStyle w:val="647"/>
        <w:spacing w:before="0" w:after="375"/>
        <w:shd w:val="clear" w:color="auto" w:fill="ffffff"/>
        <w:rPr>
          <w:rStyle w:val="636"/>
          <w:rFonts w:ascii="Helvetica" w:hAnsi="Helvetica" w:cs="Helvetica"/>
          <w:color w:val="000000"/>
        </w:rPr>
      </w:pPr>
      <w:r>
        <w:rPr>
          <w:rFonts w:cs="Helvetica"/>
          <w:sz w:val="24"/>
          <w:szCs w:val="24"/>
          <w:shd w:val="clear" w:color="auto" w:fill="ffffff"/>
        </w:rPr>
      </w:r>
      <w:r>
        <w:rPr>
          <w:rStyle w:val="636"/>
          <w:rFonts w:ascii="Helvetica" w:hAnsi="Helvetica" w:cs="Helvetica"/>
          <w:color w:val="000000"/>
        </w:rPr>
      </w:r>
    </w:p>
    <w:p>
      <w:pPr>
        <w:pStyle w:val="647"/>
        <w:spacing w:before="0" w:after="375"/>
        <w:shd w:val="clear" w:color="auto" w:fill="ffffff"/>
        <w:rPr>
          <w:rStyle w:val="636"/>
          <w:rFonts w:ascii="Helvetica" w:hAnsi="Helvetica" w:cs="Helvetica"/>
          <w:color w:val="000000"/>
        </w:rPr>
      </w:pPr>
      <w:r/>
      <w:r>
        <w:rPr>
          <w:rStyle w:val="636"/>
          <w:rFonts w:ascii="Helvetica" w:hAnsi="Helvetica" w:cs="Helvetica"/>
          <w:color w:val="000000"/>
        </w:rPr>
      </w:r>
    </w:p>
    <w:p>
      <w:pPr>
        <w:pStyle w:val="624"/>
        <w:spacing w:before="0" w:after="200" w:line="276" w:lineRule="auto"/>
        <w:widowControl/>
        <w:rPr>
          <w:rStyle w:val="636"/>
          <w:rFonts w:ascii="Helvetica" w:hAnsi="Helvetica" w:cs="Helvetica"/>
          <w:color w:val="000000"/>
        </w:rPr>
      </w:pPr>
      <w:r/>
      <w:r>
        <w:rPr>
          <w:rStyle w:val="636"/>
          <w:rFonts w:ascii="Helvetica" w:hAnsi="Helvetica" w:cs="Helvetica"/>
          <w:color w:val="000000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mbria">
    <w:panose1 w:val="020405030504060302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2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2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62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5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2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4"/>
    <w:next w:val="62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4"/>
    <w:next w:val="62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4"/>
    <w:next w:val="62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4"/>
    <w:next w:val="62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4"/>
    <w:next w:val="6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4"/>
    <w:next w:val="6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4"/>
    <w:next w:val="62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4"/>
    <w:next w:val="6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4"/>
    <w:next w:val="6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4"/>
    <w:next w:val="6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45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4"/>
    <w:next w:val="624"/>
    <w:uiPriority w:val="99"/>
    <w:unhideWhenUsed/>
    <w:pPr>
      <w:spacing w:after="0" w:afterAutospacing="0"/>
    </w:pPr>
  </w:style>
  <w:style w:type="paragraph" w:styleId="624" w:default="1">
    <w:name w:val="Normal"/>
    <w:qFormat/>
    <w:pPr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625">
    <w:name w:val="Heading 1"/>
    <w:basedOn w:val="624"/>
    <w:next w:val="624"/>
    <w:qFormat/>
    <w:pPr>
      <w:numPr>
        <w:ilvl w:val="0"/>
        <w:numId w:val="1"/>
      </w:num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626">
    <w:name w:val="Heading 2"/>
    <w:basedOn w:val="624"/>
    <w:next w:val="624"/>
    <w:qFormat/>
    <w:pPr>
      <w:numPr>
        <w:ilvl w:val="1"/>
        <w:numId w:val="1"/>
      </w:num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627">
    <w:name w:val="Heading 3"/>
    <w:basedOn w:val="624"/>
    <w:next w:val="624"/>
    <w:qFormat/>
    <w:pPr>
      <w:numPr>
        <w:ilvl w:val="2"/>
        <w:numId w:val="1"/>
      </w:num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628">
    <w:name w:val="WW8Num1z0"/>
    <w:qFormat/>
    <w:rPr>
      <w:rFonts w:ascii="Symbol" w:hAnsi="Symbol" w:cs="Symbol"/>
    </w:rPr>
  </w:style>
  <w:style w:type="character" w:styleId="629">
    <w:name w:val="WW8Num1z1"/>
    <w:qFormat/>
    <w:rPr>
      <w:rFonts w:ascii="Courier New" w:hAnsi="Courier New" w:cs="Courier New"/>
    </w:rPr>
  </w:style>
  <w:style w:type="character" w:styleId="630">
    <w:name w:val="WW8Num1z2"/>
    <w:qFormat/>
    <w:rPr>
      <w:rFonts w:ascii="Wingdings" w:hAnsi="Wingdings" w:cs="Wingdings"/>
    </w:rPr>
  </w:style>
  <w:style w:type="character" w:styleId="631">
    <w:name w:val="WW8Num2z0"/>
    <w:qFormat/>
    <w:rPr>
      <w:rFonts w:ascii="Symbol" w:hAnsi="Symbol" w:cs="Symbol"/>
    </w:rPr>
  </w:style>
  <w:style w:type="character" w:styleId="632">
    <w:name w:val="WW8Num2z1"/>
    <w:qFormat/>
    <w:rPr>
      <w:rFonts w:ascii="Courier New" w:hAnsi="Courier New" w:cs="Courier New"/>
    </w:rPr>
  </w:style>
  <w:style w:type="character" w:styleId="633">
    <w:name w:val="WW8Num2z2"/>
    <w:qFormat/>
    <w:rPr>
      <w:rFonts w:ascii="Wingdings" w:hAnsi="Wingdings" w:cs="Wingdings"/>
    </w:rPr>
  </w:style>
  <w:style w:type="character" w:styleId="634">
    <w:name w:val="WW8Num4z0"/>
    <w:qFormat/>
    <w:rPr>
      <w:rFonts w:ascii="Symbol" w:hAnsi="Symbol" w:cs="Symbol"/>
    </w:rPr>
  </w:style>
  <w:style w:type="character" w:styleId="635">
    <w:name w:val="Основной шрифт абзаца"/>
    <w:qFormat/>
  </w:style>
  <w:style w:type="character" w:styleId="636">
    <w:name w:val="Strong"/>
    <w:basedOn w:val="635"/>
    <w:qFormat/>
    <w:rPr>
      <w:b/>
      <w:bCs/>
    </w:rPr>
  </w:style>
  <w:style w:type="character" w:styleId="637">
    <w:name w:val="Hyperlink"/>
    <w:basedOn w:val="635"/>
    <w:rPr>
      <w:color w:val="0000ff"/>
      <w:u w:val="single"/>
    </w:rPr>
  </w:style>
  <w:style w:type="character" w:styleId="638">
    <w:name w:val="Название Знак"/>
    <w:basedOn w:val="635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639">
    <w:name w:val="Заголовок 1 Знак"/>
    <w:basedOn w:val="635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640">
    <w:name w:val="Заголовок 2 Знак"/>
    <w:basedOn w:val="635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41">
    <w:name w:val="Заголовок 3 Знак"/>
    <w:basedOn w:val="635"/>
    <w:qFormat/>
    <w:rPr>
      <w:rFonts w:ascii="Cambria" w:hAnsi="Cambria" w:eastAsia="Times New Roman" w:cs="Times New Roman"/>
      <w:b/>
      <w:bCs/>
      <w:sz w:val="26"/>
      <w:szCs w:val="26"/>
    </w:rPr>
  </w:style>
  <w:style w:type="paragraph" w:styleId="642">
    <w:name w:val="Heading"/>
    <w:basedOn w:val="624"/>
    <w:next w:val="624"/>
    <w:qFormat/>
    <w:pPr>
      <w:jc w:val="center"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643">
    <w:name w:val="Body Text"/>
    <w:basedOn w:val="624"/>
    <w:pPr>
      <w:spacing w:before="0" w:after="140" w:line="276" w:lineRule="auto"/>
    </w:pPr>
  </w:style>
  <w:style w:type="paragraph" w:styleId="644">
    <w:name w:val="List"/>
    <w:basedOn w:val="643"/>
  </w:style>
  <w:style w:type="paragraph" w:styleId="645">
    <w:name w:val="Caption"/>
    <w:basedOn w:val="624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46">
    <w:name w:val="Index"/>
    <w:basedOn w:val="624"/>
    <w:qFormat/>
    <w:pPr>
      <w:suppressLineNumbers/>
    </w:pPr>
  </w:style>
  <w:style w:type="paragraph" w:styleId="647">
    <w:name w:val="Обычный (веб)"/>
    <w:basedOn w:val="624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numbering" w:styleId="648">
    <w:name w:val="WW8Num1"/>
    <w:qFormat/>
  </w:style>
  <w:style w:type="numbering" w:styleId="649">
    <w:name w:val="WW8Num2"/>
    <w:qFormat/>
  </w:style>
  <w:style w:type="numbering" w:styleId="650">
    <w:name w:val="WW8Num3"/>
    <w:qFormat/>
  </w:style>
  <w:style w:type="numbering" w:styleId="651">
    <w:name w:val="WW8Num4"/>
    <w:qFormat/>
  </w:style>
  <w:style w:type="character" w:styleId="798" w:default="1">
    <w:name w:val="Default Paragraph Font"/>
    <w:uiPriority w:val="1"/>
    <w:semiHidden/>
    <w:unhideWhenUsed/>
  </w:style>
  <w:style w:type="numbering" w:styleId="799" w:default="1">
    <w:name w:val="No List"/>
    <w:uiPriority w:val="99"/>
    <w:semiHidden/>
    <w:unhideWhenUsed/>
  </w:style>
  <w:style w:type="table" w:styleId="8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en-US</dc:language>
  <cp:lastModifiedBy>Елена Поткина</cp:lastModifiedBy>
  <cp:revision>3</cp:revision>
  <dcterms:created xsi:type="dcterms:W3CDTF">2017-10-31T19:18:00Z</dcterms:created>
  <dcterms:modified xsi:type="dcterms:W3CDTF">2023-11-09T05:35:35Z</dcterms:modified>
</cp:coreProperties>
</file>