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05AD" w14:textId="77777777" w:rsidR="00911B63" w:rsidRDefault="00911B63" w:rsidP="00911B63">
      <w:r>
        <w:t>Сталь 20ХГСФЛ, обогащенная хромом (1.2-1.6%), никелем (0.3-0.6%) и молибденом (0.25-0.35%), является одним из ведущих материалов в современной промышленности, особенно в авиации и машиностроении. Сочетание этих элементов придаёт ей уникальные характеристики, такие как высокая прочность (</w:t>
      </w:r>
      <w:proofErr w:type="spellStart"/>
      <w:r>
        <w:t>σв</w:t>
      </w:r>
      <w:proofErr w:type="spellEnd"/>
      <w:r>
        <w:t xml:space="preserve"> - 800 МПа) и улучшенная вязкость (KCU - 590 кДж/м^2), делая её идеальной для использования в условиях высоких нагрузок.</w:t>
      </w:r>
    </w:p>
    <w:p w14:paraId="1F5A9DBD" w14:textId="77777777" w:rsidR="00911B63" w:rsidRDefault="00911B63" w:rsidP="00911B63">
      <w:r>
        <w:t>Производство стали 20ХГСФЛ включает точный контроль процессов плавки, литья и термообработки. Закалка (850-880 °C) и отпуск (650-700 °C) играют ключевую роль в достижении оптимальных механических свойств, а также гарантируют однородность структуры и минимизацию дефектов.</w:t>
      </w:r>
    </w:p>
    <w:p w14:paraId="3A91B95B" w14:textId="77777777" w:rsidR="00911B63" w:rsidRDefault="00911B63" w:rsidP="00911B63">
      <w:r>
        <w:t>Этот сплав широко используется для производства критически важных деталей, таких как валы, шестерни и крепежные элементы, а также в авиационной промышленности для компонентов, подвергающихся высоким термическим и механическим нагрузкам. Его уникальные свойства делают 20ХГСФЛ незаменимым материалом для создания надежных и долговечных конструкций.</w:t>
      </w:r>
    </w:p>
    <w:p w14:paraId="57A372EA" w14:textId="64789B90" w:rsidR="005C6F57" w:rsidRPr="00911B63" w:rsidRDefault="00911B63" w:rsidP="00911B63">
      <w:r>
        <w:t xml:space="preserve">20ХГСФЛ </w:t>
      </w:r>
      <w:r>
        <w:t>— это</w:t>
      </w:r>
      <w:r>
        <w:t xml:space="preserve"> не просто сталь, а символ инженерного мастерства и технологического прогресса, подтверждение возможностей современной металлургии в создании материалов нового поколения.</w:t>
      </w:r>
    </w:p>
    <w:sectPr w:rsidR="005C6F57" w:rsidRPr="0091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Cambria"/>
    <w:charset w:val="CC"/>
    <w:family w:val="roman"/>
    <w:pitch w:val="variable"/>
    <w:sig w:usb0="00000001" w:usb1="5200F9FB" w:usb2="0A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A9B"/>
    <w:multiLevelType w:val="multilevel"/>
    <w:tmpl w:val="2EF264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DejaVu Serif Condensed" w:hAnsi="DejaVu Serif Condensed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9878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4484895">
    <w:abstractNumId w:val="0"/>
  </w:num>
  <w:num w:numId="2" w16cid:durableId="1751657604">
    <w:abstractNumId w:val="0"/>
  </w:num>
  <w:num w:numId="3" w16cid:durableId="1320233865">
    <w:abstractNumId w:val="0"/>
  </w:num>
  <w:num w:numId="4" w16cid:durableId="41138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DA"/>
    <w:rsid w:val="00152BE0"/>
    <w:rsid w:val="002816F5"/>
    <w:rsid w:val="003B7149"/>
    <w:rsid w:val="005B24DA"/>
    <w:rsid w:val="005C6F57"/>
    <w:rsid w:val="00911B63"/>
    <w:rsid w:val="009D3C1E"/>
    <w:rsid w:val="00B11B80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1386"/>
  <w15:chartTrackingRefBased/>
  <w15:docId w15:val="{179B6E02-DA5F-45F0-8648-03C2592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3B7149"/>
    <w:pPr>
      <w:pageBreakBefore/>
      <w:numPr>
        <w:numId w:val="4"/>
      </w:numPr>
      <w:spacing w:after="0" w:line="240" w:lineRule="auto"/>
      <w:contextualSpacing/>
      <w:jc w:val="both"/>
      <w:outlineLvl w:val="0"/>
    </w:pPr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paragraph" w:styleId="2">
    <w:name w:val="heading 2"/>
    <w:basedOn w:val="1"/>
    <w:next w:val="3"/>
    <w:link w:val="20"/>
    <w:qFormat/>
    <w:rsid w:val="003B7149"/>
    <w:pPr>
      <w:keepNext/>
      <w:keepLines/>
      <w:pageBreakBefore w:val="0"/>
      <w:numPr>
        <w:ilvl w:val="1"/>
      </w:numPr>
      <w:spacing w:before="200" w:after="120"/>
      <w:contextualSpacing w:val="0"/>
      <w:outlineLvl w:val="1"/>
    </w:pPr>
    <w:rPr>
      <w:rFonts w:eastAsiaTheme="majorEastAsia" w:cstheme="majorBidi"/>
      <w:b w:val="0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4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7149"/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3B7149"/>
    <w:rPr>
      <w:rFonts w:ascii="DejaVu Serif Condensed" w:eastAsiaTheme="majorEastAsia" w:hAnsi="DejaVu Serif Condensed" w:cstheme="majorBidi"/>
      <w:bCs/>
      <w:color w:val="298780"/>
      <w:kern w:val="24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B7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a3">
    <w:name w:val="Стиль ЭЛЕМЕНТ"/>
    <w:basedOn w:val="a1"/>
    <w:uiPriority w:val="99"/>
    <w:qFormat/>
    <w:rsid w:val="003B7149"/>
    <w:pPr>
      <w:spacing w:after="0" w:line="240" w:lineRule="auto"/>
      <w:jc w:val="center"/>
    </w:pPr>
    <w:rPr>
      <w:rFonts w:ascii="DejaVu Serif Condensed" w:eastAsiaTheme="minorEastAsia" w:hAnsi="DejaVu Serif Condensed" w:cs="Arial"/>
      <w:kern w:val="0"/>
      <w:sz w:val="20"/>
      <w:lang w:eastAsia="ru-RU"/>
      <w14:ligatures w14:val="none"/>
    </w:rPr>
    <w:tblPr>
      <w:jc w:val="center"/>
      <w:tblBorders>
        <w:top w:val="single" w:sz="4" w:space="0" w:color="298780"/>
        <w:left w:val="single" w:sz="4" w:space="0" w:color="298780"/>
        <w:bottom w:val="single" w:sz="4" w:space="0" w:color="298780"/>
        <w:right w:val="single" w:sz="4" w:space="0" w:color="298780"/>
        <w:insideH w:val="single" w:sz="4" w:space="0" w:color="298780"/>
        <w:insideV w:val="single" w:sz="4" w:space="0" w:color="298780"/>
      </w:tblBorders>
    </w:tblPr>
    <w:trPr>
      <w:cantSplit/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EDF3ED"/>
      </w:tcPr>
    </w:tblStylePr>
    <w:tblStylePr w:type="firstCol">
      <w:pPr>
        <w:jc w:val="center"/>
      </w:pPr>
      <w:tblPr/>
      <w:tcPr>
        <w:vAlign w:val="center"/>
      </w:tcPr>
    </w:tblStylePr>
  </w:style>
  <w:style w:type="paragraph" w:styleId="a4">
    <w:name w:val="caption"/>
    <w:aliases w:val="Название таблицы,диаграммы,3 Название объекта,Название таблицы + 11 пт,не полужирный,курсив,3 Название объекта Знак,Название таблицы + 11 пт Знак,не полужирный Знак,курсив Знак,Название объекта Знак Знак Знак Знак Знак Знак Знак Знак Зн"/>
    <w:basedOn w:val="a"/>
    <w:next w:val="a"/>
    <w:link w:val="a5"/>
    <w:uiPriority w:val="35"/>
    <w:qFormat/>
    <w:rsid w:val="003B7149"/>
    <w:pPr>
      <w:spacing w:before="60" w:after="60" w:line="240" w:lineRule="auto"/>
      <w:contextualSpacing/>
      <w:jc w:val="both"/>
    </w:pPr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customStyle="1" w:styleId="a5">
    <w:name w:val="Название объекта Знак"/>
    <w:aliases w:val="Название таблицы Знак,диаграмм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ый Знак Знак,курсив Знак Знак"/>
    <w:basedOn w:val="a0"/>
    <w:link w:val="a4"/>
    <w:uiPriority w:val="35"/>
    <w:rsid w:val="003B7149"/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styleId="a6">
    <w:name w:val="Emphasis"/>
    <w:aliases w:val="Выделение ЭЛЕМЕНТ"/>
    <w:basedOn w:val="a0"/>
    <w:uiPriority w:val="99"/>
    <w:qFormat/>
    <w:rsid w:val="003B7149"/>
    <w:rPr>
      <w:rFonts w:ascii="Arial" w:hAnsi="Arial"/>
      <w:b/>
      <w:iCs/>
      <w:color w:val="404040" w:themeColor="text1" w:themeTint="BF"/>
    </w:rPr>
  </w:style>
  <w:style w:type="paragraph" w:styleId="a7">
    <w:name w:val="List Paragraph"/>
    <w:aliases w:val="Список точки,List Paragraph,Абзац списка11,Elenco Normale,маркированный,Абзац с отступом,ЗАГОЛОВОК ГЛ,ТЕКСТ,Абзац списка - заголовок 3,Заголовок таблиц,#текст_таб,Table_Text,Number List,фото,основной диплом,Ненумерованный список,Основа"/>
    <w:basedOn w:val="a"/>
    <w:link w:val="a8"/>
    <w:uiPriority w:val="34"/>
    <w:qFormat/>
    <w:rsid w:val="003B7149"/>
    <w:pPr>
      <w:spacing w:before="60" w:after="120" w:line="240" w:lineRule="auto"/>
      <w:ind w:firstLine="567"/>
      <w:contextualSpacing/>
      <w:jc w:val="both"/>
    </w:pPr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  <w:style w:type="character" w:customStyle="1" w:styleId="a8">
    <w:name w:val="Абзац списка Знак"/>
    <w:aliases w:val="Список точки Знак,List Paragraph Знак,Абзац списка11 Знак,Elenco Normale Знак,маркированный Знак,Абзац с отступом Знак,ЗАГОЛОВОК ГЛ Знак,ТЕКСТ Знак,Абзац списка - заголовок 3 Знак,Заголовок таблиц Знак,#текст_таб Знак,Table_Text Знак"/>
    <w:basedOn w:val="a0"/>
    <w:link w:val="a7"/>
    <w:uiPriority w:val="34"/>
    <w:qFormat/>
    <w:rsid w:val="003B7149"/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1068</Characters>
  <Application>Microsoft Office Word</Application>
  <DocSecurity>0</DocSecurity>
  <Lines>20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bruman.fedor@outlook.com</dc:creator>
  <cp:keywords/>
  <dc:description/>
  <cp:lastModifiedBy>bruman.fedor@outlook.com</cp:lastModifiedBy>
  <cp:revision>2</cp:revision>
  <dcterms:created xsi:type="dcterms:W3CDTF">2023-12-07T13:26:00Z</dcterms:created>
  <dcterms:modified xsi:type="dcterms:W3CDTF">2023-12-07T13:57:00Z</dcterms:modified>
</cp:coreProperties>
</file>