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939A" w14:textId="258E3E9B" w:rsidR="0080648A" w:rsidRPr="0080648A" w:rsidRDefault="003C0485" w:rsidP="0080648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814">
        <w:rPr>
          <w:rFonts w:ascii="Times New Roman" w:hAnsi="Times New Roman" w:cs="Times New Roman"/>
          <w:sz w:val="28"/>
          <w:szCs w:val="28"/>
        </w:rPr>
        <w:t xml:space="preserve">      </w:t>
      </w:r>
      <w:r w:rsidR="008064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814">
        <w:rPr>
          <w:rFonts w:ascii="Times New Roman" w:hAnsi="Times New Roman" w:cs="Times New Roman"/>
          <w:sz w:val="28"/>
          <w:szCs w:val="28"/>
        </w:rPr>
        <w:t xml:space="preserve">   </w:t>
      </w:r>
      <w:r w:rsidRPr="0080648A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42ED8696" w14:textId="62081B72" w:rsidR="0080648A" w:rsidRDefault="0080648A" w:rsidP="00806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возможности того, чтобы Россия стала конституционной монархией при Александре I, является ярким историческим изучением событий и политической системы российского государства начала XIX века. Александр I – один из самых значимых и интересных монархов России, чье правление отличалось активной внутренней и внешней политикой, важными реформами и участием в великих военных конфликтах. Изучение этого вопроса может помочь в понимании того, какие были возможности и ограничения на пути к конституционным изменениям в России.</w:t>
      </w:r>
    </w:p>
    <w:p w14:paraId="18C1DDD2" w14:textId="231FD4C0" w:rsidR="0080648A" w:rsidRDefault="0080648A" w:rsidP="00806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 заключается в необходимости анализа и осмысления исторических фактов, что позволяет лучше понять политическую и социальную динамику нашей страны в прошлом. Такое исследование позволяет обрести новый взгляд на нашу историю и ее влияние на современное состояние России. Кроме того, анализ исторических прецедентов может быть полезным для политических решений и стратегии развития современного общества.</w:t>
      </w:r>
    </w:p>
    <w:p w14:paraId="72FF3B14" w14:textId="222C9369" w:rsidR="0080648A" w:rsidRDefault="0080648A" w:rsidP="00806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Главной целью данного исследования является изучение возможной пути России к становлению конституционной монархии при Александре I. В ходе работы будут исследованы причины нереализованности его проектов конституции и основные факторы, которые препятствовали проведению таких реформ в России. Также будет проведен анализ политической обстановки и социальных условий того времени, чтобы понять, какие возможности и ограничения существовали для изменений в политической системе России.</w:t>
      </w:r>
    </w:p>
    <w:p w14:paraId="448A5F1C" w14:textId="77777777" w:rsidR="0080648A" w:rsidRDefault="0080648A" w:rsidP="005315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данное исследование поможет рассмотреть возможности и реальность внедрения конституционной монархии в России при Александре I, а также пролить свет на важные аспекты истории нашей страны, которые могут быть важными для современного понимания политических процессов и стратегий развития России.</w:t>
      </w:r>
    </w:p>
    <w:p w14:paraId="5D64CF6D" w14:textId="7BACBC01" w:rsidR="00DD0B2B" w:rsidRDefault="003C0485" w:rsidP="003C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84FC7F" w14:textId="75F7EE27" w:rsidR="00DD0B2B" w:rsidRDefault="00DD0B2B" w:rsidP="00A86FFC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D0B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Заключение </w:t>
      </w:r>
    </w:p>
    <w:p w14:paraId="1AB67F8D" w14:textId="6647F825" w:rsidR="00D70A96" w:rsidRPr="00D70A96" w:rsidRDefault="00D70A96" w:rsidP="00D70A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A96">
        <w:rPr>
          <w:rFonts w:ascii="Times New Roman" w:hAnsi="Times New Roman" w:cs="Times New Roman"/>
          <w:sz w:val="28"/>
          <w:szCs w:val="28"/>
        </w:rPr>
        <w:t>Александр хорошо представлял последствия политического, экономического и социального отставания России от передовых европейских государств. Он думал о перспективах вывода огромной страны из летаргического состояния. Однако постепенно его взгляды на развитие России, общества российского менялись. Из либерала он превращается в консерватора, а в последние годы жизни даже в реакционного политика. Он стал религиозен, мнителен, что не могло не сказаться на конкретных делах его в управлении государством.</w:t>
      </w:r>
    </w:p>
    <w:p w14:paraId="4381BF20" w14:textId="5D047668" w:rsidR="00DD0B2B" w:rsidRDefault="00D70A96" w:rsidP="00D70A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A96">
        <w:rPr>
          <w:rFonts w:ascii="Times New Roman" w:hAnsi="Times New Roman" w:cs="Times New Roman"/>
          <w:sz w:val="28"/>
          <w:szCs w:val="28"/>
        </w:rPr>
        <w:t>Александр I был реальным политиком. Вступив на престол, он обещал ряд преобразований во внутренней и внешней политике государства Российского. Вступая на престол, Александр I торжественно провозгласил, что отныне в основе политики будет не личная воля или каприз монарха, а строгое соблюдение законов. Населению были обещаны правовые гарантии от произвола. Все это имело большой общественный резонанс, появились надежды на введение в России конституции. Но были и просчеты, причем крупные, например, во внешней политике.</w:t>
      </w:r>
    </w:p>
    <w:p w14:paraId="794192F4" w14:textId="27B6DCDA" w:rsidR="00280717" w:rsidRDefault="00280717" w:rsidP="00D70A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436E43" w14:textId="77777777" w:rsidR="00F965BC" w:rsidRDefault="00F965BC" w:rsidP="00D70A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3F532B" w14:textId="3C577CF8" w:rsidR="0080648A" w:rsidRDefault="00280717" w:rsidP="00D70A96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0717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использованной литературы </w:t>
      </w:r>
    </w:p>
    <w:p w14:paraId="33AC1EBD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5D8">
        <w:rPr>
          <w:rFonts w:ascii="Times New Roman" w:hAnsi="Times New Roman" w:cs="Times New Roman"/>
          <w:sz w:val="28"/>
          <w:szCs w:val="28"/>
        </w:rPr>
        <w:t>Г. Б. Поляк, А. Н. Макарова, Н. С. Кривцова и др. Российская история: Учебник для вузов М.,1997</w:t>
      </w:r>
    </w:p>
    <w:p w14:paraId="2BD58B6A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t>История России IX-XX веков. Учебник под ред. Аммон Г.А., Ионичев Н.П. – М.:Инфра-М – 2002, 816 с.</w:t>
      </w:r>
    </w:p>
    <w:p w14:paraId="108613CA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t>История России. Курс лекций по истории России с Древнейших времен до наших дней. Екатеренбург,1993.</w:t>
      </w:r>
    </w:p>
    <w:p w14:paraId="757D227B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t>Ключевский В.О. Избранные лекции `Курса русской истории`. – Ростов-на-Дону.: Феникс, 2002. – 672с.</w:t>
      </w:r>
    </w:p>
    <w:p w14:paraId="051B5942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t xml:space="preserve">Р.А. Арсланов, В.В. Керов, М.Н. Мосейкина, Т.М. Смирнова Пособие для поступающих в вузы «История России с древнейших времен до конца ХХ века». // </w:t>
      </w:r>
      <w:hyperlink r:id="rId5" w:history="1">
        <w:r w:rsidRPr="00C965D8">
          <w:rPr>
            <w:rStyle w:val="a4"/>
            <w:rFonts w:ascii="Times New Roman" w:hAnsi="Times New Roman" w:cs="Times New Roman"/>
            <w:sz w:val="28"/>
            <w:szCs w:val="28"/>
          </w:rPr>
          <w:t>www.humanities.edu.ru</w:t>
        </w:r>
      </w:hyperlink>
    </w:p>
    <w:p w14:paraId="5083F6C0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t>Тарле Е. Отечественная война 1812 года. –Москва.: Пресса, 1994. – 544 с.</w:t>
      </w:r>
    </w:p>
    <w:p w14:paraId="5B3B356E" w14:textId="77777777" w:rsid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t>[1] История России IX-XX веков. Учебник под ред. Аммон Г.А., Ионичев Н.П. – М.:Инфра-М – 2002, 816 с.</w:t>
      </w:r>
    </w:p>
    <w:p w14:paraId="543FE3AD" w14:textId="6188E161" w:rsidR="00C965D8" w:rsidRPr="00C965D8" w:rsidRDefault="00C965D8" w:rsidP="00C965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65D8">
        <w:rPr>
          <w:rFonts w:ascii="Times New Roman" w:hAnsi="Times New Roman" w:cs="Times New Roman"/>
          <w:sz w:val="28"/>
          <w:szCs w:val="28"/>
        </w:rPr>
        <w:lastRenderedPageBreak/>
        <w:t>[2] История России IX-XX веков. Учебник под ред. Аммон Г.А., Ионичев Н.П. – М.:Инфра-М – 2002, 816 с.</w:t>
      </w:r>
    </w:p>
    <w:p w14:paraId="2A64C8E4" w14:textId="77777777" w:rsidR="005157CB" w:rsidRPr="00D70A96" w:rsidRDefault="005157CB" w:rsidP="00D70A9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D1C7603" w14:textId="6A89D3BE" w:rsidR="00992C16" w:rsidRPr="00AF769F" w:rsidRDefault="003C1F08" w:rsidP="00C835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*Ознакомительная часть закончена*.</w:t>
      </w:r>
    </w:p>
    <w:sectPr w:rsidR="00992C16" w:rsidRPr="00A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FA2"/>
    <w:multiLevelType w:val="hybridMultilevel"/>
    <w:tmpl w:val="D438E2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6A54DC"/>
    <w:multiLevelType w:val="hybridMultilevel"/>
    <w:tmpl w:val="EE7EF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4E7"/>
    <w:multiLevelType w:val="hybridMultilevel"/>
    <w:tmpl w:val="6666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74DF"/>
    <w:multiLevelType w:val="hybridMultilevel"/>
    <w:tmpl w:val="3DC2B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40E63"/>
    <w:multiLevelType w:val="hybridMultilevel"/>
    <w:tmpl w:val="55643B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1668668">
    <w:abstractNumId w:val="3"/>
  </w:num>
  <w:num w:numId="2" w16cid:durableId="953554931">
    <w:abstractNumId w:val="1"/>
  </w:num>
  <w:num w:numId="3" w16cid:durableId="796533666">
    <w:abstractNumId w:val="2"/>
  </w:num>
  <w:num w:numId="4" w16cid:durableId="943272248">
    <w:abstractNumId w:val="0"/>
  </w:num>
  <w:num w:numId="5" w16cid:durableId="718893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59"/>
    <w:rsid w:val="0001557A"/>
    <w:rsid w:val="00060418"/>
    <w:rsid w:val="00072A78"/>
    <w:rsid w:val="001B4147"/>
    <w:rsid w:val="001D4858"/>
    <w:rsid w:val="00280717"/>
    <w:rsid w:val="0036051B"/>
    <w:rsid w:val="003C0485"/>
    <w:rsid w:val="003C1F08"/>
    <w:rsid w:val="00403B80"/>
    <w:rsid w:val="00487968"/>
    <w:rsid w:val="00494140"/>
    <w:rsid w:val="005157CB"/>
    <w:rsid w:val="005315C4"/>
    <w:rsid w:val="0053576D"/>
    <w:rsid w:val="00634676"/>
    <w:rsid w:val="008050CC"/>
    <w:rsid w:val="0080648A"/>
    <w:rsid w:val="00883814"/>
    <w:rsid w:val="00883BC5"/>
    <w:rsid w:val="008F7C66"/>
    <w:rsid w:val="009621F3"/>
    <w:rsid w:val="00992C16"/>
    <w:rsid w:val="00993E65"/>
    <w:rsid w:val="009A5EA3"/>
    <w:rsid w:val="00A147A2"/>
    <w:rsid w:val="00A67EAB"/>
    <w:rsid w:val="00A86FFC"/>
    <w:rsid w:val="00AA6C8C"/>
    <w:rsid w:val="00AF769F"/>
    <w:rsid w:val="00BA549E"/>
    <w:rsid w:val="00C07A9D"/>
    <w:rsid w:val="00C83511"/>
    <w:rsid w:val="00C965D8"/>
    <w:rsid w:val="00CE5FDB"/>
    <w:rsid w:val="00D171CC"/>
    <w:rsid w:val="00D54259"/>
    <w:rsid w:val="00D70A96"/>
    <w:rsid w:val="00DD0B2B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99D2"/>
  <w15:chartTrackingRefBased/>
  <w15:docId w15:val="{BF2B4A34-7CFD-904E-B557-AAD97026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65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manities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Вован</cp:lastModifiedBy>
  <cp:revision>3</cp:revision>
  <dcterms:created xsi:type="dcterms:W3CDTF">2023-10-26T16:03:00Z</dcterms:created>
  <dcterms:modified xsi:type="dcterms:W3CDTF">2024-01-01T13:30:00Z</dcterms:modified>
</cp:coreProperties>
</file>