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color w:val="66666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66666"/>
          <w:rtl w:val="0"/>
        </w:rPr>
        <w:t xml:space="preserve">Тест-задачи менеджера проектов внедрения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color w:val="66666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66666"/>
          <w:rtl w:val="0"/>
        </w:rPr>
        <w:t xml:space="preserve">Готовые задания присылать одним ответным письмом. Все вопросы оформления, подачи материала - на Ваше усмотрение.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1. Разработка инструкции для пользователя с низкой компетенцией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Сценарий: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Есть три поставщика, каждый из которых поставляет исключительно свои материалы. Есть два вида закупок - оптовая и точечная. Руководитель отдела закупок систематически ставит менеджеру задачу на закупку конкретного материала. Менеджер не является уверенным пользователем ПК и привык решать все в рамках телефонного разговора с поставщиком.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Задача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разработать инструкцию для менеджера, описав в ней процесс отправки заказа поставщику через Gmail.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Решение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Инструкция 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Задачи от руководителя поступают по почте. Для проверки наличия задач необходимо включить компьютер (кнопка по центру системного блока), на рабочем столе кликнуть на ярлык (иконку) </w:t>
      </w: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1452942" cy="108830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942" cy="1088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Вы должны увидеть следующее: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5731200" cy="34671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 разделе «Входящие» ознакомится со всеми непрочитанными письмами.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Если поступило письмо с запросом материалов  (в теме письма есть слово Заказ») от руководителя необходимо, исходя из материала и объема заказа, написать одному из поставщиков: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Материал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Количество единиц товара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Контакты поставщика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до 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rosnica@gmail.com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больше 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opt@gmail.com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до 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rosnica@gmail.com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больше 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opt@gmail.com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до 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rosnica@gmail.com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больше 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opt@gmail.com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Кликаем на «+» в правом нижнем углу экрана или в левом верхнем углу.</w:t>
      </w:r>
    </w:p>
    <w:p w:rsidR="00000000" w:rsidDel="00000000" w:rsidP="00000000" w:rsidRDefault="00000000" w:rsidRPr="00000000" w14:paraId="0000002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Заполняем поле «Кому» исходя из данных в таблице выше.</w:t>
      </w:r>
    </w:p>
    <w:p w:rsidR="00000000" w:rsidDel="00000000" w:rsidP="00000000" w:rsidRDefault="00000000" w:rsidRPr="00000000" w14:paraId="0000002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 поле «Тема» пишем по шаблону «Заказ материалов от «НАЗВАНИЕ НАШЕЙ КОМПАНИИ». </w:t>
      </w:r>
    </w:p>
    <w:p w:rsidR="00000000" w:rsidDel="00000000" w:rsidP="00000000" w:rsidRDefault="00000000" w:rsidRPr="00000000" w14:paraId="0000002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5731200" cy="2286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Поставщики обрабатывают заказы в течение дня, до 18:00 нужно дождаться подтверждения заказа и планируемую дату поставки (будет написана в теле письма от поставщика). Информацию о дате поставки нужно передать руководителю.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2g0pL+e0Rg/8DvW3UUQJkOD/A==">CgMxLjA4AHIhMW5CbVhvUlR0NHVGa1o3T3ZJdDFaS1pXRHlrRHBKVUdr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