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A3" w:rsidRPr="004A1794" w:rsidRDefault="00EB49A3" w:rsidP="004A1794">
      <w:pPr>
        <w:rPr>
          <w:rFonts w:ascii="Times New Roman" w:hAnsi="Times New Roman" w:cs="Times New Roman"/>
          <w:sz w:val="28"/>
          <w:szCs w:val="28"/>
        </w:rPr>
      </w:pPr>
    </w:p>
    <w:p w:rsidR="00484703" w:rsidRDefault="00484703" w:rsidP="32D66AAE">
      <w:pPr>
        <w:spacing w:line="360" w:lineRule="auto"/>
        <w:jc w:val="center"/>
        <w:rPr>
          <w:rFonts w:ascii="Times New Roman" w:eastAsia="Times New Roman" w:hAnsi="Times New Roman" w:cs="Times New Roman"/>
          <w:color w:val="000000" w:themeColor="text1"/>
          <w:sz w:val="28"/>
          <w:szCs w:val="28"/>
        </w:rPr>
      </w:pPr>
    </w:p>
    <w:p w:rsidR="00CF2B1D" w:rsidRPr="00CF2B1D" w:rsidRDefault="00CF2B1D" w:rsidP="00486ADE">
      <w:pPr>
        <w:spacing w:line="360" w:lineRule="auto"/>
        <w:jc w:val="center"/>
        <w:rPr>
          <w:rFonts w:ascii="Times New Roman" w:eastAsia="Times New Roman" w:hAnsi="Times New Roman" w:cs="Times New Roman"/>
          <w:b/>
          <w:bCs/>
          <w:color w:val="333333"/>
          <w:sz w:val="28"/>
          <w:szCs w:val="28"/>
        </w:rPr>
      </w:pPr>
      <w:r w:rsidRPr="00CF2B1D">
        <w:rPr>
          <w:rFonts w:ascii="Times New Roman" w:eastAsia="Times New Roman" w:hAnsi="Times New Roman" w:cs="Times New Roman"/>
          <w:b/>
          <w:bCs/>
          <w:color w:val="333333"/>
          <w:sz w:val="28"/>
          <w:szCs w:val="28"/>
        </w:rPr>
        <w:t>Содержание</w:t>
      </w:r>
    </w:p>
    <w:p w:rsidR="00CF2B1D" w:rsidRPr="0099707E" w:rsidRDefault="00CF2B1D" w:rsidP="00C8061D">
      <w:pPr>
        <w:spacing w:line="360" w:lineRule="auto"/>
        <w:jc w:val="both"/>
        <w:rPr>
          <w:rFonts w:ascii="Times New Roman" w:eastAsia="Times New Roman" w:hAnsi="Times New Roman" w:cs="Times New Roman"/>
          <w:bCs/>
          <w:color w:val="333333"/>
          <w:sz w:val="28"/>
          <w:szCs w:val="28"/>
        </w:rPr>
      </w:pPr>
    </w:p>
    <w:p w:rsidR="00C8061D" w:rsidRDefault="00CF2B1D" w:rsidP="00830A4B">
      <w:pPr>
        <w:pStyle w:val="a3"/>
        <w:spacing w:line="36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1.</w:t>
      </w:r>
      <w:r w:rsidR="00830A4B">
        <w:rPr>
          <w:rFonts w:ascii="Times New Roman" w:eastAsia="Times New Roman" w:hAnsi="Times New Roman" w:cs="Times New Roman"/>
          <w:bCs/>
          <w:color w:val="333333"/>
          <w:sz w:val="28"/>
          <w:szCs w:val="28"/>
        </w:rPr>
        <w:t xml:space="preserve">  Введение ……………………………………………………………..</w:t>
      </w:r>
      <w:r w:rsidR="002D128D">
        <w:rPr>
          <w:rFonts w:ascii="Times New Roman" w:eastAsia="Times New Roman" w:hAnsi="Times New Roman" w:cs="Times New Roman"/>
          <w:bCs/>
          <w:color w:val="333333"/>
          <w:sz w:val="28"/>
          <w:szCs w:val="28"/>
        </w:rPr>
        <w:t>3</w:t>
      </w:r>
    </w:p>
    <w:p w:rsidR="00830A4B" w:rsidRDefault="00C8061D" w:rsidP="00830A4B">
      <w:pPr>
        <w:pStyle w:val="a3"/>
        <w:spacing w:line="360" w:lineRule="auto"/>
        <w:jc w:val="both"/>
        <w:rPr>
          <w:rFonts w:ascii="Times New Roman" w:eastAsia="Times New Roman" w:hAnsi="Times New Roman" w:cs="Times New Roman"/>
          <w:bCs/>
          <w:color w:val="333333"/>
          <w:sz w:val="28"/>
          <w:szCs w:val="28"/>
        </w:rPr>
      </w:pPr>
      <w:r w:rsidRPr="00C8061D">
        <w:rPr>
          <w:rFonts w:ascii="Times New Roman" w:eastAsia="Times New Roman" w:hAnsi="Times New Roman" w:cs="Times New Roman"/>
          <w:bCs/>
          <w:color w:val="333333"/>
          <w:sz w:val="28"/>
          <w:szCs w:val="28"/>
        </w:rPr>
        <w:t>2.</w:t>
      </w:r>
      <w:r w:rsidR="00DA2A10" w:rsidRPr="00C8061D">
        <w:rPr>
          <w:rFonts w:ascii="Times New Roman" w:eastAsia="Times New Roman" w:hAnsi="Times New Roman" w:cs="Times New Roman"/>
          <w:bCs/>
          <w:color w:val="333333"/>
          <w:sz w:val="28"/>
          <w:szCs w:val="28"/>
        </w:rPr>
        <w:t xml:space="preserve">Определение </w:t>
      </w:r>
      <w:r w:rsidR="00CF2B1D" w:rsidRPr="00C8061D">
        <w:rPr>
          <w:rFonts w:ascii="Times New Roman" w:eastAsia="Times New Roman" w:hAnsi="Times New Roman" w:cs="Times New Roman"/>
          <w:bCs/>
          <w:color w:val="333333"/>
          <w:sz w:val="28"/>
          <w:szCs w:val="28"/>
        </w:rPr>
        <w:t>причины возникновения субкультур</w:t>
      </w:r>
      <w:r w:rsidR="00830A4B">
        <w:rPr>
          <w:rFonts w:ascii="Times New Roman" w:eastAsia="Times New Roman" w:hAnsi="Times New Roman" w:cs="Times New Roman"/>
          <w:bCs/>
          <w:color w:val="333333"/>
          <w:sz w:val="28"/>
          <w:szCs w:val="28"/>
        </w:rPr>
        <w:t xml:space="preserve"> …………….….</w:t>
      </w:r>
      <w:r w:rsidR="002D128D" w:rsidRPr="00C8061D">
        <w:rPr>
          <w:rFonts w:ascii="Times New Roman" w:eastAsia="Times New Roman" w:hAnsi="Times New Roman" w:cs="Times New Roman"/>
          <w:bCs/>
          <w:color w:val="333333"/>
          <w:sz w:val="28"/>
          <w:szCs w:val="28"/>
        </w:rPr>
        <w:t>4</w:t>
      </w:r>
    </w:p>
    <w:p w:rsidR="00CF2B1D" w:rsidRPr="00CF2B1D" w:rsidRDefault="00C8061D" w:rsidP="00830A4B">
      <w:pPr>
        <w:pStyle w:val="a3"/>
        <w:spacing w:line="36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2.1</w:t>
      </w:r>
      <w:r w:rsidR="00CF2B1D" w:rsidRPr="00CF2B1D">
        <w:rPr>
          <w:rFonts w:ascii="Times New Roman" w:eastAsia="Times New Roman" w:hAnsi="Times New Roman" w:cs="Times New Roman"/>
          <w:bCs/>
          <w:color w:val="333333"/>
          <w:sz w:val="28"/>
          <w:szCs w:val="28"/>
        </w:rPr>
        <w:t xml:space="preserve">Влияние субкультур </w:t>
      </w:r>
      <w:r w:rsidR="00446A33">
        <w:rPr>
          <w:rFonts w:ascii="Times New Roman" w:eastAsia="Times New Roman" w:hAnsi="Times New Roman" w:cs="Times New Roman"/>
          <w:bCs/>
          <w:color w:val="333333"/>
          <w:sz w:val="28"/>
          <w:szCs w:val="28"/>
        </w:rPr>
        <w:t xml:space="preserve">на </w:t>
      </w:r>
      <w:r w:rsidR="00830A4B">
        <w:rPr>
          <w:rFonts w:ascii="Times New Roman" w:eastAsia="Times New Roman" w:hAnsi="Times New Roman" w:cs="Times New Roman"/>
          <w:bCs/>
          <w:color w:val="333333"/>
          <w:sz w:val="28"/>
          <w:szCs w:val="28"/>
        </w:rPr>
        <w:t>внутренний мир подростков ……………</w:t>
      </w:r>
      <w:r w:rsidR="00446A33">
        <w:rPr>
          <w:rFonts w:ascii="Times New Roman" w:eastAsia="Times New Roman" w:hAnsi="Times New Roman" w:cs="Times New Roman"/>
          <w:bCs/>
          <w:color w:val="333333"/>
          <w:sz w:val="28"/>
          <w:szCs w:val="28"/>
        </w:rPr>
        <w:t>5</w:t>
      </w:r>
    </w:p>
    <w:p w:rsidR="00CF2B1D" w:rsidRPr="00CF2B1D" w:rsidRDefault="00477CBE" w:rsidP="00830A4B">
      <w:pPr>
        <w:spacing w:line="360" w:lineRule="auto"/>
        <w:ind w:left="360"/>
        <w:jc w:val="both"/>
        <w:rPr>
          <w:rFonts w:ascii="Times New Roman" w:eastAsia="Times New Roman" w:hAnsi="Times New Roman" w:cs="Times New Roman"/>
          <w:bCs/>
          <w:color w:val="212529"/>
          <w:sz w:val="28"/>
          <w:szCs w:val="28"/>
        </w:rPr>
      </w:pPr>
      <w:r>
        <w:rPr>
          <w:rFonts w:ascii="Times New Roman" w:eastAsia="Times New Roman" w:hAnsi="Times New Roman" w:cs="Times New Roman"/>
          <w:bCs/>
          <w:color w:val="212529"/>
          <w:sz w:val="28"/>
          <w:szCs w:val="28"/>
        </w:rPr>
        <w:t xml:space="preserve">     </w:t>
      </w:r>
      <w:r w:rsidR="00C8061D">
        <w:rPr>
          <w:rFonts w:ascii="Times New Roman" w:eastAsia="Times New Roman" w:hAnsi="Times New Roman" w:cs="Times New Roman"/>
          <w:bCs/>
          <w:color w:val="212529"/>
          <w:sz w:val="28"/>
          <w:szCs w:val="28"/>
        </w:rPr>
        <w:t>2.2</w:t>
      </w:r>
      <w:r w:rsidR="00CF2B1D" w:rsidRPr="00CF2B1D">
        <w:rPr>
          <w:rFonts w:ascii="Times New Roman" w:eastAsia="Times New Roman" w:hAnsi="Times New Roman" w:cs="Times New Roman"/>
          <w:bCs/>
          <w:color w:val="212529"/>
          <w:sz w:val="28"/>
          <w:szCs w:val="28"/>
        </w:rPr>
        <w:t>Поиск с</w:t>
      </w:r>
      <w:r w:rsidR="00446A33">
        <w:rPr>
          <w:rFonts w:ascii="Times New Roman" w:eastAsia="Times New Roman" w:hAnsi="Times New Roman" w:cs="Times New Roman"/>
          <w:bCs/>
          <w:color w:val="212529"/>
          <w:sz w:val="28"/>
          <w:szCs w:val="28"/>
        </w:rPr>
        <w:t>еб</w:t>
      </w:r>
      <w:r w:rsidR="00830A4B">
        <w:rPr>
          <w:rFonts w:ascii="Times New Roman" w:eastAsia="Times New Roman" w:hAnsi="Times New Roman" w:cs="Times New Roman"/>
          <w:bCs/>
          <w:color w:val="212529"/>
          <w:sz w:val="28"/>
          <w:szCs w:val="28"/>
        </w:rPr>
        <w:t>я и самовыражение ……………………………………...</w:t>
      </w:r>
      <w:r w:rsidR="00446A33">
        <w:rPr>
          <w:rFonts w:ascii="Times New Roman" w:eastAsia="Times New Roman" w:hAnsi="Times New Roman" w:cs="Times New Roman"/>
          <w:bCs/>
          <w:color w:val="212529"/>
          <w:sz w:val="28"/>
          <w:szCs w:val="28"/>
        </w:rPr>
        <w:t>6</w:t>
      </w:r>
    </w:p>
    <w:p w:rsidR="00E50078" w:rsidRPr="00486ADE" w:rsidRDefault="00477CBE" w:rsidP="00830A4B">
      <w:pPr>
        <w:spacing w:line="360" w:lineRule="auto"/>
        <w:jc w:val="both"/>
        <w:rPr>
          <w:rFonts w:ascii="Times New Roman" w:eastAsia="Times New Roman" w:hAnsi="Times New Roman" w:cs="Times New Roman"/>
          <w:bCs/>
          <w:color w:val="212529"/>
          <w:sz w:val="28"/>
          <w:szCs w:val="28"/>
        </w:rPr>
      </w:pPr>
      <w:r>
        <w:rPr>
          <w:rFonts w:ascii="Times New Roman" w:eastAsia="Times New Roman" w:hAnsi="Times New Roman" w:cs="Times New Roman"/>
          <w:bCs/>
          <w:color w:val="212529"/>
          <w:sz w:val="28"/>
          <w:szCs w:val="28"/>
        </w:rPr>
        <w:t xml:space="preserve">          </w:t>
      </w:r>
      <w:r w:rsidR="00C8061D">
        <w:rPr>
          <w:rFonts w:ascii="Times New Roman" w:eastAsia="Times New Roman" w:hAnsi="Times New Roman" w:cs="Times New Roman"/>
          <w:bCs/>
          <w:color w:val="212529"/>
          <w:sz w:val="28"/>
          <w:szCs w:val="28"/>
        </w:rPr>
        <w:t>2.3</w:t>
      </w:r>
      <w:r w:rsidR="00CF2B1D" w:rsidRPr="00486ADE">
        <w:rPr>
          <w:rFonts w:ascii="Times New Roman" w:eastAsia="Times New Roman" w:hAnsi="Times New Roman" w:cs="Times New Roman"/>
          <w:bCs/>
          <w:color w:val="212529"/>
          <w:sz w:val="28"/>
          <w:szCs w:val="28"/>
        </w:rPr>
        <w:t>Подростко</w:t>
      </w:r>
      <w:r w:rsidR="00830A4B">
        <w:rPr>
          <w:rFonts w:ascii="Times New Roman" w:eastAsia="Times New Roman" w:hAnsi="Times New Roman" w:cs="Times New Roman"/>
          <w:bCs/>
          <w:color w:val="212529"/>
          <w:sz w:val="28"/>
          <w:szCs w:val="28"/>
        </w:rPr>
        <w:t>вые субкультуры ………………………………………..</w:t>
      </w:r>
      <w:r w:rsidR="00446A33">
        <w:rPr>
          <w:rFonts w:ascii="Times New Roman" w:eastAsia="Times New Roman" w:hAnsi="Times New Roman" w:cs="Times New Roman"/>
          <w:bCs/>
          <w:color w:val="212529"/>
          <w:sz w:val="28"/>
          <w:szCs w:val="28"/>
        </w:rPr>
        <w:t>7</w:t>
      </w:r>
    </w:p>
    <w:p w:rsidR="00CF2B1D" w:rsidRDefault="00477CBE" w:rsidP="00830A4B">
      <w:pPr>
        <w:spacing w:line="360" w:lineRule="auto"/>
        <w:ind w:left="36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CF2B1D">
        <w:rPr>
          <w:rFonts w:ascii="Times New Roman" w:eastAsia="Times New Roman" w:hAnsi="Times New Roman" w:cs="Times New Roman"/>
          <w:color w:val="212529"/>
          <w:sz w:val="28"/>
          <w:szCs w:val="28"/>
        </w:rPr>
        <w:t>3.</w:t>
      </w:r>
      <w:r w:rsidR="00830A4B">
        <w:rPr>
          <w:rFonts w:ascii="Times New Roman" w:eastAsia="Times New Roman" w:hAnsi="Times New Roman" w:cs="Times New Roman"/>
          <w:color w:val="212529"/>
          <w:sz w:val="28"/>
          <w:szCs w:val="28"/>
        </w:rPr>
        <w:t xml:space="preserve"> Заключение………………………………………………………...….</w:t>
      </w:r>
      <w:r w:rsidR="00446A33">
        <w:rPr>
          <w:rFonts w:ascii="Times New Roman" w:eastAsia="Times New Roman" w:hAnsi="Times New Roman" w:cs="Times New Roman"/>
          <w:color w:val="212529"/>
          <w:sz w:val="28"/>
          <w:szCs w:val="28"/>
        </w:rPr>
        <w:t>9</w:t>
      </w:r>
    </w:p>
    <w:p w:rsidR="00CF2B1D" w:rsidRDefault="00477CBE" w:rsidP="00830A4B">
      <w:pPr>
        <w:spacing w:line="360" w:lineRule="auto"/>
        <w:ind w:left="36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CF2B1D">
        <w:rPr>
          <w:rFonts w:ascii="Times New Roman" w:eastAsia="Times New Roman" w:hAnsi="Times New Roman" w:cs="Times New Roman"/>
          <w:color w:val="212529"/>
          <w:sz w:val="28"/>
          <w:szCs w:val="28"/>
        </w:rPr>
        <w:t xml:space="preserve">4.Литература </w:t>
      </w:r>
      <w:r w:rsidR="00830A4B">
        <w:rPr>
          <w:rFonts w:ascii="Times New Roman" w:eastAsia="Times New Roman" w:hAnsi="Times New Roman" w:cs="Times New Roman"/>
          <w:color w:val="212529"/>
          <w:sz w:val="28"/>
          <w:szCs w:val="28"/>
        </w:rPr>
        <w:t>…………………………………………………………...</w:t>
      </w:r>
      <w:r w:rsidR="00446A33">
        <w:rPr>
          <w:rFonts w:ascii="Times New Roman" w:eastAsia="Times New Roman" w:hAnsi="Times New Roman" w:cs="Times New Roman"/>
          <w:color w:val="212529"/>
          <w:sz w:val="28"/>
          <w:szCs w:val="28"/>
        </w:rPr>
        <w:t>10</w:t>
      </w:r>
    </w:p>
    <w:p w:rsidR="00CF2B1D" w:rsidRDefault="00CF2B1D" w:rsidP="00830A4B">
      <w:pPr>
        <w:spacing w:line="360" w:lineRule="auto"/>
        <w:ind w:left="360"/>
        <w:jc w:val="both"/>
        <w:rPr>
          <w:rFonts w:ascii="Times New Roman" w:eastAsia="Times New Roman" w:hAnsi="Times New Roman" w:cs="Times New Roman"/>
          <w:color w:val="212529"/>
          <w:sz w:val="28"/>
          <w:szCs w:val="28"/>
        </w:rPr>
      </w:pPr>
    </w:p>
    <w:p w:rsidR="00486ADE" w:rsidRDefault="00486ADE" w:rsidP="00830A4B">
      <w:pPr>
        <w:spacing w:line="360" w:lineRule="auto"/>
        <w:ind w:left="360"/>
        <w:jc w:val="both"/>
        <w:rPr>
          <w:rFonts w:ascii="Times New Roman" w:eastAsia="Times New Roman" w:hAnsi="Times New Roman" w:cs="Times New Roman"/>
          <w:color w:val="212529"/>
          <w:sz w:val="28"/>
          <w:szCs w:val="28"/>
        </w:rPr>
      </w:pPr>
    </w:p>
    <w:p w:rsidR="00CF2B1D" w:rsidRPr="00486ADE" w:rsidRDefault="00CF2B1D" w:rsidP="00486ADE">
      <w:pPr>
        <w:spacing w:line="360" w:lineRule="auto"/>
        <w:ind w:left="360"/>
        <w:jc w:val="both"/>
        <w:rPr>
          <w:rFonts w:ascii="Times New Roman" w:eastAsia="Times New Roman" w:hAnsi="Times New Roman" w:cs="Times New Roman"/>
          <w:color w:val="212529"/>
          <w:sz w:val="28"/>
          <w:szCs w:val="28"/>
        </w:rPr>
      </w:pPr>
      <w:bookmarkStart w:id="0" w:name="_GoBack"/>
      <w:bookmarkEnd w:id="0"/>
    </w:p>
    <w:p w:rsidR="00CF2B1D" w:rsidRPr="00EB49A3" w:rsidRDefault="00CF2B1D" w:rsidP="00CF2B1D">
      <w:pPr>
        <w:ind w:left="2865"/>
        <w:rPr>
          <w:rFonts w:ascii="Times New Roman" w:eastAsia="Times New Roman" w:hAnsi="Times New Roman" w:cs="Times New Roman"/>
          <w:b/>
          <w:bCs/>
          <w:color w:val="333333"/>
          <w:sz w:val="28"/>
          <w:szCs w:val="28"/>
        </w:rPr>
      </w:pPr>
      <w:r w:rsidRPr="0099707E">
        <w:rPr>
          <w:rFonts w:ascii="Times New Roman" w:eastAsia="Times New Roman" w:hAnsi="Times New Roman" w:cs="Times New Roman"/>
          <w:bCs/>
          <w:color w:val="333333"/>
          <w:sz w:val="28"/>
          <w:szCs w:val="28"/>
        </w:rPr>
        <w:br w:type="page"/>
      </w:r>
    </w:p>
    <w:p w:rsidR="0095705B" w:rsidRPr="003C478F" w:rsidRDefault="0095705B" w:rsidP="00486ADE">
      <w:pPr>
        <w:spacing w:line="360" w:lineRule="auto"/>
        <w:jc w:val="center"/>
        <w:rPr>
          <w:rFonts w:ascii="Times New Roman" w:eastAsia="Times New Roman" w:hAnsi="Times New Roman" w:cs="Times New Roman"/>
          <w:b/>
          <w:bCs/>
          <w:color w:val="333333"/>
          <w:sz w:val="28"/>
          <w:szCs w:val="28"/>
        </w:rPr>
      </w:pPr>
      <w:r w:rsidRPr="003C478F">
        <w:rPr>
          <w:rFonts w:ascii="Times New Roman" w:eastAsia="Times New Roman" w:hAnsi="Times New Roman" w:cs="Times New Roman"/>
          <w:b/>
          <w:bCs/>
          <w:color w:val="333333"/>
          <w:sz w:val="28"/>
          <w:szCs w:val="28"/>
        </w:rPr>
        <w:lastRenderedPageBreak/>
        <w:t>Введение</w:t>
      </w:r>
    </w:p>
    <w:p w:rsidR="0030451B" w:rsidRPr="003C478F" w:rsidRDefault="32D66AAE" w:rsidP="32D66AAE">
      <w:pPr>
        <w:spacing w:line="360" w:lineRule="auto"/>
        <w:jc w:val="both"/>
        <w:rPr>
          <w:rFonts w:ascii="Times New Roman" w:eastAsia="Times New Roman" w:hAnsi="Times New Roman" w:cs="Times New Roman"/>
          <w:color w:val="333333"/>
          <w:sz w:val="28"/>
          <w:szCs w:val="28"/>
        </w:rPr>
      </w:pPr>
      <w:r w:rsidRPr="003C478F">
        <w:rPr>
          <w:rFonts w:ascii="Times New Roman" w:eastAsia="Times New Roman" w:hAnsi="Times New Roman" w:cs="Times New Roman"/>
          <w:b/>
          <w:bCs/>
          <w:color w:val="333333"/>
          <w:sz w:val="28"/>
          <w:szCs w:val="28"/>
        </w:rPr>
        <w:t>Цель работы</w:t>
      </w:r>
      <w:r w:rsidRPr="003C478F">
        <w:rPr>
          <w:rFonts w:ascii="Times New Roman" w:eastAsia="Times New Roman" w:hAnsi="Times New Roman" w:cs="Times New Roman"/>
          <w:color w:val="333333"/>
          <w:sz w:val="28"/>
          <w:szCs w:val="28"/>
        </w:rPr>
        <w:t>: Определение причины возникновения субкультур и их влияние на внутренний мир подростков</w:t>
      </w:r>
      <w:r w:rsidR="00C8061D">
        <w:rPr>
          <w:rFonts w:ascii="Times New Roman" w:eastAsia="Times New Roman" w:hAnsi="Times New Roman" w:cs="Times New Roman"/>
          <w:color w:val="333333"/>
          <w:sz w:val="28"/>
          <w:szCs w:val="28"/>
        </w:rPr>
        <w:t>.</w:t>
      </w:r>
    </w:p>
    <w:p w:rsidR="00484703" w:rsidRDefault="32D66AAE" w:rsidP="32D66AAE">
      <w:pPr>
        <w:spacing w:line="360" w:lineRule="auto"/>
        <w:jc w:val="both"/>
        <w:rPr>
          <w:rFonts w:ascii="Times New Roman" w:eastAsia="Times New Roman" w:hAnsi="Times New Roman" w:cs="Times New Roman"/>
          <w:b/>
          <w:color w:val="333333"/>
          <w:sz w:val="28"/>
          <w:szCs w:val="28"/>
        </w:rPr>
      </w:pPr>
      <w:r w:rsidRPr="003C478F">
        <w:rPr>
          <w:rFonts w:ascii="Times New Roman" w:eastAsia="Times New Roman" w:hAnsi="Times New Roman" w:cs="Times New Roman"/>
          <w:b/>
          <w:bCs/>
          <w:color w:val="333333"/>
          <w:sz w:val="28"/>
          <w:szCs w:val="28"/>
        </w:rPr>
        <w:t>Задачи</w:t>
      </w:r>
      <w:r w:rsidRPr="003C478F">
        <w:rPr>
          <w:rFonts w:ascii="Times New Roman" w:eastAsia="Times New Roman" w:hAnsi="Times New Roman" w:cs="Times New Roman"/>
          <w:b/>
          <w:color w:val="333333"/>
          <w:sz w:val="28"/>
          <w:szCs w:val="28"/>
        </w:rPr>
        <w:t xml:space="preserve">: </w:t>
      </w:r>
    </w:p>
    <w:p w:rsidR="00830A4B" w:rsidRPr="00830A4B" w:rsidRDefault="00674194" w:rsidP="00830A4B">
      <w:pPr>
        <w:pStyle w:val="a3"/>
        <w:numPr>
          <w:ilvl w:val="0"/>
          <w:numId w:val="8"/>
        </w:numPr>
        <w:spacing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Дать определение </w:t>
      </w:r>
      <w:r w:rsidR="00830A4B" w:rsidRPr="00830A4B">
        <w:rPr>
          <w:rFonts w:ascii="Times New Roman" w:eastAsia="Times New Roman" w:hAnsi="Times New Roman" w:cs="Times New Roman"/>
          <w:color w:val="333333"/>
          <w:sz w:val="28"/>
          <w:szCs w:val="28"/>
        </w:rPr>
        <w:t>понятие субкультур</w:t>
      </w:r>
      <w:r>
        <w:rPr>
          <w:rFonts w:ascii="Times New Roman" w:eastAsia="Times New Roman" w:hAnsi="Times New Roman" w:cs="Times New Roman"/>
          <w:color w:val="333333"/>
          <w:sz w:val="28"/>
          <w:szCs w:val="28"/>
        </w:rPr>
        <w:t>.</w:t>
      </w:r>
    </w:p>
    <w:p w:rsidR="00CE7A44" w:rsidRPr="00830A4B" w:rsidRDefault="32D66AAE" w:rsidP="00830A4B">
      <w:pPr>
        <w:pStyle w:val="a3"/>
        <w:numPr>
          <w:ilvl w:val="0"/>
          <w:numId w:val="2"/>
        </w:numPr>
        <w:spacing w:line="360" w:lineRule="auto"/>
        <w:jc w:val="both"/>
        <w:rPr>
          <w:rFonts w:ascii="Times New Roman" w:eastAsia="Times New Roman" w:hAnsi="Times New Roman" w:cs="Times New Roman"/>
          <w:color w:val="333333"/>
          <w:sz w:val="28"/>
          <w:szCs w:val="28"/>
        </w:rPr>
      </w:pPr>
      <w:r w:rsidRPr="003C478F">
        <w:rPr>
          <w:rFonts w:ascii="Times New Roman" w:eastAsia="Times New Roman" w:hAnsi="Times New Roman" w:cs="Times New Roman"/>
          <w:color w:val="333333"/>
          <w:sz w:val="28"/>
          <w:szCs w:val="28"/>
        </w:rPr>
        <w:t>Составить краткое описание молодежных субкультур</w:t>
      </w:r>
      <w:r w:rsidR="00A63351" w:rsidRPr="003C478F">
        <w:rPr>
          <w:rFonts w:ascii="Times New Roman" w:eastAsia="Times New Roman" w:hAnsi="Times New Roman" w:cs="Times New Roman"/>
          <w:color w:val="333333"/>
          <w:sz w:val="28"/>
          <w:szCs w:val="28"/>
        </w:rPr>
        <w:t>.</w:t>
      </w:r>
    </w:p>
    <w:p w:rsidR="00CE7A44" w:rsidRPr="003C478F" w:rsidRDefault="00674194" w:rsidP="32D66AAE">
      <w:pPr>
        <w:pStyle w:val="a3"/>
        <w:numPr>
          <w:ilvl w:val="0"/>
          <w:numId w:val="2"/>
        </w:num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Объяснить, ч</w:t>
      </w:r>
      <w:r w:rsidR="00CE7A44" w:rsidRPr="003C478F">
        <w:rPr>
          <w:rFonts w:ascii="Times New Roman" w:eastAsia="Times New Roman" w:hAnsi="Times New Roman" w:cs="Times New Roman"/>
          <w:color w:val="333333"/>
          <w:sz w:val="28"/>
          <w:szCs w:val="28"/>
        </w:rPr>
        <w:t>то является главным для субкультурной молодежи?</w:t>
      </w:r>
    </w:p>
    <w:p w:rsidR="00484703" w:rsidRDefault="00592990" w:rsidP="00145229">
      <w:pPr>
        <w:spacing w:line="360" w:lineRule="auto"/>
        <w:jc w:val="both"/>
        <w:rPr>
          <w:rFonts w:ascii="Times New Roman" w:hAnsi="Times New Roman" w:cs="Times New Roman"/>
          <w:sz w:val="28"/>
          <w:szCs w:val="28"/>
        </w:rPr>
      </w:pPr>
      <w:r w:rsidRPr="003C478F">
        <w:rPr>
          <w:rFonts w:ascii="Times New Roman" w:hAnsi="Times New Roman" w:cs="Times New Roman"/>
          <w:b/>
          <w:sz w:val="28"/>
          <w:szCs w:val="28"/>
        </w:rPr>
        <w:t>Актуальность:</w:t>
      </w:r>
      <w:r w:rsidRPr="003C478F">
        <w:rPr>
          <w:rFonts w:ascii="Times New Roman" w:hAnsi="Times New Roman" w:cs="Times New Roman"/>
          <w:sz w:val="28"/>
          <w:szCs w:val="28"/>
        </w:rPr>
        <w:t xml:space="preserve"> актуальность работы состоит в том, что исследование поможет привлечь людей к более внимательному изучению субкул</w:t>
      </w:r>
      <w:r w:rsidR="00C80F62" w:rsidRPr="003C478F">
        <w:rPr>
          <w:rFonts w:ascii="Times New Roman" w:hAnsi="Times New Roman" w:cs="Times New Roman"/>
          <w:sz w:val="28"/>
          <w:szCs w:val="28"/>
        </w:rPr>
        <w:t>ь</w:t>
      </w:r>
      <w:r w:rsidRPr="003C478F">
        <w:rPr>
          <w:rFonts w:ascii="Times New Roman" w:hAnsi="Times New Roman" w:cs="Times New Roman"/>
          <w:sz w:val="28"/>
          <w:szCs w:val="28"/>
        </w:rPr>
        <w:t>тур молодежи в России, и понять, что они собой представляют.</w:t>
      </w:r>
    </w:p>
    <w:p w:rsidR="00477CBE" w:rsidRDefault="00477CBE" w:rsidP="00477CBE">
      <w:pPr>
        <w:pStyle w:val="paragraph"/>
        <w:spacing w:before="0" w:beforeAutospacing="0" w:after="0" w:afterAutospacing="0"/>
        <w:textAlignment w:val="baseline"/>
        <w:rPr>
          <w:rStyle w:val="eop"/>
          <w:sz w:val="28"/>
          <w:szCs w:val="28"/>
        </w:rPr>
      </w:pPr>
      <w:r w:rsidRPr="00477CBE">
        <w:rPr>
          <w:rStyle w:val="normaltextrun"/>
          <w:b/>
          <w:bCs/>
          <w:color w:val="1B1D2F"/>
          <w:sz w:val="28"/>
          <w:szCs w:val="28"/>
        </w:rPr>
        <w:t>Гипотеза</w:t>
      </w:r>
      <w:r w:rsidRPr="00477CBE">
        <w:rPr>
          <w:rStyle w:val="normaltextrun"/>
          <w:color w:val="1B1D2F"/>
          <w:sz w:val="28"/>
          <w:szCs w:val="28"/>
        </w:rPr>
        <w:t>: Если бы субкультуры не появились в современном мире, то чтобы делала современная молодёжь?</w:t>
      </w:r>
      <w:r w:rsidRPr="00477CBE">
        <w:rPr>
          <w:rStyle w:val="eop"/>
          <w:sz w:val="28"/>
          <w:szCs w:val="28"/>
        </w:rPr>
        <w:t>​</w:t>
      </w:r>
    </w:p>
    <w:p w:rsidR="00477CBE" w:rsidRPr="00477CBE" w:rsidRDefault="00477CBE" w:rsidP="00477CBE">
      <w:pPr>
        <w:pStyle w:val="paragraph"/>
        <w:spacing w:before="0" w:beforeAutospacing="0" w:after="0" w:afterAutospacing="0"/>
        <w:textAlignment w:val="baseline"/>
        <w:rPr>
          <w:sz w:val="28"/>
          <w:szCs w:val="28"/>
        </w:rPr>
      </w:pPr>
    </w:p>
    <w:p w:rsidR="001E78C0" w:rsidRPr="001E78C0" w:rsidRDefault="001E78C0" w:rsidP="001E78C0">
      <w:pPr>
        <w:shd w:val="clear" w:color="auto" w:fill="FFFFFF"/>
        <w:spacing w:before="100" w:beforeAutospacing="1" w:after="100" w:afterAutospacing="1" w:line="240" w:lineRule="auto"/>
        <w:ind w:left="720"/>
        <w:rPr>
          <w:rFonts w:ascii="Arial" w:eastAsia="Times New Roman" w:hAnsi="Arial" w:cs="Arial"/>
          <w:color w:val="767676"/>
          <w:lang w:eastAsia="ru-RU"/>
        </w:rPr>
      </w:pPr>
    </w:p>
    <w:p w:rsidR="001E78C0" w:rsidRPr="001E78C0" w:rsidRDefault="001E78C0" w:rsidP="00592990">
      <w:pPr>
        <w:spacing w:line="360" w:lineRule="auto"/>
        <w:jc w:val="both"/>
        <w:rPr>
          <w:rFonts w:ascii="Times New Roman" w:hAnsi="Times New Roman" w:cs="Times New Roman"/>
          <w:sz w:val="28"/>
          <w:szCs w:val="28"/>
        </w:rPr>
      </w:pPr>
    </w:p>
    <w:p w:rsidR="00592990" w:rsidRPr="003C478F" w:rsidRDefault="00592990" w:rsidP="00592990">
      <w:pPr>
        <w:spacing w:line="360" w:lineRule="auto"/>
        <w:jc w:val="both"/>
        <w:rPr>
          <w:rFonts w:ascii="Times New Roman" w:hAnsi="Times New Roman" w:cs="Times New Roman"/>
          <w:b/>
          <w:sz w:val="28"/>
          <w:szCs w:val="28"/>
        </w:rPr>
      </w:pPr>
    </w:p>
    <w:p w:rsidR="32D66AAE" w:rsidRPr="003C478F" w:rsidRDefault="32D66AAE" w:rsidP="32D66AAE">
      <w:pPr>
        <w:jc w:val="both"/>
        <w:rPr>
          <w:rFonts w:ascii="Times New Roman" w:hAnsi="Times New Roman" w:cs="Times New Roman"/>
          <w:sz w:val="28"/>
          <w:szCs w:val="28"/>
        </w:rPr>
      </w:pPr>
    </w:p>
    <w:p w:rsidR="32D66AAE" w:rsidRPr="003C478F" w:rsidRDefault="32D66AAE" w:rsidP="32D66AAE">
      <w:pPr>
        <w:jc w:val="both"/>
        <w:rPr>
          <w:rFonts w:ascii="Times New Roman" w:hAnsi="Times New Roman" w:cs="Times New Roman"/>
          <w:sz w:val="28"/>
          <w:szCs w:val="28"/>
        </w:rPr>
      </w:pPr>
    </w:p>
    <w:p w:rsidR="00EB49A3" w:rsidRPr="003C478F" w:rsidRDefault="00EB49A3"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844881" w:rsidRPr="003C478F" w:rsidRDefault="00844881" w:rsidP="0059137C">
      <w:pPr>
        <w:jc w:val="both"/>
        <w:rPr>
          <w:rFonts w:ascii="Times New Roman" w:hAnsi="Times New Roman" w:cs="Times New Roman"/>
          <w:sz w:val="28"/>
          <w:szCs w:val="28"/>
        </w:rPr>
      </w:pPr>
    </w:p>
    <w:p w:rsidR="00B368B7" w:rsidRDefault="00B368B7" w:rsidP="0059137C">
      <w:pPr>
        <w:jc w:val="center"/>
        <w:rPr>
          <w:rFonts w:ascii="Times New Roman" w:eastAsia="Times New Roman" w:hAnsi="Times New Roman" w:cs="Times New Roman"/>
          <w:b/>
          <w:bCs/>
          <w:color w:val="333333"/>
          <w:sz w:val="28"/>
          <w:szCs w:val="28"/>
        </w:rPr>
      </w:pPr>
    </w:p>
    <w:p w:rsidR="32D66AAE" w:rsidRPr="003C478F" w:rsidRDefault="32D66AAE" w:rsidP="0059137C">
      <w:pPr>
        <w:jc w:val="center"/>
        <w:rPr>
          <w:rFonts w:ascii="Times New Roman" w:eastAsia="Times New Roman" w:hAnsi="Times New Roman" w:cs="Times New Roman"/>
          <w:b/>
          <w:bCs/>
          <w:color w:val="333333"/>
          <w:sz w:val="28"/>
          <w:szCs w:val="28"/>
        </w:rPr>
      </w:pPr>
      <w:r w:rsidRPr="003C478F">
        <w:rPr>
          <w:rFonts w:ascii="Times New Roman" w:eastAsia="Times New Roman" w:hAnsi="Times New Roman" w:cs="Times New Roman"/>
          <w:b/>
          <w:bCs/>
          <w:color w:val="333333"/>
          <w:sz w:val="28"/>
          <w:szCs w:val="28"/>
        </w:rPr>
        <w:lastRenderedPageBreak/>
        <w:t>Определение причины во</w:t>
      </w:r>
      <w:r w:rsidR="0059137C" w:rsidRPr="003C478F">
        <w:rPr>
          <w:rFonts w:ascii="Times New Roman" w:eastAsia="Times New Roman" w:hAnsi="Times New Roman" w:cs="Times New Roman"/>
          <w:b/>
          <w:bCs/>
          <w:color w:val="333333"/>
          <w:sz w:val="28"/>
          <w:szCs w:val="28"/>
        </w:rPr>
        <w:t>зникновения субкультур:</w:t>
      </w:r>
    </w:p>
    <w:p w:rsidR="00C80F62" w:rsidRPr="003C478F" w:rsidRDefault="00C80F62" w:rsidP="32D66AAE">
      <w:pPr>
        <w:spacing w:after="80" w:line="360" w:lineRule="auto"/>
        <w:jc w:val="both"/>
        <w:rPr>
          <w:rFonts w:ascii="Times New Roman" w:hAnsi="Times New Roman" w:cs="Times New Roman"/>
          <w:color w:val="333333"/>
          <w:sz w:val="28"/>
          <w:szCs w:val="28"/>
        </w:rPr>
      </w:pPr>
      <w:r w:rsidRPr="003C478F">
        <w:rPr>
          <w:rFonts w:ascii="Times New Roman" w:hAnsi="Times New Roman" w:cs="Times New Roman"/>
          <w:color w:val="333333"/>
          <w:sz w:val="28"/>
          <w:szCs w:val="28"/>
        </w:rPr>
        <w:t>Субкультура - свод накопленных определенным мировоззрением ценностей и порядков группы людей, объединённых специфическими интересами, определяющими их мировоззрение. Субкультура - суверенное целостное образование, часть общественной культуры. С точки зрения культурологии же субкультура - это такие объединения людей, которые не противоречат ценностям традиционной культуры, а дополняют её.</w:t>
      </w:r>
    </w:p>
    <w:p w:rsidR="00DA2A10" w:rsidRPr="003C478F" w:rsidRDefault="00DA2A10" w:rsidP="00DA2A1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zh-TW"/>
        </w:rPr>
      </w:pPr>
      <w:r w:rsidRPr="003C478F">
        <w:rPr>
          <w:rFonts w:ascii="Times New Roman" w:eastAsia="Times New Roman" w:hAnsi="Times New Roman" w:cs="Times New Roman"/>
          <w:b/>
          <w:bCs/>
          <w:color w:val="000000"/>
          <w:kern w:val="36"/>
          <w:sz w:val="28"/>
          <w:szCs w:val="28"/>
          <w:lang w:eastAsia="zh-TW"/>
        </w:rPr>
        <w:t>Причины возникновения субкультур:</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невозможность самореализации в кругу семьи, в школе или формальных общественных организациях;</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отсутствие взаимопонимания и расхождение во взглядах с взрослыми;</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стремление обрести единомышленников;</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уход от одиночества, (быть серой мышью – остаться одному);</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времяпровождение;</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желание избавиться от постоянного надзора взрослых;</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 противопоставить свою субкультуру обществу.</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Черты характера, которые нравятся им в субкультуре:</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умение постоять за себя</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смелость</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независимость</w:t>
      </w:r>
    </w:p>
    <w:p w:rsidR="00DA2A10" w:rsidRPr="003C478F" w:rsidRDefault="00DA2A10" w:rsidP="00DA2A10">
      <w:pPr>
        <w:spacing w:before="100" w:beforeAutospacing="1" w:after="100" w:afterAutospacing="1" w:line="240" w:lineRule="auto"/>
        <w:rPr>
          <w:rFonts w:ascii="Times New Roman" w:eastAsia="Times New Roman" w:hAnsi="Times New Roman" w:cs="Times New Roman"/>
          <w:color w:val="000000"/>
          <w:sz w:val="28"/>
          <w:szCs w:val="28"/>
          <w:lang w:eastAsia="zh-TW"/>
        </w:rPr>
      </w:pPr>
      <w:r w:rsidRPr="003C478F">
        <w:rPr>
          <w:rFonts w:ascii="Times New Roman" w:eastAsia="Times New Roman" w:hAnsi="Times New Roman" w:cs="Times New Roman"/>
          <w:color w:val="000000"/>
          <w:sz w:val="28"/>
          <w:szCs w:val="28"/>
          <w:lang w:eastAsia="zh-TW"/>
        </w:rPr>
        <w:t>Вызывающее поведение представителей некоторых течений стало стереотипным, что само название субкультуры стало нарицательным.</w:t>
      </w:r>
    </w:p>
    <w:p w:rsidR="00DA2A10" w:rsidRPr="003C478F" w:rsidRDefault="00DA2A10" w:rsidP="32D66AAE">
      <w:pPr>
        <w:spacing w:after="80" w:line="360" w:lineRule="auto"/>
        <w:jc w:val="both"/>
        <w:rPr>
          <w:rFonts w:ascii="Times New Roman" w:hAnsi="Times New Roman" w:cs="Times New Roman"/>
          <w:color w:val="333333"/>
          <w:sz w:val="28"/>
          <w:szCs w:val="28"/>
        </w:rPr>
      </w:pPr>
    </w:p>
    <w:p w:rsidR="00DA2A10" w:rsidRPr="003C478F" w:rsidRDefault="00DA2A10" w:rsidP="32D66AAE">
      <w:pPr>
        <w:spacing w:after="80" w:line="360" w:lineRule="auto"/>
        <w:jc w:val="both"/>
        <w:rPr>
          <w:rFonts w:ascii="Times New Roman" w:hAnsi="Times New Roman" w:cs="Times New Roman"/>
          <w:color w:val="333333"/>
          <w:sz w:val="28"/>
          <w:szCs w:val="28"/>
        </w:rPr>
      </w:pPr>
    </w:p>
    <w:p w:rsidR="00422341" w:rsidRPr="003C478F" w:rsidRDefault="00422341" w:rsidP="32D66AAE">
      <w:pPr>
        <w:spacing w:after="80" w:line="360" w:lineRule="auto"/>
        <w:jc w:val="both"/>
        <w:rPr>
          <w:rFonts w:ascii="Times New Roman" w:hAnsi="Times New Roman" w:cs="Times New Roman"/>
          <w:color w:val="333333"/>
          <w:sz w:val="28"/>
          <w:szCs w:val="28"/>
        </w:rPr>
      </w:pPr>
    </w:p>
    <w:p w:rsidR="32D66AAE" w:rsidRPr="003C478F" w:rsidRDefault="32D66AAE" w:rsidP="00E50078">
      <w:pPr>
        <w:spacing w:after="80" w:line="360" w:lineRule="auto"/>
        <w:jc w:val="center"/>
        <w:rPr>
          <w:rFonts w:ascii="Times New Roman" w:eastAsia="Times New Roman" w:hAnsi="Times New Roman" w:cs="Times New Roman"/>
          <w:b/>
          <w:color w:val="333333"/>
          <w:sz w:val="28"/>
          <w:szCs w:val="28"/>
        </w:rPr>
      </w:pPr>
      <w:r w:rsidRPr="003C478F">
        <w:rPr>
          <w:rFonts w:ascii="Times New Roman" w:eastAsia="Times New Roman" w:hAnsi="Times New Roman" w:cs="Times New Roman"/>
          <w:b/>
          <w:color w:val="333333"/>
          <w:sz w:val="28"/>
          <w:szCs w:val="28"/>
        </w:rPr>
        <w:lastRenderedPageBreak/>
        <w:t>Влияние субкультур на внутренний мир подростков.</w:t>
      </w:r>
    </w:p>
    <w:p w:rsidR="00E50078" w:rsidRPr="003C478F" w:rsidRDefault="32D66AAE" w:rsidP="002D128D">
      <w:pPr>
        <w:spacing w:after="80" w:line="360" w:lineRule="auto"/>
        <w:jc w:val="both"/>
        <w:rPr>
          <w:rFonts w:ascii="Times New Roman" w:hAnsi="Times New Roman" w:cs="Times New Roman"/>
          <w:color w:val="212529"/>
          <w:sz w:val="28"/>
          <w:szCs w:val="28"/>
          <w:shd w:val="clear" w:color="auto" w:fill="FFFFFF"/>
        </w:rPr>
      </w:pPr>
      <w:r w:rsidRPr="003C478F">
        <w:rPr>
          <w:rFonts w:ascii="Times New Roman" w:eastAsia="Times New Roman" w:hAnsi="Times New Roman" w:cs="Times New Roman"/>
          <w:color w:val="333333"/>
          <w:sz w:val="28"/>
          <w:szCs w:val="28"/>
        </w:rPr>
        <w:t xml:space="preserve">Если идеология субкультуры не разрушает психику и физическое здоровье подрастающего поколения, не противопоставляет подростка всему окружающему миру, не провоцирует его на открытый конфликт и не несёт суицидальных мотивов – то вреда в такой субкультуре нет. Наоборот, это способ самовыражения и самопроявления своей индивидуальности, общение в кругу единомышленников и наличие интересов и ценностей в жизни. К числу таких субкультур относятся кружки, различные секции, организованные взрослыми подростковые общества и т.д. Но, если идеология субкультуры разрушает психику подрастающего поколения, подталкивает его к совершению преступления, как против себя, так и против окружающих, унижает интересы и взгляды других людей, то такая субкультура оказывает отрицательное влияние на формирование внутреннего мира подростков. </w:t>
      </w:r>
      <w:r w:rsidR="00444929" w:rsidRPr="003C478F">
        <w:rPr>
          <w:rStyle w:val="ab"/>
          <w:rFonts w:ascii="Times New Roman" w:hAnsi="Times New Roman" w:cs="Times New Roman"/>
          <w:b w:val="0"/>
          <w:bCs w:val="0"/>
          <w:color w:val="212529"/>
          <w:sz w:val="28"/>
          <w:szCs w:val="28"/>
          <w:shd w:val="clear" w:color="auto" w:fill="FFFFFF"/>
        </w:rPr>
        <w:t>Субкультуры помогают подросткам реализовать</w:t>
      </w:r>
      <w:r w:rsidR="00477CBE">
        <w:rPr>
          <w:rStyle w:val="ab"/>
          <w:rFonts w:ascii="Times New Roman" w:hAnsi="Times New Roman" w:cs="Times New Roman"/>
          <w:b w:val="0"/>
          <w:bCs w:val="0"/>
          <w:color w:val="212529"/>
          <w:sz w:val="28"/>
          <w:szCs w:val="28"/>
          <w:shd w:val="clear" w:color="auto" w:fill="FFFFFF"/>
        </w:rPr>
        <w:t xml:space="preserve"> </w:t>
      </w:r>
      <w:r w:rsidR="00444929" w:rsidRPr="003C478F">
        <w:rPr>
          <w:rStyle w:val="ab"/>
          <w:rFonts w:ascii="Times New Roman" w:hAnsi="Times New Roman" w:cs="Times New Roman"/>
          <w:b w:val="0"/>
          <w:bCs w:val="0"/>
          <w:color w:val="212529"/>
          <w:sz w:val="28"/>
          <w:szCs w:val="28"/>
          <w:shd w:val="clear" w:color="auto" w:fill="FFFFFF"/>
        </w:rPr>
        <w:t>свои желания</w:t>
      </w:r>
      <w:r w:rsidR="00444929" w:rsidRPr="003C478F">
        <w:rPr>
          <w:rStyle w:val="ab"/>
          <w:rFonts w:ascii="Times New Roman" w:hAnsi="Times New Roman" w:cs="Times New Roman"/>
          <w:color w:val="212529"/>
          <w:sz w:val="28"/>
          <w:szCs w:val="28"/>
          <w:shd w:val="clear" w:color="auto" w:fill="FFFFFF"/>
        </w:rPr>
        <w:t>. </w:t>
      </w:r>
      <w:r w:rsidR="00444929" w:rsidRPr="003C478F">
        <w:rPr>
          <w:rFonts w:ascii="Times New Roman" w:hAnsi="Times New Roman" w:cs="Times New Roman"/>
          <w:color w:val="212529"/>
          <w:sz w:val="28"/>
          <w:szCs w:val="28"/>
          <w:shd w:val="clear" w:color="auto" w:fill="FFFFFF"/>
        </w:rPr>
        <w:t>Например, на фоне их агрессии существует потребность в общении, которую можно удовлетворить только среди так называемых «своих». Тех, кто не принадлежит этой группе, подростки воспринимают настороженно. Этим свойством субкультуры поддерживают подростковую отчужденность. Благодаря сформированной группе подростки повышают свой авторитет в глазах сверстников. Они очень дорожат этими возможностями, именно поэтому так негативно реагируют на попытку окружающих взрослых принудительно разорвать их связь с другими членами субкультуры.</w:t>
      </w:r>
    </w:p>
    <w:p w:rsidR="00E50078" w:rsidRPr="003C478F" w:rsidRDefault="00E50078" w:rsidP="002D128D">
      <w:pPr>
        <w:spacing w:after="80" w:line="360" w:lineRule="auto"/>
        <w:jc w:val="both"/>
        <w:rPr>
          <w:rFonts w:ascii="Times New Roman" w:eastAsia="Times New Roman" w:hAnsi="Times New Roman" w:cs="Times New Roman"/>
          <w:color w:val="333333"/>
          <w:sz w:val="28"/>
          <w:szCs w:val="28"/>
        </w:rPr>
      </w:pPr>
    </w:p>
    <w:p w:rsidR="00E50078" w:rsidRPr="003C478F" w:rsidRDefault="00E50078" w:rsidP="002D128D">
      <w:pPr>
        <w:spacing w:after="80" w:line="360" w:lineRule="auto"/>
        <w:jc w:val="both"/>
        <w:rPr>
          <w:rFonts w:ascii="Times New Roman" w:eastAsia="Times New Roman" w:hAnsi="Times New Roman" w:cs="Times New Roman"/>
          <w:color w:val="333333"/>
          <w:sz w:val="28"/>
          <w:szCs w:val="28"/>
        </w:rPr>
      </w:pPr>
    </w:p>
    <w:p w:rsidR="00E50078" w:rsidRPr="003C478F" w:rsidRDefault="00E50078" w:rsidP="002D128D">
      <w:pPr>
        <w:spacing w:after="80" w:line="360" w:lineRule="auto"/>
        <w:jc w:val="both"/>
        <w:rPr>
          <w:rFonts w:ascii="Times New Roman" w:eastAsia="Times New Roman" w:hAnsi="Times New Roman" w:cs="Times New Roman"/>
          <w:color w:val="333333"/>
          <w:sz w:val="28"/>
          <w:szCs w:val="28"/>
        </w:rPr>
      </w:pPr>
    </w:p>
    <w:p w:rsidR="00E50078" w:rsidRPr="003C478F" w:rsidRDefault="00E50078" w:rsidP="002D128D">
      <w:pPr>
        <w:spacing w:after="80" w:line="360" w:lineRule="auto"/>
        <w:jc w:val="both"/>
        <w:rPr>
          <w:rFonts w:ascii="Times New Roman" w:eastAsia="Times New Roman" w:hAnsi="Times New Roman" w:cs="Times New Roman"/>
          <w:color w:val="333333"/>
          <w:sz w:val="28"/>
          <w:szCs w:val="28"/>
        </w:rPr>
      </w:pPr>
    </w:p>
    <w:p w:rsidR="00E50078" w:rsidRPr="003C478F" w:rsidRDefault="00E50078" w:rsidP="002D128D">
      <w:pPr>
        <w:spacing w:after="80" w:line="360" w:lineRule="auto"/>
        <w:jc w:val="both"/>
        <w:rPr>
          <w:rFonts w:ascii="Times New Roman" w:eastAsia="Times New Roman" w:hAnsi="Times New Roman" w:cs="Times New Roman"/>
          <w:color w:val="333333"/>
          <w:sz w:val="28"/>
          <w:szCs w:val="28"/>
        </w:rPr>
      </w:pPr>
    </w:p>
    <w:p w:rsidR="00E50078" w:rsidRPr="003C478F" w:rsidRDefault="00444929" w:rsidP="003C478F">
      <w:pPr>
        <w:spacing w:after="80" w:line="360" w:lineRule="auto"/>
        <w:jc w:val="center"/>
        <w:rPr>
          <w:rFonts w:ascii="Times New Roman" w:eastAsia="Times New Roman" w:hAnsi="Times New Roman" w:cs="Times New Roman"/>
          <w:b/>
          <w:bCs/>
          <w:color w:val="333333"/>
          <w:sz w:val="28"/>
          <w:szCs w:val="28"/>
        </w:rPr>
      </w:pPr>
      <w:r w:rsidRPr="003C478F">
        <w:rPr>
          <w:rFonts w:ascii="Times New Roman" w:eastAsia="Times New Roman" w:hAnsi="Times New Roman" w:cs="Times New Roman"/>
          <w:b/>
          <w:bCs/>
          <w:color w:val="333333"/>
          <w:sz w:val="28"/>
          <w:szCs w:val="28"/>
        </w:rPr>
        <w:lastRenderedPageBreak/>
        <w:t>Поиск себя и самовыражение.</w:t>
      </w:r>
    </w:p>
    <w:p w:rsidR="00444929" w:rsidRPr="003C478F" w:rsidRDefault="00444929" w:rsidP="002D128D">
      <w:pPr>
        <w:spacing w:after="80" w:line="360" w:lineRule="auto"/>
        <w:jc w:val="both"/>
        <w:rPr>
          <w:rFonts w:ascii="Times New Roman" w:hAnsi="Times New Roman" w:cs="Times New Roman"/>
          <w:color w:val="212529"/>
          <w:sz w:val="28"/>
          <w:szCs w:val="28"/>
          <w:shd w:val="clear" w:color="auto" w:fill="FFFFFF"/>
        </w:rPr>
      </w:pPr>
      <w:r w:rsidRPr="003C478F">
        <w:rPr>
          <w:rFonts w:ascii="Times New Roman" w:hAnsi="Times New Roman" w:cs="Times New Roman"/>
          <w:color w:val="212529"/>
          <w:sz w:val="28"/>
          <w:szCs w:val="28"/>
          <w:shd w:val="clear" w:color="auto" w:fill="FFFFFF"/>
        </w:rPr>
        <w:t>В этот период процесс формирования самосознания, происходит по средствам «примерки» на себя качеств, принадлежащих тем, кого подросток считает своим идеалами. Проблема только в том, что эти идеалы могут быть очень разными, а их качества слишком противоречивыми, чтобы сформировать из них единую полноценную личность. В связи с этим, добиться нужного сходства с идеалами, заведомо, невозможно, что и является центральной проблемой несущей в себе массу переживаний по этому поводу</w:t>
      </w:r>
      <w:r w:rsidR="00E619D3" w:rsidRPr="003C478F">
        <w:rPr>
          <w:rFonts w:ascii="Times New Roman" w:hAnsi="Times New Roman" w:cs="Times New Roman"/>
          <w:color w:val="212529"/>
          <w:sz w:val="28"/>
          <w:szCs w:val="28"/>
          <w:shd w:val="clear" w:color="auto" w:fill="FFFFFF"/>
        </w:rPr>
        <w:t>.</w:t>
      </w:r>
    </w:p>
    <w:p w:rsidR="00E619D3" w:rsidRPr="003C478F" w:rsidRDefault="00E619D3" w:rsidP="002D128D">
      <w:pPr>
        <w:spacing w:after="80" w:line="360" w:lineRule="auto"/>
        <w:jc w:val="both"/>
        <w:rPr>
          <w:rFonts w:ascii="Times New Roman" w:eastAsia="Times New Roman" w:hAnsi="Times New Roman" w:cs="Times New Roman"/>
          <w:color w:val="333333"/>
          <w:sz w:val="28"/>
          <w:szCs w:val="28"/>
        </w:rPr>
      </w:pPr>
      <w:r w:rsidRPr="003C478F">
        <w:rPr>
          <w:rFonts w:ascii="Times New Roman" w:eastAsia="Times New Roman" w:hAnsi="Times New Roman" w:cs="Times New Roman"/>
          <w:color w:val="333333"/>
          <w:sz w:val="28"/>
          <w:szCs w:val="28"/>
        </w:rPr>
        <w:t xml:space="preserve">Самовыражение — это возможность показать себя окружающему миру. Каждый делает это по-разному. Кто-то пишет стихи и рассказы, кому-то ближе пение. Некоторые люди рисуют или посвящают себя танцам. А есть и те, кто экспериментирует с внешностью. Каждый из этих способов помогает раскрыть свой потенциал и развить способности. </w:t>
      </w:r>
    </w:p>
    <w:p w:rsidR="00E619D3" w:rsidRPr="003C478F" w:rsidRDefault="00E619D3" w:rsidP="002D128D">
      <w:pPr>
        <w:spacing w:after="80" w:line="360" w:lineRule="auto"/>
        <w:jc w:val="both"/>
        <w:rPr>
          <w:rFonts w:ascii="Times New Roman" w:eastAsia="Times New Roman" w:hAnsi="Times New Roman" w:cs="Times New Roman"/>
          <w:color w:val="333333"/>
          <w:sz w:val="28"/>
          <w:szCs w:val="28"/>
        </w:rPr>
      </w:pPr>
      <w:r w:rsidRPr="003C478F">
        <w:rPr>
          <w:rFonts w:ascii="Times New Roman" w:eastAsia="Times New Roman" w:hAnsi="Times New Roman" w:cs="Times New Roman"/>
          <w:color w:val="333333"/>
          <w:sz w:val="28"/>
          <w:szCs w:val="28"/>
        </w:rPr>
        <w:t>Самовыражение по праву считается одним из факторов, провоцирующих развитие общества. Развиваться человечество будет только в том случае, если имеет место контакт или столкновение отличающихся друг от друга взглядов, мнений, умений и способностей.</w:t>
      </w:r>
    </w:p>
    <w:p w:rsidR="00E619D3" w:rsidRPr="003C478F" w:rsidRDefault="00E619D3" w:rsidP="002D128D">
      <w:pPr>
        <w:spacing w:after="80" w:line="360" w:lineRule="auto"/>
        <w:jc w:val="both"/>
        <w:rPr>
          <w:rFonts w:ascii="Times New Roman" w:eastAsia="Times New Roman" w:hAnsi="Times New Roman" w:cs="Times New Roman"/>
          <w:color w:val="333333"/>
          <w:sz w:val="28"/>
          <w:szCs w:val="28"/>
        </w:rPr>
      </w:pPr>
      <w:r w:rsidRPr="003C478F">
        <w:rPr>
          <w:rFonts w:ascii="Times New Roman" w:eastAsia="Times New Roman" w:hAnsi="Times New Roman" w:cs="Times New Roman"/>
          <w:color w:val="333333"/>
          <w:sz w:val="28"/>
          <w:szCs w:val="28"/>
        </w:rPr>
        <w:t>Визуальное отображение внутреннего мира во внешней среде — такая же важная потребность, как и выживание. По мнению ученых, после того, как человек удовлетворяет базовые потребности в еде, одежде и крове над головой, приходит очередь самовыражения. Процесс начинается с изучения себя и окружающего мира. Как только они становятся понятными, возникает необходимость самореализации. Говоря простыми словами, самовыражение — это стремление заявить миру о своем существовании, почувствовать себя его частью, начать взаимодействовать с ним.</w:t>
      </w:r>
    </w:p>
    <w:p w:rsidR="00E619D3" w:rsidRPr="003C478F" w:rsidRDefault="00E619D3" w:rsidP="002D128D">
      <w:pPr>
        <w:spacing w:after="80" w:line="360" w:lineRule="auto"/>
        <w:jc w:val="both"/>
        <w:rPr>
          <w:rFonts w:ascii="Times New Roman" w:eastAsia="Times New Roman" w:hAnsi="Times New Roman" w:cs="Times New Roman"/>
          <w:color w:val="333333"/>
          <w:sz w:val="28"/>
          <w:szCs w:val="28"/>
        </w:rPr>
      </w:pPr>
    </w:p>
    <w:p w:rsidR="00E619D3" w:rsidRPr="003C478F" w:rsidRDefault="00AD1ED9" w:rsidP="00450F3A">
      <w:pPr>
        <w:spacing w:after="80" w:line="360" w:lineRule="auto"/>
        <w:jc w:val="center"/>
        <w:rPr>
          <w:rFonts w:ascii="Times New Roman" w:eastAsia="Times New Roman" w:hAnsi="Times New Roman" w:cs="Times New Roman"/>
          <w:b/>
          <w:bCs/>
          <w:color w:val="333333"/>
          <w:sz w:val="28"/>
          <w:szCs w:val="28"/>
        </w:rPr>
      </w:pPr>
      <w:r w:rsidRPr="003C478F">
        <w:rPr>
          <w:rFonts w:ascii="Times New Roman" w:eastAsia="Times New Roman" w:hAnsi="Times New Roman" w:cs="Times New Roman"/>
          <w:b/>
          <w:bCs/>
          <w:color w:val="333333"/>
          <w:sz w:val="28"/>
          <w:szCs w:val="28"/>
        </w:rPr>
        <w:lastRenderedPageBreak/>
        <w:t>Подростковые субкультуры.</w:t>
      </w:r>
    </w:p>
    <w:p w:rsidR="00AD1ED9" w:rsidRPr="003C478F" w:rsidRDefault="00AD1ED9" w:rsidP="002D128D">
      <w:pPr>
        <w:pStyle w:val="ac"/>
        <w:shd w:val="clear" w:color="auto" w:fill="FFFFFF"/>
        <w:spacing w:before="0" w:beforeAutospacing="0" w:line="360" w:lineRule="auto"/>
        <w:jc w:val="both"/>
        <w:rPr>
          <w:color w:val="212529"/>
          <w:sz w:val="28"/>
          <w:szCs w:val="28"/>
        </w:rPr>
      </w:pPr>
      <w:r w:rsidRPr="003C478F">
        <w:rPr>
          <w:color w:val="212529"/>
          <w:sz w:val="28"/>
          <w:szCs w:val="28"/>
        </w:rPr>
        <w:t>Подростковая субкультура - это некая попытка построить сообщество единомышленников и утвердить свой собственный стиль жизни, отличающийся как от детского, так и взрослого. Именно это и помогает выйти из конфликта пубертатного возраста не менее эффективным способом, чем следование нормам установленным родителями. Субкультуры не только дают возможность подростку установить свои правила и ритуалы, но и, как бы, разрешают ему те или иные способы проявления самовыражения.</w:t>
      </w:r>
    </w:p>
    <w:p w:rsidR="00AD1ED9" w:rsidRPr="003C478F" w:rsidRDefault="00AD1ED9" w:rsidP="002D128D">
      <w:pPr>
        <w:pStyle w:val="ac"/>
        <w:shd w:val="clear" w:color="auto" w:fill="FFFFFF"/>
        <w:spacing w:before="0" w:beforeAutospacing="0" w:line="360" w:lineRule="auto"/>
        <w:jc w:val="both"/>
        <w:rPr>
          <w:color w:val="212529"/>
          <w:sz w:val="28"/>
          <w:szCs w:val="28"/>
        </w:rPr>
      </w:pPr>
      <w:r w:rsidRPr="003C478F">
        <w:rPr>
          <w:color w:val="212529"/>
          <w:sz w:val="28"/>
          <w:szCs w:val="28"/>
        </w:rPr>
        <w:t>Наиболее распространенными субкультурами среди подростков на сегодня</w:t>
      </w:r>
      <w:r w:rsidR="00506E2D" w:rsidRPr="003C478F">
        <w:rPr>
          <w:color w:val="212529"/>
          <w:sz w:val="28"/>
          <w:szCs w:val="28"/>
        </w:rPr>
        <w:t>шний день являются: готы</w:t>
      </w:r>
      <w:r w:rsidR="00CF4310" w:rsidRPr="003C478F">
        <w:rPr>
          <w:color w:val="212529"/>
          <w:sz w:val="28"/>
          <w:szCs w:val="28"/>
        </w:rPr>
        <w:t>,</w:t>
      </w:r>
      <w:r w:rsidR="00477CBE">
        <w:rPr>
          <w:color w:val="212529"/>
          <w:sz w:val="28"/>
          <w:szCs w:val="28"/>
        </w:rPr>
        <w:t xml:space="preserve"> </w:t>
      </w:r>
      <w:r w:rsidR="00506E2D" w:rsidRPr="003C478F">
        <w:rPr>
          <w:color w:val="212529"/>
          <w:sz w:val="28"/>
          <w:szCs w:val="28"/>
        </w:rPr>
        <w:t>панки, байкеры, сталкеры, фрики, металлисты.</w:t>
      </w:r>
    </w:p>
    <w:p w:rsidR="00506E2D" w:rsidRPr="003C478F" w:rsidRDefault="00506E2D" w:rsidP="002D128D">
      <w:pPr>
        <w:pStyle w:val="ac"/>
        <w:shd w:val="clear" w:color="auto" w:fill="FFFFFF"/>
        <w:spacing w:before="0" w:beforeAutospacing="0" w:after="240" w:afterAutospacing="0" w:line="360" w:lineRule="auto"/>
        <w:jc w:val="both"/>
        <w:rPr>
          <w:color w:val="333333"/>
          <w:sz w:val="28"/>
          <w:szCs w:val="28"/>
        </w:rPr>
      </w:pPr>
      <w:r w:rsidRPr="003C478F">
        <w:rPr>
          <w:b/>
          <w:color w:val="333333"/>
          <w:sz w:val="28"/>
          <w:szCs w:val="28"/>
        </w:rPr>
        <w:t>Готы:</w:t>
      </w:r>
      <w:r w:rsidRPr="003C478F">
        <w:rPr>
          <w:color w:val="333333"/>
          <w:sz w:val="28"/>
          <w:szCs w:val="28"/>
        </w:rPr>
        <w:t xml:space="preserve"> расцвет субкультуры пришелся на 1980-ее гг. Движение зародилось в Великобритании как одно из ответвлений панк-рока. В 2000-х гг. готы пережили новую волну популярности. Для них характерна яркая, легко узнаваемая внешность: бледные лица, черная одежда, серебряные украшения, цилиндры и т.д.</w:t>
      </w:r>
    </w:p>
    <w:p w:rsidR="00506E2D" w:rsidRPr="003C478F" w:rsidRDefault="00506E2D" w:rsidP="002D128D">
      <w:pPr>
        <w:pStyle w:val="ac"/>
        <w:shd w:val="clear" w:color="auto" w:fill="FFFFFF"/>
        <w:spacing w:before="0" w:beforeAutospacing="0" w:after="240" w:afterAutospacing="0" w:line="360" w:lineRule="auto"/>
        <w:jc w:val="both"/>
        <w:rPr>
          <w:color w:val="333333"/>
          <w:sz w:val="28"/>
          <w:szCs w:val="28"/>
        </w:rPr>
      </w:pPr>
      <w:r w:rsidRPr="003C478F">
        <w:rPr>
          <w:color w:val="333333"/>
          <w:sz w:val="28"/>
          <w:szCs w:val="28"/>
        </w:rPr>
        <w:t>Представители движения любят готическую музыку, черный юмор, фильмы ужасов, мистические книги. Это довольно разветвленная и распространенная субкультура. Готы проводят свои фестивали и съезды.</w:t>
      </w:r>
    </w:p>
    <w:p w:rsidR="00961136" w:rsidRPr="003C478F" w:rsidRDefault="00506E2D" w:rsidP="002D128D">
      <w:pPr>
        <w:pStyle w:val="ac"/>
        <w:shd w:val="clear" w:color="auto" w:fill="FFFFFF"/>
        <w:spacing w:before="0" w:beforeAutospacing="0" w:after="390" w:afterAutospacing="0" w:line="360" w:lineRule="auto"/>
        <w:jc w:val="both"/>
        <w:rPr>
          <w:rStyle w:val="ab"/>
          <w:rFonts w:eastAsiaTheme="majorEastAsia"/>
          <w:b w:val="0"/>
          <w:color w:val="222222"/>
          <w:sz w:val="28"/>
          <w:szCs w:val="28"/>
        </w:rPr>
      </w:pPr>
      <w:r w:rsidRPr="003C478F">
        <w:rPr>
          <w:b/>
          <w:color w:val="333333"/>
          <w:sz w:val="28"/>
          <w:szCs w:val="28"/>
        </w:rPr>
        <w:t>Панки:</w:t>
      </w:r>
      <w:r w:rsidR="00961136" w:rsidRPr="003C478F">
        <w:rPr>
          <w:rStyle w:val="ab"/>
          <w:rFonts w:eastAsiaTheme="majorEastAsia"/>
          <w:b w:val="0"/>
          <w:color w:val="222222"/>
          <w:sz w:val="28"/>
          <w:szCs w:val="28"/>
        </w:rPr>
        <w:t xml:space="preserve"> молодежная субкультура конца 1970-х годов</w:t>
      </w:r>
      <w:r w:rsidR="00961136" w:rsidRPr="003C478F">
        <w:rPr>
          <w:b/>
          <w:color w:val="222222"/>
          <w:sz w:val="28"/>
          <w:szCs w:val="28"/>
        </w:rPr>
        <w:t>. </w:t>
      </w:r>
      <w:r w:rsidR="00961136" w:rsidRPr="003C478F">
        <w:rPr>
          <w:rStyle w:val="ab"/>
          <w:rFonts w:eastAsiaTheme="majorEastAsia"/>
          <w:b w:val="0"/>
          <w:color w:val="222222"/>
          <w:sz w:val="28"/>
          <w:szCs w:val="28"/>
        </w:rPr>
        <w:t>Она характеризуется антиправительственными лозунгами, провокационным внешним видом и, конечно же, панк-роком. Идеология и мировоззрение панков в основном сводится к левым социальным идеологиям, анархизму, принципу DIY. Важно быть полностью независимым и не прогибаться под систему.</w:t>
      </w:r>
    </w:p>
    <w:p w:rsidR="00961136" w:rsidRPr="003C478F" w:rsidRDefault="00961136" w:rsidP="002D128D">
      <w:pPr>
        <w:pStyle w:val="ac"/>
        <w:shd w:val="clear" w:color="auto" w:fill="FFFFFF"/>
        <w:spacing w:before="0" w:beforeAutospacing="0" w:after="390" w:afterAutospacing="0" w:line="360" w:lineRule="auto"/>
        <w:jc w:val="both"/>
        <w:rPr>
          <w:color w:val="222222"/>
          <w:sz w:val="28"/>
          <w:szCs w:val="28"/>
          <w:shd w:val="clear" w:color="auto" w:fill="FFFFFF"/>
        </w:rPr>
      </w:pPr>
      <w:r w:rsidRPr="003C478F">
        <w:rPr>
          <w:rStyle w:val="ab"/>
          <w:rFonts w:eastAsiaTheme="majorEastAsia"/>
          <w:color w:val="222222"/>
          <w:sz w:val="28"/>
          <w:szCs w:val="28"/>
        </w:rPr>
        <w:lastRenderedPageBreak/>
        <w:t>Байкеры:</w:t>
      </w:r>
      <w:r w:rsidRPr="003C478F">
        <w:rPr>
          <w:color w:val="222222"/>
          <w:sz w:val="28"/>
          <w:szCs w:val="28"/>
          <w:shd w:val="clear" w:color="auto" w:fill="FFFFFF"/>
        </w:rPr>
        <w:t xml:space="preserve"> любители и поклонники мотоциклов, но отличие от обычных мотоциклистов, у байкеров мотоцикл является частью образа жизни. В основе их идеологии лежат три символа: дорога, скорость и свобода. Характерным также является объединение с единомышленниками на основе этого образа жизни.</w:t>
      </w:r>
    </w:p>
    <w:p w:rsidR="00961136" w:rsidRPr="003C478F" w:rsidRDefault="00961136" w:rsidP="002D128D">
      <w:pPr>
        <w:pStyle w:val="ac"/>
        <w:shd w:val="clear" w:color="auto" w:fill="FFFFFF"/>
        <w:spacing w:before="0" w:beforeAutospacing="0" w:after="390" w:afterAutospacing="0" w:line="360" w:lineRule="auto"/>
        <w:jc w:val="both"/>
        <w:rPr>
          <w:color w:val="333333"/>
          <w:sz w:val="28"/>
          <w:szCs w:val="28"/>
          <w:shd w:val="clear" w:color="auto" w:fill="FFFFFF"/>
        </w:rPr>
      </w:pPr>
      <w:r w:rsidRPr="003C478F">
        <w:rPr>
          <w:b/>
          <w:color w:val="222222"/>
          <w:sz w:val="28"/>
          <w:szCs w:val="28"/>
          <w:shd w:val="clear" w:color="auto" w:fill="FFFFFF"/>
        </w:rPr>
        <w:t xml:space="preserve">Сталкеры: </w:t>
      </w:r>
      <w:r w:rsidRPr="003C478F">
        <w:rPr>
          <w:color w:val="333333"/>
          <w:sz w:val="28"/>
          <w:szCs w:val="28"/>
          <w:shd w:val="clear" w:color="auto" w:fill="FFFFFF"/>
        </w:rPr>
        <w:t>Путешествуют по запрещенным территориям. Проникают в самые тайные уголки с ц</w:t>
      </w:r>
      <w:r w:rsidR="00477CBE">
        <w:rPr>
          <w:color w:val="333333"/>
          <w:sz w:val="28"/>
          <w:szCs w:val="28"/>
          <w:shd w:val="clear" w:color="auto" w:fill="FFFFFF"/>
        </w:rPr>
        <w:t>елью поиска артефактов. Слово «С</w:t>
      </w:r>
      <w:r w:rsidRPr="003C478F">
        <w:rPr>
          <w:color w:val="333333"/>
          <w:sz w:val="28"/>
          <w:szCs w:val="28"/>
          <w:shd w:val="clear" w:color="auto" w:fill="FFFFFF"/>
        </w:rPr>
        <w:t>талкер» стало широко использоваться в 1970-х гг. после выхода книги братьев Стругацких «Пикник на обочине» и фильма А. Тарковского «Сталкер». Как субкультура движение широко распространилось с 1990-х гг.</w:t>
      </w:r>
    </w:p>
    <w:p w:rsidR="00961136" w:rsidRPr="003C478F" w:rsidRDefault="00961136" w:rsidP="002D128D">
      <w:pPr>
        <w:pStyle w:val="ac"/>
        <w:shd w:val="clear" w:color="auto" w:fill="FFFFFF"/>
        <w:tabs>
          <w:tab w:val="left" w:pos="1455"/>
        </w:tabs>
        <w:spacing w:before="0" w:beforeAutospacing="0" w:after="390" w:afterAutospacing="0" w:line="360" w:lineRule="auto"/>
        <w:jc w:val="both"/>
        <w:rPr>
          <w:color w:val="333333"/>
          <w:sz w:val="28"/>
          <w:szCs w:val="28"/>
          <w:shd w:val="clear" w:color="auto" w:fill="FFFFFF"/>
        </w:rPr>
      </w:pPr>
      <w:r w:rsidRPr="003C478F">
        <w:rPr>
          <w:b/>
          <w:color w:val="333333"/>
          <w:sz w:val="28"/>
          <w:szCs w:val="28"/>
          <w:shd w:val="clear" w:color="auto" w:fill="FFFFFF"/>
        </w:rPr>
        <w:t xml:space="preserve">Фрики: </w:t>
      </w:r>
      <w:r w:rsidRPr="003C478F">
        <w:rPr>
          <w:color w:val="333333"/>
          <w:sz w:val="28"/>
          <w:szCs w:val="28"/>
          <w:shd w:val="clear" w:color="auto" w:fill="FFFFFF"/>
          <w:lang w:val="en-US"/>
        </w:rPr>
        <w:t>c</w:t>
      </w:r>
      <w:r w:rsidRPr="003C478F">
        <w:rPr>
          <w:color w:val="333333"/>
          <w:sz w:val="28"/>
          <w:szCs w:val="28"/>
          <w:shd w:val="clear" w:color="auto" w:fill="FFFFFF"/>
        </w:rPr>
        <w:t>убкультура зародилась в 1960-е гг. Дословно с английского означает «уроды». Фрики противопоставляют свою внешность официальным канонам красоты. Они делают многочисленные татуировки, пирсинг. Меняют цвет глаз. Носят яркую одежду. Делают нестандартные прически. Кроме необычной внешности фрики любят эпатировать публику вызывающим поведением.</w:t>
      </w:r>
    </w:p>
    <w:p w:rsidR="00961136" w:rsidRPr="003C478F" w:rsidRDefault="00961136" w:rsidP="002D128D">
      <w:pPr>
        <w:pStyle w:val="ac"/>
        <w:shd w:val="clear" w:color="auto" w:fill="FFFFFF"/>
        <w:tabs>
          <w:tab w:val="left" w:pos="1455"/>
        </w:tabs>
        <w:spacing w:before="0" w:beforeAutospacing="0" w:after="390" w:afterAutospacing="0" w:line="360" w:lineRule="auto"/>
        <w:jc w:val="both"/>
        <w:rPr>
          <w:color w:val="333333"/>
          <w:sz w:val="28"/>
          <w:szCs w:val="28"/>
          <w:shd w:val="clear" w:color="auto" w:fill="FFFFFF"/>
        </w:rPr>
      </w:pPr>
      <w:r w:rsidRPr="003C478F">
        <w:rPr>
          <w:b/>
          <w:color w:val="333333"/>
          <w:sz w:val="28"/>
          <w:szCs w:val="28"/>
          <w:shd w:val="clear" w:color="auto" w:fill="FFFFFF"/>
        </w:rPr>
        <w:t xml:space="preserve">Металлисты: </w:t>
      </w:r>
      <w:r w:rsidR="00932BEF" w:rsidRPr="003C478F">
        <w:rPr>
          <w:color w:val="333333"/>
          <w:sz w:val="28"/>
          <w:szCs w:val="28"/>
          <w:shd w:val="clear" w:color="auto" w:fill="FFFFFF"/>
        </w:rPr>
        <w:t>Субкультура зародилась в Великобритании и США в конце 1970-х гг. Помимо увлечения рок-музыкой, представителей этого движения объединяет стремление к индивидуальности и личностной свободе. Внешний вид металлистов отчасти заимствован у байкеров. Также для них характерно увлечение хоррор-культурой: символика из черепов, сатанинские мотивы, «кладбищенская романтика».</w:t>
      </w:r>
    </w:p>
    <w:p w:rsidR="00145229" w:rsidRDefault="00145229" w:rsidP="00C8061D">
      <w:pPr>
        <w:spacing w:line="360" w:lineRule="auto"/>
        <w:rPr>
          <w:rFonts w:ascii="Times New Roman" w:eastAsia="Times New Roman" w:hAnsi="Times New Roman" w:cs="Times New Roman"/>
          <w:b/>
          <w:color w:val="212529"/>
          <w:sz w:val="28"/>
          <w:szCs w:val="28"/>
        </w:rPr>
      </w:pPr>
    </w:p>
    <w:p w:rsidR="00145229" w:rsidRDefault="00145229" w:rsidP="00C8061D">
      <w:pPr>
        <w:spacing w:line="360" w:lineRule="auto"/>
        <w:rPr>
          <w:rFonts w:ascii="Times New Roman" w:eastAsia="Times New Roman" w:hAnsi="Times New Roman" w:cs="Times New Roman"/>
          <w:b/>
          <w:color w:val="212529"/>
          <w:sz w:val="28"/>
          <w:szCs w:val="28"/>
        </w:rPr>
      </w:pPr>
    </w:p>
    <w:p w:rsidR="00145229" w:rsidRDefault="00145229" w:rsidP="00C8061D">
      <w:pPr>
        <w:spacing w:line="360" w:lineRule="auto"/>
        <w:rPr>
          <w:rFonts w:ascii="Times New Roman" w:eastAsia="Times New Roman" w:hAnsi="Times New Roman" w:cs="Times New Roman"/>
          <w:b/>
          <w:color w:val="212529"/>
          <w:sz w:val="28"/>
          <w:szCs w:val="28"/>
        </w:rPr>
      </w:pPr>
    </w:p>
    <w:p w:rsidR="00932BEF" w:rsidRPr="00477CBE" w:rsidRDefault="00932BEF" w:rsidP="00145229">
      <w:pPr>
        <w:spacing w:line="360" w:lineRule="auto"/>
        <w:jc w:val="center"/>
        <w:rPr>
          <w:rFonts w:ascii="Times New Roman" w:eastAsia="Times New Roman" w:hAnsi="Times New Roman" w:cs="Times New Roman"/>
          <w:b/>
          <w:color w:val="212529"/>
          <w:sz w:val="28"/>
          <w:szCs w:val="28"/>
        </w:rPr>
      </w:pPr>
      <w:r w:rsidRPr="00477CBE">
        <w:rPr>
          <w:rFonts w:ascii="Times New Roman" w:eastAsia="Times New Roman" w:hAnsi="Times New Roman" w:cs="Times New Roman"/>
          <w:b/>
          <w:color w:val="212529"/>
          <w:sz w:val="28"/>
          <w:szCs w:val="28"/>
        </w:rPr>
        <w:lastRenderedPageBreak/>
        <w:t>Заключение</w:t>
      </w:r>
    </w:p>
    <w:p w:rsidR="00477CBE" w:rsidRPr="00477CBE" w:rsidRDefault="00145229" w:rsidP="00477CBE">
      <w:pPr>
        <w:shd w:val="clear" w:color="auto" w:fill="FFFFFF"/>
        <w:spacing w:before="100" w:beforeAutospacing="1" w:after="100" w:afterAutospacing="1" w:line="360" w:lineRule="auto"/>
        <w:jc w:val="both"/>
        <w:rPr>
          <w:rFonts w:ascii="Times New Roman" w:hAnsi="Times New Roman" w:cs="Times New Roman"/>
          <w:sz w:val="28"/>
          <w:szCs w:val="28"/>
        </w:rPr>
      </w:pPr>
      <w:r w:rsidRPr="00477CBE">
        <w:rPr>
          <w:rFonts w:ascii="Times New Roman" w:hAnsi="Times New Roman" w:cs="Times New Roman"/>
          <w:color w:val="000000"/>
          <w:sz w:val="28"/>
          <w:szCs w:val="28"/>
        </w:rPr>
        <w:t>Моя гипотеза подтвердилась.</w:t>
      </w:r>
      <w:r w:rsidR="00455DB3" w:rsidRPr="00477CBE">
        <w:rPr>
          <w:rFonts w:ascii="Times New Roman" w:hAnsi="Times New Roman" w:cs="Times New Roman"/>
          <w:color w:val="000000"/>
          <w:sz w:val="28"/>
          <w:szCs w:val="28"/>
        </w:rPr>
        <w:t xml:space="preserve"> Многие подростки </w:t>
      </w:r>
      <w:r w:rsidRPr="00477CBE">
        <w:rPr>
          <w:rFonts w:ascii="Times New Roman" w:hAnsi="Times New Roman" w:cs="Times New Roman"/>
          <w:sz w:val="28"/>
          <w:szCs w:val="28"/>
        </w:rPr>
        <w:t>наиболее подвержены влиянию современных субкультур, а они в свою очередь не всегда положительно влияют на формирование их внутреннего мира.</w:t>
      </w:r>
      <w:r w:rsidR="00477CBE" w:rsidRPr="00477CBE">
        <w:rPr>
          <w:rFonts w:ascii="Times New Roman" w:hAnsi="Times New Roman" w:cs="Times New Roman"/>
          <w:sz w:val="28"/>
          <w:szCs w:val="28"/>
        </w:rPr>
        <w:t xml:space="preserve"> </w:t>
      </w:r>
      <w:r w:rsidR="00455DB3" w:rsidRPr="00477CBE">
        <w:rPr>
          <w:rFonts w:ascii="Times New Roman" w:hAnsi="Times New Roman" w:cs="Times New Roman"/>
          <w:sz w:val="28"/>
          <w:szCs w:val="28"/>
        </w:rPr>
        <w:t>Я убедилась, что подростки оказывают на жизнь и здоровье подростка огромное влияние.</w:t>
      </w:r>
    </w:p>
    <w:p w:rsidR="00477CBE" w:rsidRPr="00477CBE" w:rsidRDefault="00477CBE" w:rsidP="00477CBE">
      <w:pPr>
        <w:shd w:val="clear" w:color="auto" w:fill="FFFFFF"/>
        <w:spacing w:before="100" w:beforeAutospacing="1" w:after="100" w:afterAutospacing="1" w:line="360" w:lineRule="auto"/>
        <w:jc w:val="both"/>
        <w:rPr>
          <w:rFonts w:ascii="Times New Roman" w:hAnsi="Times New Roman" w:cs="Times New Roman"/>
          <w:sz w:val="28"/>
          <w:szCs w:val="28"/>
        </w:rPr>
      </w:pPr>
      <w:r w:rsidRPr="00477CBE">
        <w:rPr>
          <w:rStyle w:val="normaltextrun"/>
          <w:color w:val="1B1D2F"/>
          <w:position w:val="1"/>
          <w:sz w:val="28"/>
          <w:szCs w:val="28"/>
        </w:rPr>
        <w:t xml:space="preserve"> </w:t>
      </w:r>
      <w:r w:rsidRPr="00477CBE">
        <w:rPr>
          <w:rStyle w:val="normaltextrun"/>
          <w:rFonts w:ascii="Times New Roman" w:hAnsi="Times New Roman" w:cs="Times New Roman"/>
          <w:color w:val="1B1D2F"/>
          <w:position w:val="1"/>
          <w:sz w:val="28"/>
          <w:szCs w:val="28"/>
        </w:rPr>
        <w:t>Поиск себя и самовыражение вынуждают подростков искать примеры для подражания и идеалы. Проблема только в том, что эти идеалы могут быть очень разными, а их качества слишком противоречивыми, чтобы сформировать из них единую полноценную </w:t>
      </w:r>
      <w:r w:rsidRPr="00477CBE">
        <w:rPr>
          <w:rStyle w:val="spellingerror"/>
          <w:rFonts w:ascii="Times New Roman" w:hAnsi="Times New Roman" w:cs="Times New Roman"/>
          <w:color w:val="1B1D2F"/>
          <w:position w:val="1"/>
          <w:sz w:val="28"/>
          <w:szCs w:val="28"/>
        </w:rPr>
        <w:t>личность.В</w:t>
      </w:r>
      <w:r w:rsidRPr="00477CBE">
        <w:rPr>
          <w:rStyle w:val="normaltextrun"/>
          <w:rFonts w:ascii="Times New Roman" w:hAnsi="Times New Roman" w:cs="Times New Roman"/>
          <w:color w:val="1B1D2F"/>
          <w:position w:val="1"/>
          <w:sz w:val="28"/>
          <w:szCs w:val="28"/>
        </w:rPr>
        <w:t> проекте я описала и проанализировала небольшое количество молодежных субкультур и надеюсь, что дала подросткам понять, нужна ли им такая жизнь – жизнь, ограниченная правилами…</w:t>
      </w:r>
      <w:r w:rsidRPr="00477CBE">
        <w:rPr>
          <w:rStyle w:val="eop"/>
          <w:rFonts w:ascii="Times New Roman" w:hAnsi="Times New Roman" w:cs="Times New Roman"/>
          <w:sz w:val="28"/>
          <w:szCs w:val="28"/>
        </w:rPr>
        <w:t>​</w:t>
      </w:r>
    </w:p>
    <w:p w:rsidR="00C8061D" w:rsidRPr="00C8061D" w:rsidRDefault="00C8061D" w:rsidP="00C8061D">
      <w:pPr>
        <w:pStyle w:val="ac"/>
        <w:shd w:val="clear" w:color="auto" w:fill="FFFFFF"/>
        <w:spacing w:before="0" w:beforeAutospacing="0" w:after="150" w:afterAutospacing="0" w:line="360" w:lineRule="auto"/>
        <w:jc w:val="both"/>
        <w:rPr>
          <w:color w:val="333333"/>
          <w:sz w:val="28"/>
          <w:szCs w:val="28"/>
        </w:rPr>
      </w:pPr>
    </w:p>
    <w:p w:rsidR="00932BEF" w:rsidRPr="00C8061D" w:rsidRDefault="00932BEF" w:rsidP="00C8061D">
      <w:pPr>
        <w:pStyle w:val="ac"/>
        <w:shd w:val="clear" w:color="auto" w:fill="FFFFFF"/>
        <w:spacing w:before="0" w:beforeAutospacing="0" w:after="150" w:afterAutospacing="0" w:line="360" w:lineRule="auto"/>
        <w:jc w:val="both"/>
        <w:rPr>
          <w:color w:val="000000"/>
          <w:sz w:val="28"/>
          <w:szCs w:val="28"/>
        </w:rPr>
      </w:pPr>
    </w:p>
    <w:p w:rsidR="00932BEF" w:rsidRDefault="00932BEF" w:rsidP="002D128D">
      <w:pPr>
        <w:pStyle w:val="ac"/>
        <w:shd w:val="clear" w:color="auto" w:fill="FFFFFF"/>
        <w:spacing w:before="0" w:beforeAutospacing="0" w:after="150" w:afterAutospacing="0" w:line="360" w:lineRule="auto"/>
        <w:jc w:val="both"/>
        <w:rPr>
          <w:color w:val="000000"/>
          <w:sz w:val="28"/>
          <w:szCs w:val="28"/>
        </w:rPr>
      </w:pPr>
    </w:p>
    <w:p w:rsidR="00932BEF" w:rsidRDefault="00932BEF" w:rsidP="00932BEF">
      <w:pPr>
        <w:pStyle w:val="ac"/>
        <w:shd w:val="clear" w:color="auto" w:fill="FFFFFF"/>
        <w:spacing w:before="0" w:beforeAutospacing="0" w:after="150" w:afterAutospacing="0" w:line="360" w:lineRule="auto"/>
        <w:rPr>
          <w:color w:val="000000"/>
          <w:sz w:val="28"/>
          <w:szCs w:val="28"/>
        </w:rPr>
      </w:pPr>
    </w:p>
    <w:p w:rsidR="00932BEF" w:rsidRDefault="00932BEF" w:rsidP="00932BEF">
      <w:pPr>
        <w:pStyle w:val="ac"/>
        <w:shd w:val="clear" w:color="auto" w:fill="FFFFFF"/>
        <w:spacing w:before="0" w:beforeAutospacing="0" w:after="150" w:afterAutospacing="0" w:line="360" w:lineRule="auto"/>
        <w:rPr>
          <w:color w:val="000000"/>
          <w:sz w:val="28"/>
          <w:szCs w:val="28"/>
        </w:rPr>
      </w:pPr>
    </w:p>
    <w:p w:rsidR="00145229" w:rsidRDefault="00145229" w:rsidP="00932BEF">
      <w:pPr>
        <w:pStyle w:val="ac"/>
        <w:shd w:val="clear" w:color="auto" w:fill="FFFFFF"/>
        <w:spacing w:before="0" w:beforeAutospacing="0" w:after="150" w:afterAutospacing="0" w:line="360" w:lineRule="auto"/>
        <w:jc w:val="center"/>
        <w:rPr>
          <w:b/>
          <w:color w:val="000000"/>
          <w:sz w:val="28"/>
          <w:szCs w:val="28"/>
        </w:rPr>
      </w:pPr>
    </w:p>
    <w:p w:rsidR="00145229" w:rsidRDefault="00145229" w:rsidP="00932BEF">
      <w:pPr>
        <w:pStyle w:val="ac"/>
        <w:shd w:val="clear" w:color="auto" w:fill="FFFFFF"/>
        <w:spacing w:before="0" w:beforeAutospacing="0" w:after="150" w:afterAutospacing="0" w:line="360" w:lineRule="auto"/>
        <w:jc w:val="center"/>
        <w:rPr>
          <w:b/>
          <w:color w:val="000000"/>
          <w:sz w:val="28"/>
          <w:szCs w:val="28"/>
        </w:rPr>
      </w:pPr>
    </w:p>
    <w:p w:rsidR="00145229" w:rsidRDefault="00145229" w:rsidP="00932BEF">
      <w:pPr>
        <w:pStyle w:val="ac"/>
        <w:shd w:val="clear" w:color="auto" w:fill="FFFFFF"/>
        <w:spacing w:before="0" w:beforeAutospacing="0" w:after="150" w:afterAutospacing="0" w:line="360" w:lineRule="auto"/>
        <w:jc w:val="center"/>
        <w:rPr>
          <w:b/>
          <w:color w:val="000000"/>
          <w:sz w:val="28"/>
          <w:szCs w:val="28"/>
        </w:rPr>
      </w:pPr>
    </w:p>
    <w:p w:rsidR="00145229" w:rsidRDefault="00145229" w:rsidP="00932BEF">
      <w:pPr>
        <w:pStyle w:val="ac"/>
        <w:shd w:val="clear" w:color="auto" w:fill="FFFFFF"/>
        <w:spacing w:before="0" w:beforeAutospacing="0" w:after="150" w:afterAutospacing="0" w:line="360" w:lineRule="auto"/>
        <w:jc w:val="center"/>
        <w:rPr>
          <w:b/>
          <w:color w:val="000000"/>
          <w:sz w:val="28"/>
          <w:szCs w:val="28"/>
        </w:rPr>
      </w:pPr>
    </w:p>
    <w:p w:rsidR="00455DB3" w:rsidRDefault="00455DB3" w:rsidP="00932BEF">
      <w:pPr>
        <w:pStyle w:val="ac"/>
        <w:shd w:val="clear" w:color="auto" w:fill="FFFFFF"/>
        <w:spacing w:before="0" w:beforeAutospacing="0" w:after="150" w:afterAutospacing="0" w:line="360" w:lineRule="auto"/>
        <w:jc w:val="center"/>
        <w:rPr>
          <w:b/>
          <w:color w:val="000000"/>
          <w:sz w:val="28"/>
          <w:szCs w:val="28"/>
        </w:rPr>
      </w:pPr>
    </w:p>
    <w:p w:rsidR="00455DB3" w:rsidRDefault="00455DB3" w:rsidP="00932BEF">
      <w:pPr>
        <w:pStyle w:val="ac"/>
        <w:shd w:val="clear" w:color="auto" w:fill="FFFFFF"/>
        <w:spacing w:before="0" w:beforeAutospacing="0" w:after="150" w:afterAutospacing="0" w:line="360" w:lineRule="auto"/>
        <w:jc w:val="center"/>
        <w:rPr>
          <w:b/>
          <w:color w:val="000000"/>
          <w:sz w:val="28"/>
          <w:szCs w:val="28"/>
        </w:rPr>
      </w:pPr>
    </w:p>
    <w:p w:rsidR="00932BEF" w:rsidRPr="00932BEF" w:rsidRDefault="00145229" w:rsidP="00477CBE">
      <w:pPr>
        <w:pStyle w:val="ac"/>
        <w:shd w:val="clear" w:color="auto" w:fill="FFFFFF"/>
        <w:spacing w:before="0" w:beforeAutospacing="0" w:after="150" w:afterAutospacing="0" w:line="360" w:lineRule="auto"/>
        <w:jc w:val="center"/>
        <w:rPr>
          <w:b/>
          <w:color w:val="000000"/>
          <w:sz w:val="28"/>
          <w:szCs w:val="28"/>
        </w:rPr>
      </w:pPr>
      <w:r>
        <w:rPr>
          <w:b/>
          <w:color w:val="000000"/>
          <w:sz w:val="28"/>
          <w:szCs w:val="28"/>
        </w:rPr>
        <w:lastRenderedPageBreak/>
        <w:t>Литература</w:t>
      </w:r>
    </w:p>
    <w:p w:rsidR="00820957" w:rsidRPr="00820957" w:rsidRDefault="00820957" w:rsidP="00820957">
      <w:pPr>
        <w:pStyle w:val="ac"/>
        <w:numPr>
          <w:ilvl w:val="0"/>
          <w:numId w:val="6"/>
        </w:numPr>
        <w:shd w:val="clear" w:color="auto" w:fill="FFFFFF"/>
        <w:spacing w:before="0" w:beforeAutospacing="0" w:after="150" w:afterAutospacing="0" w:line="360" w:lineRule="auto"/>
        <w:rPr>
          <w:color w:val="000000"/>
          <w:sz w:val="28"/>
          <w:szCs w:val="28"/>
        </w:rPr>
      </w:pPr>
      <w:r w:rsidRPr="00820957">
        <w:rPr>
          <w:color w:val="000000"/>
          <w:sz w:val="28"/>
          <w:szCs w:val="28"/>
        </w:rPr>
        <w:t>Беляев, И. А. Культура, субкультура, контркультура / И. А. Беляев, Н. А. Беляева // Духовность и государственность. Сборник научных статей. Выпуск 3; под ред. И. А. Беляева. — Оренбург: Филиал УрАГС в г. Оренбурге, 2002. — С. 5-18.</w:t>
      </w:r>
    </w:p>
    <w:p w:rsidR="00820957" w:rsidRDefault="00820957" w:rsidP="00820957">
      <w:pPr>
        <w:pStyle w:val="ac"/>
        <w:numPr>
          <w:ilvl w:val="0"/>
          <w:numId w:val="6"/>
        </w:numPr>
        <w:shd w:val="clear" w:color="auto" w:fill="FFFFFF"/>
        <w:spacing w:before="0" w:beforeAutospacing="0" w:after="150" w:afterAutospacing="0" w:line="360" w:lineRule="auto"/>
        <w:rPr>
          <w:color w:val="000000"/>
          <w:sz w:val="28"/>
          <w:szCs w:val="28"/>
        </w:rPr>
      </w:pPr>
      <w:r w:rsidRPr="00820957">
        <w:rPr>
          <w:color w:val="000000"/>
          <w:sz w:val="28"/>
          <w:szCs w:val="28"/>
        </w:rPr>
        <w:t>Глушкова О. М. Теоретические аспекты анализа субкультуры // Архитектон: известия вузов. — 2009. — № 26. Архивировано 5 декабря 2013 года.</w:t>
      </w:r>
    </w:p>
    <w:p w:rsidR="00145229" w:rsidRPr="00820957" w:rsidRDefault="00145229" w:rsidP="00145229">
      <w:pPr>
        <w:pStyle w:val="ac"/>
        <w:numPr>
          <w:ilvl w:val="0"/>
          <w:numId w:val="6"/>
        </w:numPr>
        <w:shd w:val="clear" w:color="auto" w:fill="FFFFFF"/>
        <w:spacing w:before="0" w:beforeAutospacing="0" w:after="150" w:afterAutospacing="0" w:line="360" w:lineRule="auto"/>
        <w:rPr>
          <w:color w:val="000000"/>
          <w:sz w:val="28"/>
          <w:szCs w:val="28"/>
        </w:rPr>
      </w:pPr>
      <w:r w:rsidRPr="00820957">
        <w:rPr>
          <w:color w:val="000000"/>
          <w:sz w:val="28"/>
          <w:szCs w:val="28"/>
        </w:rPr>
        <w:t>Дольник В. Р. «Непослушное дитя биосферы», глава 4-я, «Рок рока».</w:t>
      </w:r>
    </w:p>
    <w:p w:rsidR="00145229" w:rsidRPr="00145229" w:rsidRDefault="00145229" w:rsidP="00145229">
      <w:pPr>
        <w:pStyle w:val="ac"/>
        <w:numPr>
          <w:ilvl w:val="0"/>
          <w:numId w:val="6"/>
        </w:numPr>
        <w:shd w:val="clear" w:color="auto" w:fill="FFFFFF"/>
        <w:spacing w:before="0" w:beforeAutospacing="0" w:after="150" w:afterAutospacing="0" w:line="360" w:lineRule="auto"/>
        <w:rPr>
          <w:color w:val="000000"/>
          <w:sz w:val="28"/>
          <w:szCs w:val="28"/>
        </w:rPr>
      </w:pPr>
      <w:r w:rsidRPr="00820957">
        <w:rPr>
          <w:color w:val="000000"/>
          <w:sz w:val="28"/>
          <w:szCs w:val="28"/>
        </w:rPr>
        <w:t>Кравченко А. И. Культурология: Учебное пособие для вузов. — 3-е. — Москва: Академический проект, 2001.</w:t>
      </w:r>
    </w:p>
    <w:p w:rsidR="00455DB3" w:rsidRDefault="00820957" w:rsidP="00455DB3">
      <w:pPr>
        <w:pStyle w:val="ac"/>
        <w:numPr>
          <w:ilvl w:val="0"/>
          <w:numId w:val="6"/>
        </w:numPr>
        <w:shd w:val="clear" w:color="auto" w:fill="FFFFFF"/>
        <w:spacing w:before="0" w:beforeAutospacing="0" w:after="150" w:afterAutospacing="0" w:line="360" w:lineRule="auto"/>
        <w:rPr>
          <w:color w:val="000000"/>
          <w:sz w:val="28"/>
          <w:szCs w:val="28"/>
        </w:rPr>
      </w:pPr>
      <w:r w:rsidRPr="00820957">
        <w:rPr>
          <w:color w:val="000000"/>
          <w:sz w:val="28"/>
          <w:szCs w:val="28"/>
        </w:rPr>
        <w:t>Субкультура // Энциклопедия социологии / Сост. А. А. Грицанов, В. Л. Абушенко, Г. М. Евелькин, Г. Н. Соколова, О. В. Терещенко — Минск: Книжный Дом, 2003. — 1312 с.</w:t>
      </w:r>
    </w:p>
    <w:p w:rsidR="00972851" w:rsidRPr="00455DB3" w:rsidRDefault="00972851" w:rsidP="00D824C7">
      <w:pPr>
        <w:pStyle w:val="ac"/>
        <w:shd w:val="clear" w:color="auto" w:fill="FFFFFF"/>
        <w:spacing w:before="0" w:beforeAutospacing="0" w:after="150" w:afterAutospacing="0" w:line="360" w:lineRule="auto"/>
        <w:ind w:left="720"/>
        <w:jc w:val="center"/>
        <w:rPr>
          <w:color w:val="000000"/>
          <w:sz w:val="28"/>
          <w:szCs w:val="28"/>
        </w:rPr>
      </w:pPr>
      <w:r w:rsidRPr="00455DB3">
        <w:rPr>
          <w:b/>
          <w:color w:val="000000"/>
          <w:sz w:val="28"/>
          <w:szCs w:val="28"/>
        </w:rPr>
        <w:t>Интернет источники</w:t>
      </w:r>
    </w:p>
    <w:p w:rsidR="00455DB3" w:rsidRDefault="00455DB3" w:rsidP="00B368B7">
      <w:pPr>
        <w:shd w:val="clear" w:color="auto" w:fill="FFFFFF"/>
        <w:spacing w:before="360" w:after="480" w:line="360" w:lineRule="auto"/>
        <w:jc w:val="both"/>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Википедия субкультур</w:t>
      </w:r>
      <w:r w:rsidR="00B368B7">
        <w:rPr>
          <w:rFonts w:ascii="Times New Roman" w:eastAsia="Times New Roman" w:hAnsi="Times New Roman" w:cs="Times New Roman"/>
          <w:color w:val="333333"/>
          <w:kern w:val="36"/>
          <w:sz w:val="28"/>
          <w:szCs w:val="28"/>
          <w:lang w:eastAsia="ru-RU"/>
        </w:rPr>
        <w:t>. (Электронный ресурс) Режим доступа</w:t>
      </w:r>
      <w:hyperlink r:id="rId8" w:history="1">
        <w:r w:rsidR="00B368B7">
          <w:rPr>
            <w:rStyle w:val="a4"/>
            <w:rFonts w:ascii="Times New Roman" w:eastAsia="Times New Roman" w:hAnsi="Times New Roman" w:cs="Times New Roman"/>
            <w:kern w:val="36"/>
            <w:sz w:val="28"/>
            <w:szCs w:val="28"/>
            <w:lang w:eastAsia="ru-RU"/>
          </w:rPr>
          <w:t>-</w:t>
        </w:r>
        <w:r w:rsidRPr="00961C54">
          <w:rPr>
            <w:rStyle w:val="a4"/>
            <w:rFonts w:ascii="Times New Roman" w:eastAsia="Times New Roman" w:hAnsi="Times New Roman" w:cs="Times New Roman"/>
            <w:kern w:val="36"/>
            <w:sz w:val="28"/>
            <w:szCs w:val="28"/>
            <w:lang w:eastAsia="ru-RU"/>
          </w:rPr>
          <w:t>https://ru.wikipedia.org/wiki/Субкультура</w:t>
        </w:r>
      </w:hyperlink>
    </w:p>
    <w:p w:rsidR="00477CBE" w:rsidRDefault="00C8061D" w:rsidP="00B368B7">
      <w:pPr>
        <w:shd w:val="clear" w:color="auto" w:fill="FFFFFF"/>
        <w:spacing w:before="360" w:after="480" w:line="360" w:lineRule="auto"/>
        <w:jc w:val="both"/>
        <w:outlineLvl w:val="0"/>
        <w:rPr>
          <w:rFonts w:ascii="Times New Roman" w:eastAsia="Times New Roman" w:hAnsi="Times New Roman" w:cs="Times New Roman"/>
          <w:bCs/>
          <w:color w:val="333333"/>
          <w:kern w:val="36"/>
          <w:sz w:val="28"/>
          <w:szCs w:val="28"/>
          <w:lang w:eastAsia="ru-RU"/>
        </w:rPr>
      </w:pPr>
      <w:r w:rsidRPr="00C8061D">
        <w:rPr>
          <w:rFonts w:ascii="Times New Roman" w:eastAsia="Times New Roman" w:hAnsi="Times New Roman" w:cs="Times New Roman"/>
          <w:color w:val="333333"/>
          <w:kern w:val="36"/>
          <w:sz w:val="28"/>
          <w:szCs w:val="28"/>
          <w:lang w:eastAsia="ru-RU"/>
        </w:rPr>
        <w:t>Молодежные субкультуры и их характеристика</w:t>
      </w:r>
      <w:r w:rsidR="00B368B7">
        <w:rPr>
          <w:rFonts w:ascii="Times New Roman" w:eastAsia="Times New Roman" w:hAnsi="Times New Roman" w:cs="Times New Roman"/>
          <w:color w:val="333333"/>
          <w:kern w:val="36"/>
          <w:sz w:val="28"/>
          <w:szCs w:val="28"/>
          <w:lang w:eastAsia="ru-RU"/>
        </w:rPr>
        <w:t>. (Электронный ресурс) Режим доступа</w:t>
      </w:r>
      <w:r w:rsidR="00961C54">
        <w:rPr>
          <w:rFonts w:ascii="Times New Roman" w:eastAsia="Times New Roman" w:hAnsi="Times New Roman" w:cs="Times New Roman"/>
          <w:color w:val="333333"/>
          <w:kern w:val="36"/>
          <w:sz w:val="28"/>
          <w:szCs w:val="28"/>
          <w:lang w:eastAsia="ru-RU"/>
        </w:rPr>
        <w:t>-</w:t>
      </w:r>
      <w:r w:rsidRPr="00B368B7">
        <w:rPr>
          <w:rStyle w:val="a4"/>
          <w:rFonts w:ascii="Times New Roman" w:eastAsia="Times New Roman" w:hAnsi="Times New Roman" w:cs="Times New Roman"/>
          <w:kern w:val="36"/>
          <w:sz w:val="28"/>
          <w:szCs w:val="28"/>
          <w:lang w:eastAsia="ru-RU"/>
        </w:rPr>
        <w:t>https://wiki.fenix.help/sociologiya/vidy-molodezhnykh-subkultur</w:t>
      </w:r>
    </w:p>
    <w:p w:rsidR="00477CBE" w:rsidRPr="00477CBE" w:rsidRDefault="00455DB3" w:rsidP="00B368B7">
      <w:pPr>
        <w:shd w:val="clear" w:color="auto" w:fill="FFFFFF"/>
        <w:spacing w:before="360" w:after="480" w:line="360" w:lineRule="auto"/>
        <w:jc w:val="both"/>
        <w:outlineLvl w:val="0"/>
        <w:rPr>
          <w:rFonts w:ascii="Times New Roman" w:eastAsia="Times New Roman" w:hAnsi="Times New Roman" w:cs="Times New Roman"/>
          <w:bCs/>
          <w:color w:val="333333"/>
          <w:kern w:val="36"/>
          <w:sz w:val="28"/>
          <w:szCs w:val="28"/>
          <w:lang w:eastAsia="ru-RU"/>
        </w:rPr>
      </w:pPr>
      <w:r w:rsidRPr="00961C54">
        <w:rPr>
          <w:rFonts w:ascii="Times New Roman" w:eastAsia="Times New Roman" w:hAnsi="Times New Roman" w:cs="Times New Roman"/>
          <w:bCs/>
          <w:color w:val="333333"/>
          <w:kern w:val="36"/>
          <w:sz w:val="28"/>
          <w:szCs w:val="28"/>
          <w:lang w:eastAsia="ru-RU"/>
        </w:rPr>
        <w:t>Роль субкультурных объединений и их влияние на молодежь</w:t>
      </w:r>
      <w:r w:rsidR="00B368B7">
        <w:rPr>
          <w:rFonts w:ascii="Times New Roman" w:eastAsia="Times New Roman" w:hAnsi="Times New Roman" w:cs="Times New Roman"/>
          <w:bCs/>
          <w:color w:val="333333"/>
          <w:kern w:val="36"/>
          <w:sz w:val="28"/>
          <w:szCs w:val="28"/>
          <w:lang w:eastAsia="ru-RU"/>
        </w:rPr>
        <w:t>.</w:t>
      </w:r>
      <w:r w:rsidR="00B368B7">
        <w:rPr>
          <w:rFonts w:ascii="Times New Roman" w:eastAsia="Times New Roman" w:hAnsi="Times New Roman" w:cs="Times New Roman"/>
          <w:color w:val="333333"/>
          <w:kern w:val="36"/>
          <w:sz w:val="28"/>
          <w:szCs w:val="28"/>
          <w:lang w:eastAsia="ru-RU"/>
        </w:rPr>
        <w:t>(Электронный ресурс) Режим доступа</w:t>
      </w:r>
      <w:r w:rsidR="00477CBE">
        <w:rPr>
          <w:rFonts w:ascii="Times New Roman" w:eastAsia="Times New Roman" w:hAnsi="Times New Roman" w:cs="Times New Roman"/>
          <w:color w:val="333333"/>
          <w:kern w:val="36"/>
          <w:sz w:val="28"/>
          <w:szCs w:val="28"/>
          <w:lang w:eastAsia="ru-RU"/>
        </w:rPr>
        <w:t xml:space="preserve"> </w:t>
      </w:r>
      <w:r w:rsidR="00477CBE">
        <w:rPr>
          <w:rFonts w:ascii="Times New Roman" w:eastAsia="Times New Roman" w:hAnsi="Times New Roman" w:cs="Times New Roman"/>
          <w:bCs/>
          <w:color w:val="333333"/>
          <w:kern w:val="36"/>
          <w:sz w:val="40"/>
          <w:szCs w:val="40"/>
          <w:lang w:eastAsia="ru-RU"/>
        </w:rPr>
        <w:fldChar w:fldCharType="begin"/>
      </w:r>
      <w:r w:rsidR="00477CBE">
        <w:rPr>
          <w:rFonts w:ascii="Times New Roman" w:eastAsia="Times New Roman" w:hAnsi="Times New Roman" w:cs="Times New Roman"/>
          <w:bCs/>
          <w:color w:val="333333"/>
          <w:kern w:val="36"/>
          <w:sz w:val="40"/>
          <w:szCs w:val="40"/>
          <w:lang w:eastAsia="ru-RU"/>
        </w:rPr>
        <w:instrText xml:space="preserve"> HYPERLINK "</w:instrText>
      </w:r>
      <w:r w:rsidR="00477CBE" w:rsidRPr="00477CBE">
        <w:rPr>
          <w:rFonts w:ascii="Times New Roman" w:eastAsia="Times New Roman" w:hAnsi="Times New Roman" w:cs="Times New Roman"/>
          <w:bCs/>
          <w:color w:val="333333"/>
          <w:kern w:val="36"/>
          <w:sz w:val="40"/>
          <w:szCs w:val="40"/>
          <w:lang w:eastAsia="ru-RU"/>
        </w:rPr>
        <w:instrText>https://studopedia.ru/19_279753_rol-subkulturnih-ob-edineniy-i-ih-vliyanie-na-molodezh.html</w:instrText>
      </w:r>
    </w:p>
    <w:p w:rsidR="00477CBE" w:rsidRPr="00477CBE" w:rsidRDefault="00477CBE" w:rsidP="00B368B7">
      <w:pPr>
        <w:shd w:val="clear" w:color="auto" w:fill="FFFFFF"/>
        <w:spacing w:before="360" w:after="480" w:line="360" w:lineRule="auto"/>
        <w:jc w:val="both"/>
        <w:outlineLvl w:val="0"/>
        <w:rPr>
          <w:rStyle w:val="a4"/>
          <w:rFonts w:ascii="Times New Roman" w:eastAsia="Times New Roman" w:hAnsi="Times New Roman" w:cs="Times New Roman"/>
          <w:kern w:val="36"/>
          <w:sz w:val="28"/>
          <w:szCs w:val="28"/>
          <w:lang w:eastAsia="ru-RU"/>
        </w:rPr>
      </w:pPr>
      <w:r>
        <w:rPr>
          <w:rFonts w:ascii="Times New Roman" w:eastAsia="Times New Roman" w:hAnsi="Times New Roman" w:cs="Times New Roman"/>
          <w:bCs/>
          <w:color w:val="333333"/>
          <w:kern w:val="36"/>
          <w:sz w:val="40"/>
          <w:szCs w:val="40"/>
          <w:lang w:eastAsia="ru-RU"/>
        </w:rPr>
        <w:instrText xml:space="preserve">" </w:instrText>
      </w:r>
      <w:r>
        <w:rPr>
          <w:rFonts w:ascii="Times New Roman" w:eastAsia="Times New Roman" w:hAnsi="Times New Roman" w:cs="Times New Roman"/>
          <w:bCs/>
          <w:color w:val="333333"/>
          <w:kern w:val="36"/>
          <w:sz w:val="40"/>
          <w:szCs w:val="40"/>
          <w:lang w:eastAsia="ru-RU"/>
        </w:rPr>
        <w:fldChar w:fldCharType="separate"/>
      </w:r>
      <w:r w:rsidRPr="00477CBE">
        <w:rPr>
          <w:rStyle w:val="a4"/>
          <w:rFonts w:ascii="Times New Roman" w:eastAsia="Times New Roman" w:hAnsi="Times New Roman" w:cs="Times New Roman"/>
          <w:bCs/>
          <w:kern w:val="36"/>
          <w:sz w:val="28"/>
          <w:szCs w:val="28"/>
          <w:lang w:eastAsia="ru-RU"/>
        </w:rPr>
        <w:t>https://studopedia.ru/19_279753_rol-subkulturnih-ob-edineniy-i-ih-vliyanie-na-molodezh.html</w:t>
      </w:r>
    </w:p>
    <w:p w:rsidR="00477CBE" w:rsidRPr="00477CBE" w:rsidRDefault="00477CBE" w:rsidP="00477CBE">
      <w:pPr>
        <w:shd w:val="clear" w:color="auto" w:fill="FFFFFF"/>
        <w:spacing w:before="360" w:after="480" w:line="360" w:lineRule="auto"/>
        <w:jc w:val="center"/>
        <w:outlineLvl w:val="0"/>
        <w:rPr>
          <w:rFonts w:ascii="Times New Roman" w:hAnsi="Times New Roman" w:cs="Times New Roman"/>
          <w:sz w:val="28"/>
          <w:szCs w:val="28"/>
        </w:rPr>
      </w:pPr>
      <w:r>
        <w:rPr>
          <w:rFonts w:ascii="Times New Roman" w:eastAsia="Times New Roman" w:hAnsi="Times New Roman" w:cs="Times New Roman"/>
          <w:bCs/>
          <w:color w:val="333333"/>
          <w:kern w:val="36"/>
          <w:sz w:val="40"/>
          <w:szCs w:val="40"/>
          <w:lang w:eastAsia="ru-RU"/>
        </w:rPr>
        <w:lastRenderedPageBreak/>
        <w:fldChar w:fldCharType="end"/>
      </w:r>
    </w:p>
    <w:p w:rsidR="00961C54" w:rsidRPr="00C8061D" w:rsidRDefault="00961C54" w:rsidP="00C8061D">
      <w:pPr>
        <w:shd w:val="clear" w:color="auto" w:fill="FFFFFF"/>
        <w:spacing w:before="360" w:after="480" w:line="720" w:lineRule="atLeast"/>
        <w:outlineLvl w:val="0"/>
        <w:rPr>
          <w:rFonts w:ascii="Times New Roman" w:eastAsia="Times New Roman" w:hAnsi="Times New Roman" w:cs="Times New Roman"/>
          <w:color w:val="333333"/>
          <w:kern w:val="36"/>
          <w:sz w:val="28"/>
          <w:szCs w:val="28"/>
          <w:lang w:eastAsia="ru-RU"/>
        </w:rPr>
      </w:pPr>
    </w:p>
    <w:p w:rsidR="00957AC3" w:rsidRDefault="00957AC3"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932BEF">
      <w:pPr>
        <w:jc w:val="center"/>
        <w:rPr>
          <w:rFonts w:ascii="Times New Roman" w:eastAsia="Times New Roman" w:hAnsi="Times New Roman" w:cs="Times New Roman"/>
          <w:b/>
          <w:color w:val="000000" w:themeColor="text1"/>
          <w:sz w:val="28"/>
          <w:szCs w:val="28"/>
        </w:rPr>
      </w:pPr>
    </w:p>
    <w:p w:rsidR="00957AC3" w:rsidRDefault="00957AC3" w:rsidP="00D824C7">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Default="00820957" w:rsidP="00932BEF">
      <w:pPr>
        <w:jc w:val="center"/>
        <w:rPr>
          <w:rFonts w:ascii="Times New Roman" w:eastAsia="Times New Roman" w:hAnsi="Times New Roman" w:cs="Times New Roman"/>
          <w:b/>
          <w:color w:val="000000" w:themeColor="text1"/>
          <w:sz w:val="28"/>
          <w:szCs w:val="28"/>
        </w:rPr>
      </w:pPr>
    </w:p>
    <w:p w:rsidR="00820957" w:rsidRPr="00833E20" w:rsidRDefault="00820957" w:rsidP="00833E20">
      <w:pPr>
        <w:spacing w:line="360" w:lineRule="auto"/>
        <w:rPr>
          <w:rFonts w:ascii="Times New Roman" w:eastAsia="Times New Roman" w:hAnsi="Times New Roman" w:cs="Times New Roman"/>
          <w:color w:val="000000" w:themeColor="text1"/>
          <w:sz w:val="28"/>
          <w:szCs w:val="28"/>
        </w:rPr>
      </w:pPr>
    </w:p>
    <w:sectPr w:rsidR="00820957" w:rsidRPr="00833E20" w:rsidSect="005E7584">
      <w:headerReference w:type="default" r:id="rId9"/>
      <w:footerReference w:type="default" r:id="rId10"/>
      <w:pgSz w:w="11907" w:h="1683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80" w:rsidRDefault="00117880" w:rsidP="00484703">
      <w:pPr>
        <w:spacing w:after="0" w:line="240" w:lineRule="auto"/>
      </w:pPr>
      <w:r>
        <w:separator/>
      </w:r>
    </w:p>
  </w:endnote>
  <w:endnote w:type="continuationSeparator" w:id="0">
    <w:p w:rsidR="00117880" w:rsidRDefault="00117880" w:rsidP="0048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334"/>
      <w:docPartObj>
        <w:docPartGallery w:val="Page Numbers (Bottom of Page)"/>
        <w:docPartUnique/>
      </w:docPartObj>
    </w:sdtPr>
    <w:sdtEndPr/>
    <w:sdtContent>
      <w:p w:rsidR="005E7584" w:rsidRDefault="004D0368">
        <w:pPr>
          <w:pStyle w:val="a9"/>
          <w:jc w:val="center"/>
        </w:pPr>
        <w:r>
          <w:rPr>
            <w:noProof/>
          </w:rPr>
          <w:fldChar w:fldCharType="begin"/>
        </w:r>
        <w:r w:rsidR="002E31F0">
          <w:rPr>
            <w:noProof/>
          </w:rPr>
          <w:instrText xml:space="preserve"> PAGE   \* MERGEFORMAT </w:instrText>
        </w:r>
        <w:r>
          <w:rPr>
            <w:noProof/>
          </w:rPr>
          <w:fldChar w:fldCharType="separate"/>
        </w:r>
        <w:r w:rsidR="004A1794">
          <w:rPr>
            <w:noProof/>
          </w:rPr>
          <w:t>8</w:t>
        </w:r>
        <w:r>
          <w:rPr>
            <w:noProof/>
          </w:rPr>
          <w:fldChar w:fldCharType="end"/>
        </w:r>
      </w:p>
    </w:sdtContent>
  </w:sdt>
  <w:p w:rsidR="003C478F" w:rsidRDefault="003C47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80" w:rsidRDefault="00117880" w:rsidP="00484703">
      <w:pPr>
        <w:spacing w:after="0" w:line="240" w:lineRule="auto"/>
      </w:pPr>
      <w:r>
        <w:separator/>
      </w:r>
    </w:p>
  </w:footnote>
  <w:footnote w:type="continuationSeparator" w:id="0">
    <w:p w:rsidR="00117880" w:rsidRDefault="00117880" w:rsidP="0048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6A0" w:firstRow="1" w:lastRow="0" w:firstColumn="1" w:lastColumn="0" w:noHBand="1" w:noVBand="1"/>
    </w:tblPr>
    <w:tblGrid>
      <w:gridCol w:w="3005"/>
      <w:gridCol w:w="3005"/>
      <w:gridCol w:w="3005"/>
    </w:tblGrid>
    <w:tr w:rsidR="00422341" w:rsidTr="32D66AAE">
      <w:trPr>
        <w:trHeight w:val="555"/>
      </w:trPr>
      <w:tc>
        <w:tcPr>
          <w:tcW w:w="3005" w:type="dxa"/>
        </w:tcPr>
        <w:p w:rsidR="00422341" w:rsidRDefault="00422341" w:rsidP="32D66AAE">
          <w:pPr>
            <w:pStyle w:val="a7"/>
            <w:ind w:left="-115"/>
          </w:pPr>
        </w:p>
      </w:tc>
      <w:tc>
        <w:tcPr>
          <w:tcW w:w="3005" w:type="dxa"/>
        </w:tcPr>
        <w:p w:rsidR="00422341" w:rsidRDefault="00422341" w:rsidP="32D66AAE">
          <w:pPr>
            <w:pStyle w:val="a7"/>
            <w:jc w:val="center"/>
          </w:pPr>
        </w:p>
        <w:p w:rsidR="00422341" w:rsidRDefault="00422341" w:rsidP="32D66AAE">
          <w:pPr>
            <w:pStyle w:val="a7"/>
            <w:jc w:val="center"/>
          </w:pPr>
        </w:p>
      </w:tc>
      <w:tc>
        <w:tcPr>
          <w:tcW w:w="3005" w:type="dxa"/>
        </w:tcPr>
        <w:p w:rsidR="00422341" w:rsidRDefault="00422341" w:rsidP="32D66AAE">
          <w:pPr>
            <w:pStyle w:val="a7"/>
            <w:ind w:right="-115"/>
            <w:jc w:val="right"/>
          </w:pPr>
        </w:p>
      </w:tc>
    </w:tr>
  </w:tbl>
  <w:p w:rsidR="00422341" w:rsidRDefault="00422341" w:rsidP="32D66A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4DCD"/>
    <w:multiLevelType w:val="hybridMultilevel"/>
    <w:tmpl w:val="13A27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724DE3"/>
    <w:multiLevelType w:val="hybridMultilevel"/>
    <w:tmpl w:val="8ABA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719A7"/>
    <w:multiLevelType w:val="multilevel"/>
    <w:tmpl w:val="A520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D0A83"/>
    <w:multiLevelType w:val="hybridMultilevel"/>
    <w:tmpl w:val="7536365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4" w15:restartNumberingAfterBreak="0">
    <w:nsid w:val="2CD5EC32"/>
    <w:multiLevelType w:val="hybridMultilevel"/>
    <w:tmpl w:val="621AEF6A"/>
    <w:lvl w:ilvl="0" w:tplc="68701228">
      <w:start w:val="1"/>
      <w:numFmt w:val="decimal"/>
      <w:lvlText w:val="%1."/>
      <w:lvlJc w:val="left"/>
      <w:pPr>
        <w:ind w:left="720" w:hanging="360"/>
      </w:pPr>
    </w:lvl>
    <w:lvl w:ilvl="1" w:tplc="F570959E">
      <w:start w:val="1"/>
      <w:numFmt w:val="lowerLetter"/>
      <w:lvlText w:val="%2."/>
      <w:lvlJc w:val="left"/>
      <w:pPr>
        <w:ind w:left="1440" w:hanging="360"/>
      </w:pPr>
    </w:lvl>
    <w:lvl w:ilvl="2" w:tplc="652CE2D4">
      <w:start w:val="1"/>
      <w:numFmt w:val="lowerRoman"/>
      <w:lvlText w:val="%3."/>
      <w:lvlJc w:val="right"/>
      <w:pPr>
        <w:ind w:left="2160" w:hanging="180"/>
      </w:pPr>
    </w:lvl>
    <w:lvl w:ilvl="3" w:tplc="80C0A4D8">
      <w:start w:val="1"/>
      <w:numFmt w:val="decimal"/>
      <w:lvlText w:val="%4."/>
      <w:lvlJc w:val="left"/>
      <w:pPr>
        <w:ind w:left="2880" w:hanging="360"/>
      </w:pPr>
    </w:lvl>
    <w:lvl w:ilvl="4" w:tplc="6DE2D408">
      <w:start w:val="1"/>
      <w:numFmt w:val="lowerLetter"/>
      <w:lvlText w:val="%5."/>
      <w:lvlJc w:val="left"/>
      <w:pPr>
        <w:ind w:left="3600" w:hanging="360"/>
      </w:pPr>
    </w:lvl>
    <w:lvl w:ilvl="5" w:tplc="C02844D8">
      <w:start w:val="1"/>
      <w:numFmt w:val="lowerRoman"/>
      <w:lvlText w:val="%6."/>
      <w:lvlJc w:val="right"/>
      <w:pPr>
        <w:ind w:left="4320" w:hanging="180"/>
      </w:pPr>
    </w:lvl>
    <w:lvl w:ilvl="6" w:tplc="A1F6E1A0">
      <w:start w:val="1"/>
      <w:numFmt w:val="decimal"/>
      <w:lvlText w:val="%7."/>
      <w:lvlJc w:val="left"/>
      <w:pPr>
        <w:ind w:left="5040" w:hanging="360"/>
      </w:pPr>
    </w:lvl>
    <w:lvl w:ilvl="7" w:tplc="792282D6">
      <w:start w:val="1"/>
      <w:numFmt w:val="lowerLetter"/>
      <w:lvlText w:val="%8."/>
      <w:lvlJc w:val="left"/>
      <w:pPr>
        <w:ind w:left="5760" w:hanging="360"/>
      </w:pPr>
    </w:lvl>
    <w:lvl w:ilvl="8" w:tplc="B6A8C812">
      <w:start w:val="1"/>
      <w:numFmt w:val="lowerRoman"/>
      <w:lvlText w:val="%9."/>
      <w:lvlJc w:val="right"/>
      <w:pPr>
        <w:ind w:left="6480" w:hanging="180"/>
      </w:pPr>
    </w:lvl>
  </w:abstractNum>
  <w:abstractNum w:abstractNumId="5" w15:restartNumberingAfterBreak="0">
    <w:nsid w:val="5A5956D5"/>
    <w:multiLevelType w:val="multilevel"/>
    <w:tmpl w:val="D9E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6C038"/>
    <w:multiLevelType w:val="hybridMultilevel"/>
    <w:tmpl w:val="FD16D566"/>
    <w:lvl w:ilvl="0" w:tplc="577A7DF8">
      <w:start w:val="1"/>
      <w:numFmt w:val="bullet"/>
      <w:lvlText w:val=""/>
      <w:lvlJc w:val="left"/>
      <w:pPr>
        <w:ind w:left="720" w:hanging="360"/>
      </w:pPr>
      <w:rPr>
        <w:rFonts w:ascii="Symbol" w:hAnsi="Symbol" w:hint="default"/>
      </w:rPr>
    </w:lvl>
    <w:lvl w:ilvl="1" w:tplc="00C62936">
      <w:start w:val="1"/>
      <w:numFmt w:val="bullet"/>
      <w:lvlText w:val="o"/>
      <w:lvlJc w:val="left"/>
      <w:pPr>
        <w:ind w:left="1440" w:hanging="360"/>
      </w:pPr>
      <w:rPr>
        <w:rFonts w:ascii="Courier New" w:hAnsi="Courier New" w:hint="default"/>
      </w:rPr>
    </w:lvl>
    <w:lvl w:ilvl="2" w:tplc="5B72A966">
      <w:start w:val="1"/>
      <w:numFmt w:val="bullet"/>
      <w:lvlText w:val=""/>
      <w:lvlJc w:val="left"/>
      <w:pPr>
        <w:ind w:left="2160" w:hanging="360"/>
      </w:pPr>
      <w:rPr>
        <w:rFonts w:ascii="Wingdings" w:hAnsi="Wingdings" w:hint="default"/>
      </w:rPr>
    </w:lvl>
    <w:lvl w:ilvl="3" w:tplc="466ACE42">
      <w:start w:val="1"/>
      <w:numFmt w:val="bullet"/>
      <w:lvlText w:val=""/>
      <w:lvlJc w:val="left"/>
      <w:pPr>
        <w:ind w:left="2880" w:hanging="360"/>
      </w:pPr>
      <w:rPr>
        <w:rFonts w:ascii="Symbol" w:hAnsi="Symbol" w:hint="default"/>
      </w:rPr>
    </w:lvl>
    <w:lvl w:ilvl="4" w:tplc="78DAD40C">
      <w:start w:val="1"/>
      <w:numFmt w:val="bullet"/>
      <w:lvlText w:val="o"/>
      <w:lvlJc w:val="left"/>
      <w:pPr>
        <w:ind w:left="3600" w:hanging="360"/>
      </w:pPr>
      <w:rPr>
        <w:rFonts w:ascii="Courier New" w:hAnsi="Courier New" w:hint="default"/>
      </w:rPr>
    </w:lvl>
    <w:lvl w:ilvl="5" w:tplc="4F106750">
      <w:start w:val="1"/>
      <w:numFmt w:val="bullet"/>
      <w:lvlText w:val=""/>
      <w:lvlJc w:val="left"/>
      <w:pPr>
        <w:ind w:left="4320" w:hanging="360"/>
      </w:pPr>
      <w:rPr>
        <w:rFonts w:ascii="Wingdings" w:hAnsi="Wingdings" w:hint="default"/>
      </w:rPr>
    </w:lvl>
    <w:lvl w:ilvl="6" w:tplc="C5A04302">
      <w:start w:val="1"/>
      <w:numFmt w:val="bullet"/>
      <w:lvlText w:val=""/>
      <w:lvlJc w:val="left"/>
      <w:pPr>
        <w:ind w:left="5040" w:hanging="360"/>
      </w:pPr>
      <w:rPr>
        <w:rFonts w:ascii="Symbol" w:hAnsi="Symbol" w:hint="default"/>
      </w:rPr>
    </w:lvl>
    <w:lvl w:ilvl="7" w:tplc="0540BD2C">
      <w:start w:val="1"/>
      <w:numFmt w:val="bullet"/>
      <w:lvlText w:val="o"/>
      <w:lvlJc w:val="left"/>
      <w:pPr>
        <w:ind w:left="5760" w:hanging="360"/>
      </w:pPr>
      <w:rPr>
        <w:rFonts w:ascii="Courier New" w:hAnsi="Courier New" w:hint="default"/>
      </w:rPr>
    </w:lvl>
    <w:lvl w:ilvl="8" w:tplc="E74627AA">
      <w:start w:val="1"/>
      <w:numFmt w:val="bullet"/>
      <w:lvlText w:val=""/>
      <w:lvlJc w:val="left"/>
      <w:pPr>
        <w:ind w:left="6480" w:hanging="360"/>
      </w:pPr>
      <w:rPr>
        <w:rFonts w:ascii="Wingdings" w:hAnsi="Wingdings" w:hint="default"/>
      </w:rPr>
    </w:lvl>
  </w:abstractNum>
  <w:abstractNum w:abstractNumId="7" w15:restartNumberingAfterBreak="0">
    <w:nsid w:val="71B32B4F"/>
    <w:multiLevelType w:val="multilevel"/>
    <w:tmpl w:val="550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76CFE6"/>
    <w:multiLevelType w:val="hybridMultilevel"/>
    <w:tmpl w:val="1092F172"/>
    <w:lvl w:ilvl="0" w:tplc="31C0FA24">
      <w:start w:val="1"/>
      <w:numFmt w:val="bullet"/>
      <w:lvlText w:val=""/>
      <w:lvlJc w:val="left"/>
      <w:pPr>
        <w:ind w:left="720" w:hanging="360"/>
      </w:pPr>
      <w:rPr>
        <w:rFonts w:ascii="Symbol" w:hAnsi="Symbol" w:hint="default"/>
      </w:rPr>
    </w:lvl>
    <w:lvl w:ilvl="1" w:tplc="01B003BC">
      <w:start w:val="1"/>
      <w:numFmt w:val="bullet"/>
      <w:lvlText w:val="o"/>
      <w:lvlJc w:val="left"/>
      <w:pPr>
        <w:ind w:left="1440" w:hanging="360"/>
      </w:pPr>
      <w:rPr>
        <w:rFonts w:ascii="Courier New" w:hAnsi="Courier New" w:hint="default"/>
      </w:rPr>
    </w:lvl>
    <w:lvl w:ilvl="2" w:tplc="AC967A06">
      <w:start w:val="1"/>
      <w:numFmt w:val="bullet"/>
      <w:lvlText w:val=""/>
      <w:lvlJc w:val="left"/>
      <w:pPr>
        <w:ind w:left="2160" w:hanging="360"/>
      </w:pPr>
      <w:rPr>
        <w:rFonts w:ascii="Wingdings" w:hAnsi="Wingdings" w:hint="default"/>
      </w:rPr>
    </w:lvl>
    <w:lvl w:ilvl="3" w:tplc="AD284D6E">
      <w:start w:val="1"/>
      <w:numFmt w:val="bullet"/>
      <w:lvlText w:val=""/>
      <w:lvlJc w:val="left"/>
      <w:pPr>
        <w:ind w:left="2880" w:hanging="360"/>
      </w:pPr>
      <w:rPr>
        <w:rFonts w:ascii="Symbol" w:hAnsi="Symbol" w:hint="default"/>
      </w:rPr>
    </w:lvl>
    <w:lvl w:ilvl="4" w:tplc="DA6CDFCE">
      <w:start w:val="1"/>
      <w:numFmt w:val="bullet"/>
      <w:lvlText w:val="o"/>
      <w:lvlJc w:val="left"/>
      <w:pPr>
        <w:ind w:left="3600" w:hanging="360"/>
      </w:pPr>
      <w:rPr>
        <w:rFonts w:ascii="Courier New" w:hAnsi="Courier New" w:hint="default"/>
      </w:rPr>
    </w:lvl>
    <w:lvl w:ilvl="5" w:tplc="6492C5D0">
      <w:start w:val="1"/>
      <w:numFmt w:val="bullet"/>
      <w:lvlText w:val=""/>
      <w:lvlJc w:val="left"/>
      <w:pPr>
        <w:ind w:left="4320" w:hanging="360"/>
      </w:pPr>
      <w:rPr>
        <w:rFonts w:ascii="Wingdings" w:hAnsi="Wingdings" w:hint="default"/>
      </w:rPr>
    </w:lvl>
    <w:lvl w:ilvl="6" w:tplc="2EEA1868">
      <w:start w:val="1"/>
      <w:numFmt w:val="bullet"/>
      <w:lvlText w:val=""/>
      <w:lvlJc w:val="left"/>
      <w:pPr>
        <w:ind w:left="5040" w:hanging="360"/>
      </w:pPr>
      <w:rPr>
        <w:rFonts w:ascii="Symbol" w:hAnsi="Symbol" w:hint="default"/>
      </w:rPr>
    </w:lvl>
    <w:lvl w:ilvl="7" w:tplc="BD40E52C">
      <w:start w:val="1"/>
      <w:numFmt w:val="bullet"/>
      <w:lvlText w:val="o"/>
      <w:lvlJc w:val="left"/>
      <w:pPr>
        <w:ind w:left="5760" w:hanging="360"/>
      </w:pPr>
      <w:rPr>
        <w:rFonts w:ascii="Courier New" w:hAnsi="Courier New" w:hint="default"/>
      </w:rPr>
    </w:lvl>
    <w:lvl w:ilvl="8" w:tplc="7304F750">
      <w:start w:val="1"/>
      <w:numFmt w:val="bullet"/>
      <w:lvlText w:val=""/>
      <w:lvlJc w:val="left"/>
      <w:pPr>
        <w:ind w:left="6480" w:hanging="360"/>
      </w:pPr>
      <w:rPr>
        <w:rFonts w:ascii="Wingdings" w:hAnsi="Wingdings" w:hint="default"/>
      </w:rPr>
    </w:lvl>
  </w:abstractNum>
  <w:abstractNum w:abstractNumId="9" w15:restartNumberingAfterBreak="0">
    <w:nsid w:val="7B8E3D5A"/>
    <w:multiLevelType w:val="multilevel"/>
    <w:tmpl w:val="E122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73432"/>
    <w:multiLevelType w:val="multilevel"/>
    <w:tmpl w:val="3D6A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3"/>
  </w:num>
  <w:num w:numId="5">
    <w:abstractNumId w:val="0"/>
  </w:num>
  <w:num w:numId="6">
    <w:abstractNumId w:val="10"/>
  </w:num>
  <w:num w:numId="7">
    <w:abstractNumId w:val="2"/>
  </w:num>
  <w:num w:numId="8">
    <w:abstractNumId w:val="1"/>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60635D"/>
    <w:rsid w:val="00017AED"/>
    <w:rsid w:val="00117880"/>
    <w:rsid w:val="00131FBC"/>
    <w:rsid w:val="00133C90"/>
    <w:rsid w:val="00145229"/>
    <w:rsid w:val="001C2C37"/>
    <w:rsid w:val="001E78C0"/>
    <w:rsid w:val="00211615"/>
    <w:rsid w:val="0023631E"/>
    <w:rsid w:val="00294076"/>
    <w:rsid w:val="002D128D"/>
    <w:rsid w:val="002E31F0"/>
    <w:rsid w:val="0030451B"/>
    <w:rsid w:val="003457BA"/>
    <w:rsid w:val="003C478F"/>
    <w:rsid w:val="00422341"/>
    <w:rsid w:val="00444929"/>
    <w:rsid w:val="00446A33"/>
    <w:rsid w:val="00450F3A"/>
    <w:rsid w:val="00455DB3"/>
    <w:rsid w:val="00477CBE"/>
    <w:rsid w:val="00484703"/>
    <w:rsid w:val="00486ADE"/>
    <w:rsid w:val="004A1794"/>
    <w:rsid w:val="004D0368"/>
    <w:rsid w:val="004F0F42"/>
    <w:rsid w:val="00506E2D"/>
    <w:rsid w:val="00537D99"/>
    <w:rsid w:val="0059137C"/>
    <w:rsid w:val="00592990"/>
    <w:rsid w:val="005E7584"/>
    <w:rsid w:val="00674194"/>
    <w:rsid w:val="006C0F36"/>
    <w:rsid w:val="00820957"/>
    <w:rsid w:val="00830A4B"/>
    <w:rsid w:val="00833E20"/>
    <w:rsid w:val="00844881"/>
    <w:rsid w:val="008C2F00"/>
    <w:rsid w:val="00932BEF"/>
    <w:rsid w:val="0095705B"/>
    <w:rsid w:val="00957AC3"/>
    <w:rsid w:val="00961136"/>
    <w:rsid w:val="00961C54"/>
    <w:rsid w:val="00972851"/>
    <w:rsid w:val="0099707E"/>
    <w:rsid w:val="00A63351"/>
    <w:rsid w:val="00AB5DD2"/>
    <w:rsid w:val="00AD1ED9"/>
    <w:rsid w:val="00B368B7"/>
    <w:rsid w:val="00B643B2"/>
    <w:rsid w:val="00BD584A"/>
    <w:rsid w:val="00C45805"/>
    <w:rsid w:val="00C76EA5"/>
    <w:rsid w:val="00C8061D"/>
    <w:rsid w:val="00C80F62"/>
    <w:rsid w:val="00C85BE6"/>
    <w:rsid w:val="00CA2FC8"/>
    <w:rsid w:val="00CE7A44"/>
    <w:rsid w:val="00CF2B1D"/>
    <w:rsid w:val="00CF4310"/>
    <w:rsid w:val="00D45F7A"/>
    <w:rsid w:val="00D824C7"/>
    <w:rsid w:val="00DA2A10"/>
    <w:rsid w:val="00E155E1"/>
    <w:rsid w:val="00E40C42"/>
    <w:rsid w:val="00E50078"/>
    <w:rsid w:val="00E619D3"/>
    <w:rsid w:val="00EB280C"/>
    <w:rsid w:val="00EB49A3"/>
    <w:rsid w:val="00F135D9"/>
    <w:rsid w:val="00F81DE5"/>
    <w:rsid w:val="00F864E4"/>
    <w:rsid w:val="32D66AAE"/>
    <w:rsid w:val="6C364294"/>
    <w:rsid w:val="71606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A219A2-0A3F-4205-88E0-AA56A728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703"/>
  </w:style>
  <w:style w:type="paragraph" w:styleId="1">
    <w:name w:val="heading 1"/>
    <w:basedOn w:val="a"/>
    <w:next w:val="a"/>
    <w:link w:val="10"/>
    <w:uiPriority w:val="9"/>
    <w:qFormat/>
    <w:rsid w:val="00484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155E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703"/>
    <w:pPr>
      <w:ind w:left="720"/>
      <w:contextualSpacing/>
    </w:pPr>
  </w:style>
  <w:style w:type="character" w:customStyle="1" w:styleId="10">
    <w:name w:val="Заголовок 1 Знак"/>
    <w:basedOn w:val="a0"/>
    <w:link w:val="1"/>
    <w:uiPriority w:val="9"/>
    <w:rsid w:val="00484703"/>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484703"/>
    <w:rPr>
      <w:color w:val="0563C1" w:themeColor="hyperlink"/>
      <w:u w:val="single"/>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rsid w:val="00484703"/>
  </w:style>
  <w:style w:type="paragraph" w:styleId="a7">
    <w:name w:val="header"/>
    <w:basedOn w:val="a"/>
    <w:link w:val="a6"/>
    <w:uiPriority w:val="99"/>
    <w:unhideWhenUsed/>
    <w:rsid w:val="00484703"/>
    <w:pPr>
      <w:tabs>
        <w:tab w:val="center" w:pos="4680"/>
        <w:tab w:val="right" w:pos="9360"/>
      </w:tabs>
      <w:spacing w:after="0" w:line="240" w:lineRule="auto"/>
    </w:pPr>
  </w:style>
  <w:style w:type="character" w:customStyle="1" w:styleId="a8">
    <w:name w:val="Нижний колонтитул Знак"/>
    <w:basedOn w:val="a0"/>
    <w:link w:val="a9"/>
    <w:uiPriority w:val="99"/>
    <w:rsid w:val="00484703"/>
  </w:style>
  <w:style w:type="paragraph" w:styleId="a9">
    <w:name w:val="footer"/>
    <w:basedOn w:val="a"/>
    <w:link w:val="a8"/>
    <w:uiPriority w:val="99"/>
    <w:unhideWhenUsed/>
    <w:rsid w:val="00484703"/>
    <w:pPr>
      <w:tabs>
        <w:tab w:val="center" w:pos="4680"/>
        <w:tab w:val="right" w:pos="9360"/>
      </w:tabs>
      <w:spacing w:after="0" w:line="240" w:lineRule="auto"/>
    </w:pPr>
  </w:style>
  <w:style w:type="character" w:styleId="aa">
    <w:name w:val="line number"/>
    <w:basedOn w:val="a0"/>
    <w:uiPriority w:val="99"/>
    <w:semiHidden/>
    <w:unhideWhenUsed/>
    <w:rsid w:val="00EB49A3"/>
  </w:style>
  <w:style w:type="character" w:styleId="ab">
    <w:name w:val="Strong"/>
    <w:basedOn w:val="a0"/>
    <w:uiPriority w:val="22"/>
    <w:qFormat/>
    <w:rsid w:val="00444929"/>
    <w:rPr>
      <w:b/>
      <w:bCs/>
    </w:rPr>
  </w:style>
  <w:style w:type="paragraph" w:styleId="ac">
    <w:name w:val="Normal (Web)"/>
    <w:basedOn w:val="a"/>
    <w:uiPriority w:val="99"/>
    <w:unhideWhenUsed/>
    <w:rsid w:val="00AD1ED9"/>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9">
    <w:name w:val="c9"/>
    <w:basedOn w:val="a"/>
    <w:rsid w:val="00833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3E20"/>
  </w:style>
  <w:style w:type="character" w:styleId="ad">
    <w:name w:val="FollowedHyperlink"/>
    <w:basedOn w:val="a0"/>
    <w:uiPriority w:val="99"/>
    <w:semiHidden/>
    <w:unhideWhenUsed/>
    <w:rsid w:val="00957AC3"/>
    <w:rPr>
      <w:color w:val="954F72" w:themeColor="followedHyperlink"/>
      <w:u w:val="single"/>
    </w:rPr>
  </w:style>
  <w:style w:type="character" w:customStyle="1" w:styleId="20">
    <w:name w:val="Заголовок 2 Знак"/>
    <w:basedOn w:val="a0"/>
    <w:link w:val="2"/>
    <w:uiPriority w:val="9"/>
    <w:rsid w:val="00E155E1"/>
    <w:rPr>
      <w:rFonts w:asciiTheme="majorHAnsi" w:eastAsiaTheme="majorEastAsia" w:hAnsiTheme="majorHAnsi" w:cstheme="majorBidi"/>
      <w:b/>
      <w:bCs/>
      <w:color w:val="4472C4" w:themeColor="accent1"/>
      <w:sz w:val="26"/>
      <w:szCs w:val="26"/>
    </w:rPr>
  </w:style>
  <w:style w:type="paragraph" w:customStyle="1" w:styleId="paragraph">
    <w:name w:val="paragraph"/>
    <w:basedOn w:val="a"/>
    <w:rsid w:val="00477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77CBE"/>
  </w:style>
  <w:style w:type="character" w:customStyle="1" w:styleId="eop">
    <w:name w:val="eop"/>
    <w:basedOn w:val="a0"/>
    <w:rsid w:val="00477CBE"/>
  </w:style>
  <w:style w:type="character" w:customStyle="1" w:styleId="spellingerror">
    <w:name w:val="spellingerror"/>
    <w:basedOn w:val="a0"/>
    <w:rsid w:val="004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9449">
      <w:bodyDiv w:val="1"/>
      <w:marLeft w:val="0"/>
      <w:marRight w:val="0"/>
      <w:marTop w:val="0"/>
      <w:marBottom w:val="0"/>
      <w:divBdr>
        <w:top w:val="none" w:sz="0" w:space="0" w:color="auto"/>
        <w:left w:val="none" w:sz="0" w:space="0" w:color="auto"/>
        <w:bottom w:val="none" w:sz="0" w:space="0" w:color="auto"/>
        <w:right w:val="none" w:sz="0" w:space="0" w:color="auto"/>
      </w:divBdr>
    </w:div>
    <w:div w:id="638149972">
      <w:bodyDiv w:val="1"/>
      <w:marLeft w:val="0"/>
      <w:marRight w:val="0"/>
      <w:marTop w:val="0"/>
      <w:marBottom w:val="0"/>
      <w:divBdr>
        <w:top w:val="none" w:sz="0" w:space="0" w:color="auto"/>
        <w:left w:val="none" w:sz="0" w:space="0" w:color="auto"/>
        <w:bottom w:val="none" w:sz="0" w:space="0" w:color="auto"/>
        <w:right w:val="none" w:sz="0" w:space="0" w:color="auto"/>
      </w:divBdr>
    </w:div>
    <w:div w:id="681467597">
      <w:bodyDiv w:val="1"/>
      <w:marLeft w:val="0"/>
      <w:marRight w:val="0"/>
      <w:marTop w:val="0"/>
      <w:marBottom w:val="0"/>
      <w:divBdr>
        <w:top w:val="none" w:sz="0" w:space="0" w:color="auto"/>
        <w:left w:val="none" w:sz="0" w:space="0" w:color="auto"/>
        <w:bottom w:val="none" w:sz="0" w:space="0" w:color="auto"/>
        <w:right w:val="none" w:sz="0" w:space="0" w:color="auto"/>
      </w:divBdr>
    </w:div>
    <w:div w:id="726608404">
      <w:bodyDiv w:val="1"/>
      <w:marLeft w:val="0"/>
      <w:marRight w:val="0"/>
      <w:marTop w:val="0"/>
      <w:marBottom w:val="0"/>
      <w:divBdr>
        <w:top w:val="none" w:sz="0" w:space="0" w:color="auto"/>
        <w:left w:val="none" w:sz="0" w:space="0" w:color="auto"/>
        <w:bottom w:val="none" w:sz="0" w:space="0" w:color="auto"/>
        <w:right w:val="none" w:sz="0" w:space="0" w:color="auto"/>
      </w:divBdr>
    </w:div>
    <w:div w:id="801577760">
      <w:bodyDiv w:val="1"/>
      <w:marLeft w:val="0"/>
      <w:marRight w:val="0"/>
      <w:marTop w:val="0"/>
      <w:marBottom w:val="0"/>
      <w:divBdr>
        <w:top w:val="none" w:sz="0" w:space="0" w:color="auto"/>
        <w:left w:val="none" w:sz="0" w:space="0" w:color="auto"/>
        <w:bottom w:val="none" w:sz="0" w:space="0" w:color="auto"/>
        <w:right w:val="none" w:sz="0" w:space="0" w:color="auto"/>
      </w:divBdr>
    </w:div>
    <w:div w:id="982542829">
      <w:bodyDiv w:val="1"/>
      <w:marLeft w:val="0"/>
      <w:marRight w:val="0"/>
      <w:marTop w:val="0"/>
      <w:marBottom w:val="0"/>
      <w:divBdr>
        <w:top w:val="none" w:sz="0" w:space="0" w:color="auto"/>
        <w:left w:val="none" w:sz="0" w:space="0" w:color="auto"/>
        <w:bottom w:val="none" w:sz="0" w:space="0" w:color="auto"/>
        <w:right w:val="none" w:sz="0" w:space="0" w:color="auto"/>
      </w:divBdr>
    </w:div>
    <w:div w:id="1006441490">
      <w:bodyDiv w:val="1"/>
      <w:marLeft w:val="0"/>
      <w:marRight w:val="0"/>
      <w:marTop w:val="0"/>
      <w:marBottom w:val="0"/>
      <w:divBdr>
        <w:top w:val="none" w:sz="0" w:space="0" w:color="auto"/>
        <w:left w:val="none" w:sz="0" w:space="0" w:color="auto"/>
        <w:bottom w:val="none" w:sz="0" w:space="0" w:color="auto"/>
        <w:right w:val="none" w:sz="0" w:space="0" w:color="auto"/>
      </w:divBdr>
    </w:div>
    <w:div w:id="1057977047">
      <w:bodyDiv w:val="1"/>
      <w:marLeft w:val="0"/>
      <w:marRight w:val="0"/>
      <w:marTop w:val="0"/>
      <w:marBottom w:val="0"/>
      <w:divBdr>
        <w:top w:val="none" w:sz="0" w:space="0" w:color="auto"/>
        <w:left w:val="none" w:sz="0" w:space="0" w:color="auto"/>
        <w:bottom w:val="none" w:sz="0" w:space="0" w:color="auto"/>
        <w:right w:val="none" w:sz="0" w:space="0" w:color="auto"/>
      </w:divBdr>
    </w:div>
    <w:div w:id="1181354336">
      <w:bodyDiv w:val="1"/>
      <w:marLeft w:val="0"/>
      <w:marRight w:val="0"/>
      <w:marTop w:val="0"/>
      <w:marBottom w:val="0"/>
      <w:divBdr>
        <w:top w:val="none" w:sz="0" w:space="0" w:color="auto"/>
        <w:left w:val="none" w:sz="0" w:space="0" w:color="auto"/>
        <w:bottom w:val="none" w:sz="0" w:space="0" w:color="auto"/>
        <w:right w:val="none" w:sz="0" w:space="0" w:color="auto"/>
      </w:divBdr>
    </w:div>
    <w:div w:id="1297443949">
      <w:bodyDiv w:val="1"/>
      <w:marLeft w:val="0"/>
      <w:marRight w:val="0"/>
      <w:marTop w:val="0"/>
      <w:marBottom w:val="0"/>
      <w:divBdr>
        <w:top w:val="none" w:sz="0" w:space="0" w:color="auto"/>
        <w:left w:val="none" w:sz="0" w:space="0" w:color="auto"/>
        <w:bottom w:val="none" w:sz="0" w:space="0" w:color="auto"/>
        <w:right w:val="none" w:sz="0" w:space="0" w:color="auto"/>
      </w:divBdr>
    </w:div>
    <w:div w:id="1356612435">
      <w:bodyDiv w:val="1"/>
      <w:marLeft w:val="0"/>
      <w:marRight w:val="0"/>
      <w:marTop w:val="0"/>
      <w:marBottom w:val="0"/>
      <w:divBdr>
        <w:top w:val="none" w:sz="0" w:space="0" w:color="auto"/>
        <w:left w:val="none" w:sz="0" w:space="0" w:color="auto"/>
        <w:bottom w:val="none" w:sz="0" w:space="0" w:color="auto"/>
        <w:right w:val="none" w:sz="0" w:space="0" w:color="auto"/>
      </w:divBdr>
    </w:div>
    <w:div w:id="1439912610">
      <w:bodyDiv w:val="1"/>
      <w:marLeft w:val="0"/>
      <w:marRight w:val="0"/>
      <w:marTop w:val="0"/>
      <w:marBottom w:val="0"/>
      <w:divBdr>
        <w:top w:val="none" w:sz="0" w:space="0" w:color="auto"/>
        <w:left w:val="none" w:sz="0" w:space="0" w:color="auto"/>
        <w:bottom w:val="none" w:sz="0" w:space="0" w:color="auto"/>
        <w:right w:val="none" w:sz="0" w:space="0" w:color="auto"/>
      </w:divBdr>
    </w:div>
    <w:div w:id="1540168633">
      <w:bodyDiv w:val="1"/>
      <w:marLeft w:val="0"/>
      <w:marRight w:val="0"/>
      <w:marTop w:val="0"/>
      <w:marBottom w:val="0"/>
      <w:divBdr>
        <w:top w:val="none" w:sz="0" w:space="0" w:color="auto"/>
        <w:left w:val="none" w:sz="0" w:space="0" w:color="auto"/>
        <w:bottom w:val="none" w:sz="0" w:space="0" w:color="auto"/>
        <w:right w:val="none" w:sz="0" w:space="0" w:color="auto"/>
      </w:divBdr>
    </w:div>
    <w:div w:id="1544436848">
      <w:bodyDiv w:val="1"/>
      <w:marLeft w:val="0"/>
      <w:marRight w:val="0"/>
      <w:marTop w:val="0"/>
      <w:marBottom w:val="0"/>
      <w:divBdr>
        <w:top w:val="none" w:sz="0" w:space="0" w:color="auto"/>
        <w:left w:val="none" w:sz="0" w:space="0" w:color="auto"/>
        <w:bottom w:val="none" w:sz="0" w:space="0" w:color="auto"/>
        <w:right w:val="none" w:sz="0" w:space="0" w:color="auto"/>
      </w:divBdr>
    </w:div>
    <w:div w:id="1587035314">
      <w:bodyDiv w:val="1"/>
      <w:marLeft w:val="0"/>
      <w:marRight w:val="0"/>
      <w:marTop w:val="0"/>
      <w:marBottom w:val="0"/>
      <w:divBdr>
        <w:top w:val="none" w:sz="0" w:space="0" w:color="auto"/>
        <w:left w:val="none" w:sz="0" w:space="0" w:color="auto"/>
        <w:bottom w:val="none" w:sz="0" w:space="0" w:color="auto"/>
        <w:right w:val="none" w:sz="0" w:space="0" w:color="auto"/>
      </w:divBdr>
    </w:div>
    <w:div w:id="1595094963">
      <w:bodyDiv w:val="1"/>
      <w:marLeft w:val="0"/>
      <w:marRight w:val="0"/>
      <w:marTop w:val="0"/>
      <w:marBottom w:val="0"/>
      <w:divBdr>
        <w:top w:val="none" w:sz="0" w:space="0" w:color="auto"/>
        <w:left w:val="none" w:sz="0" w:space="0" w:color="auto"/>
        <w:bottom w:val="none" w:sz="0" w:space="0" w:color="auto"/>
        <w:right w:val="none" w:sz="0" w:space="0" w:color="auto"/>
      </w:divBdr>
    </w:div>
    <w:div w:id="2058626833">
      <w:bodyDiv w:val="1"/>
      <w:marLeft w:val="0"/>
      <w:marRight w:val="0"/>
      <w:marTop w:val="0"/>
      <w:marBottom w:val="0"/>
      <w:divBdr>
        <w:top w:val="none" w:sz="0" w:space="0" w:color="auto"/>
        <w:left w:val="none" w:sz="0" w:space="0" w:color="auto"/>
        <w:bottom w:val="none" w:sz="0" w:space="0" w:color="auto"/>
        <w:right w:val="none" w:sz="0" w:space="0" w:color="auto"/>
      </w:divBdr>
    </w:div>
    <w:div w:id="21330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Downloads\-%20https:\ru.wikipedia.org\wiki\&#1057;&#1091;&#1073;&#1082;&#1091;&#1083;&#1100;&#1090;&#1091;&#1088;&#10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06E1-9395-4058-B821-7E317B45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 Стас</dc:creator>
  <cp:lastModifiedBy>RePack by Diakov</cp:lastModifiedBy>
  <cp:revision>2</cp:revision>
  <dcterms:created xsi:type="dcterms:W3CDTF">2024-01-31T17:23:00Z</dcterms:created>
  <dcterms:modified xsi:type="dcterms:W3CDTF">2024-01-31T17:23:00Z</dcterms:modified>
</cp:coreProperties>
</file>