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bookmarkStart w:id="0" w:name="_GoBack"/>
      <w:bookmarkEnd w:id="0"/>
      <w:r>
        <w:rPr>
          <w:rFonts w:ascii="PT Serif" w:eastAsia="PT Serif" w:hAnsi="PT Serif" w:cs="PT Serif"/>
          <w:sz w:val="24"/>
        </w:rPr>
        <w:t>1.</w:t>
      </w: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Недавно посмотрел фильм Даррена Аронофски «Кит». Большинство из вас, я думаю, слышали о нём. Кто-то может, даже видел. Фильм на самом деле очень крутой. И особенно впечатляет Брендан Фрейзер, который исполнил главную роль. Этот человек пережил в своё время</w:t>
      </w:r>
      <w:r>
        <w:rPr>
          <w:rFonts w:ascii="PT Serif" w:eastAsia="PT Serif" w:hAnsi="PT Serif" w:cs="PT Serif"/>
          <w:sz w:val="24"/>
        </w:rPr>
        <w:t xml:space="preserve"> несколько трагедий подряд, что сильно повлияло на его психологическое состояние и карьеру. Возможно, именно этот опыт и помог ему так хорошо отыграть свою роль. 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А отыграть действительно было сложно, так как всё действие происходит в стенах одной квартир</w:t>
      </w:r>
      <w:r>
        <w:rPr>
          <w:rFonts w:ascii="PT Serif" w:eastAsia="PT Serif" w:hAnsi="PT Serif" w:cs="PT Serif"/>
          <w:sz w:val="24"/>
        </w:rPr>
        <w:t>ы, а главный герой практически полностью прикован к дивану. Единственным его инструментом для передачи эмоций зрителю являются глаза. У него есть только лицо, всё остальное практически неподвижно из-за избыточного веса. И каждое движение даётся ему ценой н</w:t>
      </w:r>
      <w:r>
        <w:rPr>
          <w:rFonts w:ascii="PT Serif" w:eastAsia="PT Serif" w:hAnsi="PT Serif" w:cs="PT Serif"/>
          <w:sz w:val="24"/>
        </w:rPr>
        <w:t>евероятных усилий. Тут Брендан Фрейзер действительно показал гениальную актёрскую игру.</w:t>
      </w: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Всем рекомендую посмотреть этот фильм!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P.S. Вообще-то я «Дикаприст», вот прям обожаю Леонардо. Наверное, потому что мы с ним очень похожи (были раньше, когда у меня бы</w:t>
      </w:r>
      <w:r>
        <w:rPr>
          <w:rFonts w:ascii="PT Serif" w:eastAsia="PT Serif" w:hAnsi="PT Serif" w:cs="PT Serif"/>
          <w:sz w:val="24"/>
        </w:rPr>
        <w:t>ли волосы и красота)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2.</w:t>
      </w: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b/>
          <w:sz w:val="24"/>
        </w:rPr>
        <w:t>Сегодня поздравляем работников сферы ЖКХ!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Эти люди ежедневно делают нашу жизнь комфортнее и заботятся о том, чтобы в наших домах было светло, тепло и уютно. Сегодня хочется, во-первых, поздравить всех работников этой сферы и пожел</w:t>
      </w:r>
      <w:r>
        <w:rPr>
          <w:rFonts w:ascii="PT Serif" w:eastAsia="PT Serif" w:hAnsi="PT Serif" w:cs="PT Serif"/>
          <w:sz w:val="24"/>
        </w:rPr>
        <w:t xml:space="preserve">ать им успехов в труде, хорошего настроения и неиссякаемой энергии. 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А во-вторых, обратиться ко всем остальным. Давайте хотя бы сегодня (а ещё лучше всегда) уважать труд работников ЖКХ и не создавать им дополнительных трудностей в виде мусора.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P.S. Сам п</w:t>
      </w:r>
      <w:r>
        <w:rPr>
          <w:rFonts w:ascii="PT Serif" w:eastAsia="PT Serif" w:hAnsi="PT Serif" w:cs="PT Serif"/>
          <w:sz w:val="24"/>
        </w:rPr>
        <w:t>раздник отмечается 19 марта, поэтому предлагаю устроить «чистые» выходные. А те, кто любит пожёстче, могут присоединиться ещё и к субботнику!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3.</w:t>
      </w: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Специалисты департамента городского хозяйства и ТЭК сообщили, что в рамках заключённого контракта по благоустр</w:t>
      </w:r>
      <w:r>
        <w:rPr>
          <w:rFonts w:ascii="PT Serif" w:eastAsia="PT Serif" w:hAnsi="PT Serif" w:cs="PT Serif"/>
          <w:sz w:val="24"/>
        </w:rPr>
        <w:t xml:space="preserve">ойству сквера «Изумрудного» подрядная организация выполняет работы по вырубке аварийных и попадающих на территорию благоустройства деревьев, а также выкорчевывают их пни. 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На проведение работ в рамках благоустройства выдан порубочный билет #220 от 03.04.2</w:t>
      </w:r>
      <w:r>
        <w:rPr>
          <w:rFonts w:ascii="PT Serif" w:eastAsia="PT Serif" w:hAnsi="PT Serif" w:cs="PT Serif"/>
          <w:sz w:val="24"/>
        </w:rPr>
        <w:t>023, предусматривающий санитарную вырубку 882 аварийных деревьев и вырубку 425 деревьев, расположенных в границах сооружений и объектов благоустройства.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Это необходимая мера для реализации проекта благоустройства данной территории, в проектировании которо</w:t>
      </w:r>
      <w:r>
        <w:rPr>
          <w:rFonts w:ascii="PT Serif" w:eastAsia="PT Serif" w:hAnsi="PT Serif" w:cs="PT Serif"/>
          <w:sz w:val="24"/>
        </w:rPr>
        <w:t>й принимали непосредственное участие сами жители микрорайона Молодёжного.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4.</w:t>
      </w: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Жители написали, что светофор в районе Авроры работает некорректно. Специалисты дептранса разъяснили ситуацию.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lastRenderedPageBreak/>
        <w:t xml:space="preserve">На перекрёстке улиц Офицерской и Красной в вечерние часы работают </w:t>
      </w:r>
      <w:r>
        <w:rPr>
          <w:rFonts w:ascii="PT Serif" w:eastAsia="PT Serif" w:hAnsi="PT Serif" w:cs="PT Serif"/>
          <w:sz w:val="24"/>
        </w:rPr>
        <w:t xml:space="preserve">несколько спецрежимов светофоров. Из-за этого цифры на табло обратного отсчёта могут показывать 180 секунд. А потом, при смене фазы, светофор может переключиться на другой сигнал при 130 секундах. 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Такой режим работы светофора необходим, чтобы увеличить пропускную способность в час пик и минимизировать транспортные издержки. В противном случае — в городе наступит коллапс.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5.</w:t>
      </w: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В продолжение темы обследования зелёных насаждений, разобрались какими боле</w:t>
      </w:r>
      <w:r>
        <w:rPr>
          <w:rFonts w:ascii="PT Serif" w:eastAsia="PT Serif" w:hAnsi="PT Serif" w:cs="PT Serif"/>
          <w:sz w:val="24"/>
        </w:rPr>
        <w:t>знями, не считая сухостойности, может быть поражено дерево и почему нельзя оценивать состояние дерева по его пню. Об этом наше сегодняшнее видео.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Также напоминаем, что если вы обнаружили аварийное дерево, передать информацию о нём можно через: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— ЕДДС — 0</w:t>
      </w:r>
      <w:r>
        <w:rPr>
          <w:rFonts w:ascii="PT Serif" w:eastAsia="PT Serif" w:hAnsi="PT Serif" w:cs="PT Serif"/>
          <w:sz w:val="24"/>
        </w:rPr>
        <w:t>50</w:t>
      </w: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— Платформу обратной связи (https://pos.gosuslugi.ru/)</w:t>
      </w: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— Обратиться напрямую в департамент городского хозяйства и ТЭК</w:t>
      </w: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— Бот обратной связи МЦУ @send_mcukrd_bot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483D78">
      <w:pPr>
        <w:spacing w:after="0" w:line="240" w:lineRule="auto"/>
        <w:rPr>
          <w:rFonts w:ascii="PT Serif" w:eastAsia="PT Serif" w:hAnsi="PT Serif" w:cs="PT Serif"/>
          <w:sz w:val="24"/>
        </w:rPr>
      </w:pPr>
      <w:r>
        <w:rPr>
          <w:rFonts w:ascii="PT Serif" w:eastAsia="PT Serif" w:hAnsi="PT Serif" w:cs="PT Serif"/>
          <w:sz w:val="24"/>
        </w:rPr>
        <w:t>6.</w:t>
      </w: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Сегодня деловой. Утром посетили производственный цех компании «СЕТИ-МАКС». С 2006 года он</w:t>
      </w:r>
      <w:r>
        <w:rPr>
          <w:rFonts w:ascii="PT Serif" w:eastAsia="PT Serif" w:hAnsi="PT Serif" w:cs="PT Serif"/>
          <w:sz w:val="24"/>
        </w:rPr>
        <w:t>и занимаются производством комплектных трансформаторных подстанций. Мы с этой компанией ровесники, начали свою трудовую деятельность в один год. Они за это время выросли, а я только тексты писать научился.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Компания также принимает участие в крупнейших про</w:t>
      </w:r>
      <w:r>
        <w:rPr>
          <w:rFonts w:ascii="PT Serif" w:eastAsia="PT Serif" w:hAnsi="PT Serif" w:cs="PT Serif"/>
          <w:sz w:val="24"/>
        </w:rPr>
        <w:t>ектах по автоматизации и энергообеспечению объектов, среди которых ФК «Краснодар», гипермаркеты и логистические центры «Магнит» и «Перекресток», соцобъекты и многое другое.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«СЕТИ-МАКС» — ещё один хороший пример грамотного развития бизнеса. Компания создаё</w:t>
      </w:r>
      <w:r>
        <w:rPr>
          <w:rFonts w:ascii="PT Serif" w:eastAsia="PT Serif" w:hAnsi="PT Serif" w:cs="PT Serif"/>
          <w:sz w:val="24"/>
        </w:rPr>
        <w:t>т новые рабочие места, инфраструктуру и налоговую базу. Город в свою очередь всегда готов поддержать амбициозные инициативы предприятия.</w:t>
      </w:r>
    </w:p>
    <w:p w:rsidR="008D5BF1" w:rsidRDefault="008D5BF1">
      <w:pPr>
        <w:spacing w:after="0" w:line="240" w:lineRule="auto"/>
      </w:pPr>
    </w:p>
    <w:p w:rsidR="008D5BF1" w:rsidRDefault="00483D78">
      <w:pPr>
        <w:spacing w:after="0" w:line="240" w:lineRule="auto"/>
      </w:pPr>
      <w:r>
        <w:rPr>
          <w:rFonts w:ascii="PT Serif" w:eastAsia="PT Serif" w:hAnsi="PT Serif" w:cs="PT Serif"/>
          <w:sz w:val="24"/>
        </w:rPr>
        <w:t>P.S. Сегодня в 12:00 благодаря работе трансформаторов можно будет посмотреть послание президента Федеральному собранию</w:t>
      </w:r>
      <w:r>
        <w:rPr>
          <w:rFonts w:ascii="PT Serif" w:eastAsia="PT Serif" w:hAnsi="PT Serif" w:cs="PT Serif"/>
          <w:sz w:val="24"/>
        </w:rPr>
        <w:t>.</w:t>
      </w:r>
    </w:p>
    <w:p w:rsidR="008D5BF1" w:rsidRDefault="008D5BF1">
      <w:pPr>
        <w:spacing w:after="0" w:line="240" w:lineRule="auto"/>
        <w:rPr>
          <w:rFonts w:ascii="PT Serif" w:eastAsia="PT Serif" w:hAnsi="PT Serif" w:cs="PT Serif"/>
          <w:sz w:val="24"/>
        </w:rPr>
      </w:pPr>
    </w:p>
    <w:p w:rsidR="008D5BF1" w:rsidRDefault="008D5BF1"/>
    <w:sectPr w:rsidR="008D5B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78" w:rsidRDefault="00483D78">
      <w:pPr>
        <w:spacing w:after="0" w:line="240" w:lineRule="auto"/>
      </w:pPr>
      <w:r>
        <w:separator/>
      </w:r>
    </w:p>
  </w:endnote>
  <w:endnote w:type="continuationSeparator" w:id="0">
    <w:p w:rsidR="00483D78" w:rsidRDefault="0048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78" w:rsidRDefault="00483D78">
      <w:pPr>
        <w:spacing w:after="0" w:line="240" w:lineRule="auto"/>
      </w:pPr>
      <w:r>
        <w:separator/>
      </w:r>
    </w:p>
  </w:footnote>
  <w:footnote w:type="continuationSeparator" w:id="0">
    <w:p w:rsidR="00483D78" w:rsidRDefault="00483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1"/>
    <w:rsid w:val="00483D78"/>
    <w:rsid w:val="008D5BF1"/>
    <w:rsid w:val="00C5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4A2C9-F088-463C-8EBB-896B465F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Данилевская Е.С.</dc:creator>
  <cp:lastModifiedBy>Данилевская Е.С.</cp:lastModifiedBy>
  <cp:revision>2</cp:revision>
  <dcterms:created xsi:type="dcterms:W3CDTF">2024-02-02T12:29:00Z</dcterms:created>
  <dcterms:modified xsi:type="dcterms:W3CDTF">2024-02-02T12:29:00Z</dcterms:modified>
</cp:coreProperties>
</file>