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9B" w:rsidRPr="00FD3C82" w:rsidRDefault="002216C2" w:rsidP="00FD3C82">
      <w:pPr>
        <w:pStyle w:val="a5"/>
        <w:rPr>
          <w:color w:val="381850" w:themeColor="accent6" w:themeShade="80"/>
          <w:sz w:val="36"/>
          <w:szCs w:val="36"/>
          <w:lang w:val="ru-RU"/>
        </w:rPr>
      </w:pPr>
      <w:r>
        <w:rPr>
          <w:color w:val="381850" w:themeColor="accent6" w:themeShade="80"/>
          <w:sz w:val="36"/>
          <w:szCs w:val="36"/>
        </w:rPr>
        <w:t xml:space="preserve">              </w:t>
      </w:r>
      <w:r w:rsidR="001C48BF" w:rsidRPr="00FD3C82">
        <w:rPr>
          <w:color w:val="381850" w:themeColor="accent6" w:themeShade="80"/>
          <w:sz w:val="36"/>
          <w:szCs w:val="36"/>
          <w:lang w:val="ru-RU"/>
        </w:rPr>
        <w:t xml:space="preserve"> Я вам расскажу об Анкаре…</w:t>
      </w:r>
      <w:r w:rsidR="001C48BF" w:rsidRPr="00FD3C82">
        <w:rPr>
          <w:color w:val="381850" w:themeColor="accent6" w:themeShade="80"/>
          <w:sz w:val="36"/>
          <w:szCs w:val="36"/>
          <w:lang w:val="ru-RU"/>
        </w:rPr>
        <w:br/>
        <w:t xml:space="preserve">Столица страны и второй по величине город Турции  - это Анкара, которая в древности носила название, слегка отличающееся от нынешнего – Анкира. По приказу фригийского царя Мидаса этот город был основан около седьмого века до нашей эры. Долгие столетия Анкара была в составе Священной Римской империи, потом – Византии. </w:t>
      </w:r>
      <w:r w:rsidR="0012451B" w:rsidRPr="00FD3C82">
        <w:rPr>
          <w:color w:val="381850" w:themeColor="accent6" w:themeShade="80"/>
          <w:sz w:val="36"/>
          <w:szCs w:val="36"/>
          <w:lang w:val="ru-RU"/>
        </w:rPr>
        <w:t xml:space="preserve">В Средиземноморье Анкара была достаточно важна и с политической, и с торговой точки зрения, поскольку именно на территории этого города пересекались купеческие торговые пути. </w:t>
      </w:r>
      <w:r w:rsidR="00FC5D27" w:rsidRPr="00FD3C82">
        <w:rPr>
          <w:color w:val="381850" w:themeColor="accent6" w:themeShade="80"/>
          <w:sz w:val="36"/>
          <w:szCs w:val="36"/>
          <w:lang w:val="ru-RU"/>
        </w:rPr>
        <w:t>И уже в те времена римские императоры со своими семь</w:t>
      </w:r>
      <w:r w:rsidR="005C49B4" w:rsidRPr="00FD3C82">
        <w:rPr>
          <w:color w:val="381850" w:themeColor="accent6" w:themeShade="80"/>
          <w:sz w:val="36"/>
          <w:szCs w:val="36"/>
          <w:lang w:val="ru-RU"/>
        </w:rPr>
        <w:t>ями приезжали отдыхать в Анкару</w:t>
      </w:r>
      <w:r w:rsidR="00FC5D27" w:rsidRPr="00FD3C82">
        <w:rPr>
          <w:color w:val="381850" w:themeColor="accent6" w:themeShade="80"/>
          <w:sz w:val="36"/>
          <w:szCs w:val="36"/>
          <w:lang w:val="ru-RU"/>
        </w:rPr>
        <w:t>.</w:t>
      </w:r>
      <w:r w:rsidR="00FC5D27" w:rsidRPr="00FD3C82">
        <w:rPr>
          <w:color w:val="381850" w:themeColor="accent6" w:themeShade="80"/>
          <w:sz w:val="36"/>
          <w:szCs w:val="36"/>
          <w:lang w:val="ru-RU"/>
        </w:rPr>
        <w:br/>
        <w:t xml:space="preserve">Шестнадцатый век. Войска султана Баязета захватили Анкару, это подтолкнуло </w:t>
      </w:r>
      <w:r w:rsidR="005C49B4" w:rsidRPr="00FD3C82">
        <w:rPr>
          <w:color w:val="381850" w:themeColor="accent6" w:themeShade="80"/>
          <w:sz w:val="36"/>
          <w:szCs w:val="36"/>
          <w:lang w:val="ru-RU"/>
        </w:rPr>
        <w:t>город к упадку, длившемуся примерно</w:t>
      </w:r>
      <w:r w:rsidR="00FC5D27" w:rsidRPr="00FD3C82">
        <w:rPr>
          <w:color w:val="381850" w:themeColor="accent6" w:themeShade="80"/>
          <w:sz w:val="36"/>
          <w:szCs w:val="36"/>
          <w:lang w:val="ru-RU"/>
        </w:rPr>
        <w:t xml:space="preserve"> пар</w:t>
      </w:r>
      <w:r w:rsidR="005C49B4" w:rsidRPr="00FD3C82">
        <w:rPr>
          <w:color w:val="381850" w:themeColor="accent6" w:themeShade="80"/>
          <w:sz w:val="36"/>
          <w:szCs w:val="36"/>
          <w:lang w:val="ru-RU"/>
        </w:rPr>
        <w:t>у</w:t>
      </w:r>
      <w:r w:rsidR="00FC5D27" w:rsidRPr="00FD3C82">
        <w:rPr>
          <w:color w:val="381850" w:themeColor="accent6" w:themeShade="80"/>
          <w:sz w:val="36"/>
          <w:szCs w:val="36"/>
          <w:lang w:val="ru-RU"/>
        </w:rPr>
        <w:t xml:space="preserve"> веков. Но в 1893 году через Анкару в Стамбул пошла Анатолийская железная дорога. По прошествии трех десятилетий, в 1923 году, Мустафа Кемаль Ататюрк провозгласил Анкару столицей Турции, теперь это центр туризма республи</w:t>
      </w:r>
      <w:r w:rsidR="005C49B4" w:rsidRPr="00FD3C82">
        <w:rPr>
          <w:color w:val="381850" w:themeColor="accent6" w:themeShade="80"/>
          <w:sz w:val="36"/>
          <w:szCs w:val="36"/>
          <w:lang w:val="ru-RU"/>
        </w:rPr>
        <w:t>ки.</w:t>
      </w:r>
      <w:r w:rsidR="005C49B4" w:rsidRPr="00FD3C82">
        <w:rPr>
          <w:color w:val="381850" w:themeColor="accent6" w:themeShade="80"/>
          <w:sz w:val="36"/>
          <w:szCs w:val="36"/>
          <w:lang w:val="ru-RU"/>
        </w:rPr>
        <w:br/>
        <w:t>Как и многие древние города</w:t>
      </w:r>
      <w:r w:rsidR="00FC5D27" w:rsidRPr="00FD3C82">
        <w:rPr>
          <w:color w:val="381850" w:themeColor="accent6" w:themeShade="80"/>
          <w:sz w:val="36"/>
          <w:szCs w:val="36"/>
          <w:lang w:val="ru-RU"/>
        </w:rPr>
        <w:t xml:space="preserve">, Анкара </w:t>
      </w:r>
      <w:r w:rsidR="005C49B4" w:rsidRPr="00FD3C82">
        <w:rPr>
          <w:color w:val="381850" w:themeColor="accent6" w:themeShade="80"/>
          <w:sz w:val="36"/>
          <w:szCs w:val="36"/>
          <w:lang w:val="ru-RU"/>
        </w:rPr>
        <w:t xml:space="preserve">делится на старую и новую части. </w:t>
      </w:r>
      <w:r w:rsidR="0012451B" w:rsidRPr="00FD3C82">
        <w:rPr>
          <w:color w:val="381850" w:themeColor="accent6" w:themeShade="80"/>
          <w:sz w:val="36"/>
          <w:szCs w:val="36"/>
          <w:lang w:val="ru-RU"/>
        </w:rPr>
        <w:t xml:space="preserve">Историческая часть Анкары до сих пор сохраняет дух времени, который невозможно забыть. Именно тут вы сможете найти обширные торговые ряды, в которых приобретете то, что будет вам напоминать об Анкаре. </w:t>
      </w:r>
      <w:r w:rsidR="0012451B" w:rsidRPr="00FD3C82">
        <w:rPr>
          <w:color w:val="381850" w:themeColor="accent6" w:themeShade="80"/>
          <w:sz w:val="36"/>
          <w:szCs w:val="36"/>
          <w:lang w:val="ru-RU"/>
        </w:rPr>
        <w:br/>
      </w:r>
      <w:r w:rsidR="005C49B4" w:rsidRPr="00FD3C82">
        <w:rPr>
          <w:color w:val="381850" w:themeColor="accent6" w:themeShade="80"/>
          <w:sz w:val="36"/>
          <w:szCs w:val="36"/>
          <w:lang w:val="ru-RU"/>
        </w:rPr>
        <w:t xml:space="preserve">Центр города - цитадель Хизар, долгие века она заслоняла Анкару от врагов. В девятом веке  эту крепость снесли и отстроили снова, следуя приказу Михаила </w:t>
      </w:r>
      <w:r w:rsidR="005C49B4" w:rsidRPr="00FD3C82">
        <w:rPr>
          <w:color w:val="381850" w:themeColor="accent6" w:themeShade="80"/>
          <w:sz w:val="36"/>
          <w:szCs w:val="36"/>
        </w:rPr>
        <w:t>II</w:t>
      </w:r>
      <w:r w:rsidR="005C49B4" w:rsidRPr="00FD3C82">
        <w:rPr>
          <w:color w:val="381850" w:themeColor="accent6" w:themeShade="80"/>
          <w:sz w:val="36"/>
          <w:szCs w:val="36"/>
          <w:lang w:val="ru-RU"/>
        </w:rPr>
        <w:t>, императора Византии. Именно по этой причине цитадель выглядит не так, как в своем первоначальном виде. Внутри этой крепости расположена мечеть Алладина. Особая архитектура в форме квадрата</w:t>
      </w:r>
      <w:r w:rsidR="0088475D" w:rsidRPr="00FD3C82">
        <w:rPr>
          <w:color w:val="381850" w:themeColor="accent6" w:themeShade="80"/>
          <w:sz w:val="36"/>
          <w:szCs w:val="36"/>
          <w:lang w:val="ru-RU"/>
        </w:rPr>
        <w:t xml:space="preserve">, небольшой, отдельно стоящий минарет, крупные размеры – вот то, что отличает это </w:t>
      </w:r>
      <w:r w:rsidR="0088475D" w:rsidRPr="00FD3C82">
        <w:rPr>
          <w:color w:val="381850" w:themeColor="accent6" w:themeShade="80"/>
          <w:sz w:val="36"/>
          <w:szCs w:val="36"/>
          <w:lang w:val="ru-RU"/>
        </w:rPr>
        <w:lastRenderedPageBreak/>
        <w:t>религиозное сооружение от подобных ему.</w:t>
      </w:r>
      <w:r w:rsidR="0088475D" w:rsidRPr="00FD3C82">
        <w:rPr>
          <w:color w:val="381850" w:themeColor="accent6" w:themeShade="80"/>
          <w:sz w:val="36"/>
          <w:szCs w:val="36"/>
          <w:lang w:val="ru-RU"/>
        </w:rPr>
        <w:br/>
        <w:t>Ещё одна известная и посещаемая туристами религиозная достопримечательность – это мечеть Хаджи-Байрам. Она соседствует с развалинами храма императора Августина. Его стены покрыты мастерски высеченными изображениями. Ко времени расцвета Священной Римской империи относятся и Римский театр, и колонна императора Юлиана, и развалины Терм.</w:t>
      </w:r>
      <w:r w:rsidR="0088475D" w:rsidRPr="00FD3C82">
        <w:rPr>
          <w:color w:val="381850" w:themeColor="accent6" w:themeShade="80"/>
          <w:sz w:val="36"/>
          <w:szCs w:val="36"/>
          <w:lang w:val="ru-RU"/>
        </w:rPr>
        <w:br/>
        <w:t>Планируя посещение Анкары, не забудьте об её замечательных музеях, ибо Музей анатолийской цивилизации - это третий по значимости музей после Лувра и Британского музея. В списке сокровищ музея - хеттские реликвии и коллекции времен палеолита и неолита. Не упустите шанс сделать отличные снимки города с холма, на котором расположился этот знаменитый музей.</w:t>
      </w:r>
      <w:r w:rsidR="0012451B" w:rsidRPr="00FD3C82">
        <w:rPr>
          <w:color w:val="381850" w:themeColor="accent6" w:themeShade="80"/>
          <w:sz w:val="36"/>
          <w:szCs w:val="36"/>
          <w:lang w:val="ru-RU"/>
        </w:rPr>
        <w:br/>
        <w:t xml:space="preserve">В новом городе вы найдете современные отели, отличные рестораны и торговые центры. </w:t>
      </w:r>
      <w:r w:rsidR="0012451B" w:rsidRPr="00FD3C82">
        <w:rPr>
          <w:color w:val="381850" w:themeColor="accent6" w:themeShade="80"/>
          <w:sz w:val="36"/>
          <w:szCs w:val="36"/>
          <w:lang w:val="ru-RU"/>
        </w:rPr>
        <w:br/>
        <w:t xml:space="preserve">Анкара – удивительна, здесь можно подыскать развлечения на самый прихотливый вкус. </w:t>
      </w:r>
      <w:r w:rsidR="0012451B" w:rsidRPr="00FD3C82">
        <w:rPr>
          <w:color w:val="381850" w:themeColor="accent6" w:themeShade="80"/>
          <w:sz w:val="36"/>
          <w:szCs w:val="36"/>
          <w:lang w:val="ru-RU"/>
        </w:rPr>
        <w:br/>
      </w:r>
      <w:r w:rsidR="0012451B" w:rsidRPr="00FD3C82">
        <w:rPr>
          <w:color w:val="381850" w:themeColor="accent6" w:themeShade="80"/>
          <w:sz w:val="36"/>
          <w:szCs w:val="36"/>
          <w:lang w:val="ru-RU"/>
        </w:rPr>
        <w:br/>
      </w:r>
    </w:p>
    <w:sectPr w:rsidR="00F14F9B" w:rsidRPr="00FD3C82" w:rsidSect="001C48B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efaultTabStop w:val="708"/>
  <w:characterSpacingControl w:val="doNotCompress"/>
  <w:compat>
    <w:useFELayout/>
  </w:compat>
  <w:rsids>
    <w:rsidRoot w:val="001C48BF"/>
    <w:rsid w:val="0012451B"/>
    <w:rsid w:val="001C48BF"/>
    <w:rsid w:val="002216C2"/>
    <w:rsid w:val="005C49B4"/>
    <w:rsid w:val="0088475D"/>
    <w:rsid w:val="008A6C8E"/>
    <w:rsid w:val="00F14F9B"/>
    <w:rsid w:val="00F56CAB"/>
    <w:rsid w:val="00FC5D27"/>
    <w:rsid w:val="00F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BF"/>
  </w:style>
  <w:style w:type="paragraph" w:styleId="1">
    <w:name w:val="heading 1"/>
    <w:basedOn w:val="a"/>
    <w:next w:val="a"/>
    <w:link w:val="10"/>
    <w:uiPriority w:val="9"/>
    <w:qFormat/>
    <w:rsid w:val="001C4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8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8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8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8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C35653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8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8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C35653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C48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C4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4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48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48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48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48BF"/>
    <w:rPr>
      <w:rFonts w:asciiTheme="majorHAnsi" w:eastAsiaTheme="majorEastAsia" w:hAnsiTheme="majorHAnsi" w:cstheme="majorBidi"/>
      <w:i/>
      <w:iCs/>
      <w:color w:val="C35653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48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48BF"/>
    <w:rPr>
      <w:rFonts w:asciiTheme="majorHAnsi" w:eastAsiaTheme="majorEastAsia" w:hAnsiTheme="majorHAnsi" w:cstheme="majorBidi"/>
      <w:i/>
      <w:iCs/>
      <w:color w:val="C35653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C48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C4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BF00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C48BF"/>
    <w:rPr>
      <w:rFonts w:asciiTheme="majorHAnsi" w:eastAsiaTheme="majorEastAsia" w:hAnsiTheme="majorHAnsi" w:cstheme="majorBidi"/>
      <w:color w:val="BFBF00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C48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C48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1C48BF"/>
    <w:rPr>
      <w:b/>
      <w:bCs/>
    </w:rPr>
  </w:style>
  <w:style w:type="character" w:styleId="aa">
    <w:name w:val="Emphasis"/>
    <w:basedOn w:val="a0"/>
    <w:uiPriority w:val="20"/>
    <w:qFormat/>
    <w:rsid w:val="001C48BF"/>
    <w:rPr>
      <w:i/>
      <w:iCs/>
    </w:rPr>
  </w:style>
  <w:style w:type="paragraph" w:styleId="ab">
    <w:name w:val="List Paragraph"/>
    <w:basedOn w:val="a"/>
    <w:uiPriority w:val="34"/>
    <w:qFormat/>
    <w:rsid w:val="001C48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8BF"/>
    <w:rPr>
      <w:i/>
      <w:iCs/>
      <w:color w:val="953734" w:themeColor="text1"/>
    </w:rPr>
  </w:style>
  <w:style w:type="character" w:customStyle="1" w:styleId="22">
    <w:name w:val="Цитата 2 Знак"/>
    <w:basedOn w:val="a0"/>
    <w:link w:val="21"/>
    <w:uiPriority w:val="29"/>
    <w:rsid w:val="001C48BF"/>
    <w:rPr>
      <w:i/>
      <w:iCs/>
      <w:color w:val="953734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48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48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48BF"/>
    <w:rPr>
      <w:i/>
      <w:iCs/>
      <w:color w:val="D78E8C" w:themeColor="text1" w:themeTint="7F"/>
    </w:rPr>
  </w:style>
  <w:style w:type="character" w:styleId="af">
    <w:name w:val="Intense Emphasis"/>
    <w:basedOn w:val="a0"/>
    <w:uiPriority w:val="21"/>
    <w:qFormat/>
    <w:rsid w:val="001C48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48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48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48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48B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953734"/>
      </a:dk1>
      <a:lt1>
        <a:srgbClr val="FFFF00"/>
      </a:lt1>
      <a:dk2>
        <a:srgbClr val="FFFF00"/>
      </a:dk2>
      <a:lt2>
        <a:srgbClr val="00B050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7030A0"/>
      </a:accent6>
      <a:hlink>
        <a:srgbClr val="FE66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4</cp:revision>
  <dcterms:created xsi:type="dcterms:W3CDTF">2011-07-29T17:43:00Z</dcterms:created>
  <dcterms:modified xsi:type="dcterms:W3CDTF">2011-07-31T13:34:00Z</dcterms:modified>
</cp:coreProperties>
</file>