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A4" w:rsidRDefault="00A028A4" w:rsidP="00512993">
      <w:pPr>
        <w:jc w:val="center"/>
      </w:pPr>
      <w:r>
        <w:t>Ликвидация юридических лиц</w:t>
      </w:r>
    </w:p>
    <w:p w:rsidR="00A028A4" w:rsidRDefault="00512993" w:rsidP="00A028A4">
      <w:r>
        <w:t>Мы предлагаем следующую услугу</w:t>
      </w:r>
      <w:r w:rsidRPr="00FD1357">
        <w:t>:</w:t>
      </w:r>
    </w:p>
    <w:p w:rsidR="00512993" w:rsidRPr="00512993" w:rsidRDefault="00512993" w:rsidP="00512993">
      <w:pPr>
        <w:jc w:val="both"/>
      </w:pPr>
      <w:r>
        <w:t>Ликвидация юридических лиц представляет собой процесс подготовки всей необходимой документации для того чтобы полностью прекратить ту или иную деятельность. При этом права, а также обязанности не передаются иным лицам. Кроме того, ликвидация юридических лиц подразумевает осуществление всех требующихся процедур для реализации данного процесса.</w:t>
      </w:r>
    </w:p>
    <w:p w:rsidR="00512993" w:rsidRDefault="004E78DE" w:rsidP="004E78DE">
      <w:pPr>
        <w:jc w:val="both"/>
      </w:pPr>
      <w:r>
        <w:t>Итак, в том случае, если к нам обратятся с просьбой о ликвидации юридического лица, мы обязуемся</w:t>
      </w:r>
      <w:r w:rsidRPr="004E78DE">
        <w:t>:</w:t>
      </w:r>
    </w:p>
    <w:p w:rsidR="004E78DE" w:rsidRDefault="004E78DE" w:rsidP="004E78DE">
      <w:pPr>
        <w:pStyle w:val="a3"/>
        <w:numPr>
          <w:ilvl w:val="0"/>
          <w:numId w:val="1"/>
        </w:numPr>
        <w:jc w:val="both"/>
      </w:pPr>
      <w:r>
        <w:t>дать исчерпывающую информацию о самом процессе ликвидации, а также ответить на все интересующие Вас вопросы. Мы расскажем Вам, как верно подготовить промежуточно-ликвидационный и ликвидационный балансы</w:t>
      </w:r>
      <w:r w:rsidRPr="004E78DE">
        <w:t>;</w:t>
      </w:r>
    </w:p>
    <w:p w:rsidR="004E78DE" w:rsidRDefault="00120D6C" w:rsidP="004E78DE">
      <w:pPr>
        <w:pStyle w:val="a3"/>
        <w:numPr>
          <w:ilvl w:val="0"/>
          <w:numId w:val="1"/>
        </w:numPr>
        <w:jc w:val="both"/>
      </w:pPr>
      <w:r>
        <w:t>подготовить всю требующуюся документацию, которая является необходимой для того чтобы осуществить процесс ликвидации юридического лица</w:t>
      </w:r>
      <w:r w:rsidRPr="00120D6C">
        <w:t>;</w:t>
      </w:r>
    </w:p>
    <w:p w:rsidR="00120D6C" w:rsidRDefault="00120D6C" w:rsidP="004E78DE">
      <w:pPr>
        <w:pStyle w:val="a3"/>
        <w:numPr>
          <w:ilvl w:val="0"/>
          <w:numId w:val="1"/>
        </w:numPr>
        <w:jc w:val="both"/>
      </w:pPr>
      <w:r>
        <w:t>составить список, в котором будут перечислены все кредиторы той или иной организации или компании</w:t>
      </w:r>
      <w:r w:rsidRPr="00120D6C">
        <w:t>;</w:t>
      </w:r>
    </w:p>
    <w:p w:rsidR="00120D6C" w:rsidRDefault="00A8098F" w:rsidP="004E78DE">
      <w:pPr>
        <w:pStyle w:val="a3"/>
        <w:numPr>
          <w:ilvl w:val="0"/>
          <w:numId w:val="1"/>
        </w:numPr>
        <w:jc w:val="both"/>
      </w:pPr>
      <w:r>
        <w:t>передать в конкретный печатный орган сведения об осуществлении ликвидации</w:t>
      </w:r>
      <w:r w:rsidRPr="00A8098F">
        <w:t>;</w:t>
      </w:r>
    </w:p>
    <w:p w:rsidR="00A8098F" w:rsidRDefault="00A8098F" w:rsidP="004E78DE">
      <w:pPr>
        <w:pStyle w:val="a3"/>
        <w:numPr>
          <w:ilvl w:val="0"/>
          <w:numId w:val="1"/>
        </w:numPr>
        <w:jc w:val="both"/>
      </w:pPr>
      <w:r>
        <w:t>донести до</w:t>
      </w:r>
      <w:r w:rsidR="0022095A">
        <w:t xml:space="preserve"> сведения</w:t>
      </w:r>
      <w:r>
        <w:t xml:space="preserve"> кредиторов определенной компании или организации информацию об осуществлении процесса ликвидации</w:t>
      </w:r>
      <w:r w:rsidRPr="00A8098F">
        <w:t>;</w:t>
      </w:r>
    </w:p>
    <w:p w:rsidR="00A8098F" w:rsidRDefault="00BA4942" w:rsidP="004E78DE">
      <w:pPr>
        <w:pStyle w:val="a3"/>
        <w:numPr>
          <w:ilvl w:val="0"/>
          <w:numId w:val="1"/>
        </w:numPr>
        <w:jc w:val="both"/>
      </w:pPr>
      <w:r>
        <w:t xml:space="preserve">взаимодействовать и быть в постоянном контакте с необходимыми </w:t>
      </w:r>
      <w:r w:rsidR="00C90785">
        <w:t xml:space="preserve">в процессе </w:t>
      </w:r>
      <w:r>
        <w:t>выполнения ликвидации государственными органами</w:t>
      </w:r>
      <w:r w:rsidRPr="00BA4942">
        <w:t>;</w:t>
      </w:r>
    </w:p>
    <w:p w:rsidR="00BA4942" w:rsidRDefault="00C90785" w:rsidP="004E78DE">
      <w:pPr>
        <w:pStyle w:val="a3"/>
        <w:numPr>
          <w:ilvl w:val="0"/>
          <w:numId w:val="1"/>
        </w:numPr>
        <w:jc w:val="both"/>
      </w:pPr>
      <w:r>
        <w:t>передать соответствующую документацию в тот регистрирующий орган, в котором будет осуществлена непосредственная</w:t>
      </w:r>
      <w:r w:rsidR="00E558C2">
        <w:t xml:space="preserve"> государственная</w:t>
      </w:r>
      <w:r>
        <w:t xml:space="preserve"> ликвидация юридического лица</w:t>
      </w:r>
      <w:r w:rsidRPr="00C90785">
        <w:t>;</w:t>
      </w:r>
    </w:p>
    <w:p w:rsidR="00C90785" w:rsidRPr="004E78DE" w:rsidRDefault="00E558C2" w:rsidP="004E78DE">
      <w:pPr>
        <w:pStyle w:val="a3"/>
        <w:numPr>
          <w:ilvl w:val="0"/>
          <w:numId w:val="1"/>
        </w:numPr>
        <w:jc w:val="both"/>
      </w:pPr>
      <w:r>
        <w:t>забрать зарегистрированную документацию в регистрирующем органе</w:t>
      </w:r>
      <w:r w:rsidRPr="00E558C2">
        <w:t>;</w:t>
      </w:r>
    </w:p>
    <w:p w:rsidR="00A028A4" w:rsidRDefault="0022095A" w:rsidP="00A028A4">
      <w:pPr>
        <w:pStyle w:val="a3"/>
        <w:numPr>
          <w:ilvl w:val="0"/>
          <w:numId w:val="1"/>
        </w:numPr>
      </w:pPr>
      <w:r>
        <w:t>донести до конкретных государственных органов, включая ФСФР, Госкомстат, ПФ, МФ, ФСС, информацию о том, что ликвидация юридического лица была выполнена.</w:t>
      </w:r>
    </w:p>
    <w:p w:rsidR="005E1A38" w:rsidRDefault="005E1A38" w:rsidP="005E1A38">
      <w:r>
        <w:t>Для осуществления ликвидации юридического лица необходимо</w:t>
      </w:r>
      <w:r w:rsidRPr="005E1A38">
        <w:t>:</w:t>
      </w:r>
    </w:p>
    <w:p w:rsidR="00090532" w:rsidRDefault="005E1A38" w:rsidP="00090532">
      <w:pPr>
        <w:pStyle w:val="a3"/>
        <w:numPr>
          <w:ilvl w:val="0"/>
          <w:numId w:val="7"/>
        </w:numPr>
        <w:jc w:val="both"/>
      </w:pPr>
      <w:r>
        <w:t>прежде всего, Вам следует выйти с нами на связь</w:t>
      </w:r>
      <w:r w:rsidR="00090532">
        <w:t xml:space="preserve">. </w:t>
      </w:r>
    </w:p>
    <w:p w:rsidR="005E1A38" w:rsidRDefault="00090532" w:rsidP="00090532">
      <w:pPr>
        <w:pStyle w:val="a3"/>
        <w:jc w:val="both"/>
      </w:pPr>
      <w:r>
        <w:t>Это можно сделать различными способами</w:t>
      </w:r>
      <w:r w:rsidRPr="00090532">
        <w:t>:</w:t>
      </w:r>
    </w:p>
    <w:p w:rsidR="00090532" w:rsidRDefault="00090532" w:rsidP="00090532">
      <w:pPr>
        <w:pStyle w:val="a3"/>
        <w:jc w:val="both"/>
      </w:pPr>
      <w:r>
        <w:t>1. позвонить по телефону и получить от одного из наших специалистов требующуюся Вам первичную информацию. Он может отправить Вам анкету для того чтобы получить более полную картину Вашего запроса, попросит Вас предоставить ему нужные сведения и документацию</w:t>
      </w:r>
      <w:r w:rsidRPr="00090532">
        <w:t>;</w:t>
      </w:r>
    </w:p>
    <w:p w:rsidR="00090532" w:rsidRDefault="00090532" w:rsidP="00090532">
      <w:pPr>
        <w:pStyle w:val="a3"/>
        <w:jc w:val="both"/>
      </w:pPr>
      <w:r>
        <w:t>2. позвонить по телефону и пригласить одного из наших специалистов к себе, чтобы в личном разговоре разобрать в ситуации более конкретно</w:t>
      </w:r>
      <w:r w:rsidRPr="00090532">
        <w:t>;</w:t>
      </w:r>
    </w:p>
    <w:p w:rsidR="00090532" w:rsidRDefault="00090532" w:rsidP="00090532">
      <w:pPr>
        <w:pStyle w:val="a3"/>
        <w:jc w:val="both"/>
      </w:pPr>
      <w:r>
        <w:t>3. приехать к нам в офис. Вы получите от одного из наших специалистов необходимые Вам первичные сведения. Он поможет Вам заполнить анкету, а также попросит Вас предоставить нужную ему информацию и документацию</w:t>
      </w:r>
      <w:r w:rsidRPr="00090532">
        <w:t>;</w:t>
      </w:r>
    </w:p>
    <w:p w:rsidR="00090532" w:rsidRDefault="00090532" w:rsidP="00090532">
      <w:pPr>
        <w:pStyle w:val="a3"/>
        <w:numPr>
          <w:ilvl w:val="0"/>
          <w:numId w:val="7"/>
        </w:numPr>
        <w:jc w:val="both"/>
      </w:pPr>
      <w:r>
        <w:t>когда мы получим Вашу анкету, а также необходимые нам сведения, мы за одни сутки составим конкретное техническое задание, как именно и по каким шагам будет осуществляться процесс ликвидации юридического лица. Мы передадим техническое задание лично Вам, чтобы Вы смогли его утвердить</w:t>
      </w:r>
      <w:r w:rsidRPr="00090532">
        <w:t>;</w:t>
      </w:r>
    </w:p>
    <w:p w:rsidR="00090532" w:rsidRDefault="00090532" w:rsidP="00090532">
      <w:pPr>
        <w:pStyle w:val="a3"/>
        <w:numPr>
          <w:ilvl w:val="0"/>
          <w:numId w:val="7"/>
        </w:numPr>
        <w:jc w:val="both"/>
      </w:pPr>
      <w:r>
        <w:lastRenderedPageBreak/>
        <w:t>когда мы получим Вашу анкету, а также необходимые нам сведения, мы за тот период времени, который написан в техническом задании, соберем всю требующуюся документацию и передадим Вам на подпись</w:t>
      </w:r>
      <w:r w:rsidRPr="00090532">
        <w:t>;</w:t>
      </w:r>
    </w:p>
    <w:p w:rsidR="00090532" w:rsidRDefault="00F15D57" w:rsidP="00090532">
      <w:pPr>
        <w:pStyle w:val="a3"/>
        <w:numPr>
          <w:ilvl w:val="0"/>
          <w:numId w:val="7"/>
        </w:numPr>
        <w:jc w:val="both"/>
      </w:pPr>
      <w:r>
        <w:t>после Вашего подписания документации и возвращения ее в наш офис, мы направим документацию в конкретный регистрирующий орган для государственной регистрации</w:t>
      </w:r>
      <w:r w:rsidRPr="00F15D57">
        <w:t>;</w:t>
      </w:r>
    </w:p>
    <w:p w:rsidR="00F15D57" w:rsidRDefault="00F15D57" w:rsidP="00090532">
      <w:pPr>
        <w:pStyle w:val="a3"/>
        <w:numPr>
          <w:ilvl w:val="0"/>
          <w:numId w:val="7"/>
        </w:numPr>
        <w:jc w:val="both"/>
      </w:pPr>
      <w:r>
        <w:t>после регистрации мы заберем документацию и доведем до сведения иных государственных органов, включая МФ, ФСС, ФСФР, Госкомстат,</w:t>
      </w:r>
      <w:r w:rsidR="000C1FF0">
        <w:t xml:space="preserve"> информацию о том, что был осуществлена ликвидация конкретного юридического лица.</w:t>
      </w:r>
    </w:p>
    <w:p w:rsidR="00E61BA7" w:rsidRDefault="00E61BA7" w:rsidP="00E61BA7">
      <w:pPr>
        <w:ind w:left="360"/>
        <w:jc w:val="both"/>
      </w:pPr>
      <w:r>
        <w:t xml:space="preserve">Перечисленные выше процедуры не являются </w:t>
      </w:r>
      <w:r w:rsidR="003F55DF">
        <w:t xml:space="preserve">абсолютно полными. </w:t>
      </w:r>
      <w:proofErr w:type="gramStart"/>
      <w:r w:rsidR="003F55DF">
        <w:t>Они могут меняться благодаря организационной и правовой формам определенного юридического лица, а также по просьбе заказчика.</w:t>
      </w:r>
      <w:proofErr w:type="gramEnd"/>
    </w:p>
    <w:p w:rsidR="00A028A4" w:rsidRDefault="00DE52A3" w:rsidP="001F227A">
      <w:pPr>
        <w:ind w:firstLine="360"/>
      </w:pPr>
      <w:r>
        <w:t>Главные понятия</w:t>
      </w:r>
    </w:p>
    <w:p w:rsidR="001F227A" w:rsidRDefault="000418E4" w:rsidP="001F227A">
      <w:pPr>
        <w:ind w:firstLine="360"/>
      </w:pPr>
      <w:r>
        <w:t>Ликвидация юридического лица может быть осуществлена в двух конкретных случаях</w:t>
      </w:r>
      <w:r w:rsidRPr="000418E4">
        <w:t>:</w:t>
      </w:r>
    </w:p>
    <w:p w:rsidR="000418E4" w:rsidRDefault="000418E4" w:rsidP="00A028A4">
      <w:pPr>
        <w:pStyle w:val="a3"/>
        <w:numPr>
          <w:ilvl w:val="0"/>
          <w:numId w:val="8"/>
        </w:numPr>
      </w:pPr>
      <w:r>
        <w:t>если такое решение приняли акционеры (участники) или орган, который уполномочен на это и это подтверждают учредительные документы</w:t>
      </w:r>
      <w:r w:rsidRPr="000418E4">
        <w:t>;</w:t>
      </w:r>
    </w:p>
    <w:p w:rsidR="000418E4" w:rsidRDefault="000418E4" w:rsidP="00A028A4">
      <w:pPr>
        <w:pStyle w:val="a3"/>
        <w:numPr>
          <w:ilvl w:val="0"/>
          <w:numId w:val="8"/>
        </w:numPr>
      </w:pPr>
      <w:r>
        <w:t>если такое решение было принято судом.</w:t>
      </w:r>
    </w:p>
    <w:p w:rsidR="0090087E" w:rsidRDefault="00E849C6" w:rsidP="0090087E">
      <w:pPr>
        <w:jc w:val="both"/>
      </w:pPr>
      <w:r>
        <w:t>Приняв решение</w:t>
      </w:r>
      <w:r w:rsidR="0090087E">
        <w:t xml:space="preserve"> о ликвидации юридического лица, сами акционеры (участники) выбирают ликвидатора (ликвидационную комиссию), а также </w:t>
      </w:r>
      <w:r>
        <w:t>определяют конкретный порядок осуществления самой ликвидации и сроки выполнения данной процедуры.</w:t>
      </w:r>
    </w:p>
    <w:p w:rsidR="00E849C6" w:rsidRDefault="002D36B1" w:rsidP="0090087E">
      <w:pPr>
        <w:jc w:val="both"/>
      </w:pPr>
      <w:r>
        <w:t>Налоговая инспекция должна предоставить свидетельство о ликвидации юридического лица.</w:t>
      </w:r>
    </w:p>
    <w:p w:rsidR="002D36B1" w:rsidRDefault="002D36B1" w:rsidP="0090087E">
      <w:pPr>
        <w:jc w:val="both"/>
      </w:pPr>
      <w:r>
        <w:t>Лишь после того, как информация о ликвидации конкретного юридического лица будет отражена в Едином государственном реестре юридических лиц, саму процедуру ликвидации можно определять как законченную, а юридическое лицо перестает существовать.</w:t>
      </w:r>
    </w:p>
    <w:p w:rsidR="002D36B1" w:rsidRDefault="00645C9C" w:rsidP="0090087E">
      <w:pPr>
        <w:jc w:val="both"/>
      </w:pPr>
      <w:r>
        <w:t>Какой бывает ликвидация юридического лица</w:t>
      </w:r>
      <w:r w:rsidRPr="00645C9C">
        <w:t>:</w:t>
      </w:r>
    </w:p>
    <w:p w:rsidR="00645C9C" w:rsidRDefault="00645C9C" w:rsidP="0090087E">
      <w:pPr>
        <w:jc w:val="both"/>
      </w:pPr>
      <w:r>
        <w:t xml:space="preserve">В целом, ликвидацию юридического лица можно разделить </w:t>
      </w:r>
      <w:proofErr w:type="gramStart"/>
      <w:r>
        <w:t>на</w:t>
      </w:r>
      <w:proofErr w:type="gramEnd"/>
      <w:r w:rsidRPr="00645C9C">
        <w:t>:</w:t>
      </w:r>
    </w:p>
    <w:p w:rsidR="00645C9C" w:rsidRDefault="00645C9C" w:rsidP="00645C9C">
      <w:pPr>
        <w:pStyle w:val="a3"/>
        <w:numPr>
          <w:ilvl w:val="0"/>
          <w:numId w:val="9"/>
        </w:numPr>
        <w:jc w:val="both"/>
      </w:pPr>
      <w:r>
        <w:t>добровольную</w:t>
      </w:r>
      <w:r>
        <w:rPr>
          <w:lang w:val="en-US"/>
        </w:rPr>
        <w:t xml:space="preserve"> и</w:t>
      </w:r>
    </w:p>
    <w:p w:rsidR="00645C9C" w:rsidRDefault="00645C9C" w:rsidP="00645C9C">
      <w:pPr>
        <w:pStyle w:val="a3"/>
        <w:numPr>
          <w:ilvl w:val="0"/>
          <w:numId w:val="9"/>
        </w:numPr>
        <w:jc w:val="both"/>
      </w:pPr>
      <w:r>
        <w:t>принудительную.</w:t>
      </w:r>
    </w:p>
    <w:p w:rsidR="00645C9C" w:rsidRDefault="00645C9C" w:rsidP="00645C9C">
      <w:pPr>
        <w:jc w:val="both"/>
      </w:pPr>
      <w:r>
        <w:t>Кроме этого, достаточно часто осуществляется реорганизация юридических лиц.</w:t>
      </w:r>
    </w:p>
    <w:p w:rsidR="00E35D18" w:rsidRDefault="00B8696C" w:rsidP="00645C9C">
      <w:pPr>
        <w:jc w:val="both"/>
      </w:pPr>
      <w:r>
        <w:t xml:space="preserve">Для того чтобы выполнить добровольную ликвидацию, это решение должно быть принято совместно, как </w:t>
      </w:r>
      <w:r w:rsidR="00BF3064">
        <w:t>акционерами</w:t>
      </w:r>
      <w:r>
        <w:t xml:space="preserve"> </w:t>
      </w:r>
      <w:r w:rsidR="00FD299F">
        <w:t>компании или организации</w:t>
      </w:r>
      <w:r>
        <w:t xml:space="preserve">, так и на общем собрании </w:t>
      </w:r>
      <w:r w:rsidR="00BF3064">
        <w:t>всех участников</w:t>
      </w:r>
      <w:r>
        <w:t>.</w:t>
      </w:r>
    </w:p>
    <w:p w:rsidR="00BF3064" w:rsidRPr="00BF3064" w:rsidRDefault="00BF3064" w:rsidP="00645C9C">
      <w:pPr>
        <w:jc w:val="both"/>
      </w:pPr>
      <w:r>
        <w:t>Принудительная ликвидация осуществляется в соответствии с решением суда в следующих случаях</w:t>
      </w:r>
      <w:r w:rsidRPr="00BF3064">
        <w:t>:</w:t>
      </w:r>
    </w:p>
    <w:p w:rsidR="00BF3064" w:rsidRDefault="00BF3064" w:rsidP="00BF3064">
      <w:pPr>
        <w:pStyle w:val="a3"/>
        <w:numPr>
          <w:ilvl w:val="0"/>
          <w:numId w:val="10"/>
        </w:numPr>
        <w:jc w:val="both"/>
      </w:pPr>
      <w:r>
        <w:t>если выполняемая деятельность запрещена законом</w:t>
      </w:r>
      <w:r w:rsidRPr="00BF3064">
        <w:t>;</w:t>
      </w:r>
    </w:p>
    <w:p w:rsidR="00BF3064" w:rsidRDefault="00BF3064" w:rsidP="00BF3064">
      <w:pPr>
        <w:pStyle w:val="a3"/>
        <w:numPr>
          <w:ilvl w:val="0"/>
          <w:numId w:val="10"/>
        </w:numPr>
        <w:jc w:val="both"/>
      </w:pPr>
      <w:r>
        <w:t>нет специальной лицензии (разрешения) на осуществление деятельности</w:t>
      </w:r>
      <w:r w:rsidRPr="00BF3064">
        <w:t>;</w:t>
      </w:r>
    </w:p>
    <w:p w:rsidR="00BF3064" w:rsidRDefault="00BF3064" w:rsidP="00BF3064">
      <w:pPr>
        <w:pStyle w:val="a3"/>
        <w:numPr>
          <w:ilvl w:val="0"/>
          <w:numId w:val="10"/>
        </w:numPr>
        <w:jc w:val="both"/>
      </w:pPr>
      <w:r>
        <w:t>при наличии повторяющихся или грубых нарушений законов</w:t>
      </w:r>
      <w:r w:rsidRPr="00BF3064">
        <w:t>;</w:t>
      </w:r>
    </w:p>
    <w:p w:rsidR="00BF3064" w:rsidRPr="00BF3064" w:rsidRDefault="00BF3064" w:rsidP="00BF3064">
      <w:pPr>
        <w:pStyle w:val="a3"/>
        <w:numPr>
          <w:ilvl w:val="0"/>
          <w:numId w:val="10"/>
        </w:numPr>
        <w:jc w:val="both"/>
      </w:pPr>
      <w:proofErr w:type="gramStart"/>
      <w:r>
        <w:t>если имеют место другие основания, прописанный в ГК РФ.</w:t>
      </w:r>
      <w:proofErr w:type="gramEnd"/>
    </w:p>
    <w:p w:rsidR="00645C9C" w:rsidRPr="00645C9C" w:rsidRDefault="00645C9C" w:rsidP="00645C9C">
      <w:pPr>
        <w:ind w:left="360"/>
        <w:jc w:val="both"/>
      </w:pPr>
    </w:p>
    <w:p w:rsidR="00645C9C" w:rsidRDefault="00BF3064" w:rsidP="00BF3064">
      <w:pPr>
        <w:jc w:val="both"/>
      </w:pPr>
      <w:r>
        <w:t>Еще одним случаем ликвидации является банкротство юридического лица. Оно признается несостоятельным.</w:t>
      </w:r>
    </w:p>
    <w:p w:rsidR="00BF3064" w:rsidRDefault="007B3907" w:rsidP="00BF3064">
      <w:pPr>
        <w:jc w:val="both"/>
      </w:pPr>
      <w:r>
        <w:t>Процедура ликвидации того или иного юридического лица также осуществляется, если не соблюдаются следующие требования</w:t>
      </w:r>
      <w:r w:rsidRPr="007B3907">
        <w:t>:</w:t>
      </w:r>
    </w:p>
    <w:p w:rsidR="007B3907" w:rsidRDefault="007B3907" w:rsidP="007B3907">
      <w:pPr>
        <w:pStyle w:val="a3"/>
        <w:numPr>
          <w:ilvl w:val="0"/>
          <w:numId w:val="11"/>
        </w:numPr>
        <w:jc w:val="both"/>
      </w:pPr>
      <w:r>
        <w:t>в том случае, если количество акционеров ЗАО (ООО) больше 50, то его следует преобразовать и превратить в ОАО. Это необходимо сделать за один год. Если это время истекло, то данное юридическое лицо ликвидируется решением суда в том случае, если количество акционеров не стало меньше</w:t>
      </w:r>
      <w:r w:rsidR="00D92A8F">
        <w:t xml:space="preserve"> и не достигло того, которое предусмотрено законом</w:t>
      </w:r>
      <w:r w:rsidR="00D92A8F" w:rsidRPr="00D92A8F">
        <w:t>;</w:t>
      </w:r>
    </w:p>
    <w:p w:rsidR="00D92A8F" w:rsidRDefault="00744173" w:rsidP="007B3907">
      <w:pPr>
        <w:pStyle w:val="a3"/>
        <w:numPr>
          <w:ilvl w:val="0"/>
          <w:numId w:val="11"/>
        </w:numPr>
        <w:jc w:val="both"/>
      </w:pPr>
      <w:r>
        <w:t>в том случае, если часть уставного капитала, которая осталась, после того, как срок истек, не оплачена, то предприятие должно снизить размер уставного капитала и затем зарегистрировать его, либо же ликвидировать юридическое лицо</w:t>
      </w:r>
      <w:r w:rsidRPr="00744173">
        <w:t>;</w:t>
      </w:r>
    </w:p>
    <w:p w:rsidR="00744173" w:rsidRPr="007B3907" w:rsidRDefault="0067679E" w:rsidP="007B3907">
      <w:pPr>
        <w:pStyle w:val="a3"/>
        <w:numPr>
          <w:ilvl w:val="0"/>
          <w:numId w:val="11"/>
        </w:numPr>
        <w:jc w:val="both"/>
      </w:pPr>
      <w:r>
        <w:t>в том случае, если чистые активы предприятия по стоимости меньше, чем минимально допустимый размер уставного капитала по закону, юридическое лицо подлежит ликвидации.</w:t>
      </w:r>
    </w:p>
    <w:p w:rsidR="00A028A4" w:rsidRDefault="00C273A6" w:rsidP="00A028A4">
      <w:r>
        <w:t>Добровольная ликвидация юридического лица осуществляется следующим образом</w:t>
      </w:r>
      <w:r w:rsidRPr="00C273A6">
        <w:t>:</w:t>
      </w:r>
    </w:p>
    <w:p w:rsidR="00C273A6" w:rsidRDefault="00B47CF3" w:rsidP="004452C2">
      <w:pPr>
        <w:pStyle w:val="a3"/>
        <w:numPr>
          <w:ilvl w:val="0"/>
          <w:numId w:val="12"/>
        </w:numPr>
      </w:pPr>
      <w:r>
        <w:t>на общем собрании акционеров должно быть принято совместное решение о процедуре ликвидации</w:t>
      </w:r>
      <w:r w:rsidRPr="00B47CF3">
        <w:t>;</w:t>
      </w:r>
    </w:p>
    <w:p w:rsidR="00B47CF3" w:rsidRDefault="00B47CF3" w:rsidP="004452C2">
      <w:pPr>
        <w:pStyle w:val="a3"/>
        <w:numPr>
          <w:ilvl w:val="0"/>
          <w:numId w:val="12"/>
        </w:numPr>
      </w:pPr>
      <w:r>
        <w:t>назначен ликвидатор (ликвидационная комиссия</w:t>
      </w:r>
      <w:r w:rsidRPr="00B47CF3">
        <w:t>)</w:t>
      </w:r>
      <w:r>
        <w:t xml:space="preserve"> и утвержден его состав</w:t>
      </w:r>
      <w:r w:rsidRPr="00B47CF3">
        <w:t>;</w:t>
      </w:r>
    </w:p>
    <w:p w:rsidR="00B47CF3" w:rsidRDefault="00B47CF3" w:rsidP="004452C2">
      <w:pPr>
        <w:pStyle w:val="a3"/>
        <w:numPr>
          <w:ilvl w:val="0"/>
          <w:numId w:val="12"/>
        </w:numPr>
      </w:pPr>
      <w:r>
        <w:t>согласование и определение конкретного порядка самой процедуры ликвидации, а также ее сроков</w:t>
      </w:r>
      <w:r w:rsidRPr="00B47CF3">
        <w:t>;</w:t>
      </w:r>
    </w:p>
    <w:p w:rsidR="00B47CF3" w:rsidRPr="00011B85" w:rsidRDefault="00B47CF3" w:rsidP="00B57B08">
      <w:pPr>
        <w:pStyle w:val="a3"/>
        <w:numPr>
          <w:ilvl w:val="0"/>
          <w:numId w:val="12"/>
        </w:numPr>
        <w:jc w:val="both"/>
      </w:pPr>
      <w:r>
        <w:t>информация о процедуре ликвидации предоставляется в конкретной форме в ту налоговую инспекцию, в которой п</w:t>
      </w:r>
      <w:r w:rsidR="00B57B08">
        <w:t xml:space="preserve">оставлена на учет компания или организация. Это необходимо сделать в течение 3 дней после </w:t>
      </w:r>
      <w:r w:rsidR="00011B85">
        <w:t>того, как решение о процессе ликвидации было принято</w:t>
      </w:r>
      <w:r w:rsidR="00011B85" w:rsidRPr="00011B85">
        <w:t>;</w:t>
      </w:r>
    </w:p>
    <w:p w:rsidR="00011B85" w:rsidRDefault="00011B85" w:rsidP="00B57B08">
      <w:pPr>
        <w:pStyle w:val="a3"/>
        <w:numPr>
          <w:ilvl w:val="0"/>
          <w:numId w:val="12"/>
        </w:numPr>
        <w:jc w:val="both"/>
      </w:pPr>
      <w:r>
        <w:t>передача сведений о самой процедур</w:t>
      </w:r>
      <w:r w:rsidR="007C44A4">
        <w:t>е ликвидации юридического лица</w:t>
      </w:r>
      <w:r w:rsidR="00CF0F96">
        <w:t>, о конкретной последовательности предъявления требований кредиторами, а также о его сроке</w:t>
      </w:r>
      <w:r w:rsidR="007C44A4">
        <w:t xml:space="preserve"> в органы печати</w:t>
      </w:r>
      <w:r w:rsidR="00CF0F96">
        <w:t>. Данный срок не должен быть меньше, чем 2 месяца с того момента, как информация была опубликована</w:t>
      </w:r>
      <w:r w:rsidR="00CF0F96" w:rsidRPr="00CF0F96">
        <w:t>;</w:t>
      </w:r>
    </w:p>
    <w:p w:rsidR="00CF0F96" w:rsidRDefault="00671092" w:rsidP="00B57B08">
      <w:pPr>
        <w:pStyle w:val="a3"/>
        <w:numPr>
          <w:ilvl w:val="0"/>
          <w:numId w:val="12"/>
        </w:numPr>
        <w:jc w:val="both"/>
      </w:pPr>
      <w:r>
        <w:t>после завершения срока заявления требований кредиторами проводится заседание ликвидатора (ликвидационной комиссии). На нем принимается конкретное решение о промежуточном ликвидационном балансе, утверждается его проект. В этом проекте содержится информация о том, какое имущество и в каком составе имеется в наличии юридического лица, подверженного ликвидации, а также полный список тех требований, которые заявлена кредиторами. К тому же, в проект входят сведения о том, какие результаты были полу</w:t>
      </w:r>
      <w:r w:rsidR="00FD1357">
        <w:t>чены в процессе их рассмотрения</w:t>
      </w:r>
      <w:r w:rsidR="00FD1357" w:rsidRPr="00FD1357">
        <w:t>;</w:t>
      </w:r>
    </w:p>
    <w:p w:rsidR="00FD1357" w:rsidRDefault="00FD1357" w:rsidP="00B57B08">
      <w:pPr>
        <w:pStyle w:val="a3"/>
        <w:numPr>
          <w:ilvl w:val="0"/>
          <w:numId w:val="12"/>
        </w:numPr>
        <w:jc w:val="both"/>
      </w:pPr>
      <w:r>
        <w:t>промежуточный ликвидационный баланс подлежит согласованию регистрирующим органом</w:t>
      </w:r>
      <w:r w:rsidRPr="00FD1357">
        <w:t>;</w:t>
      </w:r>
    </w:p>
    <w:p w:rsidR="00FD1357" w:rsidRDefault="00FD1357" w:rsidP="00B57B08">
      <w:pPr>
        <w:pStyle w:val="a3"/>
        <w:numPr>
          <w:ilvl w:val="0"/>
          <w:numId w:val="12"/>
        </w:numPr>
        <w:jc w:val="both"/>
      </w:pPr>
      <w:r>
        <w:t xml:space="preserve">проводятся общественные торги, на которых ликвидатор (ликвидационная комиссия) продает имущество юридического лица. Эта продажа производится в таком порядке, который был определен, чтобы исполнить судебное решение. Это происходит тогда, когда </w:t>
      </w:r>
      <w:r>
        <w:lastRenderedPageBreak/>
        <w:t>юридическое лицо не в состоянии в финансовом плане выполнить требования кредиторов</w:t>
      </w:r>
      <w:r w:rsidRPr="00FD1357">
        <w:t>;</w:t>
      </w:r>
    </w:p>
    <w:p w:rsidR="00C45D26" w:rsidRDefault="00C45D26" w:rsidP="00B57B08">
      <w:pPr>
        <w:pStyle w:val="a3"/>
        <w:numPr>
          <w:ilvl w:val="0"/>
          <w:numId w:val="12"/>
        </w:numPr>
        <w:jc w:val="both"/>
      </w:pPr>
      <w:r>
        <w:t>ликвидатор (ликвидационная комиссия) направляет заявление о снятии с учета в налоговую инспекцию, а также в те внебюджетные фонды, которые осуществляют контроль за компанией или организацией, подлежащей ликвидации. Итогом контроля становятся справки, в которых сообщаются сведения о наличии долгов у юридического лица перед фондами, как бюджетными, так и внебюджетными</w:t>
      </w:r>
      <w:r w:rsidRPr="00C45D26">
        <w:t>;</w:t>
      </w:r>
    </w:p>
    <w:p w:rsidR="00FD1357" w:rsidRDefault="00C45D26" w:rsidP="00B57B08">
      <w:pPr>
        <w:pStyle w:val="a3"/>
        <w:numPr>
          <w:ilvl w:val="0"/>
          <w:numId w:val="12"/>
        </w:numPr>
        <w:jc w:val="both"/>
      </w:pPr>
      <w:r>
        <w:t xml:space="preserve"> с того момента, как было осуществлено согласование промежуточного баланса с тем органом, который выполняет государственную регистрацию, ликвидатор (ликвидационная комиссия) выплачивает деньги кредиторам в порядке строгой очереди</w:t>
      </w:r>
      <w:r w:rsidRPr="00C45D26">
        <w:t>:</w:t>
      </w:r>
    </w:p>
    <w:p w:rsidR="00C45D26" w:rsidRDefault="00C45D26" w:rsidP="00C45D26">
      <w:pPr>
        <w:pStyle w:val="a3"/>
        <w:jc w:val="both"/>
      </w:pPr>
      <w:r>
        <w:t>1. первая очередь – тем гражданам, которым был причинен вред здоровью или даже жизни. Это осуществляется с помощью капитализации повременных платежей</w:t>
      </w:r>
      <w:r>
        <w:rPr>
          <w:lang w:val="en-US"/>
        </w:rPr>
        <w:t>;</w:t>
      </w:r>
    </w:p>
    <w:p w:rsidR="00C45D26" w:rsidRDefault="00C45D26" w:rsidP="00C45D26">
      <w:pPr>
        <w:pStyle w:val="a3"/>
        <w:jc w:val="both"/>
      </w:pPr>
      <w:r>
        <w:t xml:space="preserve">2. вторая очередь </w:t>
      </w:r>
      <w:r w:rsidR="00675839">
        <w:t>–</w:t>
      </w:r>
      <w:r>
        <w:t xml:space="preserve"> </w:t>
      </w:r>
      <w:r w:rsidR="00675839">
        <w:t>оплачивается труд тех граждан, которые работают в соответствии с трудовым договором (включая и контракт), а также осуществляются выплаты в соответствии с авторскими договорами</w:t>
      </w:r>
      <w:r w:rsidR="00675839" w:rsidRPr="00675839">
        <w:t>;</w:t>
      </w:r>
    </w:p>
    <w:p w:rsidR="00675839" w:rsidRDefault="00675839" w:rsidP="00C45D26">
      <w:pPr>
        <w:pStyle w:val="a3"/>
        <w:jc w:val="both"/>
      </w:pPr>
      <w:r>
        <w:t>3. третья очередь – производятся выплаты по обеспеченным залогом имущества обязательствам</w:t>
      </w:r>
      <w:r w:rsidRPr="00675839">
        <w:t>;</w:t>
      </w:r>
    </w:p>
    <w:p w:rsidR="00675839" w:rsidRDefault="00675839" w:rsidP="00C45D26">
      <w:pPr>
        <w:pStyle w:val="a3"/>
        <w:jc w:val="both"/>
      </w:pPr>
      <w:r>
        <w:t>4. четвертая очередь – гасятся долги, как перед бюджетными фондами, так и перед внебюджетными</w:t>
      </w:r>
      <w:r w:rsidR="00054796">
        <w:t>.</w:t>
      </w:r>
    </w:p>
    <w:p w:rsidR="00054796" w:rsidRDefault="00054796" w:rsidP="00C45D26">
      <w:pPr>
        <w:pStyle w:val="a3"/>
        <w:jc w:val="both"/>
      </w:pPr>
      <w:r>
        <w:t>Затем ликвидатор (ликвидационная комиссия) удовлетворяет требования всех остальных кредиторов. Причем происходит это лишь спустя месяц после того, как был согласован и утвержден промежуточный ликвидационный баланс</w:t>
      </w:r>
      <w:r w:rsidRPr="00054796">
        <w:t>;</w:t>
      </w:r>
    </w:p>
    <w:p w:rsidR="00054796" w:rsidRDefault="00054796" w:rsidP="00054796">
      <w:pPr>
        <w:pStyle w:val="a3"/>
        <w:numPr>
          <w:ilvl w:val="0"/>
          <w:numId w:val="16"/>
        </w:numPr>
        <w:jc w:val="both"/>
      </w:pPr>
      <w:r>
        <w:t>закончив с удовлетворением требований кредиторов, ликвидатор организует собственное заседание. На нем утверждается конкретный проект ликвидационного баланса, а после – согласовывается с тем органом, который проводит государственную регистрацию</w:t>
      </w:r>
      <w:r w:rsidRPr="00054796">
        <w:t>;</w:t>
      </w:r>
    </w:p>
    <w:p w:rsidR="00054796" w:rsidRDefault="00054796" w:rsidP="00054796">
      <w:pPr>
        <w:pStyle w:val="a3"/>
        <w:numPr>
          <w:ilvl w:val="0"/>
          <w:numId w:val="16"/>
        </w:numPr>
        <w:jc w:val="both"/>
      </w:pPr>
      <w:r>
        <w:t xml:space="preserve">ликвидатор осуществляет распределение имущества, которое осталось (после того, как требования кредиторов были выполнены) среди акционеров </w:t>
      </w:r>
      <w:r w:rsidR="00FD299F">
        <w:t>компании или организации</w:t>
      </w:r>
      <w:r w:rsidRPr="00054796">
        <w:t>;</w:t>
      </w:r>
    </w:p>
    <w:p w:rsidR="00054796" w:rsidRDefault="00054796" w:rsidP="00054796">
      <w:pPr>
        <w:pStyle w:val="a3"/>
        <w:numPr>
          <w:ilvl w:val="0"/>
          <w:numId w:val="16"/>
        </w:numPr>
        <w:jc w:val="both"/>
      </w:pPr>
      <w:r>
        <w:t>ликвидатором составляется ликвидационный акт. В нем описаны выплаты и расчеты, которые были произведены, как кредиторам, так и участникам</w:t>
      </w:r>
      <w:r w:rsidRPr="00054796">
        <w:t>;</w:t>
      </w:r>
    </w:p>
    <w:p w:rsidR="00054796" w:rsidRDefault="00054796" w:rsidP="00054796">
      <w:pPr>
        <w:pStyle w:val="a3"/>
        <w:numPr>
          <w:ilvl w:val="0"/>
          <w:numId w:val="16"/>
        </w:numPr>
        <w:jc w:val="both"/>
      </w:pPr>
      <w:r>
        <w:t xml:space="preserve">закончив расчеты с участниками юридического </w:t>
      </w:r>
      <w:r w:rsidR="001823BB">
        <w:t>лица, ликвидатор закрывает все счета. Об том требуется предоставить информацию в налоговую инспекцию в определенной форме, уложившись в 10 дней</w:t>
      </w:r>
      <w:r w:rsidR="001823BB" w:rsidRPr="001823BB">
        <w:t>;</w:t>
      </w:r>
    </w:p>
    <w:p w:rsidR="001823BB" w:rsidRDefault="001823BB" w:rsidP="00054796">
      <w:pPr>
        <w:pStyle w:val="a3"/>
        <w:numPr>
          <w:ilvl w:val="0"/>
          <w:numId w:val="16"/>
        </w:numPr>
        <w:jc w:val="both"/>
      </w:pPr>
      <w:r>
        <w:t>ликвидатор направляет в архив документацию, в которой отражается личный состав юридического лица, включая учетные карточки, приказы и другую. Кроме того, в архив передаются протоколы собраний юридического лица. Тот факт, что документация поступила в архив, подтверждается справкой. Ее копия направляется в тот орган, который занимается государственной регистрацией</w:t>
      </w:r>
      <w:r w:rsidRPr="001823BB">
        <w:t>;</w:t>
      </w:r>
    </w:p>
    <w:p w:rsidR="001823BB" w:rsidRDefault="001823BB" w:rsidP="00054796">
      <w:pPr>
        <w:pStyle w:val="a3"/>
        <w:numPr>
          <w:ilvl w:val="0"/>
          <w:numId w:val="16"/>
        </w:numPr>
        <w:jc w:val="both"/>
      </w:pPr>
      <w:r>
        <w:t>ликвидатор направляет в орган, осуществляющий государственную регистрацию такую документацию, как</w:t>
      </w:r>
      <w:r w:rsidRPr="001823BB">
        <w:t>:</w:t>
      </w:r>
    </w:p>
    <w:p w:rsidR="001823BB" w:rsidRDefault="001823BB" w:rsidP="001823BB">
      <w:pPr>
        <w:pStyle w:val="a3"/>
        <w:jc w:val="both"/>
      </w:pPr>
      <w:r>
        <w:t>1. устав</w:t>
      </w:r>
      <w:r>
        <w:rPr>
          <w:lang w:val="en-US"/>
        </w:rPr>
        <w:t>;</w:t>
      </w:r>
    </w:p>
    <w:p w:rsidR="001823BB" w:rsidRDefault="001823BB" w:rsidP="001823BB">
      <w:pPr>
        <w:pStyle w:val="a3"/>
        <w:jc w:val="both"/>
      </w:pPr>
      <w:r>
        <w:t>2. справки о том, что юридическое лицо было снято с учета. Эти справки получены из налоговой инспекции, а также из внебюджетных фондов</w:t>
      </w:r>
      <w:r w:rsidRPr="001823BB">
        <w:t>;</w:t>
      </w:r>
    </w:p>
    <w:p w:rsidR="001823BB" w:rsidRDefault="001823BB" w:rsidP="001823BB">
      <w:pPr>
        <w:pStyle w:val="a3"/>
        <w:jc w:val="both"/>
      </w:pPr>
      <w:r>
        <w:t>3. справки о том, что счета в банках закрыты</w:t>
      </w:r>
      <w:r w:rsidRPr="001823BB">
        <w:t>;</w:t>
      </w:r>
    </w:p>
    <w:p w:rsidR="001823BB" w:rsidRDefault="001823BB" w:rsidP="001823BB">
      <w:pPr>
        <w:pStyle w:val="a3"/>
        <w:jc w:val="both"/>
      </w:pPr>
      <w:r>
        <w:t>4. письмо о том, что юридическое лицо было снято с учета из органов, занимающихся статистикой</w:t>
      </w:r>
      <w:r w:rsidRPr="001823BB">
        <w:t>;</w:t>
      </w:r>
    </w:p>
    <w:p w:rsidR="001823BB" w:rsidRDefault="001823BB" w:rsidP="001823BB">
      <w:pPr>
        <w:pStyle w:val="a3"/>
        <w:jc w:val="both"/>
      </w:pPr>
      <w:r>
        <w:t>5. справку, полученную из архива</w:t>
      </w:r>
      <w:r>
        <w:rPr>
          <w:lang w:val="en-US"/>
        </w:rPr>
        <w:t>;</w:t>
      </w:r>
    </w:p>
    <w:p w:rsidR="0057035B" w:rsidRDefault="001823BB" w:rsidP="0057035B">
      <w:pPr>
        <w:pStyle w:val="a3"/>
        <w:jc w:val="both"/>
      </w:pPr>
      <w:r>
        <w:t>6. декларацию на то, чтоб</w:t>
      </w:r>
      <w:r w:rsidR="0057035B">
        <w:t>ы ликвидировать штампы и печати</w:t>
      </w:r>
      <w:r w:rsidR="004649D6">
        <w:t>.</w:t>
      </w:r>
    </w:p>
    <w:p w:rsidR="008678D6" w:rsidRDefault="008678D6" w:rsidP="007038FB">
      <w:pPr>
        <w:ind w:firstLine="708"/>
        <w:jc w:val="center"/>
      </w:pPr>
    </w:p>
    <w:p w:rsidR="00BD3865" w:rsidRDefault="007038FB" w:rsidP="007038FB">
      <w:pPr>
        <w:ind w:firstLine="708"/>
        <w:jc w:val="center"/>
      </w:pPr>
      <w:r>
        <w:t xml:space="preserve">Порядок </w:t>
      </w:r>
      <w:r w:rsidR="004649D6">
        <w:t xml:space="preserve">осуществления процедуры </w:t>
      </w:r>
      <w:r>
        <w:t>ликвидации юридического лица</w:t>
      </w:r>
    </w:p>
    <w:p w:rsidR="007038FB" w:rsidRDefault="004649D6" w:rsidP="007038FB">
      <w:pPr>
        <w:ind w:firstLine="708"/>
        <w:jc w:val="both"/>
      </w:pPr>
      <w:r>
        <w:rPr>
          <w:noProof/>
          <w:lang w:eastAsia="ru-RU"/>
        </w:rPr>
        <w:pict>
          <v:group id="_x0000_s1055" style="position:absolute;left:0;text-align:left;margin-left:2.6pt;margin-top:5.15pt;width:478.85pt;height:701.65pt;z-index:251713536" coordorigin="1753,2255" coordsize="9577,14033">
            <v:rect id="_x0000_s1026" style="position:absolute;left:5325;top:2255;width:1780;height:1181" o:regroupid="1">
              <v:textbox>
                <w:txbxContent>
                  <w:p w:rsidR="007038FB" w:rsidRP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38FB">
                      <w:rPr>
                        <w:sz w:val="18"/>
                        <w:szCs w:val="18"/>
                      </w:rPr>
                      <w:t xml:space="preserve">Порядок </w:t>
                    </w:r>
                    <w:r w:rsidR="004649D6">
                      <w:rPr>
                        <w:sz w:val="18"/>
                        <w:szCs w:val="18"/>
                      </w:rPr>
                      <w:t xml:space="preserve">осуществления процедуры </w:t>
                    </w:r>
                    <w:r w:rsidRPr="007038FB">
                      <w:rPr>
                        <w:sz w:val="18"/>
                        <w:szCs w:val="18"/>
                      </w:rPr>
                      <w:t>ликвидации</w:t>
                    </w:r>
                  </w:p>
                </w:txbxContent>
              </v:textbox>
            </v:rect>
            <v:rect id="_x0000_s1027" style="position:absolute;left:1753;top:3898;width:3111;height:4497" o:regroupid="1">
              <v:textbox>
                <w:txbxContent>
                  <w:p w:rsidR="007038FB" w:rsidRP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38FB">
                      <w:rPr>
                        <w:sz w:val="18"/>
                        <w:szCs w:val="18"/>
                      </w:rPr>
                      <w:t>Ликвидатор</w:t>
                    </w:r>
                    <w:r w:rsidRPr="007038FB">
                      <w:rPr>
                        <w:sz w:val="18"/>
                        <w:szCs w:val="18"/>
                        <w:lang w:val="en-US"/>
                      </w:rPr>
                      <w:t>:</w:t>
                    </w:r>
                  </w:p>
                  <w:p w:rsidR="007038FB" w:rsidRP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38FB">
                      <w:rPr>
                        <w:sz w:val="18"/>
                        <w:szCs w:val="18"/>
                      </w:rPr>
                      <w:t>- отправляет в органы печати информацию, связанную с ликвидацией конкретного юридического лица, а также о том, в каком порядке должны быть заявлены требования кредиторов и их сроках;</w:t>
                    </w:r>
                  </w:p>
                  <w:p w:rsidR="007038FB" w:rsidRP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38FB">
                      <w:rPr>
                        <w:sz w:val="18"/>
                        <w:szCs w:val="18"/>
                      </w:rPr>
                      <w:t>- определяет конкретных кредиторов ликвидируемого юридического лица;</w:t>
                    </w:r>
                  </w:p>
                  <w:p w:rsidR="007038FB" w:rsidRDefault="007038FB" w:rsidP="007038FB">
                    <w:pPr>
                      <w:jc w:val="center"/>
                    </w:pPr>
                    <w:r w:rsidRPr="007038FB">
                      <w:rPr>
                        <w:sz w:val="18"/>
                        <w:szCs w:val="18"/>
                      </w:rPr>
                      <w:t>- направляет кредиторам юридического лица сообщение в письменной форме о его ликвидации</w:t>
                    </w:r>
                  </w:p>
                  <w:p w:rsidR="007038FB" w:rsidRPr="007038FB" w:rsidRDefault="007038FB"/>
                </w:txbxContent>
              </v:textbox>
            </v:rect>
            <v:rect id="_x0000_s1029" style="position:absolute;left:5488;top:3817;width:2731;height:8218" o:regroupid="1">
              <v:textbox>
                <w:txbxContent>
                  <w:p w:rsidR="007038FB" w:rsidRDefault="007038FB" w:rsidP="005713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678D6">
                      <w:rPr>
                        <w:b/>
                        <w:sz w:val="18"/>
                        <w:szCs w:val="18"/>
                        <w:u w:val="single"/>
                      </w:rPr>
                      <w:t>Промежуточный ликвидационный баланс</w:t>
                    </w:r>
                    <w:r>
                      <w:rPr>
                        <w:sz w:val="18"/>
                        <w:szCs w:val="18"/>
                      </w:rPr>
                      <w:t xml:space="preserve"> составляется ликвидатором после того, как истек срок</w:t>
                    </w:r>
                    <w:r w:rsidR="005713C1">
                      <w:rPr>
                        <w:sz w:val="18"/>
                        <w:szCs w:val="18"/>
                      </w:rPr>
                      <w:t xml:space="preserve"> (не меньше 2 месяцев с того момента, когда появилась публикация о ликвидации юридического лица)</w:t>
                    </w:r>
                    <w:r>
                      <w:rPr>
                        <w:sz w:val="18"/>
                        <w:szCs w:val="18"/>
                      </w:rPr>
                      <w:t>, отведенный на заявления требований кредиторов</w:t>
                    </w:r>
                  </w:p>
                  <w:p w:rsid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промежуточный ликвидационный баланс входит следующая информация</w:t>
                    </w:r>
                    <w:r w:rsidRPr="007038FB">
                      <w:rPr>
                        <w:sz w:val="18"/>
                        <w:szCs w:val="18"/>
                      </w:rPr>
                      <w:t>:</w:t>
                    </w:r>
                  </w:p>
                  <w:p w:rsid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о том, какое имущество и в каком составе принадлежит юридическому лицу</w:t>
                    </w:r>
                    <w:r w:rsidRPr="007038FB">
                      <w:rPr>
                        <w:sz w:val="18"/>
                        <w:szCs w:val="18"/>
                      </w:rPr>
                      <w:t>;</w:t>
                    </w:r>
                  </w:p>
                  <w:p w:rsid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о требованиях, которые предъявляют кредиторы</w:t>
                    </w:r>
                    <w:r w:rsidRPr="007038FB">
                      <w:rPr>
                        <w:sz w:val="18"/>
                        <w:szCs w:val="18"/>
                      </w:rPr>
                      <w:t>;</w:t>
                    </w:r>
                  </w:p>
                  <w:p w:rsidR="007038FB" w:rsidRDefault="007038FB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о том, какие результаты были получены в процессе их рассмотрения.</w:t>
                    </w:r>
                  </w:p>
                  <w:p w:rsidR="008678D6" w:rsidRPr="007038FB" w:rsidRDefault="008678D6" w:rsidP="00703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Ликвидатор продает имущество юридического лица на общественных торгах (в том случае, если не хватило финансов, чтобы выполнить заявления кредиторов)</w:t>
                    </w:r>
                  </w:p>
                </w:txbxContent>
              </v:textbox>
            </v:rect>
            <v:rect id="_x0000_s1030" style="position:absolute;left:1957;top:8933;width:2689;height:1141" o:regroupid="1">
              <v:textbox>
                <w:txbxContent>
                  <w:p w:rsidR="008678D6" w:rsidRPr="007038FB" w:rsidRDefault="008678D6" w:rsidP="008678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38FB">
                      <w:rPr>
                        <w:sz w:val="18"/>
                        <w:szCs w:val="18"/>
                      </w:rPr>
                      <w:t>Осуществление проверки ликвидируемого юридического лица налоговой инспекцией</w:t>
                    </w:r>
                  </w:p>
                </w:txbxContent>
              </v:textbox>
            </v:rect>
            <v:rect id="_x0000_s1031" style="position:absolute;left:5393;top:12539;width:2826;height:3749" o:regroupid="1">
              <v:textbox>
                <w:txbxContent>
                  <w:p w:rsidR="008678D6" w:rsidRDefault="008678D6" w:rsidP="008678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Этот баланс должен быть утвержден акционерами, которые приняли совместное решение о ликвидации, или органом, уполномоченным на принятие такого решения.</w:t>
                    </w:r>
                  </w:p>
                  <w:p w:rsidR="008678D6" w:rsidRPr="008678D6" w:rsidRDefault="008678D6" w:rsidP="008678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отдельных ситуациях, оговоренных законом, баланс должен быть утвержден на основе согласования с конкретным государственным органом, имеющим такие полномочия.</w:t>
                    </w:r>
                  </w:p>
                </w:txbxContent>
              </v:textbox>
            </v:rect>
            <v:rect id="_x0000_s1032" style="position:absolute;left:8993;top:3817;width:2337;height:1874" o:regroupid="1">
              <v:textbox>
                <w:txbxContent>
                  <w:p w:rsidR="001066C9" w:rsidRPr="001066C9" w:rsidRDefault="001066C9" w:rsidP="001066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Ликвидатор удовлетворяет требования кредиторов после утверждения промежуточного ликвидационного баланса</w:t>
                    </w:r>
                  </w:p>
                </w:txbxContent>
              </v:textbox>
            </v:rect>
            <v:rect id="_x0000_s1033" style="position:absolute;left:9075;top:6221;width:2255;height:869" o:regroupid="1">
              <v:textbox>
                <w:txbxContent>
                  <w:p w:rsidR="001066C9" w:rsidRPr="001066C9" w:rsidRDefault="001066C9" w:rsidP="001066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Ликвидатор составляет </w:t>
                    </w:r>
                    <w:r w:rsidRPr="001066C9">
                      <w:rPr>
                        <w:b/>
                        <w:sz w:val="18"/>
                        <w:szCs w:val="18"/>
                        <w:u w:val="single"/>
                      </w:rPr>
                      <w:t>ликвидационный баланс</w:t>
                    </w:r>
                  </w:p>
                </w:txbxContent>
              </v:textbox>
            </v:rect>
            <v:rect id="_x0000_s1034" style="position:absolute;left:9075;top:7594;width:2255;height:3451" o:regroupid="1">
              <v:textbox style="mso-next-textbox:#_x0000_s1034">
                <w:txbxContent>
                  <w:p w:rsidR="001066C9" w:rsidRPr="001066C9" w:rsidRDefault="001066C9" w:rsidP="00A26D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 том случае, если не все имущество ушло на удовлетворение требований кредиторов, то оно распределяется между акционерами </w:t>
                    </w:r>
                    <w:r w:rsidR="00A26D95">
                      <w:rPr>
                        <w:sz w:val="18"/>
                        <w:szCs w:val="18"/>
                      </w:rPr>
                      <w:t>компании или организации. Однако, в целом, возможны и другие варианты, осуществляемые в соответствии с законами</w:t>
                    </w:r>
                  </w:p>
                </w:txbxContent>
              </v:textbox>
            </v:rect>
            <v:rect id="_x0000_s1035" style="position:absolute;left:9075;top:11292;width:2255;height:853" o:regroupid="1">
              <v:textbox>
                <w:txbxContent>
                  <w:p w:rsidR="00A26D95" w:rsidRPr="00A26D95" w:rsidRDefault="00A26D95" w:rsidP="00A26D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Счета в банке юридического лица закрываются</w:t>
                    </w:r>
                  </w:p>
                </w:txbxContent>
              </v:textbox>
            </v:rect>
            <v:rect id="_x0000_s1036" style="position:absolute;left:9143;top:12607;width:2078;height:992" o:regroupid="1">
              <v:textbox>
                <w:txbxContent>
                  <w:p w:rsidR="00A26D95" w:rsidRPr="00A26D95" w:rsidRDefault="00A26D95" w:rsidP="00A26D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Документация направляется на хранение в архив</w:t>
                    </w:r>
                  </w:p>
                </w:txbxContent>
              </v:textbox>
            </v:rect>
            <v:rect id="_x0000_s1037" style="position:absolute;left:9292;top:14060;width:1929;height:1481" o:regroupid="1">
              <v:textbox style="mso-next-textbox:#_x0000_s1037">
                <w:txbxContent>
                  <w:p w:rsidR="00A26D95" w:rsidRPr="00A26D95" w:rsidRDefault="00A26D95" w:rsidP="00A26D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Получение свидетельства о том, что юридическое лицо было ликвидировано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127;top:3436;width:0;height:381" o:connectortype="straight" o:regroupid="1">
              <v:stroke endarrow="block"/>
            </v:shape>
            <v:shape id="_x0000_s1039" type="#_x0000_t32" style="position:absolute;left:3274;top:3567;width:6928;height:27;flip:y" o:connectortype="straight" o:regroupid="1"/>
            <v:shape id="_x0000_s1040" type="#_x0000_t32" style="position:absolute;left:3274;top:3567;width:0;height:331" o:connectortype="straight" o:regroupid="1">
              <v:stroke endarrow="block"/>
            </v:shape>
            <v:shape id="_x0000_s1041" type="#_x0000_t32" style="position:absolute;left:10202;top:3567;width:0;height:250" o:connectortype="straight" o:regroupid="1">
              <v:stroke endarrow="block"/>
            </v:shape>
            <v:shape id="_x0000_s1043" type="#_x0000_t32" style="position:absolute;left:4864;top:4979;width:624;height:0" o:connectortype="straight" o:regroupid="1"/>
            <v:shape id="_x0000_s1046" type="#_x0000_t32" style="position:absolute;left:8463;top:4232;width:0;height:10012" o:connectortype="straight" o:regroupid="1"/>
            <v:shape id="_x0000_s1047" type="#_x0000_t32" style="position:absolute;left:8219;top:14244;width:244;height:0;flip:x" o:connectortype="straight" o:regroupid="1">
              <v:stroke endarrow="block"/>
            </v:shape>
            <v:shape id="_x0000_s1048" type="#_x0000_t32" style="position:absolute;left:8463;top:6406;width:612;height:0" o:connectortype="straight" o:regroupid="1"/>
            <v:shape id="_x0000_s1049" type="#_x0000_t32" style="position:absolute;left:10202;top:5691;width:0;height:530" o:connectortype="straight" o:regroupid="1">
              <v:stroke endarrow="block"/>
            </v:shape>
            <v:shape id="_x0000_s1050" type="#_x0000_t32" style="position:absolute;left:10202;top:7090;width:0;height:504" o:connectortype="straight" o:regroupid="1">
              <v:stroke endarrow="block"/>
            </v:shape>
            <v:shape id="_x0000_s1051" type="#_x0000_t32" style="position:absolute;left:10202;top:11045;width:1;height:247" o:connectortype="straight" o:regroupid="1">
              <v:stroke endarrow="block"/>
            </v:shape>
            <v:shape id="_x0000_s1052" type="#_x0000_t32" style="position:absolute;left:10202;top:12145;width:0;height:462" o:connectortype="straight" o:regroupid="1">
              <v:stroke endarrow="block"/>
            </v:shape>
            <v:shape id="_x0000_s1053" type="#_x0000_t32" style="position:absolute;left:10202;top:13599;width:0;height:461" o:connectortype="straight" o:regroupid="1">
              <v:stroke endarrow="block"/>
            </v:shape>
          </v:group>
        </w:pict>
      </w:r>
    </w:p>
    <w:p w:rsidR="007038FB" w:rsidRDefault="007038FB" w:rsidP="0057035B">
      <w:pPr>
        <w:ind w:firstLine="708"/>
        <w:jc w:val="both"/>
      </w:pPr>
    </w:p>
    <w:p w:rsidR="007038FB" w:rsidRDefault="007038FB" w:rsidP="0057035B">
      <w:pPr>
        <w:ind w:firstLine="708"/>
        <w:jc w:val="both"/>
      </w:pPr>
    </w:p>
    <w:p w:rsidR="007038FB" w:rsidRDefault="007038FB" w:rsidP="0057035B">
      <w:pPr>
        <w:ind w:firstLine="708"/>
        <w:jc w:val="both"/>
      </w:pPr>
    </w:p>
    <w:p w:rsidR="0057035B" w:rsidRPr="0057035B" w:rsidRDefault="004649D6" w:rsidP="0057035B">
      <w:pPr>
        <w:jc w:val="both"/>
      </w:pPr>
      <w:r>
        <w:rPr>
          <w:noProof/>
          <w:lang w:eastAsia="ru-RU"/>
        </w:rPr>
        <w:pict>
          <v:shape id="_x0000_s1044" type="#_x0000_t32" style="position:absolute;left:0;text-align:left;margin-left:325.9pt;margin-top:2.25pt;width:12.2pt;height:0;z-index:251704320" o:connectortype="straight" o:regroupid="1"/>
        </w:pict>
      </w:r>
    </w:p>
    <w:p w:rsidR="00054796" w:rsidRDefault="00054796" w:rsidP="00C45D26">
      <w:pPr>
        <w:pStyle w:val="a3"/>
        <w:jc w:val="both"/>
      </w:pPr>
    </w:p>
    <w:p w:rsidR="007038FB" w:rsidRDefault="007038FB" w:rsidP="00C45D26">
      <w:pPr>
        <w:pStyle w:val="a3"/>
        <w:jc w:val="both"/>
      </w:pPr>
    </w:p>
    <w:p w:rsidR="007038FB" w:rsidRDefault="007038FB" w:rsidP="00C45D26">
      <w:pPr>
        <w:pStyle w:val="a3"/>
        <w:jc w:val="both"/>
      </w:pPr>
    </w:p>
    <w:p w:rsidR="008678D6" w:rsidRDefault="008678D6" w:rsidP="00C45D26">
      <w:pPr>
        <w:pStyle w:val="a3"/>
        <w:jc w:val="both"/>
      </w:pPr>
    </w:p>
    <w:p w:rsidR="008678D6" w:rsidRDefault="008678D6" w:rsidP="00C45D26">
      <w:pPr>
        <w:pStyle w:val="a3"/>
        <w:jc w:val="both"/>
      </w:pPr>
    </w:p>
    <w:p w:rsidR="008678D6" w:rsidRDefault="008678D6" w:rsidP="00C45D26">
      <w:pPr>
        <w:pStyle w:val="a3"/>
        <w:jc w:val="both"/>
      </w:pPr>
    </w:p>
    <w:p w:rsidR="008678D6" w:rsidRDefault="008678D6" w:rsidP="00C45D26">
      <w:pPr>
        <w:pStyle w:val="a3"/>
        <w:jc w:val="both"/>
      </w:pPr>
    </w:p>
    <w:p w:rsidR="008678D6" w:rsidRDefault="008678D6" w:rsidP="00C45D26">
      <w:pPr>
        <w:pStyle w:val="a3"/>
        <w:jc w:val="both"/>
      </w:pPr>
    </w:p>
    <w:p w:rsidR="008678D6" w:rsidRDefault="004649D6">
      <w:r>
        <w:rPr>
          <w:noProof/>
          <w:lang w:eastAsia="ru-RU"/>
        </w:rPr>
        <w:pict>
          <v:shape id="_x0000_s1042" type="#_x0000_t32" style="position:absolute;margin-left:78.65pt;margin-top:51.4pt;width:0;height:26.9pt;z-index:251702272" o:connectortype="straight" o:regroupid="1">
            <v:stroke endarrow="block"/>
          </v:shape>
        </w:pict>
      </w:r>
      <w:r w:rsidR="008678D6">
        <w:br w:type="page"/>
      </w:r>
    </w:p>
    <w:p w:rsidR="008678D6" w:rsidRDefault="008678D6" w:rsidP="008678D6">
      <w:pPr>
        <w:ind w:firstLine="708"/>
        <w:jc w:val="both"/>
      </w:pPr>
      <w:r>
        <w:lastRenderedPageBreak/>
        <w:t>Орган, который осуществляет государственную регистрацию, предоставляет справку о том,  что процедура ликвидации конкретного юридического лица завершена. Считается, что юридическое лицо прекратило свое существование с того момента, когда его исключили из Единого государственного реестра.</w:t>
      </w:r>
    </w:p>
    <w:p w:rsidR="008678D6" w:rsidRDefault="008678D6" w:rsidP="008678D6">
      <w:pPr>
        <w:ind w:firstLine="708"/>
        <w:jc w:val="both"/>
      </w:pPr>
      <w:r>
        <w:t>Ликвидатор направляет копии справок о том, что юридическое лицо ликвидировано, как в налоговую инспекцию, так и во внебюджетные фонды.</w:t>
      </w:r>
    </w:p>
    <w:p w:rsidR="008678D6" w:rsidRDefault="008678D6" w:rsidP="008678D6">
      <w:pPr>
        <w:ind w:firstLine="708"/>
        <w:jc w:val="both"/>
      </w:pPr>
      <w:r>
        <w:t>Налоговая инспекция предоставляет уведомление том, что юридическое лицо было снято с налогового учета.</w:t>
      </w:r>
    </w:p>
    <w:p w:rsidR="008678D6" w:rsidRDefault="008678D6"/>
    <w:p w:rsidR="008678D6" w:rsidRDefault="008678D6" w:rsidP="00C45D26">
      <w:pPr>
        <w:pStyle w:val="a3"/>
        <w:jc w:val="both"/>
      </w:pPr>
    </w:p>
    <w:p w:rsidR="007038FB" w:rsidRPr="001823BB" w:rsidRDefault="007038FB" w:rsidP="00C45D26">
      <w:pPr>
        <w:pStyle w:val="a3"/>
        <w:jc w:val="both"/>
      </w:pPr>
    </w:p>
    <w:p w:rsidR="00A028A4" w:rsidRDefault="00A028A4" w:rsidP="00A028A4"/>
    <w:p w:rsidR="00A028A4" w:rsidRDefault="00A028A4" w:rsidP="00A028A4">
      <w:pPr>
        <w:rPr>
          <w:lang w:val="en-US"/>
        </w:rPr>
      </w:pPr>
    </w:p>
    <w:sectPr w:rsidR="00A028A4" w:rsidSect="001E18E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A28"/>
    <w:multiLevelType w:val="hybridMultilevel"/>
    <w:tmpl w:val="E1D8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45C"/>
    <w:multiLevelType w:val="hybridMultilevel"/>
    <w:tmpl w:val="DEDE8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D35F4"/>
    <w:multiLevelType w:val="hybridMultilevel"/>
    <w:tmpl w:val="334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1C35"/>
    <w:multiLevelType w:val="hybridMultilevel"/>
    <w:tmpl w:val="A004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7BDE"/>
    <w:multiLevelType w:val="hybridMultilevel"/>
    <w:tmpl w:val="A36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4424"/>
    <w:multiLevelType w:val="hybridMultilevel"/>
    <w:tmpl w:val="8114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BF8"/>
    <w:multiLevelType w:val="hybridMultilevel"/>
    <w:tmpl w:val="CCD6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930"/>
    <w:multiLevelType w:val="hybridMultilevel"/>
    <w:tmpl w:val="6450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662D1"/>
    <w:multiLevelType w:val="hybridMultilevel"/>
    <w:tmpl w:val="8A5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02A29"/>
    <w:multiLevelType w:val="hybridMultilevel"/>
    <w:tmpl w:val="233C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161"/>
    <w:multiLevelType w:val="hybridMultilevel"/>
    <w:tmpl w:val="1F8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7456"/>
    <w:multiLevelType w:val="hybridMultilevel"/>
    <w:tmpl w:val="ADF2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17C6"/>
    <w:multiLevelType w:val="hybridMultilevel"/>
    <w:tmpl w:val="5D12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51C97"/>
    <w:multiLevelType w:val="hybridMultilevel"/>
    <w:tmpl w:val="0B2E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2901"/>
    <w:multiLevelType w:val="hybridMultilevel"/>
    <w:tmpl w:val="AF4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54DE2"/>
    <w:multiLevelType w:val="hybridMultilevel"/>
    <w:tmpl w:val="29BC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B6476"/>
    <w:multiLevelType w:val="hybridMultilevel"/>
    <w:tmpl w:val="B7AE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B4596"/>
    <w:multiLevelType w:val="hybridMultilevel"/>
    <w:tmpl w:val="91E8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A4"/>
    <w:rsid w:val="00011B85"/>
    <w:rsid w:val="000418E4"/>
    <w:rsid w:val="00054796"/>
    <w:rsid w:val="00090532"/>
    <w:rsid w:val="000C1FF0"/>
    <w:rsid w:val="001066C9"/>
    <w:rsid w:val="00120D6C"/>
    <w:rsid w:val="001823BB"/>
    <w:rsid w:val="001E18E3"/>
    <w:rsid w:val="001F227A"/>
    <w:rsid w:val="0022095A"/>
    <w:rsid w:val="002D36B1"/>
    <w:rsid w:val="00354222"/>
    <w:rsid w:val="00384F70"/>
    <w:rsid w:val="003F55DF"/>
    <w:rsid w:val="004452C2"/>
    <w:rsid w:val="004649D6"/>
    <w:rsid w:val="004E78DE"/>
    <w:rsid w:val="00512993"/>
    <w:rsid w:val="0057035B"/>
    <w:rsid w:val="005713C1"/>
    <w:rsid w:val="005E1A38"/>
    <w:rsid w:val="00645C9C"/>
    <w:rsid w:val="00671092"/>
    <w:rsid w:val="00675839"/>
    <w:rsid w:val="0067679E"/>
    <w:rsid w:val="0069143F"/>
    <w:rsid w:val="007038FB"/>
    <w:rsid w:val="00703CA4"/>
    <w:rsid w:val="00744173"/>
    <w:rsid w:val="007B3907"/>
    <w:rsid w:val="007C44A4"/>
    <w:rsid w:val="008678D6"/>
    <w:rsid w:val="008F7529"/>
    <w:rsid w:val="0090087E"/>
    <w:rsid w:val="00A028A4"/>
    <w:rsid w:val="00A26D95"/>
    <w:rsid w:val="00A8098F"/>
    <w:rsid w:val="00B47CF3"/>
    <w:rsid w:val="00B57B08"/>
    <w:rsid w:val="00B8696C"/>
    <w:rsid w:val="00BA4942"/>
    <w:rsid w:val="00BD3865"/>
    <w:rsid w:val="00BF3064"/>
    <w:rsid w:val="00C273A6"/>
    <w:rsid w:val="00C45D26"/>
    <w:rsid w:val="00C90785"/>
    <w:rsid w:val="00CF0F96"/>
    <w:rsid w:val="00D92A8F"/>
    <w:rsid w:val="00D96B03"/>
    <w:rsid w:val="00DE52A3"/>
    <w:rsid w:val="00E35D18"/>
    <w:rsid w:val="00E558C2"/>
    <w:rsid w:val="00E61BA7"/>
    <w:rsid w:val="00E849C6"/>
    <w:rsid w:val="00EB0C9D"/>
    <w:rsid w:val="00EF5C12"/>
    <w:rsid w:val="00F15D57"/>
    <w:rsid w:val="00FD1357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1480</Words>
  <Characters>9805</Characters>
  <Application>Microsoft Office Word</Application>
  <DocSecurity>0</DocSecurity>
  <Lines>195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51</cp:revision>
  <dcterms:created xsi:type="dcterms:W3CDTF">2012-09-19T18:51:00Z</dcterms:created>
  <dcterms:modified xsi:type="dcterms:W3CDTF">2012-09-19T21:51:00Z</dcterms:modified>
</cp:coreProperties>
</file>