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A3" w:rsidRDefault="00CE732E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Анурия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–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это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неспособность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мочится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которая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возникает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из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>-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за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дисфункции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почек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в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выработке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мочи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понижение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давления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ниже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того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уровня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при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котором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возможна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фильтрация</w:t>
      </w:r>
      <w:r w:rsidRPr="00CE732E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в почках, или из-за возникновения препятствий в виде камней или опухолей в почках. </w:t>
      </w:r>
    </w:p>
    <w:p w:rsidR="00CE732E" w:rsidRDefault="00CE732E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Дизурия – относится к затрудненному и/или болезненному мочеиспусканию и часто случается при инфекции мочевыделительной системы, заболеваниях, передающихся половым путем (ЗППП), </w:t>
      </w:r>
      <w:r w:rsidR="00062B3F">
        <w:rPr>
          <w:rFonts w:ascii="Verdana" w:eastAsia="Times New Roman" w:hAnsi="Verdana" w:cs="Times New Roman"/>
          <w:sz w:val="18"/>
          <w:szCs w:val="18"/>
          <w:lang w:val="ru-RU" w:eastAsia="de-DE"/>
        </w:rPr>
        <w:t>камнях в мочевом пузыре, опухолях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мочевого пузыря или простате (доброкачественной и злок</w:t>
      </w:r>
      <w:r w:rsidR="00062B3F">
        <w:rPr>
          <w:rFonts w:ascii="Verdana" w:eastAsia="Times New Roman" w:hAnsi="Verdana" w:cs="Times New Roman"/>
          <w:sz w:val="18"/>
          <w:szCs w:val="18"/>
          <w:lang w:val="ru-RU" w:eastAsia="de-DE"/>
        </w:rPr>
        <w:t>ачественной опухолях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простаты). Также может возникнуть в качестве побочного эффекта при медикаментозном лечении (например, антихолинергическими средствами).</w:t>
      </w:r>
    </w:p>
    <w:p w:rsidR="00CE732E" w:rsidRDefault="00FF51CC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Гематурия – это наличие в моче красных кровяных клеток.</w:t>
      </w:r>
    </w:p>
    <w:p w:rsidR="00FF51CC" w:rsidRDefault="00BF277D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Неспособность контролировать поток мочи организмом, которая может возникнуть из-за расстройств </w:t>
      </w:r>
      <w:r w:rsidR="00882A60">
        <w:rPr>
          <w:rFonts w:ascii="Verdana" w:eastAsia="Times New Roman" w:hAnsi="Verdana" w:cs="Times New Roman"/>
          <w:sz w:val="18"/>
          <w:szCs w:val="18"/>
          <w:lang w:val="ru-RU" w:eastAsia="de-DE"/>
        </w:rPr>
        <w:t>ЦНС, рассеянного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склероз</w:t>
      </w:r>
      <w:r w:rsidR="00882A60">
        <w:rPr>
          <w:rFonts w:ascii="Verdana" w:eastAsia="Times New Roman" w:hAnsi="Verdana" w:cs="Times New Roman"/>
          <w:sz w:val="18"/>
          <w:szCs w:val="18"/>
          <w:lang w:val="ru-RU" w:eastAsia="de-DE"/>
        </w:rPr>
        <w:t>а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, неоплазм, травм, возрастных изменений и других факторов. Лечение проводится в зависимости от причины возникновения заболевания.</w:t>
      </w:r>
    </w:p>
    <w:p w:rsidR="00882A60" w:rsidRDefault="00882A60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Поллакиурия или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поллакизурия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– это частые позывы к мочеиспускани</w:t>
      </w:r>
      <w:r w:rsidR="00E5186F">
        <w:rPr>
          <w:rFonts w:ascii="Verdana" w:eastAsia="Times New Roman" w:hAnsi="Verdana" w:cs="Times New Roman"/>
          <w:sz w:val="18"/>
          <w:szCs w:val="18"/>
          <w:lang w:val="ru-RU" w:eastAsia="de-DE"/>
        </w:rPr>
        <w:t>ю, к таким также относится неотложный позыв к мочеиспусканию</w:t>
      </w:r>
      <w:r w:rsidRPr="00882A60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.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Поллакиурия может быть </w:t>
      </w:r>
      <w:r w:rsidR="00062B3F">
        <w:rPr>
          <w:rFonts w:ascii="Verdana" w:eastAsia="Times New Roman" w:hAnsi="Verdana" w:cs="Times New Roman"/>
          <w:sz w:val="18"/>
          <w:szCs w:val="18"/>
          <w:lang w:val="ru-RU" w:eastAsia="de-DE"/>
        </w:rPr>
        <w:t>вызвана рядом расстройств, таких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как инфекция мочевыделительной системы (цистит, уретрит), расстройства простаты (доброкачественная гипертрофия простаты, простатит, рак простаты), выпадение матки, эндометриоз и беременность, а также сахарный диабет, сердечная недостаточность и заболевания ЦНС, такие как рассеянный склероз. </w:t>
      </w:r>
    </w:p>
    <w:p w:rsidR="00882A60" w:rsidRDefault="00651DCE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Протеинурия – это наличие белка (например, альбумина) в моче. Это наличие может быть незначительным, например, </w:t>
      </w:r>
      <w:r w:rsidR="00062B3F">
        <w:rPr>
          <w:rFonts w:ascii="Verdana" w:eastAsia="Times New Roman" w:hAnsi="Verdana" w:cs="Times New Roman"/>
          <w:sz w:val="18"/>
          <w:szCs w:val="18"/>
          <w:lang w:val="ru-RU" w:eastAsia="de-DE"/>
        </w:rPr>
        <w:t>при постуральной (ортостатической) протеинурии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. Но она также может указывать на болезни или патологии почек </w:t>
      </w:r>
      <w:r w:rsidR="00062B3F">
        <w:rPr>
          <w:rFonts w:ascii="Verdana" w:eastAsia="Times New Roman" w:hAnsi="Verdana" w:cs="Times New Roman"/>
          <w:sz w:val="18"/>
          <w:szCs w:val="18"/>
          <w:lang w:val="ru-RU" w:eastAsia="de-DE"/>
        </w:rPr>
        <w:t>в любой области</w:t>
      </w:r>
      <w:r w:rsidR="00874926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мочеиспускательной системы, а также она может сопровождаться осложнениями после некоторых болезней, например, диабета, гипертонии или общей красной волчанки. </w:t>
      </w:r>
    </w:p>
    <w:p w:rsidR="00874926" w:rsidRDefault="0023639A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Микроальбуминурия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означает низкое содержание аль</w:t>
      </w:r>
      <w:r w:rsidR="00062B3F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бумина в моче (30-300мг за 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24 часа или 20-200 мг/л); обозначает приступ микроангиопатии обеих почек, а также является неблагоприятным прогностическим признаком заболеваний, например, при сахарном диабете является признаком нарушения работы почек. </w:t>
      </w:r>
    </w:p>
    <w:p w:rsidR="0023639A" w:rsidRDefault="00E5186F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Альбуминурия это наличие альбумина в моче. Может быть незначительным симптомом, например, при постуральной (ортостатической) альбуминурии, но также может быть признаком заболеваний или патологий почек или мочевыделительной системы; также может быть </w:t>
      </w:r>
      <w:r w:rsidR="00E1497A">
        <w:rPr>
          <w:rFonts w:ascii="Verdana" w:eastAsia="Times New Roman" w:hAnsi="Verdana" w:cs="Times New Roman"/>
          <w:sz w:val="18"/>
          <w:szCs w:val="18"/>
          <w:lang w:val="ru-RU" w:eastAsia="de-DE"/>
        </w:rPr>
        <w:t>причиной осложнений на почки после различных перенесенных заболеваний.</w:t>
      </w:r>
    </w:p>
    <w:p w:rsidR="00E1497A" w:rsidRDefault="00CA41EC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Мочевые цилиндры </w:t>
      </w:r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состоят из микроскопических частиц белкового геля, который формируется в почечных канальцах. Наличие цилиндров обычно указывает на скрытые почечные заболевания, включая </w:t>
      </w:r>
      <w:proofErr w:type="spellStart"/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>гломерулонефрит</w:t>
      </w:r>
      <w:proofErr w:type="spellEnd"/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, пиелонефрит и </w:t>
      </w:r>
      <w:proofErr w:type="spellStart"/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>тубулоинтерстициальную</w:t>
      </w:r>
      <w:proofErr w:type="spellEnd"/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болезнь. Небольшое кол</w:t>
      </w:r>
      <w:r w:rsidR="00062B3F">
        <w:rPr>
          <w:rFonts w:ascii="Verdana" w:eastAsia="Times New Roman" w:hAnsi="Verdana" w:cs="Times New Roman"/>
          <w:sz w:val="18"/>
          <w:szCs w:val="18"/>
          <w:lang w:val="ru-RU" w:eastAsia="de-DE"/>
        </w:rPr>
        <w:t>ичество гиалиновых цилиндров не при</w:t>
      </w:r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протеинурии можно обнаружить и у здоровых людей. Цилиндры </w:t>
      </w:r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>выделяются</w:t>
      </w:r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периодически, и </w:t>
      </w:r>
      <w:r w:rsidR="00B95D75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они могут </w:t>
      </w:r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>разруш</w:t>
      </w:r>
      <w:r w:rsidR="00B95D75">
        <w:rPr>
          <w:rFonts w:ascii="Verdana" w:eastAsia="Times New Roman" w:hAnsi="Verdana" w:cs="Times New Roman"/>
          <w:sz w:val="18"/>
          <w:szCs w:val="18"/>
          <w:lang w:val="ru-RU" w:eastAsia="de-DE"/>
        </w:rPr>
        <w:t>иться</w:t>
      </w:r>
      <w:r w:rsidR="00EB2A18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r w:rsidR="00B95D75"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в промежутке между взятием проб и лабораторным анализом. </w:t>
      </w:r>
    </w:p>
    <w:p w:rsidR="00B95D75" w:rsidRDefault="00B95D75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Наличие белых кровяных клеток, клеток гноя +/- цилиндров в моче. М</w:t>
      </w:r>
      <w:r w:rsidR="00062B3F">
        <w:rPr>
          <w:rFonts w:ascii="Verdana" w:eastAsia="Times New Roman" w:hAnsi="Verdana" w:cs="Times New Roman"/>
          <w:sz w:val="18"/>
          <w:szCs w:val="18"/>
          <w:lang w:val="ru-RU" w:eastAsia="de-DE"/>
        </w:rPr>
        <w:t>ожет возникнуть после инфекции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любой области мочевыделительной системы. </w:t>
      </w:r>
    </w:p>
    <w:p w:rsidR="00B95D75" w:rsidRDefault="001F5714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Полиурия – это состояние, характеризующееся повышенным выделением количества мочи (по меньшей мере, 2,5 л за 24 часа у взрослого).</w:t>
      </w:r>
    </w:p>
    <w:p w:rsidR="001F5714" w:rsidRDefault="001F5714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Наличие белка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Бенс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-Джонса в моче обычно указывает на опухолевые процессы, такие как множественная миелома, амилоидоз или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макроглобулинемический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ретикулез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. </w:t>
      </w:r>
    </w:p>
    <w:p w:rsidR="005D3236" w:rsidRDefault="005D3236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Гиперкальциурия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– это состояние, при котором повышается уровень кальция в моче. </w:t>
      </w:r>
      <w:proofErr w:type="gram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Хроническая</w:t>
      </w:r>
      <w:proofErr w:type="gram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гиперкальциуря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может привести к ухудшению функционирования почек,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нефрокальцинозу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или почечной недостаточности. </w:t>
      </w:r>
      <w:bookmarkStart w:id="0" w:name="_GoBack"/>
      <w:bookmarkEnd w:id="0"/>
    </w:p>
    <w:p w:rsidR="005D3236" w:rsidRPr="00882A60" w:rsidRDefault="00EA3D94" w:rsidP="00E954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de-DE"/>
        </w:rPr>
      </w:pP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Миоглобин может выделяться из мускульных клеток, поврежденных всле</w:t>
      </w:r>
      <w:r w:rsidR="001C2736">
        <w:rPr>
          <w:rFonts w:ascii="Verdana" w:eastAsia="Times New Roman" w:hAnsi="Verdana" w:cs="Times New Roman"/>
          <w:sz w:val="18"/>
          <w:szCs w:val="18"/>
          <w:lang w:val="ru-RU" w:eastAsia="de-DE"/>
        </w:rPr>
        <w:t>дствие травмы, чрезмерно долгих физических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нагруз</w:t>
      </w:r>
      <w:r w:rsidR="001C2736">
        <w:rPr>
          <w:rFonts w:ascii="Verdana" w:eastAsia="Times New Roman" w:hAnsi="Verdana" w:cs="Times New Roman"/>
          <w:sz w:val="18"/>
          <w:szCs w:val="18"/>
          <w:lang w:val="ru-RU" w:eastAsia="de-DE"/>
        </w:rPr>
        <w:t>о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к, гипертермии, эпилепсии, ТГВ (тромбоза глубоких вен), миозита/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полимиозита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 или продолжительного </w:t>
      </w:r>
      <w:r w:rsidR="001C2736">
        <w:rPr>
          <w:rFonts w:ascii="Verdana" w:eastAsia="Times New Roman" w:hAnsi="Verdana" w:cs="Times New Roman"/>
          <w:sz w:val="18"/>
          <w:szCs w:val="18"/>
          <w:lang w:val="ru-RU" w:eastAsia="de-DE"/>
        </w:rPr>
        <w:t>с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>давл</w:t>
      </w:r>
      <w:r w:rsidR="001C2736">
        <w:rPr>
          <w:rFonts w:ascii="Verdana" w:eastAsia="Times New Roman" w:hAnsi="Verdana" w:cs="Times New Roman"/>
          <w:sz w:val="18"/>
          <w:szCs w:val="18"/>
          <w:lang w:val="ru-RU" w:eastAsia="de-DE"/>
        </w:rPr>
        <w:t>ива</w:t>
      </w:r>
      <w:r>
        <w:rPr>
          <w:rFonts w:ascii="Verdana" w:eastAsia="Times New Roman" w:hAnsi="Verdana" w:cs="Times New Roman"/>
          <w:sz w:val="18"/>
          <w:szCs w:val="18"/>
          <w:lang w:val="ru-RU" w:eastAsia="de-DE"/>
        </w:rPr>
        <w:t xml:space="preserve">ния и неподвижности из-за передозировки наркотиками или алкогольного помутнения сознания. </w:t>
      </w:r>
    </w:p>
    <w:p w:rsidR="00E954A3" w:rsidRPr="00E954A3" w:rsidRDefault="00E954A3" w:rsidP="001C2736">
      <w:pPr>
        <w:rPr>
          <w:rFonts w:ascii="Verdana" w:eastAsia="Times New Roman" w:hAnsi="Verdana" w:cs="Times New Roman"/>
          <w:sz w:val="18"/>
          <w:szCs w:val="18"/>
          <w:lang w:val="en-US" w:eastAsia="de-DE"/>
        </w:rPr>
      </w:pPr>
      <w:r w:rsidRPr="005D3236">
        <w:rPr>
          <w:rFonts w:ascii="Verdana" w:eastAsia="Times New Roman" w:hAnsi="Verdana" w:cs="Times New Roman"/>
          <w:sz w:val="18"/>
          <w:szCs w:val="18"/>
          <w:lang w:val="ru-RU" w:eastAsia="de-DE"/>
        </w:rPr>
        <w:br/>
      </w:r>
    </w:p>
    <w:p w:rsidR="00E954A3" w:rsidRPr="00E954A3" w:rsidRDefault="00E954A3" w:rsidP="00E954A3">
      <w:pPr>
        <w:rPr>
          <w:lang w:val="en-US"/>
        </w:rPr>
      </w:pPr>
      <w:r w:rsidRPr="00E954A3">
        <w:rPr>
          <w:rFonts w:ascii="Verdana" w:eastAsia="Times New Roman" w:hAnsi="Verdana" w:cs="Times New Roman"/>
          <w:sz w:val="18"/>
          <w:szCs w:val="18"/>
          <w:lang w:val="en-US" w:eastAsia="de-DE"/>
        </w:rPr>
        <w:br/>
      </w:r>
    </w:p>
    <w:sectPr w:rsidR="00E954A3" w:rsidRPr="00E954A3" w:rsidSect="009A3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BA"/>
    <w:rsid w:val="00062B3F"/>
    <w:rsid w:val="001C2736"/>
    <w:rsid w:val="001F5714"/>
    <w:rsid w:val="0023639A"/>
    <w:rsid w:val="005D3236"/>
    <w:rsid w:val="00651DCE"/>
    <w:rsid w:val="00874926"/>
    <w:rsid w:val="00882A60"/>
    <w:rsid w:val="009A35BA"/>
    <w:rsid w:val="00B95D75"/>
    <w:rsid w:val="00BF277D"/>
    <w:rsid w:val="00CA41EC"/>
    <w:rsid w:val="00CE732E"/>
    <w:rsid w:val="00E1497A"/>
    <w:rsid w:val="00E5186F"/>
    <w:rsid w:val="00E52E34"/>
    <w:rsid w:val="00E60CA9"/>
    <w:rsid w:val="00E954A3"/>
    <w:rsid w:val="00EA3D94"/>
    <w:rsid w:val="00EB2A18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584</Words>
  <Characters>3287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SCOR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KUZMICHEV Alexander</dc:creator>
  <cp:lastModifiedBy>trinity</cp:lastModifiedBy>
  <cp:revision>13</cp:revision>
  <dcterms:created xsi:type="dcterms:W3CDTF">2012-10-26T14:37:00Z</dcterms:created>
  <dcterms:modified xsi:type="dcterms:W3CDTF">2012-11-13T18:53:00Z</dcterms:modified>
</cp:coreProperties>
</file>