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0"/>
        <w:gridCol w:w="4532"/>
      </w:tblGrid>
      <w:tr w:rsidR="00A207C0" w:rsidRPr="00D03859" w:rsidTr="00CD09CF">
        <w:tc>
          <w:tcPr>
            <w:tcW w:w="4621" w:type="dxa"/>
          </w:tcPr>
          <w:p w:rsidR="0050529B" w:rsidRDefault="004B3B23" w:rsidP="0050529B">
            <w:r>
              <w:rPr>
                <w:noProof/>
                <w:lang w:val="en-US"/>
              </w:rPr>
              <w:drawing>
                <wp:inline distT="0" distB="0" distL="0" distR="0">
                  <wp:extent cx="2823210" cy="1428750"/>
                  <wp:effectExtent l="19050" t="0" r="0" b="0"/>
                  <wp:docPr id="14" name="Picture 0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21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529B">
              <w:t xml:space="preserve">Love is in the air with this beautiful series of silver coins depicting scenes from some of the World’s Most Romantic Cities.  The series takes us on a journey of romance around the world, </w:t>
            </w:r>
            <w:r w:rsidR="00541E2A">
              <w:rPr>
                <w:noProof/>
                <w:lang w:val="en-US"/>
              </w:rPr>
              <w:drawing>
                <wp:inline distT="0" distB="0" distL="0" distR="0">
                  <wp:extent cx="2857500" cy="1409700"/>
                  <wp:effectExtent l="19050" t="0" r="0" b="0"/>
                  <wp:docPr id="16" name="Picture 2" descr="i (1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13)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529B">
              <w:t>commencing with the extraordinary city of Venice.  Others to follow in the series in 2013 and 2014 will be Paris, St Petersburg,</w:t>
            </w:r>
            <w:r w:rsidR="00541E2A">
              <w:rPr>
                <w:noProof/>
                <w:lang w:val="en-US"/>
              </w:rPr>
              <w:t xml:space="preserve"> </w:t>
            </w:r>
            <w:r w:rsidR="00541E2A">
              <w:rPr>
                <w:noProof/>
                <w:lang w:val="en-US"/>
              </w:rPr>
              <w:drawing>
                <wp:inline distT="0" distB="0" distL="0" distR="0">
                  <wp:extent cx="2752725" cy="1430915"/>
                  <wp:effectExtent l="19050" t="0" r="9525" b="0"/>
                  <wp:docPr id="18" name="Picture 4" descr="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4)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561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529B">
              <w:t xml:space="preserve"> Barcelona, Moscow and others.  We are also open to suggestions for new cities to add to the series…..!</w:t>
            </w:r>
          </w:p>
          <w:p w:rsidR="0050529B" w:rsidRDefault="00541E2A" w:rsidP="0050529B">
            <w:r>
              <w:rPr>
                <w:noProof/>
                <w:lang w:val="en-US"/>
              </w:rPr>
              <w:drawing>
                <wp:inline distT="0" distB="0" distL="0" distR="0">
                  <wp:extent cx="2752725" cy="1428750"/>
                  <wp:effectExtent l="19050" t="0" r="9525" b="0"/>
                  <wp:docPr id="21" name="Picture 6" descr="i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6)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29B" w:rsidRDefault="0050529B" w:rsidP="0050529B">
            <w:r>
              <w:t xml:space="preserve">To begin with, we are delighted to offer you the first coin in the series, the incomparable Venice, </w:t>
            </w:r>
            <w:r w:rsidR="00541E2A"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2724150" cy="1430734"/>
                  <wp:effectExtent l="19050" t="0" r="0" b="0"/>
                  <wp:docPr id="23" name="Picture 8" descr="i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8)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372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in high relief proof with colour and selective gilding. </w:t>
            </w:r>
          </w:p>
          <w:p w:rsidR="00A207C0" w:rsidRDefault="00A207C0" w:rsidP="00A207C0"/>
        </w:tc>
        <w:tc>
          <w:tcPr>
            <w:tcW w:w="4621" w:type="dxa"/>
          </w:tcPr>
          <w:p w:rsidR="00A207C0" w:rsidRDefault="004B3B23" w:rsidP="00741416">
            <w:pPr>
              <w:rPr>
                <w:lang w:val="ru-RU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2600325" cy="1428750"/>
                  <wp:effectExtent l="19050" t="0" r="9525" b="0"/>
                  <wp:docPr id="15" name="Picture 1" descr="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1)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529B">
              <w:rPr>
                <w:lang w:val="ru-RU"/>
              </w:rPr>
              <w:t xml:space="preserve">Любовь </w:t>
            </w:r>
            <w:r w:rsidR="00CC23E3">
              <w:rPr>
                <w:lang w:val="ru-RU"/>
              </w:rPr>
              <w:t xml:space="preserve">лежит </w:t>
            </w:r>
            <w:r w:rsidR="005A4B44">
              <w:rPr>
                <w:lang w:val="ru-RU"/>
              </w:rPr>
              <w:t>на изображениях</w:t>
            </w:r>
            <w:r w:rsidR="0007460C">
              <w:rPr>
                <w:lang w:val="ru-RU"/>
              </w:rPr>
              <w:t xml:space="preserve"> прекра</w:t>
            </w:r>
            <w:r w:rsidR="00CC23E3">
              <w:rPr>
                <w:lang w:val="ru-RU"/>
              </w:rPr>
              <w:t>с</w:t>
            </w:r>
            <w:r w:rsidR="0007460C">
              <w:rPr>
                <w:lang w:val="ru-RU"/>
              </w:rPr>
              <w:t>ных серий серебрянных монет</w:t>
            </w:r>
            <w:r w:rsidR="00CC23E3">
              <w:rPr>
                <w:lang w:val="ru-RU"/>
              </w:rPr>
              <w:t>,</w:t>
            </w:r>
            <w:r w:rsidR="0007460C">
              <w:rPr>
                <w:lang w:val="ru-RU"/>
              </w:rPr>
              <w:t xml:space="preserve"> </w:t>
            </w:r>
            <w:r w:rsidR="00CD09CF">
              <w:rPr>
                <w:lang w:val="ru-RU"/>
              </w:rPr>
              <w:t>рисующих</w:t>
            </w:r>
            <w:r w:rsidR="0007460C">
              <w:rPr>
                <w:lang w:val="ru-RU"/>
              </w:rPr>
              <w:t xml:space="preserve"> сцены некоторых </w:t>
            </w:r>
            <w:r w:rsidR="00E91567">
              <w:rPr>
                <w:lang w:val="ru-RU"/>
              </w:rPr>
              <w:t>наиболее романтических городов мира. Серии</w:t>
            </w:r>
            <w:r w:rsidR="00046D7A">
              <w:rPr>
                <w:lang w:val="ru-RU"/>
              </w:rPr>
              <w:t xml:space="preserve"> берут нас в романтические путешествия вокруг </w:t>
            </w:r>
            <w:r w:rsidR="005A4B44">
              <w:rPr>
                <w:lang w:val="ru-RU"/>
              </w:rPr>
              <w:t>планеты</w:t>
            </w:r>
            <w:r w:rsidR="00046D7A">
              <w:rPr>
                <w:lang w:val="ru-RU"/>
              </w:rPr>
              <w:t xml:space="preserve">, </w:t>
            </w:r>
            <w:r w:rsidR="00541E2A">
              <w:rPr>
                <w:noProof/>
                <w:lang w:val="en-US"/>
              </w:rPr>
              <w:drawing>
                <wp:inline distT="0" distB="0" distL="0" distR="0">
                  <wp:extent cx="2733675" cy="1428750"/>
                  <wp:effectExtent l="19050" t="0" r="9525" b="0"/>
                  <wp:docPr id="17" name="Picture 3" descr="i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3)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46D7A">
              <w:rPr>
                <w:lang w:val="ru-RU"/>
              </w:rPr>
              <w:t xml:space="preserve">начиная с </w:t>
            </w:r>
            <w:r w:rsidR="005A4B44">
              <w:rPr>
                <w:lang w:val="ru-RU"/>
              </w:rPr>
              <w:t>замечательного города Венеции</w:t>
            </w:r>
            <w:r w:rsidR="002C7B5B">
              <w:rPr>
                <w:lang w:val="ru-RU"/>
              </w:rPr>
              <w:t xml:space="preserve">. Следуя </w:t>
            </w:r>
            <w:r w:rsidR="00A30F34">
              <w:rPr>
                <w:lang w:val="ru-RU"/>
              </w:rPr>
              <w:t xml:space="preserve">серии </w:t>
            </w:r>
            <w:r w:rsidR="002C7B5B">
              <w:rPr>
                <w:lang w:val="ru-RU"/>
              </w:rPr>
              <w:t xml:space="preserve">2013 и 2014 </w:t>
            </w:r>
            <w:r w:rsidR="003C0B80">
              <w:rPr>
                <w:lang w:val="ru-RU"/>
              </w:rPr>
              <w:t>год</w:t>
            </w:r>
            <w:r w:rsidR="00A30F34">
              <w:rPr>
                <w:lang w:val="ru-RU"/>
              </w:rPr>
              <w:t>ов</w:t>
            </w:r>
            <w:r w:rsidR="003C0B80">
              <w:rPr>
                <w:lang w:val="ru-RU"/>
              </w:rPr>
              <w:t>, это буд</w:t>
            </w:r>
            <w:r w:rsidR="00F92C15">
              <w:rPr>
                <w:lang w:val="ru-RU"/>
              </w:rPr>
              <w:t>у</w:t>
            </w:r>
            <w:r w:rsidR="003C0B80">
              <w:rPr>
                <w:lang w:val="ru-RU"/>
              </w:rPr>
              <w:t xml:space="preserve">т </w:t>
            </w:r>
            <w:r w:rsidR="00541E2A">
              <w:rPr>
                <w:noProof/>
                <w:lang w:val="en-US"/>
              </w:rPr>
              <w:drawing>
                <wp:inline distT="0" distB="0" distL="0" distR="0">
                  <wp:extent cx="2724150" cy="1428750"/>
                  <wp:effectExtent l="19050" t="0" r="0" b="0"/>
                  <wp:docPr id="20" name="Picture 5" descr="i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5)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C0B80">
              <w:rPr>
                <w:lang w:val="ru-RU"/>
              </w:rPr>
              <w:t>Париж, Са</w:t>
            </w:r>
            <w:r w:rsidR="00A30F34">
              <w:rPr>
                <w:lang w:val="ru-RU"/>
              </w:rPr>
              <w:t>нкт Петербург, Б</w:t>
            </w:r>
            <w:r w:rsidR="003C0B80">
              <w:rPr>
                <w:lang w:val="ru-RU"/>
              </w:rPr>
              <w:t>арселона, Москва и другие</w:t>
            </w:r>
            <w:r w:rsidR="00F92C15">
              <w:rPr>
                <w:lang w:val="ru-RU"/>
              </w:rPr>
              <w:t xml:space="preserve"> города. Т</w:t>
            </w:r>
            <w:r w:rsidR="00A30F34">
              <w:rPr>
                <w:lang w:val="ru-RU"/>
              </w:rPr>
              <w:t>ак же</w:t>
            </w:r>
            <w:r w:rsidR="00F92C15">
              <w:rPr>
                <w:lang w:val="ru-RU"/>
              </w:rPr>
              <w:t>, мы</w:t>
            </w:r>
            <w:r w:rsidR="00A30F34">
              <w:rPr>
                <w:lang w:val="ru-RU"/>
              </w:rPr>
              <w:t xml:space="preserve"> принимаем предлож</w:t>
            </w:r>
            <w:r w:rsidR="00B07194">
              <w:rPr>
                <w:lang w:val="ru-RU"/>
              </w:rPr>
              <w:t xml:space="preserve">ения для новых городов и </w:t>
            </w:r>
            <w:r w:rsidR="00541E2A">
              <w:rPr>
                <w:noProof/>
                <w:lang w:val="en-US"/>
              </w:rPr>
              <w:drawing>
                <wp:inline distT="0" distB="0" distL="0" distR="0">
                  <wp:extent cx="2705100" cy="1428750"/>
                  <wp:effectExtent l="19050" t="0" r="0" b="0"/>
                  <wp:docPr id="22" name="Picture 7" descr="i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7)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7194">
              <w:rPr>
                <w:lang w:val="ru-RU"/>
              </w:rPr>
              <w:t xml:space="preserve">добавляем </w:t>
            </w:r>
            <w:r w:rsidR="00A30F34">
              <w:rPr>
                <w:lang w:val="ru-RU"/>
              </w:rPr>
              <w:t xml:space="preserve"> их </w:t>
            </w:r>
            <w:r w:rsidR="00B07194">
              <w:rPr>
                <w:lang w:val="ru-RU"/>
              </w:rPr>
              <w:t>в наши серии….!</w:t>
            </w:r>
          </w:p>
          <w:p w:rsidR="00B07194" w:rsidRDefault="00B07194" w:rsidP="00741416">
            <w:pPr>
              <w:rPr>
                <w:lang w:val="ru-RU"/>
              </w:rPr>
            </w:pPr>
          </w:p>
          <w:p w:rsidR="00B07194" w:rsidRPr="00A207C0" w:rsidRDefault="00B07194" w:rsidP="00A30F34">
            <w:pPr>
              <w:rPr>
                <w:lang w:val="ru-RU"/>
              </w:rPr>
            </w:pPr>
            <w:r>
              <w:rPr>
                <w:lang w:val="ru-RU"/>
              </w:rPr>
              <w:t xml:space="preserve">Для </w:t>
            </w:r>
            <w:r w:rsidR="00A30F34">
              <w:rPr>
                <w:lang w:val="ru-RU"/>
              </w:rPr>
              <w:t>начала</w:t>
            </w:r>
            <w:r>
              <w:rPr>
                <w:lang w:val="ru-RU"/>
              </w:rPr>
              <w:t xml:space="preserve">, мы рады </w:t>
            </w:r>
            <w:r w:rsidR="001C7757">
              <w:rPr>
                <w:lang w:val="ru-RU"/>
              </w:rPr>
              <w:t>вам пр</w:t>
            </w:r>
            <w:r w:rsidR="006B47AF">
              <w:rPr>
                <w:lang w:val="ru-RU"/>
              </w:rPr>
              <w:t xml:space="preserve">едложить </w:t>
            </w:r>
            <w:r w:rsidR="00541E2A"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2724150" cy="1428750"/>
                  <wp:effectExtent l="19050" t="0" r="0" b="0"/>
                  <wp:docPr id="24" name="Picture 10" descr="i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10)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47AF">
              <w:rPr>
                <w:lang w:val="ru-RU"/>
              </w:rPr>
              <w:t xml:space="preserve">первую монету в сериях - </w:t>
            </w:r>
            <w:r w:rsidR="001C7757">
              <w:rPr>
                <w:lang w:val="ru-RU"/>
              </w:rPr>
              <w:t xml:space="preserve"> несравненную Венецию, </w:t>
            </w:r>
            <w:r w:rsidR="00E55218">
              <w:rPr>
                <w:lang w:val="ru-RU"/>
              </w:rPr>
              <w:t>горельефной гранки с цветами и выборочной позолотой.</w:t>
            </w:r>
          </w:p>
        </w:tc>
      </w:tr>
    </w:tbl>
    <w:p w:rsidR="00714728" w:rsidRDefault="00164652" w:rsidP="00A207C0">
      <w:pPr>
        <w:rPr>
          <w:lang w:val="ru-RU"/>
        </w:rPr>
      </w:pPr>
    </w:p>
    <w:p w:rsidR="002F456E" w:rsidRPr="00D03859" w:rsidRDefault="002F456E" w:rsidP="00A207C0">
      <w:pPr>
        <w:rPr>
          <w:lang w:val="ru-RU"/>
        </w:rPr>
      </w:pPr>
      <w:r>
        <w:rPr>
          <w:noProof/>
          <w:lang w:val="en-US"/>
        </w:rPr>
        <w:drawing>
          <wp:inline distT="0" distB="0" distL="0" distR="0">
            <wp:extent cx="2819400" cy="1428750"/>
            <wp:effectExtent l="19050" t="0" r="0" b="0"/>
            <wp:docPr id="10" name="Picture 9" descr="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9)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819400" cy="1428750"/>
            <wp:effectExtent l="19050" t="0" r="0" b="0"/>
            <wp:docPr id="13" name="Picture 12" descr="i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2)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56E" w:rsidRPr="00D03859" w:rsidSect="006C7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8966AC"/>
    <w:rsid w:val="00022C36"/>
    <w:rsid w:val="00046D7A"/>
    <w:rsid w:val="0007460C"/>
    <w:rsid w:val="000840AF"/>
    <w:rsid w:val="00164652"/>
    <w:rsid w:val="001C7757"/>
    <w:rsid w:val="001D31EC"/>
    <w:rsid w:val="001D7AF7"/>
    <w:rsid w:val="00237263"/>
    <w:rsid w:val="002B4449"/>
    <w:rsid w:val="002C7B5B"/>
    <w:rsid w:val="002D3EC5"/>
    <w:rsid w:val="002D4824"/>
    <w:rsid w:val="002F456E"/>
    <w:rsid w:val="003623FC"/>
    <w:rsid w:val="003C0B80"/>
    <w:rsid w:val="00437F8F"/>
    <w:rsid w:val="00481A4B"/>
    <w:rsid w:val="004B3B23"/>
    <w:rsid w:val="0050529B"/>
    <w:rsid w:val="005268A0"/>
    <w:rsid w:val="00541E2A"/>
    <w:rsid w:val="005661E6"/>
    <w:rsid w:val="005A4B44"/>
    <w:rsid w:val="00676468"/>
    <w:rsid w:val="006B47AF"/>
    <w:rsid w:val="006C7915"/>
    <w:rsid w:val="00736536"/>
    <w:rsid w:val="00741416"/>
    <w:rsid w:val="007954E8"/>
    <w:rsid w:val="007C4194"/>
    <w:rsid w:val="007D7B4F"/>
    <w:rsid w:val="008372AB"/>
    <w:rsid w:val="00841E65"/>
    <w:rsid w:val="008600F3"/>
    <w:rsid w:val="008966AC"/>
    <w:rsid w:val="00910E9D"/>
    <w:rsid w:val="00967DEB"/>
    <w:rsid w:val="00977B73"/>
    <w:rsid w:val="009B288A"/>
    <w:rsid w:val="009D4216"/>
    <w:rsid w:val="009E21F6"/>
    <w:rsid w:val="00A207C0"/>
    <w:rsid w:val="00A20C7B"/>
    <w:rsid w:val="00A30F34"/>
    <w:rsid w:val="00B07194"/>
    <w:rsid w:val="00B40BC5"/>
    <w:rsid w:val="00C26304"/>
    <w:rsid w:val="00CC23E3"/>
    <w:rsid w:val="00CD09CF"/>
    <w:rsid w:val="00CE43FA"/>
    <w:rsid w:val="00D03859"/>
    <w:rsid w:val="00D1621B"/>
    <w:rsid w:val="00DB7C94"/>
    <w:rsid w:val="00DC636F"/>
    <w:rsid w:val="00E55218"/>
    <w:rsid w:val="00E63EB2"/>
    <w:rsid w:val="00E7053B"/>
    <w:rsid w:val="00E84049"/>
    <w:rsid w:val="00E91567"/>
    <w:rsid w:val="00EB4E2A"/>
    <w:rsid w:val="00EE0230"/>
    <w:rsid w:val="00F9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7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MM</cp:lastModifiedBy>
  <cp:revision>2</cp:revision>
  <dcterms:created xsi:type="dcterms:W3CDTF">2013-05-13T19:49:00Z</dcterms:created>
  <dcterms:modified xsi:type="dcterms:W3CDTF">2013-05-13T19:49:00Z</dcterms:modified>
</cp:coreProperties>
</file>