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98"/>
        <w:gridCol w:w="2880"/>
      </w:tblGrid>
      <w:tr w:rsidR="003B2BBD" w:rsidTr="003B2BBD">
        <w:trPr>
          <w:trHeight w:val="71"/>
        </w:trPr>
        <w:tc>
          <w:tcPr>
            <w:tcW w:w="1098" w:type="dxa"/>
          </w:tcPr>
          <w:p w:rsidR="003B2BBD" w:rsidRDefault="003B2BBD" w:rsidP="003B2BBD">
            <w:pPr>
              <w:pStyle w:val="NoSpacing"/>
            </w:pPr>
            <w:r w:rsidRPr="00A609CF">
              <w:t xml:space="preserve">1 </w:t>
            </w:r>
          </w:p>
        </w:tc>
        <w:tc>
          <w:tcPr>
            <w:tcW w:w="2880" w:type="dxa"/>
          </w:tcPr>
          <w:p w:rsidR="003B2BBD" w:rsidRDefault="003B2BBD" w:rsidP="003B2BBD">
            <w:pPr>
              <w:pStyle w:val="NoSpacing"/>
            </w:pPr>
            <w:r w:rsidRPr="00A609CF">
              <w:t>аренда гидромолота</w:t>
            </w:r>
          </w:p>
        </w:tc>
      </w:tr>
      <w:tr w:rsidR="003B2BBD" w:rsidTr="003B2BBD">
        <w:tc>
          <w:tcPr>
            <w:tcW w:w="1098" w:type="dxa"/>
          </w:tcPr>
          <w:p w:rsidR="003B2BBD" w:rsidRDefault="003B2BBD" w:rsidP="003B2BBD">
            <w:pPr>
              <w:pStyle w:val="NoSpacing"/>
            </w:pPr>
            <w:r w:rsidRPr="00A609CF">
              <w:t xml:space="preserve">2 </w:t>
            </w:r>
          </w:p>
        </w:tc>
        <w:tc>
          <w:tcPr>
            <w:tcW w:w="2880" w:type="dxa"/>
          </w:tcPr>
          <w:p w:rsidR="003B2BBD" w:rsidRDefault="003B2BBD" w:rsidP="003B2BBD">
            <w:pPr>
              <w:pStyle w:val="NoSpacing"/>
            </w:pPr>
            <w:r w:rsidRPr="00A609CF">
              <w:t>аренда гидромолота</w:t>
            </w:r>
          </w:p>
        </w:tc>
      </w:tr>
    </w:tbl>
    <w:p w:rsidR="00A609CF" w:rsidRPr="00A609CF" w:rsidRDefault="00A609CF" w:rsidP="00A079E1">
      <w:pPr>
        <w:pStyle w:val="NormalWeb"/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>&lt;h1&gt;</w:t>
      </w:r>
      <w:r w:rsidRPr="00A079E1">
        <w:rPr>
          <w:rFonts w:ascii="Verdana" w:hAnsi="Verdana"/>
          <w:b/>
          <w:sz w:val="22"/>
          <w:szCs w:val="22"/>
        </w:rPr>
        <w:t>Аренда гидромолота</w:t>
      </w:r>
      <w:r w:rsidRPr="00A609CF">
        <w:rPr>
          <w:rFonts w:ascii="Verdana" w:hAnsi="Verdana"/>
          <w:sz w:val="22"/>
          <w:szCs w:val="22"/>
        </w:rPr>
        <w:t xml:space="preserve">&lt;/h1&gt; </w:t>
      </w:r>
    </w:p>
    <w:p w:rsidR="00A609CF" w:rsidRDefault="00A609CF" w:rsidP="00A079E1">
      <w:pPr>
        <w:pStyle w:val="NormalWeb"/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 xml:space="preserve">В нашем активном мире, предъявляющем все новые требования к строительным стандартам, компания «Элеон» предлагает наиболее совершенные средства для деятельности клиента. </w:t>
      </w:r>
    </w:p>
    <w:p w:rsidR="00A609CF" w:rsidRPr="00A609CF" w:rsidRDefault="00A609CF" w:rsidP="00A079E1">
      <w:pPr>
        <w:pStyle w:val="NormalWeb"/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 xml:space="preserve">Компания «Элеон» специализируется на поставках строительных материалов и техники на территории СПб и Ленинградской области. В частности, компанией предусмотрена </w:t>
      </w:r>
      <w:r w:rsidRPr="003B2BBD">
        <w:rPr>
          <w:rFonts w:ascii="Verdana" w:hAnsi="Verdana"/>
          <w:b/>
          <w:sz w:val="22"/>
          <w:szCs w:val="22"/>
        </w:rPr>
        <w:t>аренда гидромолота</w:t>
      </w:r>
      <w:r w:rsidRPr="00A609CF">
        <w:rPr>
          <w:rFonts w:ascii="Verdana" w:hAnsi="Verdana"/>
          <w:sz w:val="22"/>
          <w:szCs w:val="22"/>
        </w:rPr>
        <w:t xml:space="preserve"> на приемлемых для клиента условиях. </w:t>
      </w:r>
    </w:p>
    <w:p w:rsidR="00A609CF" w:rsidRPr="00A609CF" w:rsidRDefault="00A609CF" w:rsidP="00A079E1">
      <w:pPr>
        <w:pStyle w:val="NormalWeb"/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>Тарифная политика компании нацелена на развитие долгосрочных партнерских отношений с клиентом. Все образцы, предназначенные для аренды</w:t>
      </w:r>
      <w:r>
        <w:rPr>
          <w:rFonts w:ascii="Verdana" w:hAnsi="Verdana"/>
          <w:sz w:val="22"/>
          <w:szCs w:val="22"/>
        </w:rPr>
        <w:t>,</w:t>
      </w:r>
      <w:r w:rsidRPr="00A609CF">
        <w:rPr>
          <w:rFonts w:ascii="Verdana" w:hAnsi="Verdana"/>
          <w:sz w:val="22"/>
          <w:szCs w:val="22"/>
        </w:rPr>
        <w:t xml:space="preserve"> находятся в строгом соответствии со стандартами ISO и ЕС по всем показателям, отличаются высокой степенью надежности и эксплуатационными качествами и рассчитаны для работ в самых сложных климатических условиях без ущерба для производительности. </w:t>
      </w:r>
    </w:p>
    <w:p w:rsidR="00A609CF" w:rsidRPr="00A609CF" w:rsidRDefault="00A609CF" w:rsidP="00A079E1">
      <w:pPr>
        <w:pStyle w:val="NormalWeb"/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>Условия договора по аренде подразумевают ряд стандартных положений, но рассматриваются в каждом отдельном случае, индивидуально для каждого клиента</w:t>
      </w:r>
      <w:r>
        <w:rPr>
          <w:rFonts w:ascii="Verdana" w:hAnsi="Verdana"/>
          <w:sz w:val="22"/>
          <w:szCs w:val="22"/>
        </w:rPr>
        <w:t>,</w:t>
      </w:r>
      <w:r w:rsidRPr="00A609CF">
        <w:rPr>
          <w:rFonts w:ascii="Verdana" w:hAnsi="Verdana"/>
          <w:sz w:val="22"/>
          <w:szCs w:val="22"/>
        </w:rPr>
        <w:t xml:space="preserve"> в зависимости от модификации образца, дополнительной комплектации к стандартному набору, продолжительности ар</w:t>
      </w:r>
      <w:r>
        <w:rPr>
          <w:rFonts w:ascii="Verdana" w:hAnsi="Verdana"/>
          <w:sz w:val="22"/>
          <w:szCs w:val="22"/>
        </w:rPr>
        <w:t xml:space="preserve">енды, количества арендуемых единиц и ряда других </w:t>
      </w:r>
      <w:r w:rsidRPr="00A609CF">
        <w:rPr>
          <w:rFonts w:ascii="Verdana" w:hAnsi="Verdana"/>
          <w:sz w:val="22"/>
          <w:szCs w:val="22"/>
        </w:rPr>
        <w:t xml:space="preserve">специальных условий. </w:t>
      </w:r>
    </w:p>
    <w:p w:rsidR="00A609CF" w:rsidRPr="00A609CF" w:rsidRDefault="00A609CF" w:rsidP="00A079E1">
      <w:pPr>
        <w:pStyle w:val="NormalWeb"/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 xml:space="preserve">Долгосрочная </w:t>
      </w:r>
      <w:r w:rsidRPr="003B2BBD">
        <w:rPr>
          <w:rFonts w:ascii="Verdana" w:hAnsi="Verdana"/>
          <w:b/>
          <w:sz w:val="22"/>
          <w:szCs w:val="22"/>
        </w:rPr>
        <w:t>аренда гидромолота</w:t>
      </w:r>
      <w:r w:rsidRPr="00A609CF">
        <w:rPr>
          <w:rFonts w:ascii="Verdana" w:hAnsi="Verdana"/>
          <w:sz w:val="22"/>
          <w:szCs w:val="22"/>
        </w:rPr>
        <w:t xml:space="preserve">, СПб и Ленинградская область: </w:t>
      </w:r>
    </w:p>
    <w:p w:rsidR="00A609CF" w:rsidRPr="00A609CF" w:rsidRDefault="00A609CF" w:rsidP="00A079E1">
      <w:pPr>
        <w:pStyle w:val="NormalWeb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 xml:space="preserve">по условиям договора аренды, гидромолот может быть передан в собственность клиенту; </w:t>
      </w:r>
    </w:p>
    <w:p w:rsidR="00A609CF" w:rsidRPr="00A609CF" w:rsidRDefault="00A609CF" w:rsidP="00A079E1">
      <w:pPr>
        <w:pStyle w:val="NormalWeb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 xml:space="preserve">гидромолот, по истечении периода аренды, может быть передан тому же клиенту на повторную аренду по значительно </w:t>
      </w:r>
      <w:r>
        <w:rPr>
          <w:rFonts w:ascii="Verdana" w:hAnsi="Verdana"/>
          <w:sz w:val="22"/>
          <w:szCs w:val="22"/>
        </w:rPr>
        <w:t xml:space="preserve">более </w:t>
      </w:r>
      <w:r w:rsidRPr="00A609CF">
        <w:rPr>
          <w:rFonts w:ascii="Verdana" w:hAnsi="Verdana"/>
          <w:sz w:val="22"/>
          <w:szCs w:val="22"/>
        </w:rPr>
        <w:t xml:space="preserve">низкой арендной стоимости, в сравнении с начальной, на неопределенный срок; </w:t>
      </w:r>
    </w:p>
    <w:p w:rsidR="00A609CF" w:rsidRPr="00A609CF" w:rsidRDefault="00A609CF" w:rsidP="00A079E1">
      <w:pPr>
        <w:pStyle w:val="NormalWeb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 xml:space="preserve">по истечении срока аренды, гидромолот может быть продан клиенту по значительно более низкой стоимости, в сравнении с первоначальной; </w:t>
      </w:r>
    </w:p>
    <w:p w:rsidR="00A609CF" w:rsidRPr="00A609CF" w:rsidRDefault="00A609CF" w:rsidP="00A079E1">
      <w:pPr>
        <w:pStyle w:val="NormalWeb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>гидромолот может быть продан</w:t>
      </w:r>
      <w:r>
        <w:rPr>
          <w:rFonts w:ascii="Verdana" w:hAnsi="Verdana"/>
          <w:sz w:val="22"/>
          <w:szCs w:val="22"/>
        </w:rPr>
        <w:t xml:space="preserve"> самим </w:t>
      </w:r>
      <w:r w:rsidRPr="00A609CF">
        <w:rPr>
          <w:rFonts w:ascii="Verdana" w:hAnsi="Verdana"/>
          <w:sz w:val="22"/>
          <w:szCs w:val="22"/>
        </w:rPr>
        <w:t xml:space="preserve"> клиентом от имени компании «Элеон» по окончании срока аренды; </w:t>
      </w:r>
    </w:p>
    <w:p w:rsidR="00A609CF" w:rsidRPr="00A609CF" w:rsidRDefault="00A609CF" w:rsidP="00A079E1">
      <w:pPr>
        <w:pStyle w:val="NormalWeb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 xml:space="preserve">клиент несет все расходы, связанные с содержанием и поставкой комплектующих; </w:t>
      </w:r>
    </w:p>
    <w:p w:rsidR="00A609CF" w:rsidRPr="00A609CF" w:rsidRDefault="00A609CF" w:rsidP="00A079E1">
      <w:pPr>
        <w:pStyle w:val="NormalWeb"/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 xml:space="preserve">Краткосрочная </w:t>
      </w:r>
      <w:r w:rsidRPr="00CF230F">
        <w:rPr>
          <w:rFonts w:ascii="Verdana" w:hAnsi="Verdana"/>
          <w:b/>
          <w:sz w:val="22"/>
          <w:szCs w:val="22"/>
        </w:rPr>
        <w:t>аренда гидромолота</w:t>
      </w:r>
      <w:r w:rsidRPr="00A609CF">
        <w:rPr>
          <w:rFonts w:ascii="Verdana" w:hAnsi="Verdana"/>
          <w:sz w:val="22"/>
          <w:szCs w:val="22"/>
        </w:rPr>
        <w:t xml:space="preserve">, СПб и Ленинградская область: </w:t>
      </w:r>
    </w:p>
    <w:p w:rsidR="00A609CF" w:rsidRPr="00A609CF" w:rsidRDefault="00A609CF" w:rsidP="00A079E1">
      <w:pPr>
        <w:pStyle w:val="NormalWeb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 xml:space="preserve">компания «Элеон» поставляет гидромолот клиенту; </w:t>
      </w:r>
    </w:p>
    <w:p w:rsidR="00A609CF" w:rsidRPr="00A609CF" w:rsidRDefault="00A609CF" w:rsidP="00A079E1">
      <w:pPr>
        <w:pStyle w:val="NormalWeb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 xml:space="preserve">все расходы, связанные с содержанием гидромолота и поставкой комплектующих, несет компания «Элеон»; </w:t>
      </w:r>
    </w:p>
    <w:p w:rsidR="00A609CF" w:rsidRPr="00A609CF" w:rsidRDefault="00A609CF" w:rsidP="00A079E1">
      <w:pPr>
        <w:pStyle w:val="NormalWeb"/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 xml:space="preserve">Стоимость </w:t>
      </w:r>
      <w:r w:rsidRPr="00CF230F">
        <w:rPr>
          <w:rFonts w:ascii="Verdana" w:hAnsi="Verdana"/>
          <w:b/>
          <w:sz w:val="22"/>
          <w:szCs w:val="22"/>
        </w:rPr>
        <w:t>аренды гидромолота</w:t>
      </w:r>
      <w:r w:rsidRPr="00A609CF">
        <w:rPr>
          <w:rFonts w:ascii="Verdana" w:hAnsi="Verdana"/>
          <w:sz w:val="22"/>
          <w:szCs w:val="22"/>
        </w:rPr>
        <w:t xml:space="preserve">, как уже упоминалось выше, рассматривается в каждом отдельном случае. </w:t>
      </w:r>
    </w:p>
    <w:p w:rsidR="00A609CF" w:rsidRPr="00A609CF" w:rsidRDefault="00A609CF" w:rsidP="00A079E1">
      <w:pPr>
        <w:pStyle w:val="NormalWeb"/>
        <w:jc w:val="both"/>
        <w:rPr>
          <w:rFonts w:ascii="Verdana" w:hAnsi="Verdana"/>
          <w:sz w:val="22"/>
          <w:szCs w:val="22"/>
        </w:rPr>
      </w:pPr>
      <w:r w:rsidRPr="00A609CF">
        <w:rPr>
          <w:rFonts w:ascii="Verdana" w:hAnsi="Verdana"/>
          <w:sz w:val="22"/>
          <w:szCs w:val="22"/>
        </w:rPr>
        <w:t xml:space="preserve">Таким образом, для </w:t>
      </w:r>
      <w:r>
        <w:rPr>
          <w:rFonts w:ascii="Verdana" w:hAnsi="Verdana"/>
          <w:sz w:val="22"/>
          <w:szCs w:val="22"/>
        </w:rPr>
        <w:t>производства строительных работ</w:t>
      </w:r>
      <w:r w:rsidRPr="00A609CF">
        <w:rPr>
          <w:rFonts w:ascii="Verdana" w:hAnsi="Verdana"/>
          <w:sz w:val="22"/>
          <w:szCs w:val="22"/>
        </w:rPr>
        <w:t xml:space="preserve"> вы освобождаете средства на капитальные вложения </w:t>
      </w:r>
      <w:r w:rsidR="00CF230F">
        <w:rPr>
          <w:rFonts w:ascii="Verdana" w:hAnsi="Verdana"/>
          <w:sz w:val="22"/>
          <w:szCs w:val="22"/>
        </w:rPr>
        <w:t xml:space="preserve">и </w:t>
      </w:r>
      <w:r w:rsidRPr="00A609CF">
        <w:rPr>
          <w:rFonts w:ascii="Verdana" w:hAnsi="Verdana"/>
          <w:sz w:val="22"/>
          <w:szCs w:val="22"/>
        </w:rPr>
        <w:t>содержани</w:t>
      </w:r>
      <w:r w:rsidR="00CF230F">
        <w:rPr>
          <w:rFonts w:ascii="Verdana" w:hAnsi="Verdana"/>
          <w:sz w:val="22"/>
          <w:szCs w:val="22"/>
        </w:rPr>
        <w:t>е</w:t>
      </w:r>
      <w:r w:rsidRPr="00A609CF">
        <w:rPr>
          <w:rFonts w:ascii="Verdana" w:hAnsi="Verdana"/>
          <w:sz w:val="22"/>
          <w:szCs w:val="22"/>
        </w:rPr>
        <w:t xml:space="preserve"> дорогостоящей техники, направляя их для альтернативного рода своей деятельности, особенно если работы носят краткосрочный или сезонный характер</w:t>
      </w:r>
      <w:r>
        <w:rPr>
          <w:rFonts w:ascii="Verdana" w:hAnsi="Verdana"/>
          <w:sz w:val="22"/>
          <w:szCs w:val="22"/>
        </w:rPr>
        <w:t xml:space="preserve">, а высокая надежность </w:t>
      </w:r>
      <w:r>
        <w:rPr>
          <w:rFonts w:ascii="Verdana" w:hAnsi="Verdana"/>
          <w:sz w:val="22"/>
          <w:szCs w:val="22"/>
        </w:rPr>
        <w:lastRenderedPageBreak/>
        <w:t>образцов</w:t>
      </w:r>
      <w:r w:rsidRPr="00A609CF">
        <w:rPr>
          <w:rFonts w:ascii="Verdana" w:hAnsi="Verdana"/>
          <w:sz w:val="22"/>
          <w:szCs w:val="22"/>
        </w:rPr>
        <w:t xml:space="preserve"> позволяет избегать простоев в работе, </w:t>
      </w:r>
      <w:r w:rsidR="00A079E1">
        <w:rPr>
          <w:rFonts w:ascii="Verdana" w:hAnsi="Verdana"/>
          <w:sz w:val="22"/>
          <w:szCs w:val="22"/>
        </w:rPr>
        <w:t xml:space="preserve">способствюя </w:t>
      </w:r>
      <w:r w:rsidRPr="00A609CF">
        <w:rPr>
          <w:rFonts w:ascii="Verdana" w:hAnsi="Verdana"/>
          <w:sz w:val="22"/>
          <w:szCs w:val="22"/>
        </w:rPr>
        <w:t xml:space="preserve"> макси</w:t>
      </w:r>
      <w:r w:rsidR="00A079E1">
        <w:rPr>
          <w:rFonts w:ascii="Verdana" w:hAnsi="Verdana"/>
          <w:sz w:val="22"/>
          <w:szCs w:val="22"/>
        </w:rPr>
        <w:t xml:space="preserve">мальной </w:t>
      </w:r>
      <w:r w:rsidRPr="00A609CF">
        <w:rPr>
          <w:rFonts w:ascii="Verdana" w:hAnsi="Verdana"/>
          <w:sz w:val="22"/>
          <w:szCs w:val="22"/>
        </w:rPr>
        <w:t xml:space="preserve">производительности. </w:t>
      </w:r>
    </w:p>
    <w:p w:rsidR="00B7217C" w:rsidRDefault="00B7217C"/>
    <w:sectPr w:rsidR="00B7217C" w:rsidSect="00B7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4CB1"/>
    <w:multiLevelType w:val="hybridMultilevel"/>
    <w:tmpl w:val="00EE2B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0BF"/>
    <w:multiLevelType w:val="hybridMultilevel"/>
    <w:tmpl w:val="63FE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C20A5"/>
    <w:multiLevelType w:val="hybridMultilevel"/>
    <w:tmpl w:val="201C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9CF"/>
    <w:rsid w:val="003B2BBD"/>
    <w:rsid w:val="008316CA"/>
    <w:rsid w:val="00A079E1"/>
    <w:rsid w:val="00A609CF"/>
    <w:rsid w:val="00B7217C"/>
    <w:rsid w:val="00CF230F"/>
    <w:rsid w:val="00F0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3B2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2B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2200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2</cp:revision>
  <dcterms:created xsi:type="dcterms:W3CDTF">2013-05-21T09:41:00Z</dcterms:created>
  <dcterms:modified xsi:type="dcterms:W3CDTF">2013-05-21T09:41:00Z</dcterms:modified>
</cp:coreProperties>
</file>