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785"/>
        <w:gridCol w:w="4786"/>
      </w:tblGrid>
      <w:tr w:rsidR="00E139CB" w:rsidRPr="00E139CB" w:rsidTr="00E139CB">
        <w:tc>
          <w:tcPr>
            <w:tcW w:w="4785" w:type="dxa"/>
          </w:tcPr>
          <w:p w:rsidR="00E139CB" w:rsidRPr="000724E3" w:rsidRDefault="00E139CB" w:rsidP="00E139CB">
            <w:pPr>
              <w:jc w:val="both"/>
              <w:rPr>
                <w:rFonts w:ascii="Times New Roman" w:hAnsi="Times New Roman" w:cs="Times New Roman"/>
                <w:sz w:val="28"/>
                <w:szCs w:val="28"/>
                <w:lang w:val="en-US"/>
              </w:rPr>
            </w:pPr>
            <w:r w:rsidRPr="000724E3">
              <w:rPr>
                <w:rFonts w:ascii="Times New Roman" w:hAnsi="Times New Roman" w:cs="Times New Roman"/>
                <w:sz w:val="28"/>
                <w:szCs w:val="28"/>
                <w:lang w:val="en-US"/>
              </w:rPr>
              <w:t>At</w:t>
            </w:r>
            <w:r w:rsidRPr="00A6035C">
              <w:rPr>
                <w:rFonts w:ascii="Times New Roman" w:hAnsi="Times New Roman" w:cs="Times New Roman"/>
                <w:sz w:val="28"/>
                <w:szCs w:val="28"/>
                <w:lang w:val="en-US"/>
              </w:rPr>
              <w:t xml:space="preserve"> </w:t>
            </w:r>
            <w:r w:rsidRPr="000724E3">
              <w:rPr>
                <w:rFonts w:ascii="Times New Roman" w:hAnsi="Times New Roman" w:cs="Times New Roman"/>
                <w:sz w:val="28"/>
                <w:szCs w:val="28"/>
                <w:lang w:val="en-US"/>
              </w:rPr>
              <w:t>this</w:t>
            </w:r>
            <w:r w:rsidRPr="00A6035C">
              <w:rPr>
                <w:rFonts w:ascii="Times New Roman" w:hAnsi="Times New Roman" w:cs="Times New Roman"/>
                <w:sz w:val="28"/>
                <w:szCs w:val="28"/>
                <w:lang w:val="en-US"/>
              </w:rPr>
              <w:t xml:space="preserve"> </w:t>
            </w:r>
            <w:r w:rsidRPr="000724E3">
              <w:rPr>
                <w:rFonts w:ascii="Times New Roman" w:hAnsi="Times New Roman" w:cs="Times New Roman"/>
                <w:sz w:val="28"/>
                <w:szCs w:val="28"/>
                <w:lang w:val="en-US"/>
              </w:rPr>
              <w:t>virtual</w:t>
            </w:r>
            <w:r w:rsidRPr="00A6035C">
              <w:rPr>
                <w:rFonts w:ascii="Times New Roman" w:hAnsi="Times New Roman" w:cs="Times New Roman"/>
                <w:sz w:val="28"/>
                <w:szCs w:val="28"/>
                <w:lang w:val="en-US"/>
              </w:rPr>
              <w:t xml:space="preserve"> '</w:t>
            </w:r>
            <w:r w:rsidRPr="000724E3">
              <w:rPr>
                <w:rFonts w:ascii="Times New Roman" w:hAnsi="Times New Roman" w:cs="Times New Roman"/>
                <w:sz w:val="28"/>
                <w:szCs w:val="28"/>
                <w:lang w:val="en-US"/>
              </w:rPr>
              <w:t>international</w:t>
            </w:r>
            <w:r w:rsidRPr="00A6035C">
              <w:rPr>
                <w:rFonts w:ascii="Times New Roman" w:hAnsi="Times New Roman" w:cs="Times New Roman"/>
                <w:sz w:val="28"/>
                <w:szCs w:val="28"/>
                <w:lang w:val="en-US"/>
              </w:rPr>
              <w:t xml:space="preserve"> </w:t>
            </w:r>
            <w:r w:rsidRPr="000724E3">
              <w:rPr>
                <w:rFonts w:ascii="Times New Roman" w:hAnsi="Times New Roman" w:cs="Times New Roman"/>
                <w:sz w:val="28"/>
                <w:szCs w:val="28"/>
                <w:lang w:val="en-US"/>
              </w:rPr>
              <w:t>bureau</w:t>
            </w:r>
            <w:r w:rsidRPr="00A6035C">
              <w:rPr>
                <w:rFonts w:ascii="Times New Roman" w:hAnsi="Times New Roman" w:cs="Times New Roman"/>
                <w:sz w:val="28"/>
                <w:szCs w:val="28"/>
                <w:lang w:val="en-US"/>
              </w:rPr>
              <w:t xml:space="preserve"> </w:t>
            </w:r>
            <w:r w:rsidRPr="000724E3">
              <w:rPr>
                <w:rFonts w:ascii="Times New Roman" w:hAnsi="Times New Roman" w:cs="Times New Roman"/>
                <w:sz w:val="28"/>
                <w:szCs w:val="28"/>
                <w:lang w:val="en-US"/>
              </w:rPr>
              <w:t>of</w:t>
            </w:r>
            <w:r w:rsidRPr="00A6035C">
              <w:rPr>
                <w:rFonts w:ascii="Times New Roman" w:hAnsi="Times New Roman" w:cs="Times New Roman"/>
                <w:sz w:val="28"/>
                <w:szCs w:val="28"/>
                <w:lang w:val="en-US"/>
              </w:rPr>
              <w:t xml:space="preserve"> </w:t>
            </w:r>
            <w:r w:rsidRPr="000724E3">
              <w:rPr>
                <w:rFonts w:ascii="Times New Roman" w:hAnsi="Times New Roman" w:cs="Times New Roman"/>
                <w:sz w:val="28"/>
                <w:szCs w:val="28"/>
                <w:lang w:val="en-US"/>
              </w:rPr>
              <w:t>measures and scales' Israel public health service by no means seems to be a strange body. Concerning the word-combination 'treatment in Israel', it is now the benchmark of availability and quality of healthcare services for many inhabitants of the ex-Soviet area. This fact is confirmed by objective criteria. It is possible to claim a thousand of times that high technologies have already been applied to medicine field. However if the average life expectancy in our country ranks even below 70 years of age similar to Mongolia and Honduras, all these talks appear to be empty phrases. Regarding Israel medicine, apart from one of the highest average life expectancy indices all over the world, it has a mass of other advantages and achievements. In particular the achievements of Israel medicine include the lowest cancer mortality and next-to-last place by cardiovascular mortality.</w:t>
            </w:r>
          </w:p>
          <w:p w:rsidR="00E139CB" w:rsidRDefault="00E139CB" w:rsidP="00BE5AD5">
            <w:pPr>
              <w:jc w:val="both"/>
              <w:rPr>
                <w:rFonts w:ascii="Times New Roman" w:hAnsi="Times New Roman" w:cs="Times New Roman"/>
                <w:sz w:val="28"/>
                <w:szCs w:val="28"/>
                <w:lang w:val="en-US"/>
              </w:rPr>
            </w:pPr>
          </w:p>
        </w:tc>
        <w:tc>
          <w:tcPr>
            <w:tcW w:w="4786" w:type="dxa"/>
          </w:tcPr>
          <w:p w:rsidR="00E139CB" w:rsidRPr="00E139CB" w:rsidRDefault="00E139CB" w:rsidP="00BE5AD5">
            <w:pPr>
              <w:jc w:val="both"/>
              <w:rPr>
                <w:rFonts w:ascii="Times New Roman" w:hAnsi="Times New Roman" w:cs="Times New Roman"/>
                <w:sz w:val="28"/>
                <w:szCs w:val="28"/>
              </w:rPr>
            </w:pPr>
            <w:r>
              <w:rPr>
                <w:rFonts w:ascii="Times New Roman" w:hAnsi="Times New Roman" w:cs="Times New Roman"/>
                <w:sz w:val="28"/>
                <w:szCs w:val="28"/>
              </w:rPr>
              <w:t xml:space="preserve">В этом виртуальном </w:t>
            </w:r>
            <w:r w:rsidR="00C03D25">
              <w:rPr>
                <w:rFonts w:ascii="Times New Roman" w:hAnsi="Times New Roman" w:cs="Times New Roman"/>
                <w:sz w:val="28"/>
                <w:szCs w:val="28"/>
              </w:rPr>
              <w:t>«</w:t>
            </w:r>
            <w:r>
              <w:rPr>
                <w:rFonts w:ascii="Times New Roman" w:hAnsi="Times New Roman" w:cs="Times New Roman"/>
                <w:sz w:val="28"/>
                <w:szCs w:val="28"/>
              </w:rPr>
              <w:t xml:space="preserve">международном бюро </w:t>
            </w:r>
            <w:r w:rsidR="00C03D25">
              <w:rPr>
                <w:rFonts w:ascii="Times New Roman" w:hAnsi="Times New Roman" w:cs="Times New Roman"/>
                <w:sz w:val="28"/>
                <w:szCs w:val="28"/>
              </w:rPr>
              <w:t>измерений и масштабов» государственная система здравоохранения Израиля отнюдь не кажется чем-то неизвестным. Касательно словосочетания «лечение в Израиле»</w:t>
            </w:r>
            <w:r w:rsidR="00672812">
              <w:rPr>
                <w:rFonts w:ascii="Times New Roman" w:hAnsi="Times New Roman" w:cs="Times New Roman"/>
                <w:sz w:val="28"/>
                <w:szCs w:val="28"/>
              </w:rPr>
              <w:t xml:space="preserve">, сейчас оно является </w:t>
            </w:r>
            <w:bookmarkStart w:id="0" w:name="_GoBack"/>
            <w:bookmarkEnd w:id="0"/>
            <w:r w:rsidR="00C03D25">
              <w:rPr>
                <w:rFonts w:ascii="Times New Roman" w:hAnsi="Times New Roman" w:cs="Times New Roman"/>
                <w:sz w:val="28"/>
                <w:szCs w:val="28"/>
              </w:rPr>
              <w:t xml:space="preserve"> </w:t>
            </w:r>
          </w:p>
        </w:tc>
      </w:tr>
    </w:tbl>
    <w:p w:rsidR="00E139CB" w:rsidRPr="00E139CB" w:rsidRDefault="00E139CB" w:rsidP="00BE5AD5">
      <w:pPr>
        <w:jc w:val="both"/>
        <w:rPr>
          <w:rFonts w:ascii="Times New Roman" w:hAnsi="Times New Roman" w:cs="Times New Roman"/>
          <w:sz w:val="28"/>
          <w:szCs w:val="28"/>
        </w:rPr>
      </w:pPr>
    </w:p>
    <w:p w:rsidR="004751E7" w:rsidRPr="00E139CB" w:rsidRDefault="004751E7"/>
    <w:sectPr w:rsidR="004751E7" w:rsidRPr="00E139CB" w:rsidSect="003017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AD5"/>
    <w:rsid w:val="004751E7"/>
    <w:rsid w:val="00672812"/>
    <w:rsid w:val="00BE5AD5"/>
    <w:rsid w:val="00C03D25"/>
    <w:rsid w:val="00E13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A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3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A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3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171</Words>
  <Characters>977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OTHER</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OEM-USER</dc:creator>
  <cp:lastModifiedBy>OEM-USER</cp:lastModifiedBy>
  <cp:revision>2</cp:revision>
  <dcterms:created xsi:type="dcterms:W3CDTF">2013-06-11T16:18:00Z</dcterms:created>
  <dcterms:modified xsi:type="dcterms:W3CDTF">2013-06-29T21:42:00Z</dcterms:modified>
</cp:coreProperties>
</file>