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48" w:rsidRDefault="00ED044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ahoma" w:hAnsi="Tahoma" w:cs="Tahoma"/>
          <w:color w:val="000000"/>
          <w:sz w:val="12"/>
          <w:szCs w:val="12"/>
        </w:rPr>
        <w:t>Название: Заработок на организации рассылок СМС сообщений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Ключевые слова: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как сделать смс рассылку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стоимость смс рассылки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программа для массовой рассылки смс через интернет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дешевая смс рассылка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массовая смс рассылка через интернет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Статьи для сайта о бизнес идеях, оборудовании для бизнеса, организации бизнеса, поэтому должны раскрывать тему именно с этой стороны.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Требования к тексту: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1.Статья должна быть написана строго по указанной теме!!!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2.Грамотность (отсутствие пунктуационных и грамматических ошибок).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3.Структурность (легкое восприятие текста независимо </w:t>
      </w:r>
      <w:proofErr w:type="gram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от</w:t>
      </w:r>
      <w:proofErr w:type="gramEnd"/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его</w:t>
      </w:r>
      <w:proofErr w:type="gramEnd"/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 </w:t>
      </w:r>
      <w:proofErr w:type="spell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обьёма</w:t>
      </w:r>
      <w:proofErr w:type="spellEnd"/>
      <w:r>
        <w:rPr>
          <w:rStyle w:val="apple-style-span"/>
          <w:rFonts w:ascii="Tahoma" w:hAnsi="Tahoma" w:cs="Tahoma"/>
          <w:color w:val="000000"/>
          <w:sz w:val="12"/>
          <w:szCs w:val="12"/>
        </w:rPr>
        <w:t>). Текст должен быть разбит на абзацы, желательно использовать маркированные (или нумерованные</w:t>
      </w:r>
      <w:proofErr w:type="gram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)с</w:t>
      </w:r>
      <w:proofErr w:type="gramEnd"/>
      <w:r>
        <w:rPr>
          <w:rStyle w:val="apple-style-span"/>
          <w:rFonts w:ascii="Tahoma" w:hAnsi="Tahoma" w:cs="Tahoma"/>
          <w:color w:val="000000"/>
          <w:sz w:val="12"/>
          <w:szCs w:val="12"/>
        </w:rPr>
        <w:t>писки. Используйте подзаголовки в тексте. В подзаголовках постарайтесь не использовать прямые вхождения ключевых слов. Делайте подзаголовки как можно разнообразнее!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4.Информативность (материал должен нести максимально развёрнутый ответ на те ключевые слова, под которые он пишется)</w:t>
      </w:r>
      <w:proofErr w:type="gram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.Д</w:t>
      </w:r>
      <w:proofErr w:type="gramEnd"/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ля выполнения данного пункта, рекомендую использовать несколько источников для </w:t>
      </w:r>
      <w:proofErr w:type="spell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рерайта</w:t>
      </w:r>
      <w:proofErr w:type="spellEnd"/>
      <w:r>
        <w:rPr>
          <w:rStyle w:val="apple-style-span"/>
          <w:rFonts w:ascii="Tahoma" w:hAnsi="Tahoma" w:cs="Tahoma"/>
          <w:color w:val="000000"/>
          <w:sz w:val="12"/>
          <w:szCs w:val="12"/>
        </w:rPr>
        <w:t>.</w:t>
      </w:r>
      <w:r>
        <w:rPr>
          <w:rFonts w:ascii="Tahoma" w:hAnsi="Tahoma" w:cs="Tahoma"/>
          <w:color w:val="000000"/>
          <w:sz w:val="12"/>
          <w:szCs w:val="12"/>
        </w:rPr>
        <w:br/>
      </w:r>
      <w:proofErr w:type="gram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Работа с ключевыми словами: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1.Основное ключевое слово (указано первым в списке) не обязательно должно быть в первом абзаце, оно просто должно встретиться в первой половине текста.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2.НЕ группировать ключевые слова в частях текста, необходимо распределять ключевые слова по всему тексту.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3.Ключевые фразы необходимо выделить жирным шрифтом.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>4.В тексте использовать не более 3 прямых вхождений основного запроса</w:t>
      </w:r>
      <w:proofErr w:type="gramEnd"/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(первого в списке)! Если в статье нужно использовать </w:t>
      </w:r>
      <w:proofErr w:type="spell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ключевики</w:t>
      </w:r>
      <w:proofErr w:type="spellEnd"/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 «чем полезны </w:t>
      </w:r>
      <w:proofErr w:type="spell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розовые</w:t>
      </w:r>
      <w:proofErr w:type="spellEnd"/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 слоны» и «чем полезны </w:t>
      </w:r>
      <w:proofErr w:type="spell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розовые</w:t>
      </w:r>
      <w:proofErr w:type="spellEnd"/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 слоны для человека», то написав второй </w:t>
      </w:r>
      <w:proofErr w:type="spell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ключевик</w:t>
      </w:r>
      <w:proofErr w:type="spellEnd"/>
      <w:r>
        <w:rPr>
          <w:rStyle w:val="apple-style-span"/>
          <w:rFonts w:ascii="Tahoma" w:hAnsi="Tahoma" w:cs="Tahoma"/>
          <w:color w:val="000000"/>
          <w:sz w:val="12"/>
          <w:szCs w:val="12"/>
        </w:rPr>
        <w:t>, вы автоматически употребите и первый. Т.е. нет особой нужды писать 2 раза ключ, если в одном уже есть вхождение другого ключа. Если есть дополнительные ключи, впишите их по 1-2 раза.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Style w:val="apple-style-span"/>
          <w:rFonts w:ascii="Tahoma" w:hAnsi="Tahoma" w:cs="Tahoma"/>
          <w:color w:val="000000"/>
          <w:sz w:val="12"/>
          <w:szCs w:val="12"/>
        </w:rPr>
        <w:t xml:space="preserve">Статьи, представляющие собой, чушь и потоки воды, </w:t>
      </w:r>
      <w:proofErr w:type="spellStart"/>
      <w:r>
        <w:rPr>
          <w:rStyle w:val="apple-style-span"/>
          <w:rFonts w:ascii="Tahoma" w:hAnsi="Tahoma" w:cs="Tahoma"/>
          <w:color w:val="000000"/>
          <w:sz w:val="12"/>
          <w:szCs w:val="12"/>
        </w:rPr>
        <w:t>слофоформы</w:t>
      </w:r>
      <w:proofErr w:type="spellEnd"/>
      <w:r>
        <w:rPr>
          <w:rStyle w:val="apple-style-span"/>
          <w:rFonts w:ascii="Tahoma" w:hAnsi="Tahoma" w:cs="Tahoma"/>
          <w:color w:val="000000"/>
          <w:sz w:val="12"/>
          <w:szCs w:val="12"/>
        </w:rPr>
        <w:t>, понятные только автору, сразу идут в арбитраж.</w:t>
      </w:r>
    </w:p>
    <w:p w:rsidR="00ED0448" w:rsidRDefault="00ED044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ED0448" w:rsidRPr="00ED0448" w:rsidRDefault="00ED0448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Заработок на организации рассылок СМС сообщений</w:t>
      </w:r>
    </w:p>
    <w:p w:rsidR="00ED0448" w:rsidRDefault="00ED044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Реклама бывает разной, она повсюду, от нее никуда не спрятаться. Продвижение различных товаров в разных каналах коммуникации происходит круглосуточно. Несмотря на это часть рекламы не доходит до потенциальных покупателей, либо не оказывает того воздействия, которое было возложено на нее. Это связано в основном с тем, что реклама для определенного товара выбрана не корректно. То есть реклама не была подготовлена тщательным образом, не проанализирована целевая аудитория потенциальных покупателей, их потребности и так далее.  Одним из видов эффективной рекламы является смс – рассылка, которая становится наиболее востребованной с каждым днем. Если вы хотите стать дилером по оказанию подобных услуг, вы должны настроиться на продуктивную и сложную работу, которая потребует от вас терпения и большого желания заработать. 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ак сделать смс </w:t>
      </w:r>
      <w:proofErr w:type="gramStart"/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–р</w:t>
      </w:r>
      <w:proofErr w:type="gramEnd"/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ассылку</w:t>
      </w:r>
      <w:r w:rsidRPr="00ED044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044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спросите вы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Есть два пути ведения бизнеса, создать договор напрямую с поставщиком услуг, то есть это известные операторы сотовой связи, либо заключить договор со сторонними организациями, которые предоставляют вам техническую поддержку – программное обеспечение на бесплатной основе. После, вы перепродаете СМС по другой стоимости, при этом цены, вы сможете устанавливать самостоятельно.</w:t>
      </w:r>
    </w:p>
    <w:p w:rsidR="00ED0448" w:rsidRPr="00ED0448" w:rsidRDefault="00ED0448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&lt;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h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2&gt; Смс – рассылка и их стоимость на рынке &lt;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h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1&gt;</w:t>
      </w:r>
    </w:p>
    <w:p w:rsidR="00ED0448" w:rsidRDefault="00ED044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данное время много начинающих компаний, занимающиеся продажей различных товаров, у которых недостаточно денежных сре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я продвижения своей продукции посредством рекламы на телевидении, размещения баннеров,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боксов, контекстной рекламы и т.д. Подобные компании (организации, частные и юридические лица) смогут воспользоваться одним из недорогих видов рекламы – смс – рассылкой. Какова 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стоимость смс –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рассылк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на рынке, задаются вопросом многие организации, готовые начать продвигать товар в этом направлении. Стоимость отправки получателю колеблется от 3 копеек и выше, соответственно минимальная сумма зависит от количества подписчиков (получателей). Для того чтобы получить стоимость в 3 копейки, пул номеров (количество получателей) должен состоять из двух миллионов получателей. Довольно большая сумма для многих компаний, которые хотят воспользоваться подобной услугой. Поэтому для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малых компаний, которые не располагают большим бюджетом на рекламу, смс – рассылка обойдется от 10 до 45 копеек за 1 получателя. Если вы хотите начать зарабатывать на оказании  подобных услуг, вам необходимо выделяться на фоне конкурентов, занимающиеся этим легитимным видом заработка.</w:t>
      </w:r>
    </w:p>
    <w:p w:rsidR="00ED0448" w:rsidRPr="00ED0448" w:rsidRDefault="00ED0448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Техническая составляющая</w:t>
      </w:r>
    </w:p>
    <w:p w:rsidR="00ED0448" w:rsidRDefault="00ED044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После того, как вы определились с заключением договора и выбрали работать официальным дилером или перепродавать смс – сообщения, вам необходимо позаботиться о сайте, которых будет доносить информацию о предоставлении вашего сервиса заказчикам. Вам необходимо для начала скачать 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программу для массовой рассылки смс через интернет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которая будет включать в себя готовую синхронизацию с сотовыми компаниями, иными словами смс - шлюз. После пользовательских настроек, вам предстоит интегрировать программу на сайт, либо прибегнуть к услугам программистов. Учтите, что дизайн и интуитивный интерфейс сайта должен быть на высоте. Он должен быть понятен, удобен в использовании и для поиска информации минимизирован в количестве кликов со стороны потенциального заказчика. Для успешного продвижения предоставляемой услуги, на сайте необходимо подробное описание возможностей смс – рассылки в продвижении товара. Только после тщательного подхода к этому виду бизнеса, вы начнете получать пассивный заработок, который будет увеличиваться от постоянных заказчиков и количества смс – отправок.</w:t>
      </w:r>
    </w:p>
    <w:p w:rsidR="00ED0448" w:rsidRDefault="00ED0448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Преимущество смс – рассылок.</w:t>
      </w:r>
    </w:p>
    <w:p w:rsidR="00ED0448" w:rsidRDefault="00ED0448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ED044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У каждого человека, который имеет телефон, имеется поддержка текстовых сообщений, то есть получение смс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сообщений. Психология человека настроена таким образом, что каждый человек желает внимания к своей персоне и приход любого сообщения на номер, не остается без прочтения. При отправке смс, заказчикам необходимо уложится в 160 символов на латинице или 70 символов на кириллице. В основном заказчики выбирают латиницу, так как стараются донести максимально больше информации о своем товаре, но сэкономив на этом, иногда смс – рассылки становятся не эффективными, либо другими словами – прошла </w:t>
      </w: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дешевая см</w:t>
      </w:r>
      <w:proofErr w:type="gramStart"/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с-</w:t>
      </w:r>
      <w:proofErr w:type="gramEnd"/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рассылка.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044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 чем это может быть связано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</w:p>
    <w:p w:rsidR="00ED0448" w:rsidRDefault="00ED0448" w:rsidP="00ED0448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Многие люди не умеет читать текст на латинице</w:t>
      </w:r>
    </w:p>
    <w:p w:rsidR="00ED0448" w:rsidRDefault="00ED0448" w:rsidP="00ED0448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Текст смс – рассылки не раскрывает сущность товара и не цепляет покупателя.</w:t>
      </w:r>
    </w:p>
    <w:p w:rsidR="00ED0448" w:rsidRDefault="00ED0448" w:rsidP="00ED0448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Ошибки в указании адреса приобретения товара</w:t>
      </w:r>
    </w:p>
    <w:p w:rsidR="00ED0448" w:rsidRDefault="00ED0448" w:rsidP="00ED0448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Использование запрещающих символов, которые у получателя отображаются в виде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скриптов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иероглифов.</w:t>
      </w:r>
    </w:p>
    <w:p w:rsidR="00ED0448" w:rsidRPr="00ED0448" w:rsidRDefault="00ED0448" w:rsidP="00ED0448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 актуальная смс – рассылка, указание одной стоимости на товар, после его удешевления.</w:t>
      </w:r>
    </w:p>
    <w:p w:rsidR="00ED0448" w:rsidRDefault="00ED044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Для того </w:t>
      </w:r>
      <w:r w:rsidRPr="00ED044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чтобы предугадать подобные действия заказчика, вы как честный работодатель можете посоветовать как правильно создавать среду для отправки смс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D044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рекламы, указать на ошибки, основываясь на вашем уже полученном опыте работы в этом направлении.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Это нужно для того, чтобы заказчик получил максимальный отклик от смс – рассылки, который побудит его, обратится  к вам еще раз, понимая, что данный канал коммуникации для его товара эффективен. Если же вы, просто промолчите, полагаясь на то, что, не увидев отдачи, заказчик оформит повторный заказ в надежде успеха, то вы ошибаетесь. В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основном заказчик будет обращаться к вашим конкурентам в поисках лучшего сервиса, либо вообще откажется от такой рекламы.  Успешный отклик от смс – рассылки составляет от 5% до 10%. Если заказчик получил такой процент, то вы можете быть уверены, что реклама в виде смс  - эффективна. Конечно, заказчик можете получить и больший процент проникновения, все зависит от корректного подхода к этому делу.</w:t>
      </w:r>
    </w:p>
    <w:p w:rsidR="00ED0448" w:rsidRDefault="00ED044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D044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Массовая смс рассылка через интернет </w:t>
      </w:r>
      <w:r w:rsidRPr="00ED044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дает заказчику множество преимуществ.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Экономия времени, возможность отправки тестовых смс, для проверки работоспособности сервиса, получения определенных скидок при большом количестве подписчиков, удобное пополнение денежных сре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дств с с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айта предоставляемых услуг и многое другое.</w:t>
      </w:r>
    </w:p>
    <w:p w:rsidR="00ED0448" w:rsidRDefault="00ED044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Прежде, чем начать заниматься данным бизнесом, необходимо изучить рынок и конкурентов и постараться предложить что-то инновационное, новые решения и подходы к заказчикам. Потому что, вливаться в уже раскрученный бизнес, всегда было сложной задачей.</w:t>
      </w:r>
    </w:p>
    <w:p w:rsidR="00C50A77" w:rsidRPr="00ED0448" w:rsidRDefault="00C50A77">
      <w:pPr>
        <w:rPr>
          <w:rStyle w:val="apple-style-sp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Автор статьи: Азыков Эрик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Токтогулович</w:t>
      </w:r>
      <w:proofErr w:type="spellEnd"/>
    </w:p>
    <w:sectPr w:rsidR="00C50A77" w:rsidRPr="00ED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D31"/>
    <w:multiLevelType w:val="hybridMultilevel"/>
    <w:tmpl w:val="9020B65A"/>
    <w:lvl w:ilvl="0" w:tplc="4D0A1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448"/>
    <w:rsid w:val="00C50A77"/>
    <w:rsid w:val="00ED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0448"/>
  </w:style>
  <w:style w:type="paragraph" w:styleId="a3">
    <w:name w:val="List Paragraph"/>
    <w:basedOn w:val="a"/>
    <w:uiPriority w:val="34"/>
    <w:qFormat/>
    <w:rsid w:val="00ED0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1218</Words>
  <Characters>6945</Characters>
  <Application>Microsoft Office Word</Application>
  <DocSecurity>0</DocSecurity>
  <Lines>57</Lines>
  <Paragraphs>16</Paragraphs>
  <ScaleCrop>false</ScaleCrop>
  <Company>Microsoft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2013-10-14T13:08:00Z</dcterms:created>
  <dcterms:modified xsi:type="dcterms:W3CDTF">2013-10-14T15:28:00Z</dcterms:modified>
</cp:coreProperties>
</file>