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8" w:rsidRDefault="00C73008" w:rsidP="00C73008">
      <w:pPr>
        <w:pStyle w:val="a3"/>
      </w:pPr>
      <w:r>
        <w:rPr>
          <w:rStyle w:val="a4"/>
          <w:rFonts w:eastAsiaTheme="majorEastAsia"/>
        </w:rPr>
        <w:t>Universelle Systemanbindung</w:t>
      </w:r>
    </w:p>
    <w:p w:rsidR="00C73008" w:rsidRDefault="00C73008" w:rsidP="00C73008">
      <w:pPr>
        <w:pStyle w:val="a3"/>
      </w:pPr>
      <w:r>
        <w:t xml:space="preserve">Hardware-seitig ist der  F36 – MVC mit Ethernet-, USB- und einer Parallel-Schnittstelle ausgerüstet. Für die Einbindung in das WINDOWS – Umfeld steht ein Treiber zur Verfügung, der unter WINDOWS 2000 / XP / Vista sowie WINDOWS 7, 32 und 64 </w:t>
      </w:r>
      <w:proofErr w:type="spellStart"/>
      <w:r>
        <w:t>bit</w:t>
      </w:r>
      <w:proofErr w:type="spellEnd"/>
      <w:r>
        <w:t>, arbeiten kann.</w:t>
      </w:r>
    </w:p>
    <w:p w:rsidR="00C73008" w:rsidRPr="00AF36AE" w:rsidRDefault="00C73008" w:rsidP="00C73008">
      <w:pPr>
        <w:pStyle w:val="a3"/>
        <w:rPr>
          <w:rStyle w:val="a4"/>
          <w:rFonts w:eastAsiaTheme="majorEastAsia"/>
        </w:rPr>
      </w:pPr>
      <w:r>
        <w:t>Zur Verarbeitung von Host-Datenströmen wird der bekannte MICROPLEX Controller in „virtueller  Form“  (MVC) als Software mitgeliefert. Damit kann der F36 – MVC alle im Endlosdruck-Segment gängigen Datenströme wie PCL5, IDOL, IGP/</w:t>
      </w:r>
      <w:proofErr w:type="spellStart"/>
      <w:r>
        <w:t>CodeV</w:t>
      </w:r>
      <w:proofErr w:type="spellEnd"/>
      <w:r>
        <w:t xml:space="preserve"> standardmäßig verarbeiten. Natürlich stehen auch alle anderen Emulationen des MICROPLEX Controllers (IPDS, </w:t>
      </w:r>
      <w:proofErr w:type="spellStart"/>
      <w:r>
        <w:t>Prescribe</w:t>
      </w:r>
      <w:proofErr w:type="spellEnd"/>
      <w:r>
        <w:t>, ZPL II, etc.) optional zur Verfügung.</w:t>
      </w:r>
      <w:r w:rsidRPr="00BD0EB9">
        <w:t> </w:t>
      </w:r>
    </w:p>
    <w:p w:rsidR="00C73008" w:rsidRPr="0064617B" w:rsidRDefault="00C73008" w:rsidP="00C73008">
      <w:pPr>
        <w:pStyle w:val="a3"/>
        <w:rPr>
          <w:lang w:val="ru-RU"/>
        </w:rPr>
      </w:pPr>
      <w:r>
        <w:rPr>
          <w:rStyle w:val="a4"/>
          <w:rFonts w:eastAsiaTheme="majorEastAsia"/>
          <w:lang w:val="ru-RU"/>
        </w:rPr>
        <w:t>Универсальная совместимость</w:t>
      </w:r>
    </w:p>
    <w:p w:rsidR="00C73008" w:rsidRPr="001238E3" w:rsidRDefault="00C73008" w:rsidP="00C73008">
      <w:pPr>
        <w:pStyle w:val="a3"/>
        <w:rPr>
          <w:lang w:val="ru-RU"/>
        </w:rPr>
      </w:pPr>
      <w:r w:rsidRPr="001238E3">
        <w:rPr>
          <w:lang w:val="ru-RU"/>
        </w:rPr>
        <w:t xml:space="preserve">Аппаратно модель </w:t>
      </w:r>
      <w:r w:rsidRPr="00BD0EB9">
        <w:t>F</w:t>
      </w:r>
      <w:r w:rsidRPr="001238E3">
        <w:rPr>
          <w:lang w:val="ru-RU"/>
        </w:rPr>
        <w:t xml:space="preserve">36 – </w:t>
      </w:r>
      <w:r w:rsidRPr="00BD0EB9">
        <w:t>MVC</w:t>
      </w:r>
      <w:r w:rsidRPr="001238E3">
        <w:rPr>
          <w:lang w:val="ru-RU"/>
        </w:rPr>
        <w:t xml:space="preserve"> оснащена интерфейсами </w:t>
      </w:r>
      <w:r>
        <w:rPr>
          <w:lang w:val="en-US"/>
        </w:rPr>
        <w:t>Ethernet</w:t>
      </w:r>
      <w:r w:rsidRPr="001238E3">
        <w:rPr>
          <w:lang w:val="ru-RU"/>
        </w:rPr>
        <w:t xml:space="preserve">, </w:t>
      </w:r>
      <w:r>
        <w:rPr>
          <w:lang w:val="en-US"/>
        </w:rPr>
        <w:t>USB</w:t>
      </w:r>
      <w:r w:rsidRPr="001238E3">
        <w:rPr>
          <w:lang w:val="ru-RU"/>
        </w:rPr>
        <w:t xml:space="preserve"> и параллельным портом. Для работы на платформе </w:t>
      </w:r>
      <w:r>
        <w:rPr>
          <w:lang w:val="en-US"/>
        </w:rPr>
        <w:t>Windows</w:t>
      </w:r>
      <w:r w:rsidRPr="001238E3">
        <w:rPr>
          <w:lang w:val="ru-RU"/>
        </w:rPr>
        <w:t xml:space="preserve"> имеется драйвер, обеспечивающий совместимость с системами </w:t>
      </w:r>
      <w:r w:rsidRPr="00BD0EB9">
        <w:t>WINDOWS</w:t>
      </w:r>
      <w:r w:rsidRPr="001238E3">
        <w:rPr>
          <w:lang w:val="ru-RU"/>
        </w:rPr>
        <w:t xml:space="preserve"> 2000 / </w:t>
      </w:r>
      <w:r w:rsidRPr="00BD0EB9">
        <w:t>XP</w:t>
      </w:r>
      <w:r w:rsidRPr="001238E3">
        <w:rPr>
          <w:lang w:val="ru-RU"/>
        </w:rPr>
        <w:t xml:space="preserve"> / </w:t>
      </w:r>
      <w:r w:rsidRPr="00BD0EB9">
        <w:t>Vista</w:t>
      </w:r>
      <w:r w:rsidRPr="001238E3">
        <w:rPr>
          <w:lang w:val="ru-RU"/>
        </w:rPr>
        <w:t xml:space="preserve">, а также с </w:t>
      </w:r>
      <w:r w:rsidRPr="00BD0EB9">
        <w:t>WINDOWS</w:t>
      </w:r>
      <w:r w:rsidRPr="001238E3">
        <w:rPr>
          <w:lang w:val="ru-RU"/>
        </w:rPr>
        <w:t xml:space="preserve"> 7 – 32 и 64 бит. </w:t>
      </w:r>
    </w:p>
    <w:p w:rsidR="00C73008" w:rsidRPr="001238E3" w:rsidRDefault="00C73008" w:rsidP="00C73008">
      <w:pPr>
        <w:pStyle w:val="a3"/>
        <w:rPr>
          <w:lang w:val="ru-RU"/>
        </w:rPr>
      </w:pPr>
      <w:r w:rsidRPr="001238E3">
        <w:rPr>
          <w:lang w:val="ru-RU"/>
        </w:rPr>
        <w:t xml:space="preserve">Для обработки потоков данных от </w:t>
      </w:r>
      <w:proofErr w:type="spellStart"/>
      <w:proofErr w:type="gramStart"/>
      <w:r w:rsidRPr="001238E3">
        <w:rPr>
          <w:lang w:val="ru-RU"/>
        </w:rPr>
        <w:t>хост-устройства</w:t>
      </w:r>
      <w:proofErr w:type="spellEnd"/>
      <w:proofErr w:type="gramEnd"/>
      <w:r w:rsidRPr="001238E3">
        <w:rPr>
          <w:lang w:val="ru-RU"/>
        </w:rPr>
        <w:t xml:space="preserve"> модель оснащена специальным программным обеспечением – известным виртуальным контроллером от </w:t>
      </w:r>
      <w:r>
        <w:rPr>
          <w:lang w:val="en-US"/>
        </w:rPr>
        <w:t>MICROPLEX</w:t>
      </w:r>
      <w:r w:rsidRPr="001238E3">
        <w:rPr>
          <w:lang w:val="ru-RU"/>
        </w:rPr>
        <w:t xml:space="preserve"> (</w:t>
      </w:r>
      <w:r>
        <w:rPr>
          <w:lang w:val="en-US"/>
        </w:rPr>
        <w:t>MVC</w:t>
      </w:r>
      <w:r w:rsidRPr="001238E3">
        <w:rPr>
          <w:lang w:val="ru-RU"/>
        </w:rPr>
        <w:t xml:space="preserve">). </w:t>
      </w:r>
      <w:r w:rsidRPr="0064617B">
        <w:rPr>
          <w:lang w:val="ru-RU"/>
        </w:rPr>
        <w:t xml:space="preserve">Это позволяет принтеру </w:t>
      </w:r>
      <w:r w:rsidRPr="00BD0EB9">
        <w:t>F</w:t>
      </w:r>
      <w:r w:rsidRPr="0064617B">
        <w:rPr>
          <w:lang w:val="ru-RU"/>
        </w:rPr>
        <w:t xml:space="preserve">36 – </w:t>
      </w:r>
      <w:r w:rsidRPr="00BD0EB9">
        <w:t>MVC</w:t>
      </w:r>
      <w:r w:rsidRPr="0064617B">
        <w:rPr>
          <w:lang w:val="ru-RU"/>
        </w:rPr>
        <w:t xml:space="preserve"> обрабатывать все распространенные языки описания страниц  в сегменте непрерывной печати, </w:t>
      </w:r>
      <w:r>
        <w:rPr>
          <w:lang w:val="ru-RU"/>
        </w:rPr>
        <w:t>такие как</w:t>
      </w:r>
      <w:r w:rsidRPr="0064617B">
        <w:rPr>
          <w:lang w:val="ru-RU"/>
        </w:rPr>
        <w:t xml:space="preserve"> </w:t>
      </w:r>
      <w:r w:rsidRPr="00BD0EB9">
        <w:t>PCL</w:t>
      </w:r>
      <w:r w:rsidRPr="0064617B">
        <w:rPr>
          <w:lang w:val="ru-RU"/>
        </w:rPr>
        <w:t xml:space="preserve">5, </w:t>
      </w:r>
      <w:r w:rsidRPr="00BD0EB9">
        <w:t>IDOL</w:t>
      </w:r>
      <w:r w:rsidRPr="0064617B">
        <w:rPr>
          <w:lang w:val="ru-RU"/>
        </w:rPr>
        <w:t xml:space="preserve">, </w:t>
      </w:r>
      <w:r w:rsidRPr="00BD0EB9">
        <w:t>IGP</w:t>
      </w:r>
      <w:r w:rsidRPr="0064617B">
        <w:rPr>
          <w:lang w:val="ru-RU"/>
        </w:rPr>
        <w:t>/</w:t>
      </w:r>
      <w:proofErr w:type="spellStart"/>
      <w:r w:rsidRPr="00BD0EB9">
        <w:t>CodeV</w:t>
      </w:r>
      <w:proofErr w:type="spellEnd"/>
      <w:r w:rsidRPr="0064617B">
        <w:rPr>
          <w:lang w:val="ru-RU"/>
        </w:rPr>
        <w:t xml:space="preserve">. </w:t>
      </w:r>
      <w:r w:rsidRPr="001238E3">
        <w:rPr>
          <w:lang w:val="ru-RU"/>
        </w:rPr>
        <w:t xml:space="preserve">Опционально доступны и другие эмуляции виртуального контроллера: </w:t>
      </w:r>
      <w:r w:rsidRPr="00BD0EB9">
        <w:t>IPDS</w:t>
      </w:r>
      <w:r w:rsidRPr="001238E3">
        <w:rPr>
          <w:lang w:val="ru-RU"/>
        </w:rPr>
        <w:t xml:space="preserve">, </w:t>
      </w:r>
      <w:proofErr w:type="spellStart"/>
      <w:r w:rsidRPr="00BD0EB9">
        <w:t>Prescribe</w:t>
      </w:r>
      <w:proofErr w:type="spellEnd"/>
      <w:r w:rsidRPr="001238E3">
        <w:rPr>
          <w:lang w:val="ru-RU"/>
        </w:rPr>
        <w:t xml:space="preserve">, </w:t>
      </w:r>
      <w:r w:rsidRPr="00BD0EB9">
        <w:t>ZPL</w:t>
      </w:r>
      <w:r w:rsidRPr="001238E3">
        <w:rPr>
          <w:lang w:val="ru-RU"/>
        </w:rPr>
        <w:t xml:space="preserve"> </w:t>
      </w:r>
      <w:r w:rsidRPr="00BD0EB9">
        <w:t>II</w:t>
      </w:r>
      <w:r w:rsidRPr="001238E3">
        <w:rPr>
          <w:lang w:val="ru-RU"/>
        </w:rPr>
        <w:t xml:space="preserve"> и т.д. </w:t>
      </w:r>
    </w:p>
    <w:p w:rsidR="00C73008" w:rsidRDefault="00C73008" w:rsidP="00C73008">
      <w:pPr>
        <w:pStyle w:val="a3"/>
      </w:pPr>
      <w:hyperlink r:id="rId4" w:history="1">
        <w:r>
          <w:rPr>
            <w:rStyle w:val="a5"/>
            <w:rFonts w:eastAsiaTheme="majorEastAsia"/>
          </w:rPr>
          <w:t>Bedienhandbuch SOLID 60E-2</w:t>
        </w:r>
      </w:hyperlink>
    </w:p>
    <w:p w:rsidR="00C73008" w:rsidRPr="002E5770" w:rsidRDefault="00C73008" w:rsidP="00C73008">
      <w:pPr>
        <w:pStyle w:val="2"/>
        <w:ind w:left="0"/>
        <w:rPr>
          <w:lang w:val="de-DE"/>
        </w:rPr>
      </w:pPr>
      <w:r w:rsidRPr="002E5770">
        <w:rPr>
          <w:lang w:val="de-DE"/>
        </w:rPr>
        <w:t>Beschreibung SOLID 60E-2</w:t>
      </w:r>
    </w:p>
    <w:p w:rsidR="00C73008" w:rsidRDefault="00C73008" w:rsidP="00C73008">
      <w:pPr>
        <w:pStyle w:val="a3"/>
      </w:pPr>
      <w:r>
        <w:t>Der non-</w:t>
      </w:r>
      <w:proofErr w:type="spellStart"/>
      <w:r>
        <w:t>impact</w:t>
      </w:r>
      <w:proofErr w:type="spellEnd"/>
      <w:r>
        <w:t>-Drucker SOLID 60E-2 ist ein multifunktionales Drucksystem auf elektrofotographischer Basis mit einer LED – Zeile als Belichtungseinheit.</w:t>
      </w:r>
    </w:p>
    <w:p w:rsidR="00C73008" w:rsidRDefault="00C73008" w:rsidP="00C73008">
      <w:pPr>
        <w:pStyle w:val="a3"/>
      </w:pPr>
      <w:r>
        <w:t xml:space="preserve">Die maximale Auflösung ist 600 </w:t>
      </w:r>
      <w:proofErr w:type="spellStart"/>
      <w:r>
        <w:t>dots</w:t>
      </w:r>
      <w:proofErr w:type="spellEnd"/>
      <w:r>
        <w:t xml:space="preserve"> per </w:t>
      </w:r>
      <w:proofErr w:type="spellStart"/>
      <w:r>
        <w:t>inch</w:t>
      </w:r>
      <w:proofErr w:type="spellEnd"/>
      <w:r>
        <w:t xml:space="preserve">, dies entspricht circa 24 </w:t>
      </w:r>
      <w:proofErr w:type="gramStart"/>
      <w:r>
        <w:t>Punkte</w:t>
      </w:r>
      <w:proofErr w:type="gramEnd"/>
      <w:r>
        <w:t xml:space="preserve"> pro mm.</w:t>
      </w:r>
      <w:r>
        <w:br/>
        <w:t>Die maximale Druckgeschwindigkeit beträgt 60 Seiten DIN A4 pro Minute im Querformat (</w:t>
      </w:r>
      <w:proofErr w:type="spellStart"/>
      <w:r>
        <w:t>Landscape</w:t>
      </w:r>
      <w:proofErr w:type="spellEnd"/>
      <w:r>
        <w:t>).</w:t>
      </w:r>
    </w:p>
    <w:p w:rsidR="00C73008" w:rsidRPr="00624120" w:rsidRDefault="00C73008" w:rsidP="00C73008">
      <w:pPr>
        <w:pStyle w:val="a3"/>
        <w:rPr>
          <w:lang w:val="ru-RU"/>
        </w:rPr>
      </w:pPr>
      <w:hyperlink r:id="rId5">
        <w:r>
          <w:rPr>
            <w:rStyle w:val="a5"/>
            <w:rFonts w:eastAsiaTheme="majorEastAsia"/>
            <w:lang w:val="ru-RU"/>
          </w:rPr>
          <w:t>Руководство по эксплуатации</w:t>
        </w:r>
        <w:r w:rsidRPr="00624120">
          <w:rPr>
            <w:rStyle w:val="a5"/>
            <w:rFonts w:eastAsiaTheme="majorEastAsia"/>
            <w:lang w:val="ru-RU"/>
          </w:rPr>
          <w:t xml:space="preserve"> </w:t>
        </w:r>
        <w:r w:rsidRPr="00BD0EB9">
          <w:rPr>
            <w:rStyle w:val="a5"/>
            <w:rFonts w:eastAsiaTheme="majorEastAsia"/>
          </w:rPr>
          <w:t>SOLID</w:t>
        </w:r>
        <w:r w:rsidRPr="00624120">
          <w:rPr>
            <w:rStyle w:val="a5"/>
            <w:rFonts w:eastAsiaTheme="majorEastAsia"/>
            <w:lang w:val="ru-RU"/>
          </w:rPr>
          <w:t xml:space="preserve"> 60</w:t>
        </w:r>
        <w:r w:rsidRPr="00BD0EB9">
          <w:rPr>
            <w:rStyle w:val="a5"/>
            <w:rFonts w:eastAsiaTheme="majorEastAsia"/>
          </w:rPr>
          <w:t>E</w:t>
        </w:r>
        <w:r w:rsidRPr="00624120">
          <w:rPr>
            <w:rStyle w:val="a5"/>
            <w:rFonts w:eastAsiaTheme="majorEastAsia"/>
            <w:lang w:val="ru-RU"/>
          </w:rPr>
          <w:t>-2</w:t>
        </w:r>
      </w:hyperlink>
    </w:p>
    <w:p w:rsidR="00C73008" w:rsidRPr="00624120" w:rsidRDefault="00C73008" w:rsidP="00C73008">
      <w:pPr>
        <w:pStyle w:val="2"/>
        <w:ind w:left="0"/>
      </w:pPr>
      <w:r>
        <w:t>Описание модели</w:t>
      </w:r>
      <w:r w:rsidRPr="00624120">
        <w:t xml:space="preserve"> </w:t>
      </w:r>
      <w:r w:rsidRPr="00BD0EB9">
        <w:rPr>
          <w:lang w:val="de-DE"/>
        </w:rPr>
        <w:t>SOLID</w:t>
      </w:r>
      <w:r w:rsidRPr="00624120">
        <w:t xml:space="preserve"> 60</w:t>
      </w:r>
      <w:r w:rsidRPr="00BD0EB9">
        <w:rPr>
          <w:lang w:val="de-DE"/>
        </w:rPr>
        <w:t>E</w:t>
      </w:r>
      <w:r w:rsidRPr="00624120">
        <w:t>-2</w:t>
      </w:r>
    </w:p>
    <w:p w:rsidR="00C73008" w:rsidRPr="00624120" w:rsidRDefault="00C73008" w:rsidP="00C73008">
      <w:pPr>
        <w:pStyle w:val="a3"/>
        <w:rPr>
          <w:lang w:val="ru-RU"/>
        </w:rPr>
      </w:pPr>
      <w:r>
        <w:rPr>
          <w:lang w:val="ru-RU"/>
        </w:rPr>
        <w:t xml:space="preserve">Безударный принтер </w:t>
      </w:r>
      <w:r>
        <w:rPr>
          <w:lang w:val="en-US"/>
        </w:rPr>
        <w:t>SOLID</w:t>
      </w:r>
      <w:r w:rsidRPr="00624120">
        <w:rPr>
          <w:lang w:val="ru-RU"/>
        </w:rPr>
        <w:t xml:space="preserve"> 60</w:t>
      </w:r>
      <w:r w:rsidRPr="00BD0EB9">
        <w:t>E</w:t>
      </w:r>
      <w:r w:rsidRPr="00624120">
        <w:rPr>
          <w:lang w:val="ru-RU"/>
        </w:rPr>
        <w:t xml:space="preserve">-2 </w:t>
      </w:r>
      <w:r>
        <w:rPr>
          <w:lang w:val="ru-RU"/>
        </w:rPr>
        <w:t xml:space="preserve">представляет собой многофункциональную печатную систему на основе электрографии с осветительным </w:t>
      </w:r>
      <w:r>
        <w:rPr>
          <w:lang w:val="en-US"/>
        </w:rPr>
        <w:t>LED</w:t>
      </w:r>
      <w:r w:rsidRPr="00624120">
        <w:rPr>
          <w:lang w:val="ru-RU"/>
        </w:rPr>
        <w:t>-</w:t>
      </w:r>
      <w:r>
        <w:rPr>
          <w:lang w:val="ru-RU"/>
        </w:rPr>
        <w:t xml:space="preserve">элементом.  </w:t>
      </w:r>
    </w:p>
    <w:p w:rsidR="00C73008" w:rsidRDefault="00C73008" w:rsidP="00C73008">
      <w:pPr>
        <w:pStyle w:val="a3"/>
        <w:rPr>
          <w:lang w:val="ru-RU"/>
        </w:rPr>
      </w:pPr>
      <w:r>
        <w:rPr>
          <w:lang w:val="ru-RU"/>
        </w:rPr>
        <w:t>Максимальное разрешение составляет 600 точек</w:t>
      </w:r>
      <w:r w:rsidRPr="000D2F82">
        <w:rPr>
          <w:lang w:val="ru-RU"/>
        </w:rPr>
        <w:t>/</w:t>
      </w:r>
      <w:r>
        <w:rPr>
          <w:lang w:val="ru-RU"/>
        </w:rPr>
        <w:t xml:space="preserve">дюйм, что примерно соответствует 24 точкам на </w:t>
      </w:r>
      <w:proofErr w:type="gramStart"/>
      <w:r>
        <w:rPr>
          <w:lang w:val="ru-RU"/>
        </w:rPr>
        <w:t>мм</w:t>
      </w:r>
      <w:proofErr w:type="gramEnd"/>
      <w:r>
        <w:rPr>
          <w:lang w:val="ru-RU"/>
        </w:rPr>
        <w:t>. Максимальная скорость печати – 60 страниц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 в минуту при альбомной ориентации.</w:t>
      </w:r>
    </w:p>
    <w:p w:rsidR="00C73008" w:rsidRDefault="00C73008" w:rsidP="00C73008">
      <w:pPr>
        <w:pStyle w:val="a3"/>
      </w:pPr>
      <w:r>
        <w:t xml:space="preserve">Das zu bedruckende Material (z.B. Endlospapier oder Etikettenmaterial) muss Randlochungen für die Traktorführung besitzen. Die maximal </w:t>
      </w:r>
      <w:proofErr w:type="spellStart"/>
      <w:r>
        <w:t>verarbeitbare</w:t>
      </w:r>
      <w:proofErr w:type="spellEnd"/>
      <w:r>
        <w:t xml:space="preserve"> Materialbreite beträgt 16 Zoll, davon sind</w:t>
      </w:r>
      <w:r>
        <w:br/>
        <w:t xml:space="preserve">14,6 Zoll bedruckbar. Ein </w:t>
      </w:r>
      <w:proofErr w:type="spellStart"/>
      <w:r>
        <w:t>Stacker</w:t>
      </w:r>
      <w:proofErr w:type="spellEnd"/>
      <w:r>
        <w:t xml:space="preserve"> ist als Standard im Grundgerät enthalten.</w:t>
      </w:r>
    </w:p>
    <w:p w:rsidR="00C73008" w:rsidRDefault="00C73008" w:rsidP="00C73008">
      <w:pPr>
        <w:pStyle w:val="a3"/>
      </w:pPr>
      <w:r>
        <w:lastRenderedPageBreak/>
        <w:t>Die berührungslose Xenon-Blitzlampenfixierung des SOLID 60E-2 in Verbindung mit dem geraden Papierlauf ermöglicht eine Verwendung der unterschiedlichsten Papiertypen und Etikettenmaterialien mit einem Gewicht von 60 bis 204 g/m². Auch anspruchsvolle Medien wie Plastik, PVC etc. können bedruckt werden.</w:t>
      </w:r>
    </w:p>
    <w:p w:rsidR="00C73008" w:rsidRDefault="00C73008" w:rsidP="00C73008">
      <w:pPr>
        <w:pStyle w:val="a3"/>
        <w:rPr>
          <w:lang w:val="ru-RU"/>
        </w:rPr>
      </w:pPr>
      <w:r>
        <w:rPr>
          <w:lang w:val="ru-RU"/>
        </w:rPr>
        <w:t xml:space="preserve">Печатаемые материалы (непрерывная бумага или этикетки) должны иметь краевую перфорацию для тракта протяжки. Максимальная ширина носителя – 16 дюймов, область печати – 14,6 дюймов. Бумагоукладчик входит в основное устройство. </w:t>
      </w:r>
    </w:p>
    <w:p w:rsidR="00C73008" w:rsidRDefault="00C73008" w:rsidP="00C73008">
      <w:pPr>
        <w:pStyle w:val="a3"/>
        <w:rPr>
          <w:lang w:val="ru-RU"/>
        </w:rPr>
      </w:pPr>
      <w:r>
        <w:rPr>
          <w:lang w:val="ru-RU"/>
        </w:rPr>
        <w:t>Бесконтактное закрепление импульсной вспышкой в сочетании с прямым трактом прохождения носителя позволяют использовать различные типы бумаги и этикеток с плотностью от 60 до 204 г</w:t>
      </w:r>
      <w:r w:rsidRPr="00EE5AEB">
        <w:rPr>
          <w:lang w:val="ru-RU"/>
        </w:rPr>
        <w:t>/</w:t>
      </w:r>
      <w:r>
        <w:rPr>
          <w:lang w:val="ru-RU"/>
        </w:rPr>
        <w:t>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>. Возможна печать нестандартных материалов типа пластика, ПВХ и т.п.</w:t>
      </w:r>
    </w:p>
    <w:p w:rsidR="00C73008" w:rsidRDefault="00C73008" w:rsidP="00C73008">
      <w:pPr>
        <w:pStyle w:val="a3"/>
      </w:pPr>
      <w:r>
        <w:t>Hierdurch ergibt sich eine Vielzahl von Anwendungsbereichen für dieses Drucksystem. Es ist geeignet für das Drucken mit großer Geschwindigkeit und exzellenter Druckqualität auf unterschiedlichsten Materialien.</w:t>
      </w:r>
    </w:p>
    <w:p w:rsidR="00C73008" w:rsidRDefault="00C73008" w:rsidP="00C73008">
      <w:pPr>
        <w:pStyle w:val="a3"/>
      </w:pPr>
      <w:r>
        <w:t>Durch die hohe Funktionalität des MICROPLEX – Controllers ist der SOLID 60E-2 auch für den Formulardruck bestens geeignet.</w:t>
      </w:r>
    </w:p>
    <w:p w:rsidR="00C73008" w:rsidRPr="00C739BD" w:rsidRDefault="00C73008" w:rsidP="00C73008">
      <w:pPr>
        <w:pStyle w:val="a3"/>
      </w:pPr>
      <w:r>
        <w:t>Es können die im Industriebereich gängigen Seitenbeschreibungssprachen sowie die bei Laserdruckern bekannten Marktstandards verwendet werden.</w:t>
      </w:r>
      <w:r>
        <w:br/>
        <w:t>Zum Leistungsumfang gehört die MICROPLEX Seitenbeschreibungs-</w:t>
      </w:r>
      <w:proofErr w:type="spellStart"/>
      <w:r>
        <w:t>sprache</w:t>
      </w:r>
      <w:proofErr w:type="spellEnd"/>
      <w:r>
        <w:t xml:space="preserve"> IDOL. Mit ihrer Hilfe können umfangreiche Aufgaben wie die Erstellung von Formularen mittels einfacher Befehle realisiert werden (siehe separates IDOL Handbuch).</w:t>
      </w:r>
    </w:p>
    <w:p w:rsidR="00C73008" w:rsidRPr="00EE5AEB" w:rsidRDefault="00C73008" w:rsidP="00C73008">
      <w:pPr>
        <w:pStyle w:val="a3"/>
        <w:rPr>
          <w:lang w:val="ru-RU"/>
        </w:rPr>
      </w:pPr>
      <w:r w:rsidRPr="00C73008">
        <w:rPr>
          <w:lang w:val="en-US"/>
        </w:rPr>
        <w:br/>
      </w:r>
      <w:r>
        <w:rPr>
          <w:lang w:val="ru-RU"/>
        </w:rPr>
        <w:t xml:space="preserve">Данная система применима для широкого круга задач. Она обеспечит высокоскоростную печать отличного качества на самых разных материалах.  </w:t>
      </w:r>
    </w:p>
    <w:p w:rsidR="00C73008" w:rsidRDefault="00C73008" w:rsidP="00C73008">
      <w:pPr>
        <w:pStyle w:val="a3"/>
        <w:rPr>
          <w:lang w:val="ru-RU"/>
        </w:rPr>
      </w:pPr>
      <w:r>
        <w:rPr>
          <w:lang w:val="ru-RU"/>
        </w:rPr>
        <w:t xml:space="preserve">Благодаря возможностям контроллера от </w:t>
      </w:r>
      <w:r>
        <w:rPr>
          <w:lang w:val="en-US"/>
        </w:rPr>
        <w:t>MICROPLEX</w:t>
      </w:r>
      <w:r w:rsidRPr="002D5255">
        <w:rPr>
          <w:lang w:val="ru-RU"/>
        </w:rPr>
        <w:t xml:space="preserve"> </w:t>
      </w:r>
      <w:r>
        <w:rPr>
          <w:lang w:val="ru-RU"/>
        </w:rPr>
        <w:t xml:space="preserve">принтер </w:t>
      </w:r>
      <w:r>
        <w:rPr>
          <w:lang w:val="en-US"/>
        </w:rPr>
        <w:t>SOLID</w:t>
      </w:r>
      <w:r w:rsidRPr="00895264">
        <w:rPr>
          <w:lang w:val="ru-RU"/>
        </w:rPr>
        <w:t xml:space="preserve"> 60</w:t>
      </w:r>
      <w:r>
        <w:rPr>
          <w:lang w:val="en-US"/>
        </w:rPr>
        <w:t>E</w:t>
      </w:r>
      <w:r w:rsidRPr="00895264">
        <w:rPr>
          <w:lang w:val="ru-RU"/>
        </w:rPr>
        <w:t xml:space="preserve">-2 </w:t>
      </w:r>
      <w:r>
        <w:rPr>
          <w:lang w:val="ru-RU"/>
        </w:rPr>
        <w:t>великолепно справляется и с печатью формуляров.</w:t>
      </w:r>
    </w:p>
    <w:p w:rsidR="00C73008" w:rsidRDefault="00C73008" w:rsidP="00C73008">
      <w:pPr>
        <w:pStyle w:val="hide-if-no-js"/>
        <w:contextualSpacing/>
      </w:pPr>
      <w:r>
        <w:t>Система</w:t>
      </w:r>
      <w:r w:rsidRPr="002D5255">
        <w:t xml:space="preserve"> </w:t>
      </w:r>
      <w:r>
        <w:t xml:space="preserve">«понимает» все распространенные в промышленности эмуляции и соответствует стандартам лазерных принтеров. Среди достоинств модели – язык описания страниц </w:t>
      </w:r>
      <w:r>
        <w:rPr>
          <w:lang w:val="en-US"/>
        </w:rPr>
        <w:t>IDOL</w:t>
      </w:r>
      <w:r>
        <w:t xml:space="preserve">, разработанный </w:t>
      </w:r>
      <w:r>
        <w:rPr>
          <w:lang w:val="en-US"/>
        </w:rPr>
        <w:t>MICROPLEX</w:t>
      </w:r>
      <w:r>
        <w:t>. Он позволяет выполнять такие трудоемкие задачи, как разработку формуляров посредством простых команд (</w:t>
      </w:r>
      <w:proofErr w:type="gramStart"/>
      <w:r>
        <w:t>см</w:t>
      </w:r>
      <w:proofErr w:type="gramEnd"/>
      <w:r>
        <w:t xml:space="preserve">. руководство по </w:t>
      </w:r>
      <w:r>
        <w:rPr>
          <w:lang w:val="en-US"/>
        </w:rPr>
        <w:t>IDOL</w:t>
      </w:r>
      <w:r>
        <w:t>)</w:t>
      </w:r>
      <w:r w:rsidRPr="00E75B48">
        <w:t>.</w:t>
      </w:r>
    </w:p>
    <w:p w:rsidR="00C73008" w:rsidRDefault="00C73008" w:rsidP="00C73008">
      <w:pPr>
        <w:pStyle w:val="hide-if-no-js"/>
        <w:contextualSpacing/>
      </w:pPr>
    </w:p>
    <w:p w:rsidR="00C73008" w:rsidRDefault="00C73008" w:rsidP="00C73008">
      <w:pPr>
        <w:pStyle w:val="a3"/>
      </w:pPr>
      <w:r>
        <w:t>Die Daten können ohne Programmieraufwand von fast allen Softwareplattformen gesandt werden, da hierfür Druckertreiber vorhanden sind.</w:t>
      </w:r>
      <w:r>
        <w:br/>
        <w:t>Für den Drucker SOLID 60E-2 steht eine Software (IP-</w:t>
      </w:r>
      <w:proofErr w:type="spellStart"/>
      <w:r>
        <w:t>Config</w:t>
      </w:r>
      <w:proofErr w:type="spellEnd"/>
      <w:r>
        <w:t>) zur Verfügung, mit der eine Konfiguration des Druckers über Ethernet möglich wird. Der Controller besitzt eine integrierte Webseite, über die Informationen zur Maschine und zu Druckaufträgen direkt abgefragt werden können.</w:t>
      </w:r>
    </w:p>
    <w:p w:rsidR="00C73008" w:rsidRDefault="00C73008" w:rsidP="00C73008">
      <w:pPr>
        <w:pStyle w:val="a3"/>
      </w:pPr>
      <w:r>
        <w:t>Somit ergibt sich eine Vielzahl von Anwendungsbereichen für dieses Drucksystem. Es ist geeignet für das Drucken mit großer Geschwindigkeit und exzellenter Druckqualität auf unterschiedlichsten Materialien.</w:t>
      </w:r>
    </w:p>
    <w:p w:rsidR="00C73008" w:rsidRPr="002E5770" w:rsidRDefault="00C73008" w:rsidP="00C73008">
      <w:pPr>
        <w:pStyle w:val="hide-if-no-js"/>
        <w:contextualSpacing/>
        <w:rPr>
          <w:lang w:val="de-DE"/>
        </w:rPr>
      </w:pPr>
    </w:p>
    <w:p w:rsidR="00C73008" w:rsidRDefault="00C73008" w:rsidP="00C73008">
      <w:pPr>
        <w:pStyle w:val="hide-if-no-js"/>
        <w:contextualSpacing/>
      </w:pPr>
      <w:r w:rsidRPr="002E5770">
        <w:rPr>
          <w:lang w:val="de-DE"/>
        </w:rPr>
        <w:lastRenderedPageBreak/>
        <w:t xml:space="preserve"> </w:t>
      </w:r>
      <w:r>
        <w:t>Передача данных на принтер</w:t>
      </w:r>
      <w:r w:rsidRPr="009568AC">
        <w:t xml:space="preserve"> </w:t>
      </w:r>
      <w:r>
        <w:t xml:space="preserve">не требует дополнительного программирования и возможна практически с любой платформы благодаря специальным драйверам. </w:t>
      </w:r>
    </w:p>
    <w:p w:rsidR="00C73008" w:rsidRDefault="00C73008" w:rsidP="00C73008">
      <w:pPr>
        <w:pStyle w:val="hide-if-no-js"/>
        <w:contextualSpacing/>
      </w:pPr>
      <w:r w:rsidRPr="00BD0EB9">
        <w:t xml:space="preserve">SOLID 60E-2 </w:t>
      </w:r>
      <w:r>
        <w:t xml:space="preserve">обладает программным обеспечением </w:t>
      </w:r>
      <w:r>
        <w:rPr>
          <w:lang w:val="en-US"/>
        </w:rPr>
        <w:t>I</w:t>
      </w:r>
      <w:r w:rsidRPr="00BD0EB9">
        <w:rPr>
          <w:lang w:val="de-DE"/>
        </w:rPr>
        <w:t>P</w:t>
      </w:r>
      <w:r>
        <w:t>-</w:t>
      </w:r>
      <w:r w:rsidRPr="00D82BBC">
        <w:t xml:space="preserve"> </w:t>
      </w:r>
      <w:proofErr w:type="spellStart"/>
      <w:r w:rsidRPr="00BD0EB9">
        <w:t>Config</w:t>
      </w:r>
      <w:proofErr w:type="spellEnd"/>
      <w:r>
        <w:t xml:space="preserve">, позволяющим конфигурировать принтер по локальной сети </w:t>
      </w:r>
      <w:r>
        <w:rPr>
          <w:lang w:val="en-US"/>
        </w:rPr>
        <w:t>Ethernet</w:t>
      </w:r>
      <w:r>
        <w:t xml:space="preserve">. Контроллер управляет </w:t>
      </w:r>
      <w:proofErr w:type="gramStart"/>
      <w:r>
        <w:t>встроенным</w:t>
      </w:r>
      <w:proofErr w:type="gramEnd"/>
      <w:r>
        <w:t xml:space="preserve"> </w:t>
      </w:r>
      <w:proofErr w:type="spellStart"/>
      <w:r>
        <w:t>веб-сайтом</w:t>
      </w:r>
      <w:proofErr w:type="spellEnd"/>
      <w:r>
        <w:t xml:space="preserve">,  который позволяет напрямую считывать информацию об устройстве и заданиях на печать. </w:t>
      </w:r>
    </w:p>
    <w:p w:rsidR="0081542F" w:rsidRDefault="0081542F"/>
    <w:sectPr w:rsidR="0081542F" w:rsidSect="0081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3008"/>
    <w:rsid w:val="0081542F"/>
    <w:rsid w:val="00A12D5D"/>
    <w:rsid w:val="00C73008"/>
    <w:rsid w:val="00E9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F"/>
  </w:style>
  <w:style w:type="paragraph" w:styleId="2">
    <w:name w:val="heading 2"/>
    <w:basedOn w:val="a"/>
    <w:next w:val="a"/>
    <w:link w:val="20"/>
    <w:uiPriority w:val="9"/>
    <w:unhideWhenUsed/>
    <w:qFormat/>
    <w:rsid w:val="00C73008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 w:bidi="ru-RU"/>
    </w:rPr>
  </w:style>
  <w:style w:type="character" w:styleId="a4">
    <w:name w:val="Strong"/>
    <w:basedOn w:val="a0"/>
    <w:uiPriority w:val="22"/>
    <w:qFormat/>
    <w:rsid w:val="00C730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3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C73008"/>
    <w:rPr>
      <w:color w:val="0000FF"/>
      <w:u w:val="single"/>
    </w:rPr>
  </w:style>
  <w:style w:type="paragraph" w:customStyle="1" w:styleId="hide-if-no-js">
    <w:name w:val="hide-if-no-js"/>
    <w:basedOn w:val="a"/>
    <w:rsid w:val="00C7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microplex.de/wp-content/uploads/2013/03/S60e2d20.pdf" TargetMode="External"/><Relationship Id="rId4" Type="http://schemas.openxmlformats.org/officeDocument/2006/relationships/hyperlink" Target="http://blog.microplex.de/wp-content/uploads/2013/03/S60e2d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2014-02-17T09:15:00Z</dcterms:created>
  <dcterms:modified xsi:type="dcterms:W3CDTF">2014-02-17T09:21:00Z</dcterms:modified>
</cp:coreProperties>
</file>