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16" w:rsidRDefault="00D04616" w:rsidP="00D0461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CLK-500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D04616" w:rsidRDefault="00D04616" w:rsidP="00D0461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Охранные системы автомобилей серии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gramStart"/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</w:t>
      </w:r>
      <w:proofErr w:type="gramEnd"/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LK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разработаны для работы в условиях климата России с температурным режимом -40;+80 град и устойчивы к помехам, имеющимся в электропроводке отечественных автомобилей. Модели охранных систем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spellStart"/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Pantera</w:t>
      </w:r>
      <w:proofErr w:type="spellEnd"/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CLK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предназначены для пользователей оставляющих автомобиль на стоянке вне зоны прямой видимости, находясь в лабиринтах города или на природе.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PANTERA CLK-500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охранная система сегмента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стандарт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 двусторонней связью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BILARM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Система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spellStart"/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Pantera</w:t>
      </w:r>
      <w:proofErr w:type="spellEnd"/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CLK-500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обладает необходимым спектром охранных и сервисных функций и адаптирована к электрооборудованию современных автомобилей в любой комплектации: бензин/дизель, АКПП/МКПП европейского, американского и японского производства (правый руль). Привлекательность системы заключается в постоянной индикации на большом ЖК-дисплее брелока-передатчика состояния системы в виде цветных пиктограмм.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D04616" w:rsidRDefault="00D04616" w:rsidP="00D0461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</w:p>
    <w:p w:rsidR="00D04616" w:rsidRDefault="00D04616" w:rsidP="00D0461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CLK-600</w:t>
      </w:r>
    </w:p>
    <w:p w:rsidR="00D04616" w:rsidRDefault="00D04616" w:rsidP="00D046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Охранные системы автомобилей серии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gramStart"/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</w:t>
      </w:r>
      <w:proofErr w:type="gramEnd"/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LK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разработаны для работы в условиях климата России с температурным режимом -40;+80град и устойчивы к помехам, имеющимся в электропроводке отечественных автомобилей. Модели охранных систем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spellStart"/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Pantera</w:t>
      </w:r>
      <w:proofErr w:type="spellEnd"/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CLK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предназначены для пользователей оставляющих автомобиль на стоянке вне зоны прямой видимости, находясь в лабиринтах города или на природе.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Универсальная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охранная система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PANTERA CLK-600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 двусторонней связью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BILARM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Система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spellStart"/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Pantera</w:t>
      </w:r>
      <w:proofErr w:type="spellEnd"/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CLK-600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блокирует стартер с помощью встроенного реле. Возможность подключения 3-х цепей блокировки двигателя (стартер, зажигание, бензонасос) повышает защиту автомобиля от угона. Система адаптирована к электрооборудованию современных автомобилей в любой комплектации: бензин/дизель, АКПП/МКПП и обладает необходимым набором сервисных функций. Программно осуществляется </w:t>
      </w:r>
      <w:proofErr w:type="gramStart"/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</w:t>
      </w:r>
      <w:proofErr w:type="gramEnd"/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блокировкой дверей при запуске двигателя или начале движения. Привлекательность системы заключается в постоянной индикации на большом ЖК-дисплее брелока-передатчика состояния системы в виде цветных пиктограмм.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D04616" w:rsidRDefault="00D04616" w:rsidP="00D046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D04616" w:rsidRPr="00D04616" w:rsidRDefault="00D04616" w:rsidP="00D046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CLK-650</w:t>
      </w:r>
    </w:p>
    <w:p w:rsidR="00D04616" w:rsidRDefault="00D04616" w:rsidP="00D046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Охранные системы автомобилей серии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gramStart"/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</w:t>
      </w:r>
      <w:proofErr w:type="gramEnd"/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LK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разработаны для работы в условиях климата России с температурным режимом -40;+80град и устойчивы к помехам, имеющимся в электропроводке отечественных автомобилей. Модели охранных систем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spellStart"/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Pantera</w:t>
      </w:r>
      <w:proofErr w:type="spellEnd"/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CLK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предназначены для пользователей оставляющих автомобиль на стоянке вне зоны прямой видимости, находясь в лабиринтах города или на природе.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Уникальная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охранная система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PANTERA CLK-650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 двусторонней связью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BILARM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Система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spellStart"/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Pantera</w:t>
      </w:r>
      <w:proofErr w:type="spellEnd"/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CLK-650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блокирует стартер с помощью встроенного реле. Возможность подключения 3-х цепей блокировки двигателя (стартер, зажигание, бензонасос) и использование бесконтактного ключа для отключения охраны в 2 этапа и для функции </w:t>
      </w:r>
      <w:proofErr w:type="spellStart"/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Anti-Car</w:t>
      </w:r>
      <w:proofErr w:type="spellEnd"/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Jacking</w:t>
      </w:r>
      <w:proofErr w:type="spellEnd"/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повышает защиту автомобиля от угона. Система адаптирована к электрооборудованию современных автомобилей в любой комплектации: бензин/дизель, АКПП/МКПП и обладает необходимым набором сервисных функций.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Если в автомобиле будет находиться ребенок, то разработчики охранной системы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spellStart"/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Pantera</w:t>
      </w:r>
      <w:proofErr w:type="spellEnd"/>
      <w:r w:rsidRPr="00D04616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CLK-650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программно позаботилась о возможности осуществлять РОДИТЕЛЬСКИЙ </w:t>
      </w:r>
      <w:proofErr w:type="gramStart"/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</w:t>
      </w:r>
      <w:proofErr w:type="gramEnd"/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блокировкой дверей при запуске двигателя или начале движения. Пассажир (ребенок), находясь в автомобиле на стоянке, в любое время может напомнить о себе, нажав на кнопку вызова водителя на антенном модуле. При этом можно поставить авто на охрану с блокировками дверей, отключив датчики реагирующие на движение и удар, обеспечив безопасность пассажира (ребенка) в автомобиле на временной стоянке у магазина, рынка, салона красоты и пр.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046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D04616" w:rsidRPr="00D04616" w:rsidRDefault="00D04616" w:rsidP="00D0461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61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Двухсторонняя связь BILARM до 1200 м*. Управление системой на расстоянии до 600 м*.</w:t>
      </w:r>
      <w:r w:rsidRPr="00D0461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*Дальность действия зависит от рельефа местности, характера застройки, взаимного расположения</w:t>
      </w:r>
      <w:r w:rsidRPr="00D0461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передатчика и приемника и от совокупности других физических факторов.</w:t>
      </w:r>
      <w:r w:rsidRPr="00D04616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D04616" w:rsidRPr="00D04616" w:rsidRDefault="00D04616" w:rsidP="00D04616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61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Оригинальный многофункциональный брелок с цветным ЖК-дисплеем.</w:t>
      </w:r>
      <w:r w:rsidRPr="00D0461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 Увеличение срока службы батареи брелока. Режим энергосбережения в брелоке-передатчике с</w:t>
      </w:r>
      <w:r w:rsidRPr="00D0461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 двусторонней связью. </w:t>
      </w:r>
      <w:r w:rsidRPr="00D0461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 Подсветка дисплея. Возможность считывания информации с дисплея брелока в темное время суток.</w:t>
      </w:r>
      <w:r w:rsidRPr="00D0461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 Автоматическая разовая или регулярная проверка зоны действия передатчика </w:t>
      </w:r>
      <w:proofErr w:type="gramStart"/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оповещением </w:t>
      </w:r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владельца</w:t>
      </w:r>
      <w:r w:rsidRPr="00D0461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 при удалении от автомобиля на расстояние вне зоны</w:t>
      </w:r>
      <w:proofErr w:type="gramEnd"/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действия передатчика.</w:t>
      </w:r>
      <w:r w:rsidRPr="00D04616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D04616" w:rsidRPr="00D04616" w:rsidRDefault="00D04616" w:rsidP="00D04616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61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Повышенная защита от угона.</w:t>
      </w:r>
      <w:r w:rsidRPr="00D0461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 </w:t>
      </w:r>
      <w:proofErr w:type="gramStart"/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Встроенный</w:t>
      </w:r>
      <w:proofErr w:type="gramEnd"/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иммобилайзер</w:t>
      </w:r>
      <w:proofErr w:type="spellEnd"/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блокировка работы двигателя осуществляется через 60 секунд после</w:t>
      </w:r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 выключения зажигания без проявления внешних признаков. Снять блокировку можно только с брелока.</w:t>
      </w:r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 Постановка автомобиля на охрану без помощи передатчика.</w:t>
      </w:r>
      <w:r w:rsidRPr="00D0461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 Возможность подключения трех блокировок двигателя для </w:t>
      </w:r>
      <w:proofErr w:type="gramStart"/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повышенной</w:t>
      </w:r>
      <w:proofErr w:type="gramEnd"/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угоноустойчивости</w:t>
      </w:r>
      <w:proofErr w:type="spellEnd"/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автомобиля.</w:t>
      </w:r>
      <w:r w:rsidRPr="00D0461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Электронный ключ </w:t>
      </w:r>
      <w:proofErr w:type="spellStart"/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Dallas</w:t>
      </w:r>
      <w:proofErr w:type="spellEnd"/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iButton</w:t>
      </w:r>
      <w:proofErr w:type="spellEnd"/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отключения охраны в 2 этапа и для функции </w:t>
      </w:r>
      <w:proofErr w:type="spellStart"/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Anti-Car</w:t>
      </w:r>
      <w:proofErr w:type="spellEnd"/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Jacking</w:t>
      </w:r>
      <w:proofErr w:type="spellEnd"/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D04616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D04616" w:rsidRPr="00D04616" w:rsidRDefault="00D04616" w:rsidP="00D046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61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Максимум сервисных функций и комфорта.</w:t>
      </w:r>
      <w:r w:rsidRPr="00D0461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 Функция "вызова </w:t>
      </w:r>
      <w:proofErr w:type="spellStart"/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автовладельца</w:t>
      </w:r>
      <w:proofErr w:type="spellEnd"/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". Возможность вызова владельца автомобиля пассажиром (ребенком) на</w:t>
      </w:r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 временной стоянке у магазина, рынка и прочих местах. </w:t>
      </w:r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При использовании функции "поиска автомобиля", машина начинает подавать световые и звуковые</w:t>
      </w:r>
      <w:r w:rsidRPr="00D0461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 сигналы, что позволяет определить местонахождения автомашины на больших парковках.</w:t>
      </w:r>
      <w:r w:rsidRPr="00D0461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Встроенное реле для управления модулем стеклоподъемников, раздельным отпиранием дверей и</w:t>
      </w:r>
      <w:r w:rsidRPr="00D0461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046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 другими устройствами.</w:t>
      </w:r>
      <w:r w:rsidRPr="00D04616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D04616" w:rsidRPr="00D04616" w:rsidRDefault="00D04616" w:rsidP="00D04616"/>
    <w:sectPr w:rsidR="00D04616" w:rsidRPr="00D04616" w:rsidSect="00BB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CA4"/>
    <w:multiLevelType w:val="multilevel"/>
    <w:tmpl w:val="96E4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56306"/>
    <w:multiLevelType w:val="multilevel"/>
    <w:tmpl w:val="58F6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D1BED"/>
    <w:multiLevelType w:val="multilevel"/>
    <w:tmpl w:val="16FE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53D50"/>
    <w:multiLevelType w:val="multilevel"/>
    <w:tmpl w:val="D1A2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96F41"/>
    <w:multiLevelType w:val="multilevel"/>
    <w:tmpl w:val="BC12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711AE"/>
    <w:multiLevelType w:val="multilevel"/>
    <w:tmpl w:val="DD9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09F9"/>
    <w:rsid w:val="0000051E"/>
    <w:rsid w:val="00004B29"/>
    <w:rsid w:val="00023E1C"/>
    <w:rsid w:val="00047A64"/>
    <w:rsid w:val="00080F42"/>
    <w:rsid w:val="00086309"/>
    <w:rsid w:val="00097A44"/>
    <w:rsid w:val="000A210B"/>
    <w:rsid w:val="000A6242"/>
    <w:rsid w:val="000B273D"/>
    <w:rsid w:val="000C5ADF"/>
    <w:rsid w:val="000C6D03"/>
    <w:rsid w:val="000D5D14"/>
    <w:rsid w:val="000F2DD9"/>
    <w:rsid w:val="000F5D00"/>
    <w:rsid w:val="0013624A"/>
    <w:rsid w:val="001715AB"/>
    <w:rsid w:val="001B17DE"/>
    <w:rsid w:val="001F2827"/>
    <w:rsid w:val="00201D84"/>
    <w:rsid w:val="00207747"/>
    <w:rsid w:val="002459FC"/>
    <w:rsid w:val="00270942"/>
    <w:rsid w:val="00283178"/>
    <w:rsid w:val="002B19A2"/>
    <w:rsid w:val="002B1F20"/>
    <w:rsid w:val="002D16A7"/>
    <w:rsid w:val="002E3E32"/>
    <w:rsid w:val="003029CE"/>
    <w:rsid w:val="0030485E"/>
    <w:rsid w:val="003254F3"/>
    <w:rsid w:val="00334876"/>
    <w:rsid w:val="00367C97"/>
    <w:rsid w:val="0037151C"/>
    <w:rsid w:val="003833A0"/>
    <w:rsid w:val="003900E8"/>
    <w:rsid w:val="00391BF4"/>
    <w:rsid w:val="003C6460"/>
    <w:rsid w:val="003E0CE8"/>
    <w:rsid w:val="003E2D37"/>
    <w:rsid w:val="003F0628"/>
    <w:rsid w:val="004137A2"/>
    <w:rsid w:val="00426AF5"/>
    <w:rsid w:val="004446E4"/>
    <w:rsid w:val="00466898"/>
    <w:rsid w:val="004B29C8"/>
    <w:rsid w:val="004D225B"/>
    <w:rsid w:val="004D24C4"/>
    <w:rsid w:val="004D4809"/>
    <w:rsid w:val="004F2498"/>
    <w:rsid w:val="00504F0C"/>
    <w:rsid w:val="005100A8"/>
    <w:rsid w:val="005120A4"/>
    <w:rsid w:val="00526060"/>
    <w:rsid w:val="0058057F"/>
    <w:rsid w:val="005836A2"/>
    <w:rsid w:val="005A1501"/>
    <w:rsid w:val="005A1B51"/>
    <w:rsid w:val="005B4E01"/>
    <w:rsid w:val="005C34D1"/>
    <w:rsid w:val="005E6E5B"/>
    <w:rsid w:val="005F3D01"/>
    <w:rsid w:val="0060561A"/>
    <w:rsid w:val="00644547"/>
    <w:rsid w:val="00661D6D"/>
    <w:rsid w:val="00675D94"/>
    <w:rsid w:val="00696787"/>
    <w:rsid w:val="00696DD9"/>
    <w:rsid w:val="0069785F"/>
    <w:rsid w:val="006A2BE0"/>
    <w:rsid w:val="006A41C7"/>
    <w:rsid w:val="006D0E5D"/>
    <w:rsid w:val="006E2CEA"/>
    <w:rsid w:val="006F0CC0"/>
    <w:rsid w:val="006F3FB6"/>
    <w:rsid w:val="00707F65"/>
    <w:rsid w:val="00713F6E"/>
    <w:rsid w:val="00730F29"/>
    <w:rsid w:val="00744BC3"/>
    <w:rsid w:val="00766185"/>
    <w:rsid w:val="00770BF2"/>
    <w:rsid w:val="007A452B"/>
    <w:rsid w:val="007A5922"/>
    <w:rsid w:val="007B3674"/>
    <w:rsid w:val="007C12D6"/>
    <w:rsid w:val="007E0E25"/>
    <w:rsid w:val="007E4749"/>
    <w:rsid w:val="007F255F"/>
    <w:rsid w:val="00802B4F"/>
    <w:rsid w:val="00813A12"/>
    <w:rsid w:val="008231AC"/>
    <w:rsid w:val="00835764"/>
    <w:rsid w:val="0084128C"/>
    <w:rsid w:val="00850637"/>
    <w:rsid w:val="008751D8"/>
    <w:rsid w:val="008809F9"/>
    <w:rsid w:val="00893B4A"/>
    <w:rsid w:val="008A735E"/>
    <w:rsid w:val="008B2DA3"/>
    <w:rsid w:val="008B559A"/>
    <w:rsid w:val="008C63E2"/>
    <w:rsid w:val="008D79C5"/>
    <w:rsid w:val="0090653C"/>
    <w:rsid w:val="009124B1"/>
    <w:rsid w:val="009135D0"/>
    <w:rsid w:val="0091799B"/>
    <w:rsid w:val="009324A2"/>
    <w:rsid w:val="00935FC8"/>
    <w:rsid w:val="00942373"/>
    <w:rsid w:val="009471A6"/>
    <w:rsid w:val="009509EA"/>
    <w:rsid w:val="00952CB4"/>
    <w:rsid w:val="00974DA3"/>
    <w:rsid w:val="009A6C04"/>
    <w:rsid w:val="009C0940"/>
    <w:rsid w:val="009D2BF5"/>
    <w:rsid w:val="009F4021"/>
    <w:rsid w:val="009F6363"/>
    <w:rsid w:val="00A05EA2"/>
    <w:rsid w:val="00A065F8"/>
    <w:rsid w:val="00A233D9"/>
    <w:rsid w:val="00A2777B"/>
    <w:rsid w:val="00A52DBC"/>
    <w:rsid w:val="00A54B64"/>
    <w:rsid w:val="00A54F2F"/>
    <w:rsid w:val="00A56014"/>
    <w:rsid w:val="00A7715D"/>
    <w:rsid w:val="00A80078"/>
    <w:rsid w:val="00A93ED5"/>
    <w:rsid w:val="00AD49C0"/>
    <w:rsid w:val="00AE02FD"/>
    <w:rsid w:val="00AE1D98"/>
    <w:rsid w:val="00B00686"/>
    <w:rsid w:val="00B24BC7"/>
    <w:rsid w:val="00B31667"/>
    <w:rsid w:val="00B31931"/>
    <w:rsid w:val="00B467ED"/>
    <w:rsid w:val="00B75250"/>
    <w:rsid w:val="00B75EE6"/>
    <w:rsid w:val="00BA4071"/>
    <w:rsid w:val="00BB2B31"/>
    <w:rsid w:val="00BC28DB"/>
    <w:rsid w:val="00BC6211"/>
    <w:rsid w:val="00BE2B52"/>
    <w:rsid w:val="00BF6083"/>
    <w:rsid w:val="00C14FF6"/>
    <w:rsid w:val="00C2609D"/>
    <w:rsid w:val="00C51563"/>
    <w:rsid w:val="00C671C3"/>
    <w:rsid w:val="00C82C1B"/>
    <w:rsid w:val="00C838AF"/>
    <w:rsid w:val="00C84F33"/>
    <w:rsid w:val="00C86D13"/>
    <w:rsid w:val="00C87EA4"/>
    <w:rsid w:val="00C920CE"/>
    <w:rsid w:val="00CA16B9"/>
    <w:rsid w:val="00CB6BB1"/>
    <w:rsid w:val="00CC6865"/>
    <w:rsid w:val="00CD1118"/>
    <w:rsid w:val="00CE0046"/>
    <w:rsid w:val="00D038DE"/>
    <w:rsid w:val="00D04616"/>
    <w:rsid w:val="00D233E2"/>
    <w:rsid w:val="00D503A7"/>
    <w:rsid w:val="00D6245B"/>
    <w:rsid w:val="00D9596C"/>
    <w:rsid w:val="00DA45B3"/>
    <w:rsid w:val="00DC201F"/>
    <w:rsid w:val="00DD2EB6"/>
    <w:rsid w:val="00DD68F8"/>
    <w:rsid w:val="00DE3D6F"/>
    <w:rsid w:val="00DF49A6"/>
    <w:rsid w:val="00E0623C"/>
    <w:rsid w:val="00E13B33"/>
    <w:rsid w:val="00E2768F"/>
    <w:rsid w:val="00E31F21"/>
    <w:rsid w:val="00E53718"/>
    <w:rsid w:val="00E71723"/>
    <w:rsid w:val="00E849D5"/>
    <w:rsid w:val="00EB6F06"/>
    <w:rsid w:val="00EC29F3"/>
    <w:rsid w:val="00EC4C31"/>
    <w:rsid w:val="00EC5E10"/>
    <w:rsid w:val="00EE7258"/>
    <w:rsid w:val="00F135CF"/>
    <w:rsid w:val="00F27D12"/>
    <w:rsid w:val="00F43C61"/>
    <w:rsid w:val="00F568AC"/>
    <w:rsid w:val="00FC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09F9"/>
  </w:style>
  <w:style w:type="paragraph" w:styleId="a3">
    <w:name w:val="Normal (Web)"/>
    <w:basedOn w:val="a"/>
    <w:uiPriority w:val="99"/>
    <w:semiHidden/>
    <w:unhideWhenUsed/>
    <w:rsid w:val="0088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627</Words>
  <Characters>4521</Characters>
  <Application>Microsoft Office Word</Application>
  <DocSecurity>0</DocSecurity>
  <Lines>71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</dc:creator>
  <cp:lastModifiedBy>Mir</cp:lastModifiedBy>
  <cp:revision>1</cp:revision>
  <dcterms:created xsi:type="dcterms:W3CDTF">2012-11-13T09:36:00Z</dcterms:created>
  <dcterms:modified xsi:type="dcterms:W3CDTF">2012-11-13T10:07:00Z</dcterms:modified>
</cp:coreProperties>
</file>