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91B" w:rsidRPr="00E45EA1" w:rsidRDefault="00C5136F" w:rsidP="00A3591B">
      <w:pPr>
        <w:pStyle w:val="a3"/>
        <w:rPr>
          <w:b/>
        </w:rPr>
      </w:pPr>
      <w:r w:rsidRPr="00E45EA1">
        <w:rPr>
          <w:b/>
        </w:rPr>
        <w:t xml:space="preserve">                                        Договор</w:t>
      </w:r>
      <w:r w:rsidR="00E45EA1" w:rsidRPr="00E45EA1">
        <w:rPr>
          <w:b/>
        </w:rPr>
        <w:t>ы</w:t>
      </w:r>
    </w:p>
    <w:p w:rsidR="00C5136F" w:rsidRPr="00A3591B" w:rsidRDefault="00C5136F" w:rsidP="00A3591B">
      <w:pPr>
        <w:pStyle w:val="a3"/>
      </w:pPr>
    </w:p>
    <w:p w:rsidR="00A3591B" w:rsidRDefault="00A3591B" w:rsidP="00A3591B">
      <w:pPr>
        <w:pStyle w:val="a3"/>
      </w:pPr>
      <w:r w:rsidRPr="00A3591B">
        <w:t>Договор представляет собой одну из</w:t>
      </w:r>
      <w:r w:rsidR="00DF5945">
        <w:t xml:space="preserve"> </w:t>
      </w:r>
      <w:r w:rsidR="0024590B">
        <w:t>важнейших</w:t>
      </w:r>
      <w:r w:rsidRPr="00A3591B">
        <w:t xml:space="preserve"> гражданско-правовых </w:t>
      </w:r>
      <w:r w:rsidR="00DF5945">
        <w:t>категорий</w:t>
      </w:r>
      <w:r w:rsidRPr="00A3591B">
        <w:t>.</w:t>
      </w:r>
      <w:r w:rsidR="00DF5945">
        <w:t xml:space="preserve"> Фактически, это основная конструкция, делающая возможным существование современных хозяйственных отношений. </w:t>
      </w:r>
      <w:r w:rsidRPr="00A3591B">
        <w:t xml:space="preserve"> В соответствии с нормами Гражданского Кодекса, </w:t>
      </w:r>
      <w:r w:rsidR="004C3371">
        <w:t xml:space="preserve">под </w:t>
      </w:r>
      <w:r w:rsidR="0085568F">
        <w:t xml:space="preserve">договором </w:t>
      </w:r>
      <w:r w:rsidR="004C3371">
        <w:t xml:space="preserve"> понимается соглашение</w:t>
      </w:r>
      <w:r w:rsidRPr="00A3591B">
        <w:t xml:space="preserve"> двух или нескольких лиц об установлении, изменении или прекращении гражданских прав и обязанностей.</w:t>
      </w:r>
      <w:r w:rsidR="00DF5945">
        <w:t xml:space="preserve"> Договор расценивается как разновидность сделки, а соответственно к нему применяются общие правила о двух- и многосторонних сделках.</w:t>
      </w:r>
    </w:p>
    <w:p w:rsidR="00DF5945" w:rsidRPr="00DF5945" w:rsidRDefault="00DF5945" w:rsidP="00DF5945">
      <w:pPr>
        <w:pStyle w:val="a3"/>
      </w:pPr>
      <w:proofErr w:type="gramStart"/>
      <w:r>
        <w:t xml:space="preserve">Существует множество видов договоров: займа, кредита, купли-продажи, дарения, мены, хранения, ренты, подряда, аренды, перевозки, уступки, лицензионный договор, коммерческой концессии, договор найма и </w:t>
      </w:r>
      <w:proofErr w:type="spellStart"/>
      <w:r w:rsidRPr="00DF5945">
        <w:t>тд</w:t>
      </w:r>
      <w:proofErr w:type="spellEnd"/>
      <w:r w:rsidRPr="00DF5945">
        <w:t>.</w:t>
      </w:r>
      <w:proofErr w:type="gramEnd"/>
      <w:r w:rsidRPr="00DF5945">
        <w:t xml:space="preserve"> Они могут быть как возмездными, так и безвозмездными. Согласно законодательству, сторонами договора могут быть как физические, так и юридические лица. </w:t>
      </w:r>
    </w:p>
    <w:p w:rsidR="00DF5945" w:rsidRDefault="00DF5945" w:rsidP="00DF5945">
      <w:pPr>
        <w:pStyle w:val="a3"/>
      </w:pPr>
      <w:r w:rsidRPr="00DF5945">
        <w:t xml:space="preserve">Большинство договоров вступают в силу с момента их подписания, однако закон предусматривает для некоторых из них обязательную процедуру государственной регистрации. Такой договор считается заключенным с </w:t>
      </w:r>
      <w:r w:rsidR="00FC6871">
        <w:t xml:space="preserve">лишь </w:t>
      </w:r>
      <w:r w:rsidRPr="00DF5945">
        <w:t xml:space="preserve">момента </w:t>
      </w:r>
      <w:r w:rsidR="00FC6871">
        <w:t xml:space="preserve">ее </w:t>
      </w:r>
      <w:r w:rsidR="00755652">
        <w:t>осуществления</w:t>
      </w:r>
      <w:r w:rsidRPr="00DF5945">
        <w:t>.</w:t>
      </w:r>
    </w:p>
    <w:p w:rsidR="00755652" w:rsidRDefault="00755652" w:rsidP="00DF5945">
      <w:pPr>
        <w:pStyle w:val="a3"/>
      </w:pPr>
      <w:r>
        <w:t xml:space="preserve">В частности, </w:t>
      </w:r>
      <w:r w:rsidR="006C341B">
        <w:t xml:space="preserve">к данной категории </w:t>
      </w:r>
      <w:r>
        <w:t xml:space="preserve"> относятся различного рода сделки, где предметом является недвижимое имущество либо земельные участки, договоры дарения, купли-продажи, а также аренды.  Данная мера продиктована необходимостью защиты прав граждан, осуществляющих сделки, ввиду особой экономической важности предметов договорных отношений: недвижимого имущества и земельных участков. </w:t>
      </w:r>
    </w:p>
    <w:p w:rsidR="00605766" w:rsidRDefault="00755652" w:rsidP="00DF5945">
      <w:pPr>
        <w:pStyle w:val="a3"/>
      </w:pPr>
      <w:r>
        <w:t xml:space="preserve">Также в обязательном порядке регистрируются </w:t>
      </w:r>
      <w:proofErr w:type="spellStart"/>
      <w:r>
        <w:t>учреждительные</w:t>
      </w:r>
      <w:proofErr w:type="spellEnd"/>
      <w:r>
        <w:t xml:space="preserve"> договоры о создании юридических лиц всех форм собственности. Регистрация может быть обязательной и в отношении ряда сделок с движимым имуществом, представляющим особый </w:t>
      </w:r>
      <w:r w:rsidR="006C341B">
        <w:t>социально-</w:t>
      </w:r>
      <w:r>
        <w:t xml:space="preserve">экономический </w:t>
      </w:r>
      <w:r>
        <w:lastRenderedPageBreak/>
        <w:t>интерес, а также договор</w:t>
      </w:r>
      <w:r w:rsidR="006C341B">
        <w:t>ов</w:t>
      </w:r>
      <w:r>
        <w:t xml:space="preserve"> полной уступки всех имущественных прав на программу для ЭВМ. </w:t>
      </w:r>
      <w:r w:rsidR="00605766">
        <w:t xml:space="preserve">  Все </w:t>
      </w:r>
      <w:r w:rsidR="006C341B">
        <w:t>они</w:t>
      </w:r>
      <w:r w:rsidR="00605766">
        <w:t xml:space="preserve"> вступают в силу лишь с момента регистрации. </w:t>
      </w:r>
    </w:p>
    <w:p w:rsidR="00755652" w:rsidRDefault="00605766" w:rsidP="00DF5945">
      <w:pPr>
        <w:pStyle w:val="a3"/>
      </w:pPr>
      <w:r>
        <w:t>При этом существует исключение из общего правила: договор коммерческой концессии.  Он является действительным с момента подписания, несмотря на требование об обязательной государственной регистрации подобных сделок.</w:t>
      </w:r>
    </w:p>
    <w:p w:rsidR="00A32B24" w:rsidRDefault="00A32B24" w:rsidP="00DF5945">
      <w:pPr>
        <w:pStyle w:val="a3"/>
      </w:pPr>
      <w:r>
        <w:t>Следует иметь ввиду, что</w:t>
      </w:r>
      <w:r w:rsidR="00662298">
        <w:t xml:space="preserve"> разобраться в этом хитросплетении норм и правил нелегко</w:t>
      </w:r>
      <w:proofErr w:type="gramStart"/>
      <w:r w:rsidR="00662298">
        <w:t>.</w:t>
      </w:r>
      <w:proofErr w:type="gramEnd"/>
      <w:r w:rsidR="00662298">
        <w:t xml:space="preserve"> </w:t>
      </w:r>
      <w:r>
        <w:t xml:space="preserve"> </w:t>
      </w:r>
      <w:r w:rsidR="00EF4E26">
        <w:t>Д</w:t>
      </w:r>
      <w:r>
        <w:t>аже при наличии согласованной воли сторон, направленной на заключение сделки, заинтересованные лица могут столкнуться с трудностями. Договор может не вступить в силу</w:t>
      </w:r>
      <w:r w:rsidR="001E2F24">
        <w:t>,</w:t>
      </w:r>
      <w:r>
        <w:t xml:space="preserve"> ввиду получения отказа в регистрации со стороны уполномоченного органа. Зачастую существует целый ряд нюансов, которые нужно учесть при </w:t>
      </w:r>
      <w:r w:rsidR="002C3E96">
        <w:t>подписании</w:t>
      </w:r>
      <w:r>
        <w:t xml:space="preserve"> подобных договоров. В </w:t>
      </w:r>
      <w:r w:rsidR="00D050AD">
        <w:t>такой</w:t>
      </w:r>
      <w:bookmarkStart w:id="0" w:name="_GoBack"/>
      <w:bookmarkEnd w:id="0"/>
      <w:r>
        <w:t xml:space="preserve"> ситуации уместно обратиться к юристу и возложить на его плечи все хлопоты</w:t>
      </w:r>
      <w:r w:rsidR="00357673">
        <w:t xml:space="preserve">, </w:t>
      </w:r>
      <w:r>
        <w:t xml:space="preserve"> </w:t>
      </w:r>
      <w:r w:rsidR="00C5136F">
        <w:t xml:space="preserve">связанные с осуществлением </w:t>
      </w:r>
      <w:r w:rsidR="00BA4978">
        <w:t>данной</w:t>
      </w:r>
      <w:r w:rsidR="00C5136F">
        <w:t xml:space="preserve"> правовой процедуры.</w:t>
      </w:r>
    </w:p>
    <w:p w:rsidR="00755652" w:rsidRDefault="00755652" w:rsidP="00DF5945">
      <w:pPr>
        <w:pStyle w:val="a3"/>
      </w:pPr>
    </w:p>
    <w:sectPr w:rsidR="00755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680"/>
    <w:rsid w:val="001E2F24"/>
    <w:rsid w:val="0024590B"/>
    <w:rsid w:val="002C3E96"/>
    <w:rsid w:val="00357673"/>
    <w:rsid w:val="004C3371"/>
    <w:rsid w:val="00605766"/>
    <w:rsid w:val="00662298"/>
    <w:rsid w:val="006C341B"/>
    <w:rsid w:val="00755652"/>
    <w:rsid w:val="0085568F"/>
    <w:rsid w:val="00862A73"/>
    <w:rsid w:val="0094699F"/>
    <w:rsid w:val="00A32B24"/>
    <w:rsid w:val="00A3591B"/>
    <w:rsid w:val="00A8365E"/>
    <w:rsid w:val="00AB0ACB"/>
    <w:rsid w:val="00BA4978"/>
    <w:rsid w:val="00C5136F"/>
    <w:rsid w:val="00C965A0"/>
    <w:rsid w:val="00CA6680"/>
    <w:rsid w:val="00D050AD"/>
    <w:rsid w:val="00DF5945"/>
    <w:rsid w:val="00E45EA1"/>
    <w:rsid w:val="00EF4E26"/>
    <w:rsid w:val="00FC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365E"/>
    <w:pPr>
      <w:spacing w:after="0" w:line="360" w:lineRule="auto"/>
      <w:ind w:firstLine="709"/>
      <w:jc w:val="both"/>
    </w:pPr>
  </w:style>
  <w:style w:type="character" w:styleId="a4">
    <w:name w:val="Hyperlink"/>
    <w:basedOn w:val="a0"/>
    <w:uiPriority w:val="99"/>
    <w:semiHidden/>
    <w:unhideWhenUsed/>
    <w:rsid w:val="00A3591B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DF594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365E"/>
    <w:pPr>
      <w:spacing w:after="0" w:line="360" w:lineRule="auto"/>
      <w:ind w:firstLine="709"/>
      <w:jc w:val="both"/>
    </w:pPr>
  </w:style>
  <w:style w:type="character" w:styleId="a4">
    <w:name w:val="Hyperlink"/>
    <w:basedOn w:val="a0"/>
    <w:uiPriority w:val="99"/>
    <w:semiHidden/>
    <w:unhideWhenUsed/>
    <w:rsid w:val="00A3591B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DF594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3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06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5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9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326</Words>
  <Characters>2310</Characters>
  <Application>Microsoft Office Word</Application>
  <DocSecurity>0</DocSecurity>
  <Lines>45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Eternalsun</dc:creator>
  <cp:lastModifiedBy>Eternalsun</cp:lastModifiedBy>
  <cp:revision>21</cp:revision>
  <dcterms:created xsi:type="dcterms:W3CDTF">2014-03-19T19:08:00Z</dcterms:created>
  <dcterms:modified xsi:type="dcterms:W3CDTF">2014-03-19T20:09:00Z</dcterms:modified>
</cp:coreProperties>
</file>