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660" w:rsidRPr="00242F35" w:rsidRDefault="00406660" w:rsidP="00991EB8">
      <w:pPr>
        <w:pStyle w:val="1"/>
        <w:spacing w:before="0" w:after="0"/>
        <w:ind w:right="-619"/>
        <w:rPr>
          <w:sz w:val="24"/>
          <w:szCs w:val="24"/>
        </w:rPr>
      </w:pPr>
      <w:r w:rsidRPr="00242F35">
        <w:rPr>
          <w:sz w:val="24"/>
          <w:szCs w:val="24"/>
        </w:rPr>
        <w:t>ДОГОВОР №_______</w:t>
      </w:r>
    </w:p>
    <w:p w:rsidR="00EC504F" w:rsidRDefault="00EC504F" w:rsidP="00991EB8">
      <w:pPr>
        <w:ind w:right="-619"/>
      </w:pPr>
    </w:p>
    <w:p w:rsidR="00406660" w:rsidRPr="00242F35" w:rsidRDefault="00406660" w:rsidP="00991EB8">
      <w:pPr>
        <w:ind w:right="-619"/>
        <w:jc w:val="center"/>
        <w:rPr>
          <w:sz w:val="24"/>
          <w:szCs w:val="24"/>
        </w:rPr>
      </w:pPr>
      <w:r w:rsidRPr="00242F35">
        <w:rPr>
          <w:sz w:val="24"/>
          <w:szCs w:val="24"/>
        </w:rPr>
        <w:t>На оказание услуг</w:t>
      </w:r>
    </w:p>
    <w:p w:rsidR="00406660" w:rsidRPr="00242F35" w:rsidRDefault="00EC504F" w:rsidP="00991EB8">
      <w:pPr>
        <w:ind w:right="-477"/>
        <w:jc w:val="both"/>
        <w:rPr>
          <w:sz w:val="24"/>
          <w:szCs w:val="24"/>
        </w:rPr>
      </w:pPr>
      <w:r w:rsidRPr="00242F35">
        <w:rPr>
          <w:sz w:val="24"/>
          <w:szCs w:val="24"/>
        </w:rPr>
        <w:t>г. Москва</w:t>
      </w:r>
      <w:r w:rsidRPr="00242F35">
        <w:rPr>
          <w:sz w:val="24"/>
          <w:szCs w:val="24"/>
        </w:rPr>
        <w:tab/>
      </w:r>
      <w:r w:rsidRPr="00242F35">
        <w:rPr>
          <w:sz w:val="24"/>
          <w:szCs w:val="24"/>
        </w:rPr>
        <w:tab/>
      </w:r>
      <w:r w:rsidRPr="00242F35">
        <w:rPr>
          <w:sz w:val="24"/>
          <w:szCs w:val="24"/>
        </w:rPr>
        <w:tab/>
      </w:r>
      <w:r w:rsidRPr="00242F35">
        <w:rPr>
          <w:sz w:val="24"/>
          <w:szCs w:val="24"/>
        </w:rPr>
        <w:tab/>
      </w:r>
      <w:r w:rsidRPr="00242F35">
        <w:rPr>
          <w:sz w:val="24"/>
          <w:szCs w:val="24"/>
        </w:rPr>
        <w:tab/>
      </w:r>
      <w:r w:rsidR="003D120A">
        <w:rPr>
          <w:sz w:val="24"/>
          <w:szCs w:val="24"/>
        </w:rPr>
        <w:t xml:space="preserve"> </w:t>
      </w:r>
      <w:r w:rsidR="00406660" w:rsidRPr="00242F35">
        <w:rPr>
          <w:sz w:val="24"/>
          <w:szCs w:val="24"/>
        </w:rPr>
        <w:t>«</w:t>
      </w:r>
      <w:r w:rsidR="0006414B" w:rsidRPr="00242F35">
        <w:rPr>
          <w:sz w:val="24"/>
          <w:szCs w:val="24"/>
        </w:rPr>
        <w:t xml:space="preserve"> </w:t>
      </w:r>
      <w:r w:rsidR="00406660" w:rsidRPr="00242F35">
        <w:rPr>
          <w:sz w:val="24"/>
          <w:szCs w:val="24"/>
        </w:rPr>
        <w:t>______</w:t>
      </w:r>
      <w:r w:rsidR="0006414B" w:rsidRPr="00242F35">
        <w:rPr>
          <w:sz w:val="24"/>
          <w:szCs w:val="24"/>
        </w:rPr>
        <w:t xml:space="preserve"> </w:t>
      </w:r>
      <w:r w:rsidR="00406660" w:rsidRPr="00242F35">
        <w:rPr>
          <w:sz w:val="24"/>
          <w:szCs w:val="24"/>
        </w:rPr>
        <w:t>»_____________</w:t>
      </w:r>
      <w:r w:rsidR="008D59D9" w:rsidRPr="00242F35">
        <w:rPr>
          <w:sz w:val="24"/>
          <w:szCs w:val="24"/>
        </w:rPr>
        <w:t>___</w:t>
      </w:r>
      <w:r w:rsidR="00406660" w:rsidRPr="00242F35">
        <w:rPr>
          <w:sz w:val="24"/>
          <w:szCs w:val="24"/>
        </w:rPr>
        <w:t>20</w:t>
      </w:r>
      <w:r w:rsidRPr="00242F35">
        <w:rPr>
          <w:sz w:val="24"/>
          <w:szCs w:val="24"/>
        </w:rPr>
        <w:t>1___</w:t>
      </w:r>
      <w:r w:rsidR="0006414B" w:rsidRPr="00242F35">
        <w:rPr>
          <w:sz w:val="24"/>
          <w:szCs w:val="24"/>
        </w:rPr>
        <w:t>_</w:t>
      </w:r>
      <w:r w:rsidR="00406660" w:rsidRPr="00242F35">
        <w:rPr>
          <w:sz w:val="24"/>
          <w:szCs w:val="24"/>
        </w:rPr>
        <w:t>г.</w:t>
      </w:r>
    </w:p>
    <w:p w:rsidR="00406660" w:rsidRDefault="00406660" w:rsidP="00991EB8">
      <w:pPr>
        <w:ind w:right="-477" w:firstLine="567"/>
        <w:rPr>
          <w:b/>
          <w:bCs/>
          <w:color w:val="000000"/>
          <w:spacing w:val="-5"/>
          <w:sz w:val="24"/>
          <w:szCs w:val="24"/>
        </w:rPr>
      </w:pPr>
    </w:p>
    <w:p w:rsidR="00406660" w:rsidRPr="00242F35" w:rsidRDefault="00406660" w:rsidP="00CE36EF">
      <w:pPr>
        <w:pStyle w:val="ab"/>
        <w:widowControl w:val="0"/>
        <w:tabs>
          <w:tab w:val="left" w:pos="0"/>
        </w:tabs>
        <w:spacing w:after="0"/>
        <w:ind w:firstLine="567"/>
        <w:rPr>
          <w:szCs w:val="24"/>
        </w:rPr>
      </w:pPr>
      <w:proofErr w:type="gramStart"/>
      <w:r w:rsidRPr="00242F35">
        <w:rPr>
          <w:b/>
          <w:szCs w:val="24"/>
        </w:rPr>
        <w:t>Закрытое акционерное общество "Компания ЛИБЭР"</w:t>
      </w:r>
      <w:r w:rsidR="00EE696F" w:rsidRPr="00242F35">
        <w:rPr>
          <w:szCs w:val="24"/>
        </w:rPr>
        <w:t xml:space="preserve">, именуемое в </w:t>
      </w:r>
      <w:r w:rsidRPr="00242F35">
        <w:rPr>
          <w:szCs w:val="24"/>
        </w:rPr>
        <w:t xml:space="preserve">дальнейшем </w:t>
      </w:r>
      <w:r w:rsidRPr="00242F35">
        <w:rPr>
          <w:b/>
          <w:szCs w:val="24"/>
        </w:rPr>
        <w:t>«Исполнитель»</w:t>
      </w:r>
      <w:r w:rsidRPr="00242F35">
        <w:rPr>
          <w:szCs w:val="24"/>
        </w:rPr>
        <w:t>, в лице Исполнительного директора Устенко</w:t>
      </w:r>
      <w:r w:rsidR="003D120A">
        <w:rPr>
          <w:szCs w:val="24"/>
        </w:rPr>
        <w:t xml:space="preserve"> </w:t>
      </w:r>
      <w:r w:rsidRPr="00242F35">
        <w:rPr>
          <w:szCs w:val="24"/>
        </w:rPr>
        <w:t>Ан</w:t>
      </w:r>
      <w:r w:rsidRPr="00242F35">
        <w:rPr>
          <w:szCs w:val="24"/>
        </w:rPr>
        <w:t>а</w:t>
      </w:r>
      <w:r w:rsidRPr="00242F35">
        <w:rPr>
          <w:szCs w:val="24"/>
        </w:rPr>
        <w:t>толия Александровича, действующего на основании Устава, с одной стор</w:t>
      </w:r>
      <w:r w:rsidRPr="00242F35">
        <w:rPr>
          <w:szCs w:val="24"/>
        </w:rPr>
        <w:t>о</w:t>
      </w:r>
      <w:r w:rsidRPr="00242F35">
        <w:rPr>
          <w:szCs w:val="24"/>
        </w:rPr>
        <w:t xml:space="preserve">ны, и </w:t>
      </w:r>
      <w:r w:rsidRPr="00242F35">
        <w:rPr>
          <w:b/>
          <w:szCs w:val="24"/>
        </w:rPr>
        <w:t>федеральное государственное бюджетное образовательное учреждение высшего профессионального образования «Российский экономический университет имени Г.В. Плеханова»</w:t>
      </w:r>
      <w:r w:rsidRPr="00242F35">
        <w:rPr>
          <w:szCs w:val="24"/>
        </w:rPr>
        <w:t>, именуемое в дальнейшем «</w:t>
      </w:r>
      <w:r w:rsidRPr="00242F35">
        <w:rPr>
          <w:b/>
          <w:szCs w:val="24"/>
        </w:rPr>
        <w:t>Заказчик</w:t>
      </w:r>
      <w:r w:rsidRPr="00242F35">
        <w:rPr>
          <w:szCs w:val="24"/>
        </w:rPr>
        <w:t>», в лице</w:t>
      </w:r>
      <w:r w:rsidRPr="00242F35">
        <w:rPr>
          <w:color w:val="000000"/>
          <w:szCs w:val="24"/>
        </w:rPr>
        <w:t xml:space="preserve"> научного руководителя университета </w:t>
      </w:r>
      <w:proofErr w:type="spellStart"/>
      <w:r w:rsidRPr="00242F35">
        <w:rPr>
          <w:color w:val="000000"/>
          <w:szCs w:val="24"/>
        </w:rPr>
        <w:t>Валентея</w:t>
      </w:r>
      <w:proofErr w:type="spellEnd"/>
      <w:r w:rsidRPr="00242F35">
        <w:rPr>
          <w:color w:val="000000"/>
          <w:szCs w:val="24"/>
        </w:rPr>
        <w:t xml:space="preserve"> С.Д.</w:t>
      </w:r>
      <w:r w:rsidRPr="00242F35">
        <w:rPr>
          <w:szCs w:val="24"/>
        </w:rPr>
        <w:t>, действующего на о</w:t>
      </w:r>
      <w:r w:rsidRPr="00242F35">
        <w:rPr>
          <w:szCs w:val="24"/>
        </w:rPr>
        <w:t>с</w:t>
      </w:r>
      <w:r w:rsidRPr="00242F35">
        <w:rPr>
          <w:szCs w:val="24"/>
        </w:rPr>
        <w:t>новании доверенности № 369/Д от 10.09.2013 г</w:t>
      </w:r>
      <w:proofErr w:type="gramEnd"/>
      <w:r w:rsidRPr="00242F35">
        <w:rPr>
          <w:szCs w:val="24"/>
        </w:rPr>
        <w:t>.</w:t>
      </w:r>
      <w:r w:rsidRPr="00242F35">
        <w:rPr>
          <w:bCs/>
          <w:szCs w:val="24"/>
        </w:rPr>
        <w:t>,</w:t>
      </w:r>
      <w:r w:rsidRPr="00242F35">
        <w:rPr>
          <w:szCs w:val="24"/>
        </w:rPr>
        <w:t xml:space="preserve"> </w:t>
      </w:r>
      <w:proofErr w:type="gramStart"/>
      <w:r w:rsidRPr="00242F35">
        <w:rPr>
          <w:szCs w:val="24"/>
        </w:rPr>
        <w:t>с другой стороны, далее имен</w:t>
      </w:r>
      <w:r w:rsidRPr="00242F35">
        <w:rPr>
          <w:szCs w:val="24"/>
        </w:rPr>
        <w:t>у</w:t>
      </w:r>
      <w:r w:rsidRPr="00242F35">
        <w:rPr>
          <w:szCs w:val="24"/>
        </w:rPr>
        <w:t>емые совместно «Ст</w:t>
      </w:r>
      <w:r w:rsidRPr="00242F35">
        <w:rPr>
          <w:szCs w:val="24"/>
        </w:rPr>
        <w:t>о</w:t>
      </w:r>
      <w:r w:rsidRPr="00242F35">
        <w:rPr>
          <w:szCs w:val="24"/>
        </w:rPr>
        <w:t>роны»</w:t>
      </w:r>
      <w:r w:rsidRPr="00242F35">
        <w:rPr>
          <w:color w:val="000000"/>
          <w:spacing w:val="-6"/>
          <w:szCs w:val="24"/>
        </w:rPr>
        <w:t xml:space="preserve">, </w:t>
      </w:r>
      <w:r w:rsidRPr="00242F35">
        <w:rPr>
          <w:szCs w:val="24"/>
        </w:rPr>
        <w:t xml:space="preserve">на основании </w:t>
      </w:r>
      <w:r w:rsidR="0006414B" w:rsidRPr="00242F35">
        <w:rPr>
          <w:b/>
          <w:szCs w:val="24"/>
        </w:rPr>
        <w:t>ч.1</w:t>
      </w:r>
      <w:r w:rsidRPr="00242F35">
        <w:rPr>
          <w:b/>
          <w:szCs w:val="24"/>
        </w:rPr>
        <w:t xml:space="preserve"> п.2. раздела </w:t>
      </w:r>
      <w:r w:rsidRPr="00242F35">
        <w:rPr>
          <w:b/>
          <w:szCs w:val="24"/>
          <w:lang w:val="en-US"/>
        </w:rPr>
        <w:t>X</w:t>
      </w:r>
      <w:r w:rsidRPr="00242F35">
        <w:rPr>
          <w:b/>
          <w:szCs w:val="24"/>
        </w:rPr>
        <w:t>.</w:t>
      </w:r>
      <w:r w:rsidRPr="00242F35">
        <w:rPr>
          <w:b/>
          <w:szCs w:val="24"/>
          <w:lang w:val="en-US"/>
        </w:rPr>
        <w:t>V</w:t>
      </w:r>
      <w:r w:rsidR="003D120A">
        <w:rPr>
          <w:szCs w:val="24"/>
        </w:rPr>
        <w:t xml:space="preserve"> </w:t>
      </w:r>
      <w:r w:rsidRPr="00242F35">
        <w:rPr>
          <w:szCs w:val="24"/>
        </w:rPr>
        <w:t>Положения о закупке товаров, работ, услуг федерального государственного бюджетного о</w:t>
      </w:r>
      <w:r w:rsidRPr="00242F35">
        <w:rPr>
          <w:szCs w:val="24"/>
        </w:rPr>
        <w:t>б</w:t>
      </w:r>
      <w:r w:rsidRPr="00242F35">
        <w:rPr>
          <w:szCs w:val="24"/>
        </w:rPr>
        <w:t>разовательного учреждения высшего профессионального образования «Росси</w:t>
      </w:r>
      <w:r w:rsidRPr="00242F35">
        <w:rPr>
          <w:szCs w:val="24"/>
        </w:rPr>
        <w:t>й</w:t>
      </w:r>
      <w:r w:rsidRPr="00242F35">
        <w:rPr>
          <w:szCs w:val="24"/>
        </w:rPr>
        <w:t>ский экономический универс</w:t>
      </w:r>
      <w:r w:rsidRPr="00242F35">
        <w:rPr>
          <w:szCs w:val="24"/>
        </w:rPr>
        <w:t>и</w:t>
      </w:r>
      <w:r w:rsidRPr="00242F35">
        <w:rPr>
          <w:szCs w:val="24"/>
        </w:rPr>
        <w:t xml:space="preserve">тет имени Г.В. Плеханова» (далее «Положение») в соответствии с Федеральным законом от </w:t>
      </w:r>
      <w:r w:rsidRPr="00242F35">
        <w:rPr>
          <w:bCs/>
          <w:szCs w:val="24"/>
        </w:rPr>
        <w:t>18 июля 2011 года № 223-ФЗ «О з</w:t>
      </w:r>
      <w:r w:rsidRPr="00242F35">
        <w:rPr>
          <w:bCs/>
          <w:szCs w:val="24"/>
        </w:rPr>
        <w:t>а</w:t>
      </w:r>
      <w:r w:rsidRPr="00242F35">
        <w:rPr>
          <w:bCs/>
          <w:szCs w:val="24"/>
        </w:rPr>
        <w:t>купках товаров, работ, услуг отдел</w:t>
      </w:r>
      <w:r w:rsidRPr="00242F35">
        <w:rPr>
          <w:bCs/>
          <w:szCs w:val="24"/>
        </w:rPr>
        <w:t>ь</w:t>
      </w:r>
      <w:r w:rsidRPr="00242F35">
        <w:rPr>
          <w:bCs/>
          <w:szCs w:val="24"/>
        </w:rPr>
        <w:t>ными видами юридических лиц»</w:t>
      </w:r>
      <w:r w:rsidRPr="00242F35">
        <w:rPr>
          <w:szCs w:val="24"/>
        </w:rPr>
        <w:t xml:space="preserve"> </w:t>
      </w:r>
      <w:r w:rsidRPr="00242F35">
        <w:rPr>
          <w:color w:val="000000"/>
          <w:spacing w:val="-6"/>
          <w:szCs w:val="24"/>
        </w:rPr>
        <w:t>заключили</w:t>
      </w:r>
      <w:proofErr w:type="gramEnd"/>
      <w:r w:rsidRPr="00242F35">
        <w:rPr>
          <w:color w:val="000000"/>
          <w:spacing w:val="-6"/>
          <w:szCs w:val="24"/>
        </w:rPr>
        <w:t xml:space="preserve"> настоящий </w:t>
      </w:r>
      <w:r w:rsidRPr="00242F35">
        <w:rPr>
          <w:szCs w:val="24"/>
        </w:rPr>
        <w:t xml:space="preserve">договор (далее по тексту «Договор») о нижеследующем: </w:t>
      </w:r>
    </w:p>
    <w:p w:rsidR="003D120A" w:rsidRPr="003D120A" w:rsidRDefault="003D120A" w:rsidP="00991EB8">
      <w:pPr>
        <w:shd w:val="clear" w:color="auto" w:fill="FFFFFF"/>
        <w:ind w:right="-335"/>
        <w:rPr>
          <w:b/>
          <w:bCs/>
          <w:color w:val="000000"/>
          <w:spacing w:val="-1"/>
          <w:sz w:val="24"/>
          <w:szCs w:val="24"/>
        </w:rPr>
      </w:pPr>
    </w:p>
    <w:p w:rsidR="0006414B" w:rsidRPr="00242F35" w:rsidRDefault="00406660" w:rsidP="003D120A">
      <w:pPr>
        <w:pStyle w:val="a9"/>
        <w:numPr>
          <w:ilvl w:val="0"/>
          <w:numId w:val="3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 w:rsidRPr="00242F35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ПРЕДМЕТ ДОГОВОРА</w:t>
      </w:r>
    </w:p>
    <w:p w:rsidR="00CE36EF" w:rsidRPr="00242F35" w:rsidRDefault="00CE36EF" w:rsidP="00CE36EF">
      <w:pPr>
        <w:shd w:val="clear" w:color="auto" w:fill="FFFFFF"/>
        <w:ind w:left="48" w:right="-335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406660" w:rsidRPr="00242F35" w:rsidRDefault="00406660" w:rsidP="003D120A">
      <w:pPr>
        <w:numPr>
          <w:ilvl w:val="0"/>
          <w:numId w:val="30"/>
        </w:numPr>
        <w:tabs>
          <w:tab w:val="left" w:pos="1134"/>
        </w:tabs>
        <w:ind w:left="0" w:right="90" w:firstLine="567"/>
        <w:jc w:val="both"/>
        <w:rPr>
          <w:sz w:val="24"/>
          <w:szCs w:val="24"/>
        </w:rPr>
      </w:pPr>
      <w:r w:rsidRPr="00242F35">
        <w:rPr>
          <w:sz w:val="24"/>
          <w:szCs w:val="24"/>
        </w:rPr>
        <w:t>В соответствии с настоящим Договором Исполнитель принимает на себя обязательства на условиях простой (неисключительной) лицензии пред</w:t>
      </w:r>
      <w:r w:rsidRPr="00242F35">
        <w:rPr>
          <w:sz w:val="24"/>
          <w:szCs w:val="24"/>
        </w:rPr>
        <w:t>о</w:t>
      </w:r>
      <w:r w:rsidRPr="00242F35">
        <w:rPr>
          <w:sz w:val="24"/>
          <w:szCs w:val="24"/>
        </w:rPr>
        <w:t xml:space="preserve">ставить Заказчику право использования программных продуктов (ПП) к АИБС </w:t>
      </w:r>
      <w:proofErr w:type="spellStart"/>
      <w:r w:rsidRPr="00242F35">
        <w:rPr>
          <w:sz w:val="24"/>
          <w:szCs w:val="24"/>
          <w:lang w:val="en-US"/>
        </w:rPr>
        <w:t>Absotheque</w:t>
      </w:r>
      <w:proofErr w:type="spellEnd"/>
      <w:r w:rsidRPr="00242F35">
        <w:rPr>
          <w:sz w:val="24"/>
          <w:szCs w:val="24"/>
        </w:rPr>
        <w:t xml:space="preserve"> </w:t>
      </w:r>
      <w:r w:rsidRPr="00242F35">
        <w:rPr>
          <w:sz w:val="24"/>
          <w:szCs w:val="24"/>
          <w:lang w:val="en-US"/>
        </w:rPr>
        <w:t>Unicode</w:t>
      </w:r>
      <w:r w:rsidRPr="00242F35">
        <w:rPr>
          <w:sz w:val="24"/>
          <w:szCs w:val="24"/>
        </w:rPr>
        <w:t xml:space="preserve">: </w:t>
      </w:r>
      <w:r w:rsidRPr="00242F35">
        <w:rPr>
          <w:sz w:val="24"/>
          <w:szCs w:val="24"/>
          <w:lang w:val="en-US"/>
        </w:rPr>
        <w:t>Client</w:t>
      </w:r>
      <w:r w:rsidRPr="00242F35">
        <w:rPr>
          <w:sz w:val="24"/>
          <w:szCs w:val="24"/>
        </w:rPr>
        <w:t xml:space="preserve"> </w:t>
      </w:r>
      <w:proofErr w:type="spellStart"/>
      <w:r w:rsidRPr="00242F35">
        <w:rPr>
          <w:sz w:val="24"/>
          <w:szCs w:val="24"/>
          <w:lang w:val="en-US"/>
        </w:rPr>
        <w:t>Absotheque</w:t>
      </w:r>
      <w:proofErr w:type="spellEnd"/>
      <w:r w:rsidRPr="00242F35">
        <w:rPr>
          <w:sz w:val="24"/>
          <w:szCs w:val="24"/>
        </w:rPr>
        <w:t xml:space="preserve"> </w:t>
      </w:r>
      <w:r w:rsidRPr="00242F35">
        <w:rPr>
          <w:sz w:val="24"/>
          <w:szCs w:val="24"/>
          <w:lang w:val="en-US"/>
        </w:rPr>
        <w:t>Unicode</w:t>
      </w:r>
      <w:r w:rsidRPr="00242F35">
        <w:rPr>
          <w:sz w:val="24"/>
          <w:szCs w:val="24"/>
        </w:rPr>
        <w:t xml:space="preserve"> на 15 рабочих мест, обновлё</w:t>
      </w:r>
      <w:r w:rsidRPr="00242F35">
        <w:rPr>
          <w:sz w:val="24"/>
          <w:szCs w:val="24"/>
        </w:rPr>
        <w:t>н</w:t>
      </w:r>
      <w:r w:rsidRPr="00242F35">
        <w:rPr>
          <w:sz w:val="24"/>
          <w:szCs w:val="24"/>
        </w:rPr>
        <w:t xml:space="preserve">ная версия программного обеспечения АИБС </w:t>
      </w:r>
      <w:proofErr w:type="spellStart"/>
      <w:r w:rsidRPr="00242F35">
        <w:rPr>
          <w:sz w:val="24"/>
          <w:szCs w:val="24"/>
          <w:lang w:val="en-US"/>
        </w:rPr>
        <w:t>Absotheque</w:t>
      </w:r>
      <w:proofErr w:type="spellEnd"/>
      <w:r w:rsidRPr="00242F35">
        <w:rPr>
          <w:sz w:val="24"/>
          <w:szCs w:val="24"/>
        </w:rPr>
        <w:t xml:space="preserve"> </w:t>
      </w:r>
      <w:r w:rsidRPr="00242F35">
        <w:rPr>
          <w:sz w:val="24"/>
          <w:szCs w:val="24"/>
          <w:lang w:val="en-US"/>
        </w:rPr>
        <w:t>Unicode</w:t>
      </w:r>
      <w:r w:rsidRPr="00242F35">
        <w:rPr>
          <w:sz w:val="24"/>
          <w:szCs w:val="24"/>
        </w:rPr>
        <w:t xml:space="preserve"> и модуля </w:t>
      </w:r>
      <w:proofErr w:type="spellStart"/>
      <w:r w:rsidRPr="00242F35">
        <w:rPr>
          <w:sz w:val="24"/>
          <w:szCs w:val="24"/>
          <w:lang w:val="en-US"/>
        </w:rPr>
        <w:t>A</w:t>
      </w:r>
      <w:r w:rsidRPr="00242F35">
        <w:rPr>
          <w:sz w:val="24"/>
          <w:szCs w:val="24"/>
          <w:lang w:val="en-US"/>
        </w:rPr>
        <w:t>b</w:t>
      </w:r>
      <w:r w:rsidRPr="00242F35">
        <w:rPr>
          <w:sz w:val="24"/>
          <w:szCs w:val="24"/>
          <w:lang w:val="en-US"/>
        </w:rPr>
        <w:t>sOpac</w:t>
      </w:r>
      <w:proofErr w:type="spellEnd"/>
      <w:r w:rsidRPr="00242F35">
        <w:rPr>
          <w:sz w:val="24"/>
          <w:szCs w:val="24"/>
        </w:rPr>
        <w:t xml:space="preserve"> (версия 5.3 </w:t>
      </w:r>
      <w:r w:rsidRPr="00242F35">
        <w:rPr>
          <w:sz w:val="24"/>
          <w:szCs w:val="24"/>
          <w:lang w:val="en-US"/>
        </w:rPr>
        <w:t>PHP</w:t>
      </w:r>
      <w:r w:rsidRPr="00242F35">
        <w:rPr>
          <w:sz w:val="24"/>
          <w:szCs w:val="24"/>
        </w:rPr>
        <w:t>), дополнительные модули</w:t>
      </w:r>
      <w:r w:rsidR="003D120A">
        <w:rPr>
          <w:sz w:val="24"/>
          <w:szCs w:val="24"/>
        </w:rPr>
        <w:t xml:space="preserve"> </w:t>
      </w:r>
      <w:r w:rsidRPr="00242F35">
        <w:rPr>
          <w:sz w:val="24"/>
          <w:szCs w:val="24"/>
        </w:rPr>
        <w:t>«Выходные формы по выя</w:t>
      </w:r>
      <w:r w:rsidRPr="00242F35">
        <w:rPr>
          <w:sz w:val="24"/>
          <w:szCs w:val="24"/>
        </w:rPr>
        <w:t>в</w:t>
      </w:r>
      <w:r w:rsidRPr="00242F35">
        <w:rPr>
          <w:sz w:val="24"/>
          <w:szCs w:val="24"/>
        </w:rPr>
        <w:t>лению задолжников», «Интеграция читателей», а также оказать услуги по ко</w:t>
      </w:r>
      <w:r w:rsidRPr="00242F35">
        <w:rPr>
          <w:sz w:val="24"/>
          <w:szCs w:val="24"/>
        </w:rPr>
        <w:t>н</w:t>
      </w:r>
      <w:r w:rsidRPr="00242F35">
        <w:rPr>
          <w:sz w:val="24"/>
          <w:szCs w:val="24"/>
        </w:rPr>
        <w:t xml:space="preserve">вертации баз данных РГТЭУ в формат </w:t>
      </w:r>
      <w:proofErr w:type="spellStart"/>
      <w:r w:rsidRPr="00242F35">
        <w:rPr>
          <w:sz w:val="24"/>
          <w:szCs w:val="24"/>
          <w:lang w:val="en-US"/>
        </w:rPr>
        <w:t>Absotheque</w:t>
      </w:r>
      <w:proofErr w:type="spellEnd"/>
      <w:r w:rsidRPr="00242F35">
        <w:rPr>
          <w:sz w:val="24"/>
          <w:szCs w:val="24"/>
        </w:rPr>
        <w:t xml:space="preserve"> </w:t>
      </w:r>
      <w:proofErr w:type="spellStart"/>
      <w:r w:rsidRPr="00242F35">
        <w:rPr>
          <w:sz w:val="24"/>
          <w:szCs w:val="24"/>
          <w:lang w:val="en-US"/>
        </w:rPr>
        <w:t>Unicod</w:t>
      </w:r>
      <w:proofErr w:type="spellEnd"/>
      <w:r w:rsidRPr="00242F35">
        <w:rPr>
          <w:sz w:val="24"/>
          <w:szCs w:val="24"/>
        </w:rPr>
        <w:t xml:space="preserve"> и обучению сотру</w:t>
      </w:r>
      <w:r w:rsidRPr="00242F35">
        <w:rPr>
          <w:sz w:val="24"/>
          <w:szCs w:val="24"/>
        </w:rPr>
        <w:t>д</w:t>
      </w:r>
      <w:r w:rsidRPr="00242F35">
        <w:rPr>
          <w:sz w:val="24"/>
          <w:szCs w:val="24"/>
        </w:rPr>
        <w:t xml:space="preserve">ников работе с ПП АИБС </w:t>
      </w:r>
      <w:proofErr w:type="spellStart"/>
      <w:r w:rsidRPr="00242F35">
        <w:rPr>
          <w:sz w:val="24"/>
          <w:szCs w:val="24"/>
          <w:lang w:val="en-US"/>
        </w:rPr>
        <w:t>Absotheque</w:t>
      </w:r>
      <w:proofErr w:type="spellEnd"/>
      <w:r w:rsidRPr="00242F35">
        <w:rPr>
          <w:sz w:val="24"/>
          <w:szCs w:val="24"/>
        </w:rPr>
        <w:t xml:space="preserve"> </w:t>
      </w:r>
      <w:r w:rsidRPr="00242F35">
        <w:rPr>
          <w:sz w:val="24"/>
          <w:szCs w:val="24"/>
          <w:lang w:val="en-US"/>
        </w:rPr>
        <w:t>Unicode</w:t>
      </w:r>
      <w:r w:rsidR="00EE696F" w:rsidRPr="00242F35">
        <w:rPr>
          <w:sz w:val="24"/>
          <w:szCs w:val="24"/>
        </w:rPr>
        <w:t xml:space="preserve"> (далее «Услуги»), </w:t>
      </w:r>
      <w:r w:rsidRPr="00242F35">
        <w:rPr>
          <w:sz w:val="24"/>
          <w:szCs w:val="24"/>
        </w:rPr>
        <w:t>а Заказчик обязуется принять и оплатить данные программные продукты и услуги. С</w:t>
      </w:r>
      <w:r w:rsidRPr="00242F35">
        <w:rPr>
          <w:sz w:val="24"/>
          <w:szCs w:val="24"/>
        </w:rPr>
        <w:t>о</w:t>
      </w:r>
      <w:r w:rsidRPr="00242F35">
        <w:rPr>
          <w:sz w:val="24"/>
          <w:szCs w:val="24"/>
        </w:rPr>
        <w:t>держание и объем ПП и Услуг указан в Техническом задании (Приложение № 1 к настоящему Догов</w:t>
      </w:r>
      <w:r w:rsidRPr="00242F35">
        <w:rPr>
          <w:sz w:val="24"/>
          <w:szCs w:val="24"/>
        </w:rPr>
        <w:t>о</w:t>
      </w:r>
      <w:r w:rsidRPr="00242F35">
        <w:rPr>
          <w:sz w:val="24"/>
          <w:szCs w:val="24"/>
        </w:rPr>
        <w:t>ру).</w:t>
      </w:r>
    </w:p>
    <w:p w:rsidR="00406660" w:rsidRPr="00242F35" w:rsidRDefault="00406660" w:rsidP="003D120A">
      <w:pPr>
        <w:numPr>
          <w:ilvl w:val="0"/>
          <w:numId w:val="30"/>
        </w:numPr>
        <w:tabs>
          <w:tab w:val="left" w:pos="1134"/>
        </w:tabs>
        <w:ind w:left="0" w:right="90" w:firstLine="567"/>
        <w:jc w:val="both"/>
        <w:rPr>
          <w:sz w:val="24"/>
          <w:szCs w:val="24"/>
        </w:rPr>
      </w:pPr>
      <w:r w:rsidRPr="00242F35">
        <w:rPr>
          <w:sz w:val="24"/>
          <w:szCs w:val="24"/>
        </w:rPr>
        <w:t>Заказчик обязуется создать все необходимые условия для оказания Услуг, предусмотренных настоящим Договором и обеспечить приемку оказа</w:t>
      </w:r>
      <w:r w:rsidRPr="00242F35">
        <w:rPr>
          <w:sz w:val="24"/>
          <w:szCs w:val="24"/>
        </w:rPr>
        <w:t>н</w:t>
      </w:r>
      <w:r w:rsidRPr="00242F35">
        <w:rPr>
          <w:sz w:val="24"/>
          <w:szCs w:val="24"/>
        </w:rPr>
        <w:t>ных Услуг.</w:t>
      </w:r>
    </w:p>
    <w:p w:rsidR="00406660" w:rsidRPr="00242F35" w:rsidRDefault="00406660" w:rsidP="003D120A">
      <w:pPr>
        <w:numPr>
          <w:ilvl w:val="0"/>
          <w:numId w:val="30"/>
        </w:numPr>
        <w:tabs>
          <w:tab w:val="left" w:pos="1134"/>
        </w:tabs>
        <w:ind w:left="0" w:right="90" w:firstLine="567"/>
        <w:jc w:val="both"/>
        <w:rPr>
          <w:sz w:val="24"/>
          <w:szCs w:val="24"/>
        </w:rPr>
      </w:pPr>
      <w:r w:rsidRPr="00242F35">
        <w:rPr>
          <w:sz w:val="24"/>
          <w:szCs w:val="24"/>
        </w:rPr>
        <w:t>Права, предоставляемые Исполните</w:t>
      </w:r>
      <w:r w:rsidR="00EE696F" w:rsidRPr="00242F35">
        <w:rPr>
          <w:sz w:val="24"/>
          <w:szCs w:val="24"/>
        </w:rPr>
        <w:t>лем по Договору, подразумев</w:t>
      </w:r>
      <w:r w:rsidR="00EE696F" w:rsidRPr="00242F35">
        <w:rPr>
          <w:sz w:val="24"/>
          <w:szCs w:val="24"/>
        </w:rPr>
        <w:t>а</w:t>
      </w:r>
      <w:r w:rsidR="00EE696F" w:rsidRPr="00242F35">
        <w:rPr>
          <w:sz w:val="24"/>
          <w:szCs w:val="24"/>
        </w:rPr>
        <w:t xml:space="preserve">ют </w:t>
      </w:r>
      <w:r w:rsidRPr="00242F35">
        <w:rPr>
          <w:sz w:val="24"/>
          <w:szCs w:val="24"/>
        </w:rPr>
        <w:t>использование ПП способами, соответствующими свойствам данных пр</w:t>
      </w:r>
      <w:r w:rsidRPr="00242F35">
        <w:rPr>
          <w:sz w:val="24"/>
          <w:szCs w:val="24"/>
        </w:rPr>
        <w:t>о</w:t>
      </w:r>
      <w:r w:rsidRPr="00242F35">
        <w:rPr>
          <w:sz w:val="24"/>
          <w:szCs w:val="24"/>
        </w:rPr>
        <w:t>грамм, на компьютерах и/или ином оборудовании Заказчика, в том числе право на воспроизведение ПП,</w:t>
      </w:r>
      <w:r w:rsidRPr="00242F35">
        <w:rPr>
          <w:snapToGrid w:val="0"/>
          <w:sz w:val="24"/>
          <w:szCs w:val="24"/>
        </w:rPr>
        <w:t xml:space="preserve"> ограниченное правом</w:t>
      </w:r>
      <w:r w:rsidRPr="00242F35">
        <w:rPr>
          <w:rFonts w:eastAsia="Calibri"/>
          <w:iCs/>
          <w:sz w:val="24"/>
          <w:szCs w:val="24"/>
        </w:rPr>
        <w:t xml:space="preserve"> инсталляции, записи в память ЭВМ</w:t>
      </w:r>
      <w:r w:rsidRPr="00242F35">
        <w:rPr>
          <w:snapToGrid w:val="0"/>
          <w:sz w:val="24"/>
          <w:szCs w:val="24"/>
        </w:rPr>
        <w:t xml:space="preserve"> и запуска ПП </w:t>
      </w:r>
      <w:r w:rsidRPr="00242F35">
        <w:rPr>
          <w:sz w:val="24"/>
          <w:szCs w:val="24"/>
        </w:rPr>
        <w:t>в соответствии с пользовательской документацией, уст</w:t>
      </w:r>
      <w:r w:rsidRPr="00242F35">
        <w:rPr>
          <w:sz w:val="24"/>
          <w:szCs w:val="24"/>
        </w:rPr>
        <w:t>а</w:t>
      </w:r>
      <w:r w:rsidRPr="00242F35">
        <w:rPr>
          <w:sz w:val="24"/>
          <w:szCs w:val="24"/>
        </w:rPr>
        <w:t>навливающей правила использования ПП</w:t>
      </w:r>
    </w:p>
    <w:p w:rsidR="00406660" w:rsidRPr="00242F35" w:rsidRDefault="00406660" w:rsidP="00CE36EF">
      <w:pPr>
        <w:tabs>
          <w:tab w:val="left" w:pos="993"/>
          <w:tab w:val="left" w:pos="1440"/>
        </w:tabs>
        <w:ind w:right="90" w:firstLine="567"/>
        <w:jc w:val="both"/>
        <w:rPr>
          <w:sz w:val="24"/>
          <w:szCs w:val="24"/>
        </w:rPr>
      </w:pPr>
      <w:r w:rsidRPr="00242F35">
        <w:rPr>
          <w:sz w:val="24"/>
          <w:szCs w:val="24"/>
        </w:rPr>
        <w:t>Исполнитель обязан ознакомить Заказчика с пределами использования</w:t>
      </w:r>
      <w:r w:rsidR="003D120A">
        <w:rPr>
          <w:sz w:val="24"/>
          <w:szCs w:val="24"/>
        </w:rPr>
        <w:t xml:space="preserve"> </w:t>
      </w:r>
      <w:r w:rsidRPr="00242F35">
        <w:rPr>
          <w:sz w:val="24"/>
          <w:szCs w:val="24"/>
        </w:rPr>
        <w:t>предоставленных прав на программы, предоставив их в письменном виде З</w:t>
      </w:r>
      <w:r w:rsidRPr="00242F35">
        <w:rPr>
          <w:sz w:val="24"/>
          <w:szCs w:val="24"/>
        </w:rPr>
        <w:t>а</w:t>
      </w:r>
      <w:r w:rsidR="00EE696F" w:rsidRPr="00242F35">
        <w:rPr>
          <w:sz w:val="24"/>
          <w:szCs w:val="24"/>
        </w:rPr>
        <w:t xml:space="preserve">казчику. Пределы использования </w:t>
      </w:r>
      <w:r w:rsidRPr="00242F35">
        <w:rPr>
          <w:sz w:val="24"/>
          <w:szCs w:val="24"/>
        </w:rPr>
        <w:t>предоставленных прав на программы (усл</w:t>
      </w:r>
      <w:r w:rsidRPr="00242F35">
        <w:rPr>
          <w:sz w:val="24"/>
          <w:szCs w:val="24"/>
        </w:rPr>
        <w:t>о</w:t>
      </w:r>
      <w:r w:rsidRPr="00242F35">
        <w:rPr>
          <w:sz w:val="24"/>
          <w:szCs w:val="24"/>
        </w:rPr>
        <w:t>вия лицензионного соглашения), могут быть изложены на экземпляре пр</w:t>
      </w:r>
      <w:r w:rsidRPr="00242F35">
        <w:rPr>
          <w:sz w:val="24"/>
          <w:szCs w:val="24"/>
        </w:rPr>
        <w:t>о</w:t>
      </w:r>
      <w:r w:rsidRPr="00242F35">
        <w:rPr>
          <w:sz w:val="24"/>
          <w:szCs w:val="24"/>
        </w:rPr>
        <w:t>граммы, либо отражаться при воспроизведении программы</w:t>
      </w:r>
      <w:r w:rsidR="003D120A">
        <w:rPr>
          <w:sz w:val="24"/>
          <w:szCs w:val="24"/>
        </w:rPr>
        <w:t xml:space="preserve"> </w:t>
      </w:r>
      <w:r w:rsidRPr="00242F35">
        <w:rPr>
          <w:sz w:val="24"/>
          <w:szCs w:val="24"/>
        </w:rPr>
        <w:t>конечным польз</w:t>
      </w:r>
      <w:r w:rsidRPr="00242F35">
        <w:rPr>
          <w:sz w:val="24"/>
          <w:szCs w:val="24"/>
        </w:rPr>
        <w:t>о</w:t>
      </w:r>
      <w:r w:rsidRPr="00242F35">
        <w:rPr>
          <w:sz w:val="24"/>
          <w:szCs w:val="24"/>
        </w:rPr>
        <w:t>вателем (Заказчиком).</w:t>
      </w:r>
    </w:p>
    <w:p w:rsidR="00406660" w:rsidRPr="00242F35" w:rsidRDefault="00406660" w:rsidP="00CE36EF">
      <w:pPr>
        <w:numPr>
          <w:ilvl w:val="0"/>
          <w:numId w:val="30"/>
        </w:numPr>
        <w:tabs>
          <w:tab w:val="left" w:pos="1134"/>
        </w:tabs>
        <w:ind w:left="0" w:right="90" w:firstLine="567"/>
        <w:jc w:val="both"/>
        <w:rPr>
          <w:sz w:val="24"/>
          <w:szCs w:val="24"/>
        </w:rPr>
      </w:pPr>
      <w:r w:rsidRPr="00242F35">
        <w:rPr>
          <w:sz w:val="24"/>
          <w:szCs w:val="24"/>
        </w:rPr>
        <w:t>Право использования ПП считается предоставленным с момента подписания Сторонами акта о предоставлении права и оказания услуг.</w:t>
      </w:r>
    </w:p>
    <w:p w:rsidR="00406660" w:rsidRPr="00242F35" w:rsidRDefault="00406660" w:rsidP="00CE36EF">
      <w:pPr>
        <w:numPr>
          <w:ilvl w:val="0"/>
          <w:numId w:val="30"/>
        </w:numPr>
        <w:tabs>
          <w:tab w:val="left" w:pos="1134"/>
        </w:tabs>
        <w:ind w:left="0" w:right="90" w:firstLine="567"/>
        <w:jc w:val="both"/>
        <w:rPr>
          <w:sz w:val="24"/>
          <w:szCs w:val="24"/>
        </w:rPr>
      </w:pPr>
      <w:r w:rsidRPr="00242F35">
        <w:rPr>
          <w:sz w:val="24"/>
          <w:szCs w:val="24"/>
        </w:rPr>
        <w:lastRenderedPageBreak/>
        <w:t>Срок полезного использования ПП не ограничен, срок действия простых лицензий не ограничен.</w:t>
      </w:r>
    </w:p>
    <w:p w:rsidR="00406660" w:rsidRPr="00242F35" w:rsidRDefault="00406660" w:rsidP="00CE36EF">
      <w:pPr>
        <w:numPr>
          <w:ilvl w:val="0"/>
          <w:numId w:val="30"/>
        </w:numPr>
        <w:tabs>
          <w:tab w:val="left" w:pos="1134"/>
          <w:tab w:val="left" w:pos="1440"/>
        </w:tabs>
        <w:ind w:left="0" w:right="90" w:firstLine="567"/>
        <w:jc w:val="both"/>
        <w:rPr>
          <w:sz w:val="24"/>
          <w:szCs w:val="24"/>
        </w:rPr>
      </w:pPr>
      <w:r w:rsidRPr="00242F35">
        <w:rPr>
          <w:sz w:val="24"/>
          <w:szCs w:val="24"/>
        </w:rPr>
        <w:t>Исполнитель подтверждает, что на момент передачи Заказчику прав на использование ПП, он является их законным и правомерным владельцем (обладателем) и вправе ими свободно распоряжаться, а указанные права не обременены запретом на передачу третьим лицам,</w:t>
      </w:r>
      <w:r w:rsidR="003D120A">
        <w:rPr>
          <w:sz w:val="24"/>
          <w:szCs w:val="24"/>
        </w:rPr>
        <w:t xml:space="preserve"> </w:t>
      </w:r>
      <w:r w:rsidRPr="00242F35">
        <w:rPr>
          <w:sz w:val="24"/>
          <w:szCs w:val="24"/>
        </w:rPr>
        <w:t>не являются предметом и</w:t>
      </w:r>
      <w:r w:rsidRPr="00242F35">
        <w:rPr>
          <w:sz w:val="24"/>
          <w:szCs w:val="24"/>
        </w:rPr>
        <w:t>с</w:t>
      </w:r>
      <w:r w:rsidRPr="00242F35">
        <w:rPr>
          <w:sz w:val="24"/>
          <w:szCs w:val="24"/>
        </w:rPr>
        <w:t>ков тр</w:t>
      </w:r>
      <w:r w:rsidRPr="00242F35">
        <w:rPr>
          <w:sz w:val="24"/>
          <w:szCs w:val="24"/>
        </w:rPr>
        <w:t>е</w:t>
      </w:r>
      <w:r w:rsidRPr="00242F35">
        <w:rPr>
          <w:sz w:val="24"/>
          <w:szCs w:val="24"/>
        </w:rPr>
        <w:t>тьих лиц и являются лицензионным продуктом.</w:t>
      </w:r>
    </w:p>
    <w:p w:rsidR="00406660" w:rsidRPr="00242F35" w:rsidRDefault="00406660" w:rsidP="00CE36EF">
      <w:pPr>
        <w:numPr>
          <w:ilvl w:val="0"/>
          <w:numId w:val="30"/>
        </w:numPr>
        <w:tabs>
          <w:tab w:val="left" w:pos="1134"/>
        </w:tabs>
        <w:ind w:left="0" w:right="90" w:firstLine="567"/>
        <w:jc w:val="both"/>
        <w:rPr>
          <w:sz w:val="24"/>
          <w:szCs w:val="24"/>
        </w:rPr>
      </w:pPr>
      <w:r w:rsidRPr="00242F35">
        <w:rPr>
          <w:sz w:val="24"/>
          <w:szCs w:val="24"/>
        </w:rPr>
        <w:t>Срок оказания Услуг: в течение 25 (двадцати пяти) рабочих дней</w:t>
      </w:r>
      <w:r w:rsidR="003D120A">
        <w:rPr>
          <w:sz w:val="24"/>
          <w:szCs w:val="24"/>
        </w:rPr>
        <w:t xml:space="preserve"> </w:t>
      </w:r>
      <w:r w:rsidRPr="00242F35">
        <w:rPr>
          <w:sz w:val="24"/>
          <w:szCs w:val="24"/>
        </w:rPr>
        <w:t>со дня</w:t>
      </w:r>
      <w:r w:rsidR="003D120A">
        <w:rPr>
          <w:sz w:val="24"/>
          <w:szCs w:val="24"/>
        </w:rPr>
        <w:t xml:space="preserve"> </w:t>
      </w:r>
      <w:r w:rsidRPr="00242F35">
        <w:rPr>
          <w:sz w:val="24"/>
          <w:szCs w:val="24"/>
        </w:rPr>
        <w:t>заключения настоящего Договора Исполнитель обязуется предоставить З</w:t>
      </w:r>
      <w:r w:rsidRPr="00242F35">
        <w:rPr>
          <w:sz w:val="24"/>
          <w:szCs w:val="24"/>
        </w:rPr>
        <w:t>а</w:t>
      </w:r>
      <w:r w:rsidRPr="00242F35">
        <w:rPr>
          <w:sz w:val="24"/>
          <w:szCs w:val="24"/>
        </w:rPr>
        <w:t>казчику право на использование программных продуктов и оказать услуги по конвертации базы данных и обучению.</w:t>
      </w:r>
    </w:p>
    <w:p w:rsidR="003D120A" w:rsidRPr="00242F35" w:rsidRDefault="003D120A" w:rsidP="00CE36EF">
      <w:pPr>
        <w:shd w:val="clear" w:color="auto" w:fill="FFFFFF"/>
        <w:tabs>
          <w:tab w:val="left" w:pos="1134"/>
        </w:tabs>
        <w:ind w:right="90"/>
        <w:rPr>
          <w:b/>
          <w:bCs/>
          <w:color w:val="000000"/>
          <w:spacing w:val="2"/>
          <w:sz w:val="24"/>
          <w:szCs w:val="24"/>
        </w:rPr>
      </w:pPr>
    </w:p>
    <w:p w:rsidR="0006414B" w:rsidRPr="00242F35" w:rsidRDefault="00406660" w:rsidP="00CE36EF">
      <w:pPr>
        <w:pStyle w:val="a9"/>
        <w:numPr>
          <w:ilvl w:val="0"/>
          <w:numId w:val="31"/>
        </w:numPr>
        <w:shd w:val="clear" w:color="auto" w:fill="FFFFFF"/>
        <w:tabs>
          <w:tab w:val="left" w:pos="1134"/>
        </w:tabs>
        <w:spacing w:after="0"/>
        <w:ind w:right="90"/>
        <w:jc w:val="center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  <w:r w:rsidRPr="00242F35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ПРАВА И ОБЯЗАННОСТИ СТОРОН</w:t>
      </w:r>
    </w:p>
    <w:p w:rsidR="00CE36EF" w:rsidRPr="00242F35" w:rsidRDefault="00CE36EF" w:rsidP="00CE36EF">
      <w:pPr>
        <w:shd w:val="clear" w:color="auto" w:fill="FFFFFF"/>
        <w:tabs>
          <w:tab w:val="left" w:pos="1134"/>
        </w:tabs>
        <w:ind w:left="48" w:right="90"/>
        <w:jc w:val="center"/>
        <w:rPr>
          <w:b/>
          <w:bCs/>
          <w:color w:val="000000"/>
          <w:spacing w:val="2"/>
          <w:sz w:val="24"/>
          <w:szCs w:val="24"/>
        </w:rPr>
      </w:pPr>
    </w:p>
    <w:p w:rsidR="00406660" w:rsidRPr="00242F35" w:rsidRDefault="00406660" w:rsidP="003D120A">
      <w:pPr>
        <w:pStyle w:val="a9"/>
        <w:numPr>
          <w:ilvl w:val="1"/>
          <w:numId w:val="31"/>
        </w:numPr>
        <w:shd w:val="clear" w:color="auto" w:fill="FFFFFF"/>
        <w:tabs>
          <w:tab w:val="left" w:pos="1134"/>
        </w:tabs>
        <w:spacing w:after="0"/>
        <w:ind w:left="0" w:right="91" w:firstLine="567"/>
        <w:jc w:val="both"/>
        <w:rPr>
          <w:rFonts w:ascii="Times New Roman" w:hAnsi="Times New Roman"/>
          <w:b/>
          <w:sz w:val="24"/>
          <w:szCs w:val="24"/>
        </w:rPr>
      </w:pPr>
      <w:r w:rsidRPr="00242F35">
        <w:rPr>
          <w:rFonts w:ascii="Times New Roman" w:hAnsi="Times New Roman"/>
          <w:b/>
          <w:sz w:val="24"/>
          <w:szCs w:val="24"/>
        </w:rPr>
        <w:t>Заказчик вправе:</w:t>
      </w:r>
    </w:p>
    <w:p w:rsidR="00991EB8" w:rsidRPr="00242F35" w:rsidRDefault="00991EB8" w:rsidP="003D120A">
      <w:pPr>
        <w:pStyle w:val="a9"/>
        <w:numPr>
          <w:ilvl w:val="2"/>
          <w:numId w:val="31"/>
        </w:numPr>
        <w:shd w:val="clear" w:color="auto" w:fill="FFFFFF"/>
        <w:tabs>
          <w:tab w:val="left" w:pos="1418"/>
        </w:tabs>
        <w:spacing w:after="0"/>
        <w:ind w:left="0" w:right="90" w:firstLine="567"/>
        <w:jc w:val="both"/>
        <w:rPr>
          <w:rFonts w:ascii="Times New Roman" w:hAnsi="Times New Roman"/>
          <w:b/>
          <w:sz w:val="24"/>
          <w:szCs w:val="24"/>
        </w:rPr>
      </w:pPr>
      <w:r w:rsidRPr="00242F35">
        <w:rPr>
          <w:rFonts w:ascii="Times New Roman" w:hAnsi="Times New Roman"/>
          <w:sz w:val="24"/>
          <w:szCs w:val="24"/>
        </w:rPr>
        <w:t>В случае полного или частичного невыполнения/ненадлежащего и</w:t>
      </w:r>
      <w:r w:rsidRPr="00242F35">
        <w:rPr>
          <w:rFonts w:ascii="Times New Roman" w:hAnsi="Times New Roman"/>
          <w:sz w:val="24"/>
          <w:szCs w:val="24"/>
        </w:rPr>
        <w:t>с</w:t>
      </w:r>
      <w:r w:rsidRPr="00242F35">
        <w:rPr>
          <w:rFonts w:ascii="Times New Roman" w:hAnsi="Times New Roman"/>
          <w:sz w:val="24"/>
          <w:szCs w:val="24"/>
        </w:rPr>
        <w:t>полнения условий настоящего Договора по вине</w:t>
      </w:r>
      <w:r w:rsidR="003D120A">
        <w:rPr>
          <w:rFonts w:ascii="Times New Roman" w:hAnsi="Times New Roman"/>
          <w:sz w:val="24"/>
          <w:szCs w:val="24"/>
        </w:rPr>
        <w:t xml:space="preserve"> </w:t>
      </w:r>
      <w:r w:rsidRPr="00242F35">
        <w:rPr>
          <w:rFonts w:ascii="Times New Roman" w:hAnsi="Times New Roman"/>
          <w:sz w:val="24"/>
          <w:szCs w:val="24"/>
        </w:rPr>
        <w:t>Исполнителя требовать у него соо</w:t>
      </w:r>
      <w:r w:rsidRPr="00242F35">
        <w:rPr>
          <w:rFonts w:ascii="Times New Roman" w:hAnsi="Times New Roman"/>
          <w:sz w:val="24"/>
          <w:szCs w:val="24"/>
        </w:rPr>
        <w:t>т</w:t>
      </w:r>
      <w:r w:rsidRPr="00242F35">
        <w:rPr>
          <w:rFonts w:ascii="Times New Roman" w:hAnsi="Times New Roman"/>
          <w:sz w:val="24"/>
          <w:szCs w:val="24"/>
        </w:rPr>
        <w:t>ветствующего возмещения.</w:t>
      </w:r>
    </w:p>
    <w:p w:rsidR="00991EB8" w:rsidRPr="00242F35" w:rsidRDefault="00991EB8" w:rsidP="003D120A">
      <w:pPr>
        <w:pStyle w:val="a9"/>
        <w:numPr>
          <w:ilvl w:val="2"/>
          <w:numId w:val="31"/>
        </w:numPr>
        <w:shd w:val="clear" w:color="auto" w:fill="FFFFFF"/>
        <w:tabs>
          <w:tab w:val="left" w:pos="1418"/>
        </w:tabs>
        <w:spacing w:after="0"/>
        <w:ind w:left="0" w:right="90" w:firstLine="567"/>
        <w:jc w:val="both"/>
        <w:rPr>
          <w:rFonts w:ascii="Times New Roman" w:hAnsi="Times New Roman"/>
          <w:b/>
          <w:sz w:val="24"/>
          <w:szCs w:val="24"/>
        </w:rPr>
      </w:pPr>
      <w:r w:rsidRPr="00242F35">
        <w:rPr>
          <w:rFonts w:ascii="Times New Roman" w:hAnsi="Times New Roman"/>
          <w:sz w:val="24"/>
          <w:szCs w:val="24"/>
        </w:rPr>
        <w:t>В любое время осуществлять контроль и надзор за ходом и кач</w:t>
      </w:r>
      <w:r w:rsidRPr="00242F35">
        <w:rPr>
          <w:rFonts w:ascii="Times New Roman" w:hAnsi="Times New Roman"/>
          <w:sz w:val="24"/>
          <w:szCs w:val="24"/>
        </w:rPr>
        <w:t>е</w:t>
      </w:r>
      <w:r w:rsidRPr="00242F35">
        <w:rPr>
          <w:rFonts w:ascii="Times New Roman" w:hAnsi="Times New Roman"/>
          <w:sz w:val="24"/>
          <w:szCs w:val="24"/>
        </w:rPr>
        <w:t>ством оказываемых Услуг, соблюдением сроком их оказания.</w:t>
      </w:r>
    </w:p>
    <w:p w:rsidR="00991EB8" w:rsidRPr="00242F35" w:rsidRDefault="00991EB8" w:rsidP="00CE36EF">
      <w:pPr>
        <w:pStyle w:val="a9"/>
        <w:numPr>
          <w:ilvl w:val="1"/>
          <w:numId w:val="31"/>
        </w:numPr>
        <w:shd w:val="clear" w:color="auto" w:fill="FFFFFF"/>
        <w:tabs>
          <w:tab w:val="left" w:pos="1134"/>
        </w:tabs>
        <w:spacing w:after="0"/>
        <w:ind w:right="90"/>
        <w:jc w:val="both"/>
        <w:rPr>
          <w:rFonts w:ascii="Times New Roman" w:hAnsi="Times New Roman"/>
          <w:b/>
          <w:sz w:val="24"/>
          <w:szCs w:val="24"/>
        </w:rPr>
      </w:pPr>
      <w:r w:rsidRPr="00242F35">
        <w:rPr>
          <w:rFonts w:ascii="Times New Roman" w:hAnsi="Times New Roman"/>
          <w:b/>
          <w:sz w:val="24"/>
          <w:szCs w:val="24"/>
        </w:rPr>
        <w:t>Заказчик обязан:</w:t>
      </w:r>
    </w:p>
    <w:p w:rsidR="00991EB8" w:rsidRPr="00242F35" w:rsidRDefault="00991EB8" w:rsidP="003D120A">
      <w:pPr>
        <w:pStyle w:val="a9"/>
        <w:numPr>
          <w:ilvl w:val="2"/>
          <w:numId w:val="31"/>
        </w:numPr>
        <w:shd w:val="clear" w:color="auto" w:fill="FFFFFF"/>
        <w:tabs>
          <w:tab w:val="left" w:pos="1418"/>
        </w:tabs>
        <w:spacing w:after="0"/>
        <w:ind w:left="0" w:right="90" w:firstLine="567"/>
        <w:jc w:val="both"/>
        <w:rPr>
          <w:rFonts w:ascii="Times New Roman" w:hAnsi="Times New Roman"/>
          <w:b/>
          <w:sz w:val="24"/>
          <w:szCs w:val="24"/>
        </w:rPr>
      </w:pPr>
      <w:r w:rsidRPr="00242F35">
        <w:rPr>
          <w:rFonts w:ascii="Times New Roman" w:hAnsi="Times New Roman"/>
          <w:sz w:val="24"/>
          <w:szCs w:val="24"/>
        </w:rPr>
        <w:t>Предоставить</w:t>
      </w:r>
      <w:r w:rsidR="003D120A">
        <w:rPr>
          <w:rFonts w:ascii="Times New Roman" w:hAnsi="Times New Roman"/>
          <w:sz w:val="24"/>
          <w:szCs w:val="24"/>
        </w:rPr>
        <w:t xml:space="preserve"> </w:t>
      </w:r>
      <w:r w:rsidRPr="00242F35">
        <w:rPr>
          <w:rFonts w:ascii="Times New Roman" w:hAnsi="Times New Roman"/>
          <w:sz w:val="24"/>
          <w:szCs w:val="24"/>
        </w:rPr>
        <w:t>Исполнителю информацию, необходимую для ок</w:t>
      </w:r>
      <w:r w:rsidRPr="00242F35">
        <w:rPr>
          <w:rFonts w:ascii="Times New Roman" w:hAnsi="Times New Roman"/>
          <w:sz w:val="24"/>
          <w:szCs w:val="24"/>
        </w:rPr>
        <w:t>а</w:t>
      </w:r>
      <w:r w:rsidRPr="00242F35">
        <w:rPr>
          <w:rFonts w:ascii="Times New Roman" w:hAnsi="Times New Roman"/>
          <w:sz w:val="24"/>
          <w:szCs w:val="24"/>
        </w:rPr>
        <w:t>зания Услуг по предмету Договора.</w:t>
      </w:r>
    </w:p>
    <w:p w:rsidR="00991EB8" w:rsidRPr="00242F35" w:rsidRDefault="00991EB8" w:rsidP="003D120A">
      <w:pPr>
        <w:pStyle w:val="a9"/>
        <w:numPr>
          <w:ilvl w:val="2"/>
          <w:numId w:val="31"/>
        </w:numPr>
        <w:shd w:val="clear" w:color="auto" w:fill="FFFFFF"/>
        <w:tabs>
          <w:tab w:val="left" w:pos="1418"/>
        </w:tabs>
        <w:spacing w:after="0"/>
        <w:ind w:left="0" w:right="90" w:firstLine="567"/>
        <w:jc w:val="both"/>
        <w:rPr>
          <w:rFonts w:ascii="Times New Roman" w:hAnsi="Times New Roman"/>
          <w:b/>
          <w:sz w:val="24"/>
          <w:szCs w:val="24"/>
        </w:rPr>
      </w:pPr>
      <w:r w:rsidRPr="00242F35">
        <w:rPr>
          <w:rFonts w:ascii="Times New Roman" w:hAnsi="Times New Roman"/>
          <w:sz w:val="24"/>
          <w:szCs w:val="24"/>
        </w:rPr>
        <w:t>Организовать приемку Услуг и оплатить обусловленную насто</w:t>
      </w:r>
      <w:r w:rsidRPr="00242F35">
        <w:rPr>
          <w:rFonts w:ascii="Times New Roman" w:hAnsi="Times New Roman"/>
          <w:sz w:val="24"/>
          <w:szCs w:val="24"/>
        </w:rPr>
        <w:t>я</w:t>
      </w:r>
      <w:r w:rsidRPr="00242F35">
        <w:rPr>
          <w:rFonts w:ascii="Times New Roman" w:hAnsi="Times New Roman"/>
          <w:sz w:val="24"/>
          <w:szCs w:val="24"/>
        </w:rPr>
        <w:t>щим Договором стоимость Услуг в размере и сроки, предусмотренные Догов</w:t>
      </w:r>
      <w:r w:rsidRPr="00242F35">
        <w:rPr>
          <w:rFonts w:ascii="Times New Roman" w:hAnsi="Times New Roman"/>
          <w:sz w:val="24"/>
          <w:szCs w:val="24"/>
        </w:rPr>
        <w:t>о</w:t>
      </w:r>
      <w:r w:rsidRPr="00242F35">
        <w:rPr>
          <w:rFonts w:ascii="Times New Roman" w:hAnsi="Times New Roman"/>
          <w:sz w:val="24"/>
          <w:szCs w:val="24"/>
        </w:rPr>
        <w:t>ром.</w:t>
      </w:r>
    </w:p>
    <w:p w:rsidR="00991EB8" w:rsidRPr="00242F35" w:rsidRDefault="00991EB8" w:rsidP="003D120A">
      <w:pPr>
        <w:pStyle w:val="a9"/>
        <w:numPr>
          <w:ilvl w:val="1"/>
          <w:numId w:val="31"/>
        </w:numPr>
        <w:shd w:val="clear" w:color="auto" w:fill="FFFFFF"/>
        <w:tabs>
          <w:tab w:val="left" w:pos="1134"/>
        </w:tabs>
        <w:spacing w:after="0"/>
        <w:ind w:left="0" w:right="90" w:firstLine="567"/>
        <w:jc w:val="both"/>
        <w:rPr>
          <w:rFonts w:ascii="Times New Roman" w:hAnsi="Times New Roman"/>
          <w:b/>
          <w:sz w:val="24"/>
          <w:szCs w:val="24"/>
        </w:rPr>
      </w:pPr>
      <w:r w:rsidRPr="00242F35">
        <w:rPr>
          <w:rFonts w:ascii="Times New Roman" w:hAnsi="Times New Roman"/>
          <w:b/>
          <w:sz w:val="24"/>
          <w:szCs w:val="24"/>
        </w:rPr>
        <w:t>Исполнитель вправе:</w:t>
      </w:r>
    </w:p>
    <w:p w:rsidR="00991EB8" w:rsidRPr="00242F35" w:rsidRDefault="00991EB8" w:rsidP="003D120A">
      <w:pPr>
        <w:pStyle w:val="a9"/>
        <w:numPr>
          <w:ilvl w:val="2"/>
          <w:numId w:val="31"/>
        </w:numPr>
        <w:shd w:val="clear" w:color="auto" w:fill="FFFFFF"/>
        <w:tabs>
          <w:tab w:val="left" w:pos="1418"/>
        </w:tabs>
        <w:spacing w:after="0"/>
        <w:ind w:left="0" w:right="90" w:firstLine="567"/>
        <w:jc w:val="both"/>
        <w:rPr>
          <w:rFonts w:ascii="Times New Roman" w:hAnsi="Times New Roman"/>
          <w:b/>
          <w:sz w:val="24"/>
          <w:szCs w:val="24"/>
        </w:rPr>
      </w:pPr>
      <w:r w:rsidRPr="00242F35">
        <w:rPr>
          <w:rFonts w:ascii="Times New Roman" w:hAnsi="Times New Roman"/>
          <w:sz w:val="24"/>
          <w:szCs w:val="24"/>
        </w:rPr>
        <w:t>Запрашивать и получать в установленном порядке у Заказчика информацию для оказания Услуг.</w:t>
      </w:r>
    </w:p>
    <w:p w:rsidR="00991EB8" w:rsidRPr="00242F35" w:rsidRDefault="00991EB8" w:rsidP="003D120A">
      <w:pPr>
        <w:pStyle w:val="a9"/>
        <w:numPr>
          <w:ilvl w:val="2"/>
          <w:numId w:val="31"/>
        </w:numPr>
        <w:shd w:val="clear" w:color="auto" w:fill="FFFFFF"/>
        <w:tabs>
          <w:tab w:val="left" w:pos="1418"/>
        </w:tabs>
        <w:spacing w:after="0"/>
        <w:ind w:left="0" w:right="90" w:firstLine="567"/>
        <w:jc w:val="both"/>
        <w:rPr>
          <w:rFonts w:ascii="Times New Roman" w:hAnsi="Times New Roman"/>
          <w:b/>
          <w:sz w:val="24"/>
          <w:szCs w:val="24"/>
        </w:rPr>
      </w:pPr>
      <w:r w:rsidRPr="00242F35">
        <w:rPr>
          <w:rFonts w:ascii="Times New Roman" w:hAnsi="Times New Roman"/>
          <w:sz w:val="24"/>
          <w:szCs w:val="24"/>
        </w:rPr>
        <w:t>Требовать оплаты оказанных и принятых Заказчиком Услуг, в с</w:t>
      </w:r>
      <w:r w:rsidRPr="00242F35">
        <w:rPr>
          <w:rFonts w:ascii="Times New Roman" w:hAnsi="Times New Roman"/>
          <w:sz w:val="24"/>
          <w:szCs w:val="24"/>
        </w:rPr>
        <w:t>о</w:t>
      </w:r>
      <w:r w:rsidRPr="00242F35">
        <w:rPr>
          <w:rFonts w:ascii="Times New Roman" w:hAnsi="Times New Roman"/>
          <w:sz w:val="24"/>
          <w:szCs w:val="24"/>
        </w:rPr>
        <w:t>ответствии с разделом 4 настоящего Договора.</w:t>
      </w:r>
    </w:p>
    <w:p w:rsidR="00991EB8" w:rsidRPr="00242F35" w:rsidRDefault="00991EB8" w:rsidP="003D120A">
      <w:pPr>
        <w:pStyle w:val="a9"/>
        <w:numPr>
          <w:ilvl w:val="1"/>
          <w:numId w:val="31"/>
        </w:numPr>
        <w:shd w:val="clear" w:color="auto" w:fill="FFFFFF"/>
        <w:tabs>
          <w:tab w:val="left" w:pos="1134"/>
        </w:tabs>
        <w:spacing w:after="0"/>
        <w:ind w:left="0" w:right="90" w:firstLine="567"/>
        <w:jc w:val="both"/>
        <w:rPr>
          <w:rFonts w:ascii="Times New Roman" w:hAnsi="Times New Roman"/>
          <w:b/>
          <w:sz w:val="24"/>
          <w:szCs w:val="24"/>
        </w:rPr>
      </w:pPr>
      <w:r w:rsidRPr="00242F35">
        <w:rPr>
          <w:rFonts w:ascii="Times New Roman" w:hAnsi="Times New Roman"/>
          <w:b/>
          <w:sz w:val="24"/>
          <w:szCs w:val="24"/>
        </w:rPr>
        <w:t>Исполнитель обязан:</w:t>
      </w:r>
    </w:p>
    <w:p w:rsidR="00BE36BD" w:rsidRPr="00242F35" w:rsidRDefault="00BE36BD" w:rsidP="003D120A">
      <w:pPr>
        <w:widowControl w:val="0"/>
        <w:numPr>
          <w:ilvl w:val="2"/>
          <w:numId w:val="31"/>
        </w:numPr>
        <w:tabs>
          <w:tab w:val="left" w:pos="1418"/>
        </w:tabs>
        <w:autoSpaceDE w:val="0"/>
        <w:autoSpaceDN w:val="0"/>
        <w:adjustRightInd w:val="0"/>
        <w:ind w:left="0" w:right="90" w:firstLine="567"/>
        <w:jc w:val="both"/>
        <w:rPr>
          <w:sz w:val="24"/>
          <w:szCs w:val="24"/>
        </w:rPr>
      </w:pPr>
      <w:r w:rsidRPr="00242F35">
        <w:rPr>
          <w:sz w:val="24"/>
          <w:szCs w:val="24"/>
        </w:rPr>
        <w:t>Оказывать Услуги в объеме и сроки и в точном</w:t>
      </w:r>
      <w:r w:rsidR="003D120A">
        <w:rPr>
          <w:sz w:val="24"/>
          <w:szCs w:val="24"/>
        </w:rPr>
        <w:t xml:space="preserve"> </w:t>
      </w:r>
      <w:r w:rsidRPr="00242F35">
        <w:rPr>
          <w:sz w:val="24"/>
          <w:szCs w:val="24"/>
        </w:rPr>
        <w:t>соответствии с условиями, предусмотренными настоящим Договором и Техническим задан</w:t>
      </w:r>
      <w:r w:rsidRPr="00242F35">
        <w:rPr>
          <w:sz w:val="24"/>
          <w:szCs w:val="24"/>
        </w:rPr>
        <w:t>и</w:t>
      </w:r>
      <w:r w:rsidRPr="00242F35">
        <w:rPr>
          <w:sz w:val="24"/>
          <w:szCs w:val="24"/>
        </w:rPr>
        <w:t>ем.</w:t>
      </w:r>
    </w:p>
    <w:p w:rsidR="00BE36BD" w:rsidRPr="00242F35" w:rsidRDefault="00BE36BD" w:rsidP="003D120A">
      <w:pPr>
        <w:widowControl w:val="0"/>
        <w:numPr>
          <w:ilvl w:val="2"/>
          <w:numId w:val="31"/>
        </w:numPr>
        <w:tabs>
          <w:tab w:val="left" w:pos="1418"/>
        </w:tabs>
        <w:autoSpaceDE w:val="0"/>
        <w:autoSpaceDN w:val="0"/>
        <w:adjustRightInd w:val="0"/>
        <w:ind w:left="0" w:right="90" w:firstLine="567"/>
        <w:jc w:val="both"/>
        <w:rPr>
          <w:sz w:val="24"/>
          <w:szCs w:val="24"/>
        </w:rPr>
      </w:pPr>
      <w:r w:rsidRPr="00242F35">
        <w:rPr>
          <w:sz w:val="24"/>
          <w:szCs w:val="24"/>
        </w:rPr>
        <w:t xml:space="preserve">Передать относящиеся к ПП документы, заверенные подлинными оттисками печатей производителя или Исполнителя. </w:t>
      </w:r>
    </w:p>
    <w:p w:rsidR="00BE36BD" w:rsidRPr="00242F35" w:rsidRDefault="00BE36BD" w:rsidP="003D120A">
      <w:pPr>
        <w:widowControl w:val="0"/>
        <w:numPr>
          <w:ilvl w:val="2"/>
          <w:numId w:val="31"/>
        </w:numPr>
        <w:tabs>
          <w:tab w:val="left" w:pos="1418"/>
        </w:tabs>
        <w:autoSpaceDE w:val="0"/>
        <w:autoSpaceDN w:val="0"/>
        <w:adjustRightInd w:val="0"/>
        <w:ind w:left="0" w:right="90" w:firstLine="567"/>
        <w:jc w:val="both"/>
        <w:rPr>
          <w:sz w:val="24"/>
          <w:szCs w:val="24"/>
        </w:rPr>
      </w:pPr>
      <w:r w:rsidRPr="00242F35">
        <w:rPr>
          <w:sz w:val="24"/>
          <w:szCs w:val="24"/>
        </w:rPr>
        <w:t>Осуществить своими силами и за свой счет доставку ПП Заказч</w:t>
      </w:r>
      <w:r w:rsidRPr="00242F35">
        <w:rPr>
          <w:sz w:val="24"/>
          <w:szCs w:val="24"/>
        </w:rPr>
        <w:t>и</w:t>
      </w:r>
      <w:r w:rsidRPr="00242F35">
        <w:rPr>
          <w:sz w:val="24"/>
          <w:szCs w:val="24"/>
        </w:rPr>
        <w:t>ку по адресу: Москва, Стремянный пер., д. 36.</w:t>
      </w:r>
    </w:p>
    <w:p w:rsidR="00BE36BD" w:rsidRPr="00242F35" w:rsidRDefault="00BE36BD" w:rsidP="003D120A">
      <w:pPr>
        <w:widowControl w:val="0"/>
        <w:numPr>
          <w:ilvl w:val="2"/>
          <w:numId w:val="31"/>
        </w:numPr>
        <w:tabs>
          <w:tab w:val="left" w:pos="1418"/>
        </w:tabs>
        <w:autoSpaceDE w:val="0"/>
        <w:autoSpaceDN w:val="0"/>
        <w:adjustRightInd w:val="0"/>
        <w:ind w:left="0" w:right="90" w:firstLine="567"/>
        <w:jc w:val="both"/>
        <w:rPr>
          <w:sz w:val="24"/>
          <w:szCs w:val="24"/>
        </w:rPr>
      </w:pPr>
      <w:r w:rsidRPr="00242F35">
        <w:rPr>
          <w:sz w:val="24"/>
          <w:szCs w:val="24"/>
        </w:rPr>
        <w:t>Не позднее одного рабочего дня с момента получения запроса предоставлять Заказчику информацию, касающуюся оказания Услуг по наст</w:t>
      </w:r>
      <w:r w:rsidRPr="00242F35">
        <w:rPr>
          <w:sz w:val="24"/>
          <w:szCs w:val="24"/>
        </w:rPr>
        <w:t>о</w:t>
      </w:r>
      <w:r w:rsidRPr="00242F35">
        <w:rPr>
          <w:sz w:val="24"/>
          <w:szCs w:val="24"/>
        </w:rPr>
        <w:t>ящему Договору, и принимать к исполнению предложения и указания Заказч</w:t>
      </w:r>
      <w:r w:rsidRPr="00242F35">
        <w:rPr>
          <w:sz w:val="24"/>
          <w:szCs w:val="24"/>
        </w:rPr>
        <w:t>и</w:t>
      </w:r>
      <w:r w:rsidRPr="00242F35">
        <w:rPr>
          <w:sz w:val="24"/>
          <w:szCs w:val="24"/>
        </w:rPr>
        <w:t>ка.</w:t>
      </w:r>
    </w:p>
    <w:p w:rsidR="00BE36BD" w:rsidRPr="00242F35" w:rsidRDefault="00BE36BD" w:rsidP="003D120A">
      <w:pPr>
        <w:widowControl w:val="0"/>
        <w:numPr>
          <w:ilvl w:val="2"/>
          <w:numId w:val="31"/>
        </w:numPr>
        <w:tabs>
          <w:tab w:val="left" w:pos="1418"/>
        </w:tabs>
        <w:autoSpaceDE w:val="0"/>
        <w:autoSpaceDN w:val="0"/>
        <w:adjustRightInd w:val="0"/>
        <w:ind w:left="0" w:right="90" w:firstLine="567"/>
        <w:jc w:val="both"/>
        <w:rPr>
          <w:sz w:val="24"/>
          <w:szCs w:val="24"/>
        </w:rPr>
      </w:pPr>
      <w:r w:rsidRPr="00242F35">
        <w:rPr>
          <w:sz w:val="24"/>
          <w:szCs w:val="24"/>
        </w:rPr>
        <w:t>Привлекать к непосредственному осуществлению оказания услуг, предусмотренных настоящим Договором и Техническим заданием, только кв</w:t>
      </w:r>
      <w:r w:rsidRPr="00242F35">
        <w:rPr>
          <w:sz w:val="24"/>
          <w:szCs w:val="24"/>
        </w:rPr>
        <w:t>а</w:t>
      </w:r>
      <w:r w:rsidRPr="00242F35">
        <w:rPr>
          <w:sz w:val="24"/>
          <w:szCs w:val="24"/>
        </w:rPr>
        <w:t>лифицированных специалистов, обладающих необходимыми документами, подтвержд</w:t>
      </w:r>
      <w:r w:rsidRPr="00242F35">
        <w:rPr>
          <w:sz w:val="24"/>
          <w:szCs w:val="24"/>
        </w:rPr>
        <w:t>а</w:t>
      </w:r>
      <w:r w:rsidRPr="00242F35">
        <w:rPr>
          <w:sz w:val="24"/>
          <w:szCs w:val="24"/>
        </w:rPr>
        <w:t>ющими их квалификацию.</w:t>
      </w:r>
    </w:p>
    <w:p w:rsidR="00BE36BD" w:rsidRPr="00242F35" w:rsidRDefault="00BE36BD" w:rsidP="003D120A">
      <w:pPr>
        <w:widowControl w:val="0"/>
        <w:numPr>
          <w:ilvl w:val="2"/>
          <w:numId w:val="31"/>
        </w:numPr>
        <w:tabs>
          <w:tab w:val="left" w:pos="1418"/>
        </w:tabs>
        <w:autoSpaceDE w:val="0"/>
        <w:autoSpaceDN w:val="0"/>
        <w:adjustRightInd w:val="0"/>
        <w:ind w:left="0" w:right="90" w:firstLine="567"/>
        <w:jc w:val="both"/>
        <w:rPr>
          <w:sz w:val="24"/>
          <w:szCs w:val="24"/>
        </w:rPr>
      </w:pPr>
      <w:r w:rsidRPr="00242F35">
        <w:rPr>
          <w:sz w:val="24"/>
          <w:szCs w:val="24"/>
        </w:rPr>
        <w:t xml:space="preserve">По требованию Заказчика Исполнитель обязуется в течение 1 (Одного) рабочего дня осуществить замену специалиста, осуществляющего </w:t>
      </w:r>
      <w:r w:rsidRPr="00242F35">
        <w:rPr>
          <w:sz w:val="24"/>
          <w:szCs w:val="24"/>
        </w:rPr>
        <w:lastRenderedPageBreak/>
        <w:t>оказание услуг, предусмотренных Договором и Техническим з</w:t>
      </w:r>
      <w:r w:rsidRPr="00242F35">
        <w:rPr>
          <w:sz w:val="24"/>
          <w:szCs w:val="24"/>
        </w:rPr>
        <w:t>а</w:t>
      </w:r>
      <w:r w:rsidRPr="00242F35">
        <w:rPr>
          <w:sz w:val="24"/>
          <w:szCs w:val="24"/>
        </w:rPr>
        <w:t>данием.</w:t>
      </w:r>
    </w:p>
    <w:p w:rsidR="00BE36BD" w:rsidRPr="00242F35" w:rsidRDefault="00BE36BD" w:rsidP="003D120A">
      <w:pPr>
        <w:widowControl w:val="0"/>
        <w:numPr>
          <w:ilvl w:val="2"/>
          <w:numId w:val="31"/>
        </w:numPr>
        <w:tabs>
          <w:tab w:val="left" w:pos="1418"/>
        </w:tabs>
        <w:autoSpaceDE w:val="0"/>
        <w:autoSpaceDN w:val="0"/>
        <w:adjustRightInd w:val="0"/>
        <w:ind w:left="0" w:right="90" w:firstLine="567"/>
        <w:jc w:val="both"/>
        <w:rPr>
          <w:sz w:val="24"/>
          <w:szCs w:val="24"/>
        </w:rPr>
      </w:pPr>
      <w:r w:rsidRPr="00242F35">
        <w:rPr>
          <w:sz w:val="24"/>
          <w:szCs w:val="24"/>
        </w:rPr>
        <w:t>Обеспечить оказание Услуг таким образом, чтобы не препятств</w:t>
      </w:r>
      <w:r w:rsidRPr="00242F35">
        <w:rPr>
          <w:sz w:val="24"/>
          <w:szCs w:val="24"/>
        </w:rPr>
        <w:t>о</w:t>
      </w:r>
      <w:r w:rsidRPr="00242F35">
        <w:rPr>
          <w:sz w:val="24"/>
          <w:szCs w:val="24"/>
        </w:rPr>
        <w:t>вать режиму нормального функционирования и деятельности Заказч</w:t>
      </w:r>
      <w:r w:rsidRPr="00242F35">
        <w:rPr>
          <w:sz w:val="24"/>
          <w:szCs w:val="24"/>
        </w:rPr>
        <w:t>и</w:t>
      </w:r>
      <w:r w:rsidRPr="00242F35">
        <w:rPr>
          <w:sz w:val="24"/>
          <w:szCs w:val="24"/>
        </w:rPr>
        <w:t>ка.</w:t>
      </w:r>
    </w:p>
    <w:p w:rsidR="00BE36BD" w:rsidRPr="00242F35" w:rsidRDefault="00BE36BD" w:rsidP="003D120A">
      <w:pPr>
        <w:widowControl w:val="0"/>
        <w:numPr>
          <w:ilvl w:val="2"/>
          <w:numId w:val="31"/>
        </w:numPr>
        <w:tabs>
          <w:tab w:val="left" w:pos="1418"/>
        </w:tabs>
        <w:autoSpaceDE w:val="0"/>
        <w:autoSpaceDN w:val="0"/>
        <w:adjustRightInd w:val="0"/>
        <w:ind w:left="0" w:right="90" w:firstLine="567"/>
        <w:jc w:val="both"/>
        <w:rPr>
          <w:sz w:val="24"/>
          <w:szCs w:val="24"/>
        </w:rPr>
      </w:pPr>
      <w:r w:rsidRPr="00242F35">
        <w:rPr>
          <w:color w:val="000000"/>
          <w:sz w:val="24"/>
          <w:szCs w:val="24"/>
        </w:rPr>
        <w:t>По требованию Заказчика вносить изменения, осуществлять д</w:t>
      </w:r>
      <w:r w:rsidRPr="00242F35">
        <w:rPr>
          <w:color w:val="000000"/>
          <w:sz w:val="24"/>
          <w:szCs w:val="24"/>
        </w:rPr>
        <w:t>о</w:t>
      </w:r>
      <w:r w:rsidRPr="00242F35">
        <w:rPr>
          <w:color w:val="000000"/>
          <w:sz w:val="24"/>
          <w:szCs w:val="24"/>
        </w:rPr>
        <w:t>работки в пр</w:t>
      </w:r>
      <w:r w:rsidRPr="00242F35">
        <w:rPr>
          <w:color w:val="000000"/>
          <w:sz w:val="24"/>
          <w:szCs w:val="24"/>
        </w:rPr>
        <w:t>о</w:t>
      </w:r>
      <w:r w:rsidRPr="00242F35">
        <w:rPr>
          <w:color w:val="000000"/>
          <w:sz w:val="24"/>
          <w:szCs w:val="24"/>
        </w:rPr>
        <w:t>цессе оказания Услуг.</w:t>
      </w:r>
    </w:p>
    <w:p w:rsidR="00BE36BD" w:rsidRPr="00242F35" w:rsidRDefault="00BE36BD" w:rsidP="003D120A">
      <w:pPr>
        <w:widowControl w:val="0"/>
        <w:numPr>
          <w:ilvl w:val="2"/>
          <w:numId w:val="31"/>
        </w:numPr>
        <w:tabs>
          <w:tab w:val="left" w:pos="1418"/>
        </w:tabs>
        <w:autoSpaceDE w:val="0"/>
        <w:autoSpaceDN w:val="0"/>
        <w:adjustRightInd w:val="0"/>
        <w:ind w:left="0" w:right="90" w:firstLine="567"/>
        <w:jc w:val="both"/>
        <w:rPr>
          <w:sz w:val="24"/>
          <w:szCs w:val="24"/>
        </w:rPr>
      </w:pPr>
      <w:r w:rsidRPr="00242F35">
        <w:rPr>
          <w:sz w:val="24"/>
          <w:szCs w:val="24"/>
        </w:rPr>
        <w:t>В течение 2 (Двух) календарных дней за собственный счет устр</w:t>
      </w:r>
      <w:r w:rsidRPr="00242F35">
        <w:rPr>
          <w:sz w:val="24"/>
          <w:szCs w:val="24"/>
        </w:rPr>
        <w:t>а</w:t>
      </w:r>
      <w:r w:rsidRPr="00242F35">
        <w:rPr>
          <w:sz w:val="24"/>
          <w:szCs w:val="24"/>
        </w:rPr>
        <w:t>нить недоделки или дополнить Услуги, после получения от Заказчика мотив</w:t>
      </w:r>
      <w:r w:rsidRPr="00242F35">
        <w:rPr>
          <w:sz w:val="24"/>
          <w:szCs w:val="24"/>
        </w:rPr>
        <w:t>и</w:t>
      </w:r>
      <w:r w:rsidRPr="00242F35">
        <w:rPr>
          <w:sz w:val="24"/>
          <w:szCs w:val="24"/>
        </w:rPr>
        <w:t>рова</w:t>
      </w:r>
      <w:r w:rsidRPr="00242F35">
        <w:rPr>
          <w:sz w:val="24"/>
          <w:szCs w:val="24"/>
        </w:rPr>
        <w:t>н</w:t>
      </w:r>
      <w:r w:rsidRPr="00242F35">
        <w:rPr>
          <w:sz w:val="24"/>
          <w:szCs w:val="24"/>
        </w:rPr>
        <w:t>ной письменной претензии относительно качества Услуг оказываемых Исполнителем, или несоответствия их усл</w:t>
      </w:r>
      <w:r w:rsidRPr="00242F35">
        <w:rPr>
          <w:sz w:val="24"/>
          <w:szCs w:val="24"/>
        </w:rPr>
        <w:t>о</w:t>
      </w:r>
      <w:r w:rsidRPr="00242F35">
        <w:rPr>
          <w:sz w:val="24"/>
          <w:szCs w:val="24"/>
        </w:rPr>
        <w:t>виям настоящего Договора.</w:t>
      </w:r>
    </w:p>
    <w:p w:rsidR="00BE36BD" w:rsidRPr="00242F35" w:rsidRDefault="00BE36BD" w:rsidP="003D120A">
      <w:pPr>
        <w:widowControl w:val="0"/>
        <w:numPr>
          <w:ilvl w:val="2"/>
          <w:numId w:val="31"/>
        </w:numPr>
        <w:tabs>
          <w:tab w:val="left" w:pos="1418"/>
        </w:tabs>
        <w:autoSpaceDE w:val="0"/>
        <w:autoSpaceDN w:val="0"/>
        <w:adjustRightInd w:val="0"/>
        <w:ind w:left="0" w:right="90" w:firstLine="567"/>
        <w:jc w:val="both"/>
        <w:rPr>
          <w:sz w:val="24"/>
          <w:szCs w:val="24"/>
        </w:rPr>
      </w:pPr>
      <w:r w:rsidRPr="00242F35">
        <w:rPr>
          <w:sz w:val="24"/>
          <w:szCs w:val="24"/>
        </w:rPr>
        <w:t>Качественно выполнить принятые на себя обязательства своими силами и материалами, включая выполнение доработок, внесение</w:t>
      </w:r>
      <w:r w:rsidR="003D120A">
        <w:rPr>
          <w:sz w:val="24"/>
          <w:szCs w:val="24"/>
        </w:rPr>
        <w:t xml:space="preserve"> </w:t>
      </w:r>
      <w:r w:rsidRPr="00242F35">
        <w:rPr>
          <w:sz w:val="24"/>
          <w:szCs w:val="24"/>
        </w:rPr>
        <w:t>изменений и исправлений, в предусмотренный настоящим Догов</w:t>
      </w:r>
      <w:r w:rsidRPr="00242F35">
        <w:rPr>
          <w:sz w:val="24"/>
          <w:szCs w:val="24"/>
        </w:rPr>
        <w:t>о</w:t>
      </w:r>
      <w:r w:rsidRPr="00242F35">
        <w:rPr>
          <w:sz w:val="24"/>
          <w:szCs w:val="24"/>
        </w:rPr>
        <w:t>ром срок.</w:t>
      </w:r>
    </w:p>
    <w:p w:rsidR="00BE36BD" w:rsidRPr="00242F35" w:rsidRDefault="00BE36BD" w:rsidP="003D120A">
      <w:pPr>
        <w:widowControl w:val="0"/>
        <w:numPr>
          <w:ilvl w:val="2"/>
          <w:numId w:val="31"/>
        </w:numPr>
        <w:tabs>
          <w:tab w:val="left" w:pos="1418"/>
        </w:tabs>
        <w:autoSpaceDE w:val="0"/>
        <w:autoSpaceDN w:val="0"/>
        <w:adjustRightInd w:val="0"/>
        <w:ind w:left="0" w:right="90" w:firstLine="567"/>
        <w:jc w:val="both"/>
        <w:rPr>
          <w:sz w:val="24"/>
          <w:szCs w:val="24"/>
        </w:rPr>
      </w:pPr>
      <w:r w:rsidRPr="00242F35">
        <w:rPr>
          <w:sz w:val="24"/>
          <w:szCs w:val="24"/>
        </w:rPr>
        <w:t>При исполнении обязательств по настоящему Договору обесп</w:t>
      </w:r>
      <w:r w:rsidRPr="00242F35">
        <w:rPr>
          <w:sz w:val="24"/>
          <w:szCs w:val="24"/>
        </w:rPr>
        <w:t>е</w:t>
      </w:r>
      <w:r w:rsidRPr="00242F35">
        <w:rPr>
          <w:sz w:val="24"/>
          <w:szCs w:val="24"/>
        </w:rPr>
        <w:t>чить сохранность имущества Заказчика. В случае нарушения Исполнителем настоящего пункта, он обязан возместить Заказчику все пр</w:t>
      </w:r>
      <w:r w:rsidRPr="00242F35">
        <w:rPr>
          <w:sz w:val="24"/>
          <w:szCs w:val="24"/>
        </w:rPr>
        <w:t>и</w:t>
      </w:r>
      <w:r w:rsidRPr="00242F35">
        <w:rPr>
          <w:sz w:val="24"/>
          <w:szCs w:val="24"/>
        </w:rPr>
        <w:t>чиненные убытки в полном объеме.</w:t>
      </w:r>
    </w:p>
    <w:p w:rsidR="00BE36BD" w:rsidRPr="00242F35" w:rsidRDefault="00BE36BD" w:rsidP="003D120A">
      <w:pPr>
        <w:widowControl w:val="0"/>
        <w:numPr>
          <w:ilvl w:val="2"/>
          <w:numId w:val="31"/>
        </w:numPr>
        <w:tabs>
          <w:tab w:val="left" w:pos="1418"/>
        </w:tabs>
        <w:autoSpaceDE w:val="0"/>
        <w:autoSpaceDN w:val="0"/>
        <w:adjustRightInd w:val="0"/>
        <w:ind w:left="0" w:right="90" w:firstLine="567"/>
        <w:jc w:val="both"/>
        <w:rPr>
          <w:sz w:val="24"/>
          <w:szCs w:val="24"/>
        </w:rPr>
      </w:pPr>
      <w:r w:rsidRPr="00242F35">
        <w:rPr>
          <w:sz w:val="24"/>
          <w:szCs w:val="24"/>
        </w:rPr>
        <w:t>Нести ответственность перед Заказчиком за неисполнение или ненадлежащее исполнение обязательств по настоящему Договору, в том числе за действия третьих лиц, привлеченных Исполнителем к исполнению насто</w:t>
      </w:r>
      <w:r w:rsidRPr="00242F35">
        <w:rPr>
          <w:sz w:val="24"/>
          <w:szCs w:val="24"/>
        </w:rPr>
        <w:t>я</w:t>
      </w:r>
      <w:r w:rsidRPr="00242F35">
        <w:rPr>
          <w:sz w:val="24"/>
          <w:szCs w:val="24"/>
        </w:rPr>
        <w:t>щего Дог</w:t>
      </w:r>
      <w:r w:rsidRPr="00242F35">
        <w:rPr>
          <w:sz w:val="24"/>
          <w:szCs w:val="24"/>
        </w:rPr>
        <w:t>о</w:t>
      </w:r>
      <w:r w:rsidRPr="00242F35">
        <w:rPr>
          <w:sz w:val="24"/>
          <w:szCs w:val="24"/>
        </w:rPr>
        <w:t>вора.</w:t>
      </w:r>
    </w:p>
    <w:p w:rsidR="00BE36BD" w:rsidRPr="00242F35" w:rsidRDefault="00BE36BD" w:rsidP="003D120A">
      <w:pPr>
        <w:pStyle w:val="a9"/>
        <w:numPr>
          <w:ilvl w:val="1"/>
          <w:numId w:val="31"/>
        </w:numPr>
        <w:shd w:val="clear" w:color="auto" w:fill="FFFFFF"/>
        <w:tabs>
          <w:tab w:val="left" w:pos="1134"/>
        </w:tabs>
        <w:spacing w:after="0"/>
        <w:ind w:left="0" w:right="90" w:firstLine="567"/>
        <w:jc w:val="both"/>
        <w:rPr>
          <w:rFonts w:ascii="Times New Roman" w:hAnsi="Times New Roman"/>
          <w:b/>
          <w:sz w:val="24"/>
          <w:szCs w:val="24"/>
        </w:rPr>
      </w:pPr>
      <w:r w:rsidRPr="00242F35">
        <w:rPr>
          <w:rFonts w:ascii="Times New Roman" w:hAnsi="Times New Roman"/>
          <w:b/>
          <w:sz w:val="24"/>
          <w:szCs w:val="24"/>
        </w:rPr>
        <w:t>Исполнитель гарантирует</w:t>
      </w:r>
      <w:r w:rsidRPr="00242F35">
        <w:rPr>
          <w:rFonts w:ascii="Times New Roman" w:hAnsi="Times New Roman"/>
          <w:sz w:val="24"/>
          <w:szCs w:val="24"/>
        </w:rPr>
        <w:t>, что он соответствует требованиям, предъявляемым к участникам закупок, в том числе, что:</w:t>
      </w:r>
    </w:p>
    <w:p w:rsidR="00BE36BD" w:rsidRPr="00242F35" w:rsidRDefault="00BE36BD" w:rsidP="00CE36EF">
      <w:pPr>
        <w:pStyle w:val="a9"/>
        <w:numPr>
          <w:ilvl w:val="2"/>
          <w:numId w:val="31"/>
        </w:numPr>
        <w:shd w:val="clear" w:color="auto" w:fill="FFFFFF"/>
        <w:tabs>
          <w:tab w:val="left" w:pos="1418"/>
        </w:tabs>
        <w:spacing w:after="0"/>
        <w:ind w:left="0" w:right="90" w:firstLine="567"/>
        <w:jc w:val="both"/>
        <w:rPr>
          <w:rFonts w:ascii="Times New Roman" w:hAnsi="Times New Roman"/>
          <w:b/>
          <w:sz w:val="24"/>
          <w:szCs w:val="24"/>
        </w:rPr>
      </w:pPr>
      <w:r w:rsidRPr="00242F35">
        <w:rPr>
          <w:rFonts w:ascii="Times New Roman" w:hAnsi="Times New Roman"/>
          <w:sz w:val="24"/>
          <w:szCs w:val="24"/>
        </w:rPr>
        <w:t>Исполнитель соответствует требованиям, установленным в соо</w:t>
      </w:r>
      <w:r w:rsidRPr="00242F35">
        <w:rPr>
          <w:rFonts w:ascii="Times New Roman" w:hAnsi="Times New Roman"/>
          <w:sz w:val="24"/>
          <w:szCs w:val="24"/>
        </w:rPr>
        <w:t>т</w:t>
      </w:r>
      <w:r w:rsidRPr="00242F35">
        <w:rPr>
          <w:rFonts w:ascii="Times New Roman" w:hAnsi="Times New Roman"/>
          <w:sz w:val="24"/>
          <w:szCs w:val="24"/>
        </w:rPr>
        <w:t>ветствии с законодательством Российской Федерации к лицам, осуществля</w:t>
      </w:r>
      <w:r w:rsidRPr="00242F35">
        <w:rPr>
          <w:rFonts w:ascii="Times New Roman" w:hAnsi="Times New Roman"/>
          <w:sz w:val="24"/>
          <w:szCs w:val="24"/>
        </w:rPr>
        <w:t>ю</w:t>
      </w:r>
      <w:r w:rsidRPr="00242F35">
        <w:rPr>
          <w:rFonts w:ascii="Times New Roman" w:hAnsi="Times New Roman"/>
          <w:sz w:val="24"/>
          <w:szCs w:val="24"/>
        </w:rPr>
        <w:t>щим ок</w:t>
      </w:r>
      <w:r w:rsidRPr="00242F35">
        <w:rPr>
          <w:rFonts w:ascii="Times New Roman" w:hAnsi="Times New Roman"/>
          <w:sz w:val="24"/>
          <w:szCs w:val="24"/>
        </w:rPr>
        <w:t>а</w:t>
      </w:r>
      <w:r w:rsidRPr="00242F35">
        <w:rPr>
          <w:rFonts w:ascii="Times New Roman" w:hAnsi="Times New Roman"/>
          <w:sz w:val="24"/>
          <w:szCs w:val="24"/>
        </w:rPr>
        <w:t>зание услуг, предусмотренных настоящим Договором;</w:t>
      </w:r>
    </w:p>
    <w:p w:rsidR="00BE36BD" w:rsidRPr="00242F35" w:rsidRDefault="00BE36BD" w:rsidP="00CE36EF">
      <w:pPr>
        <w:pStyle w:val="a9"/>
        <w:numPr>
          <w:ilvl w:val="2"/>
          <w:numId w:val="31"/>
        </w:numPr>
        <w:shd w:val="clear" w:color="auto" w:fill="FFFFFF"/>
        <w:tabs>
          <w:tab w:val="left" w:pos="1418"/>
        </w:tabs>
        <w:spacing w:after="0"/>
        <w:ind w:left="0" w:right="90" w:firstLine="567"/>
        <w:jc w:val="both"/>
        <w:rPr>
          <w:rFonts w:ascii="Times New Roman" w:hAnsi="Times New Roman"/>
          <w:b/>
          <w:sz w:val="24"/>
          <w:szCs w:val="24"/>
        </w:rPr>
      </w:pPr>
      <w:r w:rsidRPr="00242F35">
        <w:rPr>
          <w:rFonts w:ascii="Times New Roman" w:hAnsi="Times New Roman"/>
          <w:sz w:val="24"/>
          <w:szCs w:val="24"/>
        </w:rPr>
        <w:t>Исполнитель правомочен заключать настоящий Договор;</w:t>
      </w:r>
    </w:p>
    <w:p w:rsidR="00BE36BD" w:rsidRPr="00242F35" w:rsidRDefault="00BE36BD" w:rsidP="003D120A">
      <w:pPr>
        <w:pStyle w:val="a9"/>
        <w:numPr>
          <w:ilvl w:val="2"/>
          <w:numId w:val="31"/>
        </w:numPr>
        <w:shd w:val="clear" w:color="auto" w:fill="FFFFFF"/>
        <w:tabs>
          <w:tab w:val="left" w:pos="1418"/>
        </w:tabs>
        <w:spacing w:after="0"/>
        <w:ind w:left="0" w:right="90" w:firstLine="567"/>
        <w:jc w:val="both"/>
        <w:rPr>
          <w:rFonts w:ascii="Times New Roman" w:hAnsi="Times New Roman"/>
          <w:b/>
          <w:sz w:val="24"/>
          <w:szCs w:val="24"/>
        </w:rPr>
      </w:pPr>
      <w:r w:rsidRPr="00242F35">
        <w:rPr>
          <w:rFonts w:ascii="Times New Roman" w:hAnsi="Times New Roman"/>
          <w:sz w:val="24"/>
          <w:szCs w:val="24"/>
        </w:rPr>
        <w:t>в отношении Исполнителя не проводится процедура ликвидации и отсутствует решение арбитражного суда о признании Исполнителя несосто</w:t>
      </w:r>
      <w:r w:rsidRPr="00242F35">
        <w:rPr>
          <w:rFonts w:ascii="Times New Roman" w:hAnsi="Times New Roman"/>
          <w:sz w:val="24"/>
          <w:szCs w:val="24"/>
        </w:rPr>
        <w:t>я</w:t>
      </w:r>
      <w:r w:rsidRPr="00242F35">
        <w:rPr>
          <w:rFonts w:ascii="Times New Roman" w:hAnsi="Times New Roman"/>
          <w:sz w:val="24"/>
          <w:szCs w:val="24"/>
        </w:rPr>
        <w:t>тельным (банкротом) и об открытии конкурсного производства;</w:t>
      </w:r>
    </w:p>
    <w:p w:rsidR="00BE36BD" w:rsidRPr="00242F35" w:rsidRDefault="00BE36BD" w:rsidP="003D120A">
      <w:pPr>
        <w:pStyle w:val="a9"/>
        <w:numPr>
          <w:ilvl w:val="2"/>
          <w:numId w:val="31"/>
        </w:numPr>
        <w:shd w:val="clear" w:color="auto" w:fill="FFFFFF"/>
        <w:tabs>
          <w:tab w:val="left" w:pos="1418"/>
        </w:tabs>
        <w:spacing w:after="0"/>
        <w:ind w:left="0" w:right="90" w:firstLine="567"/>
        <w:jc w:val="both"/>
        <w:rPr>
          <w:rFonts w:ascii="Times New Roman" w:hAnsi="Times New Roman"/>
          <w:b/>
          <w:sz w:val="24"/>
          <w:szCs w:val="24"/>
        </w:rPr>
      </w:pPr>
      <w:r w:rsidRPr="00242F35">
        <w:rPr>
          <w:rFonts w:ascii="Times New Roman" w:hAnsi="Times New Roman"/>
          <w:sz w:val="24"/>
          <w:szCs w:val="24"/>
        </w:rPr>
        <w:t>деятельность Исполнителя не приостановлена в порядке, пред</w:t>
      </w:r>
      <w:r w:rsidRPr="00242F35">
        <w:rPr>
          <w:rFonts w:ascii="Times New Roman" w:hAnsi="Times New Roman"/>
          <w:sz w:val="24"/>
          <w:szCs w:val="24"/>
        </w:rPr>
        <w:t>у</w:t>
      </w:r>
      <w:r w:rsidRPr="00242F35">
        <w:rPr>
          <w:rFonts w:ascii="Times New Roman" w:hAnsi="Times New Roman"/>
          <w:sz w:val="24"/>
          <w:szCs w:val="24"/>
        </w:rPr>
        <w:t>смотренном Кодексом Российской Федерации об административных правон</w:t>
      </w:r>
      <w:r w:rsidRPr="00242F35">
        <w:rPr>
          <w:rFonts w:ascii="Times New Roman" w:hAnsi="Times New Roman"/>
          <w:sz w:val="24"/>
          <w:szCs w:val="24"/>
        </w:rPr>
        <w:t>а</w:t>
      </w:r>
      <w:r w:rsidRPr="00242F35">
        <w:rPr>
          <w:rFonts w:ascii="Times New Roman" w:hAnsi="Times New Roman"/>
          <w:sz w:val="24"/>
          <w:szCs w:val="24"/>
        </w:rPr>
        <w:t>рушениях;</w:t>
      </w:r>
    </w:p>
    <w:p w:rsidR="00BE36BD" w:rsidRPr="00242F35" w:rsidRDefault="00BE36BD" w:rsidP="003D120A">
      <w:pPr>
        <w:pStyle w:val="a9"/>
        <w:numPr>
          <w:ilvl w:val="2"/>
          <w:numId w:val="31"/>
        </w:numPr>
        <w:shd w:val="clear" w:color="auto" w:fill="FFFFFF"/>
        <w:tabs>
          <w:tab w:val="left" w:pos="1418"/>
        </w:tabs>
        <w:spacing w:after="0"/>
        <w:ind w:left="0" w:right="90" w:firstLine="567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242F35">
        <w:rPr>
          <w:rFonts w:ascii="Times New Roman" w:hAnsi="Times New Roman"/>
          <w:sz w:val="24"/>
          <w:szCs w:val="24"/>
        </w:rPr>
        <w:t>у Исполнителя отсутствуют недоимки по налогам, сборам, з</w:t>
      </w:r>
      <w:r w:rsidRPr="00242F35">
        <w:rPr>
          <w:rFonts w:ascii="Times New Roman" w:hAnsi="Times New Roman"/>
          <w:sz w:val="24"/>
          <w:szCs w:val="24"/>
        </w:rPr>
        <w:t>а</w:t>
      </w:r>
      <w:r w:rsidRPr="00242F35">
        <w:rPr>
          <w:rFonts w:ascii="Times New Roman" w:hAnsi="Times New Roman"/>
          <w:sz w:val="24"/>
          <w:szCs w:val="24"/>
        </w:rPr>
        <w:t>долженности по иным обязательным платежам в бюджеты бюджетной системы Российской Федерации (за исключением сумм, на которые предоставлены о</w:t>
      </w:r>
      <w:r w:rsidRPr="00242F35">
        <w:rPr>
          <w:rFonts w:ascii="Times New Roman" w:hAnsi="Times New Roman"/>
          <w:sz w:val="24"/>
          <w:szCs w:val="24"/>
        </w:rPr>
        <w:t>т</w:t>
      </w:r>
      <w:r w:rsidRPr="00242F35">
        <w:rPr>
          <w:rFonts w:ascii="Times New Roman" w:hAnsi="Times New Roman"/>
          <w:sz w:val="24"/>
          <w:szCs w:val="24"/>
        </w:rPr>
        <w:t xml:space="preserve">срочка, рассрочка, инвестиционный налоговый кредит в соответствии с </w:t>
      </w:r>
      <w:hyperlink r:id="rId9" w:history="1">
        <w:r w:rsidRPr="00242F35">
          <w:rPr>
            <w:rFonts w:ascii="Times New Roman" w:hAnsi="Times New Roman"/>
            <w:sz w:val="24"/>
            <w:szCs w:val="24"/>
          </w:rPr>
          <w:t>зак</w:t>
        </w:r>
        <w:r w:rsidRPr="00242F35">
          <w:rPr>
            <w:rFonts w:ascii="Times New Roman" w:hAnsi="Times New Roman"/>
            <w:sz w:val="24"/>
            <w:szCs w:val="24"/>
          </w:rPr>
          <w:t>о</w:t>
        </w:r>
        <w:r w:rsidRPr="00242F35">
          <w:rPr>
            <w:rFonts w:ascii="Times New Roman" w:hAnsi="Times New Roman"/>
            <w:sz w:val="24"/>
            <w:szCs w:val="24"/>
          </w:rPr>
          <w:t>нодательством</w:t>
        </w:r>
      </w:hyperlink>
      <w:r w:rsidRPr="00242F35">
        <w:rPr>
          <w:rFonts w:ascii="Times New Roman" w:hAnsi="Times New Roman"/>
          <w:sz w:val="24"/>
          <w:szCs w:val="24"/>
        </w:rPr>
        <w:t xml:space="preserve"> Российской Федерации о налогах и сборах, которые реструкт</w:t>
      </w:r>
      <w:r w:rsidRPr="00242F35">
        <w:rPr>
          <w:rFonts w:ascii="Times New Roman" w:hAnsi="Times New Roman"/>
          <w:sz w:val="24"/>
          <w:szCs w:val="24"/>
        </w:rPr>
        <w:t>у</w:t>
      </w:r>
      <w:r w:rsidRPr="00242F35">
        <w:rPr>
          <w:rFonts w:ascii="Times New Roman" w:hAnsi="Times New Roman"/>
          <w:sz w:val="24"/>
          <w:szCs w:val="24"/>
        </w:rPr>
        <w:t>рированы в соответствии с законодательством Российской Федерации, по к</w:t>
      </w:r>
      <w:r w:rsidRPr="00242F35">
        <w:rPr>
          <w:rFonts w:ascii="Times New Roman" w:hAnsi="Times New Roman"/>
          <w:sz w:val="24"/>
          <w:szCs w:val="24"/>
        </w:rPr>
        <w:t>о</w:t>
      </w:r>
      <w:r w:rsidRPr="00242F35">
        <w:rPr>
          <w:rFonts w:ascii="Times New Roman" w:hAnsi="Times New Roman"/>
          <w:sz w:val="24"/>
          <w:szCs w:val="24"/>
        </w:rPr>
        <w:t>торым имеется вступившее в законную силу решение суда о признании об</w:t>
      </w:r>
      <w:r w:rsidRPr="00242F35">
        <w:rPr>
          <w:rFonts w:ascii="Times New Roman" w:hAnsi="Times New Roman"/>
          <w:sz w:val="24"/>
          <w:szCs w:val="24"/>
        </w:rPr>
        <w:t>я</w:t>
      </w:r>
      <w:r w:rsidRPr="00242F35">
        <w:rPr>
          <w:rFonts w:ascii="Times New Roman" w:hAnsi="Times New Roman"/>
          <w:sz w:val="24"/>
          <w:szCs w:val="24"/>
        </w:rPr>
        <w:t>занности заявителя</w:t>
      </w:r>
      <w:proofErr w:type="gramEnd"/>
      <w:r w:rsidRPr="00242F3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42F35">
        <w:rPr>
          <w:rFonts w:ascii="Times New Roman" w:hAnsi="Times New Roman"/>
          <w:sz w:val="24"/>
          <w:szCs w:val="24"/>
        </w:rPr>
        <w:t>по уплате этих сумм исполненной или которые признаны безнадежными к взысканию в соо</w:t>
      </w:r>
      <w:r w:rsidRPr="00242F35">
        <w:rPr>
          <w:rFonts w:ascii="Times New Roman" w:hAnsi="Times New Roman"/>
          <w:sz w:val="24"/>
          <w:szCs w:val="24"/>
        </w:rPr>
        <w:t>т</w:t>
      </w:r>
      <w:r w:rsidRPr="00242F35">
        <w:rPr>
          <w:rFonts w:ascii="Times New Roman" w:hAnsi="Times New Roman"/>
          <w:sz w:val="24"/>
          <w:szCs w:val="24"/>
        </w:rPr>
        <w:t>ветствии с законодательством Российской Федерации о налогах и сборах) за прошедший календарный год, размер кот</w:t>
      </w:r>
      <w:r w:rsidRPr="00242F35">
        <w:rPr>
          <w:rFonts w:ascii="Times New Roman" w:hAnsi="Times New Roman"/>
          <w:sz w:val="24"/>
          <w:szCs w:val="24"/>
        </w:rPr>
        <w:t>о</w:t>
      </w:r>
      <w:r w:rsidRPr="00242F35">
        <w:rPr>
          <w:rFonts w:ascii="Times New Roman" w:hAnsi="Times New Roman"/>
          <w:sz w:val="24"/>
          <w:szCs w:val="24"/>
        </w:rPr>
        <w:t>рых превышает двадцать пять процентов балансовой стоимости активов И</w:t>
      </w:r>
      <w:r w:rsidRPr="00242F35">
        <w:rPr>
          <w:rFonts w:ascii="Times New Roman" w:hAnsi="Times New Roman"/>
          <w:sz w:val="24"/>
          <w:szCs w:val="24"/>
        </w:rPr>
        <w:t>с</w:t>
      </w:r>
      <w:r w:rsidRPr="00242F35">
        <w:rPr>
          <w:rFonts w:ascii="Times New Roman" w:hAnsi="Times New Roman"/>
          <w:sz w:val="24"/>
          <w:szCs w:val="24"/>
        </w:rPr>
        <w:t>полнителя, по данным бухгалтерской отчетности за последний отчетный пер</w:t>
      </w:r>
      <w:r w:rsidRPr="00242F35">
        <w:rPr>
          <w:rFonts w:ascii="Times New Roman" w:hAnsi="Times New Roman"/>
          <w:sz w:val="24"/>
          <w:szCs w:val="24"/>
        </w:rPr>
        <w:t>и</w:t>
      </w:r>
      <w:r w:rsidRPr="00242F35">
        <w:rPr>
          <w:rFonts w:ascii="Times New Roman" w:hAnsi="Times New Roman"/>
          <w:sz w:val="24"/>
          <w:szCs w:val="24"/>
        </w:rPr>
        <w:t>од;</w:t>
      </w:r>
      <w:proofErr w:type="gramEnd"/>
    </w:p>
    <w:p w:rsidR="00BE36BD" w:rsidRPr="00242F35" w:rsidRDefault="00BE36BD" w:rsidP="00CE36EF">
      <w:pPr>
        <w:pStyle w:val="a9"/>
        <w:numPr>
          <w:ilvl w:val="2"/>
          <w:numId w:val="31"/>
        </w:numPr>
        <w:shd w:val="clear" w:color="auto" w:fill="FFFFFF"/>
        <w:tabs>
          <w:tab w:val="left" w:pos="1418"/>
        </w:tabs>
        <w:spacing w:after="0"/>
        <w:ind w:left="0" w:right="90" w:firstLine="567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242F35">
        <w:rPr>
          <w:rFonts w:ascii="Times New Roman" w:hAnsi="Times New Roman"/>
          <w:sz w:val="24"/>
          <w:szCs w:val="24"/>
        </w:rPr>
        <w:t>у Исполнителя - физического лица либо у</w:t>
      </w:r>
      <w:r w:rsidR="003D120A">
        <w:rPr>
          <w:rFonts w:ascii="Times New Roman" w:hAnsi="Times New Roman"/>
          <w:sz w:val="24"/>
          <w:szCs w:val="24"/>
        </w:rPr>
        <w:t xml:space="preserve"> </w:t>
      </w:r>
      <w:r w:rsidRPr="00242F35">
        <w:rPr>
          <w:rFonts w:ascii="Times New Roman" w:hAnsi="Times New Roman"/>
          <w:sz w:val="24"/>
          <w:szCs w:val="24"/>
        </w:rPr>
        <w:t>руководителя, членов коллегиального исполнительного органа или главного бухгалтера Исполнителя отсу</w:t>
      </w:r>
      <w:r w:rsidRPr="00242F35">
        <w:rPr>
          <w:rFonts w:ascii="Times New Roman" w:hAnsi="Times New Roman"/>
          <w:sz w:val="24"/>
          <w:szCs w:val="24"/>
        </w:rPr>
        <w:t>т</w:t>
      </w:r>
      <w:r w:rsidRPr="00242F35">
        <w:rPr>
          <w:rFonts w:ascii="Times New Roman" w:hAnsi="Times New Roman"/>
          <w:sz w:val="24"/>
          <w:szCs w:val="24"/>
        </w:rPr>
        <w:t xml:space="preserve">ствуют судимости за преступления в сфере экономики (за исключением </w:t>
      </w:r>
      <w:r w:rsidRPr="00242F35">
        <w:rPr>
          <w:rFonts w:ascii="Times New Roman" w:hAnsi="Times New Roman"/>
          <w:sz w:val="24"/>
          <w:szCs w:val="24"/>
        </w:rPr>
        <w:lastRenderedPageBreak/>
        <w:t>лиц, у которых такая судимость погашена или снята), а также в отношении ук</w:t>
      </w:r>
      <w:r w:rsidRPr="00242F35">
        <w:rPr>
          <w:rFonts w:ascii="Times New Roman" w:hAnsi="Times New Roman"/>
          <w:sz w:val="24"/>
          <w:szCs w:val="24"/>
        </w:rPr>
        <w:t>а</w:t>
      </w:r>
      <w:r w:rsidRPr="00242F35">
        <w:rPr>
          <w:rFonts w:ascii="Times New Roman" w:hAnsi="Times New Roman"/>
          <w:sz w:val="24"/>
          <w:szCs w:val="24"/>
        </w:rPr>
        <w:t>занных физических лиц не применено наказание в виде лишения права зан</w:t>
      </w:r>
      <w:r w:rsidRPr="00242F35">
        <w:rPr>
          <w:rFonts w:ascii="Times New Roman" w:hAnsi="Times New Roman"/>
          <w:sz w:val="24"/>
          <w:szCs w:val="24"/>
        </w:rPr>
        <w:t>и</w:t>
      </w:r>
      <w:r w:rsidRPr="00242F35">
        <w:rPr>
          <w:rFonts w:ascii="Times New Roman" w:hAnsi="Times New Roman"/>
          <w:sz w:val="24"/>
          <w:szCs w:val="24"/>
        </w:rPr>
        <w:t>мать определенные должности или заниматься определенной деятельностью, которые связаны с оказанием услуг, предусмотренных настоящим</w:t>
      </w:r>
      <w:proofErr w:type="gramEnd"/>
      <w:r w:rsidRPr="00242F35">
        <w:rPr>
          <w:rFonts w:ascii="Times New Roman" w:hAnsi="Times New Roman"/>
          <w:sz w:val="24"/>
          <w:szCs w:val="24"/>
        </w:rPr>
        <w:t xml:space="preserve"> Договором, и административное наказ</w:t>
      </w:r>
      <w:r w:rsidRPr="00242F35">
        <w:rPr>
          <w:rFonts w:ascii="Times New Roman" w:hAnsi="Times New Roman"/>
          <w:sz w:val="24"/>
          <w:szCs w:val="24"/>
        </w:rPr>
        <w:t>а</w:t>
      </w:r>
      <w:r w:rsidRPr="00242F35">
        <w:rPr>
          <w:rFonts w:ascii="Times New Roman" w:hAnsi="Times New Roman"/>
          <w:sz w:val="24"/>
          <w:szCs w:val="24"/>
        </w:rPr>
        <w:t>ние в виде дисквалификации;</w:t>
      </w:r>
    </w:p>
    <w:p w:rsidR="00BE36BD" w:rsidRPr="00242F35" w:rsidRDefault="00BE36BD" w:rsidP="00CE36EF">
      <w:pPr>
        <w:pStyle w:val="a9"/>
        <w:numPr>
          <w:ilvl w:val="2"/>
          <w:numId w:val="31"/>
        </w:numPr>
        <w:shd w:val="clear" w:color="auto" w:fill="FFFFFF"/>
        <w:tabs>
          <w:tab w:val="left" w:pos="1418"/>
        </w:tabs>
        <w:spacing w:after="0"/>
        <w:ind w:left="0" w:right="90" w:firstLine="567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242F35">
        <w:rPr>
          <w:rFonts w:ascii="Times New Roman" w:hAnsi="Times New Roman"/>
        </w:rPr>
        <w:t xml:space="preserve">в предусмотренном Федеральным законом от </w:t>
      </w:r>
      <w:r w:rsidRPr="00242F35">
        <w:rPr>
          <w:rFonts w:ascii="Times New Roman" w:hAnsi="Times New Roman"/>
          <w:bCs/>
        </w:rPr>
        <w:t>18 июля 2011 года № 223-ФЗ «О закупках товаров, работ, услуг отдельными видами юридических лиц»</w:t>
      </w:r>
      <w:r w:rsidRPr="00242F35">
        <w:rPr>
          <w:rFonts w:ascii="Times New Roman" w:hAnsi="Times New Roman"/>
        </w:rPr>
        <w:t xml:space="preserve"> реестре недобросовестных поставщиков (подрядчиков, исполнителей) отсутствует информ</w:t>
      </w:r>
      <w:r w:rsidRPr="00242F35">
        <w:rPr>
          <w:rFonts w:ascii="Times New Roman" w:hAnsi="Times New Roman"/>
        </w:rPr>
        <w:t>а</w:t>
      </w:r>
      <w:r w:rsidRPr="00242F35">
        <w:rPr>
          <w:rFonts w:ascii="Times New Roman" w:hAnsi="Times New Roman"/>
        </w:rPr>
        <w:t>ция об Исполнителе, в том числе информация об учредителях, о членах коллегиальн</w:t>
      </w:r>
      <w:r w:rsidRPr="00242F35">
        <w:rPr>
          <w:rFonts w:ascii="Times New Roman" w:hAnsi="Times New Roman"/>
        </w:rPr>
        <w:t>о</w:t>
      </w:r>
      <w:r w:rsidRPr="00242F35">
        <w:rPr>
          <w:rFonts w:ascii="Times New Roman" w:hAnsi="Times New Roman"/>
        </w:rPr>
        <w:t>го исполнительного органа, лице, исполняющем функции единоличного исполнител</w:t>
      </w:r>
      <w:r w:rsidRPr="00242F35">
        <w:rPr>
          <w:rFonts w:ascii="Times New Roman" w:hAnsi="Times New Roman"/>
        </w:rPr>
        <w:t>ь</w:t>
      </w:r>
      <w:r w:rsidRPr="00242F35">
        <w:rPr>
          <w:rFonts w:ascii="Times New Roman" w:hAnsi="Times New Roman"/>
        </w:rPr>
        <w:t>ного органа И</w:t>
      </w:r>
      <w:r w:rsidRPr="00242F35">
        <w:rPr>
          <w:rFonts w:ascii="Times New Roman" w:hAnsi="Times New Roman"/>
        </w:rPr>
        <w:t>с</w:t>
      </w:r>
      <w:r w:rsidRPr="00242F35">
        <w:rPr>
          <w:rFonts w:ascii="Times New Roman" w:hAnsi="Times New Roman"/>
        </w:rPr>
        <w:t>полнителя;</w:t>
      </w:r>
      <w:proofErr w:type="gramEnd"/>
    </w:p>
    <w:p w:rsidR="00BE36BD" w:rsidRPr="00242F35" w:rsidRDefault="00BE36BD" w:rsidP="00CE36EF">
      <w:pPr>
        <w:pStyle w:val="a9"/>
        <w:numPr>
          <w:ilvl w:val="2"/>
          <w:numId w:val="31"/>
        </w:numPr>
        <w:shd w:val="clear" w:color="auto" w:fill="FFFFFF"/>
        <w:tabs>
          <w:tab w:val="left" w:pos="1418"/>
        </w:tabs>
        <w:spacing w:after="0"/>
        <w:ind w:left="0" w:right="90" w:firstLine="567"/>
        <w:jc w:val="both"/>
        <w:rPr>
          <w:rFonts w:ascii="Times New Roman" w:hAnsi="Times New Roman"/>
          <w:b/>
          <w:sz w:val="24"/>
          <w:szCs w:val="24"/>
        </w:rPr>
      </w:pPr>
      <w:r w:rsidRPr="00242F35">
        <w:rPr>
          <w:rFonts w:ascii="Times New Roman" w:hAnsi="Times New Roman"/>
          <w:sz w:val="24"/>
          <w:szCs w:val="24"/>
        </w:rPr>
        <w:t>Исполнитель соответствует иным требованиям, предъявляемым к участникам закупок,</w:t>
      </w:r>
      <w:r w:rsidR="003D120A">
        <w:rPr>
          <w:rFonts w:ascii="Times New Roman" w:hAnsi="Times New Roman"/>
          <w:sz w:val="24"/>
          <w:szCs w:val="24"/>
        </w:rPr>
        <w:t xml:space="preserve"> </w:t>
      </w:r>
      <w:r w:rsidRPr="00242F35">
        <w:rPr>
          <w:rFonts w:ascii="Times New Roman" w:hAnsi="Times New Roman"/>
          <w:sz w:val="24"/>
          <w:szCs w:val="24"/>
        </w:rPr>
        <w:t>установленным в Положении и/или документации о з</w:t>
      </w:r>
      <w:r w:rsidRPr="00242F35">
        <w:rPr>
          <w:rFonts w:ascii="Times New Roman" w:hAnsi="Times New Roman"/>
          <w:sz w:val="24"/>
          <w:szCs w:val="24"/>
        </w:rPr>
        <w:t>а</w:t>
      </w:r>
      <w:r w:rsidRPr="00242F35">
        <w:rPr>
          <w:rFonts w:ascii="Times New Roman" w:hAnsi="Times New Roman"/>
          <w:sz w:val="24"/>
          <w:szCs w:val="24"/>
        </w:rPr>
        <w:t>купке.</w:t>
      </w:r>
    </w:p>
    <w:p w:rsidR="003D120A" w:rsidRPr="003D120A" w:rsidRDefault="003D120A" w:rsidP="00CE36EF">
      <w:pPr>
        <w:shd w:val="clear" w:color="auto" w:fill="FFFFFF"/>
        <w:tabs>
          <w:tab w:val="left" w:pos="1418"/>
        </w:tabs>
        <w:ind w:right="90"/>
        <w:jc w:val="both"/>
        <w:rPr>
          <w:b/>
          <w:sz w:val="24"/>
          <w:szCs w:val="24"/>
        </w:rPr>
      </w:pPr>
    </w:p>
    <w:p w:rsidR="0006414B" w:rsidRPr="00242F35" w:rsidRDefault="00271005" w:rsidP="003D120A">
      <w:pPr>
        <w:pStyle w:val="a9"/>
        <w:numPr>
          <w:ilvl w:val="0"/>
          <w:numId w:val="31"/>
        </w:numPr>
        <w:tabs>
          <w:tab w:val="left" w:pos="284"/>
        </w:tabs>
        <w:spacing w:after="0"/>
        <w:ind w:left="0" w:right="9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42F35">
        <w:rPr>
          <w:rFonts w:ascii="Times New Roman" w:hAnsi="Times New Roman"/>
          <w:b/>
          <w:bCs/>
          <w:sz w:val="24"/>
          <w:szCs w:val="24"/>
        </w:rPr>
        <w:t>ПОРЯДОК ПРИЕМКИ УСЛУГ</w:t>
      </w:r>
    </w:p>
    <w:p w:rsidR="00CE36EF" w:rsidRPr="00242F35" w:rsidRDefault="00CE36EF" w:rsidP="00CE36EF">
      <w:pPr>
        <w:tabs>
          <w:tab w:val="left" w:pos="1134"/>
          <w:tab w:val="left" w:pos="1276"/>
          <w:tab w:val="left" w:pos="1418"/>
        </w:tabs>
        <w:ind w:left="48" w:right="90"/>
        <w:jc w:val="center"/>
        <w:rPr>
          <w:b/>
          <w:bCs/>
          <w:sz w:val="24"/>
          <w:szCs w:val="24"/>
        </w:rPr>
      </w:pPr>
    </w:p>
    <w:p w:rsidR="00BE36BD" w:rsidRPr="00242F35" w:rsidRDefault="00BE36BD" w:rsidP="00CE36EF">
      <w:pPr>
        <w:pStyle w:val="a9"/>
        <w:numPr>
          <w:ilvl w:val="1"/>
          <w:numId w:val="31"/>
        </w:numPr>
        <w:tabs>
          <w:tab w:val="left" w:pos="1134"/>
        </w:tabs>
        <w:spacing w:after="0"/>
        <w:ind w:left="0" w:right="9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242F35">
        <w:rPr>
          <w:rFonts w:ascii="Times New Roman" w:hAnsi="Times New Roman"/>
          <w:sz w:val="24"/>
          <w:szCs w:val="24"/>
        </w:rPr>
        <w:t>По окончании оказания Услуг, предусмотренных Техническим з</w:t>
      </w:r>
      <w:r w:rsidRPr="00242F35">
        <w:rPr>
          <w:rFonts w:ascii="Times New Roman" w:hAnsi="Times New Roman"/>
          <w:sz w:val="24"/>
          <w:szCs w:val="24"/>
        </w:rPr>
        <w:t>а</w:t>
      </w:r>
      <w:r w:rsidRPr="00242F35">
        <w:rPr>
          <w:rFonts w:ascii="Times New Roman" w:hAnsi="Times New Roman"/>
          <w:sz w:val="24"/>
          <w:szCs w:val="24"/>
        </w:rPr>
        <w:t>данием, Исполнитель предоставляет Заказчику результат оказанных услуг и 2 (два) экземпляра подписанных со своей стороны акта приемки-передачи ок</w:t>
      </w:r>
      <w:r w:rsidRPr="00242F35">
        <w:rPr>
          <w:rFonts w:ascii="Times New Roman" w:hAnsi="Times New Roman"/>
          <w:sz w:val="24"/>
          <w:szCs w:val="24"/>
        </w:rPr>
        <w:t>а</w:t>
      </w:r>
      <w:r w:rsidRPr="00242F35">
        <w:rPr>
          <w:rFonts w:ascii="Times New Roman" w:hAnsi="Times New Roman"/>
          <w:sz w:val="24"/>
          <w:szCs w:val="24"/>
        </w:rPr>
        <w:t>занных услуг (далее – «Акт»), счета и счета-фактуры. Услуги в объеме, предв</w:t>
      </w:r>
      <w:r w:rsidRPr="00242F35">
        <w:rPr>
          <w:rFonts w:ascii="Times New Roman" w:hAnsi="Times New Roman"/>
          <w:sz w:val="24"/>
          <w:szCs w:val="24"/>
        </w:rPr>
        <w:t>а</w:t>
      </w:r>
      <w:r w:rsidRPr="00242F35">
        <w:rPr>
          <w:rFonts w:ascii="Times New Roman" w:hAnsi="Times New Roman"/>
          <w:sz w:val="24"/>
          <w:szCs w:val="24"/>
        </w:rPr>
        <w:t>рительно не согласованном с Заказчиком, не принимаются и оплате не подл</w:t>
      </w:r>
      <w:r w:rsidRPr="00242F35">
        <w:rPr>
          <w:rFonts w:ascii="Times New Roman" w:hAnsi="Times New Roman"/>
          <w:sz w:val="24"/>
          <w:szCs w:val="24"/>
        </w:rPr>
        <w:t>е</w:t>
      </w:r>
      <w:r w:rsidRPr="00242F35">
        <w:rPr>
          <w:rFonts w:ascii="Times New Roman" w:hAnsi="Times New Roman"/>
          <w:sz w:val="24"/>
          <w:szCs w:val="24"/>
        </w:rPr>
        <w:t>жат.</w:t>
      </w:r>
    </w:p>
    <w:p w:rsidR="00BE36BD" w:rsidRPr="00242F35" w:rsidRDefault="00BE36BD" w:rsidP="00CE36EF">
      <w:pPr>
        <w:pStyle w:val="a9"/>
        <w:numPr>
          <w:ilvl w:val="1"/>
          <w:numId w:val="31"/>
        </w:numPr>
        <w:tabs>
          <w:tab w:val="left" w:pos="1134"/>
        </w:tabs>
        <w:spacing w:after="0"/>
        <w:ind w:left="0" w:right="9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242F35">
        <w:rPr>
          <w:rFonts w:ascii="Times New Roman" w:hAnsi="Times New Roman"/>
          <w:sz w:val="24"/>
          <w:szCs w:val="24"/>
        </w:rPr>
        <w:t>Приемка Услуг осуществляется Заказчиком в течение 10 рабочих дней после получения им результатов оказанных услуг и Акта. В течение ук</w:t>
      </w:r>
      <w:r w:rsidRPr="00242F35">
        <w:rPr>
          <w:rFonts w:ascii="Times New Roman" w:hAnsi="Times New Roman"/>
          <w:sz w:val="24"/>
          <w:szCs w:val="24"/>
        </w:rPr>
        <w:t>а</w:t>
      </w:r>
      <w:r w:rsidRPr="00242F35">
        <w:rPr>
          <w:rFonts w:ascii="Times New Roman" w:hAnsi="Times New Roman"/>
          <w:sz w:val="24"/>
          <w:szCs w:val="24"/>
        </w:rPr>
        <w:t>занного срока Заказчик утверждает Акт или дает мотивированный отказ.</w:t>
      </w:r>
    </w:p>
    <w:p w:rsidR="00BE36BD" w:rsidRPr="00242F35" w:rsidRDefault="00BE36BD" w:rsidP="00CE36EF">
      <w:pPr>
        <w:pStyle w:val="a9"/>
        <w:numPr>
          <w:ilvl w:val="1"/>
          <w:numId w:val="31"/>
        </w:numPr>
        <w:tabs>
          <w:tab w:val="left" w:pos="1134"/>
        </w:tabs>
        <w:spacing w:after="0"/>
        <w:ind w:left="0" w:right="9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242F35">
        <w:rPr>
          <w:rFonts w:ascii="Times New Roman" w:hAnsi="Times New Roman"/>
          <w:sz w:val="24"/>
          <w:szCs w:val="24"/>
        </w:rPr>
        <w:t>В случае если Заказчик в течение 10 рабочих дней с момента пол</w:t>
      </w:r>
      <w:r w:rsidRPr="00242F35">
        <w:rPr>
          <w:rFonts w:ascii="Times New Roman" w:hAnsi="Times New Roman"/>
          <w:sz w:val="24"/>
          <w:szCs w:val="24"/>
        </w:rPr>
        <w:t>у</w:t>
      </w:r>
      <w:r w:rsidRPr="00242F35">
        <w:rPr>
          <w:rFonts w:ascii="Times New Roman" w:hAnsi="Times New Roman"/>
          <w:sz w:val="24"/>
          <w:szCs w:val="24"/>
        </w:rPr>
        <w:t>чения его от Исполнителя не подписывает Акт или не напишет мотивирова</w:t>
      </w:r>
      <w:r w:rsidRPr="00242F35">
        <w:rPr>
          <w:rFonts w:ascii="Times New Roman" w:hAnsi="Times New Roman"/>
          <w:sz w:val="24"/>
          <w:szCs w:val="24"/>
        </w:rPr>
        <w:t>н</w:t>
      </w:r>
      <w:r w:rsidRPr="00242F35">
        <w:rPr>
          <w:rFonts w:ascii="Times New Roman" w:hAnsi="Times New Roman"/>
          <w:sz w:val="24"/>
          <w:szCs w:val="24"/>
        </w:rPr>
        <w:t>ный отказ от приема оказанных Услуг, Услуги считаются оказанными надл</w:t>
      </w:r>
      <w:r w:rsidRPr="00242F35">
        <w:rPr>
          <w:rFonts w:ascii="Times New Roman" w:hAnsi="Times New Roman"/>
          <w:sz w:val="24"/>
          <w:szCs w:val="24"/>
        </w:rPr>
        <w:t>е</w:t>
      </w:r>
      <w:r w:rsidRPr="00242F35">
        <w:rPr>
          <w:rFonts w:ascii="Times New Roman" w:hAnsi="Times New Roman"/>
          <w:sz w:val="24"/>
          <w:szCs w:val="24"/>
        </w:rPr>
        <w:t>жащим образом.</w:t>
      </w:r>
    </w:p>
    <w:p w:rsidR="00BE36BD" w:rsidRPr="00242F35" w:rsidRDefault="00BE36BD" w:rsidP="00CE36EF">
      <w:pPr>
        <w:pStyle w:val="a9"/>
        <w:numPr>
          <w:ilvl w:val="1"/>
          <w:numId w:val="31"/>
        </w:numPr>
        <w:tabs>
          <w:tab w:val="left" w:pos="1134"/>
        </w:tabs>
        <w:spacing w:after="0"/>
        <w:ind w:left="0" w:right="9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242F35">
        <w:rPr>
          <w:rFonts w:ascii="Times New Roman" w:hAnsi="Times New Roman"/>
          <w:spacing w:val="-3"/>
          <w:sz w:val="24"/>
          <w:szCs w:val="24"/>
        </w:rPr>
        <w:t>В случае предоставления З</w:t>
      </w:r>
      <w:r w:rsidRPr="00242F35">
        <w:rPr>
          <w:rFonts w:ascii="Times New Roman" w:hAnsi="Times New Roman"/>
          <w:sz w:val="24"/>
          <w:szCs w:val="24"/>
        </w:rPr>
        <w:t>аказчиком письменного мотивированного отказа от приемки Услуг, Стороны в течение 2 рабочих дней составляют акт с пере</w:t>
      </w:r>
      <w:r w:rsidRPr="00242F35">
        <w:rPr>
          <w:rFonts w:ascii="Times New Roman" w:hAnsi="Times New Roman"/>
          <w:sz w:val="24"/>
          <w:szCs w:val="24"/>
        </w:rPr>
        <w:t>ч</w:t>
      </w:r>
      <w:r w:rsidRPr="00242F35">
        <w:rPr>
          <w:rFonts w:ascii="Times New Roman" w:hAnsi="Times New Roman"/>
          <w:sz w:val="24"/>
          <w:szCs w:val="24"/>
        </w:rPr>
        <w:t>нем необходимых доработок и сроков их выполнения.</w:t>
      </w:r>
    </w:p>
    <w:p w:rsidR="00CE36EF" w:rsidRDefault="00CE36EF" w:rsidP="00CE36EF">
      <w:pPr>
        <w:tabs>
          <w:tab w:val="left" w:pos="1134"/>
        </w:tabs>
        <w:ind w:right="90"/>
        <w:jc w:val="both"/>
        <w:rPr>
          <w:b/>
          <w:bCs/>
          <w:sz w:val="24"/>
          <w:szCs w:val="24"/>
        </w:rPr>
      </w:pPr>
    </w:p>
    <w:p w:rsidR="0006414B" w:rsidRPr="00242F35" w:rsidRDefault="00406660" w:rsidP="00CE36EF">
      <w:pPr>
        <w:pStyle w:val="a9"/>
        <w:numPr>
          <w:ilvl w:val="0"/>
          <w:numId w:val="31"/>
        </w:numPr>
        <w:shd w:val="clear" w:color="auto" w:fill="FFFFFF"/>
        <w:tabs>
          <w:tab w:val="left" w:pos="1134"/>
          <w:tab w:val="left" w:pos="1276"/>
          <w:tab w:val="left" w:pos="1560"/>
        </w:tabs>
        <w:spacing w:after="0"/>
        <w:ind w:right="90"/>
        <w:jc w:val="center"/>
        <w:rPr>
          <w:rFonts w:ascii="Times New Roman" w:hAnsi="Times New Roman"/>
          <w:b/>
          <w:bCs/>
          <w:color w:val="000000"/>
          <w:spacing w:val="16"/>
          <w:sz w:val="24"/>
          <w:szCs w:val="24"/>
        </w:rPr>
      </w:pPr>
      <w:r w:rsidRPr="00242F35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ЦЕНА ДОГОВОРА И </w:t>
      </w:r>
      <w:r w:rsidRPr="00242F35">
        <w:rPr>
          <w:rFonts w:ascii="Times New Roman" w:hAnsi="Times New Roman"/>
          <w:b/>
          <w:bCs/>
          <w:color w:val="000000"/>
          <w:spacing w:val="16"/>
          <w:sz w:val="24"/>
          <w:szCs w:val="24"/>
        </w:rPr>
        <w:t>ПОРЯДОК РАСЧЕТОВ.</w:t>
      </w:r>
    </w:p>
    <w:p w:rsidR="00CE36EF" w:rsidRPr="00242F35" w:rsidRDefault="00CE36EF" w:rsidP="00CE36EF">
      <w:pPr>
        <w:shd w:val="clear" w:color="auto" w:fill="FFFFFF"/>
        <w:tabs>
          <w:tab w:val="left" w:pos="1134"/>
          <w:tab w:val="left" w:pos="1276"/>
          <w:tab w:val="left" w:pos="1560"/>
        </w:tabs>
        <w:ind w:left="48" w:right="90"/>
        <w:jc w:val="center"/>
        <w:rPr>
          <w:b/>
          <w:bCs/>
          <w:color w:val="000000"/>
          <w:spacing w:val="16"/>
          <w:sz w:val="24"/>
          <w:szCs w:val="24"/>
        </w:rPr>
      </w:pPr>
    </w:p>
    <w:p w:rsidR="00406660" w:rsidRPr="00242F35" w:rsidRDefault="00406660" w:rsidP="00CE36EF">
      <w:pPr>
        <w:numPr>
          <w:ilvl w:val="0"/>
          <w:numId w:val="23"/>
        </w:numPr>
        <w:shd w:val="clear" w:color="auto" w:fill="FFFFFF"/>
        <w:tabs>
          <w:tab w:val="left" w:pos="0"/>
          <w:tab w:val="left" w:pos="851"/>
          <w:tab w:val="left" w:pos="1134"/>
          <w:tab w:val="left" w:pos="1276"/>
        </w:tabs>
        <w:ind w:left="0" w:right="90" w:firstLine="567"/>
        <w:jc w:val="both"/>
        <w:rPr>
          <w:sz w:val="24"/>
          <w:szCs w:val="24"/>
        </w:rPr>
      </w:pPr>
      <w:proofErr w:type="gramStart"/>
      <w:r w:rsidRPr="00242F35">
        <w:rPr>
          <w:color w:val="000000"/>
          <w:spacing w:val="1"/>
          <w:sz w:val="24"/>
          <w:szCs w:val="24"/>
        </w:rPr>
        <w:t>Цена Договора включает в себя стоимость лицензий на ПП, сто</w:t>
      </w:r>
      <w:r w:rsidRPr="00242F35">
        <w:rPr>
          <w:color w:val="000000"/>
          <w:spacing w:val="1"/>
          <w:sz w:val="24"/>
          <w:szCs w:val="24"/>
        </w:rPr>
        <w:t>и</w:t>
      </w:r>
      <w:r w:rsidRPr="00242F35">
        <w:rPr>
          <w:color w:val="000000"/>
          <w:spacing w:val="1"/>
          <w:sz w:val="24"/>
          <w:szCs w:val="24"/>
        </w:rPr>
        <w:t>мость Услуг, все расходы Исполнителя, связанные с оказанием с</w:t>
      </w:r>
      <w:r w:rsidRPr="00242F35">
        <w:rPr>
          <w:bCs/>
          <w:sz w:val="24"/>
          <w:szCs w:val="24"/>
        </w:rPr>
        <w:t xml:space="preserve"> Услуг по настоящему Договору (в т.ч. </w:t>
      </w:r>
      <w:r w:rsidRPr="00242F35">
        <w:rPr>
          <w:sz w:val="24"/>
          <w:szCs w:val="24"/>
        </w:rPr>
        <w:t>выполнение всех сопутствующих работ и всех с</w:t>
      </w:r>
      <w:r w:rsidRPr="00242F35">
        <w:rPr>
          <w:sz w:val="24"/>
          <w:szCs w:val="24"/>
        </w:rPr>
        <w:t>о</w:t>
      </w:r>
      <w:r w:rsidRPr="00242F35">
        <w:rPr>
          <w:sz w:val="24"/>
          <w:szCs w:val="24"/>
        </w:rPr>
        <w:t>путствующих услуг, оказываемых в соответствии с Техническим заданием</w:t>
      </w:r>
      <w:r w:rsidRPr="00242F35">
        <w:rPr>
          <w:bCs/>
          <w:sz w:val="24"/>
          <w:szCs w:val="24"/>
        </w:rPr>
        <w:t>), налоги</w:t>
      </w:r>
      <w:r w:rsidRPr="00242F35">
        <w:rPr>
          <w:sz w:val="24"/>
          <w:szCs w:val="24"/>
        </w:rPr>
        <w:t xml:space="preserve">, сборы </w:t>
      </w:r>
      <w:r w:rsidRPr="00242F35">
        <w:rPr>
          <w:bCs/>
          <w:sz w:val="24"/>
          <w:szCs w:val="24"/>
        </w:rPr>
        <w:t xml:space="preserve">и </w:t>
      </w:r>
      <w:r w:rsidRPr="00242F35">
        <w:rPr>
          <w:sz w:val="24"/>
          <w:szCs w:val="24"/>
        </w:rPr>
        <w:t>другие обязательные платежи</w:t>
      </w:r>
      <w:r w:rsidRPr="00242F35">
        <w:rPr>
          <w:bCs/>
          <w:sz w:val="24"/>
          <w:szCs w:val="24"/>
        </w:rPr>
        <w:t xml:space="preserve"> и</w:t>
      </w:r>
      <w:r w:rsidRPr="00242F35">
        <w:rPr>
          <w:color w:val="000000"/>
          <w:spacing w:val="1"/>
          <w:sz w:val="24"/>
          <w:szCs w:val="24"/>
        </w:rPr>
        <w:t xml:space="preserve"> составляет </w:t>
      </w:r>
      <w:r w:rsidRPr="00242F35">
        <w:rPr>
          <w:sz w:val="24"/>
          <w:szCs w:val="24"/>
        </w:rPr>
        <w:t>450000,00 (Четыр</w:t>
      </w:r>
      <w:r w:rsidRPr="00242F35">
        <w:rPr>
          <w:sz w:val="24"/>
          <w:szCs w:val="24"/>
        </w:rPr>
        <w:t>е</w:t>
      </w:r>
      <w:r w:rsidRPr="00242F35">
        <w:rPr>
          <w:sz w:val="24"/>
          <w:szCs w:val="24"/>
        </w:rPr>
        <w:t>ста пятьдесят тысяч) рублей 00 копеек: в соответствии, НДС не облагается по</w:t>
      </w:r>
      <w:proofErr w:type="gramEnd"/>
      <w:r w:rsidRPr="00242F35">
        <w:rPr>
          <w:sz w:val="24"/>
          <w:szCs w:val="24"/>
        </w:rPr>
        <w:t xml:space="preserve"> причине применения И</w:t>
      </w:r>
      <w:r w:rsidRPr="00242F35">
        <w:rPr>
          <w:sz w:val="24"/>
          <w:szCs w:val="24"/>
        </w:rPr>
        <w:t>с</w:t>
      </w:r>
      <w:r w:rsidRPr="00242F35">
        <w:rPr>
          <w:sz w:val="24"/>
          <w:szCs w:val="24"/>
        </w:rPr>
        <w:t>полнителем упрощенной системы налогообложения.</w:t>
      </w:r>
    </w:p>
    <w:p w:rsidR="00406660" w:rsidRPr="00242F35" w:rsidRDefault="00406660" w:rsidP="00CE36EF">
      <w:pPr>
        <w:numPr>
          <w:ilvl w:val="0"/>
          <w:numId w:val="23"/>
        </w:numPr>
        <w:shd w:val="clear" w:color="auto" w:fill="FFFFFF"/>
        <w:tabs>
          <w:tab w:val="left" w:pos="0"/>
          <w:tab w:val="left" w:pos="1134"/>
          <w:tab w:val="left" w:pos="1276"/>
        </w:tabs>
        <w:ind w:left="0" w:right="90" w:firstLine="567"/>
        <w:jc w:val="both"/>
        <w:rPr>
          <w:sz w:val="24"/>
          <w:szCs w:val="24"/>
        </w:rPr>
      </w:pPr>
      <w:r w:rsidRPr="00242F35">
        <w:rPr>
          <w:sz w:val="24"/>
          <w:szCs w:val="24"/>
        </w:rPr>
        <w:t>Цена Договора определяется на основании Расчета цены Договора (Приложение №2 к настоящему Договору).</w:t>
      </w:r>
    </w:p>
    <w:p w:rsidR="00406660" w:rsidRPr="00242F35" w:rsidRDefault="00406660" w:rsidP="00CE36EF">
      <w:pPr>
        <w:numPr>
          <w:ilvl w:val="0"/>
          <w:numId w:val="23"/>
        </w:numPr>
        <w:shd w:val="clear" w:color="auto" w:fill="FFFFFF"/>
        <w:tabs>
          <w:tab w:val="left" w:pos="142"/>
          <w:tab w:val="left" w:pos="1134"/>
          <w:tab w:val="left" w:pos="1276"/>
          <w:tab w:val="left" w:pos="1560"/>
        </w:tabs>
        <w:ind w:left="0" w:right="90" w:firstLine="567"/>
        <w:jc w:val="both"/>
        <w:rPr>
          <w:sz w:val="24"/>
          <w:szCs w:val="24"/>
        </w:rPr>
      </w:pPr>
      <w:r w:rsidRPr="00242F35">
        <w:rPr>
          <w:sz w:val="24"/>
          <w:szCs w:val="24"/>
        </w:rPr>
        <w:t xml:space="preserve">Расчеты осуществляются в безналичной форме путем перечисления денежных средств на расчетный счет Исполнителя за фактически оказанные Услуги на основании оформленного надлежащим образом Акта сдачи-приемки </w:t>
      </w:r>
      <w:r w:rsidRPr="00242F35">
        <w:rPr>
          <w:sz w:val="24"/>
          <w:szCs w:val="24"/>
        </w:rPr>
        <w:lastRenderedPageBreak/>
        <w:t>оказанных Услуг в течение</w:t>
      </w:r>
      <w:r w:rsidR="0087769C" w:rsidRPr="00242F35">
        <w:rPr>
          <w:sz w:val="24"/>
          <w:szCs w:val="24"/>
        </w:rPr>
        <w:t xml:space="preserve"> </w:t>
      </w:r>
      <w:r w:rsidRPr="00242F35">
        <w:rPr>
          <w:sz w:val="24"/>
          <w:szCs w:val="24"/>
        </w:rPr>
        <w:t>10 рабочих дней с момента выставления Исполн</w:t>
      </w:r>
      <w:r w:rsidRPr="00242F35">
        <w:rPr>
          <w:sz w:val="24"/>
          <w:szCs w:val="24"/>
        </w:rPr>
        <w:t>и</w:t>
      </w:r>
      <w:r w:rsidRPr="00242F35">
        <w:rPr>
          <w:sz w:val="24"/>
          <w:szCs w:val="24"/>
        </w:rPr>
        <w:t>телем счета и предоставления счета-фактуры. Платеж считается осуществле</w:t>
      </w:r>
      <w:r w:rsidRPr="00242F35">
        <w:rPr>
          <w:sz w:val="24"/>
          <w:szCs w:val="24"/>
        </w:rPr>
        <w:t>н</w:t>
      </w:r>
      <w:r w:rsidRPr="00242F35">
        <w:rPr>
          <w:sz w:val="24"/>
          <w:szCs w:val="24"/>
        </w:rPr>
        <w:t>ным с момента сп</w:t>
      </w:r>
      <w:r w:rsidRPr="00242F35">
        <w:rPr>
          <w:sz w:val="24"/>
          <w:szCs w:val="24"/>
        </w:rPr>
        <w:t>и</w:t>
      </w:r>
      <w:r w:rsidRPr="00242F35">
        <w:rPr>
          <w:sz w:val="24"/>
          <w:szCs w:val="24"/>
        </w:rPr>
        <w:t>сания средств со счета Заказчика.</w:t>
      </w:r>
    </w:p>
    <w:p w:rsidR="00406660" w:rsidRPr="00242F35" w:rsidRDefault="00406660" w:rsidP="00CE36EF">
      <w:pPr>
        <w:numPr>
          <w:ilvl w:val="0"/>
          <w:numId w:val="23"/>
        </w:numPr>
        <w:shd w:val="clear" w:color="auto" w:fill="FFFFFF"/>
        <w:tabs>
          <w:tab w:val="left" w:pos="142"/>
          <w:tab w:val="left" w:pos="1134"/>
          <w:tab w:val="left" w:pos="1418"/>
          <w:tab w:val="left" w:pos="1560"/>
        </w:tabs>
        <w:ind w:left="0" w:right="90" w:firstLine="567"/>
        <w:jc w:val="both"/>
        <w:rPr>
          <w:sz w:val="24"/>
          <w:szCs w:val="24"/>
        </w:rPr>
      </w:pPr>
      <w:r w:rsidRPr="00242F35">
        <w:rPr>
          <w:sz w:val="24"/>
          <w:szCs w:val="24"/>
        </w:rPr>
        <w:t>По соглашению Сторон цена Договора может быть снижена без и</w:t>
      </w:r>
      <w:r w:rsidRPr="00242F35">
        <w:rPr>
          <w:sz w:val="24"/>
          <w:szCs w:val="24"/>
        </w:rPr>
        <w:t>з</w:t>
      </w:r>
      <w:r w:rsidRPr="00242F35">
        <w:rPr>
          <w:sz w:val="24"/>
          <w:szCs w:val="24"/>
        </w:rPr>
        <w:t>менения предусмотренного Договором объема услуг и иных условий Договора.</w:t>
      </w:r>
    </w:p>
    <w:p w:rsidR="00406660" w:rsidRPr="00242F35" w:rsidRDefault="00406660" w:rsidP="00CE36EF">
      <w:pPr>
        <w:numPr>
          <w:ilvl w:val="0"/>
          <w:numId w:val="23"/>
        </w:numPr>
        <w:shd w:val="clear" w:color="auto" w:fill="FFFFFF"/>
        <w:tabs>
          <w:tab w:val="left" w:pos="142"/>
          <w:tab w:val="left" w:pos="1134"/>
          <w:tab w:val="left" w:pos="1418"/>
          <w:tab w:val="left" w:pos="1560"/>
        </w:tabs>
        <w:ind w:left="0" w:right="90" w:firstLine="567"/>
        <w:jc w:val="both"/>
        <w:rPr>
          <w:sz w:val="24"/>
          <w:szCs w:val="24"/>
        </w:rPr>
      </w:pPr>
      <w:r w:rsidRPr="00242F35">
        <w:rPr>
          <w:sz w:val="24"/>
          <w:szCs w:val="24"/>
        </w:rPr>
        <w:t>По соглашению Сторон предусмотренный Договором объем Услуг может быть изменен (увеличен или уменьшен). При оказании дополнительного объема Услуг Стороны вправе пропорционально увеличить цену Договора и</w:t>
      </w:r>
      <w:r w:rsidRPr="00242F35">
        <w:rPr>
          <w:sz w:val="24"/>
          <w:szCs w:val="24"/>
        </w:rPr>
        <w:t>с</w:t>
      </w:r>
      <w:r w:rsidRPr="00242F35">
        <w:rPr>
          <w:sz w:val="24"/>
          <w:szCs w:val="24"/>
        </w:rPr>
        <w:t>ходя из установленной в Расчете цены Договора (Приложение №2 к Договору) ц</w:t>
      </w:r>
      <w:r w:rsidRPr="00242F35">
        <w:rPr>
          <w:sz w:val="24"/>
          <w:szCs w:val="24"/>
        </w:rPr>
        <w:t>е</w:t>
      </w:r>
      <w:r w:rsidRPr="00242F35">
        <w:rPr>
          <w:sz w:val="24"/>
          <w:szCs w:val="24"/>
        </w:rPr>
        <w:t>ны единицы Услуги. При уменьшении предусмотренного Договором объема Услуг Ст</w:t>
      </w:r>
      <w:r w:rsidRPr="00242F35">
        <w:rPr>
          <w:sz w:val="24"/>
          <w:szCs w:val="24"/>
        </w:rPr>
        <w:t>о</w:t>
      </w:r>
      <w:r w:rsidRPr="00242F35">
        <w:rPr>
          <w:sz w:val="24"/>
          <w:szCs w:val="24"/>
        </w:rPr>
        <w:t>роны обязаны пропорционально уменьшить цену Договора исходя из цены един</w:t>
      </w:r>
      <w:r w:rsidRPr="00242F35">
        <w:rPr>
          <w:sz w:val="24"/>
          <w:szCs w:val="24"/>
        </w:rPr>
        <w:t>и</w:t>
      </w:r>
      <w:r w:rsidRPr="00242F35">
        <w:rPr>
          <w:sz w:val="24"/>
          <w:szCs w:val="24"/>
        </w:rPr>
        <w:t>цы Услуги, установленной в Расчете цены Договора.</w:t>
      </w:r>
    </w:p>
    <w:p w:rsidR="00406660" w:rsidRPr="00242F35" w:rsidRDefault="00406660" w:rsidP="00CE36EF">
      <w:pPr>
        <w:numPr>
          <w:ilvl w:val="0"/>
          <w:numId w:val="23"/>
        </w:numPr>
        <w:shd w:val="clear" w:color="auto" w:fill="FFFFFF"/>
        <w:tabs>
          <w:tab w:val="left" w:pos="142"/>
          <w:tab w:val="left" w:pos="1134"/>
        </w:tabs>
        <w:ind w:left="0" w:right="90" w:firstLine="567"/>
        <w:jc w:val="both"/>
        <w:rPr>
          <w:sz w:val="24"/>
          <w:szCs w:val="24"/>
        </w:rPr>
      </w:pPr>
      <w:r w:rsidRPr="00242F35">
        <w:rPr>
          <w:sz w:val="24"/>
          <w:szCs w:val="24"/>
        </w:rPr>
        <w:t>Цена Договора по соглашению Сторон может быть изменена в иных случаях, предусмотренных Положением и/или документацией о закупке, де</w:t>
      </w:r>
      <w:r w:rsidRPr="00242F35">
        <w:rPr>
          <w:sz w:val="24"/>
          <w:szCs w:val="24"/>
        </w:rPr>
        <w:t>й</w:t>
      </w:r>
      <w:r w:rsidRPr="00242F35">
        <w:rPr>
          <w:sz w:val="24"/>
          <w:szCs w:val="24"/>
        </w:rPr>
        <w:t>ствующим законодательством.</w:t>
      </w:r>
    </w:p>
    <w:p w:rsidR="00406660" w:rsidRDefault="00406660" w:rsidP="00CE36EF">
      <w:pPr>
        <w:shd w:val="clear" w:color="auto" w:fill="FFFFFF"/>
        <w:tabs>
          <w:tab w:val="left" w:pos="0"/>
          <w:tab w:val="left" w:pos="1134"/>
        </w:tabs>
        <w:ind w:right="90"/>
        <w:rPr>
          <w:sz w:val="24"/>
          <w:szCs w:val="24"/>
        </w:rPr>
      </w:pPr>
    </w:p>
    <w:p w:rsidR="00B60CEA" w:rsidRPr="00242F35" w:rsidRDefault="00406660" w:rsidP="00CE36EF">
      <w:pPr>
        <w:pStyle w:val="a9"/>
        <w:numPr>
          <w:ilvl w:val="0"/>
          <w:numId w:val="31"/>
        </w:numPr>
        <w:shd w:val="clear" w:color="auto" w:fill="FFFFFF"/>
        <w:spacing w:after="0"/>
        <w:ind w:right="90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 w:rsidRPr="00242F35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ОТВЕТСТВЕННОСТЬ СТОРОН</w:t>
      </w:r>
    </w:p>
    <w:p w:rsidR="00CE36EF" w:rsidRPr="00242F35" w:rsidRDefault="00CE36EF" w:rsidP="00CE36EF">
      <w:pPr>
        <w:shd w:val="clear" w:color="auto" w:fill="FFFFFF"/>
        <w:ind w:left="48" w:right="90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406660" w:rsidRPr="00242F35" w:rsidRDefault="00406660" w:rsidP="00CE36EF">
      <w:pPr>
        <w:numPr>
          <w:ilvl w:val="0"/>
          <w:numId w:val="24"/>
        </w:numPr>
        <w:tabs>
          <w:tab w:val="left" w:pos="1134"/>
          <w:tab w:val="left" w:pos="1800"/>
        </w:tabs>
        <w:ind w:left="0" w:right="90" w:firstLine="567"/>
        <w:jc w:val="both"/>
        <w:rPr>
          <w:sz w:val="24"/>
          <w:szCs w:val="24"/>
        </w:rPr>
      </w:pPr>
      <w:r w:rsidRPr="00242F35">
        <w:rPr>
          <w:sz w:val="24"/>
          <w:szCs w:val="24"/>
        </w:rPr>
        <w:t>За невыполнение или ненадлежащее выполнение обязательств, предусмотренных настоящим Договором, Стороны несут ответственность в с</w:t>
      </w:r>
      <w:r w:rsidRPr="00242F35">
        <w:rPr>
          <w:sz w:val="24"/>
          <w:szCs w:val="24"/>
        </w:rPr>
        <w:t>о</w:t>
      </w:r>
      <w:r w:rsidRPr="00242F35">
        <w:rPr>
          <w:sz w:val="24"/>
          <w:szCs w:val="24"/>
        </w:rPr>
        <w:t>ответствии с действующим законодательством.</w:t>
      </w:r>
    </w:p>
    <w:p w:rsidR="00406660" w:rsidRPr="00242F35" w:rsidRDefault="00406660" w:rsidP="00CE36EF">
      <w:pPr>
        <w:numPr>
          <w:ilvl w:val="0"/>
          <w:numId w:val="24"/>
        </w:numPr>
        <w:tabs>
          <w:tab w:val="left" w:pos="180"/>
          <w:tab w:val="left" w:pos="540"/>
          <w:tab w:val="left" w:pos="1134"/>
          <w:tab w:val="left" w:pos="1800"/>
        </w:tabs>
        <w:ind w:left="0" w:right="90" w:firstLine="567"/>
        <w:jc w:val="both"/>
        <w:rPr>
          <w:sz w:val="24"/>
          <w:szCs w:val="24"/>
        </w:rPr>
      </w:pPr>
      <w:r w:rsidRPr="00242F35">
        <w:rPr>
          <w:sz w:val="24"/>
          <w:szCs w:val="24"/>
        </w:rPr>
        <w:t>В случае просрочки исполнения Заказчиком обязательств по оплате оказанных и принятых услуг, предусмотренных Договором, Исполнитель впр</w:t>
      </w:r>
      <w:r w:rsidRPr="00242F35">
        <w:rPr>
          <w:sz w:val="24"/>
          <w:szCs w:val="24"/>
        </w:rPr>
        <w:t>а</w:t>
      </w:r>
      <w:r w:rsidRPr="00242F35">
        <w:rPr>
          <w:sz w:val="24"/>
          <w:szCs w:val="24"/>
        </w:rPr>
        <w:t>ве потребовать уплаты пени. Пеня</w:t>
      </w:r>
      <w:r w:rsidR="003D120A">
        <w:rPr>
          <w:sz w:val="24"/>
          <w:szCs w:val="24"/>
        </w:rPr>
        <w:t xml:space="preserve"> </w:t>
      </w:r>
      <w:r w:rsidRPr="00242F35">
        <w:rPr>
          <w:sz w:val="24"/>
          <w:szCs w:val="24"/>
        </w:rPr>
        <w:t>начисляется за каждый день просрочки пл</w:t>
      </w:r>
      <w:r w:rsidRPr="00242F35">
        <w:rPr>
          <w:sz w:val="24"/>
          <w:szCs w:val="24"/>
        </w:rPr>
        <w:t>а</w:t>
      </w:r>
      <w:r w:rsidRPr="00242F35">
        <w:rPr>
          <w:sz w:val="24"/>
          <w:szCs w:val="24"/>
        </w:rPr>
        <w:t>тежа, начиная со дня, следующего после дня истечения срока оплаты, в размере одной трехсотой ставки рефинансирования Центрального банка Российской Федерации, действующей на дату уплаты пеней, от невыплаченной суммы. З</w:t>
      </w:r>
      <w:r w:rsidRPr="00242F35">
        <w:rPr>
          <w:sz w:val="24"/>
          <w:szCs w:val="24"/>
        </w:rPr>
        <w:t>а</w:t>
      </w:r>
      <w:r w:rsidRPr="00242F35">
        <w:rPr>
          <w:sz w:val="24"/>
          <w:szCs w:val="24"/>
        </w:rPr>
        <w:t>казчик освобождается от уплаты неустойки, если докажет, что просрочка и</w:t>
      </w:r>
      <w:r w:rsidRPr="00242F35">
        <w:rPr>
          <w:sz w:val="24"/>
          <w:szCs w:val="24"/>
        </w:rPr>
        <w:t>с</w:t>
      </w:r>
      <w:r w:rsidRPr="00242F35">
        <w:rPr>
          <w:sz w:val="24"/>
          <w:szCs w:val="24"/>
        </w:rPr>
        <w:t>полнения указанного обязательства произошла вследствие непреодолимой с</w:t>
      </w:r>
      <w:r w:rsidRPr="00242F35">
        <w:rPr>
          <w:sz w:val="24"/>
          <w:szCs w:val="24"/>
        </w:rPr>
        <w:t>и</w:t>
      </w:r>
      <w:r w:rsidRPr="00242F35">
        <w:rPr>
          <w:sz w:val="24"/>
          <w:szCs w:val="24"/>
        </w:rPr>
        <w:t>лы или по вине Исполнит</w:t>
      </w:r>
      <w:r w:rsidRPr="00242F35">
        <w:rPr>
          <w:sz w:val="24"/>
          <w:szCs w:val="24"/>
        </w:rPr>
        <w:t>е</w:t>
      </w:r>
      <w:r w:rsidRPr="00242F35">
        <w:rPr>
          <w:sz w:val="24"/>
          <w:szCs w:val="24"/>
        </w:rPr>
        <w:t>ля.</w:t>
      </w:r>
    </w:p>
    <w:p w:rsidR="00406660" w:rsidRPr="00242F35" w:rsidRDefault="00406660" w:rsidP="00CE36EF">
      <w:pPr>
        <w:numPr>
          <w:ilvl w:val="0"/>
          <w:numId w:val="24"/>
        </w:numPr>
        <w:shd w:val="clear" w:color="auto" w:fill="FFFFFF"/>
        <w:tabs>
          <w:tab w:val="left" w:pos="180"/>
          <w:tab w:val="left" w:pos="540"/>
          <w:tab w:val="left" w:pos="1134"/>
          <w:tab w:val="left" w:pos="1800"/>
        </w:tabs>
        <w:spacing w:line="277" w:lineRule="exact"/>
        <w:ind w:left="0" w:right="90" w:firstLine="567"/>
        <w:jc w:val="both"/>
        <w:rPr>
          <w:sz w:val="24"/>
          <w:szCs w:val="24"/>
        </w:rPr>
      </w:pPr>
      <w:r w:rsidRPr="00242F35">
        <w:rPr>
          <w:sz w:val="24"/>
          <w:szCs w:val="24"/>
        </w:rPr>
        <w:t>В случае просрочки</w:t>
      </w:r>
      <w:r w:rsidR="003D120A">
        <w:rPr>
          <w:sz w:val="24"/>
          <w:szCs w:val="24"/>
        </w:rPr>
        <w:t xml:space="preserve"> </w:t>
      </w:r>
      <w:r w:rsidRPr="00242F35">
        <w:rPr>
          <w:sz w:val="24"/>
          <w:szCs w:val="24"/>
        </w:rPr>
        <w:t>Исполнителем</w:t>
      </w:r>
      <w:r w:rsidR="003D120A">
        <w:rPr>
          <w:sz w:val="24"/>
          <w:szCs w:val="24"/>
        </w:rPr>
        <w:t xml:space="preserve"> </w:t>
      </w:r>
      <w:r w:rsidRPr="00242F35">
        <w:rPr>
          <w:sz w:val="24"/>
          <w:szCs w:val="24"/>
        </w:rPr>
        <w:t>исполнения</w:t>
      </w:r>
      <w:r w:rsidR="003D120A">
        <w:rPr>
          <w:sz w:val="24"/>
          <w:szCs w:val="24"/>
        </w:rPr>
        <w:t xml:space="preserve"> </w:t>
      </w:r>
      <w:r w:rsidRPr="00242F35">
        <w:rPr>
          <w:sz w:val="24"/>
          <w:szCs w:val="24"/>
        </w:rPr>
        <w:t>своих обязательств по настоящему Договору, Заказчик вправе потребовать от Исполнителя выпл</w:t>
      </w:r>
      <w:r w:rsidRPr="00242F35">
        <w:rPr>
          <w:sz w:val="24"/>
          <w:szCs w:val="24"/>
        </w:rPr>
        <w:t>а</w:t>
      </w:r>
      <w:r w:rsidRPr="00242F35">
        <w:rPr>
          <w:sz w:val="24"/>
          <w:szCs w:val="24"/>
        </w:rPr>
        <w:t>ты пени в размере 0,1% от цены Договора за каждый день просрочки исполн</w:t>
      </w:r>
      <w:r w:rsidRPr="00242F35">
        <w:rPr>
          <w:sz w:val="24"/>
          <w:szCs w:val="24"/>
        </w:rPr>
        <w:t>е</w:t>
      </w:r>
      <w:r w:rsidRPr="00242F35">
        <w:rPr>
          <w:sz w:val="24"/>
          <w:szCs w:val="24"/>
        </w:rPr>
        <w:t>ния обязател</w:t>
      </w:r>
      <w:r w:rsidRPr="00242F35">
        <w:rPr>
          <w:sz w:val="24"/>
          <w:szCs w:val="24"/>
        </w:rPr>
        <w:t>ь</w:t>
      </w:r>
      <w:r w:rsidRPr="00242F35">
        <w:rPr>
          <w:sz w:val="24"/>
          <w:szCs w:val="24"/>
        </w:rPr>
        <w:t xml:space="preserve">ства. </w:t>
      </w:r>
    </w:p>
    <w:p w:rsidR="00406660" w:rsidRPr="00242F35" w:rsidRDefault="00406660" w:rsidP="00CE36EF">
      <w:pPr>
        <w:numPr>
          <w:ilvl w:val="0"/>
          <w:numId w:val="24"/>
        </w:numPr>
        <w:tabs>
          <w:tab w:val="left" w:pos="1134"/>
        </w:tabs>
        <w:ind w:left="0" w:right="90" w:firstLine="567"/>
        <w:jc w:val="both"/>
        <w:rPr>
          <w:sz w:val="24"/>
          <w:szCs w:val="24"/>
        </w:rPr>
      </w:pPr>
      <w:r w:rsidRPr="00242F35">
        <w:rPr>
          <w:sz w:val="24"/>
          <w:szCs w:val="24"/>
        </w:rPr>
        <w:t>В случае оказания Исполнителем услуг ненадлежащего качества или неисполнения иных обязанностей, предусмотренных настоящим Догов</w:t>
      </w:r>
      <w:r w:rsidRPr="00242F35">
        <w:rPr>
          <w:sz w:val="24"/>
          <w:szCs w:val="24"/>
        </w:rPr>
        <w:t>о</w:t>
      </w:r>
      <w:r w:rsidRPr="00242F35">
        <w:rPr>
          <w:sz w:val="24"/>
          <w:szCs w:val="24"/>
        </w:rPr>
        <w:t>ром, Зака</w:t>
      </w:r>
      <w:r w:rsidRPr="00242F35">
        <w:rPr>
          <w:sz w:val="24"/>
          <w:szCs w:val="24"/>
        </w:rPr>
        <w:t>з</w:t>
      </w:r>
      <w:r w:rsidRPr="00242F35">
        <w:rPr>
          <w:sz w:val="24"/>
          <w:szCs w:val="24"/>
        </w:rPr>
        <w:t>чик имеет право по своему усмотрению потребовать:</w:t>
      </w:r>
    </w:p>
    <w:p w:rsidR="00406660" w:rsidRPr="00242F35" w:rsidRDefault="00406660" w:rsidP="00CE36EF">
      <w:pPr>
        <w:numPr>
          <w:ilvl w:val="0"/>
          <w:numId w:val="28"/>
        </w:numPr>
        <w:shd w:val="clear" w:color="auto" w:fill="FFFFFF"/>
        <w:tabs>
          <w:tab w:val="left" w:pos="993"/>
          <w:tab w:val="left" w:pos="2124"/>
          <w:tab w:val="left" w:pos="10850"/>
        </w:tabs>
        <w:spacing w:line="277" w:lineRule="exact"/>
        <w:ind w:left="0" w:right="90" w:firstLine="567"/>
        <w:jc w:val="both"/>
        <w:rPr>
          <w:sz w:val="24"/>
          <w:szCs w:val="24"/>
        </w:rPr>
      </w:pPr>
      <w:r w:rsidRPr="00242F35">
        <w:rPr>
          <w:sz w:val="24"/>
          <w:szCs w:val="24"/>
        </w:rPr>
        <w:t>соразмерного уменьшения, установленной за услуги цены;</w:t>
      </w:r>
    </w:p>
    <w:p w:rsidR="00406660" w:rsidRPr="00242F35" w:rsidRDefault="00406660" w:rsidP="00CE36EF">
      <w:pPr>
        <w:numPr>
          <w:ilvl w:val="0"/>
          <w:numId w:val="28"/>
        </w:numPr>
        <w:shd w:val="clear" w:color="auto" w:fill="FFFFFF"/>
        <w:tabs>
          <w:tab w:val="left" w:pos="993"/>
          <w:tab w:val="left" w:pos="2124"/>
          <w:tab w:val="left" w:pos="10850"/>
        </w:tabs>
        <w:spacing w:line="277" w:lineRule="exact"/>
        <w:ind w:left="0" w:right="90" w:firstLine="567"/>
        <w:jc w:val="both"/>
        <w:rPr>
          <w:sz w:val="24"/>
          <w:szCs w:val="24"/>
        </w:rPr>
      </w:pPr>
      <w:r w:rsidRPr="00242F35">
        <w:rPr>
          <w:sz w:val="24"/>
          <w:szCs w:val="24"/>
        </w:rPr>
        <w:t>безвозмездного устранения недостатков в разумный срок;</w:t>
      </w:r>
    </w:p>
    <w:p w:rsidR="00406660" w:rsidRPr="00242F35" w:rsidRDefault="00406660" w:rsidP="00CE36EF">
      <w:pPr>
        <w:numPr>
          <w:ilvl w:val="0"/>
          <w:numId w:val="28"/>
        </w:numPr>
        <w:shd w:val="clear" w:color="auto" w:fill="FFFFFF"/>
        <w:tabs>
          <w:tab w:val="left" w:pos="993"/>
          <w:tab w:val="left" w:pos="2124"/>
          <w:tab w:val="left" w:pos="10850"/>
        </w:tabs>
        <w:spacing w:line="277" w:lineRule="exact"/>
        <w:ind w:left="0" w:right="90" w:firstLine="567"/>
        <w:jc w:val="both"/>
        <w:rPr>
          <w:sz w:val="24"/>
          <w:szCs w:val="24"/>
        </w:rPr>
      </w:pPr>
      <w:r w:rsidRPr="00242F35">
        <w:rPr>
          <w:sz w:val="24"/>
          <w:szCs w:val="24"/>
        </w:rPr>
        <w:t xml:space="preserve">возмещения своих расходов на устранение </w:t>
      </w:r>
      <w:proofErr w:type="gramStart"/>
      <w:r w:rsidRPr="00242F35">
        <w:rPr>
          <w:sz w:val="24"/>
          <w:szCs w:val="24"/>
        </w:rPr>
        <w:t>недостатков</w:t>
      </w:r>
      <w:proofErr w:type="gramEnd"/>
      <w:r w:rsidRPr="00242F35">
        <w:rPr>
          <w:sz w:val="24"/>
          <w:szCs w:val="24"/>
        </w:rPr>
        <w:t xml:space="preserve"> как своими силами, так и путем привлечения третьих лиц.</w:t>
      </w:r>
    </w:p>
    <w:p w:rsidR="00406660" w:rsidRPr="00242F35" w:rsidRDefault="00406660" w:rsidP="00CE36EF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right="90" w:firstLine="567"/>
        <w:jc w:val="both"/>
        <w:rPr>
          <w:sz w:val="24"/>
          <w:szCs w:val="24"/>
        </w:rPr>
      </w:pPr>
      <w:r w:rsidRPr="00242F35">
        <w:rPr>
          <w:sz w:val="24"/>
          <w:szCs w:val="24"/>
        </w:rPr>
        <w:t>Сторона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</w:t>
      </w:r>
      <w:r w:rsidRPr="00242F35">
        <w:rPr>
          <w:sz w:val="24"/>
          <w:szCs w:val="24"/>
        </w:rPr>
        <w:t>у</w:t>
      </w:r>
      <w:r w:rsidRPr="00242F35">
        <w:rPr>
          <w:sz w:val="24"/>
          <w:szCs w:val="24"/>
        </w:rPr>
        <w:t>гой стороны.</w:t>
      </w:r>
    </w:p>
    <w:p w:rsidR="00406660" w:rsidRPr="00242F35" w:rsidRDefault="00406660" w:rsidP="00CE36EF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right="90" w:firstLine="567"/>
        <w:jc w:val="both"/>
        <w:rPr>
          <w:sz w:val="24"/>
          <w:szCs w:val="24"/>
        </w:rPr>
      </w:pPr>
      <w:r w:rsidRPr="00242F35">
        <w:rPr>
          <w:spacing w:val="3"/>
          <w:sz w:val="24"/>
          <w:szCs w:val="24"/>
        </w:rPr>
        <w:t xml:space="preserve">Исполнитель </w:t>
      </w:r>
      <w:r w:rsidRPr="00242F35">
        <w:rPr>
          <w:spacing w:val="4"/>
          <w:sz w:val="24"/>
          <w:szCs w:val="24"/>
        </w:rPr>
        <w:t xml:space="preserve">гарантирует освобождение Заказчика от претензий третьих лиц и организаций </w:t>
      </w:r>
      <w:r w:rsidRPr="00242F35">
        <w:rPr>
          <w:spacing w:val="2"/>
          <w:sz w:val="24"/>
          <w:szCs w:val="24"/>
        </w:rPr>
        <w:t>относительно нарушения авторских и имущ</w:t>
      </w:r>
      <w:r w:rsidRPr="00242F35">
        <w:rPr>
          <w:spacing w:val="2"/>
          <w:sz w:val="24"/>
          <w:szCs w:val="24"/>
        </w:rPr>
        <w:t>е</w:t>
      </w:r>
      <w:r w:rsidRPr="00242F35">
        <w:rPr>
          <w:spacing w:val="2"/>
          <w:sz w:val="24"/>
          <w:szCs w:val="24"/>
        </w:rPr>
        <w:t>ственных прав третьих лиц</w:t>
      </w:r>
      <w:r w:rsidR="008D59D9" w:rsidRPr="00242F35">
        <w:rPr>
          <w:spacing w:val="2"/>
          <w:sz w:val="24"/>
          <w:szCs w:val="24"/>
        </w:rPr>
        <w:t>.</w:t>
      </w:r>
    </w:p>
    <w:p w:rsidR="00406660" w:rsidRPr="00242F35" w:rsidRDefault="00406660" w:rsidP="00CE36EF">
      <w:pPr>
        <w:pStyle w:val="2"/>
        <w:keepNext w:val="0"/>
        <w:tabs>
          <w:tab w:val="left" w:pos="1134"/>
        </w:tabs>
        <w:spacing w:after="0"/>
        <w:ind w:right="90" w:firstLine="709"/>
        <w:jc w:val="both"/>
        <w:rPr>
          <w:b w:val="0"/>
          <w:sz w:val="24"/>
          <w:szCs w:val="24"/>
        </w:rPr>
      </w:pPr>
      <w:r w:rsidRPr="00242F35">
        <w:rPr>
          <w:b w:val="0"/>
          <w:spacing w:val="3"/>
          <w:sz w:val="24"/>
          <w:szCs w:val="24"/>
        </w:rPr>
        <w:t>По запросу Заказчика Исполнитель</w:t>
      </w:r>
      <w:r w:rsidRPr="00242F35">
        <w:rPr>
          <w:b w:val="0"/>
          <w:sz w:val="24"/>
          <w:szCs w:val="24"/>
        </w:rPr>
        <w:t xml:space="preserve"> обязуется предоставить для озн</w:t>
      </w:r>
      <w:r w:rsidRPr="00242F35">
        <w:rPr>
          <w:b w:val="0"/>
          <w:sz w:val="24"/>
          <w:szCs w:val="24"/>
        </w:rPr>
        <w:t>а</w:t>
      </w:r>
      <w:r w:rsidRPr="00242F35">
        <w:rPr>
          <w:b w:val="0"/>
          <w:sz w:val="24"/>
          <w:szCs w:val="24"/>
        </w:rPr>
        <w:t>комления документы, подтверждающие права Исполнителя на ПП, а в случаях л</w:t>
      </w:r>
      <w:r w:rsidRPr="00242F35">
        <w:rPr>
          <w:b w:val="0"/>
          <w:sz w:val="24"/>
          <w:szCs w:val="24"/>
        </w:rPr>
        <w:t>ю</w:t>
      </w:r>
      <w:r w:rsidRPr="00242F35">
        <w:rPr>
          <w:b w:val="0"/>
          <w:sz w:val="24"/>
          <w:szCs w:val="24"/>
        </w:rPr>
        <w:t xml:space="preserve">бых судебных разбирательств и/или по требованию государственных или </w:t>
      </w:r>
      <w:r w:rsidRPr="00242F35">
        <w:rPr>
          <w:b w:val="0"/>
          <w:sz w:val="24"/>
          <w:szCs w:val="24"/>
        </w:rPr>
        <w:lastRenderedPageBreak/>
        <w:t>иных уполномоченных на то органов, по запросу Заказчика предоставить п</w:t>
      </w:r>
      <w:r w:rsidRPr="00242F35">
        <w:rPr>
          <w:b w:val="0"/>
          <w:sz w:val="24"/>
          <w:szCs w:val="24"/>
        </w:rPr>
        <w:t>о</w:t>
      </w:r>
      <w:r w:rsidRPr="00242F35">
        <w:rPr>
          <w:b w:val="0"/>
          <w:sz w:val="24"/>
          <w:szCs w:val="24"/>
        </w:rPr>
        <w:t>следнему надлеж</w:t>
      </w:r>
      <w:r w:rsidRPr="00242F35">
        <w:rPr>
          <w:b w:val="0"/>
          <w:sz w:val="24"/>
          <w:szCs w:val="24"/>
        </w:rPr>
        <w:t>а</w:t>
      </w:r>
      <w:r w:rsidRPr="00242F35">
        <w:rPr>
          <w:b w:val="0"/>
          <w:sz w:val="24"/>
          <w:szCs w:val="24"/>
        </w:rPr>
        <w:t>щим образом оформленные копии этих документов.</w:t>
      </w:r>
    </w:p>
    <w:p w:rsidR="00406660" w:rsidRPr="00242F35" w:rsidRDefault="00406660" w:rsidP="00CE36EF">
      <w:pPr>
        <w:numPr>
          <w:ilvl w:val="0"/>
          <w:numId w:val="24"/>
        </w:numPr>
        <w:shd w:val="clear" w:color="auto" w:fill="FFFFFF"/>
        <w:tabs>
          <w:tab w:val="left" w:pos="-3261"/>
          <w:tab w:val="left" w:pos="180"/>
          <w:tab w:val="left" w:pos="540"/>
          <w:tab w:val="left" w:pos="1134"/>
          <w:tab w:val="left" w:pos="1800"/>
        </w:tabs>
        <w:spacing w:line="277" w:lineRule="exact"/>
        <w:ind w:left="0" w:right="90" w:firstLine="567"/>
        <w:jc w:val="both"/>
        <w:rPr>
          <w:sz w:val="24"/>
          <w:szCs w:val="24"/>
        </w:rPr>
      </w:pPr>
      <w:proofErr w:type="gramStart"/>
      <w:r w:rsidRPr="00242F35">
        <w:rPr>
          <w:sz w:val="24"/>
          <w:szCs w:val="24"/>
        </w:rPr>
        <w:t>В случае если в результате некачественного и/или несвоевременного оказания Исполнителем услуг по настоящему Договору, в т.ч. нарушения И</w:t>
      </w:r>
      <w:r w:rsidRPr="00242F35">
        <w:rPr>
          <w:sz w:val="24"/>
          <w:szCs w:val="24"/>
        </w:rPr>
        <w:t>с</w:t>
      </w:r>
      <w:r w:rsidRPr="00242F35">
        <w:rPr>
          <w:sz w:val="24"/>
          <w:szCs w:val="24"/>
        </w:rPr>
        <w:t>полнителем п.1.6 Договора, к Заказчику будут предъявлены обоснованные пр</w:t>
      </w:r>
      <w:r w:rsidRPr="00242F35">
        <w:rPr>
          <w:sz w:val="24"/>
          <w:szCs w:val="24"/>
        </w:rPr>
        <w:t>е</w:t>
      </w:r>
      <w:r w:rsidRPr="00242F35">
        <w:rPr>
          <w:sz w:val="24"/>
          <w:szCs w:val="24"/>
        </w:rPr>
        <w:t>тензии третьими лицами, Исполнитель обязуется самостоятельно и за свой счет урегул</w:t>
      </w:r>
      <w:r w:rsidRPr="00242F35">
        <w:rPr>
          <w:sz w:val="24"/>
          <w:szCs w:val="24"/>
        </w:rPr>
        <w:t>и</w:t>
      </w:r>
      <w:r w:rsidRPr="00242F35">
        <w:rPr>
          <w:sz w:val="24"/>
          <w:szCs w:val="24"/>
        </w:rPr>
        <w:t>ровать данные претензии, а в случае возникновения у Заказчика в связи с предъявлением таких претензий каких-либо убытков - возместить все пон</w:t>
      </w:r>
      <w:r w:rsidRPr="00242F35">
        <w:rPr>
          <w:sz w:val="24"/>
          <w:szCs w:val="24"/>
        </w:rPr>
        <w:t>е</w:t>
      </w:r>
      <w:r w:rsidRPr="00242F35">
        <w:rPr>
          <w:sz w:val="24"/>
          <w:szCs w:val="24"/>
        </w:rPr>
        <w:t>сенные после</w:t>
      </w:r>
      <w:r w:rsidRPr="00242F35">
        <w:rPr>
          <w:sz w:val="24"/>
          <w:szCs w:val="24"/>
        </w:rPr>
        <w:t>д</w:t>
      </w:r>
      <w:r w:rsidRPr="00242F35">
        <w:rPr>
          <w:sz w:val="24"/>
          <w:szCs w:val="24"/>
        </w:rPr>
        <w:t>ним убытки</w:t>
      </w:r>
      <w:proofErr w:type="gramEnd"/>
      <w:r w:rsidRPr="00242F35">
        <w:rPr>
          <w:sz w:val="24"/>
          <w:szCs w:val="24"/>
        </w:rPr>
        <w:t xml:space="preserve"> в полном объеме.</w:t>
      </w:r>
    </w:p>
    <w:p w:rsidR="00406660" w:rsidRPr="00242F35" w:rsidRDefault="00406660" w:rsidP="00CE36EF">
      <w:pPr>
        <w:numPr>
          <w:ilvl w:val="0"/>
          <w:numId w:val="24"/>
        </w:numPr>
        <w:shd w:val="clear" w:color="auto" w:fill="FFFFFF"/>
        <w:tabs>
          <w:tab w:val="left" w:pos="-3261"/>
          <w:tab w:val="left" w:pos="180"/>
          <w:tab w:val="left" w:pos="540"/>
          <w:tab w:val="left" w:pos="1134"/>
          <w:tab w:val="left" w:pos="1800"/>
        </w:tabs>
        <w:spacing w:line="277" w:lineRule="exact"/>
        <w:ind w:left="0" w:right="90" w:firstLine="567"/>
        <w:jc w:val="both"/>
        <w:rPr>
          <w:sz w:val="24"/>
          <w:szCs w:val="24"/>
        </w:rPr>
      </w:pPr>
      <w:r w:rsidRPr="00242F35">
        <w:rPr>
          <w:sz w:val="24"/>
          <w:szCs w:val="24"/>
        </w:rPr>
        <w:t>Уплата неустойки (пени, штрафа), а также возмещение убытков не освобождает Стороны от исполнения обязательств, предусмотренных Догов</w:t>
      </w:r>
      <w:r w:rsidRPr="00242F35">
        <w:rPr>
          <w:sz w:val="24"/>
          <w:szCs w:val="24"/>
        </w:rPr>
        <w:t>о</w:t>
      </w:r>
      <w:r w:rsidRPr="00242F35">
        <w:rPr>
          <w:sz w:val="24"/>
          <w:szCs w:val="24"/>
        </w:rPr>
        <w:t>ром.</w:t>
      </w:r>
    </w:p>
    <w:p w:rsidR="0006414B" w:rsidRPr="00242F35" w:rsidRDefault="00406660" w:rsidP="00CE36EF">
      <w:pPr>
        <w:numPr>
          <w:ilvl w:val="0"/>
          <w:numId w:val="24"/>
        </w:numPr>
        <w:shd w:val="clear" w:color="auto" w:fill="FFFFFF"/>
        <w:tabs>
          <w:tab w:val="left" w:pos="-3261"/>
          <w:tab w:val="left" w:pos="0"/>
          <w:tab w:val="left" w:pos="180"/>
          <w:tab w:val="left" w:pos="540"/>
          <w:tab w:val="left" w:pos="1134"/>
          <w:tab w:val="left" w:pos="1800"/>
        </w:tabs>
        <w:spacing w:line="277" w:lineRule="exact"/>
        <w:ind w:left="0" w:right="90" w:firstLine="567"/>
        <w:jc w:val="both"/>
        <w:rPr>
          <w:sz w:val="24"/>
          <w:szCs w:val="24"/>
        </w:rPr>
      </w:pPr>
      <w:r w:rsidRPr="00242F35">
        <w:rPr>
          <w:sz w:val="24"/>
          <w:szCs w:val="24"/>
        </w:rPr>
        <w:t>В случае возникновения споров Стороны обязуются принять все м</w:t>
      </w:r>
      <w:r w:rsidRPr="00242F35">
        <w:rPr>
          <w:sz w:val="24"/>
          <w:szCs w:val="24"/>
        </w:rPr>
        <w:t>е</w:t>
      </w:r>
      <w:r w:rsidRPr="00242F35">
        <w:rPr>
          <w:sz w:val="24"/>
          <w:szCs w:val="24"/>
        </w:rPr>
        <w:t>ры для их разрешения путем переговоров.</w:t>
      </w:r>
    </w:p>
    <w:p w:rsidR="008D59D9" w:rsidRDefault="008D59D9" w:rsidP="00CE36EF">
      <w:pPr>
        <w:shd w:val="clear" w:color="auto" w:fill="FFFFFF"/>
        <w:tabs>
          <w:tab w:val="left" w:pos="-3261"/>
          <w:tab w:val="left" w:pos="0"/>
          <w:tab w:val="left" w:pos="180"/>
          <w:tab w:val="left" w:pos="540"/>
          <w:tab w:val="left" w:pos="1134"/>
          <w:tab w:val="left" w:pos="1800"/>
        </w:tabs>
        <w:spacing w:line="277" w:lineRule="exact"/>
        <w:ind w:right="90"/>
        <w:jc w:val="both"/>
        <w:rPr>
          <w:sz w:val="24"/>
          <w:szCs w:val="24"/>
        </w:rPr>
      </w:pPr>
    </w:p>
    <w:p w:rsidR="0006414B" w:rsidRDefault="00406660" w:rsidP="00CE36EF">
      <w:pPr>
        <w:pStyle w:val="a9"/>
        <w:numPr>
          <w:ilvl w:val="0"/>
          <w:numId w:val="31"/>
        </w:numPr>
        <w:shd w:val="clear" w:color="auto" w:fill="FFFFFF"/>
        <w:tabs>
          <w:tab w:val="left" w:pos="851"/>
        </w:tabs>
        <w:spacing w:after="0"/>
        <w:ind w:right="90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 w:rsidRPr="00242F35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ОБСТОЯТЕЛЬСТВА НЕПРЕОДОЛИМОЙ СИЛЫ</w:t>
      </w:r>
    </w:p>
    <w:p w:rsidR="000D20F6" w:rsidRDefault="000D20F6" w:rsidP="000D20F6">
      <w:pPr>
        <w:shd w:val="clear" w:color="auto" w:fill="FFFFFF"/>
        <w:tabs>
          <w:tab w:val="left" w:pos="851"/>
        </w:tabs>
        <w:ind w:right="90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0D20F6" w:rsidRPr="00242F35" w:rsidRDefault="000D20F6" w:rsidP="000D20F6">
      <w:pPr>
        <w:widowControl w:val="0"/>
        <w:numPr>
          <w:ilvl w:val="0"/>
          <w:numId w:val="25"/>
        </w:numPr>
        <w:shd w:val="clear" w:color="auto" w:fill="FFFFFF"/>
        <w:tabs>
          <w:tab w:val="left" w:pos="1134"/>
        </w:tabs>
        <w:ind w:left="0" w:right="90" w:firstLine="567"/>
        <w:jc w:val="both"/>
        <w:rPr>
          <w:sz w:val="24"/>
          <w:szCs w:val="24"/>
        </w:rPr>
      </w:pPr>
      <w:proofErr w:type="gramStart"/>
      <w:r w:rsidRPr="00242F35">
        <w:rPr>
          <w:sz w:val="24"/>
          <w:szCs w:val="24"/>
        </w:rPr>
        <w:t>Стороны освобождаются от ответственности за неисполнение или ненадлежащее исполнение обязательств по настоящему Договору, если надл</w:t>
      </w:r>
      <w:r w:rsidRPr="00242F35">
        <w:rPr>
          <w:sz w:val="24"/>
          <w:szCs w:val="24"/>
        </w:rPr>
        <w:t>е</w:t>
      </w:r>
      <w:r w:rsidRPr="00242F35">
        <w:rPr>
          <w:sz w:val="24"/>
          <w:szCs w:val="24"/>
        </w:rPr>
        <w:t>жащее исполнение оказалось невозможным вследствие действия непреодол</w:t>
      </w:r>
      <w:r w:rsidRPr="00242F35">
        <w:rPr>
          <w:sz w:val="24"/>
          <w:szCs w:val="24"/>
        </w:rPr>
        <w:t>и</w:t>
      </w:r>
      <w:r w:rsidRPr="00242F35">
        <w:rPr>
          <w:sz w:val="24"/>
          <w:szCs w:val="24"/>
        </w:rPr>
        <w:t>мой силы, то есть чрезвычайных и непредотвратимых при данных условиях обстоятельств, как то стихийные бедствия, пожары, наводнения, землетряс</w:t>
      </w:r>
      <w:r w:rsidRPr="00242F35">
        <w:rPr>
          <w:sz w:val="24"/>
          <w:szCs w:val="24"/>
        </w:rPr>
        <w:t>е</w:t>
      </w:r>
      <w:r w:rsidRPr="00242F35">
        <w:rPr>
          <w:sz w:val="24"/>
          <w:szCs w:val="24"/>
        </w:rPr>
        <w:t>ния, вое</w:t>
      </w:r>
      <w:r w:rsidRPr="00242F35">
        <w:rPr>
          <w:sz w:val="24"/>
          <w:szCs w:val="24"/>
        </w:rPr>
        <w:t>н</w:t>
      </w:r>
      <w:r w:rsidRPr="00242F35">
        <w:rPr>
          <w:sz w:val="24"/>
          <w:szCs w:val="24"/>
        </w:rPr>
        <w:t>ные действия или введение чрезвычайного положения, забастовки, гражданские беспорядки, принятие обязательных для любой из Сторон норм</w:t>
      </w:r>
      <w:r w:rsidRPr="00242F35">
        <w:rPr>
          <w:sz w:val="24"/>
          <w:szCs w:val="24"/>
        </w:rPr>
        <w:t>а</w:t>
      </w:r>
      <w:r w:rsidRPr="00242F35">
        <w:rPr>
          <w:sz w:val="24"/>
          <w:szCs w:val="24"/>
        </w:rPr>
        <w:t>тивно-правовых актов, изменения в законодательстве Российской Федерации</w:t>
      </w:r>
      <w:proofErr w:type="gramEnd"/>
      <w:r w:rsidRPr="00242F35">
        <w:rPr>
          <w:sz w:val="24"/>
          <w:szCs w:val="24"/>
        </w:rPr>
        <w:t xml:space="preserve">, </w:t>
      </w:r>
      <w:proofErr w:type="gramStart"/>
      <w:r w:rsidRPr="00242F35">
        <w:rPr>
          <w:sz w:val="24"/>
          <w:szCs w:val="24"/>
        </w:rPr>
        <w:t>препятствующие исполнению обязательств по настоящему Договору и не зав</w:t>
      </w:r>
      <w:r w:rsidRPr="00242F35">
        <w:rPr>
          <w:sz w:val="24"/>
          <w:szCs w:val="24"/>
        </w:rPr>
        <w:t>и</w:t>
      </w:r>
      <w:r w:rsidRPr="00242F35">
        <w:rPr>
          <w:sz w:val="24"/>
          <w:szCs w:val="24"/>
        </w:rPr>
        <w:t>сящие от воли Ст</w:t>
      </w:r>
      <w:r w:rsidRPr="00242F35">
        <w:rPr>
          <w:sz w:val="24"/>
          <w:szCs w:val="24"/>
        </w:rPr>
        <w:t>о</w:t>
      </w:r>
      <w:r w:rsidRPr="00242F35">
        <w:rPr>
          <w:sz w:val="24"/>
          <w:szCs w:val="24"/>
        </w:rPr>
        <w:t>рон.</w:t>
      </w:r>
      <w:proofErr w:type="gramEnd"/>
    </w:p>
    <w:p w:rsidR="000D20F6" w:rsidRPr="00242F35" w:rsidRDefault="000D20F6" w:rsidP="000D20F6">
      <w:pPr>
        <w:widowControl w:val="0"/>
        <w:numPr>
          <w:ilvl w:val="0"/>
          <w:numId w:val="25"/>
        </w:numPr>
        <w:shd w:val="clear" w:color="auto" w:fill="FFFFFF"/>
        <w:tabs>
          <w:tab w:val="left" w:pos="1134"/>
        </w:tabs>
        <w:ind w:left="0" w:right="90" w:firstLine="567"/>
        <w:jc w:val="both"/>
        <w:rPr>
          <w:sz w:val="24"/>
          <w:szCs w:val="24"/>
        </w:rPr>
      </w:pPr>
      <w:r w:rsidRPr="00242F35">
        <w:rPr>
          <w:sz w:val="24"/>
          <w:szCs w:val="24"/>
        </w:rPr>
        <w:t>Сторона, для которой создалась невозможность исполнения обяз</w:t>
      </w:r>
      <w:r w:rsidRPr="00242F35">
        <w:rPr>
          <w:sz w:val="24"/>
          <w:szCs w:val="24"/>
        </w:rPr>
        <w:t>а</w:t>
      </w:r>
      <w:r w:rsidRPr="00242F35">
        <w:rPr>
          <w:sz w:val="24"/>
          <w:szCs w:val="24"/>
        </w:rPr>
        <w:t>тельств по настоящему Договору вследствие обстоятельств непреодолимой с</w:t>
      </w:r>
      <w:r w:rsidRPr="00242F35">
        <w:rPr>
          <w:sz w:val="24"/>
          <w:szCs w:val="24"/>
        </w:rPr>
        <w:t>и</w:t>
      </w:r>
      <w:r w:rsidRPr="00242F35">
        <w:rPr>
          <w:sz w:val="24"/>
          <w:szCs w:val="24"/>
        </w:rPr>
        <w:t>лы, должна известить другую Сторону в письменной форме без промедления о наступлении этих обстоятельств, но не позднее 5 (Пяти) календарных дней с момента их наступления. Извещение должно содержать данные о наступлении и характере о</w:t>
      </w:r>
      <w:r w:rsidRPr="00242F35">
        <w:rPr>
          <w:sz w:val="24"/>
          <w:szCs w:val="24"/>
        </w:rPr>
        <w:t>б</w:t>
      </w:r>
      <w:r w:rsidRPr="00242F35">
        <w:rPr>
          <w:sz w:val="24"/>
          <w:szCs w:val="24"/>
        </w:rPr>
        <w:t>стоятельств и о возможных их последствиях. Сторона должна также без промедления, не позднее 5 (Пяти) календарных дней, известить др</w:t>
      </w:r>
      <w:r w:rsidRPr="00242F35">
        <w:rPr>
          <w:sz w:val="24"/>
          <w:szCs w:val="24"/>
        </w:rPr>
        <w:t>у</w:t>
      </w:r>
      <w:r w:rsidRPr="00242F35">
        <w:rPr>
          <w:sz w:val="24"/>
          <w:szCs w:val="24"/>
        </w:rPr>
        <w:t>гую Сторону в письме</w:t>
      </w:r>
      <w:r w:rsidRPr="00242F35">
        <w:rPr>
          <w:sz w:val="24"/>
          <w:szCs w:val="24"/>
        </w:rPr>
        <w:t>н</w:t>
      </w:r>
      <w:r w:rsidRPr="00242F35">
        <w:rPr>
          <w:sz w:val="24"/>
          <w:szCs w:val="24"/>
        </w:rPr>
        <w:t>ной форме о прекращении этих обстоятельств.</w:t>
      </w:r>
    </w:p>
    <w:p w:rsidR="000D20F6" w:rsidRPr="00242F35" w:rsidRDefault="000D20F6" w:rsidP="000D20F6">
      <w:pPr>
        <w:widowControl w:val="0"/>
        <w:numPr>
          <w:ilvl w:val="0"/>
          <w:numId w:val="25"/>
        </w:numPr>
        <w:shd w:val="clear" w:color="auto" w:fill="FFFFFF"/>
        <w:tabs>
          <w:tab w:val="left" w:pos="1134"/>
          <w:tab w:val="left" w:pos="1276"/>
        </w:tabs>
        <w:ind w:left="0" w:right="90" w:firstLine="567"/>
        <w:jc w:val="both"/>
        <w:rPr>
          <w:sz w:val="24"/>
          <w:szCs w:val="24"/>
        </w:rPr>
      </w:pPr>
      <w:r w:rsidRPr="00242F35">
        <w:rPr>
          <w:sz w:val="24"/>
          <w:szCs w:val="24"/>
        </w:rPr>
        <w:t>Обстоятельства, освобождающие Стороны от ответственности, должны быть удостоверены компетентными органами.</w:t>
      </w:r>
    </w:p>
    <w:p w:rsidR="000D20F6" w:rsidRPr="00242F35" w:rsidRDefault="000D20F6" w:rsidP="000D20F6">
      <w:pPr>
        <w:widowControl w:val="0"/>
        <w:numPr>
          <w:ilvl w:val="0"/>
          <w:numId w:val="25"/>
        </w:numPr>
        <w:shd w:val="clear" w:color="auto" w:fill="FFFFFF"/>
        <w:tabs>
          <w:tab w:val="left" w:pos="1134"/>
        </w:tabs>
        <w:ind w:left="0" w:right="90" w:firstLine="567"/>
        <w:jc w:val="both"/>
        <w:rPr>
          <w:sz w:val="24"/>
          <w:szCs w:val="24"/>
        </w:rPr>
      </w:pPr>
      <w:r w:rsidRPr="00242F35">
        <w:rPr>
          <w:sz w:val="24"/>
          <w:szCs w:val="24"/>
        </w:rPr>
        <w:t>Сторона вправе потребовать досрочного расторжения Договора по соглашению Сторон в случае, если обстоятельства непреодолимой силы де</w:t>
      </w:r>
      <w:r w:rsidRPr="00242F35">
        <w:rPr>
          <w:sz w:val="24"/>
          <w:szCs w:val="24"/>
        </w:rPr>
        <w:t>й</w:t>
      </w:r>
      <w:r w:rsidRPr="00242F35">
        <w:rPr>
          <w:sz w:val="24"/>
          <w:szCs w:val="24"/>
        </w:rPr>
        <w:t>ствуют на протяжении более чем 2 (двух) месяцев подряд. При этом в случае такого расторжения Стороны не вправе требовать возмещения убытков (уп</w:t>
      </w:r>
      <w:r w:rsidRPr="00242F35">
        <w:rPr>
          <w:sz w:val="24"/>
          <w:szCs w:val="24"/>
        </w:rPr>
        <w:t>у</w:t>
      </w:r>
      <w:r w:rsidRPr="00242F35">
        <w:rPr>
          <w:sz w:val="24"/>
          <w:szCs w:val="24"/>
        </w:rPr>
        <w:t>щенной выгоды и реального ущерба), причиненного таким расторжением, за исключением оплаты фактически оказанных Исполнителем</w:t>
      </w:r>
      <w:r w:rsidR="003D120A">
        <w:rPr>
          <w:sz w:val="24"/>
          <w:szCs w:val="24"/>
        </w:rPr>
        <w:t xml:space="preserve"> </w:t>
      </w:r>
      <w:r w:rsidRPr="00242F35">
        <w:rPr>
          <w:sz w:val="24"/>
          <w:szCs w:val="24"/>
        </w:rPr>
        <w:t>и принятых Зака</w:t>
      </w:r>
      <w:r w:rsidRPr="00242F35">
        <w:rPr>
          <w:sz w:val="24"/>
          <w:szCs w:val="24"/>
        </w:rPr>
        <w:t>з</w:t>
      </w:r>
      <w:r w:rsidRPr="00242F35">
        <w:rPr>
          <w:sz w:val="24"/>
          <w:szCs w:val="24"/>
        </w:rPr>
        <w:t>чиком на момент расто</w:t>
      </w:r>
      <w:r w:rsidRPr="00242F35">
        <w:rPr>
          <w:sz w:val="24"/>
          <w:szCs w:val="24"/>
        </w:rPr>
        <w:t>р</w:t>
      </w:r>
      <w:r w:rsidRPr="00242F35">
        <w:rPr>
          <w:sz w:val="24"/>
          <w:szCs w:val="24"/>
        </w:rPr>
        <w:t>жения услуг.</w:t>
      </w:r>
    </w:p>
    <w:p w:rsidR="003D120A" w:rsidRPr="000D20F6" w:rsidRDefault="003D120A" w:rsidP="000D20F6">
      <w:pPr>
        <w:shd w:val="clear" w:color="auto" w:fill="FFFFFF"/>
        <w:tabs>
          <w:tab w:val="left" w:pos="851"/>
        </w:tabs>
        <w:ind w:right="90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0D20F6" w:rsidRDefault="000D20F6" w:rsidP="000D20F6">
      <w:pPr>
        <w:pStyle w:val="a9"/>
        <w:numPr>
          <w:ilvl w:val="0"/>
          <w:numId w:val="31"/>
        </w:numPr>
        <w:shd w:val="clear" w:color="auto" w:fill="FFFFFF"/>
        <w:spacing w:after="0"/>
        <w:ind w:right="90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 w:rsidRPr="00242F35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СРОК ДЕЙСТВИЯ ДОГОВОРА</w:t>
      </w:r>
    </w:p>
    <w:p w:rsidR="000D20F6" w:rsidRDefault="000D20F6" w:rsidP="000D20F6">
      <w:pPr>
        <w:shd w:val="clear" w:color="auto" w:fill="FFFFFF"/>
        <w:ind w:right="90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0D20F6" w:rsidRDefault="000D20F6" w:rsidP="000D20F6">
      <w:pPr>
        <w:pStyle w:val="a9"/>
        <w:numPr>
          <w:ilvl w:val="1"/>
          <w:numId w:val="34"/>
        </w:numPr>
        <w:shd w:val="clear" w:color="auto" w:fill="FFFFFF"/>
        <w:tabs>
          <w:tab w:val="left" w:pos="1134"/>
        </w:tabs>
        <w:spacing w:after="0"/>
        <w:ind w:left="0" w:right="9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42F35">
        <w:rPr>
          <w:rFonts w:ascii="Times New Roman" w:hAnsi="Times New Roman"/>
          <w:color w:val="000000"/>
          <w:sz w:val="24"/>
          <w:szCs w:val="24"/>
        </w:rPr>
        <w:t>Настоящий Договор вступает в силу с момента заключения и де</w:t>
      </w:r>
      <w:r w:rsidRPr="00242F35">
        <w:rPr>
          <w:rFonts w:ascii="Times New Roman" w:hAnsi="Times New Roman"/>
          <w:color w:val="000000"/>
          <w:sz w:val="24"/>
          <w:szCs w:val="24"/>
        </w:rPr>
        <w:t>й</w:t>
      </w:r>
      <w:r w:rsidRPr="00242F35">
        <w:rPr>
          <w:rFonts w:ascii="Times New Roman" w:hAnsi="Times New Roman"/>
          <w:color w:val="000000"/>
          <w:sz w:val="24"/>
          <w:szCs w:val="24"/>
        </w:rPr>
        <w:t>ствует до полного выполнения Сторонами взятых на себя обязательств.</w:t>
      </w:r>
    </w:p>
    <w:p w:rsidR="003D120A" w:rsidRPr="003D120A" w:rsidRDefault="003D120A" w:rsidP="003D120A">
      <w:pPr>
        <w:ind w:right="90"/>
        <w:jc w:val="center"/>
        <w:rPr>
          <w:b/>
          <w:bCs/>
          <w:sz w:val="24"/>
          <w:szCs w:val="24"/>
        </w:rPr>
      </w:pPr>
    </w:p>
    <w:p w:rsidR="003D120A" w:rsidRDefault="003D120A" w:rsidP="003D120A">
      <w:pPr>
        <w:ind w:right="90"/>
        <w:jc w:val="center"/>
        <w:rPr>
          <w:b/>
          <w:bCs/>
          <w:sz w:val="24"/>
          <w:szCs w:val="24"/>
        </w:rPr>
      </w:pPr>
    </w:p>
    <w:p w:rsidR="003D120A" w:rsidRPr="003D120A" w:rsidRDefault="003D120A" w:rsidP="003D120A">
      <w:pPr>
        <w:ind w:right="90"/>
        <w:jc w:val="center"/>
        <w:rPr>
          <w:b/>
          <w:bCs/>
          <w:sz w:val="24"/>
          <w:szCs w:val="24"/>
        </w:rPr>
      </w:pPr>
    </w:p>
    <w:p w:rsidR="000D20F6" w:rsidRDefault="000D20F6" w:rsidP="000D20F6">
      <w:pPr>
        <w:pStyle w:val="a9"/>
        <w:numPr>
          <w:ilvl w:val="0"/>
          <w:numId w:val="31"/>
        </w:numPr>
        <w:spacing w:after="0"/>
        <w:ind w:right="90"/>
        <w:jc w:val="center"/>
        <w:rPr>
          <w:rFonts w:ascii="Times New Roman" w:hAnsi="Times New Roman"/>
          <w:b/>
          <w:bCs/>
          <w:sz w:val="24"/>
          <w:szCs w:val="24"/>
        </w:rPr>
      </w:pPr>
      <w:r w:rsidRPr="00242F35">
        <w:rPr>
          <w:rFonts w:ascii="Times New Roman" w:hAnsi="Times New Roman"/>
          <w:b/>
          <w:bCs/>
          <w:sz w:val="24"/>
          <w:szCs w:val="24"/>
        </w:rPr>
        <w:lastRenderedPageBreak/>
        <w:t>ИЗМЕНЕНИЕ И РАСТОРЖЕНИЕ ДОГОВОРА</w:t>
      </w:r>
    </w:p>
    <w:p w:rsidR="000D20F6" w:rsidRDefault="000D20F6" w:rsidP="000D20F6">
      <w:pPr>
        <w:ind w:right="90"/>
        <w:jc w:val="center"/>
        <w:rPr>
          <w:b/>
          <w:bCs/>
          <w:sz w:val="24"/>
          <w:szCs w:val="24"/>
        </w:rPr>
      </w:pPr>
    </w:p>
    <w:p w:rsidR="000D20F6" w:rsidRPr="00242F35" w:rsidRDefault="000D20F6" w:rsidP="000D20F6">
      <w:pPr>
        <w:numPr>
          <w:ilvl w:val="0"/>
          <w:numId w:val="26"/>
        </w:numPr>
        <w:shd w:val="clear" w:color="auto" w:fill="FFFFFF"/>
        <w:tabs>
          <w:tab w:val="left" w:pos="1134"/>
        </w:tabs>
        <w:ind w:left="0" w:right="90" w:firstLine="567"/>
        <w:jc w:val="both"/>
        <w:rPr>
          <w:sz w:val="24"/>
          <w:szCs w:val="24"/>
        </w:rPr>
      </w:pPr>
      <w:r w:rsidRPr="00242F35">
        <w:rPr>
          <w:sz w:val="24"/>
          <w:szCs w:val="24"/>
        </w:rPr>
        <w:t xml:space="preserve">По согласованию Сторон условия Договора могут быть изменены. Все изменения по Договору оформляются в письменном виде, подписываются обеими Сторонами и являются неотъемлемой частью Договора. </w:t>
      </w:r>
    </w:p>
    <w:p w:rsidR="000D20F6" w:rsidRPr="00242F35" w:rsidRDefault="000D20F6" w:rsidP="000D20F6">
      <w:pPr>
        <w:numPr>
          <w:ilvl w:val="0"/>
          <w:numId w:val="26"/>
        </w:numPr>
        <w:shd w:val="clear" w:color="auto" w:fill="FFFFFF"/>
        <w:tabs>
          <w:tab w:val="left" w:pos="1134"/>
        </w:tabs>
        <w:ind w:left="0" w:right="90" w:firstLine="567"/>
        <w:jc w:val="both"/>
        <w:rPr>
          <w:sz w:val="24"/>
          <w:szCs w:val="24"/>
        </w:rPr>
      </w:pPr>
      <w:r w:rsidRPr="00242F35">
        <w:rPr>
          <w:sz w:val="24"/>
          <w:szCs w:val="24"/>
        </w:rPr>
        <w:t>Расторжение настоящего Договора допускается по соглашению Сторон, по решению суда, в случае одностороннего отказа стороны Договора от и</w:t>
      </w:r>
      <w:r w:rsidRPr="00242F35">
        <w:rPr>
          <w:sz w:val="24"/>
          <w:szCs w:val="24"/>
        </w:rPr>
        <w:t>с</w:t>
      </w:r>
      <w:r w:rsidRPr="00242F35">
        <w:rPr>
          <w:sz w:val="24"/>
          <w:szCs w:val="24"/>
        </w:rPr>
        <w:t>полнения Договора в соответствии с гражданским законодательством и настоящим Дог</w:t>
      </w:r>
      <w:r w:rsidRPr="00242F35">
        <w:rPr>
          <w:sz w:val="24"/>
          <w:szCs w:val="24"/>
        </w:rPr>
        <w:t>о</w:t>
      </w:r>
      <w:r w:rsidRPr="00242F35">
        <w:rPr>
          <w:sz w:val="24"/>
          <w:szCs w:val="24"/>
        </w:rPr>
        <w:t>вором.</w:t>
      </w:r>
    </w:p>
    <w:p w:rsidR="000D20F6" w:rsidRPr="00242F35" w:rsidRDefault="000D20F6" w:rsidP="000D20F6">
      <w:pPr>
        <w:numPr>
          <w:ilvl w:val="0"/>
          <w:numId w:val="26"/>
        </w:numPr>
        <w:shd w:val="clear" w:color="auto" w:fill="FFFFFF"/>
        <w:tabs>
          <w:tab w:val="left" w:pos="1134"/>
        </w:tabs>
        <w:ind w:left="0" w:right="90" w:firstLine="567"/>
        <w:jc w:val="both"/>
        <w:rPr>
          <w:color w:val="000000"/>
          <w:sz w:val="24"/>
          <w:szCs w:val="24"/>
        </w:rPr>
      </w:pPr>
      <w:r w:rsidRPr="00242F35">
        <w:rPr>
          <w:color w:val="000000"/>
          <w:sz w:val="24"/>
          <w:szCs w:val="24"/>
        </w:rPr>
        <w:t>З</w:t>
      </w:r>
      <w:r w:rsidRPr="00242F35">
        <w:rPr>
          <w:sz w:val="24"/>
          <w:szCs w:val="24"/>
        </w:rPr>
        <w:t>аказчик вправе в одностороннем порядке отказаться от исполнения обязательств по настоящему Договору силами Исполнителя, в случаях:</w:t>
      </w:r>
    </w:p>
    <w:p w:rsidR="000D20F6" w:rsidRPr="00242F35" w:rsidRDefault="000D20F6" w:rsidP="000D20F6">
      <w:pPr>
        <w:widowControl w:val="0"/>
        <w:numPr>
          <w:ilvl w:val="0"/>
          <w:numId w:val="22"/>
        </w:numPr>
        <w:tabs>
          <w:tab w:val="clear" w:pos="540"/>
          <w:tab w:val="left" w:pos="1069"/>
          <w:tab w:val="num" w:pos="2374"/>
        </w:tabs>
        <w:suppressAutoHyphens/>
        <w:autoSpaceDE w:val="0"/>
        <w:ind w:left="0" w:right="90" w:firstLine="567"/>
        <w:jc w:val="both"/>
        <w:rPr>
          <w:color w:val="000000"/>
          <w:sz w:val="24"/>
          <w:szCs w:val="24"/>
        </w:rPr>
      </w:pPr>
      <w:r w:rsidRPr="00242F35">
        <w:rPr>
          <w:sz w:val="24"/>
          <w:szCs w:val="24"/>
        </w:rPr>
        <w:t xml:space="preserve">если Исполнитель </w:t>
      </w:r>
      <w:r w:rsidRPr="00242F35">
        <w:rPr>
          <w:color w:val="000000"/>
          <w:sz w:val="24"/>
          <w:szCs w:val="24"/>
        </w:rPr>
        <w:t>не может оказать Услуги в объеме и сроки, предусмотренные настоящим Договором;</w:t>
      </w:r>
    </w:p>
    <w:p w:rsidR="000D20F6" w:rsidRPr="00242F35" w:rsidRDefault="000D20F6" w:rsidP="000D20F6">
      <w:pPr>
        <w:widowControl w:val="0"/>
        <w:numPr>
          <w:ilvl w:val="0"/>
          <w:numId w:val="22"/>
        </w:numPr>
        <w:shd w:val="clear" w:color="auto" w:fill="FFFFFF"/>
        <w:tabs>
          <w:tab w:val="clear" w:pos="540"/>
          <w:tab w:val="left" w:pos="1069"/>
          <w:tab w:val="num" w:pos="2374"/>
        </w:tabs>
        <w:suppressAutoHyphens/>
        <w:autoSpaceDE w:val="0"/>
        <w:ind w:left="0" w:right="90" w:firstLine="567"/>
        <w:jc w:val="both"/>
        <w:rPr>
          <w:color w:val="000000"/>
          <w:sz w:val="24"/>
          <w:szCs w:val="24"/>
        </w:rPr>
      </w:pPr>
      <w:r w:rsidRPr="00242F35">
        <w:rPr>
          <w:sz w:val="24"/>
          <w:szCs w:val="24"/>
        </w:rPr>
        <w:t>существенного нарушения/неисполнения Исполнителем своих обязательств по Договору, оказания услуг ненадлежащего качества;</w:t>
      </w:r>
    </w:p>
    <w:p w:rsidR="000D20F6" w:rsidRPr="00242F35" w:rsidRDefault="000D20F6" w:rsidP="000D20F6">
      <w:pPr>
        <w:widowControl w:val="0"/>
        <w:numPr>
          <w:ilvl w:val="0"/>
          <w:numId w:val="22"/>
        </w:numPr>
        <w:shd w:val="clear" w:color="auto" w:fill="FFFFFF"/>
        <w:tabs>
          <w:tab w:val="clear" w:pos="540"/>
          <w:tab w:val="left" w:pos="1069"/>
          <w:tab w:val="num" w:pos="2374"/>
        </w:tabs>
        <w:suppressAutoHyphens/>
        <w:autoSpaceDE w:val="0"/>
        <w:ind w:left="0" w:right="90" w:firstLine="567"/>
        <w:jc w:val="both"/>
        <w:rPr>
          <w:color w:val="000000"/>
          <w:sz w:val="24"/>
          <w:szCs w:val="24"/>
        </w:rPr>
      </w:pPr>
      <w:r w:rsidRPr="00242F35">
        <w:rPr>
          <w:sz w:val="24"/>
          <w:szCs w:val="24"/>
        </w:rPr>
        <w:t>если в ходе исполнения Договора будет установлено, что Исполнитель не соответствует требованиям к участникам закупки, установленным законодательством РФ и п.2.5. настоящего Договора;</w:t>
      </w:r>
    </w:p>
    <w:p w:rsidR="000D20F6" w:rsidRPr="00242F35" w:rsidRDefault="000D20F6" w:rsidP="000D20F6">
      <w:pPr>
        <w:widowControl w:val="0"/>
        <w:numPr>
          <w:ilvl w:val="0"/>
          <w:numId w:val="22"/>
        </w:numPr>
        <w:shd w:val="clear" w:color="auto" w:fill="FFFFFF"/>
        <w:tabs>
          <w:tab w:val="clear" w:pos="540"/>
          <w:tab w:val="left" w:pos="1069"/>
          <w:tab w:val="num" w:pos="2374"/>
        </w:tabs>
        <w:suppressAutoHyphens/>
        <w:autoSpaceDE w:val="0"/>
        <w:ind w:left="0" w:right="90" w:firstLine="567"/>
        <w:jc w:val="both"/>
        <w:rPr>
          <w:color w:val="000000"/>
          <w:sz w:val="24"/>
          <w:szCs w:val="24"/>
        </w:rPr>
      </w:pPr>
      <w:r w:rsidRPr="00242F35">
        <w:rPr>
          <w:sz w:val="24"/>
          <w:szCs w:val="24"/>
        </w:rPr>
        <w:t>в иных случаях, предусмотренных действующим законодательством и настоящим Договором.</w:t>
      </w:r>
    </w:p>
    <w:p w:rsidR="000D20F6" w:rsidRPr="00242F35" w:rsidRDefault="000D20F6" w:rsidP="000D20F6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right="90" w:firstLine="567"/>
        <w:jc w:val="both"/>
        <w:rPr>
          <w:sz w:val="24"/>
          <w:szCs w:val="24"/>
        </w:rPr>
      </w:pPr>
      <w:r w:rsidRPr="00242F35">
        <w:rPr>
          <w:sz w:val="24"/>
          <w:szCs w:val="24"/>
        </w:rPr>
        <w:t>Решение Заказчика об одностороннем отказе от исполнения Догов</w:t>
      </w:r>
      <w:r w:rsidRPr="00242F35">
        <w:rPr>
          <w:sz w:val="24"/>
          <w:szCs w:val="24"/>
        </w:rPr>
        <w:t>о</w:t>
      </w:r>
      <w:r w:rsidRPr="00242F35">
        <w:rPr>
          <w:sz w:val="24"/>
          <w:szCs w:val="24"/>
        </w:rPr>
        <w:t>ра</w:t>
      </w:r>
      <w:r w:rsidR="003D120A">
        <w:rPr>
          <w:sz w:val="24"/>
          <w:szCs w:val="24"/>
        </w:rPr>
        <w:t xml:space="preserve"> </w:t>
      </w:r>
      <w:r w:rsidRPr="00242F35">
        <w:rPr>
          <w:sz w:val="24"/>
          <w:szCs w:val="24"/>
        </w:rPr>
        <w:t>направляется Исполнителю по почте заказным письмом с уведомлением о вручении по адресу Исполнителя, указанному в Договоре, либо с использов</w:t>
      </w:r>
      <w:r w:rsidRPr="00242F35">
        <w:rPr>
          <w:sz w:val="24"/>
          <w:szCs w:val="24"/>
        </w:rPr>
        <w:t>а</w:t>
      </w:r>
      <w:r w:rsidRPr="00242F35">
        <w:rPr>
          <w:sz w:val="24"/>
          <w:szCs w:val="24"/>
        </w:rPr>
        <w:t>нием иных сре</w:t>
      </w:r>
      <w:proofErr w:type="gramStart"/>
      <w:r w:rsidRPr="00242F35">
        <w:rPr>
          <w:sz w:val="24"/>
          <w:szCs w:val="24"/>
        </w:rPr>
        <w:t>дств св</w:t>
      </w:r>
      <w:proofErr w:type="gramEnd"/>
      <w:r w:rsidRPr="00242F35">
        <w:rPr>
          <w:sz w:val="24"/>
          <w:szCs w:val="24"/>
        </w:rPr>
        <w:t>язи и доставки, обеспечивающих фиксирование такого уведомления и получение Заказчиком подтверждения о его вручении Исполн</w:t>
      </w:r>
      <w:r w:rsidRPr="00242F35">
        <w:rPr>
          <w:sz w:val="24"/>
          <w:szCs w:val="24"/>
        </w:rPr>
        <w:t>и</w:t>
      </w:r>
      <w:r w:rsidRPr="00242F35">
        <w:rPr>
          <w:sz w:val="24"/>
          <w:szCs w:val="24"/>
        </w:rPr>
        <w:t>телю. Датой надлежащего уведомления Исполнителя признается дата получ</w:t>
      </w:r>
      <w:r w:rsidRPr="00242F35">
        <w:rPr>
          <w:sz w:val="24"/>
          <w:szCs w:val="24"/>
        </w:rPr>
        <w:t>е</w:t>
      </w:r>
      <w:r w:rsidRPr="00242F35">
        <w:rPr>
          <w:sz w:val="24"/>
          <w:szCs w:val="24"/>
        </w:rPr>
        <w:t>ния Заказчиком подтверждения о вручении Исполнителю указанного уведо</w:t>
      </w:r>
      <w:r w:rsidRPr="00242F35">
        <w:rPr>
          <w:sz w:val="24"/>
          <w:szCs w:val="24"/>
        </w:rPr>
        <w:t>м</w:t>
      </w:r>
      <w:r w:rsidRPr="00242F35">
        <w:rPr>
          <w:sz w:val="24"/>
          <w:szCs w:val="24"/>
        </w:rPr>
        <w:t>ления либо дата получения Заказчиком информации об отсутствии Исполнит</w:t>
      </w:r>
      <w:r w:rsidRPr="00242F35">
        <w:rPr>
          <w:sz w:val="24"/>
          <w:szCs w:val="24"/>
        </w:rPr>
        <w:t>е</w:t>
      </w:r>
      <w:r w:rsidRPr="00242F35">
        <w:rPr>
          <w:sz w:val="24"/>
          <w:szCs w:val="24"/>
        </w:rPr>
        <w:t>ля по его адресу, указанному в Договоре. При невозможности получения ук</w:t>
      </w:r>
      <w:r w:rsidRPr="00242F35">
        <w:rPr>
          <w:sz w:val="24"/>
          <w:szCs w:val="24"/>
        </w:rPr>
        <w:t>а</w:t>
      </w:r>
      <w:r w:rsidRPr="00242F35">
        <w:rPr>
          <w:sz w:val="24"/>
          <w:szCs w:val="24"/>
        </w:rPr>
        <w:t>занных подтверждения либо информации датой такого надлежащего уведо</w:t>
      </w:r>
      <w:r w:rsidRPr="00242F35">
        <w:rPr>
          <w:sz w:val="24"/>
          <w:szCs w:val="24"/>
        </w:rPr>
        <w:t>м</w:t>
      </w:r>
      <w:r w:rsidRPr="00242F35">
        <w:rPr>
          <w:sz w:val="24"/>
          <w:szCs w:val="24"/>
        </w:rPr>
        <w:t xml:space="preserve">ления признается дата по истечении тридцати дней </w:t>
      </w:r>
      <w:proofErr w:type="gramStart"/>
      <w:r w:rsidRPr="00242F35">
        <w:rPr>
          <w:sz w:val="24"/>
          <w:szCs w:val="24"/>
        </w:rPr>
        <w:t>с даты направления</w:t>
      </w:r>
      <w:proofErr w:type="gramEnd"/>
      <w:r w:rsidRPr="00242F35">
        <w:rPr>
          <w:sz w:val="24"/>
          <w:szCs w:val="24"/>
        </w:rPr>
        <w:t xml:space="preserve"> Зака</w:t>
      </w:r>
      <w:r w:rsidRPr="00242F35">
        <w:rPr>
          <w:sz w:val="24"/>
          <w:szCs w:val="24"/>
        </w:rPr>
        <w:t>з</w:t>
      </w:r>
      <w:r w:rsidRPr="00242F35">
        <w:rPr>
          <w:sz w:val="24"/>
          <w:szCs w:val="24"/>
        </w:rPr>
        <w:t>чиком уведо</w:t>
      </w:r>
      <w:r w:rsidRPr="00242F35">
        <w:rPr>
          <w:sz w:val="24"/>
          <w:szCs w:val="24"/>
        </w:rPr>
        <w:t>м</w:t>
      </w:r>
      <w:r w:rsidRPr="00242F35">
        <w:rPr>
          <w:sz w:val="24"/>
          <w:szCs w:val="24"/>
        </w:rPr>
        <w:t>ления Исполнителю.</w:t>
      </w:r>
    </w:p>
    <w:p w:rsidR="000D20F6" w:rsidRPr="00242F35" w:rsidRDefault="000D20F6" w:rsidP="000D20F6">
      <w:pPr>
        <w:tabs>
          <w:tab w:val="left" w:pos="1134"/>
        </w:tabs>
        <w:autoSpaceDE w:val="0"/>
        <w:autoSpaceDN w:val="0"/>
        <w:adjustRightInd w:val="0"/>
        <w:ind w:right="90" w:firstLine="567"/>
        <w:jc w:val="both"/>
        <w:rPr>
          <w:sz w:val="24"/>
          <w:szCs w:val="24"/>
        </w:rPr>
      </w:pPr>
      <w:r w:rsidRPr="00242F35">
        <w:rPr>
          <w:sz w:val="24"/>
          <w:szCs w:val="24"/>
        </w:rPr>
        <w:t xml:space="preserve">Договор будет считаться расторгнутым через 10 дней </w:t>
      </w:r>
      <w:proofErr w:type="gramStart"/>
      <w:r w:rsidRPr="00242F35">
        <w:rPr>
          <w:sz w:val="24"/>
          <w:szCs w:val="24"/>
        </w:rPr>
        <w:t>с даты</w:t>
      </w:r>
      <w:proofErr w:type="gramEnd"/>
      <w:r w:rsidRPr="00242F35">
        <w:rPr>
          <w:sz w:val="24"/>
          <w:szCs w:val="24"/>
        </w:rPr>
        <w:t xml:space="preserve"> надлежащего уведомления</w:t>
      </w:r>
      <w:r w:rsidR="003D120A">
        <w:rPr>
          <w:sz w:val="24"/>
          <w:szCs w:val="24"/>
        </w:rPr>
        <w:t xml:space="preserve"> </w:t>
      </w:r>
      <w:r w:rsidRPr="00242F35">
        <w:rPr>
          <w:sz w:val="24"/>
          <w:szCs w:val="24"/>
        </w:rPr>
        <w:t>Заказчиком Исполнителя об одностороннем отказе от исполн</w:t>
      </w:r>
      <w:r w:rsidRPr="00242F35">
        <w:rPr>
          <w:sz w:val="24"/>
          <w:szCs w:val="24"/>
        </w:rPr>
        <w:t>е</w:t>
      </w:r>
      <w:r w:rsidRPr="00242F35">
        <w:rPr>
          <w:sz w:val="24"/>
          <w:szCs w:val="24"/>
        </w:rPr>
        <w:t>ния Договора. В этом случае оплате подлежат только</w:t>
      </w:r>
      <w:r w:rsidR="003D120A">
        <w:rPr>
          <w:sz w:val="24"/>
          <w:szCs w:val="24"/>
        </w:rPr>
        <w:t xml:space="preserve"> </w:t>
      </w:r>
      <w:r w:rsidRPr="00242F35">
        <w:rPr>
          <w:sz w:val="24"/>
          <w:szCs w:val="24"/>
        </w:rPr>
        <w:t>уже предоставленные Испо</w:t>
      </w:r>
      <w:r w:rsidRPr="00242F35">
        <w:rPr>
          <w:sz w:val="24"/>
          <w:szCs w:val="24"/>
        </w:rPr>
        <w:t>л</w:t>
      </w:r>
      <w:r w:rsidRPr="00242F35">
        <w:rPr>
          <w:sz w:val="24"/>
          <w:szCs w:val="24"/>
        </w:rPr>
        <w:t>нителем</w:t>
      </w:r>
      <w:r w:rsidR="003D120A">
        <w:rPr>
          <w:sz w:val="24"/>
          <w:szCs w:val="24"/>
        </w:rPr>
        <w:t xml:space="preserve"> </w:t>
      </w:r>
      <w:r w:rsidRPr="00242F35">
        <w:rPr>
          <w:sz w:val="24"/>
          <w:szCs w:val="24"/>
        </w:rPr>
        <w:t>и принятые Заказчиком услуги, за вычетом причиненных З</w:t>
      </w:r>
      <w:r w:rsidRPr="00242F35">
        <w:rPr>
          <w:sz w:val="24"/>
          <w:szCs w:val="24"/>
        </w:rPr>
        <w:t>а</w:t>
      </w:r>
      <w:r w:rsidRPr="00242F35">
        <w:rPr>
          <w:sz w:val="24"/>
          <w:szCs w:val="24"/>
        </w:rPr>
        <w:t>казчику убытков (если таковые имели место) и дополнительных расходов (в том числе на устран</w:t>
      </w:r>
      <w:r w:rsidRPr="00242F35">
        <w:rPr>
          <w:sz w:val="24"/>
          <w:szCs w:val="24"/>
        </w:rPr>
        <w:t>е</w:t>
      </w:r>
      <w:r w:rsidRPr="00242F35">
        <w:rPr>
          <w:sz w:val="24"/>
          <w:szCs w:val="24"/>
        </w:rPr>
        <w:t>ние недостатков, возникших по вине Исполнителя).</w:t>
      </w:r>
    </w:p>
    <w:p w:rsidR="003D120A" w:rsidRPr="000D20F6" w:rsidRDefault="003D120A" w:rsidP="000D20F6">
      <w:pPr>
        <w:ind w:right="90"/>
        <w:jc w:val="center"/>
        <w:rPr>
          <w:b/>
          <w:bCs/>
          <w:sz w:val="24"/>
          <w:szCs w:val="24"/>
        </w:rPr>
      </w:pPr>
    </w:p>
    <w:p w:rsidR="000D20F6" w:rsidRDefault="000D20F6" w:rsidP="000D20F6">
      <w:pPr>
        <w:pStyle w:val="a9"/>
        <w:numPr>
          <w:ilvl w:val="0"/>
          <w:numId w:val="31"/>
        </w:numPr>
        <w:spacing w:after="0"/>
        <w:ind w:right="90"/>
        <w:jc w:val="center"/>
        <w:rPr>
          <w:rFonts w:ascii="Times New Roman" w:hAnsi="Times New Roman"/>
          <w:b/>
          <w:bCs/>
          <w:sz w:val="24"/>
          <w:szCs w:val="24"/>
        </w:rPr>
      </w:pPr>
      <w:r w:rsidRPr="00242F35">
        <w:rPr>
          <w:rFonts w:ascii="Times New Roman" w:hAnsi="Times New Roman"/>
          <w:b/>
          <w:bCs/>
          <w:sz w:val="24"/>
          <w:szCs w:val="24"/>
        </w:rPr>
        <w:t>ЗАКЛЮЧИТЕЛЬНЫЕ ПОЛОЖЕНИЯ</w:t>
      </w:r>
    </w:p>
    <w:p w:rsidR="000D20F6" w:rsidRDefault="000D20F6" w:rsidP="000D20F6">
      <w:pPr>
        <w:ind w:right="90"/>
        <w:jc w:val="center"/>
        <w:rPr>
          <w:b/>
          <w:bCs/>
          <w:sz w:val="24"/>
          <w:szCs w:val="24"/>
        </w:rPr>
      </w:pPr>
    </w:p>
    <w:p w:rsidR="000D20F6" w:rsidRPr="00242F35" w:rsidRDefault="000D20F6" w:rsidP="000D20F6">
      <w:pPr>
        <w:numPr>
          <w:ilvl w:val="0"/>
          <w:numId w:val="27"/>
        </w:numPr>
        <w:tabs>
          <w:tab w:val="left" w:pos="1134"/>
        </w:tabs>
        <w:ind w:left="0" w:right="90" w:firstLine="567"/>
        <w:jc w:val="both"/>
        <w:rPr>
          <w:sz w:val="24"/>
          <w:szCs w:val="24"/>
        </w:rPr>
      </w:pPr>
      <w:r w:rsidRPr="00242F35">
        <w:rPr>
          <w:sz w:val="24"/>
          <w:szCs w:val="24"/>
        </w:rPr>
        <w:t xml:space="preserve">Разногласия, возникающие в результате выполнения Сторонами своих обязательств по настоящему Договору, разрешаются путем переговоров. В случае </w:t>
      </w:r>
      <w:proofErr w:type="spellStart"/>
      <w:r w:rsidRPr="00242F35">
        <w:rPr>
          <w:sz w:val="24"/>
          <w:szCs w:val="24"/>
        </w:rPr>
        <w:t>недостижения</w:t>
      </w:r>
      <w:proofErr w:type="spellEnd"/>
      <w:r w:rsidRPr="00242F35">
        <w:rPr>
          <w:sz w:val="24"/>
          <w:szCs w:val="24"/>
        </w:rPr>
        <w:t xml:space="preserve"> согласия путем переговоров споры разрешаются в А</w:t>
      </w:r>
      <w:r w:rsidRPr="00242F35">
        <w:rPr>
          <w:sz w:val="24"/>
          <w:szCs w:val="24"/>
        </w:rPr>
        <w:t>р</w:t>
      </w:r>
      <w:r w:rsidRPr="00242F35">
        <w:rPr>
          <w:sz w:val="24"/>
          <w:szCs w:val="24"/>
        </w:rPr>
        <w:t>битражном с</w:t>
      </w:r>
      <w:r w:rsidRPr="00242F35">
        <w:rPr>
          <w:sz w:val="24"/>
          <w:szCs w:val="24"/>
        </w:rPr>
        <w:t>у</w:t>
      </w:r>
      <w:r w:rsidRPr="00242F35">
        <w:rPr>
          <w:sz w:val="24"/>
          <w:szCs w:val="24"/>
        </w:rPr>
        <w:t>де г. Москвы согласно действующему законодательству.</w:t>
      </w:r>
      <w:r w:rsidR="003D120A">
        <w:rPr>
          <w:sz w:val="24"/>
          <w:szCs w:val="24"/>
        </w:rPr>
        <w:t xml:space="preserve"> </w:t>
      </w:r>
    </w:p>
    <w:p w:rsidR="000D20F6" w:rsidRPr="00242F35" w:rsidRDefault="000D20F6" w:rsidP="000D20F6">
      <w:pPr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right="90" w:firstLine="567"/>
        <w:jc w:val="both"/>
        <w:rPr>
          <w:sz w:val="24"/>
          <w:szCs w:val="24"/>
        </w:rPr>
      </w:pPr>
      <w:r w:rsidRPr="00242F35">
        <w:rPr>
          <w:sz w:val="24"/>
          <w:szCs w:val="24"/>
        </w:rPr>
        <w:t>Взаимоотношения Сторон, не урегулированные настоящим Догов</w:t>
      </w:r>
      <w:r w:rsidRPr="00242F35">
        <w:rPr>
          <w:sz w:val="24"/>
          <w:szCs w:val="24"/>
        </w:rPr>
        <w:t>о</w:t>
      </w:r>
      <w:r w:rsidRPr="00242F35">
        <w:rPr>
          <w:sz w:val="24"/>
          <w:szCs w:val="24"/>
        </w:rPr>
        <w:t>ром, регламентируются действующим законодательством Российской Федер</w:t>
      </w:r>
      <w:r w:rsidRPr="00242F35">
        <w:rPr>
          <w:sz w:val="24"/>
          <w:szCs w:val="24"/>
        </w:rPr>
        <w:t>а</w:t>
      </w:r>
      <w:r w:rsidRPr="00242F35">
        <w:rPr>
          <w:sz w:val="24"/>
          <w:szCs w:val="24"/>
        </w:rPr>
        <w:t>ции.</w:t>
      </w:r>
    </w:p>
    <w:p w:rsidR="000D20F6" w:rsidRPr="00242F35" w:rsidRDefault="000D20F6" w:rsidP="000D20F6">
      <w:pPr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right="90" w:firstLine="567"/>
        <w:jc w:val="both"/>
        <w:rPr>
          <w:sz w:val="24"/>
          <w:szCs w:val="24"/>
        </w:rPr>
      </w:pPr>
      <w:r w:rsidRPr="00242F35">
        <w:rPr>
          <w:sz w:val="24"/>
          <w:szCs w:val="24"/>
        </w:rPr>
        <w:t>Стороны обязуются незамедлительно информировать друг друга о возникших затруднениях, которые могут привести к невыполнению отдельных усл</w:t>
      </w:r>
      <w:r w:rsidRPr="00242F35">
        <w:rPr>
          <w:sz w:val="24"/>
          <w:szCs w:val="24"/>
        </w:rPr>
        <w:t>о</w:t>
      </w:r>
      <w:r w:rsidRPr="00242F35">
        <w:rPr>
          <w:sz w:val="24"/>
          <w:szCs w:val="24"/>
        </w:rPr>
        <w:t>вий Договора, для согласования и принятия, необходимых мер.</w:t>
      </w:r>
    </w:p>
    <w:p w:rsidR="000D20F6" w:rsidRPr="00242F35" w:rsidRDefault="000D20F6" w:rsidP="000D20F6">
      <w:pPr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right="90" w:firstLine="567"/>
        <w:jc w:val="both"/>
        <w:rPr>
          <w:sz w:val="24"/>
          <w:szCs w:val="24"/>
        </w:rPr>
      </w:pPr>
      <w:r w:rsidRPr="00242F35">
        <w:rPr>
          <w:sz w:val="24"/>
          <w:szCs w:val="24"/>
        </w:rPr>
        <w:t>При изменении юридического адреса, банковских реквизитов, во</w:t>
      </w:r>
      <w:r w:rsidRPr="00242F35">
        <w:rPr>
          <w:sz w:val="24"/>
          <w:szCs w:val="24"/>
        </w:rPr>
        <w:t>з</w:t>
      </w:r>
      <w:r w:rsidRPr="00242F35">
        <w:rPr>
          <w:sz w:val="24"/>
          <w:szCs w:val="24"/>
        </w:rPr>
        <w:lastRenderedPageBreak/>
        <w:t>никновении обстоятельств существенно влияющих на возможности выполн</w:t>
      </w:r>
      <w:r w:rsidRPr="00242F35">
        <w:rPr>
          <w:sz w:val="24"/>
          <w:szCs w:val="24"/>
        </w:rPr>
        <w:t>е</w:t>
      </w:r>
      <w:r w:rsidRPr="00242F35">
        <w:rPr>
          <w:sz w:val="24"/>
          <w:szCs w:val="24"/>
        </w:rPr>
        <w:t>ния условий Договора, а также в случае реорганизации одной из Сторон Дог</w:t>
      </w:r>
      <w:r w:rsidRPr="00242F35">
        <w:rPr>
          <w:sz w:val="24"/>
          <w:szCs w:val="24"/>
        </w:rPr>
        <w:t>о</w:t>
      </w:r>
      <w:r w:rsidRPr="00242F35">
        <w:rPr>
          <w:sz w:val="24"/>
          <w:szCs w:val="24"/>
        </w:rPr>
        <w:t>вора, она обязана незамедлительно уведомить о таких изменениях и обсто</w:t>
      </w:r>
      <w:r w:rsidRPr="00242F35">
        <w:rPr>
          <w:sz w:val="24"/>
          <w:szCs w:val="24"/>
        </w:rPr>
        <w:t>я</w:t>
      </w:r>
      <w:r w:rsidRPr="00242F35">
        <w:rPr>
          <w:sz w:val="24"/>
          <w:szCs w:val="24"/>
        </w:rPr>
        <w:t>тельствах другие Стороны.</w:t>
      </w:r>
    </w:p>
    <w:p w:rsidR="000D20F6" w:rsidRPr="00242F35" w:rsidRDefault="000D20F6" w:rsidP="000D20F6">
      <w:pPr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right="90" w:firstLine="567"/>
        <w:jc w:val="both"/>
        <w:rPr>
          <w:sz w:val="24"/>
          <w:szCs w:val="24"/>
        </w:rPr>
      </w:pPr>
      <w:proofErr w:type="gramStart"/>
      <w:r w:rsidRPr="00242F35">
        <w:rPr>
          <w:sz w:val="24"/>
          <w:szCs w:val="24"/>
        </w:rPr>
        <w:t>Стороны обязуются соблюдать конфиденциальность в отношении информации, полученной ими друг от друга, или ставшей известной им в ходе выполнения работ по настоящему Договору, не открывать и не разглашать в общем или в частности информацию какой-либо третьей стороне без предвар</w:t>
      </w:r>
      <w:r w:rsidRPr="00242F35">
        <w:rPr>
          <w:sz w:val="24"/>
          <w:szCs w:val="24"/>
        </w:rPr>
        <w:t>и</w:t>
      </w:r>
      <w:r w:rsidRPr="00242F35">
        <w:rPr>
          <w:sz w:val="24"/>
          <w:szCs w:val="24"/>
        </w:rPr>
        <w:t>тельного письменного согласия другой Стороны настоящего Договора.</w:t>
      </w:r>
      <w:proofErr w:type="gramEnd"/>
    </w:p>
    <w:p w:rsidR="000D20F6" w:rsidRPr="00242F35" w:rsidRDefault="000D20F6" w:rsidP="000D20F6">
      <w:pPr>
        <w:numPr>
          <w:ilvl w:val="0"/>
          <w:numId w:val="27"/>
        </w:numPr>
        <w:tabs>
          <w:tab w:val="left" w:pos="720"/>
          <w:tab w:val="left" w:pos="1134"/>
        </w:tabs>
        <w:autoSpaceDE w:val="0"/>
        <w:autoSpaceDN w:val="0"/>
        <w:adjustRightInd w:val="0"/>
        <w:ind w:left="0" w:right="90" w:firstLine="567"/>
        <w:jc w:val="both"/>
        <w:rPr>
          <w:sz w:val="24"/>
          <w:szCs w:val="24"/>
        </w:rPr>
      </w:pPr>
      <w:r w:rsidRPr="00242F35">
        <w:rPr>
          <w:sz w:val="24"/>
          <w:szCs w:val="24"/>
        </w:rPr>
        <w:t xml:space="preserve">Любой ущерб, причиненный Стороне несоблюдением требований п. 9.6 настоящего Договора, подлежит полному возмещению виновной Стороной. </w:t>
      </w:r>
    </w:p>
    <w:p w:rsidR="000D20F6" w:rsidRPr="00242F35" w:rsidRDefault="000D20F6" w:rsidP="000D20F6">
      <w:pPr>
        <w:numPr>
          <w:ilvl w:val="0"/>
          <w:numId w:val="27"/>
        </w:numPr>
        <w:tabs>
          <w:tab w:val="left" w:pos="720"/>
          <w:tab w:val="left" w:pos="1134"/>
        </w:tabs>
        <w:autoSpaceDE w:val="0"/>
        <w:autoSpaceDN w:val="0"/>
        <w:adjustRightInd w:val="0"/>
        <w:ind w:left="0" w:right="90" w:firstLine="567"/>
        <w:jc w:val="both"/>
        <w:rPr>
          <w:sz w:val="24"/>
          <w:szCs w:val="24"/>
        </w:rPr>
      </w:pPr>
      <w:r w:rsidRPr="00242F35">
        <w:rPr>
          <w:sz w:val="24"/>
          <w:szCs w:val="24"/>
        </w:rPr>
        <w:t>К Договору прилагаются и являются неотъемлемой его частью:</w:t>
      </w:r>
    </w:p>
    <w:p w:rsidR="000D20F6" w:rsidRPr="00242F35" w:rsidRDefault="003D120A" w:rsidP="000D20F6">
      <w:pPr>
        <w:pStyle w:val="a8"/>
        <w:widowControl/>
        <w:ind w:right="9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D20F6" w:rsidRPr="00242F35">
        <w:rPr>
          <w:sz w:val="24"/>
          <w:szCs w:val="24"/>
        </w:rPr>
        <w:t>Приложение № 1 - Техническое задание;</w:t>
      </w:r>
    </w:p>
    <w:p w:rsidR="000D20F6" w:rsidRPr="003D120A" w:rsidRDefault="003D120A" w:rsidP="000D20F6">
      <w:pPr>
        <w:pStyle w:val="a8"/>
        <w:widowControl/>
        <w:tabs>
          <w:tab w:val="left" w:pos="1134"/>
        </w:tabs>
        <w:ind w:left="720" w:right="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D20F6" w:rsidRPr="00242F35">
        <w:rPr>
          <w:sz w:val="24"/>
          <w:szCs w:val="24"/>
        </w:rPr>
        <w:t>Приложение № 2 – Расчет цены Договора.</w:t>
      </w:r>
    </w:p>
    <w:p w:rsidR="003D120A" w:rsidRPr="000D20F6" w:rsidRDefault="003D120A" w:rsidP="000D20F6">
      <w:pPr>
        <w:ind w:right="90"/>
        <w:jc w:val="center"/>
        <w:rPr>
          <w:b/>
          <w:bCs/>
          <w:sz w:val="24"/>
          <w:szCs w:val="24"/>
        </w:rPr>
      </w:pPr>
    </w:p>
    <w:p w:rsidR="000D20F6" w:rsidRPr="003D120A" w:rsidRDefault="000D20F6" w:rsidP="000D20F6">
      <w:pPr>
        <w:pStyle w:val="a9"/>
        <w:numPr>
          <w:ilvl w:val="0"/>
          <w:numId w:val="31"/>
        </w:numPr>
        <w:spacing w:after="0"/>
        <w:ind w:right="-335"/>
        <w:jc w:val="center"/>
        <w:rPr>
          <w:rFonts w:ascii="Times New Roman" w:hAnsi="Times New Roman"/>
          <w:b/>
          <w:bCs/>
          <w:sz w:val="24"/>
          <w:szCs w:val="24"/>
        </w:rPr>
      </w:pPr>
      <w:r w:rsidRPr="00242F35">
        <w:rPr>
          <w:rFonts w:ascii="Times New Roman" w:hAnsi="Times New Roman"/>
          <w:b/>
          <w:bCs/>
        </w:rPr>
        <w:t>ЮРИДИЧЕСКИЕ АДРЕСА И БАНКОВСКИЕ РЕКВИЗИТЫ СТОРОН</w:t>
      </w:r>
    </w:p>
    <w:p w:rsidR="000D20F6" w:rsidRDefault="000D20F6" w:rsidP="000D20F6">
      <w:pPr>
        <w:ind w:right="-335"/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-6"/>
        <w:tblW w:w="9180" w:type="dxa"/>
        <w:tblLayout w:type="fixed"/>
        <w:tblLook w:val="0000" w:firstRow="0" w:lastRow="0" w:firstColumn="0" w:lastColumn="0" w:noHBand="0" w:noVBand="0"/>
      </w:tblPr>
      <w:tblGrid>
        <w:gridCol w:w="1526"/>
        <w:gridCol w:w="2977"/>
        <w:gridCol w:w="2268"/>
        <w:gridCol w:w="2409"/>
      </w:tblGrid>
      <w:tr w:rsidR="000D20F6" w:rsidRPr="00242F35" w:rsidTr="000D20F6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0D20F6" w:rsidRPr="00242F35" w:rsidRDefault="000D20F6" w:rsidP="000D20F6">
            <w:pPr>
              <w:ind w:right="-335"/>
              <w:jc w:val="center"/>
              <w:rPr>
                <w:b/>
                <w:bCs/>
                <w:sz w:val="22"/>
                <w:szCs w:val="22"/>
              </w:rPr>
            </w:pPr>
            <w:r w:rsidRPr="00242F35">
              <w:rPr>
                <w:b/>
                <w:bCs/>
                <w:caps/>
                <w:sz w:val="22"/>
                <w:szCs w:val="22"/>
              </w:rPr>
              <w:t>Заказчик: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0D20F6" w:rsidRPr="00242F35" w:rsidRDefault="000D20F6" w:rsidP="000D20F6">
            <w:pPr>
              <w:ind w:right="-335"/>
              <w:jc w:val="center"/>
              <w:rPr>
                <w:b/>
                <w:bCs/>
                <w:sz w:val="22"/>
                <w:szCs w:val="22"/>
              </w:rPr>
            </w:pPr>
            <w:r w:rsidRPr="00242F35">
              <w:rPr>
                <w:b/>
                <w:bCs/>
                <w:sz w:val="22"/>
                <w:szCs w:val="22"/>
              </w:rPr>
              <w:t>ИСПОЛНИТЕЛЬ:</w:t>
            </w:r>
          </w:p>
        </w:tc>
      </w:tr>
      <w:tr w:rsidR="000D20F6" w:rsidRPr="00242F35" w:rsidTr="000D20F6">
        <w:tc>
          <w:tcPr>
            <w:tcW w:w="4503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D20F6" w:rsidRPr="00242F35" w:rsidRDefault="000D20F6" w:rsidP="000D20F6">
            <w:pPr>
              <w:ind w:right="-335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D20F6" w:rsidRPr="00242F35" w:rsidRDefault="000D20F6" w:rsidP="000D20F6">
            <w:pPr>
              <w:ind w:right="-335"/>
              <w:jc w:val="center"/>
              <w:rPr>
                <w:caps/>
                <w:sz w:val="22"/>
                <w:szCs w:val="22"/>
              </w:rPr>
            </w:pPr>
          </w:p>
        </w:tc>
      </w:tr>
      <w:tr w:rsidR="000D20F6" w:rsidRPr="00242F35" w:rsidTr="000D20F6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D20F6" w:rsidRPr="00242F35" w:rsidRDefault="000D20F6" w:rsidP="000D20F6">
            <w:pPr>
              <w:ind w:right="-335"/>
              <w:rPr>
                <w:sz w:val="22"/>
                <w:szCs w:val="22"/>
              </w:rPr>
            </w:pPr>
            <w:r w:rsidRPr="00242F35">
              <w:rPr>
                <w:b/>
                <w:bCs/>
                <w:color w:val="000000"/>
                <w:sz w:val="22"/>
                <w:szCs w:val="22"/>
              </w:rPr>
              <w:t>ФГБОУ ВПО «РЭУ им. Г.В. Плеханова»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0F6" w:rsidRPr="00242F35" w:rsidRDefault="000D20F6" w:rsidP="000D20F6">
            <w:pPr>
              <w:ind w:right="-335"/>
              <w:jc w:val="center"/>
              <w:rPr>
                <w:b/>
                <w:sz w:val="24"/>
                <w:szCs w:val="24"/>
              </w:rPr>
            </w:pPr>
            <w:r w:rsidRPr="00242F35">
              <w:rPr>
                <w:b/>
                <w:sz w:val="24"/>
                <w:szCs w:val="24"/>
              </w:rPr>
              <w:t>ЗАО «Компания ЛИБЭР»</w:t>
            </w:r>
          </w:p>
        </w:tc>
      </w:tr>
      <w:tr w:rsidR="000D20F6" w:rsidRPr="00242F35" w:rsidTr="000D20F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F6" w:rsidRPr="00242F35" w:rsidRDefault="000D20F6" w:rsidP="000D20F6">
            <w:pPr>
              <w:ind w:right="-335"/>
              <w:rPr>
                <w:sz w:val="22"/>
                <w:szCs w:val="22"/>
              </w:rPr>
            </w:pPr>
            <w:r w:rsidRPr="00242F35">
              <w:rPr>
                <w:sz w:val="22"/>
                <w:szCs w:val="22"/>
              </w:rPr>
              <w:t>Адрес: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D20F6" w:rsidRPr="00242F35" w:rsidRDefault="000D20F6" w:rsidP="000D20F6">
            <w:pPr>
              <w:ind w:right="-335"/>
              <w:rPr>
                <w:sz w:val="22"/>
                <w:szCs w:val="22"/>
              </w:rPr>
            </w:pPr>
            <w:r w:rsidRPr="00242F35">
              <w:rPr>
                <w:sz w:val="22"/>
                <w:szCs w:val="22"/>
              </w:rPr>
              <w:t xml:space="preserve">117997, г. Москва, </w:t>
            </w:r>
          </w:p>
          <w:p w:rsidR="000D20F6" w:rsidRPr="00242F35" w:rsidRDefault="000D20F6" w:rsidP="000D20F6">
            <w:pPr>
              <w:ind w:right="-335"/>
              <w:rPr>
                <w:sz w:val="22"/>
                <w:szCs w:val="22"/>
              </w:rPr>
            </w:pPr>
            <w:r w:rsidRPr="00242F35">
              <w:rPr>
                <w:sz w:val="22"/>
                <w:szCs w:val="22"/>
              </w:rPr>
              <w:t>Стремянный пер., д. 36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0F6" w:rsidRPr="00242F35" w:rsidRDefault="000D20F6" w:rsidP="000D20F6">
            <w:pPr>
              <w:ind w:right="-335"/>
              <w:rPr>
                <w:sz w:val="22"/>
                <w:szCs w:val="22"/>
              </w:rPr>
            </w:pPr>
            <w:r w:rsidRPr="00242F35">
              <w:rPr>
                <w:sz w:val="22"/>
                <w:szCs w:val="22"/>
              </w:rPr>
              <w:t>Юридический адрес: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0F6" w:rsidRPr="00242F35" w:rsidRDefault="000D20F6" w:rsidP="000D20F6">
            <w:pPr>
              <w:ind w:right="-335"/>
            </w:pPr>
            <w:r w:rsidRPr="00242F35">
              <w:t xml:space="preserve">119049 Москва, </w:t>
            </w:r>
          </w:p>
          <w:p w:rsidR="000D20F6" w:rsidRPr="00242F35" w:rsidRDefault="000D20F6" w:rsidP="000D20F6">
            <w:pPr>
              <w:ind w:right="-335"/>
            </w:pPr>
            <w:r w:rsidRPr="00242F35">
              <w:t xml:space="preserve">Ленинский </w:t>
            </w:r>
            <w:proofErr w:type="spellStart"/>
            <w:r w:rsidRPr="00242F35">
              <w:t>просп</w:t>
            </w:r>
            <w:proofErr w:type="spellEnd"/>
            <w:r w:rsidRPr="00242F35">
              <w:t>-т, д.4</w:t>
            </w:r>
          </w:p>
        </w:tc>
      </w:tr>
      <w:tr w:rsidR="000D20F6" w:rsidRPr="00242F35" w:rsidTr="000D20F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F6" w:rsidRPr="00242F35" w:rsidRDefault="000D20F6" w:rsidP="000D20F6">
            <w:pPr>
              <w:ind w:right="-335"/>
              <w:rPr>
                <w:sz w:val="22"/>
                <w:szCs w:val="22"/>
              </w:rPr>
            </w:pPr>
            <w:r w:rsidRPr="00242F35">
              <w:rPr>
                <w:sz w:val="22"/>
                <w:szCs w:val="22"/>
              </w:rPr>
              <w:t>ОГРН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D20F6" w:rsidRPr="00242F35" w:rsidRDefault="000D20F6" w:rsidP="000D20F6">
            <w:pPr>
              <w:ind w:right="-335"/>
              <w:rPr>
                <w:sz w:val="22"/>
                <w:szCs w:val="22"/>
              </w:rPr>
            </w:pPr>
            <w:r w:rsidRPr="00242F35">
              <w:rPr>
                <w:sz w:val="22"/>
                <w:szCs w:val="22"/>
              </w:rPr>
              <w:t>1037700012008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0F6" w:rsidRPr="00242F35" w:rsidRDefault="000D20F6" w:rsidP="000D20F6">
            <w:pPr>
              <w:ind w:right="-335"/>
              <w:rPr>
                <w:sz w:val="22"/>
                <w:szCs w:val="22"/>
              </w:rPr>
            </w:pPr>
            <w:r w:rsidRPr="00242F35">
              <w:rPr>
                <w:sz w:val="22"/>
                <w:szCs w:val="22"/>
              </w:rPr>
              <w:t>Фактический адрес: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0F6" w:rsidRPr="00242F35" w:rsidRDefault="000D20F6" w:rsidP="000D20F6">
            <w:pPr>
              <w:ind w:right="-335"/>
              <w:rPr>
                <w:sz w:val="22"/>
                <w:szCs w:val="22"/>
              </w:rPr>
            </w:pPr>
          </w:p>
        </w:tc>
      </w:tr>
      <w:tr w:rsidR="000D20F6" w:rsidRPr="00242F35" w:rsidTr="000D20F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F6" w:rsidRPr="00242F35" w:rsidRDefault="000D20F6" w:rsidP="000D20F6">
            <w:pPr>
              <w:ind w:right="-335"/>
              <w:rPr>
                <w:sz w:val="22"/>
                <w:szCs w:val="22"/>
              </w:rPr>
            </w:pPr>
            <w:r w:rsidRPr="00242F35">
              <w:rPr>
                <w:sz w:val="22"/>
                <w:szCs w:val="22"/>
              </w:rPr>
              <w:t>Телефон/факс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D20F6" w:rsidRPr="00242F35" w:rsidRDefault="000D20F6" w:rsidP="000D20F6">
            <w:pPr>
              <w:ind w:right="-335"/>
              <w:rPr>
                <w:sz w:val="22"/>
                <w:szCs w:val="22"/>
              </w:rPr>
            </w:pPr>
            <w:r w:rsidRPr="00242F35">
              <w:rPr>
                <w:sz w:val="22"/>
                <w:szCs w:val="22"/>
              </w:rPr>
              <w:t xml:space="preserve">(499) 237-83-53, </w:t>
            </w:r>
          </w:p>
          <w:p w:rsidR="000D20F6" w:rsidRPr="00242F35" w:rsidRDefault="000D20F6" w:rsidP="000D20F6">
            <w:pPr>
              <w:ind w:right="-335"/>
              <w:rPr>
                <w:sz w:val="22"/>
                <w:szCs w:val="22"/>
              </w:rPr>
            </w:pPr>
            <w:r w:rsidRPr="00242F35">
              <w:rPr>
                <w:sz w:val="22"/>
                <w:szCs w:val="22"/>
              </w:rPr>
              <w:t>(499) 237-87-94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0F6" w:rsidRPr="00242F35" w:rsidRDefault="000D20F6" w:rsidP="000D20F6">
            <w:pPr>
              <w:ind w:right="-335"/>
              <w:rPr>
                <w:sz w:val="22"/>
                <w:szCs w:val="22"/>
              </w:rPr>
            </w:pPr>
            <w:r w:rsidRPr="00242F35">
              <w:rPr>
                <w:sz w:val="22"/>
                <w:szCs w:val="22"/>
              </w:rPr>
              <w:t>Телефон/факс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0F6" w:rsidRPr="00242F35" w:rsidRDefault="000D20F6" w:rsidP="000D20F6">
            <w:pPr>
              <w:ind w:right="-335"/>
              <w:rPr>
                <w:sz w:val="22"/>
                <w:szCs w:val="22"/>
              </w:rPr>
            </w:pPr>
            <w:r w:rsidRPr="00242F35">
              <w:rPr>
                <w:sz w:val="22"/>
                <w:szCs w:val="22"/>
              </w:rPr>
              <w:t>(495) 647-37-37</w:t>
            </w:r>
          </w:p>
        </w:tc>
      </w:tr>
      <w:tr w:rsidR="000D20F6" w:rsidRPr="00242F35" w:rsidTr="000D20F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F6" w:rsidRPr="00242F35" w:rsidRDefault="000D20F6" w:rsidP="000D20F6">
            <w:pPr>
              <w:ind w:right="-335"/>
              <w:rPr>
                <w:sz w:val="22"/>
                <w:szCs w:val="22"/>
              </w:rPr>
            </w:pPr>
            <w:r w:rsidRPr="00242F35">
              <w:rPr>
                <w:sz w:val="22"/>
                <w:szCs w:val="22"/>
              </w:rPr>
              <w:t>ИНН/КПП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D20F6" w:rsidRPr="00242F35" w:rsidRDefault="000D20F6" w:rsidP="000D20F6">
            <w:pPr>
              <w:ind w:right="-335"/>
              <w:rPr>
                <w:sz w:val="22"/>
                <w:szCs w:val="22"/>
              </w:rPr>
            </w:pPr>
            <w:r w:rsidRPr="00242F35">
              <w:rPr>
                <w:sz w:val="22"/>
                <w:szCs w:val="22"/>
              </w:rPr>
              <w:t>7705043493 / 770501001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0F6" w:rsidRPr="00242F35" w:rsidRDefault="000D20F6" w:rsidP="000D20F6">
            <w:pPr>
              <w:ind w:right="-335"/>
              <w:rPr>
                <w:sz w:val="22"/>
                <w:szCs w:val="22"/>
              </w:rPr>
            </w:pPr>
            <w:r w:rsidRPr="00242F35">
              <w:rPr>
                <w:sz w:val="22"/>
                <w:szCs w:val="22"/>
              </w:rPr>
              <w:t>ИНН/КПП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0F6" w:rsidRPr="00242F35" w:rsidRDefault="000D20F6" w:rsidP="000D20F6">
            <w:pPr>
              <w:ind w:right="-335"/>
            </w:pPr>
            <w:r w:rsidRPr="00242F35">
              <w:t xml:space="preserve"> 7705154919 / 770601001</w:t>
            </w:r>
            <w:r w:rsidR="003D120A">
              <w:t xml:space="preserve"> </w:t>
            </w:r>
          </w:p>
        </w:tc>
      </w:tr>
      <w:tr w:rsidR="000D20F6" w:rsidRPr="00242F35" w:rsidTr="000D20F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F6" w:rsidRPr="00242F35" w:rsidRDefault="000D20F6" w:rsidP="000D20F6">
            <w:pPr>
              <w:ind w:right="-335"/>
              <w:rPr>
                <w:sz w:val="22"/>
                <w:szCs w:val="22"/>
              </w:rPr>
            </w:pPr>
            <w:r w:rsidRPr="00242F35">
              <w:rPr>
                <w:sz w:val="22"/>
                <w:szCs w:val="22"/>
              </w:rPr>
              <w:t xml:space="preserve">ОКПО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D20F6" w:rsidRPr="00242F35" w:rsidRDefault="000D20F6" w:rsidP="000D20F6">
            <w:pPr>
              <w:ind w:right="-335"/>
              <w:rPr>
                <w:sz w:val="22"/>
                <w:szCs w:val="22"/>
              </w:rPr>
            </w:pPr>
            <w:r w:rsidRPr="00242F35">
              <w:rPr>
                <w:sz w:val="22"/>
                <w:szCs w:val="22"/>
              </w:rPr>
              <w:t>02068686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0F6" w:rsidRPr="00242F35" w:rsidRDefault="000D20F6" w:rsidP="000D20F6">
            <w:pPr>
              <w:ind w:right="-335"/>
              <w:rPr>
                <w:sz w:val="22"/>
                <w:szCs w:val="22"/>
              </w:rPr>
            </w:pPr>
            <w:r w:rsidRPr="00242F35">
              <w:rPr>
                <w:sz w:val="22"/>
                <w:szCs w:val="22"/>
              </w:rPr>
              <w:t>ОКПО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0F6" w:rsidRPr="00242F35" w:rsidRDefault="000D20F6" w:rsidP="000D20F6">
            <w:pPr>
              <w:ind w:right="-335"/>
              <w:rPr>
                <w:sz w:val="22"/>
                <w:szCs w:val="22"/>
                <w:highlight w:val="cyan"/>
              </w:rPr>
            </w:pPr>
          </w:p>
        </w:tc>
      </w:tr>
      <w:tr w:rsidR="000D20F6" w:rsidRPr="00242F35" w:rsidTr="000D20F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F6" w:rsidRPr="00242F35" w:rsidRDefault="000D20F6" w:rsidP="000D20F6">
            <w:pPr>
              <w:ind w:right="-335"/>
              <w:rPr>
                <w:sz w:val="22"/>
                <w:szCs w:val="22"/>
              </w:rPr>
            </w:pPr>
            <w:r w:rsidRPr="00242F35">
              <w:rPr>
                <w:sz w:val="22"/>
                <w:szCs w:val="22"/>
              </w:rPr>
              <w:t>ОКТМО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D20F6" w:rsidRPr="00242F35" w:rsidRDefault="000D20F6" w:rsidP="000D20F6">
            <w:pPr>
              <w:ind w:right="-335"/>
              <w:rPr>
                <w:sz w:val="22"/>
                <w:szCs w:val="22"/>
              </w:rPr>
            </w:pPr>
            <w:r w:rsidRPr="00242F35">
              <w:rPr>
                <w:sz w:val="22"/>
                <w:szCs w:val="22"/>
              </w:rPr>
              <w:t>45376000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0F6" w:rsidRPr="00242F35" w:rsidRDefault="000D20F6" w:rsidP="000D20F6">
            <w:pPr>
              <w:ind w:right="-335"/>
              <w:rPr>
                <w:sz w:val="22"/>
                <w:szCs w:val="22"/>
              </w:rPr>
            </w:pPr>
            <w:r w:rsidRPr="00242F35">
              <w:rPr>
                <w:sz w:val="22"/>
                <w:szCs w:val="22"/>
              </w:rPr>
              <w:t>ОКТМО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0F6" w:rsidRPr="00242F35" w:rsidRDefault="000D20F6" w:rsidP="000D20F6">
            <w:pPr>
              <w:ind w:right="-335"/>
              <w:rPr>
                <w:sz w:val="22"/>
                <w:szCs w:val="22"/>
              </w:rPr>
            </w:pPr>
          </w:p>
        </w:tc>
      </w:tr>
      <w:tr w:rsidR="000D20F6" w:rsidRPr="00242F35" w:rsidTr="000D20F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F6" w:rsidRPr="00242F35" w:rsidRDefault="000D20F6" w:rsidP="000D20F6">
            <w:pPr>
              <w:ind w:right="-335"/>
              <w:rPr>
                <w:sz w:val="22"/>
                <w:szCs w:val="22"/>
              </w:rPr>
            </w:pPr>
            <w:r w:rsidRPr="00242F35">
              <w:rPr>
                <w:sz w:val="22"/>
                <w:szCs w:val="22"/>
              </w:rPr>
              <w:t>Расчетный счет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D20F6" w:rsidRPr="00242F35" w:rsidRDefault="000D20F6" w:rsidP="000D20F6">
            <w:pPr>
              <w:ind w:right="-335"/>
              <w:rPr>
                <w:sz w:val="22"/>
                <w:szCs w:val="22"/>
              </w:rPr>
            </w:pPr>
            <w:r w:rsidRPr="00242F35">
              <w:rPr>
                <w:sz w:val="22"/>
                <w:szCs w:val="22"/>
              </w:rPr>
              <w:t>40501810600002000079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0F6" w:rsidRPr="00242F35" w:rsidRDefault="000D20F6" w:rsidP="000D20F6">
            <w:pPr>
              <w:ind w:right="-335"/>
              <w:rPr>
                <w:sz w:val="22"/>
                <w:szCs w:val="22"/>
              </w:rPr>
            </w:pPr>
            <w:r w:rsidRPr="00242F35">
              <w:rPr>
                <w:sz w:val="22"/>
                <w:szCs w:val="22"/>
              </w:rPr>
              <w:t>Расчетный счет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0F6" w:rsidRPr="00242F35" w:rsidRDefault="000D20F6" w:rsidP="000D20F6">
            <w:pPr>
              <w:ind w:right="-335"/>
              <w:rPr>
                <w:sz w:val="22"/>
                <w:szCs w:val="22"/>
                <w:lang w:val="en-US"/>
              </w:rPr>
            </w:pPr>
            <w:r w:rsidRPr="00242F35">
              <w:t xml:space="preserve"> 40702810390000010144</w:t>
            </w:r>
          </w:p>
        </w:tc>
      </w:tr>
      <w:tr w:rsidR="000D20F6" w:rsidRPr="00242F35" w:rsidTr="000D20F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F6" w:rsidRPr="00242F35" w:rsidRDefault="000D20F6" w:rsidP="000D20F6">
            <w:pPr>
              <w:ind w:right="-335"/>
              <w:rPr>
                <w:sz w:val="22"/>
                <w:szCs w:val="22"/>
              </w:rPr>
            </w:pPr>
            <w:r w:rsidRPr="00242F35">
              <w:rPr>
                <w:sz w:val="22"/>
                <w:szCs w:val="22"/>
              </w:rPr>
              <w:t>Лицевой счет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D20F6" w:rsidRPr="00242F35" w:rsidRDefault="000D20F6" w:rsidP="000D20F6">
            <w:pPr>
              <w:ind w:right="-335"/>
              <w:rPr>
                <w:sz w:val="22"/>
                <w:szCs w:val="22"/>
              </w:rPr>
            </w:pPr>
            <w:r w:rsidRPr="00242F35">
              <w:rPr>
                <w:sz w:val="22"/>
                <w:szCs w:val="22"/>
              </w:rPr>
              <w:t>20736Х72790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0F6" w:rsidRPr="00242F35" w:rsidRDefault="000D20F6" w:rsidP="000D20F6">
            <w:pPr>
              <w:ind w:right="-335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0F6" w:rsidRPr="00242F35" w:rsidRDefault="000D20F6" w:rsidP="000D20F6">
            <w:pPr>
              <w:ind w:right="-335"/>
              <w:rPr>
                <w:sz w:val="22"/>
                <w:szCs w:val="22"/>
              </w:rPr>
            </w:pPr>
          </w:p>
        </w:tc>
      </w:tr>
      <w:tr w:rsidR="000D20F6" w:rsidRPr="00242F35" w:rsidTr="000D20F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F6" w:rsidRPr="00242F35" w:rsidRDefault="000D20F6" w:rsidP="000D20F6">
            <w:pPr>
              <w:ind w:right="-335"/>
              <w:rPr>
                <w:sz w:val="22"/>
                <w:szCs w:val="22"/>
              </w:rPr>
            </w:pPr>
            <w:r w:rsidRPr="00242F35">
              <w:rPr>
                <w:sz w:val="22"/>
                <w:szCs w:val="22"/>
              </w:rPr>
              <w:t>Банк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D20F6" w:rsidRPr="00242F35" w:rsidRDefault="000D20F6" w:rsidP="000D20F6">
            <w:pPr>
              <w:ind w:right="-335"/>
              <w:rPr>
                <w:sz w:val="22"/>
                <w:szCs w:val="22"/>
              </w:rPr>
            </w:pPr>
            <w:r w:rsidRPr="00242F35">
              <w:rPr>
                <w:sz w:val="22"/>
                <w:szCs w:val="22"/>
              </w:rPr>
              <w:t>Отделение 1 Главного управл</w:t>
            </w:r>
            <w:r w:rsidRPr="00242F35">
              <w:rPr>
                <w:sz w:val="22"/>
                <w:szCs w:val="22"/>
              </w:rPr>
              <w:t>е</w:t>
            </w:r>
            <w:r w:rsidRPr="00242F35">
              <w:rPr>
                <w:sz w:val="22"/>
                <w:szCs w:val="22"/>
              </w:rPr>
              <w:t>ния Центрального</w:t>
            </w:r>
          </w:p>
          <w:p w:rsidR="000D20F6" w:rsidRPr="00242F35" w:rsidRDefault="000D20F6" w:rsidP="000D20F6">
            <w:pPr>
              <w:ind w:right="-335"/>
              <w:rPr>
                <w:sz w:val="22"/>
                <w:szCs w:val="22"/>
              </w:rPr>
            </w:pPr>
            <w:r w:rsidRPr="00242F35">
              <w:rPr>
                <w:sz w:val="22"/>
                <w:szCs w:val="22"/>
              </w:rPr>
              <w:t xml:space="preserve">банка Российской </w:t>
            </w:r>
          </w:p>
          <w:p w:rsidR="000D20F6" w:rsidRPr="00242F35" w:rsidRDefault="000D20F6" w:rsidP="000D20F6">
            <w:pPr>
              <w:ind w:right="-335"/>
              <w:rPr>
                <w:sz w:val="22"/>
                <w:szCs w:val="22"/>
              </w:rPr>
            </w:pPr>
            <w:r w:rsidRPr="00242F35">
              <w:rPr>
                <w:sz w:val="22"/>
                <w:szCs w:val="22"/>
              </w:rPr>
              <w:t>Федерации по Центральному федеральному округу</w:t>
            </w:r>
          </w:p>
          <w:p w:rsidR="000D20F6" w:rsidRPr="00242F35" w:rsidRDefault="000D20F6" w:rsidP="000D20F6">
            <w:pPr>
              <w:ind w:right="-335"/>
              <w:rPr>
                <w:sz w:val="22"/>
                <w:szCs w:val="22"/>
              </w:rPr>
            </w:pPr>
            <w:r w:rsidRPr="00242F35">
              <w:rPr>
                <w:sz w:val="22"/>
                <w:szCs w:val="22"/>
              </w:rPr>
              <w:t xml:space="preserve"> г. Москва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0F6" w:rsidRPr="00242F35" w:rsidRDefault="000D20F6" w:rsidP="000D20F6">
            <w:pPr>
              <w:ind w:right="-335"/>
              <w:rPr>
                <w:sz w:val="22"/>
                <w:szCs w:val="22"/>
              </w:rPr>
            </w:pPr>
            <w:r w:rsidRPr="00242F35">
              <w:rPr>
                <w:sz w:val="22"/>
                <w:szCs w:val="22"/>
              </w:rPr>
              <w:t>Банк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0F6" w:rsidRPr="00242F35" w:rsidRDefault="000D20F6" w:rsidP="000D20F6">
            <w:pPr>
              <w:ind w:right="-335"/>
            </w:pPr>
            <w:r w:rsidRPr="00242F35">
              <w:t xml:space="preserve">ООО Банк «ОТКРЫТИЕ» </w:t>
            </w:r>
          </w:p>
          <w:p w:rsidR="000D20F6" w:rsidRPr="00242F35" w:rsidRDefault="000D20F6" w:rsidP="000D20F6">
            <w:pPr>
              <w:ind w:right="-335"/>
            </w:pPr>
            <w:r w:rsidRPr="00242F35">
              <w:t xml:space="preserve">г. Москва </w:t>
            </w:r>
          </w:p>
          <w:p w:rsidR="000D20F6" w:rsidRPr="00242F35" w:rsidRDefault="000D20F6" w:rsidP="000D20F6">
            <w:pPr>
              <w:ind w:right="-335"/>
              <w:rPr>
                <w:sz w:val="22"/>
                <w:szCs w:val="22"/>
              </w:rPr>
            </w:pPr>
          </w:p>
        </w:tc>
      </w:tr>
      <w:tr w:rsidR="000D20F6" w:rsidRPr="00242F35" w:rsidTr="000D20F6">
        <w:trPr>
          <w:trHeight w:val="64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F6" w:rsidRPr="00242F35" w:rsidRDefault="000D20F6" w:rsidP="000D20F6">
            <w:pPr>
              <w:ind w:right="-335"/>
              <w:rPr>
                <w:sz w:val="22"/>
                <w:szCs w:val="22"/>
              </w:rPr>
            </w:pPr>
            <w:r w:rsidRPr="00242F35">
              <w:rPr>
                <w:sz w:val="22"/>
                <w:szCs w:val="22"/>
              </w:rPr>
              <w:t>БИК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D20F6" w:rsidRPr="00242F35" w:rsidRDefault="000D20F6" w:rsidP="000D20F6">
            <w:pPr>
              <w:ind w:right="-335"/>
              <w:rPr>
                <w:sz w:val="22"/>
                <w:szCs w:val="22"/>
              </w:rPr>
            </w:pPr>
            <w:r w:rsidRPr="00242F35">
              <w:rPr>
                <w:sz w:val="22"/>
                <w:szCs w:val="22"/>
              </w:rPr>
              <w:t>044583001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0F6" w:rsidRPr="00242F35" w:rsidRDefault="000D20F6" w:rsidP="000D20F6">
            <w:pPr>
              <w:ind w:right="-335"/>
              <w:rPr>
                <w:sz w:val="22"/>
                <w:szCs w:val="22"/>
              </w:rPr>
            </w:pPr>
            <w:r w:rsidRPr="00242F35">
              <w:rPr>
                <w:sz w:val="22"/>
                <w:szCs w:val="22"/>
              </w:rPr>
              <w:t>БИК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0F6" w:rsidRPr="00242F35" w:rsidRDefault="000D20F6" w:rsidP="000D20F6">
            <w:pPr>
              <w:ind w:right="-335"/>
              <w:rPr>
                <w:sz w:val="22"/>
                <w:szCs w:val="22"/>
              </w:rPr>
            </w:pPr>
            <w:r w:rsidRPr="00242F35">
              <w:t xml:space="preserve"> 044585460</w:t>
            </w:r>
          </w:p>
        </w:tc>
      </w:tr>
      <w:tr w:rsidR="000D20F6" w:rsidRPr="00242F35" w:rsidTr="000D20F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F6" w:rsidRPr="00242F35" w:rsidRDefault="000D20F6" w:rsidP="000D20F6">
            <w:pPr>
              <w:ind w:right="-335"/>
              <w:rPr>
                <w:sz w:val="22"/>
                <w:szCs w:val="22"/>
              </w:rPr>
            </w:pPr>
            <w:r w:rsidRPr="00242F35">
              <w:rPr>
                <w:sz w:val="22"/>
                <w:szCs w:val="22"/>
              </w:rPr>
              <w:t>ОКВЭД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D20F6" w:rsidRPr="00242F35" w:rsidRDefault="000D20F6" w:rsidP="000D20F6">
            <w:pPr>
              <w:ind w:right="-335"/>
              <w:rPr>
                <w:sz w:val="22"/>
                <w:szCs w:val="22"/>
              </w:rPr>
            </w:pPr>
            <w:r w:rsidRPr="00242F35">
              <w:rPr>
                <w:sz w:val="22"/>
                <w:szCs w:val="22"/>
              </w:rPr>
              <w:t>80.3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0F6" w:rsidRPr="00242F35" w:rsidRDefault="000D20F6" w:rsidP="000D20F6">
            <w:pPr>
              <w:ind w:right="-335"/>
              <w:rPr>
                <w:sz w:val="22"/>
                <w:szCs w:val="22"/>
              </w:rPr>
            </w:pPr>
            <w:r w:rsidRPr="00242F35">
              <w:rPr>
                <w:sz w:val="22"/>
                <w:szCs w:val="22"/>
              </w:rPr>
              <w:t>ОКВЭД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0F6" w:rsidRPr="00242F35" w:rsidRDefault="000D20F6" w:rsidP="000D20F6">
            <w:pPr>
              <w:ind w:right="-335"/>
              <w:rPr>
                <w:sz w:val="22"/>
                <w:szCs w:val="22"/>
              </w:rPr>
            </w:pPr>
            <w:r w:rsidRPr="00242F35">
              <w:t>К/с 3010181090000000046</w:t>
            </w:r>
          </w:p>
        </w:tc>
      </w:tr>
    </w:tbl>
    <w:p w:rsidR="000D20F6" w:rsidRPr="00242F35" w:rsidRDefault="000D20F6" w:rsidP="000D20F6">
      <w:pPr>
        <w:pStyle w:val="a9"/>
        <w:numPr>
          <w:ilvl w:val="0"/>
          <w:numId w:val="31"/>
        </w:numPr>
        <w:spacing w:after="0"/>
        <w:ind w:right="-335"/>
        <w:jc w:val="center"/>
        <w:rPr>
          <w:rFonts w:ascii="Times New Roman" w:hAnsi="Times New Roman"/>
          <w:b/>
          <w:bCs/>
          <w:sz w:val="24"/>
          <w:szCs w:val="24"/>
        </w:rPr>
      </w:pPr>
      <w:r w:rsidRPr="00242F35">
        <w:rPr>
          <w:rFonts w:ascii="Times New Roman" w:hAnsi="Times New Roman"/>
          <w:b/>
        </w:rPr>
        <w:t>ПОДПИСИ СТОРОН</w:t>
      </w:r>
    </w:p>
    <w:tbl>
      <w:tblPr>
        <w:tblW w:w="9067" w:type="dxa"/>
        <w:tblLook w:val="0000" w:firstRow="0" w:lastRow="0" w:firstColumn="0" w:lastColumn="0" w:noHBand="0" w:noVBand="0"/>
      </w:tblPr>
      <w:tblGrid>
        <w:gridCol w:w="3364"/>
        <w:gridCol w:w="2136"/>
        <w:gridCol w:w="3567"/>
      </w:tblGrid>
      <w:tr w:rsidR="00620AE4" w:rsidRPr="00242F35" w:rsidTr="00620AE4">
        <w:trPr>
          <w:trHeight w:val="360"/>
        </w:trPr>
        <w:tc>
          <w:tcPr>
            <w:tcW w:w="3364" w:type="dxa"/>
          </w:tcPr>
          <w:p w:rsidR="00620AE4" w:rsidRPr="00242F35" w:rsidRDefault="00620AE4" w:rsidP="00991EB8">
            <w:pPr>
              <w:jc w:val="center"/>
              <w:rPr>
                <w:sz w:val="24"/>
                <w:szCs w:val="24"/>
              </w:rPr>
            </w:pPr>
            <w:r w:rsidRPr="00242F35">
              <w:rPr>
                <w:sz w:val="24"/>
                <w:szCs w:val="24"/>
              </w:rPr>
              <w:t>от Зака</w:t>
            </w:r>
            <w:r w:rsidRPr="00242F35">
              <w:rPr>
                <w:sz w:val="24"/>
                <w:szCs w:val="24"/>
              </w:rPr>
              <w:t>з</w:t>
            </w:r>
            <w:r w:rsidRPr="00242F35">
              <w:rPr>
                <w:sz w:val="24"/>
                <w:szCs w:val="24"/>
              </w:rPr>
              <w:t>чика:</w:t>
            </w:r>
          </w:p>
        </w:tc>
        <w:tc>
          <w:tcPr>
            <w:tcW w:w="2136" w:type="dxa"/>
          </w:tcPr>
          <w:p w:rsidR="00620AE4" w:rsidRPr="00242F35" w:rsidRDefault="00620AE4" w:rsidP="00991EB8">
            <w:pPr>
              <w:rPr>
                <w:sz w:val="24"/>
                <w:szCs w:val="24"/>
              </w:rPr>
            </w:pPr>
          </w:p>
        </w:tc>
        <w:tc>
          <w:tcPr>
            <w:tcW w:w="3567" w:type="dxa"/>
          </w:tcPr>
          <w:p w:rsidR="00620AE4" w:rsidRPr="00242F35" w:rsidRDefault="001C16E0" w:rsidP="00991EB8">
            <w:pPr>
              <w:jc w:val="center"/>
              <w:rPr>
                <w:sz w:val="24"/>
                <w:szCs w:val="24"/>
                <w:highlight w:val="cyan"/>
              </w:rPr>
            </w:pPr>
            <w:r w:rsidRPr="00242F35">
              <w:rPr>
                <w:sz w:val="24"/>
                <w:szCs w:val="24"/>
              </w:rPr>
              <w:t>о</w:t>
            </w:r>
            <w:r w:rsidR="00620AE4" w:rsidRPr="00242F35">
              <w:rPr>
                <w:sz w:val="24"/>
                <w:szCs w:val="24"/>
              </w:rPr>
              <w:t>т Исполнителя:</w:t>
            </w:r>
          </w:p>
        </w:tc>
      </w:tr>
      <w:tr w:rsidR="00620AE4" w:rsidRPr="00242F35" w:rsidTr="00620AE4">
        <w:trPr>
          <w:trHeight w:val="360"/>
        </w:trPr>
        <w:tc>
          <w:tcPr>
            <w:tcW w:w="3364" w:type="dxa"/>
          </w:tcPr>
          <w:p w:rsidR="00620AE4" w:rsidRPr="00242F35" w:rsidRDefault="00620AE4" w:rsidP="00991EB8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620AE4" w:rsidRPr="00242F35" w:rsidRDefault="00620AE4" w:rsidP="00991EB8">
            <w:pPr>
              <w:rPr>
                <w:sz w:val="24"/>
                <w:szCs w:val="24"/>
              </w:rPr>
            </w:pPr>
          </w:p>
        </w:tc>
        <w:tc>
          <w:tcPr>
            <w:tcW w:w="3567" w:type="dxa"/>
          </w:tcPr>
          <w:p w:rsidR="00620AE4" w:rsidRPr="00242F35" w:rsidRDefault="00620AE4" w:rsidP="00991EB8">
            <w:pPr>
              <w:rPr>
                <w:sz w:val="24"/>
                <w:szCs w:val="24"/>
                <w:highlight w:val="cyan"/>
              </w:rPr>
            </w:pPr>
          </w:p>
        </w:tc>
      </w:tr>
      <w:tr w:rsidR="00620AE4" w:rsidRPr="00242F35" w:rsidTr="00620AE4">
        <w:trPr>
          <w:trHeight w:val="1059"/>
        </w:trPr>
        <w:tc>
          <w:tcPr>
            <w:tcW w:w="3364" w:type="dxa"/>
          </w:tcPr>
          <w:p w:rsidR="00620AE4" w:rsidRPr="00242F35" w:rsidRDefault="00620AE4" w:rsidP="00991EB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42F35">
              <w:rPr>
                <w:b/>
                <w:color w:val="000000"/>
                <w:sz w:val="24"/>
                <w:szCs w:val="24"/>
              </w:rPr>
              <w:t xml:space="preserve">ФГБОУ ВПО </w:t>
            </w:r>
          </w:p>
          <w:p w:rsidR="00620AE4" w:rsidRPr="00242F35" w:rsidRDefault="00620AE4" w:rsidP="00991EB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42F35">
              <w:rPr>
                <w:b/>
                <w:color w:val="000000"/>
                <w:sz w:val="24"/>
                <w:szCs w:val="24"/>
              </w:rPr>
              <w:t>«РЭУ им. Г.В. Плеханова»</w:t>
            </w:r>
          </w:p>
          <w:p w:rsidR="00620AE4" w:rsidRPr="00242F35" w:rsidRDefault="00620AE4" w:rsidP="00991E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:rsidR="00620AE4" w:rsidRPr="00242F35" w:rsidRDefault="00620AE4" w:rsidP="00991EB8">
            <w:pPr>
              <w:rPr>
                <w:sz w:val="24"/>
                <w:szCs w:val="24"/>
              </w:rPr>
            </w:pPr>
          </w:p>
        </w:tc>
        <w:tc>
          <w:tcPr>
            <w:tcW w:w="3567" w:type="dxa"/>
          </w:tcPr>
          <w:p w:rsidR="00620AE4" w:rsidRPr="00242F35" w:rsidRDefault="00620AE4" w:rsidP="00991EB8">
            <w:pPr>
              <w:jc w:val="center"/>
              <w:rPr>
                <w:b/>
                <w:sz w:val="24"/>
                <w:szCs w:val="24"/>
              </w:rPr>
            </w:pPr>
            <w:r w:rsidRPr="00242F35">
              <w:rPr>
                <w:b/>
                <w:sz w:val="24"/>
                <w:szCs w:val="24"/>
              </w:rPr>
              <w:t>ЗАО «Компания ЛИБЭР»</w:t>
            </w:r>
          </w:p>
          <w:p w:rsidR="00620AE4" w:rsidRPr="00242F35" w:rsidRDefault="00620AE4" w:rsidP="00991EB8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:rsidR="00620AE4" w:rsidRPr="00242F35" w:rsidRDefault="00620AE4" w:rsidP="00991EB8">
            <w:pPr>
              <w:rPr>
                <w:b/>
                <w:sz w:val="24"/>
                <w:szCs w:val="24"/>
                <w:highlight w:val="cyan"/>
              </w:rPr>
            </w:pPr>
          </w:p>
          <w:p w:rsidR="00620AE4" w:rsidRPr="00242F35" w:rsidRDefault="00620AE4" w:rsidP="00991EB8">
            <w:pPr>
              <w:rPr>
                <w:b/>
                <w:sz w:val="24"/>
                <w:szCs w:val="24"/>
                <w:highlight w:val="cyan"/>
              </w:rPr>
            </w:pPr>
          </w:p>
        </w:tc>
      </w:tr>
      <w:tr w:rsidR="00620AE4" w:rsidRPr="00242F35" w:rsidTr="00620AE4">
        <w:trPr>
          <w:trHeight w:val="1208"/>
        </w:trPr>
        <w:tc>
          <w:tcPr>
            <w:tcW w:w="3364" w:type="dxa"/>
            <w:tcBorders>
              <w:top w:val="single" w:sz="4" w:space="0" w:color="auto"/>
            </w:tcBorders>
          </w:tcPr>
          <w:p w:rsidR="00776DE9" w:rsidRPr="00242F35" w:rsidRDefault="00620AE4" w:rsidP="00991EB8">
            <w:pPr>
              <w:jc w:val="center"/>
              <w:rPr>
                <w:sz w:val="22"/>
                <w:szCs w:val="22"/>
              </w:rPr>
            </w:pPr>
            <w:r w:rsidRPr="00242F35">
              <w:rPr>
                <w:sz w:val="22"/>
                <w:szCs w:val="22"/>
              </w:rPr>
              <w:t xml:space="preserve">/Научный руководитель </w:t>
            </w:r>
          </w:p>
          <w:p w:rsidR="00620AE4" w:rsidRPr="00242F35" w:rsidRDefault="00620AE4" w:rsidP="00991EB8">
            <w:pPr>
              <w:jc w:val="center"/>
              <w:rPr>
                <w:sz w:val="22"/>
                <w:szCs w:val="22"/>
              </w:rPr>
            </w:pPr>
            <w:r w:rsidRPr="00242F35">
              <w:rPr>
                <w:sz w:val="22"/>
                <w:szCs w:val="22"/>
              </w:rPr>
              <w:t xml:space="preserve">Университета </w:t>
            </w:r>
            <w:proofErr w:type="spellStart"/>
            <w:r w:rsidRPr="00242F35">
              <w:rPr>
                <w:sz w:val="22"/>
                <w:szCs w:val="22"/>
              </w:rPr>
              <w:t>Валентей</w:t>
            </w:r>
            <w:proofErr w:type="spellEnd"/>
            <w:r w:rsidRPr="00242F35">
              <w:rPr>
                <w:sz w:val="22"/>
                <w:szCs w:val="22"/>
              </w:rPr>
              <w:t xml:space="preserve"> С. Д./</w:t>
            </w:r>
          </w:p>
          <w:p w:rsidR="00620AE4" w:rsidRPr="00242F35" w:rsidRDefault="00620AE4" w:rsidP="00991EB8">
            <w:pPr>
              <w:jc w:val="center"/>
              <w:rPr>
                <w:sz w:val="22"/>
                <w:szCs w:val="22"/>
              </w:rPr>
            </w:pPr>
          </w:p>
          <w:p w:rsidR="00620AE4" w:rsidRPr="00242F35" w:rsidRDefault="00620AE4" w:rsidP="00991EB8">
            <w:pPr>
              <w:jc w:val="center"/>
              <w:rPr>
                <w:sz w:val="22"/>
                <w:szCs w:val="22"/>
              </w:rPr>
            </w:pPr>
            <w:r w:rsidRPr="00242F35">
              <w:rPr>
                <w:sz w:val="22"/>
                <w:szCs w:val="22"/>
              </w:rPr>
              <w:t>М.П.</w:t>
            </w:r>
          </w:p>
        </w:tc>
        <w:tc>
          <w:tcPr>
            <w:tcW w:w="2136" w:type="dxa"/>
          </w:tcPr>
          <w:p w:rsidR="00620AE4" w:rsidRPr="00242F35" w:rsidRDefault="00620AE4" w:rsidP="00991EB8">
            <w:pPr>
              <w:rPr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single" w:sz="4" w:space="0" w:color="auto"/>
            </w:tcBorders>
          </w:tcPr>
          <w:p w:rsidR="00620AE4" w:rsidRPr="00242F35" w:rsidRDefault="00620AE4" w:rsidP="00991EB8">
            <w:pPr>
              <w:jc w:val="center"/>
              <w:rPr>
                <w:sz w:val="22"/>
                <w:szCs w:val="22"/>
              </w:rPr>
            </w:pPr>
            <w:r w:rsidRPr="00242F35">
              <w:rPr>
                <w:sz w:val="22"/>
                <w:szCs w:val="22"/>
              </w:rPr>
              <w:t>/Исполнительный директор</w:t>
            </w:r>
            <w:r w:rsidRPr="00242F35">
              <w:rPr>
                <w:sz w:val="22"/>
                <w:szCs w:val="22"/>
                <w:highlight w:val="cyan"/>
              </w:rPr>
              <w:t xml:space="preserve"> </w:t>
            </w:r>
          </w:p>
          <w:p w:rsidR="00620AE4" w:rsidRPr="00242F35" w:rsidRDefault="00620AE4" w:rsidP="00991EB8">
            <w:pPr>
              <w:jc w:val="center"/>
              <w:rPr>
                <w:sz w:val="22"/>
                <w:szCs w:val="22"/>
              </w:rPr>
            </w:pPr>
            <w:r w:rsidRPr="00242F35">
              <w:rPr>
                <w:sz w:val="22"/>
                <w:szCs w:val="22"/>
              </w:rPr>
              <w:t>Устенко А. А./</w:t>
            </w:r>
          </w:p>
          <w:p w:rsidR="00620AE4" w:rsidRPr="00242F35" w:rsidRDefault="00620AE4" w:rsidP="00991EB8">
            <w:pPr>
              <w:jc w:val="center"/>
              <w:rPr>
                <w:sz w:val="22"/>
                <w:szCs w:val="22"/>
              </w:rPr>
            </w:pPr>
          </w:p>
          <w:p w:rsidR="00620AE4" w:rsidRPr="00242F35" w:rsidRDefault="00620AE4" w:rsidP="00991EB8">
            <w:pPr>
              <w:jc w:val="center"/>
              <w:rPr>
                <w:sz w:val="22"/>
                <w:szCs w:val="22"/>
                <w:highlight w:val="cyan"/>
              </w:rPr>
            </w:pPr>
            <w:r w:rsidRPr="00242F35">
              <w:rPr>
                <w:sz w:val="22"/>
                <w:szCs w:val="22"/>
              </w:rPr>
              <w:t>М.П.</w:t>
            </w:r>
          </w:p>
        </w:tc>
      </w:tr>
    </w:tbl>
    <w:p w:rsidR="00406660" w:rsidRPr="003D120A" w:rsidRDefault="00406660" w:rsidP="003D120A">
      <w:pPr>
        <w:rPr>
          <w:b/>
          <w:bCs/>
          <w:sz w:val="24"/>
          <w:szCs w:val="24"/>
        </w:rPr>
      </w:pPr>
    </w:p>
    <w:sectPr w:rsidR="00406660" w:rsidRPr="003D120A" w:rsidSect="00CE36EF">
      <w:pgSz w:w="11906" w:h="16838"/>
      <w:pgMar w:top="1134" w:right="1797" w:bottom="113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C82" w:rsidRDefault="00D30C82" w:rsidP="004F0A72">
      <w:r>
        <w:separator/>
      </w:r>
    </w:p>
  </w:endnote>
  <w:endnote w:type="continuationSeparator" w:id="0">
    <w:p w:rsidR="00D30C82" w:rsidRDefault="00D30C82" w:rsidP="004F0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C82" w:rsidRDefault="00D30C82" w:rsidP="004F0A72">
      <w:r>
        <w:separator/>
      </w:r>
    </w:p>
  </w:footnote>
  <w:footnote w:type="continuationSeparator" w:id="0">
    <w:p w:rsidR="00D30C82" w:rsidRDefault="00D30C82" w:rsidP="004F0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/>
      </w:rPr>
    </w:lvl>
  </w:abstractNum>
  <w:abstractNum w:abstractNumId="1">
    <w:nsid w:val="02187A01"/>
    <w:multiLevelType w:val="multilevel"/>
    <w:tmpl w:val="8C2E27F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2">
    <w:nsid w:val="034B0C61"/>
    <w:multiLevelType w:val="singleLevel"/>
    <w:tmpl w:val="229E8560"/>
    <w:lvl w:ilvl="0">
      <w:start w:val="5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3">
    <w:nsid w:val="0D3D07A8"/>
    <w:multiLevelType w:val="singleLevel"/>
    <w:tmpl w:val="E5EE6EFE"/>
    <w:lvl w:ilvl="0">
      <w:start w:val="2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</w:abstractNum>
  <w:abstractNum w:abstractNumId="4">
    <w:nsid w:val="0DC73A45"/>
    <w:multiLevelType w:val="multilevel"/>
    <w:tmpl w:val="36F2525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5">
    <w:nsid w:val="15B7503E"/>
    <w:multiLevelType w:val="multilevel"/>
    <w:tmpl w:val="21CCD1E0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">
    <w:nsid w:val="19737673"/>
    <w:multiLevelType w:val="multilevel"/>
    <w:tmpl w:val="E57A3D0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7">
    <w:nsid w:val="19A63947"/>
    <w:multiLevelType w:val="singleLevel"/>
    <w:tmpl w:val="5462A47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EBA06F8"/>
    <w:multiLevelType w:val="multilevel"/>
    <w:tmpl w:val="4E94180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FA7067E"/>
    <w:multiLevelType w:val="hybridMultilevel"/>
    <w:tmpl w:val="8E5E390C"/>
    <w:lvl w:ilvl="0" w:tplc="9FF85330">
      <w:start w:val="1"/>
      <w:numFmt w:val="decimal"/>
      <w:lvlText w:val="6.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>
    <w:nsid w:val="235D5F86"/>
    <w:multiLevelType w:val="hybridMultilevel"/>
    <w:tmpl w:val="F696919C"/>
    <w:lvl w:ilvl="0" w:tplc="6B8433C0">
      <w:start w:val="1"/>
      <w:numFmt w:val="decimal"/>
      <w:lvlText w:val="2.4.%1."/>
      <w:lvlJc w:val="left"/>
      <w:pPr>
        <w:ind w:left="747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046194"/>
    <w:multiLevelType w:val="multilevel"/>
    <w:tmpl w:val="47E2398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3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2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00" w:hanging="1800"/>
      </w:pPr>
      <w:rPr>
        <w:rFonts w:hint="default"/>
      </w:rPr>
    </w:lvl>
  </w:abstractNum>
  <w:abstractNum w:abstractNumId="12">
    <w:nsid w:val="25AE3A67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25B95BC9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329A7E3E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37DC2EA3"/>
    <w:multiLevelType w:val="hybridMultilevel"/>
    <w:tmpl w:val="CC7A23DC"/>
    <w:lvl w:ilvl="0" w:tplc="42343D98">
      <w:start w:val="1"/>
      <w:numFmt w:val="decimal"/>
      <w:lvlText w:val="5.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88D2C32"/>
    <w:multiLevelType w:val="multilevel"/>
    <w:tmpl w:val="8DB4DC4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973"/>
        </w:tabs>
        <w:ind w:left="2973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3DC335BD"/>
    <w:multiLevelType w:val="multilevel"/>
    <w:tmpl w:val="84F4291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3E6F6B7D"/>
    <w:multiLevelType w:val="hybridMultilevel"/>
    <w:tmpl w:val="BF1E88FE"/>
    <w:lvl w:ilvl="0" w:tplc="3FB0BAE2">
      <w:start w:val="1"/>
      <w:numFmt w:val="decimal"/>
      <w:lvlText w:val="4.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>
    <w:nsid w:val="44AA687D"/>
    <w:multiLevelType w:val="singleLevel"/>
    <w:tmpl w:val="BA04C940"/>
    <w:lvl w:ilvl="0">
      <w:start w:val="4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hint="default"/>
      </w:rPr>
    </w:lvl>
  </w:abstractNum>
  <w:abstractNum w:abstractNumId="20">
    <w:nsid w:val="4700086B"/>
    <w:multiLevelType w:val="singleLevel"/>
    <w:tmpl w:val="26D64364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1">
    <w:nsid w:val="48C03B06"/>
    <w:multiLevelType w:val="hybridMultilevel"/>
    <w:tmpl w:val="133072F8"/>
    <w:lvl w:ilvl="0" w:tplc="77300660">
      <w:start w:val="1"/>
      <w:numFmt w:val="decimal"/>
      <w:lvlText w:val="9.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2">
    <w:nsid w:val="54AE4CAA"/>
    <w:multiLevelType w:val="multilevel"/>
    <w:tmpl w:val="95904366"/>
    <w:lvl w:ilvl="0">
      <w:start w:val="1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880"/>
        </w:tabs>
        <w:ind w:left="28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180"/>
        </w:tabs>
        <w:ind w:left="31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80"/>
        </w:tabs>
        <w:ind w:left="31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40"/>
        </w:tabs>
        <w:ind w:left="35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0"/>
        </w:tabs>
        <w:ind w:left="35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00"/>
        </w:tabs>
        <w:ind w:left="39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00"/>
        </w:tabs>
        <w:ind w:left="39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60"/>
        </w:tabs>
        <w:ind w:left="4260" w:hanging="1800"/>
      </w:pPr>
      <w:rPr>
        <w:rFonts w:cs="Times New Roman" w:hint="default"/>
      </w:rPr>
    </w:lvl>
  </w:abstractNum>
  <w:abstractNum w:abstractNumId="23">
    <w:nsid w:val="55FC6496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5660583C"/>
    <w:multiLevelType w:val="hybridMultilevel"/>
    <w:tmpl w:val="A348ACFC"/>
    <w:lvl w:ilvl="0" w:tplc="DF4280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76E6AFF"/>
    <w:multiLevelType w:val="hybridMultilevel"/>
    <w:tmpl w:val="1B0013D8"/>
    <w:lvl w:ilvl="0" w:tplc="416670C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3B40E0"/>
    <w:multiLevelType w:val="multilevel"/>
    <w:tmpl w:val="975AEF18"/>
    <w:lvl w:ilvl="0">
      <w:start w:val="7"/>
      <w:numFmt w:val="decimal"/>
      <w:lvlText w:val="%1."/>
      <w:lvlJc w:val="left"/>
      <w:pPr>
        <w:ind w:left="40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1800"/>
      </w:pPr>
      <w:rPr>
        <w:rFonts w:hint="default"/>
      </w:rPr>
    </w:lvl>
  </w:abstractNum>
  <w:abstractNum w:abstractNumId="27">
    <w:nsid w:val="61123D1D"/>
    <w:multiLevelType w:val="hybridMultilevel"/>
    <w:tmpl w:val="E526603E"/>
    <w:lvl w:ilvl="0" w:tplc="67B276B2">
      <w:start w:val="6"/>
      <w:numFmt w:val="decimal"/>
      <w:lvlText w:val="%1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8">
    <w:nsid w:val="67BC6D8A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9">
    <w:nsid w:val="68030C81"/>
    <w:multiLevelType w:val="hybridMultilevel"/>
    <w:tmpl w:val="B79692E4"/>
    <w:lvl w:ilvl="0" w:tplc="29C61192">
      <w:start w:val="1"/>
      <w:numFmt w:val="decimal"/>
      <w:lvlText w:val="8.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6B211725"/>
    <w:multiLevelType w:val="multilevel"/>
    <w:tmpl w:val="16C28E5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cs="Times New Roman" w:hint="default"/>
      </w:rPr>
    </w:lvl>
  </w:abstractNum>
  <w:abstractNum w:abstractNumId="31">
    <w:nsid w:val="6E6430C5"/>
    <w:multiLevelType w:val="hybridMultilevel"/>
    <w:tmpl w:val="ABA8EFB6"/>
    <w:lvl w:ilvl="0" w:tplc="BBC85BE4">
      <w:start w:val="8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2">
    <w:nsid w:val="777E6F6F"/>
    <w:multiLevelType w:val="singleLevel"/>
    <w:tmpl w:val="0419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F594944"/>
    <w:multiLevelType w:val="hybridMultilevel"/>
    <w:tmpl w:val="F696919C"/>
    <w:lvl w:ilvl="0" w:tplc="6B8433C0">
      <w:start w:val="1"/>
      <w:numFmt w:val="decimal"/>
      <w:lvlText w:val="2.4.%1."/>
      <w:lvlJc w:val="left"/>
      <w:pPr>
        <w:ind w:left="890" w:hanging="1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3" w:hanging="180"/>
      </w:pPr>
      <w:rPr>
        <w:rFonts w:cs="Times New Roman"/>
      </w:rPr>
    </w:lvl>
  </w:abstractNum>
  <w:num w:numId="1">
    <w:abstractNumId w:val="22"/>
  </w:num>
  <w:num w:numId="2">
    <w:abstractNumId w:val="5"/>
  </w:num>
  <w:num w:numId="3">
    <w:abstractNumId w:val="2"/>
  </w:num>
  <w:num w:numId="4">
    <w:abstractNumId w:val="13"/>
  </w:num>
  <w:num w:numId="5">
    <w:abstractNumId w:val="28"/>
  </w:num>
  <w:num w:numId="6">
    <w:abstractNumId w:val="4"/>
  </w:num>
  <w:num w:numId="7">
    <w:abstractNumId w:val="6"/>
  </w:num>
  <w:num w:numId="8">
    <w:abstractNumId w:val="14"/>
  </w:num>
  <w:num w:numId="9">
    <w:abstractNumId w:val="23"/>
  </w:num>
  <w:num w:numId="10">
    <w:abstractNumId w:val="12"/>
  </w:num>
  <w:num w:numId="11">
    <w:abstractNumId w:val="30"/>
  </w:num>
  <w:num w:numId="12">
    <w:abstractNumId w:val="19"/>
  </w:num>
  <w:num w:numId="13">
    <w:abstractNumId w:val="1"/>
  </w:num>
  <w:num w:numId="14">
    <w:abstractNumId w:val="17"/>
  </w:num>
  <w:num w:numId="15">
    <w:abstractNumId w:val="20"/>
  </w:num>
  <w:num w:numId="16">
    <w:abstractNumId w:val="7"/>
  </w:num>
  <w:num w:numId="17">
    <w:abstractNumId w:val="3"/>
  </w:num>
  <w:num w:numId="18">
    <w:abstractNumId w:val="16"/>
  </w:num>
  <w:num w:numId="19">
    <w:abstractNumId w:val="32"/>
  </w:num>
  <w:num w:numId="20">
    <w:abstractNumId w:val="8"/>
  </w:num>
  <w:num w:numId="21">
    <w:abstractNumId w:val="33"/>
  </w:num>
  <w:num w:numId="22">
    <w:abstractNumId w:val="0"/>
  </w:num>
  <w:num w:numId="23">
    <w:abstractNumId w:val="18"/>
  </w:num>
  <w:num w:numId="24">
    <w:abstractNumId w:val="15"/>
  </w:num>
  <w:num w:numId="25">
    <w:abstractNumId w:val="9"/>
  </w:num>
  <w:num w:numId="26">
    <w:abstractNumId w:val="29"/>
  </w:num>
  <w:num w:numId="27">
    <w:abstractNumId w:val="21"/>
  </w:num>
  <w:num w:numId="28">
    <w:abstractNumId w:val="24"/>
  </w:num>
  <w:num w:numId="29">
    <w:abstractNumId w:val="10"/>
  </w:num>
  <w:num w:numId="30">
    <w:abstractNumId w:val="25"/>
  </w:num>
  <w:num w:numId="31">
    <w:abstractNumId w:val="11"/>
  </w:num>
  <w:num w:numId="32">
    <w:abstractNumId w:val="31"/>
  </w:num>
  <w:num w:numId="33">
    <w:abstractNumId w:val="27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proofState w:spelling="clean" w:grammar="clean"/>
  <w:defaultTabStop w:val="720"/>
  <w:autoHyphenation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330"/>
    <w:rsid w:val="00005666"/>
    <w:rsid w:val="00012A41"/>
    <w:rsid w:val="00023AF6"/>
    <w:rsid w:val="00053612"/>
    <w:rsid w:val="00061287"/>
    <w:rsid w:val="0006414B"/>
    <w:rsid w:val="000649A9"/>
    <w:rsid w:val="000775B1"/>
    <w:rsid w:val="00096EDD"/>
    <w:rsid w:val="000D190A"/>
    <w:rsid w:val="000D20F6"/>
    <w:rsid w:val="000D7AD0"/>
    <w:rsid w:val="000F3035"/>
    <w:rsid w:val="00101477"/>
    <w:rsid w:val="00110103"/>
    <w:rsid w:val="00112B99"/>
    <w:rsid w:val="00137E42"/>
    <w:rsid w:val="00146485"/>
    <w:rsid w:val="00155F69"/>
    <w:rsid w:val="001773D0"/>
    <w:rsid w:val="00184077"/>
    <w:rsid w:val="001A60CF"/>
    <w:rsid w:val="001A7908"/>
    <w:rsid w:val="001B2F30"/>
    <w:rsid w:val="001C16E0"/>
    <w:rsid w:val="001C7B64"/>
    <w:rsid w:val="001D553A"/>
    <w:rsid w:val="001E2B06"/>
    <w:rsid w:val="001F40B1"/>
    <w:rsid w:val="00230F56"/>
    <w:rsid w:val="002338ED"/>
    <w:rsid w:val="00240E1F"/>
    <w:rsid w:val="0024219E"/>
    <w:rsid w:val="00242F35"/>
    <w:rsid w:val="00251B8D"/>
    <w:rsid w:val="002525DD"/>
    <w:rsid w:val="00271005"/>
    <w:rsid w:val="0027751C"/>
    <w:rsid w:val="00292C12"/>
    <w:rsid w:val="00296107"/>
    <w:rsid w:val="002979CD"/>
    <w:rsid w:val="002A16EA"/>
    <w:rsid w:val="002A26F3"/>
    <w:rsid w:val="002B2871"/>
    <w:rsid w:val="002B305E"/>
    <w:rsid w:val="002C6422"/>
    <w:rsid w:val="002D67F6"/>
    <w:rsid w:val="00302049"/>
    <w:rsid w:val="0031588B"/>
    <w:rsid w:val="0032410A"/>
    <w:rsid w:val="00351F68"/>
    <w:rsid w:val="003534DB"/>
    <w:rsid w:val="003566C3"/>
    <w:rsid w:val="0035688A"/>
    <w:rsid w:val="0036501D"/>
    <w:rsid w:val="003663FE"/>
    <w:rsid w:val="003822C3"/>
    <w:rsid w:val="00394C76"/>
    <w:rsid w:val="003B3622"/>
    <w:rsid w:val="003B3876"/>
    <w:rsid w:val="003C045A"/>
    <w:rsid w:val="003C134D"/>
    <w:rsid w:val="003D120A"/>
    <w:rsid w:val="00404A43"/>
    <w:rsid w:val="00406660"/>
    <w:rsid w:val="0042308F"/>
    <w:rsid w:val="00436A23"/>
    <w:rsid w:val="00443D46"/>
    <w:rsid w:val="00444956"/>
    <w:rsid w:val="00444D2E"/>
    <w:rsid w:val="00457E0B"/>
    <w:rsid w:val="0046137C"/>
    <w:rsid w:val="00465040"/>
    <w:rsid w:val="004657C9"/>
    <w:rsid w:val="00471EE5"/>
    <w:rsid w:val="004756B8"/>
    <w:rsid w:val="0048668F"/>
    <w:rsid w:val="0049555C"/>
    <w:rsid w:val="004A3254"/>
    <w:rsid w:val="004B1196"/>
    <w:rsid w:val="004B6AEB"/>
    <w:rsid w:val="004D5E95"/>
    <w:rsid w:val="004F0A72"/>
    <w:rsid w:val="004F3A8D"/>
    <w:rsid w:val="00534264"/>
    <w:rsid w:val="00536043"/>
    <w:rsid w:val="005412F9"/>
    <w:rsid w:val="0054263E"/>
    <w:rsid w:val="00544454"/>
    <w:rsid w:val="005456C6"/>
    <w:rsid w:val="005537F0"/>
    <w:rsid w:val="00557D13"/>
    <w:rsid w:val="00597557"/>
    <w:rsid w:val="005A0637"/>
    <w:rsid w:val="005A2FDD"/>
    <w:rsid w:val="005A63F9"/>
    <w:rsid w:val="005C470E"/>
    <w:rsid w:val="005D5FFD"/>
    <w:rsid w:val="005E0795"/>
    <w:rsid w:val="005F14A4"/>
    <w:rsid w:val="005F1B7A"/>
    <w:rsid w:val="005F4B5A"/>
    <w:rsid w:val="006008A3"/>
    <w:rsid w:val="0061123D"/>
    <w:rsid w:val="00611546"/>
    <w:rsid w:val="0061226A"/>
    <w:rsid w:val="006123FE"/>
    <w:rsid w:val="00620AE4"/>
    <w:rsid w:val="00631E81"/>
    <w:rsid w:val="00655E61"/>
    <w:rsid w:val="00660670"/>
    <w:rsid w:val="00691A76"/>
    <w:rsid w:val="006A6684"/>
    <w:rsid w:val="006D6E44"/>
    <w:rsid w:val="00704097"/>
    <w:rsid w:val="00713CFF"/>
    <w:rsid w:val="00723BF8"/>
    <w:rsid w:val="00737580"/>
    <w:rsid w:val="00745311"/>
    <w:rsid w:val="00752DC1"/>
    <w:rsid w:val="00756887"/>
    <w:rsid w:val="00756F5D"/>
    <w:rsid w:val="00760B5F"/>
    <w:rsid w:val="007657EE"/>
    <w:rsid w:val="00774E64"/>
    <w:rsid w:val="00776DE9"/>
    <w:rsid w:val="00781323"/>
    <w:rsid w:val="00781A7B"/>
    <w:rsid w:val="007D20ED"/>
    <w:rsid w:val="007D289C"/>
    <w:rsid w:val="007E04E9"/>
    <w:rsid w:val="007E148E"/>
    <w:rsid w:val="007E7F06"/>
    <w:rsid w:val="00806F7A"/>
    <w:rsid w:val="0081486E"/>
    <w:rsid w:val="00815EFA"/>
    <w:rsid w:val="00857B5F"/>
    <w:rsid w:val="00866A44"/>
    <w:rsid w:val="0087769C"/>
    <w:rsid w:val="00896554"/>
    <w:rsid w:val="008A4B99"/>
    <w:rsid w:val="008B0526"/>
    <w:rsid w:val="008D59D9"/>
    <w:rsid w:val="008D608B"/>
    <w:rsid w:val="008E496E"/>
    <w:rsid w:val="008E59EB"/>
    <w:rsid w:val="008F359E"/>
    <w:rsid w:val="008F3CB1"/>
    <w:rsid w:val="00902CE1"/>
    <w:rsid w:val="009132C4"/>
    <w:rsid w:val="00922513"/>
    <w:rsid w:val="00932C36"/>
    <w:rsid w:val="0094319E"/>
    <w:rsid w:val="009618F2"/>
    <w:rsid w:val="00967AAE"/>
    <w:rsid w:val="009757A8"/>
    <w:rsid w:val="00991EB8"/>
    <w:rsid w:val="009A1C17"/>
    <w:rsid w:val="009D5839"/>
    <w:rsid w:val="009D58A9"/>
    <w:rsid w:val="009F0AC4"/>
    <w:rsid w:val="00A2310E"/>
    <w:rsid w:val="00A31830"/>
    <w:rsid w:val="00A31BEF"/>
    <w:rsid w:val="00A351B4"/>
    <w:rsid w:val="00A560D8"/>
    <w:rsid w:val="00A667B3"/>
    <w:rsid w:val="00A87194"/>
    <w:rsid w:val="00AB1E4B"/>
    <w:rsid w:val="00AD0717"/>
    <w:rsid w:val="00AE16C8"/>
    <w:rsid w:val="00B03D77"/>
    <w:rsid w:val="00B34251"/>
    <w:rsid w:val="00B35467"/>
    <w:rsid w:val="00B43B06"/>
    <w:rsid w:val="00B45004"/>
    <w:rsid w:val="00B60CEA"/>
    <w:rsid w:val="00B66EE3"/>
    <w:rsid w:val="00B848EE"/>
    <w:rsid w:val="00B84D39"/>
    <w:rsid w:val="00BA06EB"/>
    <w:rsid w:val="00BA29AB"/>
    <w:rsid w:val="00BB0D2F"/>
    <w:rsid w:val="00BB1A26"/>
    <w:rsid w:val="00BC6C89"/>
    <w:rsid w:val="00BD0D89"/>
    <w:rsid w:val="00BE36BD"/>
    <w:rsid w:val="00BE4D3B"/>
    <w:rsid w:val="00BE795F"/>
    <w:rsid w:val="00BF53B3"/>
    <w:rsid w:val="00C42AF9"/>
    <w:rsid w:val="00C46179"/>
    <w:rsid w:val="00C47B51"/>
    <w:rsid w:val="00C63018"/>
    <w:rsid w:val="00C6492A"/>
    <w:rsid w:val="00C65001"/>
    <w:rsid w:val="00C73ED2"/>
    <w:rsid w:val="00CA70F8"/>
    <w:rsid w:val="00CB04B5"/>
    <w:rsid w:val="00CB15DC"/>
    <w:rsid w:val="00CC3103"/>
    <w:rsid w:val="00CE36EF"/>
    <w:rsid w:val="00CF65D8"/>
    <w:rsid w:val="00D00330"/>
    <w:rsid w:val="00D21039"/>
    <w:rsid w:val="00D30A4E"/>
    <w:rsid w:val="00D30C82"/>
    <w:rsid w:val="00D50A33"/>
    <w:rsid w:val="00D6151F"/>
    <w:rsid w:val="00D71B2D"/>
    <w:rsid w:val="00D805ED"/>
    <w:rsid w:val="00D85FD8"/>
    <w:rsid w:val="00D97A8F"/>
    <w:rsid w:val="00DA3717"/>
    <w:rsid w:val="00DA65CC"/>
    <w:rsid w:val="00DC37B5"/>
    <w:rsid w:val="00DD342A"/>
    <w:rsid w:val="00DD41AA"/>
    <w:rsid w:val="00DE6CEE"/>
    <w:rsid w:val="00DF2BAE"/>
    <w:rsid w:val="00E028E5"/>
    <w:rsid w:val="00E063E9"/>
    <w:rsid w:val="00E30066"/>
    <w:rsid w:val="00E43FBB"/>
    <w:rsid w:val="00E57869"/>
    <w:rsid w:val="00E57942"/>
    <w:rsid w:val="00E57D05"/>
    <w:rsid w:val="00E673C4"/>
    <w:rsid w:val="00E81BC2"/>
    <w:rsid w:val="00EA1326"/>
    <w:rsid w:val="00EA21D4"/>
    <w:rsid w:val="00EB2DB2"/>
    <w:rsid w:val="00EB5934"/>
    <w:rsid w:val="00EC504F"/>
    <w:rsid w:val="00EC654F"/>
    <w:rsid w:val="00EC761E"/>
    <w:rsid w:val="00EE696F"/>
    <w:rsid w:val="00EF0F0C"/>
    <w:rsid w:val="00EF69D3"/>
    <w:rsid w:val="00F06021"/>
    <w:rsid w:val="00F1397A"/>
    <w:rsid w:val="00F20C2B"/>
    <w:rsid w:val="00F40844"/>
    <w:rsid w:val="00F47773"/>
    <w:rsid w:val="00F57AE5"/>
    <w:rsid w:val="00F62D2A"/>
    <w:rsid w:val="00FA0121"/>
    <w:rsid w:val="00FB0627"/>
    <w:rsid w:val="00FC1A18"/>
    <w:rsid w:val="00FC4146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9A9"/>
    <w:pPr>
      <w:spacing w:after="0" w:line="240" w:lineRule="auto"/>
    </w:pPr>
    <w:rPr>
      <w:sz w:val="20"/>
      <w:szCs w:val="20"/>
    </w:r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,h1,1,Заголов,Заголовок 11"/>
    <w:basedOn w:val="a"/>
    <w:next w:val="a"/>
    <w:link w:val="10"/>
    <w:qFormat/>
    <w:rsid w:val="00406660"/>
    <w:pPr>
      <w:keepNext/>
      <w:spacing w:before="240" w:after="60"/>
      <w:jc w:val="center"/>
      <w:outlineLvl w:val="0"/>
    </w:pPr>
    <w:rPr>
      <w:b/>
      <w:kern w:val="28"/>
      <w:sz w:val="36"/>
    </w:rPr>
  </w:style>
  <w:style w:type="paragraph" w:styleId="2">
    <w:name w:val="heading 2"/>
    <w:aliases w:val="H2,h2,Gliederung2,Gliederung,Indented Heading,H21,H22,Indented Heading1,Indented Heading2,Indented Heading3,Indented Heading4,H23,H211,H221,Indented Heading5,Indented Heading6,Indented Heading7,H24,H212,H222,H25,H213,H223,2"/>
    <w:basedOn w:val="a"/>
    <w:next w:val="a"/>
    <w:link w:val="20"/>
    <w:qFormat/>
    <w:rsid w:val="00406660"/>
    <w:pPr>
      <w:keepNext/>
      <w:spacing w:after="60"/>
      <w:jc w:val="center"/>
      <w:outlineLvl w:val="1"/>
    </w:pPr>
    <w:rPr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A31BEF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0649A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12B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C46179"/>
    <w:rPr>
      <w:rFonts w:ascii="Times New Roman" w:hAnsi="Times New Roman"/>
      <w:sz w:val="22"/>
    </w:rPr>
  </w:style>
  <w:style w:type="paragraph" w:customStyle="1" w:styleId="a6">
    <w:name w:val="Прижатый влево"/>
    <w:basedOn w:val="a"/>
    <w:next w:val="a"/>
    <w:uiPriority w:val="99"/>
    <w:rsid w:val="00C73ED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7">
    <w:name w:val="Hyperlink"/>
    <w:basedOn w:val="a0"/>
    <w:uiPriority w:val="99"/>
    <w:rsid w:val="009A1C17"/>
    <w:rPr>
      <w:rFonts w:cs="Times New Roman"/>
      <w:color w:val="0000FF"/>
      <w:u w:val="single"/>
    </w:rPr>
  </w:style>
  <w:style w:type="paragraph" w:customStyle="1" w:styleId="a8">
    <w:name w:val="Нормальный"/>
    <w:rsid w:val="009A1C17"/>
    <w:pPr>
      <w:widowControl w:val="0"/>
      <w:suppressAutoHyphens/>
      <w:spacing w:after="0" w:line="240" w:lineRule="auto"/>
    </w:pPr>
    <w:rPr>
      <w:sz w:val="20"/>
      <w:szCs w:val="20"/>
      <w:lang w:eastAsia="ar-SA"/>
    </w:rPr>
  </w:style>
  <w:style w:type="paragraph" w:styleId="a9">
    <w:name w:val="List Paragraph"/>
    <w:basedOn w:val="a"/>
    <w:link w:val="aa"/>
    <w:uiPriority w:val="34"/>
    <w:qFormat/>
    <w:rsid w:val="009A1C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9A1C17"/>
    <w:rPr>
      <w:rFonts w:ascii="Calibri" w:hAnsi="Calibri"/>
      <w:lang w:eastAsia="en-US"/>
    </w:rPr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,h1 Знак,1 Знак,Заголов Знак,Заголовок 11 Знак"/>
    <w:basedOn w:val="a0"/>
    <w:link w:val="1"/>
    <w:rsid w:val="00406660"/>
    <w:rPr>
      <w:b/>
      <w:kern w:val="28"/>
      <w:sz w:val="36"/>
      <w:szCs w:val="20"/>
    </w:rPr>
  </w:style>
  <w:style w:type="character" w:customStyle="1" w:styleId="20">
    <w:name w:val="Заголовок 2 Знак"/>
    <w:aliases w:val="H2 Знак,h2 Знак,Gliederung2 Знак,Gliederung Знак,Indented Heading Знак,H21 Знак,H22 Знак,Indented Heading1 Знак,Indented Heading2 Знак,Indented Heading3 Знак,Indented Heading4 Знак,H23 Знак,H211 Знак,H221 Знак,Indented Heading5 Знак"/>
    <w:basedOn w:val="a0"/>
    <w:link w:val="2"/>
    <w:rsid w:val="00406660"/>
    <w:rPr>
      <w:b/>
      <w:sz w:val="30"/>
      <w:szCs w:val="20"/>
    </w:rPr>
  </w:style>
  <w:style w:type="paragraph" w:styleId="ab">
    <w:name w:val="Body Text"/>
    <w:aliases w:val="Основной текст Знак Знак,Знак,body text Знак Знак,Знак Знак"/>
    <w:basedOn w:val="a"/>
    <w:link w:val="11"/>
    <w:rsid w:val="00406660"/>
    <w:pPr>
      <w:spacing w:after="120"/>
      <w:jc w:val="both"/>
    </w:pPr>
    <w:rPr>
      <w:sz w:val="24"/>
    </w:rPr>
  </w:style>
  <w:style w:type="character" w:customStyle="1" w:styleId="ac">
    <w:name w:val="Основной текст Знак"/>
    <w:basedOn w:val="a0"/>
    <w:uiPriority w:val="99"/>
    <w:semiHidden/>
    <w:rsid w:val="00406660"/>
    <w:rPr>
      <w:sz w:val="20"/>
      <w:szCs w:val="20"/>
    </w:rPr>
  </w:style>
  <w:style w:type="character" w:customStyle="1" w:styleId="11">
    <w:name w:val="Основной текст Знак1"/>
    <w:aliases w:val="Основной текст Знак Знак Знак,Знак Знак1,body text Знак Знак Знак,Знак Знак Знак"/>
    <w:basedOn w:val="a0"/>
    <w:link w:val="ab"/>
    <w:rsid w:val="00406660"/>
    <w:rPr>
      <w:sz w:val="24"/>
      <w:szCs w:val="20"/>
    </w:rPr>
  </w:style>
  <w:style w:type="paragraph" w:customStyle="1" w:styleId="12">
    <w:name w:val="Нумерованный список1"/>
    <w:basedOn w:val="a"/>
    <w:rsid w:val="00406660"/>
    <w:pPr>
      <w:suppressAutoHyphens/>
      <w:spacing w:after="60"/>
      <w:jc w:val="both"/>
    </w:pPr>
    <w:rPr>
      <w:sz w:val="24"/>
      <w:lang w:eastAsia="ar-SA"/>
    </w:rPr>
  </w:style>
  <w:style w:type="paragraph" w:styleId="ad">
    <w:name w:val="header"/>
    <w:basedOn w:val="a"/>
    <w:link w:val="ae"/>
    <w:uiPriority w:val="99"/>
    <w:semiHidden/>
    <w:unhideWhenUsed/>
    <w:rsid w:val="004F0A7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F0A72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4F0A7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F0A72"/>
    <w:rPr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54445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444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9A9"/>
    <w:pPr>
      <w:spacing w:after="0" w:line="240" w:lineRule="auto"/>
    </w:pPr>
    <w:rPr>
      <w:sz w:val="20"/>
      <w:szCs w:val="20"/>
    </w:r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,h1,1,Заголов,Заголовок 11"/>
    <w:basedOn w:val="a"/>
    <w:next w:val="a"/>
    <w:link w:val="10"/>
    <w:qFormat/>
    <w:rsid w:val="00406660"/>
    <w:pPr>
      <w:keepNext/>
      <w:spacing w:before="240" w:after="60"/>
      <w:jc w:val="center"/>
      <w:outlineLvl w:val="0"/>
    </w:pPr>
    <w:rPr>
      <w:b/>
      <w:kern w:val="28"/>
      <w:sz w:val="36"/>
    </w:rPr>
  </w:style>
  <w:style w:type="paragraph" w:styleId="2">
    <w:name w:val="heading 2"/>
    <w:aliases w:val="H2,h2,Gliederung2,Gliederung,Indented Heading,H21,H22,Indented Heading1,Indented Heading2,Indented Heading3,Indented Heading4,H23,H211,H221,Indented Heading5,Indented Heading6,Indented Heading7,H24,H212,H222,H25,H213,H223,2"/>
    <w:basedOn w:val="a"/>
    <w:next w:val="a"/>
    <w:link w:val="20"/>
    <w:qFormat/>
    <w:rsid w:val="00406660"/>
    <w:pPr>
      <w:keepNext/>
      <w:spacing w:after="60"/>
      <w:jc w:val="center"/>
      <w:outlineLvl w:val="1"/>
    </w:pPr>
    <w:rPr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A31BEF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0649A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12B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C46179"/>
    <w:rPr>
      <w:rFonts w:ascii="Times New Roman" w:hAnsi="Times New Roman"/>
      <w:sz w:val="22"/>
    </w:rPr>
  </w:style>
  <w:style w:type="paragraph" w:customStyle="1" w:styleId="a6">
    <w:name w:val="Прижатый влево"/>
    <w:basedOn w:val="a"/>
    <w:next w:val="a"/>
    <w:uiPriority w:val="99"/>
    <w:rsid w:val="00C73ED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7">
    <w:name w:val="Hyperlink"/>
    <w:basedOn w:val="a0"/>
    <w:uiPriority w:val="99"/>
    <w:rsid w:val="009A1C17"/>
    <w:rPr>
      <w:rFonts w:cs="Times New Roman"/>
      <w:color w:val="0000FF"/>
      <w:u w:val="single"/>
    </w:rPr>
  </w:style>
  <w:style w:type="paragraph" w:customStyle="1" w:styleId="a8">
    <w:name w:val="Нормальный"/>
    <w:rsid w:val="009A1C17"/>
    <w:pPr>
      <w:widowControl w:val="0"/>
      <w:suppressAutoHyphens/>
      <w:spacing w:after="0" w:line="240" w:lineRule="auto"/>
    </w:pPr>
    <w:rPr>
      <w:sz w:val="20"/>
      <w:szCs w:val="20"/>
      <w:lang w:eastAsia="ar-SA"/>
    </w:rPr>
  </w:style>
  <w:style w:type="paragraph" w:styleId="a9">
    <w:name w:val="List Paragraph"/>
    <w:basedOn w:val="a"/>
    <w:link w:val="aa"/>
    <w:uiPriority w:val="34"/>
    <w:qFormat/>
    <w:rsid w:val="009A1C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9A1C17"/>
    <w:rPr>
      <w:rFonts w:ascii="Calibri" w:hAnsi="Calibri"/>
      <w:lang w:eastAsia="en-US"/>
    </w:rPr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,h1 Знак,1 Знак,Заголов Знак,Заголовок 11 Знак"/>
    <w:basedOn w:val="a0"/>
    <w:link w:val="1"/>
    <w:rsid w:val="00406660"/>
    <w:rPr>
      <w:b/>
      <w:kern w:val="28"/>
      <w:sz w:val="36"/>
      <w:szCs w:val="20"/>
    </w:rPr>
  </w:style>
  <w:style w:type="character" w:customStyle="1" w:styleId="20">
    <w:name w:val="Заголовок 2 Знак"/>
    <w:aliases w:val="H2 Знак,h2 Знак,Gliederung2 Знак,Gliederung Знак,Indented Heading Знак,H21 Знак,H22 Знак,Indented Heading1 Знак,Indented Heading2 Знак,Indented Heading3 Знак,Indented Heading4 Знак,H23 Знак,H211 Знак,H221 Знак,Indented Heading5 Знак"/>
    <w:basedOn w:val="a0"/>
    <w:link w:val="2"/>
    <w:rsid w:val="00406660"/>
    <w:rPr>
      <w:b/>
      <w:sz w:val="30"/>
      <w:szCs w:val="20"/>
    </w:rPr>
  </w:style>
  <w:style w:type="paragraph" w:styleId="ab">
    <w:name w:val="Body Text"/>
    <w:aliases w:val="Основной текст Знак Знак,Знак,body text Знак Знак,Знак Знак"/>
    <w:basedOn w:val="a"/>
    <w:link w:val="11"/>
    <w:rsid w:val="00406660"/>
    <w:pPr>
      <w:spacing w:after="120"/>
      <w:jc w:val="both"/>
    </w:pPr>
    <w:rPr>
      <w:sz w:val="24"/>
    </w:rPr>
  </w:style>
  <w:style w:type="character" w:customStyle="1" w:styleId="ac">
    <w:name w:val="Основной текст Знак"/>
    <w:basedOn w:val="a0"/>
    <w:uiPriority w:val="99"/>
    <w:semiHidden/>
    <w:rsid w:val="00406660"/>
    <w:rPr>
      <w:sz w:val="20"/>
      <w:szCs w:val="20"/>
    </w:rPr>
  </w:style>
  <w:style w:type="character" w:customStyle="1" w:styleId="11">
    <w:name w:val="Основной текст Знак1"/>
    <w:aliases w:val="Основной текст Знак Знак Знак,Знак Знак1,body text Знак Знак Знак,Знак Знак Знак"/>
    <w:basedOn w:val="a0"/>
    <w:link w:val="ab"/>
    <w:rsid w:val="00406660"/>
    <w:rPr>
      <w:sz w:val="24"/>
      <w:szCs w:val="20"/>
    </w:rPr>
  </w:style>
  <w:style w:type="paragraph" w:customStyle="1" w:styleId="12">
    <w:name w:val="Нумерованный список1"/>
    <w:basedOn w:val="a"/>
    <w:rsid w:val="00406660"/>
    <w:pPr>
      <w:suppressAutoHyphens/>
      <w:spacing w:after="60"/>
      <w:jc w:val="both"/>
    </w:pPr>
    <w:rPr>
      <w:sz w:val="24"/>
      <w:lang w:eastAsia="ar-SA"/>
    </w:rPr>
  </w:style>
  <w:style w:type="paragraph" w:styleId="ad">
    <w:name w:val="header"/>
    <w:basedOn w:val="a"/>
    <w:link w:val="ae"/>
    <w:uiPriority w:val="99"/>
    <w:semiHidden/>
    <w:unhideWhenUsed/>
    <w:rsid w:val="004F0A7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F0A72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4F0A7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F0A72"/>
    <w:rPr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54445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444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10800200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DD633-2345-4A82-9E71-EAC11F3E8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3232</Words>
  <Characters>18428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Liber Inc.</Company>
  <LinksUpToDate>false</LinksUpToDate>
  <CharactersWithSpaces>21617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</dc:creator>
  <cp:lastModifiedBy>Admin</cp:lastModifiedBy>
  <cp:revision>4</cp:revision>
  <cp:lastPrinted>2014-05-22T10:32:00Z</cp:lastPrinted>
  <dcterms:created xsi:type="dcterms:W3CDTF">2014-05-25T15:48:00Z</dcterms:created>
  <dcterms:modified xsi:type="dcterms:W3CDTF">2014-05-25T16:33:00Z</dcterms:modified>
</cp:coreProperties>
</file>