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F9" w:rsidRPr="00B05770" w:rsidRDefault="0060729E">
      <w:pPr>
        <w:rPr>
          <w:b/>
        </w:rPr>
      </w:pPr>
      <w:bookmarkStart w:id="0" w:name="_GoBack"/>
      <w:bookmarkEnd w:id="0"/>
      <w:proofErr w:type="spellStart"/>
      <w:r w:rsidRPr="00B05770">
        <w:rPr>
          <w:b/>
        </w:rPr>
        <w:t>Юнилос</w:t>
      </w:r>
      <w:proofErr w:type="spellEnd"/>
      <w:r w:rsidRPr="00B05770">
        <w:rPr>
          <w:b/>
        </w:rPr>
        <w:t xml:space="preserve"> 250</w:t>
      </w:r>
    </w:p>
    <w:p w:rsidR="00E63FEC" w:rsidRDefault="00E63FEC" w:rsidP="00E63FEC"/>
    <w:p w:rsidR="00680166" w:rsidRDefault="00680166" w:rsidP="00E63FEC">
      <w:proofErr w:type="spellStart"/>
      <w:r>
        <w:t>Юнилос</w:t>
      </w:r>
      <w:proofErr w:type="spellEnd"/>
      <w:r>
        <w:t xml:space="preserve"> 250 – станция биологической очистки канализационных и сточных вод. </w:t>
      </w:r>
      <w:proofErr w:type="gramStart"/>
      <w:r>
        <w:t>Огромная производительность, 50 кубометров в сутки, позволяет использовать её для организации системы автономного водоотведения в гостиничных комплексах, санаториях и пансионатах, коттеджных поселках</w:t>
      </w:r>
      <w:r w:rsidR="00B05770">
        <w:t xml:space="preserve"> (одна станция на все дома)</w:t>
      </w:r>
      <w:r>
        <w:t>, образовательных учреждениях</w:t>
      </w:r>
      <w:r w:rsidR="00B05770">
        <w:t>, детских садах, административных зданиях</w:t>
      </w:r>
      <w:r>
        <w:t xml:space="preserve"> и многоквартирных домах при условии одновременного п</w:t>
      </w:r>
      <w:r w:rsidR="00B05770">
        <w:t xml:space="preserve">роживания не более 300 человек в местах, где нет централизованной системы утилизации стоков. </w:t>
      </w:r>
      <w:proofErr w:type="gramEnd"/>
    </w:p>
    <w:p w:rsidR="00680166" w:rsidRDefault="00680166" w:rsidP="00E63FEC"/>
    <w:p w:rsidR="00680166" w:rsidRDefault="00680166" w:rsidP="00E63FEC">
      <w:r>
        <w:t xml:space="preserve">Отходы человеческой жизнедеятельности и бытовые стоки проходят глубокую </w:t>
      </w:r>
      <w:r w:rsidR="00B05770">
        <w:t xml:space="preserve">биологическую </w:t>
      </w:r>
      <w:r>
        <w:t xml:space="preserve">очистку с использованием </w:t>
      </w:r>
      <w:r w:rsidR="00B05770">
        <w:t xml:space="preserve">активного ила, что позволяет получить на выходе технически чистую </w:t>
      </w:r>
      <w:r w:rsidR="00D207F9">
        <w:t>дезинфицированную</w:t>
      </w:r>
      <w:r w:rsidR="00B05770">
        <w:t xml:space="preserve"> воду. Её можно отводить в рельеф, водоёмы и водные объекты природоохранных зон. Отработанный ил удаляется с использованием ассенизационной машины один раз в 3 месяца. Он пригоден для удобрения почвы. </w:t>
      </w:r>
    </w:p>
    <w:p w:rsidR="00B05770" w:rsidRDefault="00B05770" w:rsidP="00EA712E"/>
    <w:p w:rsidR="00EA712E" w:rsidRDefault="00EA712E" w:rsidP="00EA712E">
      <w:r>
        <w:t>Технические характеристики</w:t>
      </w:r>
    </w:p>
    <w:p w:rsidR="00EA712E" w:rsidRDefault="00EA712E" w:rsidP="00EA712E"/>
    <w:p w:rsidR="00EA712E" w:rsidRDefault="00EA712E" w:rsidP="00EA712E">
      <w:r>
        <w:t>•</w:t>
      </w:r>
      <w:r>
        <w:tab/>
        <w:t xml:space="preserve">Масса: стандарт – 1080 кг, миди – 1350 кг, </w:t>
      </w:r>
      <w:proofErr w:type="spellStart"/>
      <w:r>
        <w:t>лонг</w:t>
      </w:r>
      <w:proofErr w:type="spellEnd"/>
      <w:r>
        <w:t xml:space="preserve"> – 1408; </w:t>
      </w:r>
    </w:p>
    <w:p w:rsidR="00EA712E" w:rsidRDefault="00EA712E" w:rsidP="00EA712E">
      <w:r>
        <w:t>•</w:t>
      </w:r>
      <w:r>
        <w:tab/>
        <w:t xml:space="preserve">Мощность потребления – 200 х 4 Вт; </w:t>
      </w:r>
    </w:p>
    <w:p w:rsidR="00EA712E" w:rsidRDefault="00EA712E" w:rsidP="00EA712E">
      <w:r>
        <w:t>•</w:t>
      </w:r>
      <w:r>
        <w:tab/>
        <w:t xml:space="preserve">Производительность в сутки – 30000 литров; </w:t>
      </w:r>
    </w:p>
    <w:p w:rsidR="00EA712E" w:rsidRDefault="00EA712E" w:rsidP="00EA712E">
      <w:r>
        <w:t>•</w:t>
      </w:r>
      <w:r>
        <w:tab/>
        <w:t xml:space="preserve">На сколько человек </w:t>
      </w:r>
      <w:proofErr w:type="gramStart"/>
      <w:r>
        <w:t>рассчитана</w:t>
      </w:r>
      <w:proofErr w:type="gramEnd"/>
      <w:r>
        <w:t xml:space="preserve"> – 250; </w:t>
      </w:r>
    </w:p>
    <w:p w:rsidR="00EA712E" w:rsidRDefault="00EA712E" w:rsidP="00EA712E">
      <w:r>
        <w:t>•</w:t>
      </w:r>
      <w:r>
        <w:tab/>
        <w:t xml:space="preserve">Рабочий объем – 4600 литров; </w:t>
      </w:r>
    </w:p>
    <w:p w:rsidR="00EA712E" w:rsidRDefault="00EA712E" w:rsidP="00EA712E">
      <w:r>
        <w:t>•</w:t>
      </w:r>
      <w:r>
        <w:tab/>
        <w:t>Габаритные размеры (Д x Ш) – 4,01 x 2,16*2 м.</w:t>
      </w:r>
    </w:p>
    <w:p w:rsidR="007B16CA" w:rsidRDefault="00E825C7" w:rsidP="00EA712E">
      <w:hyperlink r:id="rId5" w:history="1">
        <w:r w:rsidR="007B16CA" w:rsidRPr="00436D8F">
          <w:rPr>
            <w:rStyle w:val="a3"/>
          </w:rPr>
          <w:t>http://text.ru/text_check/result/53a8172fa4046</w:t>
        </w:r>
      </w:hyperlink>
    </w:p>
    <w:p w:rsidR="007B16CA" w:rsidRDefault="007B16CA" w:rsidP="00EA712E"/>
    <w:sectPr w:rsidR="007B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E"/>
    <w:rsid w:val="0037664C"/>
    <w:rsid w:val="003B5AA2"/>
    <w:rsid w:val="003D7CF2"/>
    <w:rsid w:val="0060729E"/>
    <w:rsid w:val="00673D75"/>
    <w:rsid w:val="00680166"/>
    <w:rsid w:val="007713B1"/>
    <w:rsid w:val="007B16CA"/>
    <w:rsid w:val="00B05770"/>
    <w:rsid w:val="00D207F9"/>
    <w:rsid w:val="00E63FEC"/>
    <w:rsid w:val="00E825C7"/>
    <w:rsid w:val="00E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character" w:styleId="a3">
    <w:name w:val="Hyperlink"/>
    <w:basedOn w:val="a0"/>
    <w:uiPriority w:val="99"/>
    <w:unhideWhenUsed/>
    <w:rsid w:val="007B1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character" w:styleId="a3">
    <w:name w:val="Hyperlink"/>
    <w:basedOn w:val="a0"/>
    <w:uiPriority w:val="99"/>
    <w:unhideWhenUsed/>
    <w:rsid w:val="007B1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xt.ru/text_check/result/53a8172fa4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1168</Characters>
  <Application>Microsoft Office Word</Application>
  <DocSecurity>0</DocSecurity>
  <Lines>22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Вит </cp:lastModifiedBy>
  <cp:revision>2</cp:revision>
  <dcterms:created xsi:type="dcterms:W3CDTF">2014-06-24T08:15:00Z</dcterms:created>
  <dcterms:modified xsi:type="dcterms:W3CDTF">2014-06-24T08:15:00Z</dcterms:modified>
</cp:coreProperties>
</file>