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673" w:rsidRDefault="001E2673" w:rsidP="001E2673">
      <w:pPr>
        <w:pStyle w:val="a4"/>
        <w:spacing w:after="0"/>
      </w:pPr>
      <w:proofErr w:type="spellStart"/>
      <w:r>
        <w:rPr>
          <w:b/>
          <w:bCs/>
        </w:rPr>
        <w:t>Минивэн</w:t>
      </w:r>
      <w:proofErr w:type="spellEnd"/>
      <w:r>
        <w:rPr>
          <w:b/>
          <w:bCs/>
        </w:rPr>
        <w:t>. История</w:t>
      </w:r>
    </w:p>
    <w:p w:rsidR="001E2673" w:rsidRDefault="001E2673" w:rsidP="001E2673">
      <w:pPr>
        <w:pStyle w:val="a4"/>
        <w:spacing w:after="0"/>
      </w:pPr>
    </w:p>
    <w:p w:rsidR="001E2673" w:rsidRDefault="001E2673" w:rsidP="001E2673">
      <w:pPr>
        <w:pStyle w:val="a4"/>
        <w:spacing w:after="0"/>
      </w:pPr>
      <w:proofErr w:type="spellStart"/>
      <w:r>
        <w:t>Минивэн</w:t>
      </w:r>
      <w:proofErr w:type="spellEnd"/>
      <w:r>
        <w:t xml:space="preserve"> с английского языка переводиться как «небольшой фургон». Первые </w:t>
      </w:r>
      <w:proofErr w:type="spellStart"/>
      <w:r>
        <w:t>минивэны</w:t>
      </w:r>
      <w:proofErr w:type="spellEnd"/>
      <w:r>
        <w:t xml:space="preserve"> </w:t>
      </w:r>
      <w:proofErr w:type="gramStart"/>
      <w:r>
        <w:t>начали</w:t>
      </w:r>
      <w:proofErr w:type="gramEnd"/>
      <w:r>
        <w:t xml:space="preserve"> появляется в начале прошлого столетия. Считается, что первым представителем данного класса является </w:t>
      </w:r>
      <w:proofErr w:type="spellStart"/>
      <w:r>
        <w:rPr>
          <w:color w:val="333333"/>
        </w:rPr>
        <w:t>Alfa</w:t>
      </w:r>
      <w:proofErr w:type="spellEnd"/>
      <w:r>
        <w:rPr>
          <w:color w:val="333333"/>
        </w:rPr>
        <w:t xml:space="preserve"> 40-60 HP </w:t>
      </w:r>
      <w:proofErr w:type="spellStart"/>
      <w:r>
        <w:rPr>
          <w:color w:val="333333"/>
        </w:rPr>
        <w:t>Aerodinamica</w:t>
      </w:r>
      <w:proofErr w:type="spellEnd"/>
      <w:r>
        <w:rPr>
          <w:color w:val="333333"/>
        </w:rPr>
        <w:t>, который увидел свет в далеком 1914 году. К сожалению</w:t>
      </w:r>
      <w:proofErr w:type="gramStart"/>
      <w:r>
        <w:rPr>
          <w:color w:val="333333"/>
        </w:rPr>
        <w:t xml:space="preserve"> П</w:t>
      </w:r>
      <w:proofErr w:type="gramEnd"/>
      <w:r>
        <w:rPr>
          <w:color w:val="333333"/>
        </w:rPr>
        <w:t xml:space="preserve">ервая Мировая война затормозила развития в этом направление. Следующая попытка создать нечто подобное была предпринята в 30х годах того века, американцем </w:t>
      </w:r>
      <w:proofErr w:type="spellStart"/>
      <w:r>
        <w:rPr>
          <w:color w:val="333333"/>
        </w:rPr>
        <w:t>Ульямом</w:t>
      </w:r>
      <w:proofErr w:type="spellEnd"/>
      <w:r>
        <w:rPr>
          <w:color w:val="333333"/>
        </w:rPr>
        <w:t xml:space="preserve"> Стоуном. Первый </w:t>
      </w:r>
      <w:proofErr w:type="spellStart"/>
      <w:r>
        <w:rPr>
          <w:color w:val="333333"/>
        </w:rPr>
        <w:t>минивэн</w:t>
      </w:r>
      <w:proofErr w:type="spellEnd"/>
      <w:r>
        <w:rPr>
          <w:color w:val="333333"/>
        </w:rPr>
        <w:t xml:space="preserve"> в нашем понимании этого слова, был разработан и выпущен итальянской фирмой </w:t>
      </w:r>
      <w:r>
        <w:rPr>
          <w:color w:val="333333"/>
          <w:lang w:val="en-US"/>
        </w:rPr>
        <w:t>Fiat</w:t>
      </w:r>
      <w:r w:rsidRPr="007E7A28">
        <w:rPr>
          <w:color w:val="333333"/>
        </w:rPr>
        <w:t xml:space="preserve">, </w:t>
      </w:r>
      <w:r>
        <w:rPr>
          <w:color w:val="333333"/>
        </w:rPr>
        <w:t>назывался он –</w:t>
      </w:r>
      <w:r w:rsidRPr="007E7A28">
        <w:rPr>
          <w:color w:val="333333"/>
        </w:rPr>
        <w:t xml:space="preserve"> </w:t>
      </w:r>
      <w:r>
        <w:rPr>
          <w:color w:val="333333"/>
          <w:lang w:val="en-US"/>
        </w:rPr>
        <w:t>Fiat</w:t>
      </w:r>
      <w:r w:rsidRPr="007E7A28">
        <w:rPr>
          <w:color w:val="333333"/>
        </w:rPr>
        <w:t xml:space="preserve"> </w:t>
      </w:r>
      <w:proofErr w:type="spellStart"/>
      <w:r>
        <w:rPr>
          <w:color w:val="333333"/>
          <w:lang w:val="en-US"/>
        </w:rPr>
        <w:t>Multipa</w:t>
      </w:r>
      <w:proofErr w:type="spellEnd"/>
      <w:r w:rsidRPr="007E7A28">
        <w:rPr>
          <w:color w:val="333333"/>
        </w:rPr>
        <w:t xml:space="preserve"> 600, </w:t>
      </w:r>
      <w:r>
        <w:rPr>
          <w:color w:val="333333"/>
        </w:rPr>
        <w:t xml:space="preserve">на дворе стоял 1956 год. А первым представителем серийного производства оказался </w:t>
      </w:r>
      <w:r w:rsidR="005D375C">
        <w:rPr>
          <w:color w:val="333333"/>
        </w:rPr>
        <w:t>автомобиль</w:t>
      </w:r>
      <w:r>
        <w:rPr>
          <w:color w:val="333333"/>
        </w:rPr>
        <w:t xml:space="preserve"> созданный фирмой </w:t>
      </w:r>
      <w:r>
        <w:rPr>
          <w:color w:val="333333"/>
          <w:lang w:val="en-US"/>
        </w:rPr>
        <w:t>Renault</w:t>
      </w:r>
      <w:r w:rsidRPr="007E7A28">
        <w:rPr>
          <w:color w:val="333333"/>
        </w:rPr>
        <w:t xml:space="preserve">, </w:t>
      </w:r>
      <w:r>
        <w:rPr>
          <w:color w:val="333333"/>
        </w:rPr>
        <w:t xml:space="preserve">а именно </w:t>
      </w:r>
      <w:r>
        <w:rPr>
          <w:color w:val="333333"/>
          <w:lang w:val="en-US"/>
        </w:rPr>
        <w:t>Renault</w:t>
      </w:r>
      <w:r w:rsidRPr="007E7A28">
        <w:rPr>
          <w:color w:val="333333"/>
        </w:rPr>
        <w:t xml:space="preserve"> </w:t>
      </w:r>
      <w:proofErr w:type="spellStart"/>
      <w:r>
        <w:rPr>
          <w:color w:val="333333"/>
          <w:lang w:val="en-US"/>
        </w:rPr>
        <w:t>Espase</w:t>
      </w:r>
      <w:proofErr w:type="spellEnd"/>
      <w:r w:rsidRPr="007E7A28">
        <w:rPr>
          <w:color w:val="333333"/>
        </w:rPr>
        <w:t>.</w:t>
      </w:r>
    </w:p>
    <w:p w:rsidR="001E2673" w:rsidRPr="007E7A28" w:rsidRDefault="001E2673" w:rsidP="001E2673">
      <w:pPr>
        <w:pStyle w:val="a4"/>
        <w:spacing w:after="0"/>
      </w:pPr>
    </w:p>
    <w:p w:rsidR="001E2673" w:rsidRDefault="001E2673" w:rsidP="001E2673">
      <w:pPr>
        <w:pStyle w:val="a4"/>
        <w:spacing w:after="0"/>
      </w:pPr>
      <w:r>
        <w:rPr>
          <w:b/>
          <w:bCs/>
          <w:color w:val="333333"/>
        </w:rPr>
        <w:t>Внешний вид</w:t>
      </w:r>
    </w:p>
    <w:p w:rsidR="001E2673" w:rsidRDefault="001E2673" w:rsidP="001E2673">
      <w:pPr>
        <w:pStyle w:val="a4"/>
        <w:spacing w:after="0"/>
      </w:pPr>
      <w:r>
        <w:rPr>
          <w:noProof/>
        </w:rPr>
        <w:drawing>
          <wp:inline distT="0" distB="0" distL="0" distR="0">
            <wp:extent cx="3295650" cy="1757680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73" w:rsidRDefault="001E2673" w:rsidP="001E2673">
      <w:pPr>
        <w:pStyle w:val="a4"/>
        <w:spacing w:after="0"/>
      </w:pPr>
      <w:proofErr w:type="spellStart"/>
      <w:r>
        <w:rPr>
          <w:color w:val="333333"/>
        </w:rPr>
        <w:t>Минивэн</w:t>
      </w:r>
      <w:proofErr w:type="spellEnd"/>
      <w:r>
        <w:rPr>
          <w:color w:val="333333"/>
        </w:rPr>
        <w:t xml:space="preserve"> представляет собой </w:t>
      </w:r>
      <w:proofErr w:type="spellStart"/>
      <w:r>
        <w:rPr>
          <w:color w:val="333333"/>
        </w:rPr>
        <w:t>однообъемный</w:t>
      </w:r>
      <w:proofErr w:type="spellEnd"/>
      <w:r>
        <w:rPr>
          <w:color w:val="333333"/>
        </w:rPr>
        <w:t xml:space="preserve"> кузов с </w:t>
      </w:r>
      <w:proofErr w:type="spellStart"/>
      <w:r>
        <w:rPr>
          <w:color w:val="333333"/>
        </w:rPr>
        <w:t>бе</w:t>
      </w:r>
      <w:r w:rsidR="005D375C">
        <w:rPr>
          <w:color w:val="333333"/>
        </w:rPr>
        <w:t>с</w:t>
      </w:r>
      <w:r>
        <w:rPr>
          <w:color w:val="333333"/>
        </w:rPr>
        <w:t>капотной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полукапотной</w:t>
      </w:r>
      <w:proofErr w:type="spellEnd"/>
      <w:r>
        <w:rPr>
          <w:color w:val="333333"/>
        </w:rPr>
        <w:t xml:space="preserve"> (в редких случаях вагонной) компоновкой, как правило, с тремя рядами сидений. Сидения в </w:t>
      </w:r>
      <w:proofErr w:type="spellStart"/>
      <w:r>
        <w:rPr>
          <w:color w:val="333333"/>
        </w:rPr>
        <w:t>минивэнах</w:t>
      </w:r>
      <w:proofErr w:type="spellEnd"/>
      <w:r>
        <w:rPr>
          <w:color w:val="333333"/>
        </w:rPr>
        <w:t xml:space="preserve"> складываемые или легкосъемные, что позволяет легко трансформировать салон под текущую нужду. К </w:t>
      </w:r>
      <w:proofErr w:type="spellStart"/>
      <w:r>
        <w:rPr>
          <w:color w:val="333333"/>
        </w:rPr>
        <w:t>минивэнам</w:t>
      </w:r>
      <w:proofErr w:type="spellEnd"/>
      <w:r>
        <w:rPr>
          <w:color w:val="333333"/>
        </w:rPr>
        <w:t xml:space="preserve"> относятся автомобили с количеством мест не более 9 (включая водителя), автомобили с большим количеством сидений относят уже к микроавтобусам. В более ранних моделях </w:t>
      </w:r>
      <w:proofErr w:type="spellStart"/>
      <w:r>
        <w:rPr>
          <w:color w:val="333333"/>
        </w:rPr>
        <w:t>минивэнов</w:t>
      </w:r>
      <w:proofErr w:type="spellEnd"/>
      <w:r>
        <w:rPr>
          <w:color w:val="333333"/>
        </w:rPr>
        <w:t xml:space="preserve"> присутствовала лишь одна - задняя дверь.</w:t>
      </w:r>
    </w:p>
    <w:p w:rsidR="001E2673" w:rsidRDefault="001E2673" w:rsidP="001E2673">
      <w:pPr>
        <w:pStyle w:val="a4"/>
        <w:spacing w:after="0"/>
      </w:pPr>
    </w:p>
    <w:p w:rsidR="001E2673" w:rsidRDefault="001E2673" w:rsidP="001E2673">
      <w:pPr>
        <w:pStyle w:val="a4"/>
        <w:spacing w:after="0"/>
      </w:pPr>
      <w:proofErr w:type="spellStart"/>
      <w:r>
        <w:rPr>
          <w:b/>
          <w:bCs/>
          <w:color w:val="333333"/>
        </w:rPr>
        <w:t>Минивэн</w:t>
      </w:r>
      <w:proofErr w:type="spellEnd"/>
      <w:r>
        <w:rPr>
          <w:b/>
          <w:bCs/>
          <w:color w:val="333333"/>
        </w:rPr>
        <w:t xml:space="preserve"> и универсал. В чем отличия?</w:t>
      </w:r>
    </w:p>
    <w:p w:rsidR="001E2673" w:rsidRDefault="001E2673" w:rsidP="001E2673">
      <w:pPr>
        <w:pStyle w:val="a4"/>
        <w:spacing w:after="0"/>
      </w:pPr>
    </w:p>
    <w:p w:rsidR="001E2673" w:rsidRDefault="001E2673" w:rsidP="001E2673">
      <w:pPr>
        <w:pStyle w:val="a4"/>
        <w:spacing w:after="0"/>
      </w:pPr>
      <w:r>
        <w:rPr>
          <w:color w:val="333333"/>
        </w:rPr>
        <w:t xml:space="preserve">Что универсал, что </w:t>
      </w:r>
      <w:proofErr w:type="spellStart"/>
      <w:r>
        <w:rPr>
          <w:color w:val="333333"/>
        </w:rPr>
        <w:t>минивэн</w:t>
      </w:r>
      <w:proofErr w:type="spellEnd"/>
      <w:r>
        <w:rPr>
          <w:color w:val="333333"/>
        </w:rPr>
        <w:t xml:space="preserve"> на сегодняшний день занимают значимое место в сегментах автомобильного рынка. В силу своих положительных качеств эти два типа кузовов завоевали огромную популярность среди людей, которые отдают предпочтение универсальности, эргономичности и практичности. Эти </w:t>
      </w:r>
      <w:proofErr w:type="spellStart"/>
      <w:r>
        <w:rPr>
          <w:color w:val="333333"/>
        </w:rPr>
        <w:t>кузовы</w:t>
      </w:r>
      <w:proofErr w:type="spellEnd"/>
      <w:r>
        <w:rPr>
          <w:color w:val="333333"/>
        </w:rPr>
        <w:t xml:space="preserve"> похожи между собой не только своими положительными качествами в эксплуатации, но и внешне. Отличить их неопытному глазу порой бывает сложно. Давайте рассмотрим основные различия этих двух кузовов:</w:t>
      </w:r>
    </w:p>
    <w:p w:rsidR="001E2673" w:rsidRDefault="001E2673" w:rsidP="001E2673">
      <w:pPr>
        <w:pStyle w:val="a4"/>
        <w:numPr>
          <w:ilvl w:val="0"/>
          <w:numId w:val="1"/>
        </w:numPr>
        <w:spacing w:after="0"/>
      </w:pPr>
      <w:r>
        <w:rPr>
          <w:color w:val="333333"/>
        </w:rPr>
        <w:lastRenderedPageBreak/>
        <w:t xml:space="preserve">Основным отличием </w:t>
      </w:r>
      <w:proofErr w:type="spellStart"/>
      <w:r>
        <w:rPr>
          <w:color w:val="333333"/>
        </w:rPr>
        <w:t>минивэна</w:t>
      </w:r>
      <w:proofErr w:type="spellEnd"/>
      <w:r>
        <w:rPr>
          <w:color w:val="333333"/>
        </w:rPr>
        <w:t xml:space="preserve"> от универсала можно назвать </w:t>
      </w:r>
      <w:proofErr w:type="spellStart"/>
      <w:r>
        <w:rPr>
          <w:color w:val="333333"/>
        </w:rPr>
        <w:t>безкапотную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полукапотную</w:t>
      </w:r>
      <w:proofErr w:type="spellEnd"/>
      <w:r>
        <w:rPr>
          <w:color w:val="333333"/>
        </w:rPr>
        <w:t xml:space="preserve"> компоновку, которая никогда не применяется при создании универсалов.</w:t>
      </w:r>
    </w:p>
    <w:p w:rsidR="001E2673" w:rsidRDefault="001E2673" w:rsidP="001E2673">
      <w:pPr>
        <w:pStyle w:val="a4"/>
        <w:numPr>
          <w:ilvl w:val="0"/>
          <w:numId w:val="1"/>
        </w:numPr>
        <w:spacing w:after="0"/>
      </w:pPr>
      <w:r>
        <w:rPr>
          <w:color w:val="333333"/>
        </w:rPr>
        <w:t xml:space="preserve">Также визуально </w:t>
      </w:r>
      <w:proofErr w:type="spellStart"/>
      <w:r>
        <w:rPr>
          <w:color w:val="333333"/>
        </w:rPr>
        <w:t>Минивэн</w:t>
      </w:r>
      <w:proofErr w:type="spellEnd"/>
      <w:r>
        <w:rPr>
          <w:color w:val="333333"/>
        </w:rPr>
        <w:t xml:space="preserve"> можно отличить от остальных кузовов количеством посадочных мест. У некоторых моделей до 9.</w:t>
      </w:r>
    </w:p>
    <w:p w:rsidR="001E2673" w:rsidRDefault="001E2673" w:rsidP="001E2673">
      <w:pPr>
        <w:pStyle w:val="a4"/>
        <w:numPr>
          <w:ilvl w:val="0"/>
          <w:numId w:val="1"/>
        </w:numPr>
        <w:spacing w:after="0"/>
      </w:pPr>
      <w:r>
        <w:rPr>
          <w:color w:val="333333"/>
        </w:rPr>
        <w:t>Задний свес короче, чем у универсала.</w:t>
      </w:r>
    </w:p>
    <w:p w:rsidR="001E2673" w:rsidRDefault="001E2673" w:rsidP="001E2673">
      <w:pPr>
        <w:pStyle w:val="a4"/>
        <w:spacing w:after="0"/>
      </w:pPr>
    </w:p>
    <w:p w:rsidR="001E2673" w:rsidRDefault="001E2673" w:rsidP="001E2673">
      <w:pPr>
        <w:pStyle w:val="a4"/>
        <w:spacing w:after="0"/>
      </w:pPr>
      <w:proofErr w:type="spellStart"/>
      <w:r>
        <w:rPr>
          <w:b/>
          <w:bCs/>
          <w:color w:val="333333"/>
        </w:rPr>
        <w:t>Минивэн</w:t>
      </w:r>
      <w:proofErr w:type="spellEnd"/>
      <w:r>
        <w:rPr>
          <w:b/>
          <w:bCs/>
          <w:color w:val="333333"/>
        </w:rPr>
        <w:t>. Преимущества и недостатки</w:t>
      </w:r>
    </w:p>
    <w:p w:rsidR="001E2673" w:rsidRDefault="001E2673" w:rsidP="001E2673">
      <w:pPr>
        <w:pStyle w:val="a4"/>
        <w:spacing w:after="0"/>
      </w:pPr>
    </w:p>
    <w:p w:rsidR="001E2673" w:rsidRDefault="001E2673" w:rsidP="001E2673">
      <w:pPr>
        <w:pStyle w:val="a4"/>
        <w:spacing w:after="0"/>
      </w:pPr>
      <w:r>
        <w:rPr>
          <w:color w:val="333333"/>
        </w:rPr>
        <w:t xml:space="preserve">Выбирая автомобиль нужно трезво оценивать все плюсы и минусы, тех или иных моделей и понимать для чего вы приобретаете машину. </w:t>
      </w:r>
      <w:proofErr w:type="spellStart"/>
      <w:r>
        <w:rPr>
          <w:color w:val="333333"/>
        </w:rPr>
        <w:t>Минивэн</w:t>
      </w:r>
      <w:proofErr w:type="spellEnd"/>
      <w:r>
        <w:rPr>
          <w:color w:val="333333"/>
        </w:rPr>
        <w:t xml:space="preserve"> прекрасно подойдет для большой семьи, которая часто выбирается на дачу отдохнуть. </w:t>
      </w:r>
    </w:p>
    <w:p w:rsidR="001E2673" w:rsidRDefault="001E2673" w:rsidP="001E2673">
      <w:pPr>
        <w:pStyle w:val="a4"/>
        <w:spacing w:after="0"/>
      </w:pPr>
    </w:p>
    <w:p w:rsidR="001E2673" w:rsidRDefault="001E2673" w:rsidP="001E2673">
      <w:pPr>
        <w:pStyle w:val="a4"/>
        <w:spacing w:after="0"/>
      </w:pPr>
      <w:r>
        <w:rPr>
          <w:color w:val="333333"/>
        </w:rPr>
        <w:t xml:space="preserve">Характерной, положительной особенностью </w:t>
      </w:r>
      <w:proofErr w:type="spellStart"/>
      <w:r>
        <w:rPr>
          <w:color w:val="333333"/>
        </w:rPr>
        <w:t>минивэна</w:t>
      </w:r>
      <w:proofErr w:type="spellEnd"/>
      <w:r>
        <w:rPr>
          <w:color w:val="333333"/>
        </w:rPr>
        <w:t xml:space="preserve"> является высокая посадка пассажиров и почти вертикальные сиденья. Высокая посадка дает прекрасный обзор с водительского сиденья, что позволяет вовремя объезжать дефекты дороги и эффективно маневрировать на заполненных улицах города. Также стоит отметить особую колесную базу и шасси, которые были разработаны специально для подобных кузовов, они позволяют устанавливать три ряда сидений, не нанося при этом вреда багажному отсеку. Явным плюсом является количество мест в салоне </w:t>
      </w:r>
      <w:proofErr w:type="spellStart"/>
      <w:r>
        <w:rPr>
          <w:color w:val="333333"/>
        </w:rPr>
        <w:t>минивэна</w:t>
      </w:r>
      <w:proofErr w:type="spellEnd"/>
      <w:r>
        <w:rPr>
          <w:color w:val="333333"/>
        </w:rPr>
        <w:t>, которое можно увеличить до 7 установив дополнительные сиденья.</w:t>
      </w:r>
    </w:p>
    <w:p w:rsidR="001E2673" w:rsidRDefault="001E2673" w:rsidP="001E2673">
      <w:pPr>
        <w:pStyle w:val="a4"/>
        <w:spacing w:after="0"/>
      </w:pPr>
    </w:p>
    <w:p w:rsidR="005D375C" w:rsidRDefault="001E2673" w:rsidP="005D375C">
      <w:pPr>
        <w:pStyle w:val="Standard"/>
        <w:rPr>
          <w:color w:val="333333"/>
          <w:lang w:val="ru-RU"/>
        </w:rPr>
      </w:pPr>
      <w:r>
        <w:rPr>
          <w:color w:val="333333"/>
        </w:rPr>
        <w:t xml:space="preserve">К недостаткам, данного типа кузова, в первую очередь можно отнести дороговизну по сравнению с теми же универсалами. Также к минусам относится плохая проходимость, для людей, которые любят отдыхать, это самый больший минус, по бездорожью проехать будет сложно. </w:t>
      </w:r>
      <w:r w:rsidR="005D375C" w:rsidRPr="005D375C">
        <w:rPr>
          <w:rStyle w:val="Internetlink"/>
          <w:bCs/>
          <w:color w:val="000000" w:themeColor="text1"/>
          <w:u w:val="none"/>
          <w:lang w:val="ru-RU"/>
        </w:rPr>
        <w:t>предлагаем посетить каталог автомобилей</w:t>
      </w:r>
      <w:r w:rsidR="005D375C" w:rsidRPr="005D375C">
        <w:rPr>
          <w:rStyle w:val="Internetlink"/>
          <w:bCs/>
          <w:u w:val="none"/>
          <w:lang w:val="ru-RU"/>
        </w:rPr>
        <w:t xml:space="preserve"> http://www.favorit-motors.ru/ind/new-cars/</w:t>
      </w:r>
    </w:p>
    <w:p w:rsidR="001E2673" w:rsidRDefault="001E2673" w:rsidP="001E2673">
      <w:pPr>
        <w:pStyle w:val="a4"/>
        <w:spacing w:after="0"/>
        <w:rPr>
          <w:b/>
          <w:bCs/>
          <w:lang w:val="en-US"/>
        </w:rPr>
      </w:pPr>
      <w:r>
        <w:rPr>
          <w:b/>
          <w:bCs/>
        </w:rPr>
        <w:t xml:space="preserve">Примеры </w:t>
      </w:r>
      <w:proofErr w:type="spellStart"/>
      <w:r>
        <w:rPr>
          <w:b/>
          <w:bCs/>
        </w:rPr>
        <w:t>минивэнов</w:t>
      </w:r>
      <w:proofErr w:type="spellEnd"/>
      <w:r>
        <w:rPr>
          <w:b/>
          <w:bCs/>
        </w:rPr>
        <w:t>:</w:t>
      </w:r>
    </w:p>
    <w:p w:rsidR="001E2673" w:rsidRPr="003750AF" w:rsidRDefault="001E2673" w:rsidP="001E2673">
      <w:pPr>
        <w:pStyle w:val="a4"/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2628900" cy="1638300"/>
            <wp:effectExtent l="1905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79" cy="163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1638300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73" w:rsidRPr="005D375C" w:rsidRDefault="001E2673" w:rsidP="001E2673">
      <w:pPr>
        <w:pStyle w:val="3"/>
        <w:rPr>
          <w:rFonts w:ascii="Arial" w:hAnsi="Arial" w:cs="Arial"/>
          <w:sz w:val="28"/>
          <w:szCs w:val="28"/>
          <w:lang w:val="en-US"/>
        </w:rPr>
      </w:pPr>
      <w:r>
        <w:rPr>
          <w:color w:val="000000"/>
          <w:sz w:val="24"/>
          <w:szCs w:val="24"/>
        </w:rPr>
        <w:t>Продажа</w:t>
      </w:r>
      <w:r w:rsidRPr="005D375C">
        <w:rPr>
          <w:color w:val="000000"/>
          <w:sz w:val="24"/>
          <w:szCs w:val="24"/>
          <w:lang w:val="en-US"/>
        </w:rPr>
        <w:t xml:space="preserve"> Chevrolet Orlando (</w:t>
      </w:r>
      <w:r>
        <w:rPr>
          <w:color w:val="000000"/>
          <w:sz w:val="24"/>
          <w:szCs w:val="24"/>
        </w:rPr>
        <w:t>Новый</w:t>
      </w:r>
      <w:r w:rsidRPr="005D375C"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</w:rPr>
        <w:t>Шевроле</w:t>
      </w:r>
      <w:proofErr w:type="spellEnd"/>
      <w:r w:rsidRPr="005D375C"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</w:rPr>
        <w:t>Орландо</w:t>
      </w:r>
      <w:proofErr w:type="spellEnd"/>
      <w:r w:rsidRPr="005D375C">
        <w:rPr>
          <w:color w:val="000000"/>
          <w:sz w:val="24"/>
          <w:szCs w:val="24"/>
          <w:lang w:val="en-US"/>
        </w:rPr>
        <w:t>)  Ford S-MAX (</w:t>
      </w:r>
      <w:r>
        <w:rPr>
          <w:color w:val="000000"/>
          <w:sz w:val="24"/>
          <w:szCs w:val="24"/>
        </w:rPr>
        <w:t>Форд</w:t>
      </w:r>
      <w:r w:rsidRPr="005D375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С</w:t>
      </w:r>
      <w:r w:rsidRPr="005D375C">
        <w:rPr>
          <w:color w:val="000000"/>
          <w:sz w:val="24"/>
          <w:szCs w:val="24"/>
          <w:lang w:val="en-US"/>
        </w:rPr>
        <w:t>-</w:t>
      </w:r>
      <w:r>
        <w:rPr>
          <w:color w:val="000000"/>
          <w:sz w:val="24"/>
          <w:szCs w:val="24"/>
        </w:rPr>
        <w:t>МАКС</w:t>
      </w:r>
      <w:r w:rsidRPr="005D375C">
        <w:rPr>
          <w:color w:val="000000"/>
          <w:sz w:val="24"/>
          <w:szCs w:val="24"/>
          <w:lang w:val="en-US"/>
        </w:rPr>
        <w:t>)</w:t>
      </w:r>
    </w:p>
    <w:p w:rsidR="001E2673" w:rsidRPr="005D375C" w:rsidRDefault="001E2673" w:rsidP="001E2673">
      <w:pPr>
        <w:pStyle w:val="a4"/>
        <w:spacing w:after="0"/>
        <w:rPr>
          <w:lang w:val="en-US"/>
        </w:rPr>
      </w:pPr>
    </w:p>
    <w:p w:rsidR="001E2673" w:rsidRPr="005D375C" w:rsidRDefault="001E2673" w:rsidP="001E2673">
      <w:pPr>
        <w:pStyle w:val="a4"/>
        <w:spacing w:after="0"/>
        <w:rPr>
          <w:lang w:val="en-US"/>
        </w:rPr>
      </w:pPr>
    </w:p>
    <w:p w:rsidR="001E2673" w:rsidRPr="005D375C" w:rsidRDefault="001E2673" w:rsidP="001E2673">
      <w:pPr>
        <w:pStyle w:val="a4"/>
        <w:spacing w:after="0"/>
        <w:rPr>
          <w:lang w:val="en-US"/>
        </w:rPr>
      </w:pPr>
    </w:p>
    <w:p w:rsidR="009819EE" w:rsidRPr="005D375C" w:rsidRDefault="009819EE">
      <w:pPr>
        <w:rPr>
          <w:lang w:val="en-US"/>
        </w:rPr>
      </w:pPr>
    </w:p>
    <w:sectPr w:rsidR="009819EE" w:rsidRPr="005D3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87709"/>
    <w:multiLevelType w:val="multilevel"/>
    <w:tmpl w:val="D268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E2673"/>
    <w:rsid w:val="001E2673"/>
    <w:rsid w:val="005D375C"/>
    <w:rsid w:val="00981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2673"/>
    <w:pPr>
      <w:keepNext/>
      <w:spacing w:before="100" w:beforeAutospacing="1" w:after="119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E267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1E267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E267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E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67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D37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5D37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504</Words>
  <Characters>2874</Characters>
  <Application>Microsoft Office Word</Application>
  <DocSecurity>0</DocSecurity>
  <Lines>23</Lines>
  <Paragraphs>6</Paragraphs>
  <ScaleCrop>false</ScaleCrop>
  <Company>Microsoft</Company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3</cp:revision>
  <dcterms:created xsi:type="dcterms:W3CDTF">2014-04-10T11:07:00Z</dcterms:created>
  <dcterms:modified xsi:type="dcterms:W3CDTF">2014-04-10T11:11:00Z</dcterms:modified>
</cp:coreProperties>
</file>