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11" w:rsidRDefault="00E50E11" w:rsidP="00C0509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РЕРАЙТ  ТЕКСТА</w:t>
      </w:r>
    </w:p>
    <w:p w:rsidR="00E50E11" w:rsidRDefault="00E50E11" w:rsidP="00C05098">
      <w:pPr>
        <w:autoSpaceDE w:val="0"/>
        <w:autoSpaceDN w:val="0"/>
        <w:adjustRightInd w:val="0"/>
        <w:spacing w:after="0" w:line="240" w:lineRule="auto"/>
        <w:jc w:val="center"/>
        <w:rPr>
          <w:rFonts w:ascii="Times New Roman" w:hAnsi="Times New Roman" w:cs="Times New Roman"/>
          <w:b/>
          <w:bCs/>
          <w:sz w:val="24"/>
          <w:szCs w:val="24"/>
        </w:rPr>
      </w:pPr>
    </w:p>
    <w:p w:rsidR="00E50E11" w:rsidRPr="00C05098" w:rsidRDefault="00E50E11" w:rsidP="00C05098">
      <w:pPr>
        <w:autoSpaceDE w:val="0"/>
        <w:autoSpaceDN w:val="0"/>
        <w:adjustRightInd w:val="0"/>
        <w:spacing w:after="0" w:line="240" w:lineRule="auto"/>
        <w:jc w:val="center"/>
        <w:rPr>
          <w:rFonts w:ascii="Times New Roman" w:hAnsi="Times New Roman" w:cs="Times New Roman"/>
          <w:sz w:val="24"/>
          <w:szCs w:val="24"/>
          <w:highlight w:val="white"/>
          <w:lang w:eastAsia="ru-RU"/>
        </w:rPr>
      </w:pPr>
      <w:r w:rsidRPr="00C05098">
        <w:rPr>
          <w:rFonts w:ascii="Times New Roman" w:hAnsi="Times New Roman" w:cs="Times New Roman"/>
          <w:sz w:val="24"/>
          <w:szCs w:val="24"/>
        </w:rPr>
        <w:t>Исполнитель – Юлия Загородникова</w:t>
      </w:r>
    </w:p>
    <w:p w:rsidR="00E50E11" w:rsidRPr="00C05098" w:rsidRDefault="00E50E11" w:rsidP="00AC339C">
      <w:pPr>
        <w:autoSpaceDE w:val="0"/>
        <w:autoSpaceDN w:val="0"/>
        <w:adjustRightInd w:val="0"/>
        <w:spacing w:after="0" w:line="240" w:lineRule="auto"/>
        <w:rPr>
          <w:rFonts w:ascii="Times New Roman" w:hAnsi="Times New Roman" w:cs="Times New Roman"/>
          <w:sz w:val="24"/>
          <w:szCs w:val="24"/>
          <w:highlight w:val="white"/>
          <w:lang w:eastAsia="ru-RU"/>
        </w:rPr>
      </w:pPr>
    </w:p>
    <w:p w:rsidR="00E50E11" w:rsidRPr="00C05098" w:rsidRDefault="00E50E11" w:rsidP="0062065F">
      <w:pPr>
        <w:spacing w:after="0" w:line="240" w:lineRule="auto"/>
        <w:rPr>
          <w:rFonts w:ascii="Times New Roman" w:hAnsi="Times New Roman" w:cs="Times New Roman"/>
          <w:i/>
          <w:iCs/>
          <w:color w:val="0000FF"/>
          <w:sz w:val="24"/>
          <w:szCs w:val="24"/>
          <w:lang w:eastAsia="ru-RU"/>
        </w:rPr>
      </w:pPr>
      <w:r w:rsidRPr="00C05098">
        <w:rPr>
          <w:rFonts w:ascii="Times New Roman" w:hAnsi="Times New Roman" w:cs="Times New Roman"/>
          <w:i/>
          <w:iCs/>
          <w:color w:val="0000FF"/>
          <w:sz w:val="24"/>
          <w:szCs w:val="24"/>
          <w:lang w:eastAsia="ru-RU"/>
        </w:rPr>
        <w:t xml:space="preserve"> </w:t>
      </w:r>
    </w:p>
    <w:p w:rsidR="00E50E11" w:rsidRPr="00C05098" w:rsidRDefault="00E50E11" w:rsidP="00FA56A7">
      <w:pPr>
        <w:autoSpaceDE w:val="0"/>
        <w:autoSpaceDN w:val="0"/>
        <w:adjustRightInd w:val="0"/>
        <w:spacing w:after="0" w:line="240" w:lineRule="auto"/>
        <w:outlineLvl w:val="0"/>
        <w:rPr>
          <w:rFonts w:ascii="Times New Roman" w:hAnsi="Times New Roman" w:cs="Times New Roman"/>
          <w:b/>
          <w:bCs/>
          <w:sz w:val="24"/>
          <w:szCs w:val="24"/>
          <w:highlight w:val="white"/>
          <w:lang w:eastAsia="ru-RU"/>
        </w:rPr>
      </w:pPr>
      <w:r w:rsidRPr="00C05098">
        <w:rPr>
          <w:rFonts w:ascii="Times New Roman" w:hAnsi="Times New Roman" w:cs="Times New Roman"/>
          <w:b/>
          <w:bCs/>
          <w:sz w:val="24"/>
          <w:szCs w:val="24"/>
          <w:highlight w:val="white"/>
          <w:lang w:eastAsia="ru-RU"/>
        </w:rPr>
        <w:t>Форос</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 xml:space="preserve">Форос — это старинный посёлок на юге Крыма, история которого, как считают учёные,  насчитывает около  двух с половиной тысячелетий. </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 xml:space="preserve">Со дня его основания на берегу небольшой бухты  проживали многочисленные  народы, среди них были и колонисты-греки, производившие  товары,  за которыми к ним и приезжали со всего южного берега. Возможно, тогда селение и получило название «Форос», что по-гречески означает — «рынок, площадь». </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Так именовали дань в пятом веке до нашей эры, которую население греческих городов вносило в казну Делосского союза, хранящуюся в Афинах — центре Древней Эллады. Генуэзцы, собиравшие денежные взносы со всего  Южнобережья,   называли  их «фори».</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 xml:space="preserve">Легенда повествует, что когда-то с  наступлением  темноты для рыбаков, задержавшихся в море из-за ветра, на берегу разжигали огонь, который служил им маяком, и название ему было «фарос». Эллинские моряки, раскачиваясь  на волнах бушующего моря, увидев горы, над которыми возвышался  посёлок,  радостно кричали: «Фарос!»  </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 xml:space="preserve">Христианские  храмы также могли быть  маяками для моряков на Южнобережье, ориентиром  для них был проём в  двери, откуда исходил свет. В этих целях  вход в храм в нарушение канонических  устоев располагался в южной стене, выходившей к морю. Руины одного из таких храмов находятся восточнее Фороса. История  названия старинного посёлка  идёт  от острова,  на котором полторы тысячи лет  на пути  в Александрию возвышался маяк, который называли «Седьмое  чудо света». </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 xml:space="preserve"> </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 xml:space="preserve">На протяжении всей истории существования небольшого крымского посёлка  им управляли многие хозяева. Первоначально Екатерина Вторая подарила Форосские  земли  князю Г.А. Потемкину. Позже Александр Первый подарил Форос обергофмаршалу К.А.  Нарышкину. В это время и был  заложен Форосский парк – Тессели. </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 xml:space="preserve">В 1887 году купец А.Г.Кузнецов  приобрел в Форосе двести пятьдесят шесть десятин земли. Занимался он  производством чая. Много средств вложил «чайный король» в благоустройство поселка: воздвиг  двухэтажный особняк в стиле русского классицизма,  заложил парк на   площади в семьдесят гектар, в котором шесть  отдельных прудов объединены в каскад, по берегам  которого росли ивы, кедры. Впоследствии  парк получил  название «Райский уголок».  Храм Воскресения Христова или Форосская церковь, возвышающийся  над Форосом,  –  это самый значимый памятник купцу А.Г.Кузнецову.   </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Далее имение наследовала сестра «чайного короля», а затем её сын, инженер Г. К. Ушков, который  израсходовал много  средств  на изготовление  проекта  строительства  железной дороги из Севастополя в Ялту.  В 1915 году государство выделило деньги на его реализацию. Планировалось  обустроить  в Крыму «санаторию»  для раненых бойцов. Железная дорога так и  не  была построена. Из завезенных  рельс и шпал по указанию барона Врангеля были проложены железнодорожные пути для бронепоездов на Перекопе, в Бешуйской долине.</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В советское время в усадьбе «Форос» хозяева менялись не один  раз. В 1932 году   для отдыха и  лечения Правительство Страны Советов предоставило  усадьбу Максиму Горькому, в котором писатель не только  отдыхал,  писал, принимал  гостей-литераторов,  но и любил дробить известняк в каменоломне.  С тех пор до перестройки всё побережье  именовали «пляжем Горького». Продолжительное время там располагался павильон «Мосфильма».  Сегодня имение находится в запущенном состоянии.</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 xml:space="preserve">Сегодня  о Форосе говорят, что это дорогой  дачный посёлок  политиков и бизнесменов, но это не совсем так. Санатории: "Форос" и "Южный",  комплекс "Таврия",   гостиницы, собственниками которых являются частные лица, к  услугам отдыхающих предоставляют разные  номера  комфортности в зависимости от  возможностей отдыхающих. К их услугам   также большой выбор жилья предоставляет частный сектор посёлка. </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 xml:space="preserve">Благоприятные  и устойчивые  климатические  условия сделали Форос  центром лечения нервных, лёгочных, сердечно-сосудистых заболеваний. В зависимости  от  потребностей отдыхающие могут выбрать необходимые  им виды  лечения. Укреплению здоровья способствуют морской воздух, живительная вода в  тёплом море, ароматный воздух  гор и  лесов. </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В курортном Форосе сегодня удачно сочетаются  современная инфраструктура,  дивная старина, уникальная природа. Здесь можно спокойно отдыхать в уединении и активно посещать  различные экскурсии,  а можно  оздоровительный отдых объединить с познавательным и развлекательным. В Форосе для этого созданы все условия.</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 xml:space="preserve">Доехать до курорта Форос можно только с пересадками. Ближайшие железнодорожные вокзалы находятся в Симферополе (120 км) и Севастополе (40 км).  До Фороса оттуда можно доехать  автобусом или на маршрутном  такси. </w:t>
      </w:r>
    </w:p>
    <w:p w:rsidR="00E50E11" w:rsidRPr="00C05098" w:rsidRDefault="00E50E11" w:rsidP="009F7306">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 xml:space="preserve"> </w:t>
      </w:r>
    </w:p>
    <w:p w:rsidR="00E50E11" w:rsidRDefault="00E50E11" w:rsidP="00FA56A7">
      <w:pPr>
        <w:autoSpaceDE w:val="0"/>
        <w:autoSpaceDN w:val="0"/>
        <w:adjustRightInd w:val="0"/>
        <w:spacing w:after="0" w:line="240" w:lineRule="auto"/>
        <w:jc w:val="center"/>
        <w:rPr>
          <w:rFonts w:ascii="Times New Roman" w:hAnsi="Times New Roman" w:cs="Times New Roman"/>
          <w:sz w:val="24"/>
          <w:szCs w:val="24"/>
          <w:highlight w:val="white"/>
          <w:lang w:eastAsia="ru-RU"/>
        </w:rPr>
      </w:pPr>
    </w:p>
    <w:p w:rsidR="00E50E11" w:rsidRPr="00C05098" w:rsidRDefault="00E50E11" w:rsidP="00FA56A7">
      <w:pPr>
        <w:autoSpaceDE w:val="0"/>
        <w:autoSpaceDN w:val="0"/>
        <w:adjustRightInd w:val="0"/>
        <w:spacing w:after="0" w:line="240" w:lineRule="auto"/>
        <w:jc w:val="center"/>
        <w:rPr>
          <w:rFonts w:ascii="Times New Roman" w:hAnsi="Times New Roman" w:cs="Times New Roman"/>
          <w:b/>
          <w:bCs/>
          <w:sz w:val="24"/>
          <w:szCs w:val="24"/>
          <w:highlight w:val="white"/>
          <w:lang w:eastAsia="ru-RU"/>
        </w:rPr>
      </w:pPr>
      <w:r w:rsidRPr="00C05098">
        <w:rPr>
          <w:rFonts w:ascii="Times New Roman" w:hAnsi="Times New Roman" w:cs="Times New Roman"/>
          <w:b/>
          <w:bCs/>
          <w:sz w:val="24"/>
          <w:szCs w:val="24"/>
          <w:highlight w:val="white"/>
          <w:lang w:eastAsia="ru-RU"/>
        </w:rPr>
        <w:t>ОРИГИНАЛ</w:t>
      </w:r>
    </w:p>
    <w:p w:rsidR="00E50E11" w:rsidRPr="00C05098" w:rsidRDefault="00E50E11" w:rsidP="00FA56A7">
      <w:pPr>
        <w:autoSpaceDE w:val="0"/>
        <w:autoSpaceDN w:val="0"/>
        <w:adjustRightInd w:val="0"/>
        <w:spacing w:after="0" w:line="240" w:lineRule="auto"/>
        <w:rPr>
          <w:rFonts w:ascii="Times New Roman" w:hAnsi="Times New Roman" w:cs="Times New Roman"/>
          <w:b/>
          <w:bCs/>
          <w:sz w:val="24"/>
          <w:szCs w:val="24"/>
          <w:highlight w:val="white"/>
          <w:lang w:eastAsia="ru-RU"/>
        </w:rPr>
      </w:pPr>
    </w:p>
    <w:p w:rsidR="00E50E11" w:rsidRPr="00C05098" w:rsidRDefault="00E50E11" w:rsidP="00FA56A7">
      <w:pPr>
        <w:autoSpaceDE w:val="0"/>
        <w:autoSpaceDN w:val="0"/>
        <w:adjustRightInd w:val="0"/>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highlight w:val="white"/>
          <w:lang w:eastAsia="ru-RU"/>
        </w:rPr>
        <w:t xml:space="preserve"> </w:t>
      </w:r>
    </w:p>
    <w:p w:rsidR="00E50E11" w:rsidRPr="00C05098" w:rsidRDefault="00E50E11" w:rsidP="00FA56A7">
      <w:pPr>
        <w:outlineLvl w:val="0"/>
        <w:rPr>
          <w:rFonts w:ascii="Times New Roman" w:hAnsi="Times New Roman" w:cs="Times New Roman"/>
          <w:b/>
          <w:bCs/>
          <w:sz w:val="24"/>
          <w:szCs w:val="24"/>
        </w:rPr>
      </w:pPr>
      <w:r w:rsidRPr="00C05098">
        <w:rPr>
          <w:rFonts w:ascii="Times New Roman" w:hAnsi="Times New Roman" w:cs="Times New Roman"/>
          <w:b/>
          <w:bCs/>
          <w:sz w:val="24"/>
          <w:szCs w:val="24"/>
        </w:rPr>
        <w:t>Форос</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lang w:eastAsia="ru-RU"/>
        </w:rPr>
      </w:pPr>
      <w:r w:rsidRPr="00C05098">
        <w:rPr>
          <w:rFonts w:ascii="Times New Roman" w:hAnsi="Times New Roman" w:cs="Times New Roman"/>
          <w:sz w:val="24"/>
          <w:szCs w:val="24"/>
          <w:lang w:eastAsia="ru-RU"/>
        </w:rPr>
        <w:t>Форос — самый южный из крымских поселков с оригинальным, нарядным, в прошлом полузакрытым парком и пляжем, где совмещается дикость юного мира и роскошь цивилизации.</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lang w:eastAsia="ru-RU"/>
        </w:rPr>
      </w:pPr>
      <w:r w:rsidRPr="00C05098">
        <w:rPr>
          <w:rFonts w:ascii="Times New Roman" w:hAnsi="Times New Roman" w:cs="Times New Roman"/>
          <w:sz w:val="24"/>
          <w:szCs w:val="24"/>
          <w:lang w:eastAsia="ru-RU"/>
        </w:rPr>
        <w:t>Форос - очень старый поселок. Ученые полагают, что ему не меньше двух с половиной тысяч лет. Откуда на карте Крыма этот загадочный, звучный топоним - Форос? В V веке до нашей эры так называли дань, денежный взнос, который платили в казну Делосского союза греческие города на побережье Эгейского моря. Казна хранилась в Афинах, самом большом и сильном городе Древней Эллады. В Тавриде господствовали генуэзцы, они то и могли собирать здесь налоги со всего Южнобережья. Свою факторию генуэзцы называли Фори.</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lang w:eastAsia="ru-RU"/>
        </w:rPr>
      </w:pPr>
      <w:r w:rsidRPr="00C05098">
        <w:rPr>
          <w:rFonts w:ascii="Times New Roman" w:hAnsi="Times New Roman" w:cs="Times New Roman"/>
          <w:sz w:val="24"/>
          <w:szCs w:val="24"/>
          <w:lang w:eastAsia="ru-RU"/>
        </w:rPr>
        <w:t xml:space="preserve">За долгую </w:t>
      </w:r>
      <w:hyperlink r:id="rId5" w:tgtFrame="_blank" w:tooltip="История Крыма" w:history="1">
        <w:r w:rsidRPr="00C05098">
          <w:rPr>
            <w:rStyle w:val="Hyperlink"/>
            <w:rFonts w:ascii="Times New Roman" w:hAnsi="Times New Roman" w:cs="Times New Roman"/>
            <w:color w:val="auto"/>
            <w:sz w:val="24"/>
            <w:szCs w:val="24"/>
            <w:lang w:eastAsia="ru-RU"/>
          </w:rPr>
          <w:t>историю полуострова</w:t>
        </w:r>
      </w:hyperlink>
      <w:r w:rsidRPr="00C05098">
        <w:rPr>
          <w:rFonts w:ascii="Times New Roman" w:hAnsi="Times New Roman" w:cs="Times New Roman"/>
          <w:sz w:val="24"/>
          <w:szCs w:val="24"/>
          <w:lang w:eastAsia="ru-RU"/>
        </w:rPr>
        <w:t xml:space="preserve"> на берегу этой миниатюрной бухты селились многие народы, в том числе колонисты-греки. За их товарами приезжали со всего Южного берега; может быть, поселение тогда и назвали на греческий манер - Форос, то есть площадь, рынок?</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lang w:eastAsia="ru-RU"/>
        </w:rPr>
      </w:pPr>
      <w:r w:rsidRPr="00C05098">
        <w:rPr>
          <w:rFonts w:ascii="Times New Roman" w:hAnsi="Times New Roman" w:cs="Times New Roman"/>
          <w:sz w:val="24"/>
          <w:szCs w:val="24"/>
          <w:lang w:eastAsia="ru-RU"/>
        </w:rPr>
        <w:t>Есть и другие предположения о переводе слова «форос», подходящем для этой местности: дань, обрыв, порыв (здесь, близ мыса Сарыч, часто бывает ветер). Пересекая море, эллинские моряки смотрели вперед и при виде гор над современным поселком могли кричать: «Фарос!». Там не было маяка, но слово родственное - ориентир.</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lang w:eastAsia="ru-RU"/>
        </w:rPr>
      </w:pPr>
      <w:r w:rsidRPr="00C05098">
        <w:rPr>
          <w:rFonts w:ascii="Times New Roman" w:hAnsi="Times New Roman" w:cs="Times New Roman"/>
          <w:sz w:val="24"/>
          <w:szCs w:val="24"/>
          <w:lang w:eastAsia="ru-RU"/>
        </w:rPr>
        <w:t>А еще есть предположение, что название поселка идет от Фароса - острова, где полторы тысячи лет стоял маяк на пути в Александрию (седьмое чудо света). Было время, когда любой маяк называли Фаросом. С древности, говорят, над южнобережным Форосом с наступлением темноты зажигали береговой огонь для рыбаков, которые задерживались в море.</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lang w:eastAsia="ru-RU"/>
        </w:rPr>
      </w:pPr>
      <w:r w:rsidRPr="00C05098">
        <w:rPr>
          <w:rFonts w:ascii="Times New Roman" w:hAnsi="Times New Roman" w:cs="Times New Roman"/>
          <w:sz w:val="24"/>
          <w:szCs w:val="24"/>
          <w:lang w:eastAsia="ru-RU"/>
        </w:rPr>
        <w:t>Маяками на Южнобережье могли служить и христианские храмы. Для этого, в нарушение канонов, вход в церковь располагали в южной, обращенной к морю стене, и для моряков ориентиром становился освещенный изнутри дверной проем. Остатки такого храма обнаружены восточнее современного Фороса.</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lang w:eastAsia="ru-RU"/>
        </w:rPr>
      </w:pPr>
      <w:r w:rsidRPr="00C05098">
        <w:rPr>
          <w:rFonts w:ascii="Times New Roman" w:hAnsi="Times New Roman" w:cs="Times New Roman"/>
          <w:sz w:val="24"/>
          <w:szCs w:val="24"/>
          <w:lang w:eastAsia="ru-RU"/>
        </w:rPr>
        <w:t>После присоединения Крыма к России Форосские земли и вся Байдарская долина были дарованы светлейшему князю Григорию Александровичу Потемкину (1739-1791). Позже его имение распродали по частям. Сей дар преподнесла Екатерина  II, не успев должным образом оформить документы. У наследников Потемкина завязалась тяжба с другим владельцем этих земель - адмиралом Мордвиновым. Долгий спор по-своему разрешил внук Екатерины, император Александр I. Как любимый внук-баловень могущественной императрицы, он не очень-то стремился вникать в спорные вопросы. И отобрал предмет спора, заявив, что земли эти не принадлежат «никому, а только государю». Позже он подарил Форос обергофмаршалуК.А.  Нарышкину, а Тессели (небольшую часть имения), в двух километрах от Фороса, - герою Отечественной войны генералу Н.И. Раевскому-старшему. Тогда-то и появился огромный Форосский парк - нынешний памятник садово-парковой архитектуры. Название Тессели происходит от греческого «тишина».</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lang w:eastAsia="ru-RU"/>
        </w:rPr>
      </w:pPr>
      <w:r w:rsidRPr="00C05098">
        <w:rPr>
          <w:rFonts w:ascii="Times New Roman" w:hAnsi="Times New Roman" w:cs="Times New Roman"/>
          <w:sz w:val="24"/>
          <w:szCs w:val="24"/>
          <w:lang w:eastAsia="ru-RU"/>
        </w:rPr>
        <w:t>За годы советской власти в усадьбе несколько раз менялись хозяева. В 1932 году советское правительство предоставило это имение Максиму Горькому для отдыха и лечения; писатель бывал здесь несколько раз. Но давней привычке он и здесь с утра занимался трудом писательским, после обеда принимал гостей-литераторов (а приезжали к нему очень многие). А иногда, ради зарядки и воспоминаний о молодости, Алексей Максимович уходил в каменоломню дробить известняк.</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lang w:eastAsia="ru-RU"/>
        </w:rPr>
      </w:pPr>
      <w:r w:rsidRPr="00C05098">
        <w:rPr>
          <w:rFonts w:ascii="Times New Roman" w:hAnsi="Times New Roman" w:cs="Times New Roman"/>
          <w:sz w:val="24"/>
          <w:szCs w:val="24"/>
          <w:lang w:eastAsia="ru-RU"/>
        </w:rPr>
        <w:t xml:space="preserve">Вплоть до перестройки все побережье традиционно называли «пляжем Горького». Долго там был павильон «Мосфильма». Теперь усадьба закрыта от всех посторонних. То есть, от народа. Нет даже указателя, где находится Тессели. Только экскурсовод, заведя группу на обрыв Красной скалы перед </w:t>
      </w:r>
      <w:hyperlink r:id="rId6" w:tgtFrame="_blank" w:tooltip="Церковь Воскресения Христова в Форосе" w:history="1">
        <w:r w:rsidRPr="00C05098">
          <w:rPr>
            <w:rStyle w:val="Hyperlink"/>
            <w:rFonts w:ascii="Times New Roman" w:hAnsi="Times New Roman" w:cs="Times New Roman"/>
            <w:color w:val="auto"/>
            <w:sz w:val="24"/>
            <w:szCs w:val="24"/>
            <w:lang w:eastAsia="ru-RU"/>
          </w:rPr>
          <w:t>Форосской церковью</w:t>
        </w:r>
      </w:hyperlink>
      <w:r w:rsidRPr="00C05098">
        <w:rPr>
          <w:rFonts w:ascii="Times New Roman" w:hAnsi="Times New Roman" w:cs="Times New Roman"/>
          <w:sz w:val="24"/>
          <w:szCs w:val="24"/>
          <w:lang w:eastAsia="ru-RU"/>
        </w:rPr>
        <w:t>, может махнуть рукой на юг: «Вон там, справа, видите домик с зеленой крышей, перечеркнутый высоковольтной опорой...» «Видим!» - радостно кивают экскурсанты. Ну и на том спасибо.</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lang w:eastAsia="ru-RU"/>
        </w:rPr>
      </w:pPr>
      <w:r w:rsidRPr="00C05098">
        <w:rPr>
          <w:rFonts w:ascii="Times New Roman" w:hAnsi="Times New Roman" w:cs="Times New Roman"/>
          <w:sz w:val="24"/>
          <w:szCs w:val="24"/>
          <w:lang w:eastAsia="ru-RU"/>
        </w:rPr>
        <w:t xml:space="preserve">В 1887 году купец Александр Григорьевич Кузнецов (1855-1895) приобрел в Форосе 256 Десятин земли. Очень прибыльное в России дело – торговлю китайским чаем - Александр Григорьевич унаследовал от своего деда А.С. Губкина (тот держал в своих руках треть всероссийской торговли чаем). В Крым Кузнецов переехал по совету врачей: у него обнаружили туберкулез. Часть своего состояния купец вложил в благоустройство Фороса - построил двухэтажный особняк в стиле русского классицизма, на семидесяти гектарах заложил </w:t>
      </w:r>
      <w:hyperlink r:id="rId7" w:tgtFrame="_blank" w:tooltip="Форосский парк" w:history="1">
        <w:r w:rsidRPr="00C05098">
          <w:rPr>
            <w:rStyle w:val="Hyperlink"/>
            <w:rFonts w:ascii="Times New Roman" w:hAnsi="Times New Roman" w:cs="Times New Roman"/>
            <w:color w:val="auto"/>
            <w:sz w:val="24"/>
            <w:szCs w:val="24"/>
            <w:lang w:eastAsia="ru-RU"/>
          </w:rPr>
          <w:t>парк</w:t>
        </w:r>
      </w:hyperlink>
      <w:r w:rsidRPr="00C05098">
        <w:rPr>
          <w:rFonts w:ascii="Times New Roman" w:hAnsi="Times New Roman" w:cs="Times New Roman"/>
          <w:sz w:val="24"/>
          <w:szCs w:val="24"/>
          <w:lang w:eastAsia="ru-RU"/>
        </w:rPr>
        <w:t>. В средней части этого парка, неподалеку от центральной аллеи, соединены в единый каскад шесть прудов разной величины, украшенные по берегам ивами, тисами, кедрами. Само собою прижилось к местечку название Райский уголок.</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lang w:eastAsia="ru-RU"/>
        </w:rPr>
      </w:pPr>
      <w:r w:rsidRPr="00C05098">
        <w:rPr>
          <w:rFonts w:ascii="Times New Roman" w:hAnsi="Times New Roman" w:cs="Times New Roman"/>
          <w:sz w:val="24"/>
          <w:szCs w:val="24"/>
          <w:lang w:eastAsia="ru-RU"/>
        </w:rPr>
        <w:t xml:space="preserve">Над Форосом стоит поистине самый великий памятник деятельности Кузнецова – Храм Воскресения Христова, или как ёё уже просто называют Форосская церковь. А выше неё </w:t>
      </w:r>
      <w:hyperlink r:id="rId8" w:tgtFrame="_blank" w:tooltip="Откроется в новом окне" w:history="1">
        <w:r w:rsidRPr="00C05098">
          <w:rPr>
            <w:rStyle w:val="Hyperlink"/>
            <w:rFonts w:ascii="Times New Roman" w:hAnsi="Times New Roman" w:cs="Times New Roman"/>
            <w:color w:val="auto"/>
            <w:sz w:val="24"/>
            <w:szCs w:val="24"/>
            <w:lang w:eastAsia="ru-RU"/>
          </w:rPr>
          <w:t>Байдарские ворота</w:t>
        </w:r>
      </w:hyperlink>
      <w:r w:rsidRPr="00C05098">
        <w:rPr>
          <w:rFonts w:ascii="Times New Roman" w:hAnsi="Times New Roman" w:cs="Times New Roman"/>
          <w:sz w:val="24"/>
          <w:szCs w:val="24"/>
          <w:lang w:eastAsia="ru-RU"/>
        </w:rPr>
        <w:t xml:space="preserve"> украшают одноименный перевал.</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lang w:eastAsia="ru-RU"/>
        </w:rPr>
      </w:pPr>
      <w:r w:rsidRPr="00C05098">
        <w:rPr>
          <w:rFonts w:ascii="Times New Roman" w:hAnsi="Times New Roman" w:cs="Times New Roman"/>
          <w:sz w:val="24"/>
          <w:szCs w:val="24"/>
          <w:lang w:eastAsia="ru-RU"/>
        </w:rPr>
        <w:t>После смерти А.Г. Кузнецова имение унаследовала сестра «чайного короля», а затем ее сын, инженер Г. К Ушков. В начале XX века им была задумана и по его заказу спроектирована железная дорога из Севастополя в Ялту. Много сил и энергии пришлось потратить Ушкову на борьбу с конкурентами, на доказательство необходимости и целесообразности заманчивого проекта. В 1915 году, несмотря на первую мировую войну, было создано «Общество крымских железных дорог», выделены деньги на строительство. Предполагалось использовать Крым как огромную «санаторию» для раненых. Через год на Южный берег завезли шпалы и рельсы. Но строительству так и не суждено было начаться. В 1920 году из этих рельс и шпал администрация барона Врангеля проложила железнодорожные ветки для бронепоездов на Перекопе и в Бешуйской долине.</w:t>
      </w:r>
    </w:p>
    <w:p w:rsidR="00E50E11" w:rsidRPr="00C05098" w:rsidRDefault="00E50E11" w:rsidP="00FA56A7">
      <w:pPr>
        <w:spacing w:before="100" w:beforeAutospacing="1" w:after="100" w:afterAutospacing="1" w:line="240" w:lineRule="auto"/>
        <w:jc w:val="both"/>
        <w:rPr>
          <w:rFonts w:ascii="Times New Roman" w:hAnsi="Times New Roman" w:cs="Times New Roman"/>
          <w:sz w:val="24"/>
          <w:szCs w:val="24"/>
        </w:rPr>
      </w:pPr>
      <w:r w:rsidRPr="00C05098">
        <w:rPr>
          <w:rFonts w:ascii="Times New Roman" w:hAnsi="Times New Roman" w:cs="Times New Roman"/>
          <w:sz w:val="24"/>
          <w:szCs w:val="24"/>
        </w:rPr>
        <w:t xml:space="preserve">Сегодня </w:t>
      </w:r>
      <w:r w:rsidRPr="00C05098">
        <w:rPr>
          <w:rStyle w:val="Strong"/>
          <w:rFonts w:ascii="Times New Roman" w:hAnsi="Times New Roman" w:cs="Times New Roman"/>
          <w:sz w:val="24"/>
          <w:szCs w:val="24"/>
        </w:rPr>
        <w:t>Форос</w:t>
      </w:r>
      <w:r w:rsidRPr="00C05098">
        <w:rPr>
          <w:rFonts w:ascii="Times New Roman" w:hAnsi="Times New Roman" w:cs="Times New Roman"/>
          <w:sz w:val="24"/>
          <w:szCs w:val="24"/>
        </w:rPr>
        <w:t xml:space="preserve"> имеет репутацию дорогого дачного поселка успешных политиков и бизнесменов России и Украины. Однако это не совсем так. Форосские здравницы (</w:t>
      </w:r>
      <w:hyperlink r:id="rId9" w:history="1">
        <w:r w:rsidRPr="00C05098">
          <w:rPr>
            <w:rStyle w:val="Hyperlink"/>
            <w:rFonts w:ascii="Times New Roman" w:hAnsi="Times New Roman" w:cs="Times New Roman"/>
            <w:color w:val="auto"/>
            <w:sz w:val="24"/>
            <w:szCs w:val="24"/>
          </w:rPr>
          <w:t>санаторий "Форос"</w:t>
        </w:r>
      </w:hyperlink>
      <w:r w:rsidRPr="00C05098">
        <w:rPr>
          <w:rFonts w:ascii="Times New Roman" w:hAnsi="Times New Roman" w:cs="Times New Roman"/>
          <w:sz w:val="24"/>
          <w:szCs w:val="24"/>
        </w:rPr>
        <w:t xml:space="preserve">, санаторий "Южный", оздоровительный комплекс "Таврия") и частные </w:t>
      </w:r>
      <w:hyperlink r:id="rId10" w:history="1">
        <w:r w:rsidRPr="00C05098">
          <w:rPr>
            <w:rStyle w:val="Hyperlink"/>
            <w:rFonts w:ascii="Times New Roman" w:hAnsi="Times New Roman" w:cs="Times New Roman"/>
            <w:color w:val="auto"/>
            <w:sz w:val="24"/>
            <w:szCs w:val="24"/>
          </w:rPr>
          <w:t>гостиницы</w:t>
        </w:r>
      </w:hyperlink>
      <w:r w:rsidRPr="00C05098">
        <w:rPr>
          <w:rFonts w:ascii="Times New Roman" w:hAnsi="Times New Roman" w:cs="Times New Roman"/>
          <w:sz w:val="24"/>
          <w:szCs w:val="24"/>
        </w:rPr>
        <w:t xml:space="preserve"> предлагают отдыхающим номера разной степени комфортности. Также большой выбор жилья в </w:t>
      </w:r>
      <w:hyperlink r:id="rId11" w:history="1">
        <w:r w:rsidRPr="00C05098">
          <w:rPr>
            <w:rStyle w:val="Hyperlink"/>
            <w:rFonts w:ascii="Times New Roman" w:hAnsi="Times New Roman" w:cs="Times New Roman"/>
            <w:color w:val="auto"/>
            <w:sz w:val="24"/>
            <w:szCs w:val="24"/>
          </w:rPr>
          <w:t>частном секторе</w:t>
        </w:r>
      </w:hyperlink>
      <w:r w:rsidRPr="00C05098">
        <w:rPr>
          <w:rFonts w:ascii="Times New Roman" w:hAnsi="Times New Roman" w:cs="Times New Roman"/>
          <w:sz w:val="24"/>
          <w:szCs w:val="24"/>
        </w:rPr>
        <w:t xml:space="preserve"> Фороса. Отдых в Форосе отличается спокойствием и уединением, хотя инфрструктура курорта хорошо развита. </w:t>
      </w:r>
      <w:r w:rsidRPr="00C05098">
        <w:rPr>
          <w:rFonts w:ascii="Times New Roman" w:hAnsi="Times New Roman" w:cs="Times New Roman"/>
          <w:sz w:val="24"/>
          <w:szCs w:val="24"/>
        </w:rPr>
        <w:br/>
        <w:t>Уникальные климатические условия превратили Форос в центр лечения сердечно-сосудистых, легочных, нервных заболеваний и др. Воздух горных лесов, целебный морской воздух, чистое, теплое море - способствуют восстановлению сил и здоровья людей.</w:t>
      </w:r>
    </w:p>
    <w:p w:rsidR="00E50E11" w:rsidRPr="00C05098" w:rsidRDefault="00E50E11" w:rsidP="00FA56A7">
      <w:pPr>
        <w:spacing w:after="0" w:line="240" w:lineRule="auto"/>
        <w:rPr>
          <w:rFonts w:ascii="Times New Roman" w:hAnsi="Times New Roman" w:cs="Times New Roman"/>
          <w:sz w:val="24"/>
          <w:szCs w:val="24"/>
          <w:lang w:eastAsia="ru-RU"/>
        </w:rPr>
      </w:pPr>
      <w:r w:rsidRPr="00C05098">
        <w:rPr>
          <w:rFonts w:ascii="Times New Roman" w:hAnsi="Times New Roman" w:cs="Times New Roman"/>
          <w:sz w:val="24"/>
          <w:szCs w:val="24"/>
          <w:lang w:eastAsia="ru-RU"/>
        </w:rPr>
        <w:t xml:space="preserve">Доехать до Фороса поездом без пересадок невозможно, ближайшие железнодорожные вокзалы находятся в Симферополе (120 км) и Севастополе (40 км). Оттуда до посёлка нужно добираться автобусом или маршрутным такси. </w:t>
      </w:r>
    </w:p>
    <w:p w:rsidR="00E50E11" w:rsidRPr="00C05098" w:rsidRDefault="00E50E11" w:rsidP="00FA56A7">
      <w:pPr>
        <w:spacing w:before="100" w:beforeAutospacing="1" w:after="100" w:afterAutospacing="1" w:line="240" w:lineRule="auto"/>
        <w:rPr>
          <w:rFonts w:ascii="Times New Roman" w:hAnsi="Times New Roman" w:cs="Times New Roman"/>
          <w:sz w:val="24"/>
          <w:szCs w:val="24"/>
          <w:lang w:eastAsia="ru-RU"/>
        </w:rPr>
      </w:pPr>
      <w:r w:rsidRPr="00C05098">
        <w:rPr>
          <w:rFonts w:ascii="Times New Roman" w:hAnsi="Times New Roman" w:cs="Times New Roman"/>
          <w:sz w:val="24"/>
          <w:szCs w:val="24"/>
          <w:lang w:eastAsia="ru-RU"/>
        </w:rPr>
        <w:t xml:space="preserve">С ж.д вокзала Симферополя необходимо пройти на автостанцию Курортная (пл. Привокзальная, 1), которая находится левее выхода в город, примерно в 300 м от вокзала. Ориентиром вам послужит башня с часами, автостанция как раз напротив неё. Оттуда несколько раз в день отправляются маршрутные такси и автобусы в Форос. Либо доехать на троллейбусе № 52 до Ялты (троллейбусные кассы и площадка отправления находятся напротив автостанции, со стороны железнодорожного вокзала) за 2.5 часа и 12-18 гривен, а с автовокзала Ялты (ул. Московская, 8), который находится рядом с троллейбусной станцией, маршрутным такси № 28 до места назначения. Можно сесть и на автобус до Севастополя, но выйти тогда придётся на трассе, у белой стелы с надписью «Форос», откуда нужно будет спускаться к посёлку пешком или подъезжать на местной маршрутке. </w:t>
      </w:r>
    </w:p>
    <w:p w:rsidR="00E50E11" w:rsidRPr="00C05098" w:rsidRDefault="00E50E11" w:rsidP="00FA56A7">
      <w:pPr>
        <w:spacing w:after="0" w:line="240" w:lineRule="auto"/>
        <w:rPr>
          <w:rFonts w:ascii="Times New Roman" w:hAnsi="Times New Roman" w:cs="Times New Roman"/>
          <w:sz w:val="24"/>
          <w:szCs w:val="24"/>
          <w:highlight w:val="white"/>
          <w:lang w:eastAsia="ru-RU"/>
        </w:rPr>
      </w:pPr>
      <w:r w:rsidRPr="00C05098">
        <w:rPr>
          <w:rFonts w:ascii="Times New Roman" w:hAnsi="Times New Roman" w:cs="Times New Roman"/>
          <w:sz w:val="24"/>
          <w:szCs w:val="24"/>
          <w:lang w:eastAsia="ru-RU"/>
        </w:rPr>
        <w:t xml:space="preserve">Прибыв поездом в Севастополь, нужно также перебраться на местную автостанцию, расположенную на пл. Ревякина, 1, всего в 5 минутах ходьбы в противоположную от выхода в город сторону. Там можно купить билеты до Фороса на прямой рейсовый автобус и уже через час быть на месте. </w:t>
      </w:r>
      <w:r w:rsidRPr="00C05098">
        <w:rPr>
          <w:rFonts w:ascii="Times New Roman" w:hAnsi="Times New Roman" w:cs="Times New Roman"/>
          <w:sz w:val="24"/>
          <w:szCs w:val="24"/>
          <w:lang w:eastAsia="ru-RU"/>
        </w:rPr>
        <w:br/>
      </w:r>
      <w:r w:rsidRPr="00C05098">
        <w:rPr>
          <w:rFonts w:ascii="Times New Roman" w:hAnsi="Times New Roman" w:cs="Times New Roman"/>
          <w:i/>
          <w:iCs/>
          <w:sz w:val="24"/>
          <w:szCs w:val="24"/>
          <w:lang w:eastAsia="ru-RU"/>
        </w:rPr>
        <w:br/>
        <w:t xml:space="preserve"> </w:t>
      </w:r>
    </w:p>
    <w:p w:rsidR="00E50E11" w:rsidRPr="00C05098" w:rsidRDefault="00E50E11" w:rsidP="00C05098">
      <w:pPr>
        <w:autoSpaceDE w:val="0"/>
        <w:autoSpaceDN w:val="0"/>
        <w:adjustRightInd w:val="0"/>
        <w:spacing w:after="0" w:line="240" w:lineRule="auto"/>
        <w:rPr>
          <w:rFonts w:ascii="Times New Roman" w:hAnsi="Times New Roman" w:cs="Times New Roman"/>
          <w:sz w:val="24"/>
          <w:szCs w:val="24"/>
        </w:rPr>
      </w:pPr>
      <w:r w:rsidRPr="00C05098">
        <w:rPr>
          <w:rFonts w:ascii="Times New Roman" w:hAnsi="Times New Roman" w:cs="Times New Roman"/>
          <w:sz w:val="24"/>
          <w:szCs w:val="24"/>
        </w:rPr>
        <w:t xml:space="preserve"> </w:t>
      </w:r>
      <w:r w:rsidRPr="00C05098">
        <w:rPr>
          <w:rFonts w:ascii="Times New Roman" w:hAnsi="Times New Roman" w:cs="Times New Roman"/>
          <w:sz w:val="24"/>
          <w:szCs w:val="24"/>
          <w:highlight w:val="white"/>
          <w:lang w:eastAsia="ru-RU"/>
        </w:rPr>
        <w:t xml:space="preserve"> </w:t>
      </w:r>
      <w:r w:rsidRPr="00C05098">
        <w:rPr>
          <w:rFonts w:ascii="Times New Roman" w:hAnsi="Times New Roman" w:cs="Times New Roman"/>
          <w:sz w:val="24"/>
          <w:szCs w:val="24"/>
          <w:u w:val="single"/>
        </w:rPr>
        <w:t xml:space="preserve"> </w:t>
      </w:r>
    </w:p>
    <w:sectPr w:rsidR="00E50E11" w:rsidRPr="00C05098" w:rsidSect="00AB3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2C81"/>
    <w:multiLevelType w:val="hybridMultilevel"/>
    <w:tmpl w:val="1EA27ADC"/>
    <w:lvl w:ilvl="0" w:tplc="04190001">
      <w:start w:val="1"/>
      <w:numFmt w:val="bullet"/>
      <w:lvlText w:val=""/>
      <w:lvlJc w:val="left"/>
      <w:pPr>
        <w:tabs>
          <w:tab w:val="num" w:pos="765"/>
        </w:tabs>
        <w:ind w:left="765" w:hanging="360"/>
      </w:pPr>
      <w:rPr>
        <w:rFonts w:ascii="Symbol" w:hAnsi="Symbol" w:cs="Symbol" w:hint="default"/>
      </w:rPr>
    </w:lvl>
    <w:lvl w:ilvl="1" w:tplc="04190003">
      <w:start w:val="1"/>
      <w:numFmt w:val="bullet"/>
      <w:lvlText w:val="o"/>
      <w:lvlJc w:val="left"/>
      <w:pPr>
        <w:tabs>
          <w:tab w:val="num" w:pos="1485"/>
        </w:tabs>
        <w:ind w:left="1485" w:hanging="360"/>
      </w:pPr>
      <w:rPr>
        <w:rFonts w:ascii="Courier New" w:hAnsi="Courier New" w:cs="Courier New" w:hint="default"/>
      </w:rPr>
    </w:lvl>
    <w:lvl w:ilvl="2" w:tplc="04190005">
      <w:start w:val="1"/>
      <w:numFmt w:val="bullet"/>
      <w:lvlText w:val=""/>
      <w:lvlJc w:val="left"/>
      <w:pPr>
        <w:tabs>
          <w:tab w:val="num" w:pos="2205"/>
        </w:tabs>
        <w:ind w:left="2205" w:hanging="360"/>
      </w:pPr>
      <w:rPr>
        <w:rFonts w:ascii="Wingdings" w:hAnsi="Wingdings" w:cs="Wingdings" w:hint="default"/>
      </w:rPr>
    </w:lvl>
    <w:lvl w:ilvl="3" w:tplc="04190001">
      <w:start w:val="1"/>
      <w:numFmt w:val="bullet"/>
      <w:lvlText w:val=""/>
      <w:lvlJc w:val="left"/>
      <w:pPr>
        <w:tabs>
          <w:tab w:val="num" w:pos="2925"/>
        </w:tabs>
        <w:ind w:left="2925" w:hanging="360"/>
      </w:pPr>
      <w:rPr>
        <w:rFonts w:ascii="Symbol" w:hAnsi="Symbol" w:cs="Symbol" w:hint="default"/>
      </w:rPr>
    </w:lvl>
    <w:lvl w:ilvl="4" w:tplc="04190003">
      <w:start w:val="1"/>
      <w:numFmt w:val="bullet"/>
      <w:lvlText w:val="o"/>
      <w:lvlJc w:val="left"/>
      <w:pPr>
        <w:tabs>
          <w:tab w:val="num" w:pos="3645"/>
        </w:tabs>
        <w:ind w:left="3645" w:hanging="360"/>
      </w:pPr>
      <w:rPr>
        <w:rFonts w:ascii="Courier New" w:hAnsi="Courier New" w:cs="Courier New" w:hint="default"/>
      </w:rPr>
    </w:lvl>
    <w:lvl w:ilvl="5" w:tplc="04190005">
      <w:start w:val="1"/>
      <w:numFmt w:val="bullet"/>
      <w:lvlText w:val=""/>
      <w:lvlJc w:val="left"/>
      <w:pPr>
        <w:tabs>
          <w:tab w:val="num" w:pos="4365"/>
        </w:tabs>
        <w:ind w:left="4365" w:hanging="360"/>
      </w:pPr>
      <w:rPr>
        <w:rFonts w:ascii="Wingdings" w:hAnsi="Wingdings" w:cs="Wingdings" w:hint="default"/>
      </w:rPr>
    </w:lvl>
    <w:lvl w:ilvl="6" w:tplc="04190001">
      <w:start w:val="1"/>
      <w:numFmt w:val="bullet"/>
      <w:lvlText w:val=""/>
      <w:lvlJc w:val="left"/>
      <w:pPr>
        <w:tabs>
          <w:tab w:val="num" w:pos="5085"/>
        </w:tabs>
        <w:ind w:left="5085" w:hanging="360"/>
      </w:pPr>
      <w:rPr>
        <w:rFonts w:ascii="Symbol" w:hAnsi="Symbol" w:cs="Symbol" w:hint="default"/>
      </w:rPr>
    </w:lvl>
    <w:lvl w:ilvl="7" w:tplc="04190003">
      <w:start w:val="1"/>
      <w:numFmt w:val="bullet"/>
      <w:lvlText w:val="o"/>
      <w:lvlJc w:val="left"/>
      <w:pPr>
        <w:tabs>
          <w:tab w:val="num" w:pos="5805"/>
        </w:tabs>
        <w:ind w:left="5805" w:hanging="360"/>
      </w:pPr>
      <w:rPr>
        <w:rFonts w:ascii="Courier New" w:hAnsi="Courier New" w:cs="Courier New" w:hint="default"/>
      </w:rPr>
    </w:lvl>
    <w:lvl w:ilvl="8" w:tplc="04190005">
      <w:start w:val="1"/>
      <w:numFmt w:val="bullet"/>
      <w:lvlText w:val=""/>
      <w:lvlJc w:val="left"/>
      <w:pPr>
        <w:tabs>
          <w:tab w:val="num" w:pos="6525"/>
        </w:tabs>
        <w:ind w:left="6525" w:hanging="360"/>
      </w:pPr>
      <w:rPr>
        <w:rFonts w:ascii="Wingdings" w:hAnsi="Wingdings" w:cs="Wingdings" w:hint="default"/>
      </w:rPr>
    </w:lvl>
  </w:abstractNum>
  <w:abstractNum w:abstractNumId="1">
    <w:nsid w:val="1E031634"/>
    <w:multiLevelType w:val="hybridMultilevel"/>
    <w:tmpl w:val="3CF274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F815537"/>
    <w:multiLevelType w:val="hybridMultilevel"/>
    <w:tmpl w:val="D2C8E7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E022CAE"/>
    <w:multiLevelType w:val="hybridMultilevel"/>
    <w:tmpl w:val="14DEED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11A7741"/>
    <w:multiLevelType w:val="hybridMultilevel"/>
    <w:tmpl w:val="8C4A55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FEC0759"/>
    <w:multiLevelType w:val="hybridMultilevel"/>
    <w:tmpl w:val="0B9E00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040729F"/>
    <w:multiLevelType w:val="hybridMultilevel"/>
    <w:tmpl w:val="3926DF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7644F9E"/>
    <w:multiLevelType w:val="hybridMultilevel"/>
    <w:tmpl w:val="47BE94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CBA0C89"/>
    <w:multiLevelType w:val="hybridMultilevel"/>
    <w:tmpl w:val="8B70BE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97C6252"/>
    <w:multiLevelType w:val="hybridMultilevel"/>
    <w:tmpl w:val="75A0F5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7"/>
  </w:num>
  <w:num w:numId="3">
    <w:abstractNumId w:val="5"/>
  </w:num>
  <w:num w:numId="4">
    <w:abstractNumId w:val="2"/>
  </w:num>
  <w:num w:numId="5">
    <w:abstractNumId w:val="8"/>
  </w:num>
  <w:num w:numId="6">
    <w:abstractNumId w:val="4"/>
  </w:num>
  <w:num w:numId="7">
    <w:abstractNumId w:val="3"/>
  </w:num>
  <w:num w:numId="8">
    <w:abstractNumId w:val="0"/>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C6A"/>
    <w:rsid w:val="00025449"/>
    <w:rsid w:val="000274BA"/>
    <w:rsid w:val="00034B86"/>
    <w:rsid w:val="00067832"/>
    <w:rsid w:val="00084E83"/>
    <w:rsid w:val="000E6573"/>
    <w:rsid w:val="000F389D"/>
    <w:rsid w:val="001B352D"/>
    <w:rsid w:val="001C0D99"/>
    <w:rsid w:val="001D1B94"/>
    <w:rsid w:val="001E26D5"/>
    <w:rsid w:val="001F502D"/>
    <w:rsid w:val="00204B9F"/>
    <w:rsid w:val="00292133"/>
    <w:rsid w:val="002943FD"/>
    <w:rsid w:val="002E439F"/>
    <w:rsid w:val="002E78C2"/>
    <w:rsid w:val="002F3344"/>
    <w:rsid w:val="00312990"/>
    <w:rsid w:val="00316605"/>
    <w:rsid w:val="00356952"/>
    <w:rsid w:val="00371336"/>
    <w:rsid w:val="00385DB2"/>
    <w:rsid w:val="0039640A"/>
    <w:rsid w:val="003C2F64"/>
    <w:rsid w:val="003F0B50"/>
    <w:rsid w:val="003F2368"/>
    <w:rsid w:val="003F2BD7"/>
    <w:rsid w:val="00460D18"/>
    <w:rsid w:val="004D1293"/>
    <w:rsid w:val="00513A48"/>
    <w:rsid w:val="0055642F"/>
    <w:rsid w:val="00571C8B"/>
    <w:rsid w:val="00574BBF"/>
    <w:rsid w:val="00582F6E"/>
    <w:rsid w:val="005864C6"/>
    <w:rsid w:val="0059776A"/>
    <w:rsid w:val="005A0ACE"/>
    <w:rsid w:val="005A38BE"/>
    <w:rsid w:val="005C42F6"/>
    <w:rsid w:val="005F2D15"/>
    <w:rsid w:val="0062065F"/>
    <w:rsid w:val="00627E38"/>
    <w:rsid w:val="006649F8"/>
    <w:rsid w:val="006A45A3"/>
    <w:rsid w:val="006A61EE"/>
    <w:rsid w:val="00733B85"/>
    <w:rsid w:val="00775BC2"/>
    <w:rsid w:val="007A363A"/>
    <w:rsid w:val="007E22B8"/>
    <w:rsid w:val="00817547"/>
    <w:rsid w:val="00865AEB"/>
    <w:rsid w:val="008725C1"/>
    <w:rsid w:val="008C64AE"/>
    <w:rsid w:val="008E65A0"/>
    <w:rsid w:val="008E7E37"/>
    <w:rsid w:val="0091596D"/>
    <w:rsid w:val="00924A30"/>
    <w:rsid w:val="009364D5"/>
    <w:rsid w:val="00940133"/>
    <w:rsid w:val="009444A2"/>
    <w:rsid w:val="0097087F"/>
    <w:rsid w:val="009721F2"/>
    <w:rsid w:val="009A0B6A"/>
    <w:rsid w:val="009A6555"/>
    <w:rsid w:val="009B6667"/>
    <w:rsid w:val="009F7306"/>
    <w:rsid w:val="00A05F10"/>
    <w:rsid w:val="00A20E66"/>
    <w:rsid w:val="00A65B2D"/>
    <w:rsid w:val="00A673A9"/>
    <w:rsid w:val="00A71745"/>
    <w:rsid w:val="00AA7622"/>
    <w:rsid w:val="00AB3AC8"/>
    <w:rsid w:val="00AB4BBB"/>
    <w:rsid w:val="00AC339C"/>
    <w:rsid w:val="00AD5C54"/>
    <w:rsid w:val="00AD66D0"/>
    <w:rsid w:val="00B17630"/>
    <w:rsid w:val="00B700D7"/>
    <w:rsid w:val="00BB1AE7"/>
    <w:rsid w:val="00BC6832"/>
    <w:rsid w:val="00C01233"/>
    <w:rsid w:val="00C05098"/>
    <w:rsid w:val="00C135C9"/>
    <w:rsid w:val="00C30C14"/>
    <w:rsid w:val="00C37BF1"/>
    <w:rsid w:val="00D056AA"/>
    <w:rsid w:val="00D23BDE"/>
    <w:rsid w:val="00D72471"/>
    <w:rsid w:val="00D75C6A"/>
    <w:rsid w:val="00D82A1B"/>
    <w:rsid w:val="00DE12F2"/>
    <w:rsid w:val="00E234B3"/>
    <w:rsid w:val="00E27325"/>
    <w:rsid w:val="00E50E11"/>
    <w:rsid w:val="00E66F6F"/>
    <w:rsid w:val="00E722D8"/>
    <w:rsid w:val="00E809C6"/>
    <w:rsid w:val="00E96250"/>
    <w:rsid w:val="00EB3490"/>
    <w:rsid w:val="00EB736B"/>
    <w:rsid w:val="00F040F4"/>
    <w:rsid w:val="00F1030D"/>
    <w:rsid w:val="00F17208"/>
    <w:rsid w:val="00F450D9"/>
    <w:rsid w:val="00FA2836"/>
    <w:rsid w:val="00FA56A7"/>
    <w:rsid w:val="00FB10A0"/>
    <w:rsid w:val="00FE188F"/>
    <w:rsid w:val="00FE2793"/>
    <w:rsid w:val="00FF43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A2"/>
    <w:pPr>
      <w:spacing w:after="200" w:line="276" w:lineRule="auto"/>
    </w:pPr>
    <w:rPr>
      <w:rFonts w:cs="Calibri"/>
      <w:lang w:eastAsia="en-US"/>
    </w:rPr>
  </w:style>
  <w:style w:type="paragraph" w:styleId="Heading2">
    <w:name w:val="heading 2"/>
    <w:basedOn w:val="Normal"/>
    <w:next w:val="Normal"/>
    <w:link w:val="Heading2Char"/>
    <w:uiPriority w:val="99"/>
    <w:qFormat/>
    <w:rsid w:val="00E66F6F"/>
    <w:pPr>
      <w:keepNext/>
      <w:keepLines/>
      <w:spacing w:before="200" w:after="120"/>
      <w:outlineLvl w:val="1"/>
    </w:pPr>
    <w:rPr>
      <w:rFonts w:ascii="Georgia" w:hAnsi="Georgia" w:cs="Georgia"/>
      <w:b/>
      <w:bCs/>
      <w:sz w:val="28"/>
      <w:szCs w:val="28"/>
    </w:rPr>
  </w:style>
  <w:style w:type="paragraph" w:styleId="Heading3">
    <w:name w:val="heading 3"/>
    <w:basedOn w:val="Normal"/>
    <w:next w:val="Normal"/>
    <w:link w:val="Heading3Char"/>
    <w:uiPriority w:val="99"/>
    <w:qFormat/>
    <w:rsid w:val="00E66F6F"/>
    <w:pPr>
      <w:keepNext/>
      <w:keepLines/>
      <w:spacing w:before="200" w:after="0"/>
      <w:outlineLvl w:val="2"/>
    </w:pPr>
    <w:rPr>
      <w:rFonts w:ascii="Georgia" w:hAnsi="Georgia" w:cs="Georgia"/>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66F6F"/>
    <w:rPr>
      <w:rFonts w:ascii="Georgia" w:hAnsi="Georgia" w:cs="Georgia"/>
      <w:b/>
      <w:bCs/>
      <w:sz w:val="28"/>
      <w:szCs w:val="28"/>
      <w:lang w:val="ru-RU" w:eastAsia="en-US"/>
    </w:rPr>
  </w:style>
  <w:style w:type="character" w:customStyle="1" w:styleId="Heading3Char">
    <w:name w:val="Heading 3 Char"/>
    <w:basedOn w:val="DefaultParagraphFont"/>
    <w:link w:val="Heading3"/>
    <w:uiPriority w:val="99"/>
    <w:rsid w:val="00E66F6F"/>
    <w:rPr>
      <w:rFonts w:ascii="Georgia" w:hAnsi="Georgia" w:cs="Georgia"/>
      <w:b/>
      <w:bCs/>
      <w:sz w:val="24"/>
      <w:szCs w:val="24"/>
      <w:lang w:val="ru-RU" w:eastAsia="en-US"/>
    </w:rPr>
  </w:style>
  <w:style w:type="character" w:styleId="Strong">
    <w:name w:val="Strong"/>
    <w:basedOn w:val="DefaultParagraphFont"/>
    <w:uiPriority w:val="99"/>
    <w:qFormat/>
    <w:rsid w:val="006649F8"/>
    <w:rPr>
      <w:b/>
      <w:bCs/>
    </w:rPr>
  </w:style>
  <w:style w:type="character" w:styleId="Hyperlink">
    <w:name w:val="Hyperlink"/>
    <w:basedOn w:val="DefaultParagraphFont"/>
    <w:uiPriority w:val="99"/>
    <w:semiHidden/>
    <w:rsid w:val="006649F8"/>
    <w:rPr>
      <w:color w:val="0000FF"/>
      <w:u w:val="single"/>
    </w:rPr>
  </w:style>
  <w:style w:type="paragraph" w:styleId="DocumentMap">
    <w:name w:val="Document Map"/>
    <w:basedOn w:val="Normal"/>
    <w:link w:val="DocumentMapChar"/>
    <w:uiPriority w:val="99"/>
    <w:semiHidden/>
    <w:rsid w:val="001D1B9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82F6E"/>
    <w:rPr>
      <w:rFonts w:ascii="Times New Roman" w:hAnsi="Times New Roman" w:cs="Times New Roman"/>
      <w:sz w:val="2"/>
      <w:szCs w:val="2"/>
      <w:lang w:eastAsia="en-US"/>
    </w:rPr>
  </w:style>
  <w:style w:type="paragraph" w:styleId="NormalWeb">
    <w:name w:val="Normal (Web)"/>
    <w:basedOn w:val="Normal"/>
    <w:uiPriority w:val="99"/>
    <w:rsid w:val="00E66F6F"/>
    <w:pPr>
      <w:spacing w:before="100" w:beforeAutospacing="1" w:after="100" w:afterAutospacing="1" w:line="240" w:lineRule="auto"/>
    </w:pPr>
    <w:rPr>
      <w:rFonts w:ascii="Verdana" w:eastAsia="MS Mincho" w:hAnsi="Verdana" w:cs="Verdana"/>
      <w:sz w:val="24"/>
      <w:szCs w:val="24"/>
      <w:lang w:eastAsia="ru-RU"/>
    </w:rPr>
  </w:style>
  <w:style w:type="character" w:styleId="Emphasis">
    <w:name w:val="Emphasis"/>
    <w:basedOn w:val="DefaultParagraphFont"/>
    <w:uiPriority w:val="99"/>
    <w:qFormat/>
    <w:rsid w:val="00E66F6F"/>
    <w:rPr>
      <w:i/>
      <w:iCs/>
    </w:rPr>
  </w:style>
</w:styles>
</file>

<file path=word/webSettings.xml><?xml version="1.0" encoding="utf-8"?>
<w:webSettings xmlns:r="http://schemas.openxmlformats.org/officeDocument/2006/relationships" xmlns:w="http://schemas.openxmlformats.org/wordprocessingml/2006/main">
  <w:divs>
    <w:div w:id="1028064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onis-crimea.com.ua/foto-kryma/category/13-bajdarskie-vorot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onis-crimea.com.ua/foto-kryma/category/33-forosskij-park-landshaftnyj-pamjatniki-krym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onis-crimea.com.ua/foto-kryma/category/32-forosskaja-tserkov-hram-voskresenija-hristova.html" TargetMode="External"/><Relationship Id="rId11" Type="http://schemas.openxmlformats.org/officeDocument/2006/relationships/hyperlink" Target="http://www.krim.biz.ua/foros-sector.html" TargetMode="External"/><Relationship Id="rId5" Type="http://schemas.openxmlformats.org/officeDocument/2006/relationships/hyperlink" Target="http://adonis-crimea.com.ua/crimea/istorija-kryma.html" TargetMode="External"/><Relationship Id="rId10" Type="http://schemas.openxmlformats.org/officeDocument/2006/relationships/hyperlink" Target="http://www.krim.biz.ua/foros-hotel.html" TargetMode="External"/><Relationship Id="rId4" Type="http://schemas.openxmlformats.org/officeDocument/2006/relationships/webSettings" Target="webSettings.xml"/><Relationship Id="rId9" Type="http://schemas.openxmlformats.org/officeDocument/2006/relationships/hyperlink" Target="http://www.krim.biz.ua/foros-san-for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1930</Words>
  <Characters>11006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чем примечательно, кому подойдет, детский отдых, климат, природа, близость достопримечательностей, какие есть достопр</dc:title>
  <dc:subject/>
  <dc:creator>ххх</dc:creator>
  <cp:keywords/>
  <dc:description/>
  <cp:lastModifiedBy>User</cp:lastModifiedBy>
  <cp:revision>3</cp:revision>
  <dcterms:created xsi:type="dcterms:W3CDTF">2014-05-01T15:24:00Z</dcterms:created>
  <dcterms:modified xsi:type="dcterms:W3CDTF">2014-05-01T15:28:00Z</dcterms:modified>
</cp:coreProperties>
</file>