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C" w:rsidRDefault="00055948" w:rsidP="00055948">
      <w:pPr>
        <w:jc w:val="center"/>
        <w:rPr>
          <w:rFonts w:ascii="Arial" w:hAnsi="Arial" w:cs="Arial"/>
          <w:b/>
          <w:sz w:val="24"/>
          <w:szCs w:val="24"/>
        </w:rPr>
      </w:pPr>
      <w:r w:rsidRPr="00055948">
        <w:rPr>
          <w:rFonts w:ascii="Arial" w:hAnsi="Arial" w:cs="Arial"/>
          <w:b/>
          <w:sz w:val="24"/>
          <w:szCs w:val="24"/>
        </w:rPr>
        <w:t>Второе дыхание АвтоВАЗа.</w:t>
      </w:r>
    </w:p>
    <w:p w:rsidR="00055948" w:rsidRDefault="00055948" w:rsidP="008306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Любители отечественных машин, уже не могут дождаться, когда на сцену авторынка выйдет 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, ни с чем несравнимая, такая долгожданная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Lada</w:t>
      </w:r>
      <w:proofErr w:type="spellEnd"/>
      <w:r w:rsidRPr="000559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Vesta</w:t>
      </w:r>
      <w:proofErr w:type="spellEnd"/>
      <w:r w:rsidRPr="000559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 сожалению, всеми любимой старушке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Lada</w:t>
      </w:r>
      <w:proofErr w:type="spellEnd"/>
      <w:r w:rsidRPr="000559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Priora</w:t>
      </w:r>
      <w:proofErr w:type="spellEnd"/>
      <w:r>
        <w:rPr>
          <w:rFonts w:ascii="Arial" w:hAnsi="Arial" w:cs="Arial"/>
          <w:sz w:val="24"/>
          <w:szCs w:val="24"/>
        </w:rPr>
        <w:t xml:space="preserve"> придется подвинуться со своего пьедестала и уступить место юной королеве.</w:t>
      </w:r>
    </w:p>
    <w:p w:rsidR="0083062F" w:rsidRDefault="00055948" w:rsidP="008306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Уже в конце 2015 года эта малышка выйдет в свет. Президент </w:t>
      </w:r>
      <w:proofErr w:type="spellStart"/>
      <w:r>
        <w:rPr>
          <w:rFonts w:ascii="Arial" w:hAnsi="Arial" w:cs="Arial"/>
          <w:sz w:val="24"/>
          <w:szCs w:val="24"/>
        </w:rPr>
        <w:t>автоВАЗа</w:t>
      </w:r>
      <w:proofErr w:type="spellEnd"/>
      <w:r>
        <w:rPr>
          <w:rFonts w:ascii="Arial" w:hAnsi="Arial" w:cs="Arial"/>
          <w:sz w:val="24"/>
          <w:szCs w:val="24"/>
        </w:rPr>
        <w:t xml:space="preserve"> уверяет, что машина будет абсолютно не похожа на остальные продукты отечественного автопрома. 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Lada</w:t>
      </w:r>
      <w:proofErr w:type="spellEnd"/>
      <w:r w:rsidRPr="000559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Vesta</w:t>
      </w:r>
      <w:proofErr w:type="spellEnd"/>
      <w:r w:rsidRPr="00055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будет установлена новейшая платформа группы 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, </w:t>
      </w:r>
      <w:r w:rsidR="0083062F">
        <w:rPr>
          <w:rFonts w:ascii="Arial" w:hAnsi="Arial" w:cs="Arial"/>
          <w:sz w:val="24"/>
          <w:szCs w:val="24"/>
        </w:rPr>
        <w:t>которая была продумана до мельчайших подробностей. Также, руководители производства говорят о привлекательном дизайне автомобиля, который будет соответствовать европейским стандартам.</w:t>
      </w:r>
    </w:p>
    <w:p w:rsidR="00055948" w:rsidRPr="00055948" w:rsidRDefault="0083062F" w:rsidP="0083062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ж, серийное производство начнется только в 2015 году, и все, что нам остается делать – это ждать нового чуда, 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ыпущенного АвтоВАЗом. </w:t>
      </w:r>
    </w:p>
    <w:sectPr w:rsidR="00055948" w:rsidRPr="000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48"/>
    <w:rsid w:val="00055948"/>
    <w:rsid w:val="00803A3C"/>
    <w:rsid w:val="008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2014-02-28T17:17:00Z</dcterms:created>
  <dcterms:modified xsi:type="dcterms:W3CDTF">2014-02-28T17:34:00Z</dcterms:modified>
</cp:coreProperties>
</file>