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E9" w:rsidRDefault="007B06B7">
      <w:r>
        <w:t xml:space="preserve">Программное обеспечение для ЭВМ – продукт интеллектуальной собственности, который может быть защищен на уровне авторского права.  </w:t>
      </w:r>
      <w:r w:rsidR="003A0292">
        <w:t>Н</w:t>
      </w:r>
      <w:r>
        <w:t>аряду с развитием ком</w:t>
      </w:r>
      <w:r w:rsidR="003A0292">
        <w:t>пьютерных процессов практически</w:t>
      </w:r>
      <w:r>
        <w:t xml:space="preserve"> такими же быстрыми темпами развивается программное пиратство. Именно поэтому регистрации программы ЭВМ – крайне актуальная процедура, проводимая как на российском, так и на международном уровне.</w:t>
      </w:r>
    </w:p>
    <w:p w:rsidR="007B06B7" w:rsidRPr="00AA1159" w:rsidRDefault="007B06B7">
      <w:pPr>
        <w:rPr>
          <w:b/>
        </w:rPr>
      </w:pPr>
      <w:r w:rsidRPr="00AA1159">
        <w:rPr>
          <w:b/>
        </w:rPr>
        <w:t>Куда обращаться</w:t>
      </w:r>
    </w:p>
    <w:p w:rsidR="007B06B7" w:rsidRDefault="007B06B7">
      <w:r>
        <w:t xml:space="preserve">Если ваша цель – исключительно российский </w:t>
      </w:r>
      <w:r w:rsidR="003A0292">
        <w:t>рынок</w:t>
      </w:r>
      <w:r>
        <w:t>, то регистрации в Роспатенте будет достаточно.</w:t>
      </w:r>
      <w:r w:rsidR="003A0292">
        <w:t xml:space="preserve"> Однако Интернет-пространство </w:t>
      </w:r>
      <w:r>
        <w:t xml:space="preserve">расширяет торговые границы, </w:t>
      </w:r>
      <w:r w:rsidR="003A0292">
        <w:t xml:space="preserve">практически стирая их, </w:t>
      </w:r>
      <w:r>
        <w:t>благодаря чему многие владельцы подобной интеллектуально</w:t>
      </w:r>
      <w:r w:rsidR="003A0292">
        <w:t>й</w:t>
      </w:r>
      <w:r>
        <w:t xml:space="preserve"> собственности не видят смысл</w:t>
      </w:r>
      <w:r w:rsidR="003A0292">
        <w:t>а</w:t>
      </w:r>
      <w:r>
        <w:t xml:space="preserve"> ограничивать распространение своей программы российским рынком.</w:t>
      </w:r>
    </w:p>
    <w:p w:rsidR="007B06B7" w:rsidRDefault="007B06B7">
      <w:r>
        <w:t>Международное свидетельство (</w:t>
      </w:r>
      <w:proofErr w:type="spellStart"/>
      <w:r w:rsidRPr="007B06B7">
        <w:t>Copyright</w:t>
      </w:r>
      <w:proofErr w:type="spellEnd"/>
      <w:r>
        <w:t>, копирайт), регистрируемое в Библиотеке Конгресса США, позволит обеспечить защиту ваших авторских прав, причем не только на территории этой страны, но и фактически в любой другой. При этом процедура подачи документов для</w:t>
      </w:r>
      <w:r w:rsidR="007F5887">
        <w:t xml:space="preserve"> регистрации в данном случае несколько проще, чем аналогичная регистрация в Роспатенте. Так, например, для международной регистрации </w:t>
      </w:r>
      <w:proofErr w:type="gramStart"/>
      <w:r w:rsidR="007F5887">
        <w:t>достаточно электронной</w:t>
      </w:r>
      <w:proofErr w:type="gramEnd"/>
      <w:r w:rsidR="007F5887">
        <w:t xml:space="preserve"> версии файлов, графических изображений, оригинального когда, используемого в программе. В Роспатенте же требуются не только электронные, но и распечатанные копии.</w:t>
      </w:r>
      <w:r w:rsidR="00106700">
        <w:t xml:space="preserve"> Кроме того, существу</w:t>
      </w:r>
      <w:r w:rsidR="003A0292">
        <w:t>е</w:t>
      </w:r>
      <w:r w:rsidR="00106700">
        <w:t>т специальное программное обеспечение, позволяющее производить международную регистрацию в Библиотеке Конгресса США в дистанционном режиме.</w:t>
      </w:r>
    </w:p>
    <w:p w:rsidR="00106700" w:rsidRPr="00AA1159" w:rsidRDefault="00106700">
      <w:pPr>
        <w:rPr>
          <w:b/>
        </w:rPr>
      </w:pPr>
      <w:r w:rsidRPr="00AA1159">
        <w:rPr>
          <w:b/>
        </w:rPr>
        <w:t>Нюансы международной регистрации</w:t>
      </w:r>
    </w:p>
    <w:p w:rsidR="00106700" w:rsidRDefault="00106700" w:rsidP="000B1641">
      <w:pPr>
        <w:pStyle w:val="a3"/>
        <w:numPr>
          <w:ilvl w:val="0"/>
          <w:numId w:val="1"/>
        </w:numPr>
      </w:pPr>
      <w:r>
        <w:t>Регистрация программы ЭВМ в США может быть произведена не только после ее написания, но и после того, как авторское право было нарушено. Единственный минус</w:t>
      </w:r>
      <w:r w:rsidR="003A0292">
        <w:t xml:space="preserve"> </w:t>
      </w:r>
      <w:proofErr w:type="gramStart"/>
      <w:r w:rsidR="003A0292">
        <w:t>-</w:t>
      </w:r>
      <w:r>
        <w:t>с</w:t>
      </w:r>
      <w:proofErr w:type="gramEnd"/>
      <w:r>
        <w:t xml:space="preserve">тоимость </w:t>
      </w:r>
      <w:r w:rsidR="003A0292">
        <w:t>регистрации</w:t>
      </w:r>
      <w:r>
        <w:t xml:space="preserve"> в этом случае будет выше.</w:t>
      </w:r>
    </w:p>
    <w:p w:rsidR="00106700" w:rsidRDefault="00106700" w:rsidP="000B1641">
      <w:pPr>
        <w:pStyle w:val="a3"/>
        <w:numPr>
          <w:ilvl w:val="0"/>
          <w:numId w:val="1"/>
        </w:numPr>
      </w:pPr>
      <w:r>
        <w:t xml:space="preserve">Программы ЭВМ регистрируются в США аналогично литературным произведениям. </w:t>
      </w:r>
    </w:p>
    <w:p w:rsidR="00106700" w:rsidRDefault="00106700" w:rsidP="000B1641">
      <w:pPr>
        <w:pStyle w:val="a3"/>
        <w:numPr>
          <w:ilvl w:val="0"/>
          <w:numId w:val="1"/>
        </w:numPr>
      </w:pPr>
      <w:r>
        <w:t xml:space="preserve">Авторское право считается зарегистрированным с момента внесения его в базу </w:t>
      </w:r>
      <w:proofErr w:type="spellStart"/>
      <w:r w:rsidRPr="00106700">
        <w:t>Copyright</w:t>
      </w:r>
      <w:proofErr w:type="spellEnd"/>
      <w:r w:rsidR="000B1641">
        <w:t xml:space="preserve">. На это обычно уходит около 6 месяцев с момента подачи соответствующего заявления. </w:t>
      </w:r>
      <w:r w:rsidR="003A0292">
        <w:t>Само</w:t>
      </w:r>
      <w:r w:rsidR="000B1641">
        <w:t xml:space="preserve"> свидетельство может быть получено и через 12-16 месяцев.  </w:t>
      </w:r>
      <w:r w:rsidR="003A0292">
        <w:t>Однако</w:t>
      </w:r>
      <w:r w:rsidR="000B1641">
        <w:t xml:space="preserve"> наличие или отсутствие свидетельства не имеет принципиального значения. В отличие от регистрации в Роспатенте, где процедура считается завершенной лишь после его получения. </w:t>
      </w:r>
    </w:p>
    <w:p w:rsidR="00106700" w:rsidRDefault="00106700"/>
    <w:p w:rsidR="007F5887" w:rsidRDefault="007F5887"/>
    <w:sectPr w:rsidR="007F5887" w:rsidSect="005D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7F5"/>
    <w:multiLevelType w:val="hybridMultilevel"/>
    <w:tmpl w:val="6734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B7"/>
    <w:rsid w:val="00051620"/>
    <w:rsid w:val="000B1641"/>
    <w:rsid w:val="00106700"/>
    <w:rsid w:val="003A0292"/>
    <w:rsid w:val="00532526"/>
    <w:rsid w:val="005D49E9"/>
    <w:rsid w:val="007B06B7"/>
    <w:rsid w:val="007F5887"/>
    <w:rsid w:val="008C6670"/>
    <w:rsid w:val="00AA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2014-10-06T15:44:00Z</dcterms:created>
  <dcterms:modified xsi:type="dcterms:W3CDTF">2014-11-10T11:56:00Z</dcterms:modified>
</cp:coreProperties>
</file>