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57" w:rsidRDefault="00381957" w:rsidP="003E699D">
      <w:pPr>
        <w:pStyle w:val="Heading1"/>
        <w:jc w:val="center"/>
        <w:rPr>
          <w:lang w:val="en-US"/>
        </w:rPr>
      </w:pPr>
      <w:bookmarkStart w:id="0" w:name="_GoBack"/>
      <w:bookmarkEnd w:id="0"/>
      <w:r>
        <w:t>WBTG Georgia</w:t>
      </w:r>
      <w:r w:rsidRPr="005144ED">
        <w:t xml:space="preserve"> Tracker</w:t>
      </w:r>
      <w:r w:rsidR="00A4578D">
        <w:t xml:space="preserve"> </w:t>
      </w:r>
      <w:r w:rsidR="007168BA">
        <w:rPr>
          <w:lang w:val="en-US"/>
        </w:rPr>
        <w:t>June</w:t>
      </w:r>
      <w:r w:rsidR="007A16A0">
        <w:rPr>
          <w:lang w:val="en-US"/>
        </w:rPr>
        <w:t xml:space="preserve"> </w:t>
      </w:r>
      <w:r w:rsidR="007C69EE">
        <w:rPr>
          <w:lang w:val="en-US"/>
        </w:rPr>
        <w:t>2014</w:t>
      </w:r>
    </w:p>
    <w:p w:rsidR="007168BA" w:rsidRPr="007168BA" w:rsidRDefault="007168BA" w:rsidP="007168BA">
      <w:pPr>
        <w:rPr>
          <w:lang w:val="en-US"/>
        </w:rPr>
      </w:pPr>
    </w:p>
    <w:tbl>
      <w:tblPr>
        <w:tblStyle w:val="TableGrid"/>
        <w:tblW w:w="0" w:type="auto"/>
        <w:tblLook w:val="04A0"/>
      </w:tblPr>
      <w:tblGrid>
        <w:gridCol w:w="2518"/>
        <w:gridCol w:w="2410"/>
        <w:gridCol w:w="4314"/>
      </w:tblGrid>
      <w:tr w:rsidR="00381957" w:rsidRPr="008E418C" w:rsidTr="00786736">
        <w:tc>
          <w:tcPr>
            <w:tcW w:w="2518" w:type="dxa"/>
          </w:tcPr>
          <w:p w:rsidR="00381957" w:rsidRPr="008E418C" w:rsidRDefault="00381957" w:rsidP="00786736">
            <w:pPr>
              <w:rPr>
                <w:rFonts w:cstheme="minorHAnsi"/>
                <w:b/>
                <w:sz w:val="20"/>
                <w:szCs w:val="20"/>
                <w:u w:val="single"/>
              </w:rPr>
            </w:pPr>
            <w:r w:rsidRPr="008E418C">
              <w:rPr>
                <w:rFonts w:cstheme="minorHAnsi"/>
                <w:b/>
                <w:sz w:val="20"/>
                <w:szCs w:val="20"/>
                <w:u w:val="single"/>
              </w:rPr>
              <w:t>Name</w:t>
            </w:r>
          </w:p>
        </w:tc>
        <w:tc>
          <w:tcPr>
            <w:tcW w:w="2410" w:type="dxa"/>
          </w:tcPr>
          <w:p w:rsidR="00381957" w:rsidRPr="008E418C" w:rsidRDefault="00381957" w:rsidP="00786736">
            <w:pPr>
              <w:rPr>
                <w:rFonts w:cstheme="minorHAnsi"/>
                <w:b/>
                <w:u w:val="single"/>
              </w:rPr>
            </w:pPr>
            <w:r w:rsidRPr="008E418C">
              <w:rPr>
                <w:rFonts w:cstheme="minorHAnsi"/>
                <w:b/>
                <w:sz w:val="20"/>
                <w:szCs w:val="20"/>
                <w:u w:val="single"/>
              </w:rPr>
              <w:t>Time</w:t>
            </w:r>
          </w:p>
        </w:tc>
        <w:tc>
          <w:tcPr>
            <w:tcW w:w="4314" w:type="dxa"/>
          </w:tcPr>
          <w:p w:rsidR="00381957" w:rsidRPr="008E418C" w:rsidRDefault="00381957" w:rsidP="00786736">
            <w:pPr>
              <w:rPr>
                <w:rFonts w:cstheme="minorHAnsi"/>
                <w:b/>
                <w:sz w:val="20"/>
                <w:szCs w:val="20"/>
                <w:u w:val="single"/>
              </w:rPr>
            </w:pPr>
            <w:r w:rsidRPr="008E418C">
              <w:rPr>
                <w:rFonts w:cstheme="minorHAnsi"/>
                <w:b/>
                <w:sz w:val="20"/>
                <w:szCs w:val="20"/>
                <w:u w:val="single"/>
              </w:rPr>
              <w:t>Stage</w:t>
            </w:r>
          </w:p>
        </w:tc>
      </w:tr>
      <w:tr w:rsidR="00381957" w:rsidRPr="009035DD" w:rsidTr="00786736">
        <w:trPr>
          <w:trHeight w:val="379"/>
        </w:trPr>
        <w:tc>
          <w:tcPr>
            <w:tcW w:w="2518" w:type="dxa"/>
          </w:tcPr>
          <w:p w:rsidR="00381957" w:rsidRDefault="00381957" w:rsidP="00786736">
            <w:pPr>
              <w:rPr>
                <w:rFonts w:cstheme="minorHAnsi"/>
              </w:rPr>
            </w:pPr>
            <w:r>
              <w:rPr>
                <w:rFonts w:cstheme="minorHAnsi"/>
              </w:rPr>
              <w:t>George</w:t>
            </w:r>
          </w:p>
        </w:tc>
        <w:tc>
          <w:tcPr>
            <w:tcW w:w="2410" w:type="dxa"/>
          </w:tcPr>
          <w:p w:rsidR="00381957" w:rsidRDefault="00381957" w:rsidP="00786736">
            <w:pPr>
              <w:rPr>
                <w:rFonts w:cstheme="minorHAnsi"/>
              </w:rPr>
            </w:pPr>
          </w:p>
        </w:tc>
        <w:tc>
          <w:tcPr>
            <w:tcW w:w="4314" w:type="dxa"/>
          </w:tcPr>
          <w:p w:rsidR="00381957" w:rsidRDefault="00381957" w:rsidP="00786736">
            <w:pPr>
              <w:rPr>
                <w:rFonts w:cstheme="minorHAnsi"/>
              </w:rPr>
            </w:pPr>
            <w:r>
              <w:rPr>
                <w:rFonts w:cstheme="minorHAnsi"/>
              </w:rPr>
              <w:t>Research/edit</w:t>
            </w:r>
          </w:p>
        </w:tc>
      </w:tr>
      <w:tr w:rsidR="00381957" w:rsidRPr="009035DD" w:rsidTr="00786736">
        <w:trPr>
          <w:trHeight w:val="379"/>
        </w:trPr>
        <w:tc>
          <w:tcPr>
            <w:tcW w:w="2518" w:type="dxa"/>
          </w:tcPr>
          <w:p w:rsidR="00381957" w:rsidRPr="009035DD" w:rsidRDefault="00381957" w:rsidP="00786736">
            <w:pPr>
              <w:rPr>
                <w:rFonts w:cstheme="minorHAnsi"/>
              </w:rPr>
            </w:pPr>
            <w:r>
              <w:rPr>
                <w:rFonts w:cstheme="minorHAnsi"/>
              </w:rPr>
              <w:t>Edward</w:t>
            </w:r>
          </w:p>
        </w:tc>
        <w:tc>
          <w:tcPr>
            <w:tcW w:w="2410" w:type="dxa"/>
          </w:tcPr>
          <w:p w:rsidR="00381957" w:rsidRPr="008E418C" w:rsidRDefault="00381957" w:rsidP="00786736">
            <w:pPr>
              <w:rPr>
                <w:rFonts w:cstheme="minorHAnsi"/>
              </w:rPr>
            </w:pPr>
          </w:p>
        </w:tc>
        <w:tc>
          <w:tcPr>
            <w:tcW w:w="4314" w:type="dxa"/>
          </w:tcPr>
          <w:p w:rsidR="00381957" w:rsidRPr="009035DD" w:rsidRDefault="00381957" w:rsidP="00786736">
            <w:pPr>
              <w:rPr>
                <w:rFonts w:cstheme="minorHAnsi"/>
              </w:rPr>
            </w:pPr>
            <w:r>
              <w:rPr>
                <w:rFonts w:cstheme="minorHAnsi"/>
              </w:rPr>
              <w:t>TT check</w:t>
            </w:r>
          </w:p>
        </w:tc>
      </w:tr>
      <w:tr w:rsidR="00381957" w:rsidRPr="009035DD" w:rsidTr="00786736">
        <w:trPr>
          <w:trHeight w:val="379"/>
        </w:trPr>
        <w:tc>
          <w:tcPr>
            <w:tcW w:w="2518" w:type="dxa"/>
          </w:tcPr>
          <w:p w:rsidR="00381957" w:rsidRDefault="00381957" w:rsidP="00786736">
            <w:pPr>
              <w:rPr>
                <w:rFonts w:cstheme="minorHAnsi"/>
              </w:rPr>
            </w:pPr>
            <w:r>
              <w:rPr>
                <w:rFonts w:cstheme="minorHAnsi"/>
              </w:rPr>
              <w:t>Patrick</w:t>
            </w:r>
          </w:p>
        </w:tc>
        <w:tc>
          <w:tcPr>
            <w:tcW w:w="2410" w:type="dxa"/>
          </w:tcPr>
          <w:p w:rsidR="00381957" w:rsidRDefault="00381957" w:rsidP="00786736">
            <w:pPr>
              <w:rPr>
                <w:rFonts w:cstheme="minorHAnsi"/>
              </w:rPr>
            </w:pPr>
          </w:p>
        </w:tc>
        <w:tc>
          <w:tcPr>
            <w:tcW w:w="4314" w:type="dxa"/>
          </w:tcPr>
          <w:p w:rsidR="00381957" w:rsidRDefault="00381957" w:rsidP="00786736">
            <w:pPr>
              <w:rPr>
                <w:rFonts w:cstheme="minorHAnsi"/>
              </w:rPr>
            </w:pPr>
            <w:r>
              <w:rPr>
                <w:rFonts w:cstheme="minorHAnsi"/>
              </w:rPr>
              <w:t>Senior Edit</w:t>
            </w:r>
          </w:p>
        </w:tc>
      </w:tr>
    </w:tbl>
    <w:p w:rsidR="00381957" w:rsidRPr="00EC3CB3" w:rsidRDefault="00381957" w:rsidP="00381957">
      <w:pPr>
        <w:pStyle w:val="NoSpacing"/>
        <w:rPr>
          <w:rFonts w:eastAsiaTheme="minorHAnsi"/>
          <w:b/>
          <w:color w:val="002060"/>
        </w:rPr>
      </w:pPr>
    </w:p>
    <w:p w:rsidR="008E04DD" w:rsidRDefault="008E04DD" w:rsidP="008E04DD">
      <w:pPr>
        <w:pStyle w:val="NoSpacing"/>
        <w:rPr>
          <w:rFonts w:ascii="Sylfaen" w:eastAsiaTheme="minorHAnsi" w:hAnsi="Sylfaen"/>
          <w:b/>
          <w:color w:val="0070C0"/>
        </w:rPr>
      </w:pPr>
      <w:r>
        <w:rPr>
          <w:rFonts w:ascii="Sylfaen" w:eastAsiaTheme="minorHAnsi" w:hAnsi="Sylfaen"/>
          <w:b/>
          <w:color w:val="0070C0"/>
        </w:rPr>
        <w:t>06/07/</w:t>
      </w:r>
      <w:r w:rsidRPr="000318E7">
        <w:rPr>
          <w:rFonts w:ascii="Sylfaen" w:eastAsiaTheme="minorHAnsi" w:hAnsi="Sylfaen"/>
          <w:b/>
          <w:color w:val="0070C0"/>
        </w:rPr>
        <w:t>14</w:t>
      </w:r>
      <w:r>
        <w:rPr>
          <w:rFonts w:ascii="Sylfaen" w:eastAsiaTheme="minorHAnsi" w:hAnsi="Sylfaen"/>
          <w:b/>
          <w:color w:val="0070C0"/>
        </w:rPr>
        <w:t xml:space="preserve"> George</w:t>
      </w:r>
    </w:p>
    <w:p w:rsidR="008E04DD" w:rsidRDefault="008E04DD" w:rsidP="008E04DD">
      <w:pPr>
        <w:pStyle w:val="NoSpacing"/>
        <w:rPr>
          <w:rFonts w:ascii="Sylfaen" w:eastAsiaTheme="minorHAnsi" w:hAnsi="Sylfaen"/>
          <w:color w:val="244061" w:themeColor="accent1" w:themeShade="80"/>
        </w:rPr>
      </w:pPr>
      <w:r w:rsidRPr="00BB5640">
        <w:rPr>
          <w:rFonts w:ascii="Sylfaen" w:eastAsiaTheme="minorHAnsi" w:hAnsi="Sylfaen"/>
          <w:color w:val="244061" w:themeColor="accent1" w:themeShade="80"/>
        </w:rPr>
        <w:t xml:space="preserve">During the period there are not amendments in Tax Code. Mentioned earlier TC </w:t>
      </w:r>
      <w:hyperlink r:id="rId8" w:history="1">
        <w:r w:rsidRPr="00BB5640">
          <w:rPr>
            <w:color w:val="244061" w:themeColor="accent1" w:themeShade="80"/>
          </w:rPr>
          <w:t xml:space="preserve">amendment </w:t>
        </w:r>
      </w:hyperlink>
      <w:r w:rsidRPr="00BB5640">
        <w:rPr>
          <w:rFonts w:ascii="Sylfaen" w:eastAsiaTheme="minorHAnsi" w:hAnsi="Sylfaen"/>
          <w:color w:val="244061" w:themeColor="accent1" w:themeShade="80"/>
        </w:rPr>
        <w:t xml:space="preserve">06/04/14 (about tax secrecy) came in force from  1 July, but it’s out of our format. </w:t>
      </w:r>
    </w:p>
    <w:p w:rsidR="003D386D" w:rsidRDefault="003D386D" w:rsidP="008E04DD">
      <w:pPr>
        <w:pStyle w:val="NoSpacing"/>
        <w:rPr>
          <w:rFonts w:ascii="Sylfaen" w:eastAsiaTheme="minorHAnsi" w:hAnsi="Sylfaen"/>
          <w:color w:val="244061" w:themeColor="accent1" w:themeShade="80"/>
        </w:rPr>
      </w:pPr>
    </w:p>
    <w:p w:rsidR="00B642DE" w:rsidRPr="00B642DE" w:rsidRDefault="00B642DE" w:rsidP="008E04DD">
      <w:pPr>
        <w:pStyle w:val="NoSpacing"/>
        <w:rPr>
          <w:rFonts w:ascii="Sylfaen" w:eastAsiaTheme="minorHAnsi" w:hAnsi="Sylfaen"/>
          <w:color w:val="244061" w:themeColor="accent1" w:themeShade="80"/>
          <w:vertAlign w:val="superscript"/>
        </w:rPr>
      </w:pPr>
      <w:hyperlink r:id="rId9" w:history="1">
        <w:r w:rsidRPr="00B642DE">
          <w:rPr>
            <w:rStyle w:val="Hyperlink"/>
            <w:rFonts w:ascii="Sylfaen" w:eastAsiaTheme="minorHAnsi" w:hAnsi="Sylfaen" w:cstheme="minorBidi"/>
          </w:rPr>
          <w:t>EY</w:t>
        </w:r>
        <w:r>
          <w:rPr>
            <w:rStyle w:val="Hyperlink"/>
            <w:rFonts w:ascii="Sylfaen" w:eastAsiaTheme="minorHAnsi" w:hAnsi="Sylfaen" w:cstheme="minorBidi"/>
          </w:rPr>
          <w:t>’s</w:t>
        </w:r>
        <w:r w:rsidRPr="00B642DE">
          <w:rPr>
            <w:rStyle w:val="Hyperlink"/>
            <w:rFonts w:ascii="Sylfaen" w:eastAsiaTheme="minorHAnsi" w:hAnsi="Sylfaen" w:cstheme="minorBidi"/>
          </w:rPr>
          <w:t xml:space="preserve"> </w:t>
        </w:r>
        <w:r>
          <w:rPr>
            <w:rStyle w:val="Hyperlink"/>
            <w:rFonts w:ascii="Sylfaen" w:eastAsiaTheme="minorHAnsi" w:hAnsi="Sylfaen" w:cstheme="minorBidi"/>
          </w:rPr>
          <w:t>T</w:t>
        </w:r>
        <w:r w:rsidRPr="00B642DE">
          <w:rPr>
            <w:rStyle w:val="Hyperlink"/>
            <w:rFonts w:ascii="Sylfaen" w:eastAsiaTheme="minorHAnsi" w:hAnsi="Sylfaen" w:cstheme="minorBidi"/>
          </w:rPr>
          <w:t xml:space="preserve">ax </w:t>
        </w:r>
        <w:r>
          <w:rPr>
            <w:rStyle w:val="Hyperlink"/>
            <w:rFonts w:ascii="Sylfaen" w:eastAsiaTheme="minorHAnsi" w:hAnsi="Sylfaen" w:cstheme="minorBidi"/>
          </w:rPr>
          <w:t>B</w:t>
        </w:r>
        <w:r w:rsidRPr="00B642DE">
          <w:rPr>
            <w:rStyle w:val="Hyperlink"/>
            <w:rFonts w:ascii="Sylfaen" w:eastAsiaTheme="minorHAnsi" w:hAnsi="Sylfaen" w:cstheme="minorBidi"/>
          </w:rPr>
          <w:t>rief</w:t>
        </w:r>
      </w:hyperlink>
      <w:r>
        <w:rPr>
          <w:rFonts w:ascii="Sylfaen" w:eastAsiaTheme="minorHAnsi" w:hAnsi="Sylfaen"/>
          <w:color w:val="244061" w:themeColor="accent1" w:themeShade="80"/>
          <w:vertAlign w:val="superscript"/>
        </w:rPr>
        <w:t>en</w:t>
      </w:r>
    </w:p>
    <w:p w:rsidR="008E04DD" w:rsidRPr="00BB5640" w:rsidRDefault="008E04DD" w:rsidP="008E04DD">
      <w:pPr>
        <w:pStyle w:val="NoSpacing"/>
        <w:rPr>
          <w:rFonts w:ascii="Sylfaen" w:eastAsiaTheme="minorHAnsi" w:hAnsi="Sylfaen"/>
          <w:color w:val="244061" w:themeColor="accent1" w:themeShade="80"/>
        </w:rPr>
      </w:pPr>
    </w:p>
    <w:p w:rsidR="008E04DD" w:rsidRPr="00BB5640" w:rsidRDefault="003D386D" w:rsidP="008E04DD">
      <w:pPr>
        <w:pStyle w:val="NoSpacing"/>
        <w:rPr>
          <w:rFonts w:ascii="Sylfaen" w:eastAsiaTheme="minorHAnsi" w:hAnsi="Sylfaen"/>
          <w:color w:val="244061" w:themeColor="accent1" w:themeShade="80"/>
        </w:rPr>
      </w:pPr>
      <w:r>
        <w:rPr>
          <w:rFonts w:ascii="Sylfaen" w:eastAsiaTheme="minorHAnsi" w:hAnsi="Sylfaen"/>
          <w:color w:val="244061" w:themeColor="accent1" w:themeShade="80"/>
        </w:rPr>
        <w:t>Feedback</w:t>
      </w:r>
      <w:r w:rsidR="008E04DD" w:rsidRPr="00BB5640">
        <w:rPr>
          <w:rFonts w:ascii="Sylfaen" w:eastAsiaTheme="minorHAnsi" w:hAnsi="Sylfaen"/>
          <w:color w:val="244061" w:themeColor="accent1" w:themeShade="80"/>
        </w:rPr>
        <w:t xml:space="preserve">: </w:t>
      </w:r>
    </w:p>
    <w:p w:rsidR="008E04DD" w:rsidRPr="00BB5640" w:rsidRDefault="008E04DD" w:rsidP="008E04DD">
      <w:pPr>
        <w:pStyle w:val="NoSpacing"/>
        <w:rPr>
          <w:rFonts w:ascii="Sylfaen" w:eastAsiaTheme="minorHAnsi" w:hAnsi="Sylfaen"/>
          <w:color w:val="244061" w:themeColor="accent1" w:themeShade="80"/>
        </w:rPr>
      </w:pPr>
      <w:r w:rsidRPr="00BB5640">
        <w:rPr>
          <w:rFonts w:ascii="Sylfaen" w:eastAsiaTheme="minorHAnsi" w:hAnsi="Sylfaen"/>
          <w:color w:val="244061" w:themeColor="accent1" w:themeShade="80"/>
        </w:rPr>
        <w:t xml:space="preserve">Patrick, about WHT on dividend: you are right, resident companies are not subject to dividend payment (except the form of sole proprietor) </w:t>
      </w:r>
      <w:hyperlink r:id="rId10" w:history="1">
        <w:r w:rsidRPr="00BB5640">
          <w:rPr>
            <w:rStyle w:val="Hyperlink"/>
            <w:rFonts w:cstheme="minorBidi"/>
          </w:rPr>
          <w:t>TC Art 130 p.2</w:t>
        </w:r>
      </w:hyperlink>
      <w:r w:rsidRPr="00BB5640">
        <w:rPr>
          <w:rFonts w:ascii="Sylfaen" w:eastAsiaTheme="minorHAnsi" w:hAnsi="Sylfaen"/>
          <w:color w:val="244061" w:themeColor="accent1" w:themeShade="80"/>
        </w:rPr>
        <w:t xml:space="preserve"> and </w:t>
      </w:r>
      <w:hyperlink r:id="rId11" w:anchor="part_4" w:history="1">
        <w:r w:rsidRPr="00BB5640">
          <w:rPr>
            <w:rStyle w:val="Hyperlink"/>
            <w:rFonts w:cstheme="minorBidi"/>
          </w:rPr>
          <w:t>LOE Art 2 p.1</w:t>
        </w:r>
      </w:hyperlink>
      <w:r w:rsidRPr="00BB5640">
        <w:rPr>
          <w:color w:val="244061" w:themeColor="accent1" w:themeShade="80"/>
        </w:rPr>
        <w:t>.</w:t>
      </w:r>
    </w:p>
    <w:p w:rsidR="008E04DD" w:rsidRPr="00BB5640" w:rsidRDefault="008E04DD" w:rsidP="008E04DD">
      <w:pPr>
        <w:pStyle w:val="NoSpacing"/>
        <w:rPr>
          <w:rFonts w:ascii="Sylfaen" w:eastAsiaTheme="minorHAnsi" w:hAnsi="Sylfaen"/>
          <w:color w:val="244061" w:themeColor="accent1" w:themeShade="80"/>
        </w:rPr>
      </w:pPr>
    </w:p>
    <w:p w:rsidR="008E04DD" w:rsidRPr="00BB5640" w:rsidRDefault="008E04DD" w:rsidP="008E04DD">
      <w:pPr>
        <w:pStyle w:val="NoSpacing"/>
        <w:rPr>
          <w:rFonts w:ascii="Sylfaen" w:eastAsiaTheme="minorHAnsi" w:hAnsi="Sylfaen"/>
          <w:color w:val="244061" w:themeColor="accent1" w:themeShade="80"/>
        </w:rPr>
      </w:pPr>
      <w:r>
        <w:rPr>
          <w:rFonts w:ascii="Sylfaen" w:eastAsiaTheme="minorHAnsi" w:hAnsi="Sylfaen"/>
          <w:color w:val="244061" w:themeColor="accent1" w:themeShade="80"/>
        </w:rPr>
        <w:t xml:space="preserve">About Fixed Tax, </w:t>
      </w:r>
      <w:r w:rsidRPr="00BB5640">
        <w:rPr>
          <w:rFonts w:ascii="Sylfaen" w:eastAsiaTheme="minorHAnsi" w:hAnsi="Sylfaen"/>
          <w:color w:val="244061" w:themeColor="accent1" w:themeShade="80"/>
        </w:rPr>
        <w:t>proposed</w:t>
      </w:r>
      <w:r>
        <w:rPr>
          <w:rFonts w:ascii="Sylfaen" w:eastAsiaTheme="minorHAnsi" w:hAnsi="Sylfaen"/>
          <w:color w:val="244061" w:themeColor="accent1" w:themeShade="80"/>
        </w:rPr>
        <w:t xml:space="preserve"> by me, I will try to explain step by step</w:t>
      </w:r>
      <w:r w:rsidR="00535298">
        <w:rPr>
          <w:rFonts w:ascii="Sylfaen" w:eastAsiaTheme="minorHAnsi" w:hAnsi="Sylfaen"/>
          <w:color w:val="244061" w:themeColor="accent1" w:themeShade="80"/>
        </w:rPr>
        <w:t xml:space="preserve"> regarding to your questions</w:t>
      </w:r>
      <w:r>
        <w:rPr>
          <w:rFonts w:ascii="Sylfaen" w:eastAsiaTheme="minorHAnsi" w:hAnsi="Sylfaen"/>
          <w:color w:val="244061" w:themeColor="accent1" w:themeShade="80"/>
        </w:rPr>
        <w:t>:</w:t>
      </w:r>
    </w:p>
    <w:p w:rsidR="008E04DD" w:rsidRPr="00BB5640" w:rsidRDefault="008E04DD" w:rsidP="008E04DD">
      <w:pPr>
        <w:pStyle w:val="NoSpacing"/>
        <w:rPr>
          <w:rFonts w:ascii="Sylfaen" w:eastAsiaTheme="minorHAnsi" w:hAnsi="Sylfaen"/>
          <w:color w:val="244061" w:themeColor="accent1" w:themeShade="80"/>
        </w:rPr>
      </w:pPr>
    </w:p>
    <w:p w:rsidR="008E04DD" w:rsidRDefault="008E04DD" w:rsidP="008E04DD">
      <w:pPr>
        <w:pStyle w:val="NoSpacing"/>
        <w:rPr>
          <w:rFonts w:eastAsiaTheme="minorHAnsi"/>
          <w:color w:val="FF0000"/>
        </w:rPr>
      </w:pPr>
      <w:r>
        <w:rPr>
          <w:rFonts w:eastAsiaTheme="minorHAnsi"/>
          <w:color w:val="FF0000"/>
        </w:rPr>
        <w:t>OK we do not have enough detail here to decide whether to include this.</w:t>
      </w:r>
    </w:p>
    <w:p w:rsidR="008E04DD" w:rsidRDefault="008E04DD" w:rsidP="008E04DD">
      <w:pPr>
        <w:pStyle w:val="NoSpacing"/>
        <w:rPr>
          <w:rFonts w:eastAsiaTheme="minorHAnsi"/>
          <w:color w:val="FF0000"/>
        </w:rPr>
      </w:pPr>
      <w:r>
        <w:rPr>
          <w:rFonts w:eastAsiaTheme="minorHAnsi"/>
          <w:color w:val="FF0000"/>
        </w:rPr>
        <w:t>Why would someone choose this system rather than the micro-enterprise scheme, as micro enterprise is exempt from tax whereas fixed taxpayer pays 3%.</w:t>
      </w:r>
    </w:p>
    <w:p w:rsidR="008E04DD" w:rsidRDefault="008E04DD" w:rsidP="008E04DD">
      <w:pPr>
        <w:pStyle w:val="NoSpacing"/>
        <w:rPr>
          <w:rFonts w:eastAsiaTheme="minorHAnsi"/>
          <w:color w:val="FF0000"/>
        </w:rPr>
      </w:pPr>
    </w:p>
    <w:p w:rsidR="008E04DD" w:rsidRPr="006F1133" w:rsidRDefault="008E04DD" w:rsidP="008E04DD">
      <w:pPr>
        <w:pStyle w:val="NoSpacing"/>
        <w:rPr>
          <w:rFonts w:eastAsiaTheme="minorHAnsi"/>
          <w:color w:val="002060"/>
        </w:rPr>
      </w:pPr>
      <w:r w:rsidRPr="006F1133">
        <w:rPr>
          <w:rFonts w:eastAsiaTheme="minorHAnsi"/>
          <w:color w:val="002060"/>
        </w:rPr>
        <w:t>Conditions:</w:t>
      </w:r>
    </w:p>
    <w:p w:rsidR="008E04DD" w:rsidRDefault="008E04DD" w:rsidP="008E04DD">
      <w:pPr>
        <w:pStyle w:val="NoSpacing"/>
        <w:rPr>
          <w:rFonts w:eastAsiaTheme="minorHAnsi"/>
          <w:color w:val="002060"/>
        </w:rPr>
      </w:pPr>
      <w:r w:rsidRPr="006F1133">
        <w:rPr>
          <w:rFonts w:eastAsiaTheme="minorHAnsi"/>
          <w:color w:val="002060"/>
        </w:rPr>
        <w:t xml:space="preserve">Micro enterprise scheme </w:t>
      </w:r>
      <w:r>
        <w:rPr>
          <w:rFonts w:eastAsiaTheme="minorHAnsi"/>
          <w:color w:val="002060"/>
        </w:rPr>
        <w:t>means</w:t>
      </w:r>
      <w:r w:rsidRPr="006F1133">
        <w:rPr>
          <w:rFonts w:eastAsiaTheme="minorHAnsi"/>
          <w:color w:val="002060"/>
        </w:rPr>
        <w:t xml:space="preserve"> </w:t>
      </w:r>
      <w:r>
        <w:rPr>
          <w:rFonts w:eastAsiaTheme="minorHAnsi"/>
          <w:color w:val="002060"/>
        </w:rPr>
        <w:t>income</w:t>
      </w:r>
      <w:r w:rsidRPr="006F1133">
        <w:rPr>
          <w:rFonts w:eastAsiaTheme="minorHAnsi"/>
          <w:color w:val="002060"/>
        </w:rPr>
        <w:t xml:space="preserve"> up to GEL </w:t>
      </w:r>
      <w:r>
        <w:rPr>
          <w:rFonts w:eastAsiaTheme="minorHAnsi"/>
          <w:color w:val="002060"/>
        </w:rPr>
        <w:t>30</w:t>
      </w:r>
      <w:r w:rsidRPr="006F1133">
        <w:rPr>
          <w:rFonts w:eastAsiaTheme="minorHAnsi"/>
          <w:color w:val="002060"/>
        </w:rPr>
        <w:t xml:space="preserve"> k p.a. and self implication in business</w:t>
      </w:r>
      <w:r>
        <w:rPr>
          <w:rFonts w:eastAsiaTheme="minorHAnsi"/>
          <w:color w:val="002060"/>
        </w:rPr>
        <w:t xml:space="preserve"> activity (nobody hired)</w:t>
      </w:r>
      <w:r w:rsidRPr="006F1133">
        <w:rPr>
          <w:rFonts w:eastAsiaTheme="minorHAnsi"/>
          <w:color w:val="002060"/>
        </w:rPr>
        <w:t>. Income tax-zero</w:t>
      </w:r>
      <w:r>
        <w:rPr>
          <w:rFonts w:eastAsiaTheme="minorHAnsi"/>
          <w:color w:val="002060"/>
        </w:rPr>
        <w:t xml:space="preserve">. Owner has not right to be occupied in certain activities, </w:t>
      </w:r>
      <w:hyperlink r:id="rId12" w:history="1">
        <w:r w:rsidRPr="003C6EA8">
          <w:rPr>
            <w:rStyle w:val="Hyperlink"/>
            <w:rFonts w:eastAsiaTheme="minorHAnsi" w:cstheme="minorBidi"/>
          </w:rPr>
          <w:t>defined by government</w:t>
        </w:r>
      </w:hyperlink>
      <w:r>
        <w:rPr>
          <w:rFonts w:eastAsiaTheme="minorHAnsi"/>
          <w:color w:val="002060"/>
          <w:vertAlign w:val="superscript"/>
        </w:rPr>
        <w:t>ge</w:t>
      </w:r>
      <w:r>
        <w:rPr>
          <w:rFonts w:eastAsiaTheme="minorHAnsi"/>
          <w:color w:val="002060"/>
        </w:rPr>
        <w:t>.</w:t>
      </w:r>
    </w:p>
    <w:p w:rsidR="008E04DD" w:rsidRDefault="008E04DD" w:rsidP="008E04DD">
      <w:pPr>
        <w:pStyle w:val="NoSpacing"/>
        <w:rPr>
          <w:rFonts w:eastAsiaTheme="minorHAnsi"/>
          <w:color w:val="002060"/>
        </w:rPr>
      </w:pPr>
      <w:r>
        <w:rPr>
          <w:rFonts w:eastAsiaTheme="minorHAnsi"/>
          <w:color w:val="002060"/>
        </w:rPr>
        <w:t xml:space="preserve">Small enterprise means </w:t>
      </w:r>
      <w:r w:rsidRPr="006F1133">
        <w:rPr>
          <w:rFonts w:eastAsiaTheme="minorHAnsi"/>
          <w:color w:val="002060"/>
        </w:rPr>
        <w:t>annual</w:t>
      </w:r>
      <w:r>
        <w:rPr>
          <w:rFonts w:eastAsiaTheme="minorHAnsi"/>
          <w:color w:val="002060"/>
        </w:rPr>
        <w:t xml:space="preserve"> income up to GEL 100 k, and owner can hire personnel. Taxable by 5%, but if it is available testifying documents that owner has 60% expense (besides salaries to hired ones) – taxable by 3%.</w:t>
      </w:r>
      <w:r w:rsidR="00535298">
        <w:rPr>
          <w:rFonts w:eastAsiaTheme="minorHAnsi"/>
          <w:color w:val="002060"/>
        </w:rPr>
        <w:t xml:space="preserve"> </w:t>
      </w:r>
      <w:r>
        <w:rPr>
          <w:rFonts w:eastAsiaTheme="minorHAnsi"/>
          <w:color w:val="002060"/>
        </w:rPr>
        <w:t xml:space="preserve">Owner has not right to </w:t>
      </w:r>
      <w:r w:rsidR="00535298">
        <w:rPr>
          <w:rFonts w:eastAsiaTheme="minorHAnsi"/>
          <w:color w:val="002060"/>
        </w:rPr>
        <w:t>run</w:t>
      </w:r>
      <w:r>
        <w:rPr>
          <w:rFonts w:eastAsiaTheme="minorHAnsi"/>
          <w:color w:val="002060"/>
        </w:rPr>
        <w:t xml:space="preserve"> certain </w:t>
      </w:r>
      <w:r w:rsidR="00535298">
        <w:rPr>
          <w:rFonts w:eastAsiaTheme="minorHAnsi"/>
          <w:color w:val="002060"/>
        </w:rPr>
        <w:t xml:space="preserve">types of </w:t>
      </w:r>
      <w:r>
        <w:rPr>
          <w:rFonts w:eastAsiaTheme="minorHAnsi"/>
          <w:color w:val="002060"/>
        </w:rPr>
        <w:t xml:space="preserve">activities, </w:t>
      </w:r>
      <w:hyperlink r:id="rId13" w:history="1">
        <w:r w:rsidRPr="003C6EA8">
          <w:rPr>
            <w:rStyle w:val="Hyperlink"/>
            <w:rFonts w:eastAsiaTheme="minorHAnsi" w:cstheme="minorBidi"/>
          </w:rPr>
          <w:t>defined by government</w:t>
        </w:r>
      </w:hyperlink>
      <w:r>
        <w:rPr>
          <w:rFonts w:eastAsiaTheme="minorHAnsi"/>
          <w:color w:val="002060"/>
          <w:vertAlign w:val="superscript"/>
        </w:rPr>
        <w:t>ge</w:t>
      </w:r>
      <w:r>
        <w:rPr>
          <w:rFonts w:eastAsiaTheme="minorHAnsi"/>
          <w:color w:val="002060"/>
        </w:rPr>
        <w:t>.</w:t>
      </w:r>
    </w:p>
    <w:p w:rsidR="008E04DD" w:rsidRDefault="008E04DD" w:rsidP="008E04DD">
      <w:pPr>
        <w:pStyle w:val="NoSpacing"/>
        <w:rPr>
          <w:rFonts w:eastAsiaTheme="minorHAnsi"/>
          <w:color w:val="002060"/>
        </w:rPr>
      </w:pPr>
    </w:p>
    <w:p w:rsidR="008E04DD" w:rsidRDefault="008E04DD" w:rsidP="008E04DD">
      <w:pPr>
        <w:pStyle w:val="NoSpacing"/>
        <w:rPr>
          <w:rFonts w:eastAsiaTheme="minorHAnsi"/>
          <w:color w:val="002060"/>
        </w:rPr>
      </w:pPr>
    </w:p>
    <w:p w:rsidR="008E04DD" w:rsidRDefault="008E04DD" w:rsidP="008E04DD">
      <w:pPr>
        <w:pStyle w:val="NoSpacing"/>
        <w:rPr>
          <w:rFonts w:eastAsiaTheme="minorHAnsi"/>
          <w:color w:val="002060"/>
        </w:rPr>
      </w:pPr>
      <w:r>
        <w:rPr>
          <w:rFonts w:eastAsiaTheme="minorHAnsi"/>
          <w:color w:val="002060"/>
        </w:rPr>
        <w:t>Now about fixed tax and why it’s so attractive. In both above cases authorities strictly control revenues. So, obligatorily there should be GPRS</w:t>
      </w:r>
      <w:r w:rsidRPr="008E04DD">
        <w:rPr>
          <w:rFonts w:eastAsiaTheme="minorHAnsi"/>
          <w:color w:val="002060"/>
        </w:rPr>
        <w:t xml:space="preserve"> </w:t>
      </w:r>
      <w:r>
        <w:rPr>
          <w:rFonts w:eastAsiaTheme="minorHAnsi"/>
          <w:color w:val="002060"/>
        </w:rPr>
        <w:t xml:space="preserve">navigated cashier, not usage of which causes certain sanctions in form of penalties </w:t>
      </w:r>
      <w:hyperlink r:id="rId14" w:anchor="part_105" w:history="1">
        <w:r w:rsidRPr="00DD6106">
          <w:rPr>
            <w:rStyle w:val="Hyperlink"/>
            <w:rFonts w:eastAsiaTheme="minorHAnsi" w:cstheme="minorBidi"/>
          </w:rPr>
          <w:t>TC Art 273</w:t>
        </w:r>
      </w:hyperlink>
      <w:r>
        <w:rPr>
          <w:rFonts w:eastAsiaTheme="minorHAnsi"/>
          <w:color w:val="002060"/>
        </w:rPr>
        <w:t xml:space="preserve"> 500GEL ($284).  E.g., if owner does not input sales to the cashier. </w:t>
      </w:r>
    </w:p>
    <w:p w:rsidR="008E04DD" w:rsidRDefault="008E04DD" w:rsidP="008E04DD">
      <w:pPr>
        <w:pStyle w:val="NoSpacing"/>
        <w:rPr>
          <w:rFonts w:eastAsiaTheme="minorHAnsi"/>
          <w:color w:val="002060"/>
        </w:rPr>
      </w:pPr>
    </w:p>
    <w:p w:rsidR="008E04DD" w:rsidRDefault="008E04DD" w:rsidP="008E04DD">
      <w:pPr>
        <w:pStyle w:val="NoSpacing"/>
        <w:rPr>
          <w:rFonts w:eastAsiaTheme="minorHAnsi"/>
          <w:color w:val="002060"/>
        </w:rPr>
      </w:pPr>
      <w:r>
        <w:rPr>
          <w:rFonts w:eastAsiaTheme="minorHAnsi"/>
          <w:color w:val="002060"/>
        </w:rPr>
        <w:t xml:space="preserve">Other variant, if in case of micro or small businesses’ summary revenue exceeds defined level. It’s already subject to </w:t>
      </w:r>
      <w:hyperlink r:id="rId15" w:anchor="part_105" w:history="1">
        <w:r w:rsidRPr="00DD6106">
          <w:rPr>
            <w:rStyle w:val="Hyperlink"/>
            <w:rFonts w:eastAsiaTheme="minorHAnsi" w:cstheme="minorBidi"/>
          </w:rPr>
          <w:t>TC Art 288</w:t>
        </w:r>
      </w:hyperlink>
      <w:r>
        <w:rPr>
          <w:rFonts w:eastAsiaTheme="minorHAnsi"/>
          <w:color w:val="002060"/>
        </w:rPr>
        <w:t xml:space="preserve"> 500GEL. Besides, if during calendar year owner receives 3 times mentioned penalty sanctions, he will be deprived of its special taxation status </w:t>
      </w:r>
      <w:hyperlink r:id="rId16" w:anchor="part_105" w:history="1">
        <w:r w:rsidRPr="00EB5D2B">
          <w:rPr>
            <w:rStyle w:val="Hyperlink"/>
            <w:rFonts w:eastAsiaTheme="minorHAnsi" w:cstheme="minorBidi"/>
          </w:rPr>
          <w:t>TC Art 89 p.3 (b).</w:t>
        </w:r>
      </w:hyperlink>
      <w:r>
        <w:rPr>
          <w:rFonts w:eastAsiaTheme="minorHAnsi"/>
          <w:color w:val="002060"/>
        </w:rPr>
        <w:t xml:space="preserve"> </w:t>
      </w:r>
      <w:r w:rsidR="00A4433A">
        <w:rPr>
          <w:rFonts w:eastAsiaTheme="minorHAnsi"/>
          <w:color w:val="002060"/>
        </w:rPr>
        <w:t>Another reason – purchase of such cashier device, prices of which begins from 500 GEL and the business owner obliged to buy it.</w:t>
      </w:r>
    </w:p>
    <w:p w:rsidR="008E04DD" w:rsidRDefault="00A4433A" w:rsidP="008E04DD">
      <w:pPr>
        <w:pStyle w:val="NoSpacing"/>
        <w:rPr>
          <w:rFonts w:eastAsiaTheme="minorHAnsi"/>
          <w:color w:val="002060"/>
        </w:rPr>
      </w:pPr>
      <w:r>
        <w:rPr>
          <w:rFonts w:eastAsiaTheme="minorHAnsi"/>
          <w:color w:val="002060"/>
        </w:rPr>
        <w:t>Mainly caused by mentioned</w:t>
      </w:r>
      <w:r w:rsidR="008E04DD">
        <w:rPr>
          <w:rFonts w:eastAsiaTheme="minorHAnsi"/>
          <w:color w:val="002060"/>
        </w:rPr>
        <w:t>,</w:t>
      </w:r>
      <w:r>
        <w:rPr>
          <w:rFonts w:eastAsiaTheme="minorHAnsi"/>
          <w:color w:val="002060"/>
        </w:rPr>
        <w:t xml:space="preserve"> for </w:t>
      </w:r>
      <w:r w:rsidR="008E04DD">
        <w:rPr>
          <w:rFonts w:eastAsiaTheme="minorHAnsi"/>
          <w:color w:val="002060"/>
        </w:rPr>
        <w:t xml:space="preserve">micro and small enterprises </w:t>
      </w:r>
      <w:r>
        <w:rPr>
          <w:rFonts w:eastAsiaTheme="minorHAnsi"/>
          <w:color w:val="002060"/>
        </w:rPr>
        <w:t xml:space="preserve">sometimes </w:t>
      </w:r>
      <w:r w:rsidR="008E04DD">
        <w:rPr>
          <w:rFonts w:eastAsiaTheme="minorHAnsi"/>
          <w:color w:val="002060"/>
        </w:rPr>
        <w:t>better to apply to authority for fixed taxation</w:t>
      </w:r>
      <w:r>
        <w:rPr>
          <w:rFonts w:eastAsiaTheme="minorHAnsi"/>
          <w:color w:val="002060"/>
        </w:rPr>
        <w:t xml:space="preserve"> request</w:t>
      </w:r>
      <w:r w:rsidR="008E04DD">
        <w:rPr>
          <w:rFonts w:eastAsiaTheme="minorHAnsi"/>
          <w:color w:val="002060"/>
        </w:rPr>
        <w:t xml:space="preserve">. </w:t>
      </w:r>
    </w:p>
    <w:p w:rsidR="008E04DD" w:rsidRDefault="008E04DD" w:rsidP="008E04DD">
      <w:pPr>
        <w:pStyle w:val="NoSpacing"/>
        <w:rPr>
          <w:rFonts w:eastAsiaTheme="minorHAnsi"/>
          <w:color w:val="002060"/>
        </w:rPr>
      </w:pPr>
      <w:r>
        <w:rPr>
          <w:rFonts w:eastAsiaTheme="minorHAnsi"/>
          <w:color w:val="002060"/>
        </w:rPr>
        <w:t xml:space="preserve"> </w:t>
      </w:r>
    </w:p>
    <w:p w:rsidR="008E04DD" w:rsidRDefault="008E04DD" w:rsidP="008E04DD">
      <w:pPr>
        <w:pStyle w:val="NoSpacing"/>
        <w:ind w:left="720"/>
        <w:rPr>
          <w:rFonts w:eastAsiaTheme="minorHAnsi"/>
          <w:color w:val="FF0000"/>
        </w:rPr>
      </w:pPr>
    </w:p>
    <w:p w:rsidR="008E04DD" w:rsidRDefault="008E04DD" w:rsidP="008E04DD">
      <w:pPr>
        <w:pStyle w:val="NoSpacing"/>
        <w:rPr>
          <w:rFonts w:eastAsiaTheme="minorHAnsi"/>
          <w:color w:val="FF0000"/>
        </w:rPr>
      </w:pPr>
      <w:r>
        <w:rPr>
          <w:rFonts w:eastAsiaTheme="minorHAnsi"/>
          <w:color w:val="FF0000"/>
        </w:rPr>
        <w:t>BUT the matter is in that that fixed tax is not concerned to micro and small business</w:t>
      </w:r>
    </w:p>
    <w:p w:rsidR="00086BBD" w:rsidRDefault="00086BBD" w:rsidP="008E04DD">
      <w:pPr>
        <w:pStyle w:val="NoSpacing"/>
        <w:rPr>
          <w:rFonts w:eastAsiaTheme="minorHAnsi"/>
          <w:color w:val="002060"/>
        </w:rPr>
      </w:pPr>
    </w:p>
    <w:p w:rsidR="00A4433A" w:rsidRPr="00086BBD" w:rsidRDefault="00A4433A" w:rsidP="008E04DD">
      <w:pPr>
        <w:pStyle w:val="NoSpacing"/>
        <w:rPr>
          <w:rFonts w:eastAsiaTheme="minorHAnsi"/>
          <w:color w:val="002060"/>
        </w:rPr>
      </w:pPr>
      <w:r w:rsidRPr="00086BBD">
        <w:rPr>
          <w:rFonts w:eastAsiaTheme="minorHAnsi"/>
          <w:color w:val="002060"/>
        </w:rPr>
        <w:t>As a rule, for fix taxation apply owners of small and micro businesses.</w:t>
      </w:r>
      <w:r w:rsidR="00086BBD">
        <w:rPr>
          <w:rFonts w:eastAsiaTheme="minorHAnsi"/>
          <w:color w:val="002060"/>
        </w:rPr>
        <w:t xml:space="preserve"> Revenue Department gives its interpretations as for micro and small entities.</w:t>
      </w:r>
      <w:r w:rsidRPr="00086BBD">
        <w:rPr>
          <w:rFonts w:eastAsiaTheme="minorHAnsi"/>
          <w:color w:val="002060"/>
        </w:rPr>
        <w:t xml:space="preserve"> But TC defines it for non VAT payers TC Art </w:t>
      </w:r>
      <w:r w:rsidR="00086BBD">
        <w:rPr>
          <w:rFonts w:eastAsiaTheme="minorHAnsi"/>
          <w:color w:val="002060"/>
        </w:rPr>
        <w:t>95</w:t>
      </w:r>
      <w:r w:rsidR="00086BBD">
        <w:rPr>
          <w:rFonts w:eastAsiaTheme="minorHAnsi"/>
          <w:color w:val="002060"/>
          <w:vertAlign w:val="superscript"/>
        </w:rPr>
        <w:t>1</w:t>
      </w:r>
      <w:r w:rsidR="00086BBD">
        <w:rPr>
          <w:rFonts w:eastAsiaTheme="minorHAnsi"/>
          <w:color w:val="002060"/>
        </w:rPr>
        <w:t xml:space="preserve"> both physical and legal persons</w:t>
      </w:r>
      <w:r w:rsidRPr="00086BBD">
        <w:rPr>
          <w:rFonts w:eastAsiaTheme="minorHAnsi"/>
          <w:color w:val="002060"/>
        </w:rPr>
        <w:t>.</w:t>
      </w:r>
    </w:p>
    <w:p w:rsidR="008E04DD" w:rsidRDefault="008E04DD" w:rsidP="008E04DD">
      <w:pPr>
        <w:pStyle w:val="NoSpacing"/>
        <w:ind w:left="720"/>
        <w:rPr>
          <w:rFonts w:eastAsiaTheme="minorHAnsi"/>
          <w:color w:val="FF0000"/>
        </w:rPr>
      </w:pPr>
    </w:p>
    <w:p w:rsidR="008E04DD" w:rsidRDefault="008E04DD" w:rsidP="008E04DD">
      <w:pPr>
        <w:pStyle w:val="NoSpacing"/>
        <w:rPr>
          <w:rFonts w:eastAsiaTheme="minorHAnsi"/>
          <w:color w:val="FF0000"/>
        </w:rPr>
      </w:pPr>
      <w:r>
        <w:rPr>
          <w:rFonts w:eastAsiaTheme="minorHAnsi"/>
          <w:color w:val="FF0000"/>
        </w:rPr>
        <w:t>2000 is a very small amount – is this per month or per year? Is it turnover, gross profit, or net profit</w:t>
      </w:r>
    </w:p>
    <w:p w:rsidR="008E04DD" w:rsidRDefault="008E04DD" w:rsidP="008E04DD">
      <w:pPr>
        <w:pStyle w:val="NoSpacing"/>
        <w:ind w:left="720"/>
        <w:rPr>
          <w:rFonts w:eastAsiaTheme="minorHAnsi"/>
          <w:color w:val="FF0000"/>
        </w:rPr>
      </w:pPr>
    </w:p>
    <w:p w:rsidR="008E04DD" w:rsidRDefault="008E04DD" w:rsidP="008E04DD">
      <w:pPr>
        <w:pStyle w:val="NoSpacing"/>
        <w:rPr>
          <w:rFonts w:eastAsiaTheme="minorHAnsi"/>
          <w:color w:val="002060"/>
        </w:rPr>
      </w:pPr>
      <w:r>
        <w:rPr>
          <w:rFonts w:eastAsiaTheme="minorHAnsi"/>
          <w:color w:val="002060"/>
        </w:rPr>
        <w:t xml:space="preserve">Patrick, sorry, but you didn’t </w:t>
      </w:r>
      <w:r w:rsidR="005A3E93">
        <w:rPr>
          <w:rFonts w:eastAsiaTheme="minorHAnsi"/>
          <w:color w:val="002060"/>
        </w:rPr>
        <w:t>understand</w:t>
      </w:r>
      <w:r>
        <w:rPr>
          <w:rFonts w:eastAsiaTheme="minorHAnsi"/>
          <w:color w:val="002060"/>
        </w:rPr>
        <w:t xml:space="preserve"> it properly. 1-2000GEL means the sum</w:t>
      </w:r>
      <w:r w:rsidR="005A3E93">
        <w:rPr>
          <w:rFonts w:eastAsiaTheme="minorHAnsi"/>
          <w:color w:val="002060"/>
        </w:rPr>
        <w:t xml:space="preserve"> range</w:t>
      </w:r>
      <w:r>
        <w:rPr>
          <w:rFonts w:eastAsiaTheme="minorHAnsi"/>
          <w:color w:val="002060"/>
        </w:rPr>
        <w:t xml:space="preserve"> which the government </w:t>
      </w:r>
      <w:r w:rsidR="00535298">
        <w:rPr>
          <w:rFonts w:eastAsiaTheme="minorHAnsi"/>
          <w:color w:val="002060"/>
        </w:rPr>
        <w:t>installs</w:t>
      </w:r>
      <w:r>
        <w:rPr>
          <w:rFonts w:eastAsiaTheme="minorHAnsi"/>
          <w:color w:val="002060"/>
        </w:rPr>
        <w:t xml:space="preserve"> for particular object per calendar month, not Sales, GP or NP. E.g. for bakery can be 50GEL per oven, haircutter 100GEL per place, car technician 1000GEL per box....In each case it’s </w:t>
      </w:r>
      <w:r w:rsidR="003D386D">
        <w:rPr>
          <w:rFonts w:eastAsiaTheme="minorHAnsi"/>
          <w:color w:val="002060"/>
        </w:rPr>
        <w:t>defined by</w:t>
      </w:r>
      <w:r>
        <w:rPr>
          <w:rFonts w:eastAsiaTheme="minorHAnsi"/>
          <w:color w:val="002060"/>
        </w:rPr>
        <w:t xml:space="preserve"> authorities, according to necessary procedures. </w:t>
      </w:r>
      <w:r w:rsidR="00535298">
        <w:rPr>
          <w:rFonts w:eastAsiaTheme="minorHAnsi"/>
          <w:color w:val="002060"/>
        </w:rPr>
        <w:t xml:space="preserve">Each payment should be covered in </w:t>
      </w:r>
    </w:p>
    <w:p w:rsidR="008E04DD" w:rsidRDefault="008E04DD" w:rsidP="008E04DD">
      <w:pPr>
        <w:pStyle w:val="NoSpacing"/>
        <w:rPr>
          <w:rFonts w:eastAsiaTheme="minorHAnsi"/>
          <w:color w:val="002060"/>
        </w:rPr>
      </w:pPr>
    </w:p>
    <w:p w:rsidR="008E04DD" w:rsidRDefault="008E04DD" w:rsidP="008E04DD">
      <w:pPr>
        <w:pStyle w:val="NoSpacing"/>
        <w:rPr>
          <w:rFonts w:eastAsiaTheme="minorHAnsi"/>
          <w:color w:val="FF0000"/>
        </w:rPr>
      </w:pPr>
      <w:r>
        <w:rPr>
          <w:rFonts w:eastAsiaTheme="minorHAnsi"/>
          <w:color w:val="FF0000"/>
        </w:rPr>
        <w:t>Is there a good secondary source which explains this properly?</w:t>
      </w:r>
    </w:p>
    <w:p w:rsidR="008E04DD" w:rsidRDefault="008E04DD" w:rsidP="008E04DD">
      <w:pPr>
        <w:pStyle w:val="NoSpacing"/>
        <w:rPr>
          <w:rFonts w:eastAsiaTheme="minorHAnsi"/>
          <w:color w:val="FF0000"/>
        </w:rPr>
      </w:pPr>
    </w:p>
    <w:p w:rsidR="008E04DD" w:rsidRPr="00030850" w:rsidRDefault="008E04DD" w:rsidP="008E04DD">
      <w:pPr>
        <w:pStyle w:val="NoSpacing"/>
        <w:rPr>
          <w:rFonts w:eastAsiaTheme="minorHAnsi"/>
          <w:color w:val="002060"/>
        </w:rPr>
      </w:pPr>
      <w:r w:rsidRPr="00030850">
        <w:rPr>
          <w:rFonts w:eastAsiaTheme="minorHAnsi"/>
          <w:color w:val="002060"/>
        </w:rPr>
        <w:t xml:space="preserve">The perfect </w:t>
      </w:r>
      <w:hyperlink r:id="rId17" w:history="1">
        <w:r w:rsidRPr="00030850">
          <w:rPr>
            <w:rStyle w:val="Hyperlink"/>
            <w:rFonts w:eastAsiaTheme="minorHAnsi" w:cstheme="minorBidi"/>
          </w:rPr>
          <w:t>secondary source</w:t>
        </w:r>
      </w:hyperlink>
      <w:r w:rsidRPr="00030850">
        <w:rPr>
          <w:rFonts w:eastAsiaTheme="minorHAnsi"/>
          <w:color w:val="002060"/>
        </w:rPr>
        <w:t xml:space="preserve">, which </w:t>
      </w:r>
      <w:r>
        <w:rPr>
          <w:rFonts w:eastAsiaTheme="minorHAnsi"/>
          <w:color w:val="002060"/>
        </w:rPr>
        <w:t>interpret</w:t>
      </w:r>
      <w:r w:rsidRPr="00030850">
        <w:rPr>
          <w:rFonts w:eastAsiaTheme="minorHAnsi"/>
          <w:color w:val="002060"/>
        </w:rPr>
        <w:t xml:space="preserve"> in details, issued by Revenue Service itself, but, it’s in Georgian only</w:t>
      </w:r>
      <w:r>
        <w:rPr>
          <w:rFonts w:eastAsiaTheme="minorHAnsi"/>
          <w:color w:val="002060"/>
        </w:rPr>
        <w:t>. If you are interested in any points, I can translate to you too, if google-translate will fail.</w:t>
      </w:r>
    </w:p>
    <w:p w:rsidR="008E04DD" w:rsidRDefault="008E04DD" w:rsidP="008E04DD">
      <w:pPr>
        <w:pStyle w:val="NoSpacing"/>
        <w:rPr>
          <w:rFonts w:eastAsiaTheme="minorHAnsi"/>
          <w:color w:val="FF0000"/>
        </w:rPr>
      </w:pPr>
    </w:p>
    <w:p w:rsidR="008E04DD" w:rsidRDefault="008E04DD" w:rsidP="008E04DD">
      <w:pPr>
        <w:pStyle w:val="NoSpacing"/>
        <w:rPr>
          <w:rFonts w:eastAsiaTheme="minorHAnsi"/>
          <w:color w:val="FF0000"/>
        </w:rPr>
      </w:pPr>
    </w:p>
    <w:p w:rsidR="008E04DD" w:rsidRPr="00AE5031" w:rsidRDefault="008E04DD" w:rsidP="008E04DD">
      <w:pPr>
        <w:pStyle w:val="NoSpacing"/>
        <w:rPr>
          <w:rFonts w:eastAsiaTheme="minorHAnsi"/>
          <w:color w:val="FF0000"/>
        </w:rPr>
      </w:pPr>
      <w:r>
        <w:rPr>
          <w:rFonts w:eastAsiaTheme="minorHAnsi"/>
          <w:color w:val="FF0000"/>
        </w:rPr>
        <w:t>What is meant above by”</w:t>
      </w:r>
      <w:r w:rsidRPr="00AE5031">
        <w:rPr>
          <w:rFonts w:eastAsiaTheme="minorHAnsi"/>
          <w:color w:val="0F243E" w:themeColor="text2" w:themeShade="80"/>
        </w:rPr>
        <w:t xml:space="preserve"> </w:t>
      </w:r>
      <w:r w:rsidRPr="00882A05">
        <w:rPr>
          <w:rFonts w:eastAsiaTheme="minorHAnsi"/>
          <w:color w:val="0F243E" w:themeColor="text2" w:themeShade="80"/>
        </w:rPr>
        <w:t xml:space="preserve">conducts one or more </w:t>
      </w:r>
      <w:r>
        <w:rPr>
          <w:rFonts w:eastAsiaTheme="minorHAnsi"/>
          <w:color w:val="0F243E" w:themeColor="text2" w:themeShade="80"/>
        </w:rPr>
        <w:t>types of</w:t>
      </w:r>
      <w:r w:rsidRPr="00882A05">
        <w:rPr>
          <w:rFonts w:eastAsiaTheme="minorHAnsi"/>
          <w:color w:val="0F243E" w:themeColor="text2" w:themeShade="80"/>
        </w:rPr>
        <w:t xml:space="preserve"> activities that are not subject to fixed tax</w:t>
      </w:r>
      <w:r>
        <w:rPr>
          <w:rFonts w:eastAsiaTheme="minorHAnsi"/>
          <w:color w:val="0F243E" w:themeColor="text2" w:themeShade="80"/>
        </w:rPr>
        <w:t xml:space="preserve">”? </w:t>
      </w:r>
      <w:r w:rsidRPr="00AE5031">
        <w:rPr>
          <w:rFonts w:eastAsiaTheme="minorHAnsi"/>
          <w:color w:val="FF0000"/>
        </w:rPr>
        <w:t>Why would someone who conducts business NOT subject to fixed tax be called a fixed taxpayer?</w:t>
      </w:r>
    </w:p>
    <w:p w:rsidR="003D386D" w:rsidRDefault="003D386D" w:rsidP="008E04DD">
      <w:pPr>
        <w:pStyle w:val="NoSpacing"/>
        <w:rPr>
          <w:rFonts w:eastAsiaTheme="minorHAnsi"/>
          <w:color w:val="FF0000"/>
        </w:rPr>
      </w:pPr>
    </w:p>
    <w:p w:rsidR="00253DF5" w:rsidRDefault="00253DF5" w:rsidP="00253DF5">
      <w:pPr>
        <w:pStyle w:val="NoSpacing"/>
        <w:rPr>
          <w:rFonts w:eastAsiaTheme="minorHAnsi"/>
          <w:color w:val="0F243E" w:themeColor="text2" w:themeShade="80"/>
        </w:rPr>
      </w:pPr>
      <w:r>
        <w:rPr>
          <w:rFonts w:eastAsiaTheme="minorHAnsi"/>
          <w:color w:val="0F243E" w:themeColor="text2" w:themeShade="80"/>
        </w:rPr>
        <w:t xml:space="preserve">Patrick, as a rule, Fixed Tax applies to the persons who lead micro or small business. By the link above mentioned the types of activities to which these status is irrelevant, the types of income to which statuses applied and list of income which is exempted from special conditions. </w:t>
      </w:r>
    </w:p>
    <w:p w:rsidR="00253DF5" w:rsidRDefault="00253DF5" w:rsidP="00253DF5">
      <w:pPr>
        <w:pStyle w:val="NoSpacing"/>
        <w:rPr>
          <w:rFonts w:eastAsiaTheme="minorHAnsi"/>
          <w:color w:val="0F243E" w:themeColor="text2" w:themeShade="80"/>
        </w:rPr>
      </w:pPr>
      <w:r>
        <w:rPr>
          <w:rFonts w:eastAsiaTheme="minorHAnsi"/>
          <w:color w:val="0F243E" w:themeColor="text2" w:themeShade="80"/>
        </w:rPr>
        <w:t>They are simple income taxpayers.</w:t>
      </w:r>
    </w:p>
    <w:p w:rsidR="003D386D" w:rsidRDefault="003D386D" w:rsidP="008E04DD">
      <w:pPr>
        <w:pStyle w:val="NoSpacing"/>
        <w:rPr>
          <w:rFonts w:eastAsiaTheme="minorHAnsi"/>
          <w:color w:val="FF0000"/>
        </w:rPr>
      </w:pPr>
    </w:p>
    <w:p w:rsidR="003D386D" w:rsidRDefault="003D386D" w:rsidP="008E04DD">
      <w:pPr>
        <w:pStyle w:val="NoSpacing"/>
        <w:rPr>
          <w:rFonts w:eastAsiaTheme="minorHAnsi"/>
          <w:color w:val="FF0000"/>
        </w:rPr>
      </w:pPr>
    </w:p>
    <w:p w:rsidR="008E04DD" w:rsidRDefault="008E04DD" w:rsidP="008E04DD">
      <w:pPr>
        <w:pStyle w:val="NoSpacing"/>
        <w:rPr>
          <w:rFonts w:eastAsiaTheme="minorHAnsi"/>
          <w:color w:val="FF0000"/>
        </w:rPr>
      </w:pPr>
      <w:r w:rsidRPr="00AE5031">
        <w:rPr>
          <w:rFonts w:eastAsiaTheme="minorHAnsi"/>
          <w:color w:val="FF0000"/>
        </w:rPr>
        <w:t xml:space="preserve">Reference above takes me to </w:t>
      </w:r>
      <w:hyperlink r:id="rId18" w:history="1">
        <w:r w:rsidRPr="00B66A40">
          <w:rPr>
            <w:rStyle w:val="Hyperlink"/>
            <w:rFonts w:eastAsiaTheme="minorHAnsi" w:cstheme="minorBidi"/>
          </w:rPr>
          <w:t>https://matsne.gov.ge/index.php?option=com_ldmssearch&amp;view=docView&amp;id=1164635</w:t>
        </w:r>
      </w:hyperlink>
    </w:p>
    <w:p w:rsidR="008E04DD" w:rsidRDefault="008E04DD" w:rsidP="008E04DD">
      <w:pPr>
        <w:pStyle w:val="NoSpacing"/>
        <w:rPr>
          <w:rFonts w:eastAsiaTheme="minorHAnsi"/>
          <w:color w:val="FF0000"/>
        </w:rPr>
      </w:pPr>
      <w:r>
        <w:rPr>
          <w:rFonts w:eastAsiaTheme="minorHAnsi"/>
          <w:color w:val="FF0000"/>
        </w:rPr>
        <w:t>which does not seem to be about fixed taxpayers. Where does it mention 3%? Or GEL  2000?</w:t>
      </w:r>
    </w:p>
    <w:p w:rsidR="00253DF5" w:rsidRDefault="00253DF5" w:rsidP="008E04DD">
      <w:pPr>
        <w:pStyle w:val="NoSpacing"/>
        <w:rPr>
          <w:rFonts w:eastAsiaTheme="minorHAnsi"/>
          <w:color w:val="FF0000"/>
        </w:rPr>
      </w:pPr>
    </w:p>
    <w:p w:rsidR="00253DF5" w:rsidRPr="00253DF5" w:rsidRDefault="00253DF5" w:rsidP="008E04DD">
      <w:pPr>
        <w:pStyle w:val="NoSpacing"/>
        <w:rPr>
          <w:rFonts w:eastAsiaTheme="minorHAnsi"/>
          <w:color w:val="0F243E" w:themeColor="text2" w:themeShade="80"/>
        </w:rPr>
      </w:pPr>
      <w:r w:rsidRPr="00253DF5">
        <w:rPr>
          <w:rFonts w:eastAsiaTheme="minorHAnsi"/>
          <w:color w:val="0F243E" w:themeColor="text2" w:themeShade="80"/>
        </w:rPr>
        <w:t>See above</w:t>
      </w:r>
    </w:p>
    <w:p w:rsidR="008E04DD" w:rsidRDefault="008E04DD" w:rsidP="008E04DD">
      <w:pPr>
        <w:pStyle w:val="NoSpacing"/>
        <w:rPr>
          <w:rFonts w:eastAsiaTheme="minorHAnsi"/>
          <w:color w:val="FF0000"/>
        </w:rPr>
      </w:pPr>
    </w:p>
    <w:p w:rsidR="008E04DD" w:rsidRDefault="008E04DD" w:rsidP="005C7042">
      <w:pPr>
        <w:pStyle w:val="NoSpacing"/>
        <w:rPr>
          <w:rFonts w:eastAsiaTheme="minorHAnsi"/>
          <w:b/>
          <w:color w:val="002060"/>
        </w:rPr>
      </w:pPr>
    </w:p>
    <w:p w:rsidR="008E04DD" w:rsidRDefault="008E04DD" w:rsidP="005C7042">
      <w:pPr>
        <w:pStyle w:val="NoSpacing"/>
        <w:rPr>
          <w:rFonts w:eastAsiaTheme="minorHAnsi"/>
          <w:b/>
          <w:color w:val="002060"/>
        </w:rPr>
      </w:pPr>
    </w:p>
    <w:p w:rsidR="008E04DD" w:rsidRDefault="008E04DD" w:rsidP="005C7042">
      <w:pPr>
        <w:pStyle w:val="NoSpacing"/>
        <w:rPr>
          <w:rFonts w:eastAsiaTheme="minorHAnsi"/>
          <w:b/>
          <w:color w:val="002060"/>
        </w:rPr>
      </w:pPr>
    </w:p>
    <w:p w:rsidR="005C7042" w:rsidRPr="005C7042" w:rsidRDefault="005C7042" w:rsidP="005C7042">
      <w:pPr>
        <w:pStyle w:val="NoSpacing"/>
        <w:rPr>
          <w:rFonts w:eastAsiaTheme="minorHAnsi"/>
          <w:b/>
          <w:color w:val="002060"/>
        </w:rPr>
      </w:pPr>
      <w:r>
        <w:rPr>
          <w:rFonts w:eastAsiaTheme="minorHAnsi"/>
          <w:b/>
          <w:color w:val="002060"/>
        </w:rPr>
        <w:t>08/06</w:t>
      </w:r>
      <w:r w:rsidRPr="005C7042">
        <w:rPr>
          <w:rFonts w:eastAsiaTheme="minorHAnsi"/>
          <w:b/>
          <w:color w:val="002060"/>
        </w:rPr>
        <w:t>/14 Edward TT check:</w:t>
      </w:r>
    </w:p>
    <w:p w:rsidR="005C7042" w:rsidRDefault="005C7042" w:rsidP="005C7042">
      <w:pPr>
        <w:pStyle w:val="NoSpacing"/>
        <w:rPr>
          <w:rFonts w:eastAsiaTheme="minorHAnsi"/>
          <w:color w:val="002060"/>
        </w:rPr>
      </w:pPr>
      <w:r>
        <w:rPr>
          <w:rFonts w:eastAsiaTheme="minorHAnsi"/>
          <w:color w:val="002060"/>
        </w:rPr>
        <w:t xml:space="preserve">TIEA signed with Belarus </w:t>
      </w:r>
    </w:p>
    <w:p w:rsidR="005C7042" w:rsidRPr="005C7042" w:rsidRDefault="008E5B1A" w:rsidP="005C7042">
      <w:pPr>
        <w:pStyle w:val="NoSpacing"/>
        <w:rPr>
          <w:rFonts w:eastAsiaTheme="minorHAnsi"/>
          <w:color w:val="002060"/>
        </w:rPr>
      </w:pPr>
      <w:hyperlink r:id="rId19" w:history="1">
        <w:r w:rsidR="005C7042" w:rsidRPr="00C95928">
          <w:rPr>
            <w:rStyle w:val="Hyperlink"/>
            <w:rFonts w:eastAsiaTheme="minorHAnsi" w:cstheme="minorBidi"/>
          </w:rPr>
          <w:t>http://services.taxanalysts.com/taxbase/tni3.nsf/81e040bec29f052f85256372004b736f/06a7ff4dfaec32ee85257cde000edeb7?OpenDocument</w:t>
        </w:r>
      </w:hyperlink>
      <w:r w:rsidR="005C7042">
        <w:rPr>
          <w:rFonts w:eastAsiaTheme="minorHAnsi"/>
          <w:color w:val="002060"/>
        </w:rPr>
        <w:t xml:space="preserve"> </w:t>
      </w:r>
    </w:p>
    <w:p w:rsidR="00F95796" w:rsidRDefault="005C7042" w:rsidP="005C7042">
      <w:pPr>
        <w:pStyle w:val="NoSpacing"/>
        <w:rPr>
          <w:rFonts w:eastAsiaTheme="minorHAnsi"/>
          <w:color w:val="002060"/>
        </w:rPr>
      </w:pPr>
      <w:r w:rsidRPr="005C7042">
        <w:rPr>
          <w:rFonts w:eastAsiaTheme="minorHAnsi"/>
          <w:color w:val="002060"/>
        </w:rPr>
        <w:t xml:space="preserve">Details of pending </w:t>
      </w:r>
      <w:r>
        <w:rPr>
          <w:rFonts w:eastAsiaTheme="minorHAnsi"/>
          <w:color w:val="002060"/>
        </w:rPr>
        <w:t xml:space="preserve">Portugal </w:t>
      </w:r>
      <w:r w:rsidRPr="005C7042">
        <w:rPr>
          <w:rFonts w:eastAsiaTheme="minorHAnsi"/>
          <w:color w:val="002060"/>
        </w:rPr>
        <w:t>treat</w:t>
      </w:r>
      <w:r>
        <w:rPr>
          <w:rFonts w:eastAsiaTheme="minorHAnsi"/>
          <w:color w:val="002060"/>
        </w:rPr>
        <w:t>y</w:t>
      </w:r>
      <w:r w:rsidRPr="005C7042">
        <w:rPr>
          <w:rFonts w:eastAsiaTheme="minorHAnsi"/>
          <w:color w:val="002060"/>
        </w:rPr>
        <w:t xml:space="preserve"> not yet available</w:t>
      </w:r>
    </w:p>
    <w:p w:rsidR="00B24C69" w:rsidRDefault="00B24C69" w:rsidP="005C7042">
      <w:pPr>
        <w:pStyle w:val="NoSpacing"/>
        <w:rPr>
          <w:rFonts w:eastAsiaTheme="minorHAnsi"/>
          <w:color w:val="002060"/>
        </w:rPr>
      </w:pPr>
    </w:p>
    <w:p w:rsidR="008E04DD" w:rsidRDefault="008E04DD" w:rsidP="00030850">
      <w:pPr>
        <w:pStyle w:val="NoSpacing"/>
        <w:rPr>
          <w:rFonts w:eastAsiaTheme="minorHAnsi"/>
          <w:color w:val="0F243E" w:themeColor="text2" w:themeShade="80"/>
        </w:rPr>
      </w:pPr>
    </w:p>
    <w:p w:rsidR="008E04DD" w:rsidRDefault="008E04DD" w:rsidP="008E04DD">
      <w:pPr>
        <w:pStyle w:val="NoSpacing"/>
        <w:rPr>
          <w:rFonts w:eastAsiaTheme="minorHAnsi"/>
          <w:color w:val="FF0000"/>
        </w:rPr>
      </w:pPr>
      <w:r>
        <w:rPr>
          <w:rFonts w:eastAsiaTheme="minorHAnsi"/>
          <w:color w:val="FF0000"/>
        </w:rPr>
        <w:t>9/6/14 Patrick</w:t>
      </w:r>
    </w:p>
    <w:p w:rsidR="008E04DD" w:rsidRDefault="008E04DD" w:rsidP="008E04DD">
      <w:pPr>
        <w:pStyle w:val="NoSpacing"/>
        <w:rPr>
          <w:rFonts w:eastAsiaTheme="minorHAnsi"/>
          <w:color w:val="0F243E" w:themeColor="text2" w:themeShade="80"/>
        </w:rPr>
      </w:pPr>
    </w:p>
    <w:p w:rsidR="008E04DD" w:rsidRDefault="008E04DD" w:rsidP="008E04DD">
      <w:pPr>
        <w:pStyle w:val="NoSpacing"/>
        <w:rPr>
          <w:rFonts w:eastAsiaTheme="minorHAnsi"/>
          <w:color w:val="FF0000"/>
        </w:rPr>
      </w:pPr>
      <w:r>
        <w:rPr>
          <w:rFonts w:eastAsiaTheme="minorHAnsi"/>
          <w:color w:val="FF0000"/>
        </w:rPr>
        <w:t>OK we do not have enough detail here to decide whether to include this.</w:t>
      </w:r>
    </w:p>
    <w:p w:rsidR="008E04DD" w:rsidRDefault="008E04DD" w:rsidP="008E04DD">
      <w:pPr>
        <w:pStyle w:val="NoSpacing"/>
        <w:numPr>
          <w:ilvl w:val="0"/>
          <w:numId w:val="15"/>
        </w:numPr>
        <w:rPr>
          <w:rFonts w:eastAsiaTheme="minorHAnsi"/>
          <w:color w:val="FF0000"/>
        </w:rPr>
      </w:pPr>
      <w:r>
        <w:rPr>
          <w:rFonts w:eastAsiaTheme="minorHAnsi"/>
          <w:color w:val="FF0000"/>
        </w:rPr>
        <w:t>Why would someone choose this system rather than the micro-enterprise scheme, as micro enterprise is exempt from tax whereas fixed taxpayer pays 3%.</w:t>
      </w:r>
    </w:p>
    <w:p w:rsidR="008E04DD" w:rsidRDefault="008E04DD" w:rsidP="008E04DD">
      <w:pPr>
        <w:pStyle w:val="NoSpacing"/>
        <w:numPr>
          <w:ilvl w:val="0"/>
          <w:numId w:val="15"/>
        </w:numPr>
        <w:rPr>
          <w:rFonts w:eastAsiaTheme="minorHAnsi"/>
          <w:color w:val="FF0000"/>
        </w:rPr>
      </w:pPr>
      <w:r>
        <w:rPr>
          <w:rFonts w:eastAsiaTheme="minorHAnsi"/>
          <w:color w:val="FF0000"/>
        </w:rPr>
        <w:t>2000 is a very small amount – is this per month or per year? Is it turnover, gross profit, or net profit</w:t>
      </w:r>
    </w:p>
    <w:p w:rsidR="008E04DD" w:rsidRDefault="008E04DD" w:rsidP="008E04DD">
      <w:pPr>
        <w:pStyle w:val="NoSpacing"/>
        <w:numPr>
          <w:ilvl w:val="0"/>
          <w:numId w:val="15"/>
        </w:numPr>
        <w:rPr>
          <w:rFonts w:eastAsiaTheme="minorHAnsi"/>
          <w:color w:val="FF0000"/>
        </w:rPr>
      </w:pPr>
      <w:r>
        <w:rPr>
          <w:rFonts w:eastAsiaTheme="minorHAnsi"/>
          <w:color w:val="FF0000"/>
        </w:rPr>
        <w:t>Is there a good secondary source which explains this properly?</w:t>
      </w:r>
    </w:p>
    <w:p w:rsidR="008E04DD" w:rsidRDefault="008E04DD" w:rsidP="008E04DD">
      <w:pPr>
        <w:pStyle w:val="NoSpacing"/>
        <w:numPr>
          <w:ilvl w:val="0"/>
          <w:numId w:val="15"/>
        </w:numPr>
        <w:rPr>
          <w:rFonts w:eastAsiaTheme="minorHAnsi"/>
          <w:color w:val="FF0000"/>
        </w:rPr>
      </w:pPr>
      <w:r>
        <w:rPr>
          <w:rFonts w:eastAsiaTheme="minorHAnsi"/>
          <w:color w:val="FF0000"/>
        </w:rPr>
        <w:t>What is meant above by”</w:t>
      </w:r>
      <w:r>
        <w:rPr>
          <w:rFonts w:eastAsiaTheme="minorHAnsi"/>
          <w:color w:val="0F243E" w:themeColor="text2" w:themeShade="80"/>
        </w:rPr>
        <w:t xml:space="preserve"> conducts one or more types of activities that are not subject to fixed tax”? </w:t>
      </w:r>
      <w:r>
        <w:rPr>
          <w:rFonts w:eastAsiaTheme="minorHAnsi"/>
          <w:color w:val="FF0000"/>
        </w:rPr>
        <w:t>Why would someone who conducts business NOT subject to fixed tax be called a fixed taxpayer?</w:t>
      </w:r>
    </w:p>
    <w:p w:rsidR="008E04DD" w:rsidRDefault="008E04DD" w:rsidP="008E04DD">
      <w:pPr>
        <w:pStyle w:val="NoSpacing"/>
        <w:numPr>
          <w:ilvl w:val="0"/>
          <w:numId w:val="15"/>
        </w:numPr>
        <w:rPr>
          <w:rFonts w:eastAsiaTheme="minorHAnsi"/>
          <w:color w:val="FF0000"/>
        </w:rPr>
      </w:pPr>
      <w:r>
        <w:rPr>
          <w:rFonts w:eastAsiaTheme="minorHAnsi"/>
          <w:color w:val="FF0000"/>
        </w:rPr>
        <w:t xml:space="preserve">Reference above takes me to </w:t>
      </w:r>
    </w:p>
    <w:p w:rsidR="008E04DD" w:rsidRDefault="008E04DD" w:rsidP="008E04DD">
      <w:pPr>
        <w:pStyle w:val="NoSpacing"/>
        <w:ind w:left="720"/>
        <w:rPr>
          <w:rFonts w:eastAsiaTheme="minorHAnsi"/>
          <w:color w:val="FF0000"/>
        </w:rPr>
      </w:pPr>
      <w:hyperlink r:id="rId20" w:history="1">
        <w:r>
          <w:rPr>
            <w:rStyle w:val="Hyperlink"/>
            <w:rFonts w:eastAsiaTheme="minorHAnsi"/>
          </w:rPr>
          <w:t>https://matsne.gov.ge/index.php?option=com_ldmssearch&amp;view=docView&amp;id=1164635</w:t>
        </w:r>
      </w:hyperlink>
    </w:p>
    <w:p w:rsidR="008E04DD" w:rsidRDefault="008E04DD" w:rsidP="008E04DD">
      <w:pPr>
        <w:pStyle w:val="NoSpacing"/>
        <w:ind w:left="720"/>
        <w:rPr>
          <w:rFonts w:eastAsiaTheme="minorHAnsi"/>
          <w:color w:val="FF0000"/>
        </w:rPr>
      </w:pPr>
      <w:r>
        <w:rPr>
          <w:rFonts w:eastAsiaTheme="minorHAnsi"/>
          <w:color w:val="FF0000"/>
        </w:rPr>
        <w:t>which does not seem to be about fixed taxpayers. Where does it mention 3%? Or GEL  2000?</w:t>
      </w:r>
    </w:p>
    <w:p w:rsidR="008E04DD" w:rsidRDefault="008E04DD" w:rsidP="00030850">
      <w:pPr>
        <w:pStyle w:val="NoSpacing"/>
        <w:rPr>
          <w:rFonts w:eastAsiaTheme="minorHAnsi"/>
          <w:color w:val="0F243E" w:themeColor="text2" w:themeShade="80"/>
        </w:rPr>
      </w:pPr>
    </w:p>
    <w:p w:rsidR="00365AFC" w:rsidRDefault="00365AFC" w:rsidP="00030850">
      <w:pPr>
        <w:pStyle w:val="NoSpacing"/>
        <w:rPr>
          <w:rFonts w:eastAsiaTheme="minorHAnsi"/>
          <w:color w:val="0F243E" w:themeColor="text2" w:themeShade="80"/>
        </w:rPr>
      </w:pPr>
    </w:p>
    <w:p w:rsidR="00F95796" w:rsidRDefault="00F95796" w:rsidP="003E699D">
      <w:pPr>
        <w:pStyle w:val="NoSpacing"/>
        <w:rPr>
          <w:rFonts w:eastAsiaTheme="minorHAnsi"/>
          <w:color w:val="0F243E" w:themeColor="text2" w:themeShade="80"/>
        </w:rPr>
      </w:pPr>
    </w:p>
    <w:p w:rsidR="00315189" w:rsidRDefault="00315189" w:rsidP="003E699D">
      <w:pPr>
        <w:pStyle w:val="NoSpacing"/>
        <w:rPr>
          <w:rFonts w:eastAsiaTheme="minorHAnsi"/>
          <w:color w:val="0F243E" w:themeColor="text2" w:themeShade="80"/>
        </w:rPr>
      </w:pPr>
    </w:p>
    <w:p w:rsidR="00315189" w:rsidRDefault="00315189" w:rsidP="003E699D">
      <w:pPr>
        <w:pStyle w:val="NoSpacing"/>
        <w:rPr>
          <w:rFonts w:eastAsiaTheme="minorHAnsi"/>
          <w:color w:val="0F243E" w:themeColor="text2" w:themeShade="80"/>
        </w:rPr>
      </w:pPr>
    </w:p>
    <w:p w:rsidR="00315189" w:rsidRPr="005C7042" w:rsidRDefault="00315189" w:rsidP="003E699D">
      <w:pPr>
        <w:pStyle w:val="NoSpacing"/>
        <w:rPr>
          <w:rFonts w:eastAsiaTheme="minorHAnsi"/>
          <w:color w:val="002060"/>
        </w:rPr>
      </w:pPr>
    </w:p>
    <w:p w:rsidR="00F95796" w:rsidRDefault="00F95796" w:rsidP="00F95796">
      <w:pPr>
        <w:pStyle w:val="NoSpacing"/>
        <w:rPr>
          <w:rFonts w:ascii="Sylfaen" w:eastAsiaTheme="minorHAnsi" w:hAnsi="Sylfaen"/>
          <w:b/>
          <w:color w:val="0070C0"/>
        </w:rPr>
      </w:pPr>
      <w:r w:rsidRPr="000318E7">
        <w:rPr>
          <w:rFonts w:ascii="Sylfaen" w:eastAsiaTheme="minorHAnsi" w:hAnsi="Sylfaen"/>
          <w:b/>
          <w:color w:val="0070C0"/>
        </w:rPr>
        <w:t>06/05/2014</w:t>
      </w:r>
      <w:r>
        <w:rPr>
          <w:rFonts w:ascii="Sylfaen" w:eastAsiaTheme="minorHAnsi" w:hAnsi="Sylfaen"/>
          <w:b/>
          <w:color w:val="0070C0"/>
        </w:rPr>
        <w:t xml:space="preserve"> George</w:t>
      </w:r>
    </w:p>
    <w:p w:rsidR="00F95796" w:rsidRPr="00F95796" w:rsidRDefault="00F95796" w:rsidP="00F95796">
      <w:pPr>
        <w:pStyle w:val="NoSpacing"/>
        <w:rPr>
          <w:rFonts w:eastAsiaTheme="minorHAnsi"/>
          <w:color w:val="0F243E" w:themeColor="text2" w:themeShade="80"/>
        </w:rPr>
      </w:pPr>
      <w:r w:rsidRPr="00F95796">
        <w:rPr>
          <w:rFonts w:eastAsiaTheme="minorHAnsi"/>
          <w:color w:val="0F243E" w:themeColor="text2" w:themeShade="80"/>
        </w:rPr>
        <w:t>During the period we have two amendments in TC:</w:t>
      </w:r>
    </w:p>
    <w:p w:rsidR="00200FC7" w:rsidRDefault="00F95796" w:rsidP="00F95796">
      <w:pPr>
        <w:pStyle w:val="NoSpacing"/>
        <w:rPr>
          <w:rFonts w:eastAsiaTheme="minorHAnsi"/>
          <w:color w:val="0F243E" w:themeColor="text2" w:themeShade="80"/>
          <w:vertAlign w:val="superscript"/>
        </w:rPr>
      </w:pPr>
      <w:r w:rsidRPr="00F95796">
        <w:rPr>
          <w:rFonts w:eastAsiaTheme="minorHAnsi"/>
          <w:color w:val="0F243E" w:themeColor="text2" w:themeShade="80"/>
        </w:rPr>
        <w:t>First</w:t>
      </w:r>
      <w:r w:rsidR="00200FC7">
        <w:rPr>
          <w:rFonts w:eastAsiaTheme="minorHAnsi"/>
          <w:color w:val="0F243E" w:themeColor="text2" w:themeShade="80"/>
        </w:rPr>
        <w:t>,</w:t>
      </w:r>
      <w:r w:rsidRPr="00F95796">
        <w:rPr>
          <w:rFonts w:eastAsiaTheme="minorHAnsi"/>
          <w:color w:val="0F243E" w:themeColor="text2" w:themeShade="80"/>
        </w:rPr>
        <w:t xml:space="preserve"> about cash </w:t>
      </w:r>
      <w:r w:rsidR="00200FC7">
        <w:rPr>
          <w:rFonts w:eastAsiaTheme="minorHAnsi"/>
          <w:color w:val="0F243E" w:themeColor="text2" w:themeShade="80"/>
        </w:rPr>
        <w:t>register</w:t>
      </w:r>
      <w:r w:rsidRPr="00F95796">
        <w:rPr>
          <w:rFonts w:eastAsiaTheme="minorHAnsi"/>
          <w:color w:val="0F243E" w:themeColor="text2" w:themeShade="80"/>
        </w:rPr>
        <w:t xml:space="preserve"> on </w:t>
      </w:r>
      <w:r w:rsidR="00200FC7">
        <w:rPr>
          <w:rFonts w:eastAsiaTheme="minorHAnsi"/>
          <w:color w:val="0F243E" w:themeColor="text2" w:themeShade="80"/>
        </w:rPr>
        <w:t>market</w:t>
      </w:r>
      <w:r w:rsidRPr="00F95796">
        <w:rPr>
          <w:rFonts w:eastAsiaTheme="minorHAnsi"/>
          <w:color w:val="0F243E" w:themeColor="text2" w:themeShade="80"/>
        </w:rPr>
        <w:t xml:space="preserve"> places out of our scope </w:t>
      </w:r>
      <w:r>
        <w:rPr>
          <w:rFonts w:eastAsiaTheme="minorHAnsi"/>
          <w:color w:val="0F243E" w:themeColor="text2" w:themeShade="80"/>
        </w:rPr>
        <w:t xml:space="preserve">TC art 309 p. 15 </w:t>
      </w:r>
      <w:r w:rsidRPr="00F95796">
        <w:rPr>
          <w:rFonts w:eastAsiaTheme="minorHAnsi"/>
          <w:color w:val="0F243E" w:themeColor="text2" w:themeShade="80"/>
        </w:rPr>
        <w:t>(</w:t>
      </w:r>
      <w:hyperlink r:id="rId21" w:history="1">
        <w:r w:rsidR="00200FC7" w:rsidRPr="00CD1774">
          <w:rPr>
            <w:rStyle w:val="Hyperlink"/>
            <w:rFonts w:eastAsiaTheme="minorHAnsi" w:cstheme="minorBidi"/>
          </w:rPr>
          <w:t>https://matsne.gov.ge/index.php?option=com_ldmssearch&amp;view=docView&amp;id=2343883)</w:t>
        </w:r>
        <w:r w:rsidR="00200FC7" w:rsidRPr="00CD1774">
          <w:rPr>
            <w:rStyle w:val="Hyperlink"/>
            <w:rFonts w:eastAsiaTheme="minorHAnsi" w:cstheme="minorBidi"/>
            <w:vertAlign w:val="superscript"/>
          </w:rPr>
          <w:t>ge</w:t>
        </w:r>
      </w:hyperlink>
      <w:r w:rsidR="00200FC7">
        <w:rPr>
          <w:rFonts w:eastAsiaTheme="minorHAnsi"/>
          <w:color w:val="0F243E" w:themeColor="text2" w:themeShade="80"/>
          <w:vertAlign w:val="superscript"/>
        </w:rPr>
        <w:t xml:space="preserve"> </w:t>
      </w:r>
    </w:p>
    <w:p w:rsidR="00200FC7" w:rsidRDefault="00200FC7" w:rsidP="00F95796">
      <w:pPr>
        <w:pStyle w:val="NoSpacing"/>
        <w:rPr>
          <w:rFonts w:eastAsiaTheme="minorHAnsi"/>
          <w:color w:val="0F243E" w:themeColor="text2" w:themeShade="80"/>
          <w:vertAlign w:val="superscript"/>
        </w:rPr>
      </w:pPr>
    </w:p>
    <w:p w:rsidR="00F95796" w:rsidRDefault="00200FC7" w:rsidP="00F95796">
      <w:pPr>
        <w:pStyle w:val="NoSpacing"/>
        <w:rPr>
          <w:rFonts w:eastAsiaTheme="minorHAnsi"/>
          <w:color w:val="0F243E" w:themeColor="text2" w:themeShade="80"/>
          <w:vertAlign w:val="superscript"/>
        </w:rPr>
      </w:pPr>
      <w:r w:rsidRPr="00200FC7">
        <w:rPr>
          <w:rFonts w:eastAsiaTheme="minorHAnsi"/>
          <w:color w:val="0F243E" w:themeColor="text2" w:themeShade="80"/>
        </w:rPr>
        <w:t>(</w:t>
      </w:r>
      <w:hyperlink r:id="rId22" w:history="1">
        <w:r w:rsidRPr="00CD1774">
          <w:rPr>
            <w:rStyle w:val="Hyperlink"/>
            <w:rFonts w:eastAsiaTheme="minorHAnsi" w:cstheme="minorBidi"/>
          </w:rPr>
          <w:t>http://www.ey.com/Publication/vwLUAssets/EY-Tax-and-Law-Brief-May-2014-Eng/$FILE/EY-Tax-and-Law-Brief-May-2014-Eng.pdf)</w:t>
        </w:r>
        <w:r w:rsidRPr="00CD1774">
          <w:rPr>
            <w:rStyle w:val="Hyperlink"/>
            <w:rFonts w:eastAsiaTheme="minorHAnsi" w:cstheme="minorBidi"/>
            <w:vertAlign w:val="superscript"/>
          </w:rPr>
          <w:t>en</w:t>
        </w:r>
      </w:hyperlink>
    </w:p>
    <w:p w:rsidR="00200FC7" w:rsidRPr="00200FC7" w:rsidRDefault="00200FC7" w:rsidP="00F95796">
      <w:pPr>
        <w:pStyle w:val="NoSpacing"/>
        <w:rPr>
          <w:rFonts w:eastAsiaTheme="minorHAnsi"/>
          <w:color w:val="0F243E" w:themeColor="text2" w:themeShade="80"/>
          <w:vertAlign w:val="superscript"/>
        </w:rPr>
      </w:pPr>
    </w:p>
    <w:p w:rsidR="00F95796" w:rsidRPr="009E40A3" w:rsidRDefault="009E40A3" w:rsidP="003E699D">
      <w:pPr>
        <w:pStyle w:val="NoSpacing"/>
        <w:rPr>
          <w:rFonts w:eastAsiaTheme="minorHAnsi"/>
          <w:color w:val="FF0000"/>
        </w:rPr>
      </w:pPr>
      <w:r w:rsidRPr="009E40A3">
        <w:rPr>
          <w:rFonts w:eastAsiaTheme="minorHAnsi"/>
          <w:color w:val="FF0000"/>
        </w:rPr>
        <w:t>9/6/14 Patrick</w:t>
      </w:r>
    </w:p>
    <w:p w:rsidR="009E40A3" w:rsidRPr="009E40A3" w:rsidRDefault="009E40A3" w:rsidP="003E699D">
      <w:pPr>
        <w:pStyle w:val="NoSpacing"/>
        <w:rPr>
          <w:rFonts w:eastAsiaTheme="minorHAnsi"/>
          <w:color w:val="FF0000"/>
        </w:rPr>
      </w:pPr>
      <w:r w:rsidRPr="009E40A3">
        <w:rPr>
          <w:rFonts w:eastAsiaTheme="minorHAnsi"/>
          <w:color w:val="FF0000"/>
        </w:rPr>
        <w:t>OK</w:t>
      </w:r>
    </w:p>
    <w:p w:rsidR="00F95796" w:rsidRDefault="00F95796" w:rsidP="003E699D">
      <w:pPr>
        <w:pStyle w:val="NoSpacing"/>
        <w:rPr>
          <w:rFonts w:eastAsiaTheme="minorHAnsi"/>
          <w:color w:val="0F243E" w:themeColor="text2" w:themeShade="80"/>
          <w:vertAlign w:val="superscript"/>
        </w:rPr>
      </w:pPr>
      <w:r w:rsidRPr="00200FC7">
        <w:rPr>
          <w:rFonts w:eastAsiaTheme="minorHAnsi"/>
          <w:color w:val="0F243E" w:themeColor="text2" w:themeShade="80"/>
        </w:rPr>
        <w:t>Second</w:t>
      </w:r>
      <w:r w:rsidR="00200FC7" w:rsidRPr="00200FC7">
        <w:rPr>
          <w:rFonts w:eastAsiaTheme="minorHAnsi"/>
          <w:color w:val="0F243E" w:themeColor="text2" w:themeShade="80"/>
        </w:rPr>
        <w:t>,</w:t>
      </w:r>
      <w:r w:rsidRPr="00200FC7">
        <w:rPr>
          <w:rFonts w:eastAsiaTheme="minorHAnsi"/>
          <w:color w:val="0F243E" w:themeColor="text2" w:themeShade="80"/>
        </w:rPr>
        <w:t xml:space="preserve"> about widening of list for Tax Secrecy Bill in addition of </w:t>
      </w:r>
      <w:r>
        <w:rPr>
          <w:rFonts w:eastAsiaTheme="minorHAnsi"/>
          <w:color w:val="0F243E" w:themeColor="text2" w:themeShade="80"/>
        </w:rPr>
        <w:t>TC art 39 p. 2, about persons and institutions who have access to the financial information, also out of our scope (</w:t>
      </w:r>
      <w:hyperlink r:id="rId23" w:history="1">
        <w:r w:rsidR="00804B8C" w:rsidRPr="00CD1774">
          <w:rPr>
            <w:rStyle w:val="Hyperlink"/>
            <w:rFonts w:eastAsiaTheme="minorHAnsi" w:cstheme="minorBidi"/>
          </w:rPr>
          <w:t>https://matsne.gov.ge/index.php?option=com_ldmssearch&amp;view=docView&amp;id=2356533)</w:t>
        </w:r>
        <w:r w:rsidR="00804B8C" w:rsidRPr="00CD1774">
          <w:rPr>
            <w:rStyle w:val="Hyperlink"/>
            <w:rFonts w:eastAsiaTheme="minorHAnsi" w:cstheme="minorBidi"/>
            <w:vertAlign w:val="superscript"/>
          </w:rPr>
          <w:t>ge</w:t>
        </w:r>
      </w:hyperlink>
    </w:p>
    <w:p w:rsidR="009E40A3" w:rsidRPr="009E40A3" w:rsidRDefault="009E40A3" w:rsidP="009E40A3">
      <w:pPr>
        <w:pStyle w:val="NoSpacing"/>
        <w:rPr>
          <w:rFonts w:eastAsiaTheme="minorHAnsi"/>
          <w:color w:val="FF0000"/>
        </w:rPr>
      </w:pPr>
      <w:r w:rsidRPr="009E40A3">
        <w:rPr>
          <w:rFonts w:eastAsiaTheme="minorHAnsi"/>
          <w:color w:val="FF0000"/>
        </w:rPr>
        <w:t>9/6/14 Patrick</w:t>
      </w:r>
    </w:p>
    <w:p w:rsidR="009E40A3" w:rsidRPr="009E40A3" w:rsidRDefault="009E40A3" w:rsidP="009E40A3">
      <w:pPr>
        <w:pStyle w:val="NoSpacing"/>
        <w:rPr>
          <w:rFonts w:eastAsiaTheme="minorHAnsi"/>
          <w:color w:val="FF0000"/>
        </w:rPr>
      </w:pPr>
      <w:r w:rsidRPr="009E40A3">
        <w:rPr>
          <w:rFonts w:eastAsiaTheme="minorHAnsi"/>
          <w:color w:val="FF0000"/>
        </w:rPr>
        <w:t>OK</w:t>
      </w:r>
    </w:p>
    <w:p w:rsidR="00804B8C" w:rsidRDefault="00804B8C" w:rsidP="003E699D">
      <w:pPr>
        <w:pStyle w:val="NoSpacing"/>
        <w:rPr>
          <w:rFonts w:eastAsiaTheme="minorHAnsi"/>
          <w:color w:val="0F243E" w:themeColor="text2" w:themeShade="80"/>
          <w:vertAlign w:val="superscript"/>
        </w:rPr>
      </w:pPr>
    </w:p>
    <w:p w:rsidR="00804B8C" w:rsidRDefault="00804B8C" w:rsidP="003E699D">
      <w:pPr>
        <w:pStyle w:val="NoSpacing"/>
        <w:rPr>
          <w:rFonts w:eastAsiaTheme="minorHAnsi"/>
          <w:color w:val="0F243E" w:themeColor="text2" w:themeShade="80"/>
        </w:rPr>
      </w:pPr>
      <w:r w:rsidRPr="00804B8C">
        <w:rPr>
          <w:rFonts w:eastAsiaTheme="minorHAnsi"/>
          <w:color w:val="0F243E" w:themeColor="text2" w:themeShade="80"/>
        </w:rPr>
        <w:t>Pre</w:t>
      </w:r>
      <w:r>
        <w:rPr>
          <w:rFonts w:eastAsiaTheme="minorHAnsi"/>
          <w:color w:val="0F243E" w:themeColor="text2" w:themeShade="80"/>
        </w:rPr>
        <w:t>vious amendment have came already in force, so we can remove it in our file from Development</w:t>
      </w:r>
    </w:p>
    <w:p w:rsidR="00804B8C" w:rsidRDefault="00804B8C" w:rsidP="003E699D">
      <w:pPr>
        <w:pStyle w:val="NoSpacing"/>
        <w:rPr>
          <w:rFonts w:eastAsiaTheme="minorHAnsi"/>
          <w:color w:val="0F243E" w:themeColor="text2" w:themeShade="80"/>
          <w:vertAlign w:val="superscript"/>
        </w:rPr>
      </w:pPr>
      <w:r>
        <w:rPr>
          <w:rFonts w:eastAsiaTheme="minorHAnsi"/>
          <w:color w:val="0F243E" w:themeColor="text2" w:themeShade="80"/>
        </w:rPr>
        <w:t>(</w:t>
      </w:r>
      <w:hyperlink r:id="rId24" w:history="1">
        <w:r w:rsidRPr="00CD1774">
          <w:rPr>
            <w:rStyle w:val="Hyperlink"/>
            <w:rFonts w:eastAsiaTheme="minorHAnsi" w:cstheme="minorBidi"/>
          </w:rPr>
          <w:t>https://matsne.gov.ge/index.php?option=com_ldmssearch&amp;view=docView&amp;id=2312316)</w:t>
        </w:r>
        <w:r w:rsidRPr="00CD1774">
          <w:rPr>
            <w:rStyle w:val="Hyperlink"/>
            <w:rFonts w:eastAsiaTheme="minorHAnsi" w:cstheme="minorBidi"/>
            <w:vertAlign w:val="superscript"/>
          </w:rPr>
          <w:t>ge</w:t>
        </w:r>
      </w:hyperlink>
    </w:p>
    <w:p w:rsidR="00804B8C" w:rsidRDefault="00804B8C" w:rsidP="003E699D">
      <w:pPr>
        <w:pStyle w:val="NoSpacing"/>
        <w:rPr>
          <w:rFonts w:eastAsiaTheme="minorHAnsi"/>
          <w:color w:val="0F243E" w:themeColor="text2" w:themeShade="80"/>
        </w:rPr>
      </w:pPr>
      <w:r>
        <w:rPr>
          <w:rFonts w:eastAsiaTheme="minorHAnsi"/>
          <w:color w:val="0F243E" w:themeColor="text2" w:themeShade="80"/>
        </w:rPr>
        <w:t xml:space="preserve">I highlighted it again. </w:t>
      </w:r>
    </w:p>
    <w:p w:rsidR="009E40A3" w:rsidRPr="009E40A3" w:rsidRDefault="009E40A3" w:rsidP="009E40A3">
      <w:pPr>
        <w:pStyle w:val="NoSpacing"/>
        <w:rPr>
          <w:rFonts w:eastAsiaTheme="minorHAnsi"/>
          <w:color w:val="FF0000"/>
        </w:rPr>
      </w:pPr>
      <w:r w:rsidRPr="009E40A3">
        <w:rPr>
          <w:rFonts w:eastAsiaTheme="minorHAnsi"/>
          <w:color w:val="FF0000"/>
        </w:rPr>
        <w:t>9/6/14 Patrick</w:t>
      </w:r>
    </w:p>
    <w:p w:rsidR="009E40A3" w:rsidRPr="009E40A3" w:rsidRDefault="009E40A3" w:rsidP="009E40A3">
      <w:pPr>
        <w:pStyle w:val="NoSpacing"/>
        <w:rPr>
          <w:rFonts w:eastAsiaTheme="minorHAnsi"/>
          <w:color w:val="FF0000"/>
        </w:rPr>
      </w:pPr>
      <w:r w:rsidRPr="009E40A3">
        <w:rPr>
          <w:rFonts w:eastAsiaTheme="minorHAnsi"/>
          <w:color w:val="FF0000"/>
        </w:rPr>
        <w:t>OK</w:t>
      </w:r>
    </w:p>
    <w:p w:rsidR="00BF177A" w:rsidRDefault="00BF177A" w:rsidP="003E699D">
      <w:pPr>
        <w:pStyle w:val="NoSpacing"/>
        <w:rPr>
          <w:rFonts w:eastAsiaTheme="minorHAnsi"/>
          <w:color w:val="0F243E" w:themeColor="text2" w:themeShade="80"/>
        </w:rPr>
      </w:pPr>
    </w:p>
    <w:p w:rsidR="00BF177A" w:rsidRDefault="00BF177A" w:rsidP="003E699D">
      <w:pPr>
        <w:pStyle w:val="NoSpacing"/>
        <w:rPr>
          <w:rFonts w:eastAsiaTheme="minorHAnsi"/>
          <w:color w:val="0F243E" w:themeColor="text2" w:themeShade="80"/>
        </w:rPr>
      </w:pPr>
      <w:r>
        <w:rPr>
          <w:rFonts w:eastAsiaTheme="minorHAnsi"/>
          <w:color w:val="0F243E" w:themeColor="text2" w:themeShade="80"/>
        </w:rPr>
        <w:t>Editing:</w:t>
      </w:r>
    </w:p>
    <w:p w:rsidR="00B07083" w:rsidRDefault="00B07083" w:rsidP="003E699D">
      <w:pPr>
        <w:pStyle w:val="NoSpacing"/>
        <w:rPr>
          <w:rFonts w:eastAsiaTheme="minorHAnsi"/>
          <w:color w:val="0F243E" w:themeColor="text2" w:themeShade="80"/>
        </w:rPr>
      </w:pPr>
    </w:p>
    <w:p w:rsidR="00B07083" w:rsidRDefault="00B07083" w:rsidP="003E699D">
      <w:pPr>
        <w:pStyle w:val="NoSpacing"/>
        <w:rPr>
          <w:rFonts w:eastAsiaTheme="minorHAnsi"/>
          <w:color w:val="0F243E" w:themeColor="text2" w:themeShade="80"/>
        </w:rPr>
      </w:pPr>
      <w:r>
        <w:rPr>
          <w:rFonts w:eastAsiaTheme="minorHAnsi"/>
          <w:color w:val="0F243E" w:themeColor="text2" w:themeShade="80"/>
        </w:rPr>
        <w:t>1-10 part b) Taxation overview, again dividends wht should be 5% not nil as it is (I highlighted it)</w:t>
      </w:r>
    </w:p>
    <w:p w:rsidR="009E40A3" w:rsidRPr="009E40A3" w:rsidRDefault="009E40A3" w:rsidP="009E40A3">
      <w:pPr>
        <w:pStyle w:val="NoSpacing"/>
        <w:rPr>
          <w:rFonts w:eastAsiaTheme="minorHAnsi"/>
          <w:color w:val="FF0000"/>
        </w:rPr>
      </w:pPr>
      <w:r w:rsidRPr="009E40A3">
        <w:rPr>
          <w:rFonts w:eastAsiaTheme="minorHAnsi"/>
          <w:color w:val="FF0000"/>
        </w:rPr>
        <w:t>9/6/14 Patrick</w:t>
      </w:r>
    </w:p>
    <w:p w:rsidR="007B4C25" w:rsidRPr="009E40A3" w:rsidRDefault="009E40A3" w:rsidP="003E699D">
      <w:pPr>
        <w:pStyle w:val="NoSpacing"/>
        <w:rPr>
          <w:rFonts w:eastAsiaTheme="minorHAnsi"/>
          <w:color w:val="FF0000"/>
        </w:rPr>
      </w:pPr>
      <w:r w:rsidRPr="009E40A3">
        <w:rPr>
          <w:rFonts w:eastAsiaTheme="minorHAnsi"/>
          <w:color w:val="FF0000"/>
        </w:rPr>
        <w:t>Please see my comments before on this matter</w:t>
      </w:r>
      <w:r>
        <w:rPr>
          <w:rFonts w:eastAsiaTheme="minorHAnsi"/>
          <w:color w:val="FF0000"/>
        </w:rPr>
        <w:t xml:space="preserve"> (eg 12/3/14)</w:t>
      </w:r>
      <w:r w:rsidRPr="009E40A3">
        <w:rPr>
          <w:rFonts w:eastAsiaTheme="minorHAnsi"/>
          <w:color w:val="FF0000"/>
        </w:rPr>
        <w:t xml:space="preserve">. </w:t>
      </w:r>
      <w:r w:rsidR="00F666B9">
        <w:rPr>
          <w:rFonts w:eastAsiaTheme="minorHAnsi"/>
          <w:color w:val="FF0000"/>
        </w:rPr>
        <w:t xml:space="preserve">The sources you gave earlier relate to dividends received by non-residents and individuals. </w:t>
      </w:r>
      <w:r w:rsidRPr="009E40A3">
        <w:rPr>
          <w:rFonts w:eastAsiaTheme="minorHAnsi"/>
          <w:color w:val="FF0000"/>
        </w:rPr>
        <w:t xml:space="preserve">If you are able to find specific evidence </w:t>
      </w:r>
      <w:r w:rsidR="00F666B9">
        <w:rPr>
          <w:rFonts w:eastAsiaTheme="minorHAnsi"/>
          <w:color w:val="FF0000"/>
        </w:rPr>
        <w:t xml:space="preserve">(ie the exact wording in the law) </w:t>
      </w:r>
      <w:r w:rsidRPr="009E40A3">
        <w:rPr>
          <w:rFonts w:eastAsiaTheme="minorHAnsi"/>
          <w:color w:val="FF0000"/>
        </w:rPr>
        <w:t xml:space="preserve">about </w:t>
      </w:r>
      <w:r w:rsidR="00F666B9">
        <w:rPr>
          <w:rFonts w:eastAsiaTheme="minorHAnsi"/>
          <w:color w:val="FF0000"/>
        </w:rPr>
        <w:t xml:space="preserve">5% </w:t>
      </w:r>
      <w:r w:rsidRPr="009E40A3">
        <w:rPr>
          <w:rFonts w:eastAsiaTheme="minorHAnsi"/>
          <w:b/>
          <w:i/>
          <w:color w:val="FF0000"/>
        </w:rPr>
        <w:t>withholding</w:t>
      </w:r>
      <w:r w:rsidRPr="009E40A3">
        <w:rPr>
          <w:rFonts w:eastAsiaTheme="minorHAnsi"/>
          <w:color w:val="FF0000"/>
        </w:rPr>
        <w:t xml:space="preserve"> tax payable by </w:t>
      </w:r>
      <w:r w:rsidRPr="009E40A3">
        <w:rPr>
          <w:rFonts w:eastAsiaTheme="minorHAnsi"/>
          <w:b/>
          <w:i/>
          <w:color w:val="FF0000"/>
        </w:rPr>
        <w:t>resident companies</w:t>
      </w:r>
      <w:r w:rsidRPr="009E40A3">
        <w:rPr>
          <w:rFonts w:eastAsiaTheme="minorHAnsi"/>
          <w:color w:val="FF0000"/>
        </w:rPr>
        <w:t xml:space="preserve"> on dividends received, please let me know. </w:t>
      </w:r>
      <w:r>
        <w:rPr>
          <w:rFonts w:eastAsiaTheme="minorHAnsi"/>
          <w:color w:val="FF0000"/>
        </w:rPr>
        <w:t>(</w:t>
      </w:r>
      <w:r w:rsidRPr="009E40A3">
        <w:rPr>
          <w:rFonts w:eastAsiaTheme="minorHAnsi"/>
          <w:color w:val="FF0000"/>
        </w:rPr>
        <w:t>It is generally not necessary for tax authorities to withhold tax from income received by resident companies as they have control over taxation of companies’ incomes within the country – the rules regarding wht tend to affect non-residents and individuals). Thanks.</w:t>
      </w:r>
    </w:p>
    <w:p w:rsidR="00BC26A2" w:rsidRDefault="007B4C25" w:rsidP="003E699D">
      <w:pPr>
        <w:pStyle w:val="NoSpacing"/>
        <w:rPr>
          <w:rFonts w:eastAsiaTheme="minorHAnsi"/>
          <w:color w:val="0F243E" w:themeColor="text2" w:themeShade="80"/>
        </w:rPr>
      </w:pPr>
      <w:r>
        <w:rPr>
          <w:rFonts w:eastAsiaTheme="minorHAnsi"/>
          <w:color w:val="0F243E" w:themeColor="text2" w:themeShade="80"/>
        </w:rPr>
        <w:t>In</w:t>
      </w:r>
      <w:r w:rsidR="00BC26A2">
        <w:rPr>
          <w:rFonts w:eastAsiaTheme="minorHAnsi"/>
          <w:color w:val="0F243E" w:themeColor="text2" w:themeShade="80"/>
        </w:rPr>
        <w:t xml:space="preserve"> 1-014 </w:t>
      </w:r>
      <w:r w:rsidR="00BC26A2" w:rsidRPr="00BC26A2">
        <w:rPr>
          <w:rFonts w:eastAsiaTheme="minorHAnsi"/>
          <w:color w:val="0F243E" w:themeColor="text2" w:themeShade="80"/>
        </w:rPr>
        <w:t xml:space="preserve">(b) </w:t>
      </w:r>
      <w:r w:rsidR="00BC26A2">
        <w:rPr>
          <w:rFonts w:eastAsiaTheme="minorHAnsi"/>
          <w:color w:val="0F243E" w:themeColor="text2" w:themeShade="80"/>
        </w:rPr>
        <w:t>“</w:t>
      </w:r>
      <w:r w:rsidR="00BC26A2" w:rsidRPr="00BC26A2">
        <w:rPr>
          <w:rFonts w:eastAsiaTheme="minorHAnsi"/>
          <w:color w:val="0F243E" w:themeColor="text2" w:themeShade="80"/>
        </w:rPr>
        <w:t xml:space="preserve"> Liability to tax</w:t>
      </w:r>
      <w:r w:rsidR="00BC26A2">
        <w:rPr>
          <w:rFonts w:eastAsiaTheme="minorHAnsi"/>
          <w:color w:val="0F243E" w:themeColor="text2" w:themeShade="80"/>
        </w:rPr>
        <w:t>”</w:t>
      </w:r>
      <w:r>
        <w:rPr>
          <w:rFonts w:eastAsiaTheme="minorHAnsi"/>
          <w:color w:val="0F243E" w:themeColor="text2" w:themeShade="80"/>
        </w:rPr>
        <w:t xml:space="preserve"> I would be add relevant definition of income from referred TC art 100</w:t>
      </w:r>
      <w:r w:rsidR="00BC26A2">
        <w:rPr>
          <w:rFonts w:eastAsiaTheme="minorHAnsi"/>
          <w:color w:val="0F243E" w:themeColor="text2" w:themeShade="80"/>
        </w:rPr>
        <w:t xml:space="preserve"> in the beginning (if you are not against)</w:t>
      </w:r>
      <w:r>
        <w:rPr>
          <w:rFonts w:eastAsiaTheme="minorHAnsi"/>
          <w:color w:val="0F243E" w:themeColor="text2" w:themeShade="80"/>
        </w:rPr>
        <w:t>:</w:t>
      </w:r>
      <w:r w:rsidRPr="007B4C25">
        <w:rPr>
          <w:rFonts w:eastAsiaTheme="minorHAnsi"/>
          <w:color w:val="0F243E" w:themeColor="text2" w:themeShade="80"/>
        </w:rPr>
        <w:t xml:space="preserve"> Gross income of a non-resident </w:t>
      </w:r>
      <w:r w:rsidR="00BC26A2">
        <w:rPr>
          <w:rFonts w:eastAsiaTheme="minorHAnsi"/>
          <w:color w:val="0F243E" w:themeColor="text2" w:themeShade="80"/>
        </w:rPr>
        <w:t>is</w:t>
      </w:r>
      <w:r w:rsidRPr="007B4C25">
        <w:rPr>
          <w:rFonts w:eastAsiaTheme="minorHAnsi"/>
          <w:color w:val="0F243E" w:themeColor="text2" w:themeShade="80"/>
        </w:rPr>
        <w:t xml:space="preserve"> comprised of the income received from sources in Georgia. </w:t>
      </w:r>
    </w:p>
    <w:p w:rsidR="00F40C21" w:rsidRPr="00F40C21" w:rsidRDefault="00F40C21" w:rsidP="00F40C21">
      <w:pPr>
        <w:pStyle w:val="NoSpacing"/>
        <w:rPr>
          <w:rFonts w:eastAsiaTheme="minorHAnsi"/>
          <w:color w:val="FF0000"/>
        </w:rPr>
      </w:pPr>
      <w:r w:rsidRPr="00F40C21">
        <w:rPr>
          <w:rFonts w:eastAsiaTheme="minorHAnsi"/>
          <w:color w:val="FF0000"/>
        </w:rPr>
        <w:t>9/6/14 Patrick</w:t>
      </w:r>
    </w:p>
    <w:p w:rsidR="00BC26A2" w:rsidRPr="00F40C21" w:rsidRDefault="00F40C21" w:rsidP="003E699D">
      <w:pPr>
        <w:pStyle w:val="NoSpacing"/>
        <w:rPr>
          <w:rFonts w:eastAsiaTheme="minorHAnsi"/>
          <w:color w:val="FF0000"/>
        </w:rPr>
      </w:pPr>
      <w:r w:rsidRPr="00F40C21">
        <w:rPr>
          <w:rFonts w:eastAsiaTheme="minorHAnsi"/>
          <w:color w:val="FF0000"/>
        </w:rPr>
        <w:t>This is already stated in the second paragraph.</w:t>
      </w:r>
    </w:p>
    <w:p w:rsidR="007B4C25" w:rsidRDefault="007B4C25" w:rsidP="003E699D">
      <w:pPr>
        <w:pStyle w:val="NoSpacing"/>
        <w:rPr>
          <w:rFonts w:eastAsiaTheme="minorHAnsi"/>
          <w:color w:val="0F243E" w:themeColor="text2" w:themeShade="80"/>
        </w:rPr>
      </w:pPr>
      <w:r w:rsidRPr="007B4C25">
        <w:rPr>
          <w:rFonts w:eastAsiaTheme="minorHAnsi"/>
          <w:color w:val="0F243E" w:themeColor="text2" w:themeShade="80"/>
        </w:rPr>
        <w:cr/>
      </w:r>
      <w:r w:rsidR="00882A05">
        <w:rPr>
          <w:rFonts w:eastAsiaTheme="minorHAnsi"/>
          <w:color w:val="0F243E" w:themeColor="text2" w:themeShade="80"/>
        </w:rPr>
        <w:t>In addition to the micro and small business, think should be added point about fixed taxation, because it’s quite popular here (TC art 95</w:t>
      </w:r>
      <w:r w:rsidR="00882A05">
        <w:rPr>
          <w:rFonts w:eastAsiaTheme="minorHAnsi"/>
          <w:color w:val="0F243E" w:themeColor="text2" w:themeShade="80"/>
          <w:vertAlign w:val="superscript"/>
        </w:rPr>
        <w:t>1-6</w:t>
      </w:r>
      <w:r w:rsidR="00882A05">
        <w:rPr>
          <w:rFonts w:eastAsiaTheme="minorHAnsi"/>
          <w:color w:val="0F243E" w:themeColor="text2" w:themeShade="80"/>
        </w:rPr>
        <w:t>). I suggest to do it by the following</w:t>
      </w:r>
      <w:r w:rsidR="00504AEE">
        <w:rPr>
          <w:rFonts w:eastAsiaTheme="minorHAnsi"/>
          <w:color w:val="0F243E" w:themeColor="text2" w:themeShade="80"/>
        </w:rPr>
        <w:t xml:space="preserve"> (I highlighted it)</w:t>
      </w:r>
      <w:r w:rsidR="00882A05">
        <w:rPr>
          <w:rFonts w:eastAsiaTheme="minorHAnsi"/>
          <w:color w:val="0F243E" w:themeColor="text2" w:themeShade="80"/>
        </w:rPr>
        <w:t xml:space="preserve">: </w:t>
      </w:r>
    </w:p>
    <w:p w:rsidR="00882A05" w:rsidRDefault="00882A05" w:rsidP="003E699D">
      <w:pPr>
        <w:pStyle w:val="NoSpacing"/>
        <w:rPr>
          <w:rFonts w:eastAsiaTheme="minorHAnsi"/>
          <w:color w:val="0F243E" w:themeColor="text2" w:themeShade="80"/>
        </w:rPr>
      </w:pPr>
    </w:p>
    <w:p w:rsidR="00882A05" w:rsidRPr="00882A05" w:rsidRDefault="00882A05" w:rsidP="00882A05">
      <w:pPr>
        <w:pStyle w:val="NoSpacing"/>
        <w:rPr>
          <w:rFonts w:eastAsiaTheme="minorHAnsi"/>
          <w:color w:val="0F243E" w:themeColor="text2" w:themeShade="80"/>
        </w:rPr>
      </w:pPr>
      <w:r w:rsidRPr="00882A05">
        <w:rPr>
          <w:rFonts w:eastAsiaTheme="minorHAnsi"/>
          <w:color w:val="0F243E" w:themeColor="text2" w:themeShade="80"/>
        </w:rPr>
        <w:t xml:space="preserve">A fixed taxpayer may be a person who is not a VAT payer and conducts one or more </w:t>
      </w:r>
      <w:r>
        <w:rPr>
          <w:rFonts w:eastAsiaTheme="minorHAnsi"/>
          <w:color w:val="0F243E" w:themeColor="text2" w:themeShade="80"/>
        </w:rPr>
        <w:t>types of</w:t>
      </w:r>
      <w:r w:rsidRPr="00882A05">
        <w:rPr>
          <w:rFonts w:eastAsiaTheme="minorHAnsi"/>
          <w:color w:val="0F243E" w:themeColor="text2" w:themeShade="80"/>
        </w:rPr>
        <w:t xml:space="preserve"> activities that are not subject to fixed tax</w:t>
      </w:r>
      <w:r>
        <w:rPr>
          <w:rFonts w:eastAsiaTheme="minorHAnsi"/>
          <w:color w:val="0F243E" w:themeColor="text2" w:themeShade="80"/>
        </w:rPr>
        <w:t xml:space="preserve">. </w:t>
      </w:r>
      <w:r w:rsidRPr="00882A05">
        <w:rPr>
          <w:rFonts w:eastAsiaTheme="minorHAnsi"/>
          <w:color w:val="0F243E" w:themeColor="text2" w:themeShade="80"/>
        </w:rPr>
        <w:t xml:space="preserve">Person, who satisfies </w:t>
      </w:r>
      <w:r>
        <w:rPr>
          <w:rFonts w:eastAsiaTheme="minorHAnsi"/>
          <w:color w:val="0F243E" w:themeColor="text2" w:themeShade="80"/>
        </w:rPr>
        <w:t xml:space="preserve">these </w:t>
      </w:r>
      <w:r w:rsidRPr="00882A05">
        <w:rPr>
          <w:rFonts w:eastAsiaTheme="minorHAnsi"/>
          <w:color w:val="0F243E" w:themeColor="text2" w:themeShade="80"/>
        </w:rPr>
        <w:t xml:space="preserve">requirements </w:t>
      </w:r>
    </w:p>
    <w:p w:rsidR="00504AEE" w:rsidRDefault="00882A05" w:rsidP="00882A05">
      <w:pPr>
        <w:pStyle w:val="NoSpacing"/>
        <w:rPr>
          <w:rFonts w:eastAsiaTheme="minorHAnsi"/>
          <w:color w:val="0F243E" w:themeColor="text2" w:themeShade="80"/>
        </w:rPr>
      </w:pPr>
      <w:r w:rsidRPr="00882A05">
        <w:rPr>
          <w:rFonts w:eastAsiaTheme="minorHAnsi"/>
          <w:color w:val="0F243E" w:themeColor="text2" w:themeShade="80"/>
        </w:rPr>
        <w:t>is entitled to apply to a tax authority for being granted a fixed taxpayer status and move to a fixed tax regime, for which fixed taxpayer certificate</w:t>
      </w:r>
      <w:r>
        <w:rPr>
          <w:rFonts w:eastAsiaTheme="minorHAnsi"/>
          <w:color w:val="0F243E" w:themeColor="text2" w:themeShade="80"/>
        </w:rPr>
        <w:t xml:space="preserve"> is issued. According to the types of activity, </w:t>
      </w:r>
      <w:r w:rsidR="007A054F">
        <w:rPr>
          <w:rFonts w:eastAsiaTheme="minorHAnsi"/>
          <w:color w:val="0F243E" w:themeColor="text2" w:themeShade="80"/>
        </w:rPr>
        <w:t xml:space="preserve">to fixed taxpayer applied taxation range </w:t>
      </w:r>
    </w:p>
    <w:p w:rsidR="00504AEE" w:rsidRDefault="007A054F" w:rsidP="00504AEE">
      <w:pPr>
        <w:pStyle w:val="NoSpacing"/>
        <w:numPr>
          <w:ilvl w:val="0"/>
          <w:numId w:val="12"/>
        </w:numPr>
        <w:rPr>
          <w:rFonts w:eastAsiaTheme="minorHAnsi"/>
          <w:color w:val="0F243E" w:themeColor="text2" w:themeShade="80"/>
        </w:rPr>
      </w:pPr>
      <w:r>
        <w:rPr>
          <w:rFonts w:eastAsiaTheme="minorHAnsi"/>
          <w:color w:val="0F243E" w:themeColor="text2" w:themeShade="80"/>
        </w:rPr>
        <w:t xml:space="preserve">within GEL 1-2000, </w:t>
      </w:r>
      <w:hyperlink r:id="rId25" w:history="1">
        <w:r w:rsidRPr="00504AEE">
          <w:rPr>
            <w:rStyle w:val="Hyperlink"/>
            <w:rFonts w:eastAsiaTheme="minorHAnsi" w:cstheme="minorBidi"/>
          </w:rPr>
          <w:t>determined by the Government of Georgia</w:t>
        </w:r>
      </w:hyperlink>
      <w:r w:rsidR="00504AEE">
        <w:rPr>
          <w:rFonts w:eastAsiaTheme="minorHAnsi"/>
          <w:color w:val="0F243E" w:themeColor="text2" w:themeShade="80"/>
        </w:rPr>
        <w:t>;</w:t>
      </w:r>
    </w:p>
    <w:p w:rsidR="00882A05" w:rsidRDefault="00504AEE" w:rsidP="00504AEE">
      <w:pPr>
        <w:pStyle w:val="NoSpacing"/>
        <w:numPr>
          <w:ilvl w:val="0"/>
          <w:numId w:val="12"/>
        </w:numPr>
        <w:rPr>
          <w:rFonts w:eastAsiaTheme="minorHAnsi"/>
          <w:color w:val="0F243E" w:themeColor="text2" w:themeShade="80"/>
        </w:rPr>
      </w:pPr>
      <w:r w:rsidRPr="00504AEE">
        <w:rPr>
          <w:rFonts w:eastAsiaTheme="minorHAnsi"/>
          <w:color w:val="0F243E" w:themeColor="text2" w:themeShade="80"/>
        </w:rPr>
        <w:t xml:space="preserve">3 </w:t>
      </w:r>
      <w:r>
        <w:rPr>
          <w:rFonts w:eastAsiaTheme="minorHAnsi"/>
          <w:color w:val="0F243E" w:themeColor="text2" w:themeShade="80"/>
        </w:rPr>
        <w:t>%</w:t>
      </w:r>
      <w:r w:rsidRPr="00504AEE">
        <w:rPr>
          <w:rFonts w:eastAsiaTheme="minorHAnsi"/>
          <w:color w:val="0F243E" w:themeColor="text2" w:themeShade="80"/>
        </w:rPr>
        <w:t xml:space="preserve"> of income gained as result of taxable activity</w:t>
      </w:r>
      <w:r>
        <w:rPr>
          <w:rFonts w:eastAsiaTheme="minorHAnsi"/>
          <w:color w:val="0F243E" w:themeColor="text2" w:themeShade="80"/>
        </w:rPr>
        <w:t>.</w:t>
      </w:r>
    </w:p>
    <w:p w:rsidR="009E78E6" w:rsidRDefault="00504AEE" w:rsidP="005C7042">
      <w:pPr>
        <w:pStyle w:val="NoSpacing"/>
        <w:rPr>
          <w:rFonts w:eastAsiaTheme="minorHAnsi"/>
          <w:color w:val="0F243E" w:themeColor="text2" w:themeShade="80"/>
        </w:rPr>
      </w:pPr>
      <w:r w:rsidRPr="00504AEE">
        <w:rPr>
          <w:rFonts w:eastAsiaTheme="minorHAnsi"/>
          <w:color w:val="0F243E" w:themeColor="text2" w:themeShade="80"/>
        </w:rPr>
        <w:t>Income earned as a result of performing activities subject to fixed tax shall not be included into the gross income of a fixed taxpayer and shall not be subject to tax;</w:t>
      </w:r>
    </w:p>
    <w:p w:rsidR="009E78E6" w:rsidRDefault="009E78E6" w:rsidP="005C7042">
      <w:pPr>
        <w:pStyle w:val="NoSpacing"/>
        <w:rPr>
          <w:rFonts w:eastAsiaTheme="minorHAnsi"/>
          <w:color w:val="0F243E" w:themeColor="text2" w:themeShade="80"/>
        </w:rPr>
      </w:pPr>
    </w:p>
    <w:p w:rsidR="009E78E6" w:rsidRPr="00F40C21" w:rsidRDefault="009E78E6" w:rsidP="009E78E6">
      <w:pPr>
        <w:pStyle w:val="NoSpacing"/>
        <w:rPr>
          <w:rFonts w:eastAsiaTheme="minorHAnsi"/>
          <w:color w:val="FF0000"/>
        </w:rPr>
      </w:pPr>
      <w:r w:rsidRPr="00F40C21">
        <w:rPr>
          <w:rFonts w:eastAsiaTheme="minorHAnsi"/>
          <w:color w:val="FF0000"/>
        </w:rPr>
        <w:t>9/6/14 Patrick</w:t>
      </w:r>
    </w:p>
    <w:p w:rsidR="009E78E6" w:rsidRDefault="009E78E6" w:rsidP="005C7042">
      <w:pPr>
        <w:pStyle w:val="NoSpacing"/>
        <w:rPr>
          <w:rFonts w:eastAsiaTheme="minorHAnsi"/>
          <w:color w:val="0F243E" w:themeColor="text2" w:themeShade="80"/>
        </w:rPr>
      </w:pPr>
    </w:p>
    <w:p w:rsidR="00AE5031" w:rsidRDefault="00AE5031" w:rsidP="00AE5031">
      <w:pPr>
        <w:pStyle w:val="NoSpacing"/>
        <w:rPr>
          <w:rFonts w:eastAsiaTheme="minorHAnsi"/>
          <w:color w:val="FF0000"/>
        </w:rPr>
      </w:pPr>
      <w:r>
        <w:rPr>
          <w:rFonts w:eastAsiaTheme="minorHAnsi"/>
          <w:color w:val="FF0000"/>
        </w:rPr>
        <w:t>OK we do not have enough detail here to decide whether to include this.</w:t>
      </w:r>
    </w:p>
    <w:p w:rsidR="00AE5031" w:rsidRDefault="00AE5031" w:rsidP="00EB5D2B">
      <w:pPr>
        <w:pStyle w:val="NoSpacing"/>
        <w:numPr>
          <w:ilvl w:val="0"/>
          <w:numId w:val="14"/>
        </w:numPr>
        <w:rPr>
          <w:rFonts w:eastAsiaTheme="minorHAnsi"/>
          <w:color w:val="FF0000"/>
        </w:rPr>
      </w:pPr>
      <w:r>
        <w:rPr>
          <w:rFonts w:eastAsiaTheme="minorHAnsi"/>
          <w:color w:val="FF0000"/>
        </w:rPr>
        <w:t>Why would someone choose this system rather than the micro-enterprise scheme, as micro enterprise is exempt from tax whereas fixed taxpayer pays 3%.</w:t>
      </w:r>
    </w:p>
    <w:p w:rsidR="00AE5031" w:rsidRDefault="00AE5031" w:rsidP="00EB5D2B">
      <w:pPr>
        <w:pStyle w:val="NoSpacing"/>
        <w:numPr>
          <w:ilvl w:val="0"/>
          <w:numId w:val="14"/>
        </w:numPr>
        <w:rPr>
          <w:rFonts w:eastAsiaTheme="minorHAnsi"/>
          <w:color w:val="FF0000"/>
        </w:rPr>
      </w:pPr>
      <w:r>
        <w:rPr>
          <w:rFonts w:eastAsiaTheme="minorHAnsi"/>
          <w:color w:val="FF0000"/>
        </w:rPr>
        <w:t>2000 is a very small amount – is this per month or per year? Is it turnover, gross profit, or net profit</w:t>
      </w:r>
    </w:p>
    <w:p w:rsidR="00AE5031" w:rsidRDefault="00AE5031" w:rsidP="00EB5D2B">
      <w:pPr>
        <w:pStyle w:val="NoSpacing"/>
        <w:numPr>
          <w:ilvl w:val="0"/>
          <w:numId w:val="14"/>
        </w:numPr>
        <w:rPr>
          <w:rFonts w:eastAsiaTheme="minorHAnsi"/>
          <w:color w:val="FF0000"/>
        </w:rPr>
      </w:pPr>
      <w:r>
        <w:rPr>
          <w:rFonts w:eastAsiaTheme="minorHAnsi"/>
          <w:color w:val="FF0000"/>
        </w:rPr>
        <w:t>Is there a good secondary source which explains this properly?</w:t>
      </w:r>
    </w:p>
    <w:p w:rsidR="00AE5031" w:rsidRPr="00AE5031" w:rsidRDefault="00AE5031" w:rsidP="00EB5D2B">
      <w:pPr>
        <w:pStyle w:val="NoSpacing"/>
        <w:numPr>
          <w:ilvl w:val="0"/>
          <w:numId w:val="14"/>
        </w:numPr>
        <w:rPr>
          <w:rFonts w:eastAsiaTheme="minorHAnsi"/>
          <w:color w:val="FF0000"/>
        </w:rPr>
      </w:pPr>
      <w:r>
        <w:rPr>
          <w:rFonts w:eastAsiaTheme="minorHAnsi"/>
          <w:color w:val="FF0000"/>
        </w:rPr>
        <w:t>What is meant above by”</w:t>
      </w:r>
      <w:r w:rsidRPr="00AE5031">
        <w:rPr>
          <w:rFonts w:eastAsiaTheme="minorHAnsi"/>
          <w:color w:val="0F243E" w:themeColor="text2" w:themeShade="80"/>
        </w:rPr>
        <w:t xml:space="preserve"> </w:t>
      </w:r>
      <w:r w:rsidRPr="00882A05">
        <w:rPr>
          <w:rFonts w:eastAsiaTheme="minorHAnsi"/>
          <w:color w:val="0F243E" w:themeColor="text2" w:themeShade="80"/>
        </w:rPr>
        <w:t xml:space="preserve">conducts one or more </w:t>
      </w:r>
      <w:r>
        <w:rPr>
          <w:rFonts w:eastAsiaTheme="minorHAnsi"/>
          <w:color w:val="0F243E" w:themeColor="text2" w:themeShade="80"/>
        </w:rPr>
        <w:t>types of</w:t>
      </w:r>
      <w:r w:rsidRPr="00882A05">
        <w:rPr>
          <w:rFonts w:eastAsiaTheme="minorHAnsi"/>
          <w:color w:val="0F243E" w:themeColor="text2" w:themeShade="80"/>
        </w:rPr>
        <w:t xml:space="preserve"> activities that are not subject to fixed tax</w:t>
      </w:r>
      <w:r>
        <w:rPr>
          <w:rFonts w:eastAsiaTheme="minorHAnsi"/>
          <w:color w:val="0F243E" w:themeColor="text2" w:themeShade="80"/>
        </w:rPr>
        <w:t xml:space="preserve">”? </w:t>
      </w:r>
      <w:r w:rsidRPr="00AE5031">
        <w:rPr>
          <w:rFonts w:eastAsiaTheme="minorHAnsi"/>
          <w:color w:val="FF0000"/>
        </w:rPr>
        <w:t>Why would someone who conducts business NOT subject to fixed tax be called a fixed taxpayer?</w:t>
      </w:r>
    </w:p>
    <w:p w:rsidR="00AE5031" w:rsidRPr="00AE5031" w:rsidRDefault="00AE5031" w:rsidP="00EB5D2B">
      <w:pPr>
        <w:pStyle w:val="NoSpacing"/>
        <w:numPr>
          <w:ilvl w:val="0"/>
          <w:numId w:val="14"/>
        </w:numPr>
        <w:rPr>
          <w:rFonts w:eastAsiaTheme="minorHAnsi"/>
          <w:color w:val="FF0000"/>
        </w:rPr>
      </w:pPr>
      <w:r w:rsidRPr="00AE5031">
        <w:rPr>
          <w:rFonts w:eastAsiaTheme="minorHAnsi"/>
          <w:color w:val="FF0000"/>
        </w:rPr>
        <w:t xml:space="preserve">Reference above takes me to </w:t>
      </w:r>
    </w:p>
    <w:p w:rsidR="00AE5031" w:rsidRDefault="008E5B1A" w:rsidP="00AE5031">
      <w:pPr>
        <w:pStyle w:val="NoSpacing"/>
        <w:ind w:left="720"/>
        <w:rPr>
          <w:rFonts w:eastAsiaTheme="minorHAnsi"/>
          <w:color w:val="FF0000"/>
        </w:rPr>
      </w:pPr>
      <w:hyperlink r:id="rId26" w:history="1">
        <w:r w:rsidR="00AE5031" w:rsidRPr="00C07D49">
          <w:rPr>
            <w:rStyle w:val="Hyperlink"/>
            <w:rFonts w:eastAsiaTheme="minorHAnsi" w:cstheme="minorBidi"/>
          </w:rPr>
          <w:t>https://matsne.gov.ge/index.php?option=com_ldmssearch&amp;view=docView&amp;id=1164635</w:t>
        </w:r>
      </w:hyperlink>
    </w:p>
    <w:p w:rsidR="00AE5031" w:rsidRDefault="00AE5031" w:rsidP="00AE5031">
      <w:pPr>
        <w:pStyle w:val="NoSpacing"/>
        <w:ind w:left="720"/>
        <w:rPr>
          <w:rFonts w:eastAsiaTheme="minorHAnsi"/>
          <w:color w:val="FF0000"/>
        </w:rPr>
      </w:pPr>
      <w:r>
        <w:rPr>
          <w:rFonts w:eastAsiaTheme="minorHAnsi"/>
          <w:color w:val="FF0000"/>
        </w:rPr>
        <w:t>which does not seem to be about fixed taxpayers. Where does it mention 3%? Or GEL  2000?</w:t>
      </w:r>
    </w:p>
    <w:p w:rsidR="009E78E6" w:rsidRDefault="00AE5031" w:rsidP="00AE5031">
      <w:pPr>
        <w:pStyle w:val="NoSpacing"/>
        <w:rPr>
          <w:rStyle w:val="Hyperlink"/>
          <w:rFonts w:eastAsiaTheme="minorHAnsi" w:cstheme="minorBidi"/>
        </w:rPr>
      </w:pPr>
      <w:r>
        <w:rPr>
          <w:rStyle w:val="Hyperlink"/>
          <w:rFonts w:eastAsiaTheme="minorHAnsi" w:cstheme="minorBidi"/>
        </w:rPr>
        <w:t xml:space="preserve"> </w:t>
      </w:r>
    </w:p>
    <w:p w:rsidR="001C6F53" w:rsidRDefault="001C6F53" w:rsidP="005C7042">
      <w:pPr>
        <w:pStyle w:val="NoSpacing"/>
        <w:rPr>
          <w:rStyle w:val="Hyperlink"/>
          <w:rFonts w:eastAsiaTheme="minorHAnsi" w:cstheme="minorBidi"/>
        </w:rPr>
      </w:pPr>
    </w:p>
    <w:p w:rsidR="001C6F53" w:rsidRPr="009B44E7" w:rsidRDefault="001C6F53" w:rsidP="001C6F53">
      <w:pPr>
        <w:pStyle w:val="NoSpacing"/>
        <w:rPr>
          <w:rFonts w:eastAsiaTheme="minorHAnsi"/>
          <w:lang w:val="en-US"/>
        </w:rPr>
      </w:pPr>
      <w:bookmarkStart w:id="1" w:name="doc_31"/>
      <w:r w:rsidRPr="009B44E7">
        <w:rPr>
          <w:rFonts w:eastAsiaTheme="minorHAnsi"/>
          <w:b/>
          <w:bCs/>
          <w:lang w:val="en-US"/>
        </w:rPr>
        <w:t>[GEO ¶1-220] INTERCOMPANY PRICING</w:t>
      </w:r>
    </w:p>
    <w:bookmarkEnd w:id="1"/>
    <w:p w:rsidR="001C6F53" w:rsidRPr="00274391" w:rsidRDefault="001C6F53" w:rsidP="005C7042">
      <w:pPr>
        <w:pStyle w:val="NoSpacing"/>
        <w:rPr>
          <w:rStyle w:val="Hyperlink"/>
          <w:rFonts w:eastAsiaTheme="minorHAnsi" w:cstheme="minorBidi"/>
          <w:color w:val="FF0000"/>
          <w:u w:val="none"/>
        </w:rPr>
      </w:pPr>
    </w:p>
    <w:p w:rsidR="001C6F53" w:rsidRPr="00274391" w:rsidRDefault="001C6F53" w:rsidP="005C7042">
      <w:pPr>
        <w:pStyle w:val="NoSpacing"/>
        <w:rPr>
          <w:rStyle w:val="Hyperlink"/>
          <w:rFonts w:eastAsiaTheme="minorHAnsi" w:cstheme="minorBidi"/>
          <w:color w:val="FF0000"/>
          <w:u w:val="none"/>
        </w:rPr>
      </w:pPr>
      <w:r w:rsidRPr="00274391">
        <w:rPr>
          <w:rStyle w:val="Hyperlink"/>
          <w:rFonts w:eastAsiaTheme="minorHAnsi" w:cstheme="minorBidi"/>
          <w:color w:val="FF0000"/>
          <w:u w:val="none"/>
        </w:rPr>
        <w:t>Per David</w:t>
      </w:r>
      <w:r w:rsidR="009B44E7" w:rsidRPr="00274391">
        <w:rPr>
          <w:rStyle w:val="Hyperlink"/>
          <w:rFonts w:eastAsiaTheme="minorHAnsi" w:cstheme="minorBidi"/>
          <w:color w:val="FF0000"/>
          <w:u w:val="none"/>
        </w:rPr>
        <w:t xml:space="preserve"> (see email 16/5/14</w:t>
      </w:r>
    </w:p>
    <w:p w:rsidR="001C6F53" w:rsidRDefault="001C6F53" w:rsidP="005C7042">
      <w:pPr>
        <w:pStyle w:val="NoSpacing"/>
      </w:pPr>
      <w:r>
        <w:t xml:space="preserve">“New list available at </w:t>
      </w:r>
    </w:p>
    <w:p w:rsidR="001C6F53" w:rsidRDefault="008E5B1A" w:rsidP="005C7042">
      <w:pPr>
        <w:pStyle w:val="NoSpacing"/>
      </w:pPr>
      <w:hyperlink r:id="rId27" w:history="1">
        <w:r w:rsidR="001C6F53" w:rsidRPr="009D7DF1">
          <w:rPr>
            <w:rStyle w:val="Hyperlink"/>
            <w:rFonts w:cstheme="minorBidi"/>
          </w:rPr>
          <w:t>http://www.gncc.ge/files/7400_114168_996698_dadgenileba N132.pdf</w:t>
        </w:r>
      </w:hyperlink>
    </w:p>
    <w:p w:rsidR="001C6F53" w:rsidRDefault="001C6F53" w:rsidP="005C7042">
      <w:pPr>
        <w:pStyle w:val="NoSpacing"/>
      </w:pPr>
      <w:r>
        <w:t>I have simply replaced Malta (no longer on the list) with Mauritius to save rehashing the entire table”</w:t>
      </w:r>
    </w:p>
    <w:p w:rsidR="001C6F53" w:rsidRDefault="001C6F53" w:rsidP="005C7042">
      <w:pPr>
        <w:pStyle w:val="NoSpacing"/>
        <w:rPr>
          <w:rFonts w:eastAsiaTheme="minorHAnsi"/>
          <w:color w:val="0F243E" w:themeColor="text2" w:themeShade="80"/>
        </w:rPr>
      </w:pPr>
    </w:p>
    <w:p w:rsidR="005C7042" w:rsidRDefault="00504AEE" w:rsidP="005C7042">
      <w:pPr>
        <w:pStyle w:val="NoSpacing"/>
        <w:rPr>
          <w:rFonts w:eastAsiaTheme="minorHAnsi"/>
          <w:b/>
          <w:color w:val="002060"/>
        </w:rPr>
      </w:pPr>
      <w:r w:rsidRPr="00504AEE">
        <w:rPr>
          <w:rFonts w:eastAsiaTheme="minorHAnsi"/>
          <w:color w:val="0F243E" w:themeColor="text2" w:themeShade="80"/>
        </w:rPr>
        <w:t xml:space="preserve"> </w:t>
      </w:r>
      <w:r w:rsidR="005C7042">
        <w:rPr>
          <w:rFonts w:eastAsiaTheme="minorHAnsi"/>
          <w:b/>
          <w:color w:val="002060"/>
        </w:rPr>
        <w:br w:type="page"/>
      </w:r>
    </w:p>
    <w:p w:rsidR="007C69EE" w:rsidRDefault="007C69EE" w:rsidP="007C69EE">
      <w:pPr>
        <w:pStyle w:val="Heading1"/>
        <w:rPr>
          <w:lang w:val="en-US"/>
        </w:rPr>
      </w:pPr>
      <w:r>
        <w:t>WBTG Georgia</w:t>
      </w:r>
      <w:r w:rsidRPr="005144ED">
        <w:t xml:space="preserve"> Tracker</w:t>
      </w:r>
      <w:r>
        <w:t xml:space="preserve"> </w:t>
      </w:r>
      <w:r>
        <w:rPr>
          <w:lang w:val="en-US"/>
        </w:rPr>
        <w:t xml:space="preserve">May </w:t>
      </w:r>
    </w:p>
    <w:p w:rsidR="003E699D" w:rsidRPr="00EC3CB3" w:rsidRDefault="003E699D" w:rsidP="003E699D">
      <w:pPr>
        <w:pStyle w:val="NoSpacing"/>
        <w:rPr>
          <w:rFonts w:eastAsiaTheme="minorHAnsi"/>
          <w:b/>
          <w:color w:val="002060"/>
        </w:rPr>
      </w:pPr>
      <w:r>
        <w:rPr>
          <w:rFonts w:eastAsiaTheme="minorHAnsi"/>
          <w:b/>
          <w:color w:val="002060"/>
        </w:rPr>
        <w:t>08/05/14</w:t>
      </w:r>
      <w:r w:rsidRPr="00EC3CB3">
        <w:rPr>
          <w:rFonts w:eastAsiaTheme="minorHAnsi"/>
          <w:b/>
          <w:color w:val="002060"/>
        </w:rPr>
        <w:t xml:space="preserve"> Edward TT check:</w:t>
      </w:r>
    </w:p>
    <w:p w:rsidR="003E699D" w:rsidRDefault="003E699D" w:rsidP="003E699D">
      <w:pPr>
        <w:pStyle w:val="NoSpacing"/>
        <w:rPr>
          <w:rFonts w:eastAsiaTheme="minorHAnsi"/>
          <w:color w:val="002060"/>
        </w:rPr>
      </w:pPr>
      <w:r>
        <w:rPr>
          <w:rFonts w:eastAsiaTheme="minorHAnsi"/>
          <w:color w:val="002060"/>
        </w:rPr>
        <w:t>Details added to pending Sweden treaty</w:t>
      </w:r>
    </w:p>
    <w:p w:rsidR="003E699D" w:rsidRPr="003E699D" w:rsidRDefault="008E5B1A" w:rsidP="003E699D">
      <w:pPr>
        <w:pStyle w:val="NoSpacing"/>
        <w:rPr>
          <w:rFonts w:eastAsiaTheme="minorHAnsi"/>
          <w:color w:val="002060"/>
        </w:rPr>
      </w:pPr>
      <w:hyperlink r:id="rId28" w:history="1">
        <w:r w:rsidR="003E699D" w:rsidRPr="00B42D72">
          <w:rPr>
            <w:rStyle w:val="Hyperlink"/>
            <w:rFonts w:eastAsiaTheme="minorHAnsi" w:cstheme="minorBidi"/>
          </w:rPr>
          <w:t>http://services.taxanalysts.com/taxbase/tni3.nsf/81e040bec29f052f85256372004b736f/92a41f612f596b2785257cbc00070cc4?OpenDocument</w:t>
        </w:r>
      </w:hyperlink>
      <w:r w:rsidR="003E699D">
        <w:rPr>
          <w:rFonts w:eastAsiaTheme="minorHAnsi"/>
          <w:color w:val="002060"/>
        </w:rPr>
        <w:t xml:space="preserve">  </w:t>
      </w:r>
      <w:r w:rsidR="003E699D" w:rsidRPr="003E699D">
        <w:rPr>
          <w:rFonts w:eastAsiaTheme="minorHAnsi"/>
          <w:color w:val="002060"/>
        </w:rPr>
        <w:t xml:space="preserve"> </w:t>
      </w:r>
    </w:p>
    <w:p w:rsidR="003E699D" w:rsidRPr="003E699D" w:rsidRDefault="000420C1" w:rsidP="003E699D">
      <w:pPr>
        <w:pStyle w:val="NoSpacing"/>
        <w:rPr>
          <w:rFonts w:eastAsiaTheme="minorHAnsi"/>
          <w:color w:val="002060"/>
        </w:rPr>
      </w:pPr>
      <w:r>
        <w:rPr>
          <w:rFonts w:eastAsiaTheme="minorHAnsi"/>
          <w:color w:val="002060"/>
        </w:rPr>
        <w:t>Details of pending treaty</w:t>
      </w:r>
      <w:r w:rsidR="003E699D" w:rsidRPr="003E699D">
        <w:rPr>
          <w:rFonts w:eastAsiaTheme="minorHAnsi"/>
          <w:color w:val="002060"/>
        </w:rPr>
        <w:t xml:space="preserve"> with Portugal not yet available</w:t>
      </w:r>
    </w:p>
    <w:p w:rsidR="003E699D" w:rsidRPr="003E699D" w:rsidRDefault="003E699D" w:rsidP="008D7DB5">
      <w:pPr>
        <w:pStyle w:val="NoSpacing"/>
        <w:rPr>
          <w:rFonts w:eastAsiaTheme="minorHAnsi"/>
          <w:color w:val="002060"/>
        </w:rPr>
      </w:pPr>
    </w:p>
    <w:p w:rsidR="003E699D" w:rsidRPr="003E699D" w:rsidRDefault="003E699D" w:rsidP="008D7DB5">
      <w:pPr>
        <w:pStyle w:val="NoSpacing"/>
        <w:rPr>
          <w:rFonts w:eastAsiaTheme="minorHAnsi"/>
          <w:color w:val="002060"/>
        </w:rPr>
      </w:pPr>
    </w:p>
    <w:p w:rsidR="000318E7" w:rsidRDefault="000318E7" w:rsidP="008D7DB5">
      <w:pPr>
        <w:pStyle w:val="NoSpacing"/>
        <w:rPr>
          <w:rFonts w:ascii="Sylfaen" w:eastAsiaTheme="minorHAnsi" w:hAnsi="Sylfaen"/>
          <w:b/>
          <w:color w:val="0070C0"/>
        </w:rPr>
      </w:pPr>
      <w:r w:rsidRPr="000318E7">
        <w:rPr>
          <w:rFonts w:ascii="Sylfaen" w:eastAsiaTheme="minorHAnsi" w:hAnsi="Sylfaen"/>
          <w:b/>
          <w:color w:val="0070C0"/>
        </w:rPr>
        <w:t>06/05/2014</w:t>
      </w:r>
    </w:p>
    <w:p w:rsidR="000318E7" w:rsidRDefault="000318E7" w:rsidP="008D7DB5">
      <w:pPr>
        <w:pStyle w:val="NoSpacing"/>
        <w:rPr>
          <w:rFonts w:ascii="Sylfaen" w:eastAsiaTheme="minorHAnsi" w:hAnsi="Sylfaen"/>
          <w:b/>
          <w:color w:val="0070C0"/>
        </w:rPr>
      </w:pPr>
    </w:p>
    <w:p w:rsidR="00F53D58" w:rsidRDefault="000318E7" w:rsidP="008D7DB5">
      <w:pPr>
        <w:pStyle w:val="NoSpacing"/>
        <w:rPr>
          <w:rFonts w:eastAsiaTheme="minorHAnsi"/>
          <w:color w:val="0F243E" w:themeColor="text2" w:themeShade="80"/>
        </w:rPr>
      </w:pPr>
      <w:r w:rsidRPr="000318E7">
        <w:rPr>
          <w:rFonts w:eastAsiaTheme="minorHAnsi"/>
          <w:color w:val="0F243E" w:themeColor="text2" w:themeShade="80"/>
        </w:rPr>
        <w:t xml:space="preserve">During the period we have one amendment in TC about cancelation of special condition for vast importers, which come in force from </w:t>
      </w:r>
      <w:r w:rsidRPr="00FA5EE6">
        <w:rPr>
          <w:rFonts w:eastAsiaTheme="minorHAnsi"/>
          <w:color w:val="0F243E" w:themeColor="text2" w:themeShade="80"/>
        </w:rPr>
        <w:t>1 June</w:t>
      </w:r>
    </w:p>
    <w:p w:rsidR="000318E7" w:rsidRPr="000318E7" w:rsidRDefault="000318E7" w:rsidP="008D7DB5">
      <w:pPr>
        <w:pStyle w:val="NoSpacing"/>
        <w:rPr>
          <w:rFonts w:eastAsiaTheme="minorHAnsi"/>
          <w:color w:val="0F243E" w:themeColor="text2" w:themeShade="80"/>
        </w:rPr>
      </w:pPr>
      <w:r w:rsidRPr="000318E7">
        <w:rPr>
          <w:rFonts w:eastAsiaTheme="minorHAnsi"/>
          <w:color w:val="0F243E" w:themeColor="text2" w:themeShade="80"/>
        </w:rPr>
        <w:t>(https://matsne.gov.ge/index.php?option=com_ldmssearch&amp;view=docView&amp;id=2312316)</w:t>
      </w:r>
      <w:r w:rsidR="00CE36DA">
        <w:rPr>
          <w:rFonts w:eastAsiaTheme="minorHAnsi"/>
          <w:color w:val="0F243E" w:themeColor="text2" w:themeShade="80"/>
          <w:vertAlign w:val="superscript"/>
        </w:rPr>
        <w:t>ge</w:t>
      </w:r>
      <w:r w:rsidR="00CE36DA">
        <w:rPr>
          <w:rFonts w:eastAsiaTheme="minorHAnsi"/>
          <w:color w:val="0F243E" w:themeColor="text2" w:themeShade="80"/>
        </w:rPr>
        <w:t>,</w:t>
      </w:r>
      <w:r w:rsidRPr="000318E7">
        <w:rPr>
          <w:rFonts w:eastAsiaTheme="minorHAnsi"/>
          <w:color w:val="0F243E" w:themeColor="text2" w:themeShade="80"/>
        </w:rPr>
        <w:t xml:space="preserve"> </w:t>
      </w:r>
      <w:r w:rsidR="00CE36DA">
        <w:rPr>
          <w:rFonts w:eastAsiaTheme="minorHAnsi"/>
          <w:color w:val="0F243E" w:themeColor="text2" w:themeShade="80"/>
        </w:rPr>
        <w:t xml:space="preserve">so in our </w:t>
      </w:r>
      <w:r w:rsidR="005F543F">
        <w:rPr>
          <w:rFonts w:eastAsiaTheme="minorHAnsi"/>
          <w:color w:val="0F243E" w:themeColor="text2" w:themeShade="80"/>
        </w:rPr>
        <w:t xml:space="preserve">WBTG </w:t>
      </w:r>
      <w:r w:rsidR="00CE36DA">
        <w:rPr>
          <w:rFonts w:eastAsiaTheme="minorHAnsi"/>
          <w:color w:val="0F243E" w:themeColor="text2" w:themeShade="80"/>
        </w:rPr>
        <w:t xml:space="preserve">file 1-185 second </w:t>
      </w:r>
      <w:r w:rsidR="00CE36DA" w:rsidRPr="00CE36DA">
        <w:rPr>
          <w:rFonts w:eastAsiaTheme="minorHAnsi"/>
          <w:color w:val="0F243E" w:themeColor="text2" w:themeShade="80"/>
        </w:rPr>
        <w:t xml:space="preserve">indention and </w:t>
      </w:r>
      <w:r w:rsidR="005F543F">
        <w:rPr>
          <w:rFonts w:eastAsiaTheme="minorHAnsi"/>
          <w:color w:val="0F243E" w:themeColor="text2" w:themeShade="80"/>
        </w:rPr>
        <w:t>‘’</w:t>
      </w:r>
      <w:r w:rsidR="00CE36DA" w:rsidRPr="00CE36DA">
        <w:rPr>
          <w:rFonts w:eastAsiaTheme="minorHAnsi"/>
          <w:color w:val="0F243E" w:themeColor="text2" w:themeShade="80"/>
        </w:rPr>
        <w:t>develo</w:t>
      </w:r>
      <w:r w:rsidR="00CE36DA">
        <w:rPr>
          <w:rFonts w:eastAsiaTheme="minorHAnsi"/>
          <w:color w:val="0F243E" w:themeColor="text2" w:themeShade="80"/>
        </w:rPr>
        <w:t>pment</w:t>
      </w:r>
      <w:r w:rsidR="005F543F">
        <w:rPr>
          <w:rFonts w:eastAsiaTheme="minorHAnsi"/>
          <w:color w:val="0F243E" w:themeColor="text2" w:themeShade="80"/>
        </w:rPr>
        <w:t>’’</w:t>
      </w:r>
      <w:r w:rsidR="00CE36DA">
        <w:rPr>
          <w:rFonts w:eastAsiaTheme="minorHAnsi"/>
          <w:color w:val="0F243E" w:themeColor="text2" w:themeShade="80"/>
        </w:rPr>
        <w:t xml:space="preserve"> can be erased (I highlighted it</w:t>
      </w:r>
      <w:r w:rsidR="00BF3485">
        <w:rPr>
          <w:rFonts w:eastAsiaTheme="minorHAnsi"/>
          <w:color w:val="0F243E" w:themeColor="text2" w:themeShade="80"/>
        </w:rPr>
        <w:t xml:space="preserve"> for you</w:t>
      </w:r>
      <w:r w:rsidR="00CE36DA">
        <w:rPr>
          <w:rFonts w:eastAsiaTheme="minorHAnsi"/>
          <w:color w:val="0F243E" w:themeColor="text2" w:themeShade="80"/>
        </w:rPr>
        <w:t>)</w:t>
      </w:r>
      <w:r w:rsidR="00BF3485">
        <w:rPr>
          <w:rFonts w:eastAsiaTheme="minorHAnsi"/>
          <w:color w:val="0F243E" w:themeColor="text2" w:themeShade="80"/>
        </w:rPr>
        <w:t>.</w:t>
      </w:r>
    </w:p>
    <w:p w:rsidR="000318E7" w:rsidRDefault="000318E7" w:rsidP="008D7DB5">
      <w:pPr>
        <w:pStyle w:val="NoSpacing"/>
        <w:rPr>
          <w:rFonts w:eastAsiaTheme="minorHAnsi"/>
          <w:color w:val="FF0000"/>
        </w:rPr>
      </w:pPr>
    </w:p>
    <w:p w:rsidR="00E55184" w:rsidRDefault="00E55184" w:rsidP="008D7DB5">
      <w:pPr>
        <w:pStyle w:val="NoSpacing"/>
        <w:rPr>
          <w:rFonts w:eastAsiaTheme="minorHAnsi"/>
          <w:color w:val="FF0000"/>
        </w:rPr>
      </w:pPr>
      <w:r>
        <w:rPr>
          <w:rFonts w:eastAsiaTheme="minorHAnsi"/>
          <w:color w:val="FF0000"/>
        </w:rPr>
        <w:t>12/5/14 Patrick</w:t>
      </w:r>
    </w:p>
    <w:p w:rsidR="00E55184" w:rsidRDefault="00952479" w:rsidP="008D7DB5">
      <w:pPr>
        <w:pStyle w:val="NoSpacing"/>
        <w:rPr>
          <w:rFonts w:eastAsiaTheme="minorHAnsi"/>
          <w:color w:val="FF0000"/>
        </w:rPr>
      </w:pPr>
      <w:r>
        <w:rPr>
          <w:rFonts w:eastAsiaTheme="minorHAnsi"/>
          <w:color w:val="FF0000"/>
        </w:rPr>
        <w:t>Thanks - w</w:t>
      </w:r>
      <w:r w:rsidR="001026FB">
        <w:rPr>
          <w:rFonts w:eastAsiaTheme="minorHAnsi"/>
          <w:color w:val="FF0000"/>
        </w:rPr>
        <w:t>e do not remove a Development until the change is effective. Reworded as now definite.</w:t>
      </w:r>
      <w:r>
        <w:rPr>
          <w:rFonts w:eastAsiaTheme="minorHAnsi"/>
          <w:color w:val="FF0000"/>
        </w:rPr>
        <w:t xml:space="preserve"> Development will be removed and main text updated next month.</w:t>
      </w:r>
    </w:p>
    <w:p w:rsidR="00952479" w:rsidRDefault="008E5B1A" w:rsidP="008D7DB5">
      <w:pPr>
        <w:pStyle w:val="NoSpacing"/>
        <w:rPr>
          <w:rFonts w:eastAsiaTheme="minorHAnsi"/>
          <w:color w:val="0F243E" w:themeColor="text2" w:themeShade="80"/>
        </w:rPr>
      </w:pPr>
      <w:hyperlink r:id="rId29" w:history="1">
        <w:r w:rsidR="00952479" w:rsidRPr="008B3485">
          <w:rPr>
            <w:rStyle w:val="Hyperlink"/>
            <w:rFonts w:eastAsiaTheme="minorHAnsi" w:cstheme="minorBidi"/>
          </w:rPr>
          <w:t>https://matsne.gov.ge/index.php?option=com_ldmssearch&amp;view=docView&amp;id=2312316</w:t>
        </w:r>
      </w:hyperlink>
    </w:p>
    <w:p w:rsidR="00952479" w:rsidRDefault="00952479" w:rsidP="008D7DB5">
      <w:pPr>
        <w:pStyle w:val="NoSpacing"/>
        <w:rPr>
          <w:rFonts w:eastAsiaTheme="minorHAnsi"/>
          <w:color w:val="FF0000"/>
        </w:rPr>
      </w:pPr>
    </w:p>
    <w:p w:rsidR="001026FB" w:rsidRDefault="001026FB" w:rsidP="008D7DB5">
      <w:pPr>
        <w:pStyle w:val="NoSpacing"/>
        <w:rPr>
          <w:rFonts w:ascii="Sylfaen" w:eastAsiaTheme="minorHAnsi" w:hAnsi="Sylfaen"/>
          <w:b/>
          <w:color w:val="0070C0"/>
        </w:rPr>
      </w:pPr>
    </w:p>
    <w:p w:rsidR="00202429" w:rsidRPr="005F543F" w:rsidRDefault="000318E7" w:rsidP="008D7DB5">
      <w:pPr>
        <w:pStyle w:val="NoSpacing"/>
        <w:rPr>
          <w:rFonts w:ascii="Sylfaen" w:eastAsiaTheme="minorHAnsi" w:hAnsi="Sylfaen"/>
          <w:b/>
          <w:color w:val="0070C0"/>
        </w:rPr>
      </w:pPr>
      <w:r w:rsidRPr="005F543F">
        <w:rPr>
          <w:rFonts w:ascii="Sylfaen" w:eastAsiaTheme="minorHAnsi" w:hAnsi="Sylfaen"/>
          <w:b/>
          <w:color w:val="0070C0"/>
        </w:rPr>
        <w:t>Feedback</w:t>
      </w:r>
      <w:r w:rsidR="00B720E9">
        <w:rPr>
          <w:rFonts w:ascii="Sylfaen" w:eastAsiaTheme="minorHAnsi" w:hAnsi="Sylfaen"/>
          <w:b/>
          <w:color w:val="0070C0"/>
        </w:rPr>
        <w:t>:</w:t>
      </w:r>
      <w:r w:rsidRPr="005F543F">
        <w:rPr>
          <w:rFonts w:ascii="Sylfaen" w:eastAsiaTheme="minorHAnsi" w:hAnsi="Sylfaen"/>
          <w:b/>
          <w:color w:val="0070C0"/>
        </w:rPr>
        <w:t xml:space="preserve"> </w:t>
      </w:r>
      <w:r w:rsidR="00202429" w:rsidRPr="005F543F">
        <w:rPr>
          <w:rFonts w:ascii="Sylfaen" w:eastAsiaTheme="minorHAnsi" w:hAnsi="Sylfaen"/>
          <w:b/>
          <w:color w:val="0070C0"/>
        </w:rPr>
        <w:t>15/4/15 Patrick</w:t>
      </w:r>
    </w:p>
    <w:p w:rsidR="00A13878" w:rsidRDefault="00A13878" w:rsidP="008D7DB5">
      <w:pPr>
        <w:pStyle w:val="NoSpacing"/>
        <w:rPr>
          <w:rFonts w:eastAsiaTheme="minorHAnsi"/>
          <w:color w:val="FF0000"/>
        </w:rPr>
      </w:pPr>
    </w:p>
    <w:p w:rsidR="00202429" w:rsidRPr="00BA5398" w:rsidRDefault="00A13878" w:rsidP="008D7DB5">
      <w:pPr>
        <w:pStyle w:val="NoSpacing"/>
        <w:rPr>
          <w:rFonts w:eastAsiaTheme="minorHAnsi"/>
          <w:i/>
          <w:color w:val="FF0000"/>
        </w:rPr>
      </w:pPr>
      <w:r w:rsidRPr="00BA5398">
        <w:rPr>
          <w:rFonts w:eastAsiaTheme="minorHAnsi"/>
          <w:i/>
          <w:color w:val="FF0000"/>
        </w:rPr>
        <w:t xml:space="preserve">(1) </w:t>
      </w:r>
      <w:r w:rsidR="00202429" w:rsidRPr="00BA5398">
        <w:rPr>
          <w:rFonts w:eastAsiaTheme="minorHAnsi"/>
          <w:i/>
          <w:color w:val="FF0000"/>
        </w:rPr>
        <w:t>1-020(b) says</w:t>
      </w:r>
    </w:p>
    <w:p w:rsidR="00202429" w:rsidRDefault="00202429" w:rsidP="008D7DB5">
      <w:pPr>
        <w:pStyle w:val="NoSpacing"/>
        <w:rPr>
          <w:rFonts w:ascii="ArialMTPro" w:hAnsi="ArialMTPro" w:cs="ArialMTPro"/>
          <w:i/>
          <w:color w:val="000000"/>
          <w:sz w:val="20"/>
          <w:szCs w:val="20"/>
        </w:rPr>
      </w:pPr>
      <w:r w:rsidRPr="00BA5398">
        <w:rPr>
          <w:rFonts w:eastAsiaTheme="minorHAnsi"/>
          <w:i/>
          <w:color w:val="FF0000"/>
        </w:rPr>
        <w:t>“</w:t>
      </w:r>
      <w:r w:rsidRPr="00BA5398">
        <w:rPr>
          <w:rFonts w:ascii="ArialMTPro" w:hAnsi="ArialMTPro" w:cs="ArialMTPro"/>
          <w:i/>
          <w:color w:val="000000"/>
          <w:sz w:val="20"/>
          <w:szCs w:val="20"/>
        </w:rPr>
        <w:t>From 1 January 2013, individuals with an annual income not exceeding GEL6,000 are free of personal income tax”</w:t>
      </w:r>
    </w:p>
    <w:p w:rsidR="00E55184" w:rsidRPr="00BA5398" w:rsidRDefault="00E55184" w:rsidP="008D7DB5">
      <w:pPr>
        <w:pStyle w:val="NoSpacing"/>
        <w:rPr>
          <w:rFonts w:eastAsiaTheme="minorHAnsi"/>
          <w:i/>
          <w:color w:val="FF0000"/>
        </w:rPr>
      </w:pPr>
    </w:p>
    <w:p w:rsidR="00202429" w:rsidRPr="00BA5398" w:rsidRDefault="00202429" w:rsidP="008D7DB5">
      <w:pPr>
        <w:pStyle w:val="NoSpacing"/>
        <w:rPr>
          <w:rFonts w:eastAsiaTheme="minorHAnsi"/>
          <w:i/>
          <w:color w:val="FF0000"/>
        </w:rPr>
      </w:pPr>
      <w:r w:rsidRPr="00BA5398">
        <w:rPr>
          <w:rFonts w:eastAsiaTheme="minorHAnsi"/>
          <w:i/>
          <w:color w:val="FF0000"/>
        </w:rPr>
        <w:t>2 sources say that personal income up to 6,000 may deduct 1,800 before tax. Please confirm and cite sources and law if correct.</w:t>
      </w:r>
    </w:p>
    <w:p w:rsidR="00BA5398" w:rsidRDefault="00BA5398" w:rsidP="008D7DB5">
      <w:pPr>
        <w:pStyle w:val="NoSpacing"/>
        <w:rPr>
          <w:rFonts w:eastAsiaTheme="minorHAnsi"/>
          <w:color w:val="FF0000"/>
        </w:rPr>
      </w:pPr>
    </w:p>
    <w:p w:rsidR="00BA5398" w:rsidRPr="00CE36DA" w:rsidRDefault="005F543F" w:rsidP="008D7DB5">
      <w:pPr>
        <w:pStyle w:val="NoSpacing"/>
        <w:rPr>
          <w:rFonts w:eastAsiaTheme="minorHAnsi"/>
          <w:color w:val="0F243E" w:themeColor="text2" w:themeShade="80"/>
          <w:vertAlign w:val="superscript"/>
        </w:rPr>
      </w:pPr>
      <w:r>
        <w:rPr>
          <w:rFonts w:eastAsiaTheme="minorHAnsi"/>
          <w:color w:val="0F243E" w:themeColor="text2" w:themeShade="80"/>
        </w:rPr>
        <w:t>According to the amendment, i</w:t>
      </w:r>
      <w:r w:rsidR="000318E7" w:rsidRPr="00CE36DA">
        <w:rPr>
          <w:rFonts w:eastAsiaTheme="minorHAnsi"/>
          <w:color w:val="0F243E" w:themeColor="text2" w:themeShade="80"/>
        </w:rPr>
        <w:t>ncome</w:t>
      </w:r>
      <w:r>
        <w:rPr>
          <w:rFonts w:eastAsiaTheme="minorHAnsi"/>
          <w:color w:val="0F243E" w:themeColor="text2" w:themeShade="80"/>
        </w:rPr>
        <w:t>,</w:t>
      </w:r>
      <w:r w:rsidR="000318E7" w:rsidRPr="00CE36DA">
        <w:rPr>
          <w:rFonts w:eastAsiaTheme="minorHAnsi"/>
          <w:color w:val="0F243E" w:themeColor="text2" w:themeShade="80"/>
        </w:rPr>
        <w:t xml:space="preserve"> l</w:t>
      </w:r>
      <w:r w:rsidR="00BA5398" w:rsidRPr="00CE36DA">
        <w:rPr>
          <w:rFonts w:eastAsiaTheme="minorHAnsi"/>
          <w:color w:val="0F243E" w:themeColor="text2" w:themeShade="80"/>
        </w:rPr>
        <w:t xml:space="preserve">ess than </w:t>
      </w:r>
      <w:r w:rsidR="000318E7" w:rsidRPr="00CE36DA">
        <w:rPr>
          <w:rFonts w:eastAsiaTheme="minorHAnsi"/>
          <w:color w:val="0F243E" w:themeColor="text2" w:themeShade="80"/>
        </w:rPr>
        <w:t>or equal</w:t>
      </w:r>
      <w:r>
        <w:rPr>
          <w:rFonts w:eastAsiaTheme="minorHAnsi"/>
          <w:color w:val="0F243E" w:themeColor="text2" w:themeShade="80"/>
        </w:rPr>
        <w:t xml:space="preserve"> to</w:t>
      </w:r>
      <w:r w:rsidR="000318E7" w:rsidRPr="00CE36DA">
        <w:rPr>
          <w:rFonts w:eastAsiaTheme="minorHAnsi"/>
          <w:color w:val="0F243E" w:themeColor="text2" w:themeShade="80"/>
        </w:rPr>
        <w:t xml:space="preserve"> </w:t>
      </w:r>
      <w:r w:rsidR="00BA5398" w:rsidRPr="00CE36DA">
        <w:rPr>
          <w:rFonts w:eastAsiaTheme="minorHAnsi"/>
          <w:color w:val="0F243E" w:themeColor="text2" w:themeShade="80"/>
        </w:rPr>
        <w:t>6000 GEL</w:t>
      </w:r>
      <w:r w:rsidR="00BF3485">
        <w:rPr>
          <w:rFonts w:eastAsiaTheme="minorHAnsi"/>
          <w:color w:val="0F243E" w:themeColor="text2" w:themeShade="80"/>
        </w:rPr>
        <w:t xml:space="preserve"> </w:t>
      </w:r>
      <w:r w:rsidR="00BF3485" w:rsidRPr="00CE36DA">
        <w:rPr>
          <w:rFonts w:eastAsiaTheme="minorHAnsi"/>
          <w:color w:val="0F243E" w:themeColor="text2" w:themeShade="80"/>
        </w:rPr>
        <w:t>p.a</w:t>
      </w:r>
      <w:r w:rsidR="00BF3485">
        <w:rPr>
          <w:rFonts w:eastAsiaTheme="minorHAnsi"/>
          <w:color w:val="0F243E" w:themeColor="text2" w:themeShade="80"/>
        </w:rPr>
        <w:t>.</w:t>
      </w:r>
      <w:r w:rsidR="00BF3485" w:rsidRPr="00CE36DA">
        <w:rPr>
          <w:rFonts w:eastAsiaTheme="minorHAnsi"/>
          <w:color w:val="0F243E" w:themeColor="text2" w:themeShade="80"/>
        </w:rPr>
        <w:t xml:space="preserve"> </w:t>
      </w:r>
      <w:r>
        <w:rPr>
          <w:rFonts w:eastAsiaTheme="minorHAnsi"/>
          <w:color w:val="0F243E" w:themeColor="text2" w:themeShade="80"/>
        </w:rPr>
        <w:t xml:space="preserve">(not like in UK Taxation – personal age or other; it’s allowance for individuals with low income) </w:t>
      </w:r>
      <w:r w:rsidR="00BA5398" w:rsidRPr="00CE36DA">
        <w:rPr>
          <w:rFonts w:eastAsiaTheme="minorHAnsi"/>
          <w:color w:val="0F243E" w:themeColor="text2" w:themeShade="80"/>
        </w:rPr>
        <w:t xml:space="preserve">gives </w:t>
      </w:r>
      <w:r w:rsidR="000318E7" w:rsidRPr="00CE36DA">
        <w:rPr>
          <w:rFonts w:eastAsiaTheme="minorHAnsi"/>
          <w:color w:val="0F243E" w:themeColor="text2" w:themeShade="80"/>
        </w:rPr>
        <w:t xml:space="preserve">tax </w:t>
      </w:r>
      <w:r w:rsidR="00BF3485">
        <w:rPr>
          <w:rFonts w:eastAsiaTheme="minorHAnsi"/>
          <w:color w:val="0F243E" w:themeColor="text2" w:themeShade="80"/>
        </w:rPr>
        <w:t>exemption</w:t>
      </w:r>
      <w:r w:rsidR="000318E7" w:rsidRPr="00CE36DA">
        <w:rPr>
          <w:rFonts w:eastAsiaTheme="minorHAnsi"/>
          <w:color w:val="0F243E" w:themeColor="text2" w:themeShade="80"/>
        </w:rPr>
        <w:t xml:space="preserve"> for</w:t>
      </w:r>
      <w:r w:rsidR="00BA5398" w:rsidRPr="00CE36DA">
        <w:rPr>
          <w:rFonts w:eastAsiaTheme="minorHAnsi"/>
          <w:color w:val="0F243E" w:themeColor="text2" w:themeShade="80"/>
        </w:rPr>
        <w:t xml:space="preserve"> 1800 GEL</w:t>
      </w:r>
      <w:r w:rsidR="000318E7" w:rsidRPr="00CE36DA">
        <w:rPr>
          <w:rFonts w:eastAsiaTheme="minorHAnsi"/>
          <w:color w:val="0F243E" w:themeColor="text2" w:themeShade="80"/>
        </w:rPr>
        <w:t xml:space="preserve"> (20%X1800=</w:t>
      </w:r>
      <w:r w:rsidR="00BA5398" w:rsidRPr="00CE36DA">
        <w:rPr>
          <w:rFonts w:eastAsiaTheme="minorHAnsi"/>
          <w:color w:val="0F243E" w:themeColor="text2" w:themeShade="80"/>
        </w:rPr>
        <w:t>360GEL</w:t>
      </w:r>
      <w:r w:rsidR="000318E7" w:rsidRPr="00CE36DA">
        <w:rPr>
          <w:rFonts w:eastAsiaTheme="minorHAnsi"/>
          <w:color w:val="0F243E" w:themeColor="text2" w:themeShade="80"/>
        </w:rPr>
        <w:t>)</w:t>
      </w:r>
      <w:r w:rsidR="00BA5398" w:rsidRPr="00CE36DA">
        <w:rPr>
          <w:rFonts w:eastAsiaTheme="minorHAnsi"/>
          <w:color w:val="0F243E" w:themeColor="text2" w:themeShade="80"/>
        </w:rPr>
        <w:t>. This amendment was adopted 20/12/2012</w:t>
      </w:r>
      <w:r w:rsidR="000318E7" w:rsidRPr="00CE36DA">
        <w:rPr>
          <w:rFonts w:eastAsiaTheme="minorHAnsi"/>
          <w:color w:val="0F243E" w:themeColor="text2" w:themeShade="80"/>
        </w:rPr>
        <w:t xml:space="preserve">, I noted it </w:t>
      </w:r>
      <w:r w:rsidR="00CE36DA" w:rsidRPr="00CE36DA">
        <w:rPr>
          <w:rFonts w:eastAsiaTheme="minorHAnsi"/>
          <w:color w:val="0F243E" w:themeColor="text2" w:themeShade="80"/>
        </w:rPr>
        <w:t xml:space="preserve">in former researches </w:t>
      </w:r>
      <w:r w:rsidR="00BA5398" w:rsidRPr="00CE36DA">
        <w:rPr>
          <w:rFonts w:eastAsiaTheme="minorHAnsi"/>
          <w:color w:val="0F243E" w:themeColor="text2" w:themeShade="80"/>
        </w:rPr>
        <w:t>(https://matsne.gov.ge/index.php?option=com_ldmssearch&amp;view=docView&amp;id=1807974#DOCUMENT:1;)</w:t>
      </w:r>
      <w:r w:rsidR="00CE36DA">
        <w:rPr>
          <w:rFonts w:eastAsiaTheme="minorHAnsi"/>
          <w:color w:val="0F243E" w:themeColor="text2" w:themeShade="80"/>
          <w:vertAlign w:val="superscript"/>
        </w:rPr>
        <w:t>ge</w:t>
      </w:r>
      <w:r w:rsidR="00BA5398" w:rsidRPr="00CE36DA">
        <w:rPr>
          <w:rFonts w:eastAsiaTheme="minorHAnsi"/>
          <w:color w:val="0F243E" w:themeColor="text2" w:themeShade="80"/>
        </w:rPr>
        <w:t xml:space="preserve"> and payment to citizens began from 01/04/2014 (http://www.mof.ge/News/5962)</w:t>
      </w:r>
      <w:r w:rsidR="00CE36DA">
        <w:rPr>
          <w:rFonts w:eastAsiaTheme="minorHAnsi"/>
          <w:color w:val="0F243E" w:themeColor="text2" w:themeShade="80"/>
          <w:vertAlign w:val="superscript"/>
        </w:rPr>
        <w:t>ge</w:t>
      </w:r>
    </w:p>
    <w:p w:rsidR="00202429" w:rsidRPr="00202429" w:rsidRDefault="00202429" w:rsidP="008D7DB5">
      <w:pPr>
        <w:pStyle w:val="NoSpacing"/>
        <w:rPr>
          <w:rFonts w:eastAsiaTheme="minorHAnsi"/>
          <w:color w:val="002060"/>
        </w:rPr>
      </w:pPr>
    </w:p>
    <w:p w:rsidR="00202429" w:rsidRPr="00202429" w:rsidRDefault="008E5B1A" w:rsidP="008D7DB5">
      <w:pPr>
        <w:pStyle w:val="NoSpacing"/>
        <w:rPr>
          <w:rFonts w:eastAsiaTheme="minorHAnsi"/>
          <w:color w:val="002060"/>
        </w:rPr>
      </w:pPr>
      <w:hyperlink r:id="rId30" w:history="1">
        <w:r w:rsidR="00202429" w:rsidRPr="00202429">
          <w:rPr>
            <w:rStyle w:val="Hyperlink"/>
            <w:rFonts w:eastAsiaTheme="minorHAnsi" w:cstheme="minorBidi"/>
          </w:rPr>
          <w:t>http://transparency.ge/en/node/2692</w:t>
        </w:r>
      </w:hyperlink>
    </w:p>
    <w:p w:rsidR="00202429" w:rsidRPr="00202429" w:rsidRDefault="00202429" w:rsidP="008D7DB5">
      <w:pPr>
        <w:pStyle w:val="NoSpacing"/>
        <w:rPr>
          <w:rFonts w:eastAsiaTheme="minorHAnsi"/>
          <w:color w:val="002060"/>
        </w:rPr>
      </w:pPr>
    </w:p>
    <w:p w:rsidR="00202429" w:rsidRDefault="008E5B1A" w:rsidP="008D7DB5">
      <w:pPr>
        <w:pStyle w:val="NoSpacing"/>
        <w:rPr>
          <w:rStyle w:val="Hyperlink"/>
          <w:rFonts w:eastAsiaTheme="minorHAnsi" w:cstheme="minorBidi"/>
        </w:rPr>
      </w:pPr>
      <w:hyperlink r:id="rId31" w:history="1">
        <w:r w:rsidR="00202429" w:rsidRPr="00202429">
          <w:rPr>
            <w:rStyle w:val="Hyperlink"/>
            <w:rFonts w:eastAsiaTheme="minorHAnsi" w:cstheme="minorBidi"/>
          </w:rPr>
          <w:t>http://www.bdo.ge/site/upload/Tax2014.pdf</w:t>
        </w:r>
      </w:hyperlink>
    </w:p>
    <w:p w:rsidR="00AE3E26" w:rsidRDefault="00AE3E26" w:rsidP="008D7DB5">
      <w:pPr>
        <w:pStyle w:val="NoSpacing"/>
        <w:rPr>
          <w:rStyle w:val="Hyperlink"/>
          <w:rFonts w:eastAsiaTheme="minorHAnsi" w:cstheme="minorBidi"/>
        </w:rPr>
      </w:pPr>
    </w:p>
    <w:p w:rsidR="00AE3E26" w:rsidRDefault="00AE3E26" w:rsidP="00AE3E26">
      <w:pPr>
        <w:pStyle w:val="NoSpacing"/>
        <w:rPr>
          <w:rFonts w:eastAsiaTheme="minorHAnsi"/>
          <w:color w:val="FF0000"/>
        </w:rPr>
      </w:pPr>
      <w:r>
        <w:rPr>
          <w:rFonts w:eastAsiaTheme="minorHAnsi"/>
          <w:color w:val="FF0000"/>
        </w:rPr>
        <w:t>12/5/14 Patrick</w:t>
      </w:r>
    </w:p>
    <w:p w:rsidR="00AE3E26" w:rsidRPr="00202429" w:rsidRDefault="00AE3E26" w:rsidP="00AE3E26">
      <w:pPr>
        <w:pStyle w:val="NoSpacing"/>
        <w:rPr>
          <w:rFonts w:eastAsiaTheme="minorHAnsi"/>
          <w:color w:val="002060"/>
        </w:rPr>
      </w:pPr>
      <w:r>
        <w:rPr>
          <w:rFonts w:eastAsiaTheme="minorHAnsi"/>
          <w:color w:val="FF0000"/>
        </w:rPr>
        <w:t>OK thanks</w:t>
      </w:r>
    </w:p>
    <w:p w:rsidR="00202429" w:rsidRPr="00A13878" w:rsidRDefault="00202429" w:rsidP="008D7DB5">
      <w:pPr>
        <w:pStyle w:val="NoSpacing"/>
        <w:rPr>
          <w:rFonts w:eastAsiaTheme="minorHAnsi"/>
          <w:color w:val="FF0000"/>
        </w:rPr>
      </w:pPr>
    </w:p>
    <w:p w:rsidR="00202429" w:rsidRDefault="00A13878" w:rsidP="008D7DB5">
      <w:pPr>
        <w:pStyle w:val="NoSpacing"/>
        <w:rPr>
          <w:rFonts w:eastAsiaTheme="minorHAnsi"/>
          <w:color w:val="FF0000"/>
        </w:rPr>
      </w:pPr>
      <w:r w:rsidRPr="00A13878">
        <w:rPr>
          <w:rFonts w:eastAsiaTheme="minorHAnsi"/>
          <w:color w:val="FF0000"/>
        </w:rPr>
        <w:t>(2) I have made changes to 1-100, 1-185, and 2-020 based on sources at:</w:t>
      </w:r>
    </w:p>
    <w:p w:rsidR="00A13878" w:rsidRPr="00A13878" w:rsidRDefault="00A13878" w:rsidP="008D7DB5">
      <w:pPr>
        <w:pStyle w:val="NoSpacing"/>
        <w:rPr>
          <w:rFonts w:eastAsiaTheme="minorHAnsi"/>
          <w:color w:val="FF0000"/>
        </w:rPr>
      </w:pPr>
    </w:p>
    <w:p w:rsidR="00A13878" w:rsidRPr="00202429" w:rsidRDefault="008E5B1A" w:rsidP="00A13878">
      <w:pPr>
        <w:pStyle w:val="NoSpacing"/>
        <w:rPr>
          <w:rFonts w:eastAsiaTheme="minorHAnsi"/>
          <w:color w:val="002060"/>
        </w:rPr>
      </w:pPr>
      <w:hyperlink r:id="rId32" w:history="1">
        <w:r w:rsidR="00A13878" w:rsidRPr="00202429">
          <w:rPr>
            <w:rStyle w:val="Hyperlink"/>
            <w:rFonts w:eastAsiaTheme="minorHAnsi" w:cstheme="minorBidi"/>
          </w:rPr>
          <w:t>http://transparency.ge/en/node/2692</w:t>
        </w:r>
      </w:hyperlink>
    </w:p>
    <w:p w:rsidR="00A13878" w:rsidRPr="00202429" w:rsidRDefault="00A13878" w:rsidP="00A13878">
      <w:pPr>
        <w:pStyle w:val="NoSpacing"/>
        <w:rPr>
          <w:rFonts w:eastAsiaTheme="minorHAnsi"/>
          <w:color w:val="002060"/>
        </w:rPr>
      </w:pPr>
    </w:p>
    <w:p w:rsidR="00A13878" w:rsidRPr="00202429" w:rsidRDefault="008E5B1A" w:rsidP="00A13878">
      <w:pPr>
        <w:pStyle w:val="NoSpacing"/>
        <w:rPr>
          <w:rFonts w:eastAsiaTheme="minorHAnsi"/>
          <w:color w:val="002060"/>
        </w:rPr>
      </w:pPr>
      <w:hyperlink r:id="rId33" w:history="1">
        <w:r w:rsidR="00A13878" w:rsidRPr="00202429">
          <w:rPr>
            <w:rStyle w:val="Hyperlink"/>
            <w:rFonts w:eastAsiaTheme="minorHAnsi" w:cstheme="minorBidi"/>
          </w:rPr>
          <w:t>http://www.bdo.ge/site/upload/Tax2014.pdf</w:t>
        </w:r>
      </w:hyperlink>
    </w:p>
    <w:p w:rsidR="00A13878" w:rsidRDefault="00A13878" w:rsidP="008D7DB5">
      <w:pPr>
        <w:pStyle w:val="NoSpacing"/>
        <w:rPr>
          <w:rFonts w:eastAsiaTheme="minorHAnsi"/>
          <w:b/>
          <w:color w:val="002060"/>
        </w:rPr>
      </w:pPr>
    </w:p>
    <w:p w:rsidR="00E55184" w:rsidRDefault="006364B4" w:rsidP="008D7DB5">
      <w:pPr>
        <w:pStyle w:val="NoSpacing"/>
        <w:rPr>
          <w:rFonts w:eastAsiaTheme="minorHAnsi"/>
          <w:color w:val="0F243E" w:themeColor="text2" w:themeShade="80"/>
        </w:rPr>
      </w:pPr>
      <w:r>
        <w:rPr>
          <w:rFonts w:eastAsiaTheme="minorHAnsi"/>
          <w:color w:val="0F243E" w:themeColor="text2" w:themeShade="80"/>
        </w:rPr>
        <w:t>I agree with your corrections, Patrick.</w:t>
      </w:r>
    </w:p>
    <w:p w:rsidR="00AE3E26" w:rsidRDefault="00AE3E26" w:rsidP="00AE3E26">
      <w:pPr>
        <w:pStyle w:val="NoSpacing"/>
        <w:rPr>
          <w:rFonts w:eastAsiaTheme="minorHAnsi"/>
          <w:color w:val="FF0000"/>
        </w:rPr>
      </w:pPr>
      <w:r>
        <w:rPr>
          <w:rFonts w:eastAsiaTheme="minorHAnsi"/>
          <w:color w:val="FF0000"/>
        </w:rPr>
        <w:t>12/5/14 Patrick</w:t>
      </w:r>
    </w:p>
    <w:p w:rsidR="00E55184" w:rsidRDefault="00AE3E26" w:rsidP="005C7042">
      <w:pPr>
        <w:pStyle w:val="NoSpacing"/>
      </w:pPr>
      <w:r>
        <w:rPr>
          <w:rFonts w:eastAsiaTheme="minorHAnsi"/>
          <w:color w:val="FF0000"/>
        </w:rPr>
        <w:t>OK thanks</w:t>
      </w:r>
      <w:r w:rsidR="00E55184">
        <w:br w:type="page"/>
      </w:r>
    </w:p>
    <w:p w:rsidR="00BF3485" w:rsidRPr="00BF3485" w:rsidRDefault="00BF3485" w:rsidP="008D7DB5">
      <w:pPr>
        <w:pStyle w:val="NoSpacing"/>
        <w:rPr>
          <w:rFonts w:eastAsiaTheme="minorHAnsi"/>
          <w:color w:val="0F243E" w:themeColor="text2" w:themeShade="80"/>
        </w:rPr>
      </w:pPr>
    </w:p>
    <w:p w:rsidR="00A13878" w:rsidRDefault="00E55184" w:rsidP="00E55184">
      <w:pPr>
        <w:pStyle w:val="Heading1"/>
        <w:rPr>
          <w:rFonts w:eastAsiaTheme="minorHAnsi"/>
          <w:color w:val="002060"/>
        </w:rPr>
      </w:pPr>
      <w:r>
        <w:t>WBTG Georgia</w:t>
      </w:r>
      <w:r w:rsidRPr="005144ED">
        <w:t xml:space="preserve"> Tracker</w:t>
      </w:r>
      <w:r>
        <w:t xml:space="preserve"> </w:t>
      </w:r>
      <w:r>
        <w:rPr>
          <w:lang w:val="en-US"/>
        </w:rPr>
        <w:t>April</w:t>
      </w:r>
    </w:p>
    <w:p w:rsidR="008D7DB5" w:rsidRPr="00EC3CB3" w:rsidRDefault="008D7DB5" w:rsidP="008D7DB5">
      <w:pPr>
        <w:pStyle w:val="NoSpacing"/>
        <w:rPr>
          <w:rFonts w:eastAsiaTheme="minorHAnsi"/>
          <w:b/>
          <w:color w:val="002060"/>
        </w:rPr>
      </w:pPr>
      <w:r>
        <w:rPr>
          <w:rFonts w:eastAsiaTheme="minorHAnsi"/>
          <w:b/>
          <w:color w:val="002060"/>
        </w:rPr>
        <w:t>08/0</w:t>
      </w:r>
      <w:r w:rsidR="00D543A7">
        <w:rPr>
          <w:rFonts w:eastAsiaTheme="minorHAnsi"/>
          <w:b/>
          <w:color w:val="002060"/>
        </w:rPr>
        <w:t>4</w:t>
      </w:r>
      <w:r>
        <w:rPr>
          <w:rFonts w:eastAsiaTheme="minorHAnsi"/>
          <w:b/>
          <w:color w:val="002060"/>
        </w:rPr>
        <w:t>/14</w:t>
      </w:r>
      <w:r w:rsidRPr="00EC3CB3">
        <w:rPr>
          <w:rFonts w:eastAsiaTheme="minorHAnsi"/>
          <w:b/>
          <w:color w:val="002060"/>
        </w:rPr>
        <w:t xml:space="preserve"> Edward TT check:</w:t>
      </w:r>
    </w:p>
    <w:p w:rsidR="008D7DB5" w:rsidRPr="00F622DB" w:rsidRDefault="008D7DB5" w:rsidP="008D7DB5">
      <w:pPr>
        <w:pStyle w:val="NoSpacing"/>
        <w:rPr>
          <w:rFonts w:eastAsiaTheme="minorHAnsi"/>
          <w:color w:val="002060"/>
        </w:rPr>
      </w:pPr>
      <w:r w:rsidRPr="00F622DB">
        <w:rPr>
          <w:rFonts w:eastAsiaTheme="minorHAnsi"/>
          <w:color w:val="002060"/>
        </w:rPr>
        <w:t xml:space="preserve">No tax treaty updates – </w:t>
      </w:r>
      <w:r>
        <w:rPr>
          <w:rFonts w:eastAsiaTheme="minorHAnsi"/>
          <w:color w:val="002060"/>
        </w:rPr>
        <w:t>no changes made</w:t>
      </w:r>
    </w:p>
    <w:p w:rsidR="008D7DB5" w:rsidRPr="00F622DB" w:rsidRDefault="008E5B1A" w:rsidP="008D7DB5">
      <w:pPr>
        <w:pStyle w:val="NoSpacing"/>
        <w:rPr>
          <w:rFonts w:eastAsiaTheme="minorHAnsi"/>
          <w:color w:val="002060"/>
        </w:rPr>
      </w:pPr>
      <w:hyperlink r:id="rId34" w:history="1">
        <w:r w:rsidR="008D7DB5" w:rsidRPr="0077252C">
          <w:rPr>
            <w:rStyle w:val="Hyperlink"/>
            <w:rFonts w:eastAsiaTheme="minorHAnsi" w:cstheme="minorBidi"/>
          </w:rPr>
          <w:t>http://www.treatypro.com/treaties_by_country/georgia.asp</w:t>
        </w:r>
      </w:hyperlink>
      <w:r w:rsidR="008D7DB5">
        <w:rPr>
          <w:rFonts w:eastAsiaTheme="minorHAnsi"/>
          <w:color w:val="002060"/>
        </w:rPr>
        <w:t xml:space="preserve"> </w:t>
      </w:r>
    </w:p>
    <w:p w:rsidR="008D7DB5" w:rsidRPr="00F622DB" w:rsidRDefault="008D7DB5" w:rsidP="008D7DB5">
      <w:pPr>
        <w:pStyle w:val="NoSpacing"/>
        <w:rPr>
          <w:rFonts w:eastAsiaTheme="minorHAnsi"/>
          <w:color w:val="002060"/>
        </w:rPr>
      </w:pPr>
      <w:r w:rsidRPr="00F622DB">
        <w:rPr>
          <w:rFonts w:eastAsiaTheme="minorHAnsi"/>
          <w:color w:val="002060"/>
        </w:rPr>
        <w:t>Details of pending treaties with Portugal &amp; Sweden not yet available</w:t>
      </w:r>
    </w:p>
    <w:p w:rsidR="00762AFE" w:rsidRDefault="00762AFE" w:rsidP="00056DD2">
      <w:pPr>
        <w:pStyle w:val="NoSpacing"/>
        <w:rPr>
          <w:rFonts w:eastAsiaTheme="minorHAnsi"/>
          <w:color w:val="FF0000"/>
        </w:rPr>
      </w:pPr>
    </w:p>
    <w:p w:rsidR="008D7DB5" w:rsidRDefault="008D7DB5" w:rsidP="00762AFE">
      <w:pPr>
        <w:pStyle w:val="NoSpacing"/>
        <w:rPr>
          <w:rFonts w:ascii="Sylfaen" w:eastAsiaTheme="minorHAnsi" w:hAnsi="Sylfaen"/>
          <w:b/>
          <w:color w:val="0070C0"/>
        </w:rPr>
      </w:pPr>
    </w:p>
    <w:p w:rsidR="00762AFE" w:rsidRPr="00775E28" w:rsidRDefault="00762AFE" w:rsidP="00762AFE">
      <w:pPr>
        <w:pStyle w:val="NoSpacing"/>
        <w:rPr>
          <w:rFonts w:ascii="Sylfaen" w:eastAsiaTheme="minorHAnsi" w:hAnsi="Sylfaen"/>
          <w:b/>
          <w:color w:val="0070C0"/>
        </w:rPr>
      </w:pPr>
      <w:r>
        <w:rPr>
          <w:rFonts w:ascii="Sylfaen" w:eastAsiaTheme="minorHAnsi" w:hAnsi="Sylfaen"/>
          <w:b/>
          <w:color w:val="0070C0"/>
        </w:rPr>
        <w:t>06/04</w:t>
      </w:r>
      <w:r w:rsidRPr="00775E28">
        <w:rPr>
          <w:rFonts w:ascii="Sylfaen" w:eastAsiaTheme="minorHAnsi" w:hAnsi="Sylfaen"/>
          <w:b/>
          <w:color w:val="0070C0"/>
        </w:rPr>
        <w:t>/2014</w:t>
      </w:r>
    </w:p>
    <w:p w:rsidR="00762AFE" w:rsidRDefault="00B51E98" w:rsidP="00B51E98">
      <w:pPr>
        <w:pStyle w:val="NoSpacing"/>
        <w:jc w:val="both"/>
        <w:rPr>
          <w:rFonts w:eastAsiaTheme="minorHAnsi"/>
          <w:color w:val="002060"/>
        </w:rPr>
      </w:pPr>
      <w:r w:rsidRPr="00B51E98">
        <w:rPr>
          <w:rFonts w:eastAsiaTheme="minorHAnsi"/>
          <w:color w:val="002060"/>
        </w:rPr>
        <w:t>During the</w:t>
      </w:r>
      <w:r>
        <w:rPr>
          <w:rFonts w:eastAsiaTheme="minorHAnsi"/>
          <w:color w:val="002060"/>
        </w:rPr>
        <w:t xml:space="preserve"> period we have </w:t>
      </w:r>
      <w:hyperlink r:id="rId35" w:history="1">
        <w:r w:rsidRPr="00B51E98">
          <w:rPr>
            <w:rStyle w:val="Hyperlink"/>
            <w:rFonts w:eastAsiaTheme="minorHAnsi" w:cstheme="minorBidi"/>
          </w:rPr>
          <w:t>one amendment</w:t>
        </w:r>
      </w:hyperlink>
      <w:r>
        <w:rPr>
          <w:rFonts w:eastAsiaTheme="minorHAnsi"/>
          <w:color w:val="002060"/>
          <w:vertAlign w:val="superscript"/>
        </w:rPr>
        <w:t>ge</w:t>
      </w:r>
      <w:r>
        <w:rPr>
          <w:rFonts w:eastAsiaTheme="minorHAnsi"/>
          <w:color w:val="002060"/>
        </w:rPr>
        <w:t xml:space="preserve"> in TC about Tax Secrecy bill. So, there added part</w:t>
      </w:r>
      <w:r w:rsidR="00767D78">
        <w:rPr>
          <w:rFonts w:eastAsiaTheme="minorHAnsi"/>
          <w:color w:val="002060"/>
        </w:rPr>
        <w:t xml:space="preserve"> according to which access to the financial information will receive public legal person of competition agency in time of duties fulfilment in </w:t>
      </w:r>
      <w:hyperlink r:id="rId36" w:history="1">
        <w:r w:rsidR="00767D78" w:rsidRPr="00193D82">
          <w:rPr>
            <w:rStyle w:val="Hyperlink"/>
            <w:rFonts w:eastAsiaTheme="minorHAnsi" w:cstheme="minorBidi"/>
          </w:rPr>
          <w:t>consistency with the Georgian law</w:t>
        </w:r>
      </w:hyperlink>
      <w:r w:rsidR="00193D82">
        <w:rPr>
          <w:rFonts w:eastAsiaTheme="minorHAnsi"/>
          <w:color w:val="002060"/>
        </w:rPr>
        <w:t xml:space="preserve"> </w:t>
      </w:r>
      <w:r w:rsidR="00193D82">
        <w:rPr>
          <w:rFonts w:eastAsiaTheme="minorHAnsi"/>
          <w:color w:val="002060"/>
          <w:vertAlign w:val="superscript"/>
        </w:rPr>
        <w:t>en</w:t>
      </w:r>
      <w:r w:rsidR="00767D78">
        <w:rPr>
          <w:rFonts w:eastAsiaTheme="minorHAnsi"/>
          <w:color w:val="002060"/>
        </w:rPr>
        <w:t>.</w:t>
      </w:r>
      <w:r w:rsidR="00A74EF8">
        <w:rPr>
          <w:rFonts w:eastAsiaTheme="minorHAnsi"/>
          <w:color w:val="002060"/>
        </w:rPr>
        <w:t xml:space="preserve"> (out of scope, but, as said before, you can mention it somewhere)</w:t>
      </w:r>
    </w:p>
    <w:p w:rsidR="00A74EF8" w:rsidRDefault="00A74EF8" w:rsidP="00B51E98">
      <w:pPr>
        <w:pStyle w:val="NoSpacing"/>
        <w:jc w:val="both"/>
        <w:rPr>
          <w:rFonts w:eastAsiaTheme="minorHAnsi"/>
          <w:color w:val="002060"/>
        </w:rPr>
      </w:pPr>
    </w:p>
    <w:p w:rsidR="00767D78" w:rsidRDefault="00A74EF8" w:rsidP="00B51E98">
      <w:pPr>
        <w:pStyle w:val="NoSpacing"/>
        <w:jc w:val="both"/>
        <w:rPr>
          <w:rFonts w:eastAsiaTheme="minorHAnsi"/>
          <w:color w:val="002060"/>
        </w:rPr>
      </w:pPr>
      <w:r>
        <w:rPr>
          <w:rFonts w:eastAsiaTheme="minorHAnsi"/>
          <w:color w:val="002060"/>
        </w:rPr>
        <w:t xml:space="preserve">About previous amendment of import duties abolishment (see below yellow marked), </w:t>
      </w:r>
      <w:hyperlink r:id="rId37" w:history="1">
        <w:r w:rsidRPr="006F3BE6">
          <w:rPr>
            <w:rStyle w:val="Hyperlink"/>
            <w:rFonts w:eastAsiaTheme="minorHAnsi" w:cstheme="minorBidi"/>
          </w:rPr>
          <w:t xml:space="preserve">parliament </w:t>
        </w:r>
        <w:r w:rsidR="006E1131">
          <w:rPr>
            <w:rStyle w:val="Hyperlink"/>
            <w:rFonts w:eastAsiaTheme="minorHAnsi" w:cstheme="minorBidi"/>
          </w:rPr>
          <w:t xml:space="preserve">financial-budgeting meeting </w:t>
        </w:r>
        <w:r w:rsidRPr="006F3BE6">
          <w:rPr>
            <w:rStyle w:val="Hyperlink"/>
            <w:rFonts w:eastAsiaTheme="minorHAnsi" w:cstheme="minorBidi"/>
          </w:rPr>
          <w:t>accepted it</w:t>
        </w:r>
      </w:hyperlink>
      <w:r w:rsidR="006E1131">
        <w:rPr>
          <w:rFonts w:eastAsiaTheme="minorHAnsi"/>
          <w:color w:val="002060"/>
          <w:vertAlign w:val="superscript"/>
        </w:rPr>
        <w:t xml:space="preserve">ge </w:t>
      </w:r>
      <w:r w:rsidR="006E1131">
        <w:rPr>
          <w:rFonts w:eastAsiaTheme="minorHAnsi"/>
          <w:color w:val="002060"/>
        </w:rPr>
        <w:t>for plenary consideration</w:t>
      </w:r>
      <w:r w:rsidR="00CD74A0">
        <w:rPr>
          <w:rFonts w:eastAsiaTheme="minorHAnsi"/>
          <w:color w:val="002060"/>
        </w:rPr>
        <w:t xml:space="preserve">, and </w:t>
      </w:r>
      <w:r w:rsidR="006E1131">
        <w:rPr>
          <w:rFonts w:eastAsiaTheme="minorHAnsi"/>
          <w:color w:val="002060"/>
        </w:rPr>
        <w:t>in case of its adoption it</w:t>
      </w:r>
      <w:r w:rsidR="00CD74A0">
        <w:rPr>
          <w:rFonts w:eastAsiaTheme="minorHAnsi"/>
          <w:color w:val="002060"/>
        </w:rPr>
        <w:t xml:space="preserve">‘ll come in force from </w:t>
      </w:r>
      <w:hyperlink r:id="rId38" w:history="1">
        <w:r w:rsidR="00CD74A0" w:rsidRPr="006F3BE6">
          <w:rPr>
            <w:rStyle w:val="Hyperlink"/>
            <w:rFonts w:eastAsiaTheme="minorHAnsi" w:cstheme="minorBidi"/>
          </w:rPr>
          <w:t>1 June</w:t>
        </w:r>
        <w:r w:rsidR="006F3BE6" w:rsidRPr="006F3BE6">
          <w:rPr>
            <w:rStyle w:val="Hyperlink"/>
            <w:rFonts w:eastAsiaTheme="minorHAnsi" w:cstheme="minorBidi"/>
          </w:rPr>
          <w:t xml:space="preserve"> 2014 year</w:t>
        </w:r>
      </w:hyperlink>
      <w:r w:rsidR="00B63937">
        <w:rPr>
          <w:rFonts w:eastAsiaTheme="minorHAnsi"/>
          <w:color w:val="002060"/>
          <w:vertAlign w:val="superscript"/>
        </w:rPr>
        <w:t>en</w:t>
      </w:r>
      <w:r w:rsidR="00B84EDC">
        <w:rPr>
          <w:rFonts w:eastAsiaTheme="minorHAnsi"/>
          <w:color w:val="002060"/>
        </w:rPr>
        <w:t>.</w:t>
      </w:r>
      <w:r w:rsidR="006E1131">
        <w:rPr>
          <w:rFonts w:eastAsiaTheme="minorHAnsi"/>
          <w:color w:val="002060"/>
        </w:rPr>
        <w:t xml:space="preserve"> Let’s wait until it will be adopted. </w:t>
      </w:r>
    </w:p>
    <w:p w:rsidR="00B84EDC" w:rsidRDefault="00B84EDC" w:rsidP="00B51E98">
      <w:pPr>
        <w:pStyle w:val="NoSpacing"/>
        <w:jc w:val="both"/>
        <w:rPr>
          <w:rFonts w:eastAsiaTheme="minorHAnsi"/>
          <w:color w:val="002060"/>
        </w:rPr>
      </w:pPr>
    </w:p>
    <w:p w:rsidR="00B84EDC" w:rsidRDefault="008E5B1A" w:rsidP="00B51E98">
      <w:pPr>
        <w:pStyle w:val="NoSpacing"/>
        <w:jc w:val="both"/>
        <w:rPr>
          <w:rFonts w:eastAsiaTheme="minorHAnsi"/>
          <w:color w:val="002060"/>
        </w:rPr>
      </w:pPr>
      <w:hyperlink r:id="rId39" w:history="1">
        <w:r w:rsidR="00B84EDC" w:rsidRPr="006E1131">
          <w:rPr>
            <w:rStyle w:val="Hyperlink"/>
            <w:rFonts w:eastAsiaTheme="minorHAnsi" w:cstheme="minorBidi"/>
          </w:rPr>
          <w:t>Treaty</w:t>
        </w:r>
      </w:hyperlink>
      <w:r w:rsidR="00193D82">
        <w:rPr>
          <w:rFonts w:eastAsiaTheme="minorHAnsi"/>
          <w:color w:val="002060"/>
          <w:vertAlign w:val="superscript"/>
        </w:rPr>
        <w:t>en</w:t>
      </w:r>
      <w:r w:rsidR="00B84EDC">
        <w:rPr>
          <w:rFonts w:eastAsiaTheme="minorHAnsi"/>
          <w:color w:val="002060"/>
        </w:rPr>
        <w:t xml:space="preserve"> </w:t>
      </w:r>
      <w:r w:rsidR="00B84EDC" w:rsidRPr="00B84EDC">
        <w:rPr>
          <w:rFonts w:eastAsiaTheme="minorHAnsi"/>
          <w:color w:val="002060"/>
        </w:rPr>
        <w:t>on Avoidance of Double Taxation</w:t>
      </w:r>
      <w:r w:rsidR="00B84EDC">
        <w:rPr>
          <w:rFonts w:eastAsiaTheme="minorHAnsi"/>
          <w:color w:val="002060"/>
        </w:rPr>
        <w:t xml:space="preserve"> and </w:t>
      </w:r>
      <w:r w:rsidR="006E1131">
        <w:rPr>
          <w:rFonts w:eastAsiaTheme="minorHAnsi"/>
          <w:color w:val="002060"/>
        </w:rPr>
        <w:t>E</w:t>
      </w:r>
      <w:r w:rsidR="00B84EDC">
        <w:rPr>
          <w:rFonts w:eastAsiaTheme="minorHAnsi"/>
          <w:color w:val="002060"/>
        </w:rPr>
        <w:t xml:space="preserve">vasion from Taxation for </w:t>
      </w:r>
      <w:r w:rsidR="00B84EDC" w:rsidRPr="00B84EDC">
        <w:rPr>
          <w:rFonts w:eastAsiaTheme="minorHAnsi"/>
          <w:color w:val="002060"/>
        </w:rPr>
        <w:t>Iceland</w:t>
      </w:r>
      <w:r w:rsidR="00B84EDC">
        <w:rPr>
          <w:rFonts w:eastAsiaTheme="minorHAnsi"/>
          <w:color w:val="002060"/>
        </w:rPr>
        <w:t xml:space="preserve">, </w:t>
      </w:r>
      <w:r w:rsidR="00B84EDC" w:rsidRPr="00B84EDC">
        <w:rPr>
          <w:rFonts w:eastAsiaTheme="minorHAnsi"/>
          <w:color w:val="002060"/>
        </w:rPr>
        <w:t>Liechtenstein</w:t>
      </w:r>
      <w:r w:rsidR="00B84EDC">
        <w:rPr>
          <w:rFonts w:eastAsiaTheme="minorHAnsi"/>
          <w:color w:val="002060"/>
        </w:rPr>
        <w:t xml:space="preserve">, </w:t>
      </w:r>
      <w:r w:rsidR="00B84EDC" w:rsidRPr="00B84EDC">
        <w:rPr>
          <w:rFonts w:eastAsiaTheme="minorHAnsi"/>
          <w:color w:val="002060"/>
        </w:rPr>
        <w:t>Sweden</w:t>
      </w:r>
    </w:p>
    <w:p w:rsidR="00767D78" w:rsidRDefault="00D543A7" w:rsidP="00B51E98">
      <w:pPr>
        <w:pStyle w:val="NoSpacing"/>
        <w:jc w:val="both"/>
        <w:rPr>
          <w:rFonts w:eastAsiaTheme="minorHAnsi"/>
          <w:color w:val="002060"/>
        </w:rPr>
      </w:pPr>
      <w:r>
        <w:rPr>
          <w:rFonts w:eastAsiaTheme="minorHAnsi"/>
          <w:b/>
          <w:color w:val="002060"/>
        </w:rPr>
        <w:t>08/03/14</w:t>
      </w:r>
      <w:r w:rsidRPr="00EC3CB3">
        <w:rPr>
          <w:rFonts w:eastAsiaTheme="minorHAnsi"/>
          <w:b/>
          <w:color w:val="002060"/>
        </w:rPr>
        <w:t xml:space="preserve"> Edward</w:t>
      </w:r>
      <w:r>
        <w:rPr>
          <w:rFonts w:eastAsiaTheme="minorHAnsi"/>
          <w:b/>
          <w:color w:val="002060"/>
        </w:rPr>
        <w:t xml:space="preserve">: </w:t>
      </w:r>
      <w:r>
        <w:rPr>
          <w:rFonts w:eastAsiaTheme="minorHAnsi"/>
          <w:color w:val="002060"/>
        </w:rPr>
        <w:t>I can’t use this because I’m not sure whether they’re real treaties</w:t>
      </w:r>
    </w:p>
    <w:p w:rsidR="0045132F" w:rsidRDefault="0045132F" w:rsidP="00B51E98">
      <w:pPr>
        <w:pStyle w:val="NoSpacing"/>
        <w:jc w:val="both"/>
        <w:rPr>
          <w:rFonts w:eastAsiaTheme="minorHAnsi"/>
          <w:color w:val="002060"/>
        </w:rPr>
      </w:pPr>
    </w:p>
    <w:p w:rsidR="0045132F" w:rsidRPr="0045132F" w:rsidRDefault="0045132F" w:rsidP="00B51E98">
      <w:pPr>
        <w:pStyle w:val="NoSpacing"/>
        <w:jc w:val="both"/>
        <w:rPr>
          <w:rFonts w:eastAsiaTheme="minorHAnsi"/>
          <w:color w:val="FF0000"/>
        </w:rPr>
      </w:pPr>
      <w:r w:rsidRPr="0045132F">
        <w:rPr>
          <w:rFonts w:eastAsiaTheme="minorHAnsi"/>
          <w:color w:val="FF0000"/>
        </w:rPr>
        <w:t>15/4/14 Patrick</w:t>
      </w:r>
    </w:p>
    <w:p w:rsidR="0045132F" w:rsidRPr="0045132F" w:rsidRDefault="0045132F" w:rsidP="00B51E98">
      <w:pPr>
        <w:pStyle w:val="NoSpacing"/>
        <w:jc w:val="both"/>
        <w:rPr>
          <w:rFonts w:eastAsiaTheme="minorHAnsi"/>
          <w:color w:val="FF0000"/>
        </w:rPr>
      </w:pPr>
      <w:r w:rsidRPr="0045132F">
        <w:rPr>
          <w:rFonts w:eastAsiaTheme="minorHAnsi"/>
          <w:color w:val="FF0000"/>
        </w:rPr>
        <w:t>Agreed. Await independent evidence.</w:t>
      </w:r>
    </w:p>
    <w:p w:rsidR="008D7DB5" w:rsidRDefault="008D7DB5">
      <w:pPr>
        <w:rPr>
          <w:rFonts w:eastAsiaTheme="minorHAnsi"/>
          <w:color w:val="FF0000"/>
        </w:rPr>
      </w:pPr>
      <w:r>
        <w:rPr>
          <w:rFonts w:eastAsiaTheme="minorHAnsi"/>
          <w:color w:val="FF0000"/>
        </w:rPr>
        <w:br w:type="page"/>
      </w:r>
    </w:p>
    <w:p w:rsidR="00932F13" w:rsidRDefault="00932F13" w:rsidP="00932F13">
      <w:pPr>
        <w:pStyle w:val="Heading1"/>
        <w:rPr>
          <w:lang w:val="en-US"/>
        </w:rPr>
      </w:pPr>
      <w:r>
        <w:t>WBTG Georgia</w:t>
      </w:r>
      <w:r w:rsidRPr="005144ED">
        <w:t xml:space="preserve"> Tracker</w:t>
      </w:r>
      <w:r>
        <w:t xml:space="preserve"> </w:t>
      </w:r>
      <w:r>
        <w:rPr>
          <w:lang w:val="en-US"/>
        </w:rPr>
        <w:t xml:space="preserve">March </w:t>
      </w:r>
    </w:p>
    <w:p w:rsidR="00056DD2" w:rsidRPr="00D80311" w:rsidRDefault="00056DD2" w:rsidP="00056DD2">
      <w:pPr>
        <w:pStyle w:val="NoSpacing"/>
        <w:rPr>
          <w:rFonts w:eastAsiaTheme="minorHAnsi"/>
          <w:color w:val="FF0000"/>
        </w:rPr>
      </w:pPr>
      <w:r w:rsidRPr="00D80311">
        <w:rPr>
          <w:rFonts w:eastAsiaTheme="minorHAnsi"/>
          <w:color w:val="FF0000"/>
        </w:rPr>
        <w:t>13/3/14 Patrick</w:t>
      </w:r>
    </w:p>
    <w:p w:rsidR="00056DD2" w:rsidRPr="00D80311" w:rsidRDefault="00056DD2" w:rsidP="00056DD2">
      <w:pPr>
        <w:pStyle w:val="NoSpacing"/>
        <w:rPr>
          <w:rFonts w:eastAsiaTheme="minorHAnsi"/>
          <w:color w:val="FF0000"/>
        </w:rPr>
      </w:pPr>
      <w:r w:rsidRPr="00D80311">
        <w:rPr>
          <w:rFonts w:eastAsiaTheme="minorHAnsi"/>
          <w:color w:val="FF0000"/>
        </w:rPr>
        <w:t>General information from Luke which is worth keeping</w:t>
      </w:r>
      <w:r>
        <w:rPr>
          <w:rFonts w:eastAsiaTheme="minorHAnsi"/>
          <w:color w:val="FF0000"/>
        </w:rPr>
        <w:t xml:space="preserve"> in the Tracker</w:t>
      </w:r>
      <w:r w:rsidRPr="00D80311">
        <w:rPr>
          <w:rFonts w:eastAsiaTheme="minorHAnsi"/>
          <w:color w:val="FF0000"/>
        </w:rPr>
        <w:t>.</w:t>
      </w:r>
    </w:p>
    <w:p w:rsidR="00056DD2" w:rsidRDefault="00056DD2" w:rsidP="00056DD2">
      <w:pPr>
        <w:pStyle w:val="NoSpacing"/>
        <w:rPr>
          <w:rFonts w:ascii="Calibri" w:hAnsi="Calibri"/>
        </w:rPr>
      </w:pPr>
      <w:r>
        <w:rPr>
          <w:rFonts w:ascii="Calibri" w:hAnsi="Calibri"/>
        </w:rPr>
        <w:t>“…article 100 of the tax code defines gross income as including revenue from economic activities and article 102 includes royalties within the definition of income from economic activities. Articles 97 and 80 define the tax base for CIT and PIT as gross income minus deductions which I think would subject royalties to PIT and CIT.”</w:t>
      </w:r>
    </w:p>
    <w:p w:rsidR="00056DD2" w:rsidRPr="00EC3CB3" w:rsidRDefault="00056DD2" w:rsidP="00056DD2">
      <w:pPr>
        <w:pStyle w:val="NoSpacing"/>
        <w:rPr>
          <w:rFonts w:eastAsiaTheme="minorHAnsi"/>
          <w:b/>
          <w:color w:val="002060"/>
        </w:rPr>
      </w:pPr>
    </w:p>
    <w:p w:rsidR="00F622DB" w:rsidRPr="00EC3CB3" w:rsidRDefault="00F622DB" w:rsidP="00F622DB">
      <w:pPr>
        <w:pStyle w:val="NoSpacing"/>
        <w:rPr>
          <w:rFonts w:eastAsiaTheme="minorHAnsi"/>
          <w:b/>
          <w:color w:val="002060"/>
        </w:rPr>
      </w:pPr>
      <w:r>
        <w:rPr>
          <w:rFonts w:eastAsiaTheme="minorHAnsi"/>
          <w:b/>
          <w:color w:val="002060"/>
        </w:rPr>
        <w:t>08/03/14</w:t>
      </w:r>
      <w:r w:rsidRPr="00EC3CB3">
        <w:rPr>
          <w:rFonts w:eastAsiaTheme="minorHAnsi"/>
          <w:b/>
          <w:color w:val="002060"/>
        </w:rPr>
        <w:t xml:space="preserve"> Edward TT check:</w:t>
      </w:r>
    </w:p>
    <w:p w:rsidR="00F622DB" w:rsidRPr="00F622DB" w:rsidRDefault="00F622DB" w:rsidP="00F622DB">
      <w:pPr>
        <w:pStyle w:val="NoSpacing"/>
        <w:rPr>
          <w:rFonts w:eastAsiaTheme="minorHAnsi"/>
          <w:color w:val="002060"/>
        </w:rPr>
      </w:pPr>
      <w:r w:rsidRPr="00F622DB">
        <w:rPr>
          <w:rFonts w:eastAsiaTheme="minorHAnsi"/>
          <w:color w:val="002060"/>
        </w:rPr>
        <w:t xml:space="preserve">No tax treaty updates – </w:t>
      </w:r>
      <w:r>
        <w:rPr>
          <w:rFonts w:eastAsiaTheme="minorHAnsi"/>
          <w:color w:val="002060"/>
        </w:rPr>
        <w:t>Snapshot number of treaties corrected</w:t>
      </w:r>
    </w:p>
    <w:p w:rsidR="00F622DB" w:rsidRPr="00F622DB" w:rsidRDefault="008E5B1A" w:rsidP="00F622DB">
      <w:pPr>
        <w:pStyle w:val="NoSpacing"/>
        <w:rPr>
          <w:rFonts w:eastAsiaTheme="minorHAnsi"/>
          <w:color w:val="002060"/>
        </w:rPr>
      </w:pPr>
      <w:hyperlink r:id="rId40" w:history="1">
        <w:r w:rsidR="00F622DB" w:rsidRPr="0077252C">
          <w:rPr>
            <w:rStyle w:val="Hyperlink"/>
            <w:rFonts w:eastAsiaTheme="minorHAnsi" w:cstheme="minorBidi"/>
          </w:rPr>
          <w:t>http://www.treatypro.com/treaties_by_country/georgia.asp</w:t>
        </w:r>
      </w:hyperlink>
      <w:r w:rsidR="00F622DB">
        <w:rPr>
          <w:rFonts w:eastAsiaTheme="minorHAnsi"/>
          <w:color w:val="002060"/>
        </w:rPr>
        <w:t xml:space="preserve"> </w:t>
      </w:r>
    </w:p>
    <w:p w:rsidR="00F622DB" w:rsidRPr="00F622DB" w:rsidRDefault="00F622DB" w:rsidP="00F622DB">
      <w:pPr>
        <w:pStyle w:val="NoSpacing"/>
        <w:rPr>
          <w:rFonts w:eastAsiaTheme="minorHAnsi"/>
          <w:color w:val="002060"/>
        </w:rPr>
      </w:pPr>
      <w:r w:rsidRPr="00F622DB">
        <w:rPr>
          <w:rFonts w:eastAsiaTheme="minorHAnsi"/>
          <w:color w:val="002060"/>
        </w:rPr>
        <w:t>Details of pending treaties with Portugal &amp; Sweden not yet available</w:t>
      </w:r>
    </w:p>
    <w:p w:rsidR="00F622DB" w:rsidRPr="00F622DB" w:rsidRDefault="00F622DB" w:rsidP="001D3FBF">
      <w:pPr>
        <w:pStyle w:val="NoSpacing"/>
        <w:rPr>
          <w:rFonts w:eastAsiaTheme="minorHAnsi"/>
          <w:color w:val="002060"/>
        </w:rPr>
      </w:pPr>
    </w:p>
    <w:p w:rsidR="00F622DB" w:rsidRPr="00F622DB" w:rsidRDefault="00F622DB" w:rsidP="001D3FBF">
      <w:pPr>
        <w:pStyle w:val="NoSpacing"/>
        <w:rPr>
          <w:rFonts w:eastAsiaTheme="minorHAnsi"/>
          <w:color w:val="002060"/>
        </w:rPr>
      </w:pPr>
    </w:p>
    <w:p w:rsidR="001D3FBF" w:rsidRPr="00775E28" w:rsidRDefault="00A43955" w:rsidP="001D3FBF">
      <w:pPr>
        <w:pStyle w:val="NoSpacing"/>
        <w:rPr>
          <w:rFonts w:ascii="Sylfaen" w:eastAsiaTheme="minorHAnsi" w:hAnsi="Sylfaen"/>
          <w:b/>
          <w:color w:val="0070C0"/>
        </w:rPr>
      </w:pPr>
      <w:r>
        <w:rPr>
          <w:rFonts w:ascii="Sylfaen" w:eastAsiaTheme="minorHAnsi" w:hAnsi="Sylfaen"/>
          <w:b/>
          <w:color w:val="0070C0"/>
        </w:rPr>
        <w:t>06/03</w:t>
      </w:r>
      <w:r w:rsidR="001D3FBF" w:rsidRPr="00775E28">
        <w:rPr>
          <w:rFonts w:ascii="Sylfaen" w:eastAsiaTheme="minorHAnsi" w:hAnsi="Sylfaen"/>
          <w:b/>
          <w:color w:val="0070C0"/>
        </w:rPr>
        <w:t>/2014</w:t>
      </w:r>
    </w:p>
    <w:p w:rsidR="00A43955" w:rsidRDefault="00A43955" w:rsidP="00A43955">
      <w:pPr>
        <w:pStyle w:val="NoSpacing"/>
        <w:rPr>
          <w:rFonts w:eastAsiaTheme="minorHAnsi"/>
          <w:color w:val="002060"/>
        </w:rPr>
      </w:pPr>
    </w:p>
    <w:p w:rsidR="00A43955" w:rsidRPr="00A43955" w:rsidRDefault="00A43955" w:rsidP="0053084A">
      <w:pPr>
        <w:pStyle w:val="NoSpacing"/>
        <w:jc w:val="both"/>
        <w:rPr>
          <w:rFonts w:eastAsiaTheme="minorHAnsi"/>
          <w:color w:val="002060"/>
        </w:rPr>
      </w:pPr>
      <w:r w:rsidRPr="00A43955">
        <w:rPr>
          <w:rFonts w:eastAsiaTheme="minorHAnsi"/>
          <w:color w:val="002060"/>
        </w:rPr>
        <w:t>There are not new amendments in Georgian TC during this period.</w:t>
      </w:r>
    </w:p>
    <w:p w:rsidR="001D3FBF" w:rsidRPr="00D36EB9" w:rsidRDefault="001D3FBF" w:rsidP="0053084A">
      <w:pPr>
        <w:pStyle w:val="NoSpacing"/>
        <w:jc w:val="both"/>
        <w:rPr>
          <w:rFonts w:eastAsiaTheme="minorHAnsi"/>
          <w:color w:val="002060"/>
        </w:rPr>
      </w:pPr>
    </w:p>
    <w:p w:rsidR="00B82EE6" w:rsidRDefault="001D3FBF" w:rsidP="0053084A">
      <w:pPr>
        <w:pStyle w:val="NoSpacing"/>
        <w:jc w:val="both"/>
        <w:rPr>
          <w:rFonts w:eastAsiaTheme="minorHAnsi"/>
          <w:color w:val="002060"/>
        </w:rPr>
      </w:pPr>
      <w:r w:rsidRPr="00D36EB9">
        <w:rPr>
          <w:rFonts w:eastAsiaTheme="minorHAnsi"/>
          <w:color w:val="002060"/>
        </w:rPr>
        <w:t>Though, we have under development processes con</w:t>
      </w:r>
      <w:r w:rsidR="00D36EB9" w:rsidRPr="00D36EB9">
        <w:rPr>
          <w:rFonts w:eastAsiaTheme="minorHAnsi"/>
          <w:color w:val="002060"/>
        </w:rPr>
        <w:t>nected with de-monopoli</w:t>
      </w:r>
      <w:r w:rsidRPr="00D36EB9">
        <w:rPr>
          <w:rFonts w:eastAsiaTheme="minorHAnsi"/>
          <w:color w:val="002060"/>
        </w:rPr>
        <w:t xml:space="preserve">zation of business. In </w:t>
      </w:r>
      <w:r w:rsidR="00F10EA4" w:rsidRPr="00D36EB9">
        <w:rPr>
          <w:rFonts w:eastAsiaTheme="minorHAnsi"/>
          <w:color w:val="002060"/>
        </w:rPr>
        <w:t>the frame of this policy, P</w:t>
      </w:r>
      <w:r w:rsidRPr="00D36EB9">
        <w:rPr>
          <w:rFonts w:eastAsiaTheme="minorHAnsi"/>
          <w:color w:val="002060"/>
        </w:rPr>
        <w:t xml:space="preserve">arliament </w:t>
      </w:r>
      <w:r w:rsidR="00D36EB9" w:rsidRPr="00D36EB9">
        <w:rPr>
          <w:rFonts w:eastAsiaTheme="minorHAnsi"/>
          <w:color w:val="002060"/>
        </w:rPr>
        <w:t>adopted</w:t>
      </w:r>
      <w:r w:rsidRPr="00D36EB9">
        <w:rPr>
          <w:rFonts w:eastAsiaTheme="minorHAnsi"/>
          <w:color w:val="002060"/>
        </w:rPr>
        <w:t xml:space="preserve"> </w:t>
      </w:r>
      <w:hyperlink r:id="rId41" w:history="1">
        <w:r w:rsidRPr="008070BC">
          <w:rPr>
            <w:rStyle w:val="Hyperlink"/>
            <w:rFonts w:eastAsiaTheme="minorHAnsi" w:cstheme="minorBidi"/>
          </w:rPr>
          <w:t>law draft</w:t>
        </w:r>
      </w:hyperlink>
      <w:r w:rsidR="008070BC">
        <w:rPr>
          <w:rFonts w:eastAsiaTheme="minorHAnsi"/>
          <w:color w:val="002060"/>
          <w:vertAlign w:val="superscript"/>
        </w:rPr>
        <w:t>en</w:t>
      </w:r>
      <w:r w:rsidRPr="00D36EB9">
        <w:rPr>
          <w:rFonts w:eastAsiaTheme="minorHAnsi"/>
          <w:color w:val="002060"/>
        </w:rPr>
        <w:t xml:space="preserve"> about allowances for importers</w:t>
      </w:r>
      <w:r w:rsidR="00D36EB9" w:rsidRPr="00D36EB9">
        <w:rPr>
          <w:rFonts w:eastAsiaTheme="minorHAnsi"/>
          <w:color w:val="002060"/>
        </w:rPr>
        <w:t xml:space="preserve"> (TC 162)</w:t>
      </w:r>
      <w:r w:rsidR="0012309A">
        <w:rPr>
          <w:rFonts w:eastAsiaTheme="minorHAnsi"/>
          <w:color w:val="002060"/>
        </w:rPr>
        <w:t xml:space="preserve"> </w:t>
      </w:r>
      <w:r w:rsidR="0012309A" w:rsidRPr="0012309A">
        <w:rPr>
          <w:rFonts w:eastAsiaTheme="minorHAnsi"/>
          <w:color w:val="002060"/>
        </w:rPr>
        <w:t>06/02/2014, but not yet reflected in TC. A</w:t>
      </w:r>
      <w:r w:rsidRPr="00D36EB9">
        <w:rPr>
          <w:rFonts w:eastAsiaTheme="minorHAnsi"/>
          <w:color w:val="002060"/>
        </w:rPr>
        <w:t xml:space="preserve">ccording to </w:t>
      </w:r>
      <w:r w:rsidR="00F10EA4" w:rsidRPr="00D36EB9">
        <w:rPr>
          <w:rFonts w:eastAsiaTheme="minorHAnsi"/>
          <w:color w:val="002060"/>
        </w:rPr>
        <w:t xml:space="preserve">the </w:t>
      </w:r>
      <w:r w:rsidR="0012309A">
        <w:rPr>
          <w:rFonts w:eastAsiaTheme="minorHAnsi"/>
          <w:color w:val="002060"/>
        </w:rPr>
        <w:t>adopted</w:t>
      </w:r>
      <w:r w:rsidRPr="00D36EB9">
        <w:rPr>
          <w:rFonts w:eastAsiaTheme="minorHAnsi"/>
          <w:color w:val="002060"/>
        </w:rPr>
        <w:t xml:space="preserve"> rule, special </w:t>
      </w:r>
      <w:r w:rsidR="008070BC" w:rsidRPr="00D36EB9">
        <w:rPr>
          <w:rFonts w:eastAsiaTheme="minorHAnsi"/>
          <w:color w:val="002060"/>
        </w:rPr>
        <w:t xml:space="preserve">preference </w:t>
      </w:r>
      <w:r w:rsidRPr="00D36EB9">
        <w:rPr>
          <w:rFonts w:eastAsiaTheme="minorHAnsi"/>
          <w:color w:val="002060"/>
        </w:rPr>
        <w:t>conditions on import</w:t>
      </w:r>
      <w:r w:rsidR="00D36EB9" w:rsidRPr="00D36EB9">
        <w:rPr>
          <w:rFonts w:eastAsiaTheme="minorHAnsi"/>
          <w:color w:val="002060"/>
        </w:rPr>
        <w:t xml:space="preserve">ers </w:t>
      </w:r>
      <w:r w:rsidR="0012309A">
        <w:rPr>
          <w:rFonts w:eastAsiaTheme="minorHAnsi"/>
          <w:color w:val="002060"/>
        </w:rPr>
        <w:t>are</w:t>
      </w:r>
      <w:r w:rsidR="00D36EB9" w:rsidRPr="00D36EB9">
        <w:rPr>
          <w:rFonts w:eastAsiaTheme="minorHAnsi"/>
          <w:color w:val="002060"/>
        </w:rPr>
        <w:t xml:space="preserve"> </w:t>
      </w:r>
      <w:r w:rsidR="008070BC">
        <w:rPr>
          <w:rFonts w:eastAsiaTheme="minorHAnsi"/>
          <w:color w:val="002060"/>
        </w:rPr>
        <w:t>cancelled</w:t>
      </w:r>
      <w:r w:rsidR="00A43955">
        <w:rPr>
          <w:rFonts w:eastAsiaTheme="minorHAnsi"/>
          <w:color w:val="002060"/>
        </w:rPr>
        <w:t xml:space="preserve"> </w:t>
      </w:r>
      <w:r w:rsidR="00D36EB9" w:rsidRPr="00D36EB9">
        <w:rPr>
          <w:rFonts w:eastAsiaTheme="minorHAnsi"/>
          <w:color w:val="002060"/>
        </w:rPr>
        <w:t>(TC 162, p2 p6)</w:t>
      </w:r>
      <w:r w:rsidR="008070BC">
        <w:rPr>
          <w:rFonts w:eastAsiaTheme="minorHAnsi"/>
          <w:color w:val="002060"/>
        </w:rPr>
        <w:t>:</w:t>
      </w:r>
    </w:p>
    <w:p w:rsidR="00D36EB9" w:rsidRPr="00D36EB9" w:rsidRDefault="00D36EB9" w:rsidP="0053084A">
      <w:pPr>
        <w:pStyle w:val="NoSpacing"/>
        <w:jc w:val="both"/>
        <w:rPr>
          <w:rFonts w:eastAsiaTheme="minorHAnsi"/>
          <w:color w:val="002060"/>
        </w:rPr>
      </w:pPr>
    </w:p>
    <w:p w:rsidR="00B82EE6" w:rsidRPr="00B82EE6" w:rsidRDefault="00D36EB9" w:rsidP="0053084A">
      <w:pPr>
        <w:pStyle w:val="NoSpacing"/>
        <w:jc w:val="both"/>
        <w:rPr>
          <w:rFonts w:eastAsiaTheme="minorHAnsi"/>
          <w:color w:val="002060"/>
          <w:highlight w:val="yellow"/>
        </w:rPr>
      </w:pPr>
      <w:r w:rsidRPr="00B82EE6">
        <w:rPr>
          <w:rFonts w:eastAsiaTheme="minorHAnsi"/>
          <w:color w:val="002060"/>
          <w:sz w:val="16"/>
          <w:szCs w:val="16"/>
          <w:highlight w:val="yellow"/>
        </w:rPr>
        <w:t>2. A person whose VAT amount declared according to taxable transactions during a prior 12 continuous calendar months and paid into the budget exceeds 200,000 Lari shall be authorized to move to a special rule of VAT taxation of import;</w:t>
      </w:r>
      <w:r w:rsidRPr="00B82EE6">
        <w:rPr>
          <w:rFonts w:eastAsiaTheme="minorHAnsi"/>
          <w:color w:val="002060"/>
          <w:highlight w:val="yellow"/>
        </w:rPr>
        <w:t xml:space="preserve"> </w:t>
      </w:r>
    </w:p>
    <w:p w:rsidR="00B82EE6" w:rsidRDefault="00B82EE6" w:rsidP="0053084A">
      <w:pPr>
        <w:pStyle w:val="NoSpacing"/>
        <w:jc w:val="both"/>
        <w:rPr>
          <w:rFonts w:eastAsiaTheme="minorHAnsi"/>
          <w:color w:val="002060"/>
          <w:sz w:val="16"/>
          <w:szCs w:val="16"/>
          <w:highlight w:val="yellow"/>
        </w:rPr>
      </w:pPr>
    </w:p>
    <w:p w:rsidR="00B82EE6" w:rsidRDefault="00B82EE6" w:rsidP="0053084A">
      <w:pPr>
        <w:pStyle w:val="NoSpacing"/>
        <w:jc w:val="both"/>
        <w:rPr>
          <w:rFonts w:eastAsiaTheme="minorHAnsi"/>
          <w:color w:val="002060"/>
          <w:sz w:val="16"/>
          <w:szCs w:val="16"/>
          <w:highlight w:val="yellow"/>
        </w:rPr>
      </w:pPr>
      <w:r w:rsidRPr="00B82EE6">
        <w:rPr>
          <w:rFonts w:eastAsiaTheme="minorHAnsi"/>
          <w:color w:val="002060"/>
          <w:sz w:val="16"/>
          <w:szCs w:val="16"/>
          <w:highlight w:val="yellow"/>
        </w:rPr>
        <w:t>2</w:t>
      </w:r>
      <w:r w:rsidRPr="00B82EE6">
        <w:rPr>
          <w:rFonts w:eastAsiaTheme="minorHAnsi"/>
          <w:color w:val="002060"/>
          <w:sz w:val="16"/>
          <w:szCs w:val="16"/>
          <w:highlight w:val="yellow"/>
          <w:vertAlign w:val="superscript"/>
        </w:rPr>
        <w:t>1</w:t>
      </w:r>
      <w:r w:rsidRPr="00B82EE6">
        <w:rPr>
          <w:rFonts w:eastAsiaTheme="minorHAnsi"/>
          <w:color w:val="002060"/>
          <w:sz w:val="16"/>
          <w:szCs w:val="16"/>
          <w:highlight w:val="yellow"/>
        </w:rPr>
        <w:t>. by the decision of Director General of Revenue Service, taxpayers weather they fulfill or not terms stipulated under Paragraph 2 of this Article, may be allowed to move to special rule of taxation with VAT of import, provided that taxpayers will import goods with no less than 5,0 mln customs value during the 12 contentious months following the date they have been allowed to move to special rule of taxation;</w:t>
      </w:r>
      <w:r w:rsidR="00D36EB9" w:rsidRPr="00B82EE6">
        <w:rPr>
          <w:rFonts w:eastAsiaTheme="minorHAnsi"/>
          <w:color w:val="002060"/>
          <w:sz w:val="16"/>
          <w:szCs w:val="16"/>
          <w:highlight w:val="yellow"/>
        </w:rPr>
        <w:cr/>
      </w:r>
    </w:p>
    <w:p w:rsidR="00D36EB9" w:rsidRPr="00D36EB9" w:rsidRDefault="00D36EB9" w:rsidP="0053084A">
      <w:pPr>
        <w:pStyle w:val="NoSpacing"/>
        <w:jc w:val="both"/>
        <w:rPr>
          <w:rFonts w:eastAsiaTheme="minorHAnsi"/>
          <w:color w:val="002060"/>
          <w:sz w:val="16"/>
          <w:szCs w:val="16"/>
        </w:rPr>
      </w:pPr>
      <w:r w:rsidRPr="00B82EE6">
        <w:rPr>
          <w:rFonts w:eastAsiaTheme="minorHAnsi"/>
          <w:color w:val="002060"/>
          <w:sz w:val="16"/>
          <w:szCs w:val="16"/>
          <w:highlight w:val="yellow"/>
        </w:rPr>
        <w:t>6. The Minister of Finance of Georgia shall set forth a special rule of VAT taxation of import;</w:t>
      </w:r>
    </w:p>
    <w:p w:rsidR="00F10EA4" w:rsidRDefault="00F10EA4" w:rsidP="0053084A">
      <w:pPr>
        <w:pStyle w:val="NoSpacing"/>
        <w:jc w:val="both"/>
        <w:rPr>
          <w:rFonts w:eastAsiaTheme="minorHAnsi"/>
          <w:color w:val="002060"/>
        </w:rPr>
      </w:pPr>
    </w:p>
    <w:p w:rsidR="0076337E" w:rsidRPr="0076337E" w:rsidRDefault="0076337E" w:rsidP="0053084A">
      <w:pPr>
        <w:pStyle w:val="NoSpacing"/>
        <w:jc w:val="both"/>
        <w:rPr>
          <w:rFonts w:eastAsiaTheme="minorHAnsi"/>
          <w:color w:val="FF0000"/>
        </w:rPr>
      </w:pPr>
      <w:r w:rsidRPr="0076337E">
        <w:rPr>
          <w:rFonts w:eastAsiaTheme="minorHAnsi"/>
          <w:color w:val="FF0000"/>
        </w:rPr>
        <w:t>12/3/14 Patrick</w:t>
      </w:r>
    </w:p>
    <w:p w:rsidR="0076337E" w:rsidRPr="0076337E" w:rsidRDefault="0076337E" w:rsidP="0053084A">
      <w:pPr>
        <w:pStyle w:val="NoSpacing"/>
        <w:jc w:val="both"/>
        <w:rPr>
          <w:rFonts w:eastAsiaTheme="minorHAnsi"/>
          <w:color w:val="FF0000"/>
        </w:rPr>
      </w:pPr>
      <w:r w:rsidRPr="0076337E">
        <w:rPr>
          <w:rFonts w:eastAsiaTheme="minorHAnsi"/>
          <w:color w:val="FF0000"/>
        </w:rPr>
        <w:t>Does this affect anything we currently say in the WBTG?</w:t>
      </w:r>
      <w:r w:rsidR="007056DE">
        <w:rPr>
          <w:rFonts w:eastAsiaTheme="minorHAnsi"/>
          <w:color w:val="FF0000"/>
        </w:rPr>
        <w:t xml:space="preserve"> </w:t>
      </w:r>
      <w:r w:rsidR="007056DE" w:rsidRPr="007056DE">
        <w:rPr>
          <w:rFonts w:eastAsiaTheme="minorHAnsi"/>
          <w:b/>
          <w:color w:val="FF0000"/>
        </w:rPr>
        <w:t xml:space="preserve">It’s not mentioned in our WBTG, but, think, </w:t>
      </w:r>
      <w:r w:rsidR="007056DE">
        <w:rPr>
          <w:rFonts w:eastAsiaTheme="minorHAnsi"/>
          <w:b/>
          <w:color w:val="FF0000"/>
        </w:rPr>
        <w:t xml:space="preserve"> agree, </w:t>
      </w:r>
      <w:r w:rsidR="007056DE" w:rsidRPr="007056DE">
        <w:rPr>
          <w:rFonts w:eastAsiaTheme="minorHAnsi"/>
          <w:b/>
          <w:color w:val="FF0000"/>
        </w:rPr>
        <w:t>it’s a significant point for investors. Let’s wait until it</w:t>
      </w:r>
      <w:r w:rsidR="007056DE">
        <w:rPr>
          <w:rFonts w:eastAsiaTheme="minorHAnsi"/>
          <w:b/>
          <w:color w:val="FF0000"/>
        </w:rPr>
        <w:t>’ll</w:t>
      </w:r>
      <w:r w:rsidR="007056DE" w:rsidRPr="007056DE">
        <w:rPr>
          <w:rFonts w:eastAsiaTheme="minorHAnsi"/>
          <w:b/>
          <w:color w:val="FF0000"/>
        </w:rPr>
        <w:t xml:space="preserve"> c</w:t>
      </w:r>
      <w:r w:rsidR="007056DE">
        <w:rPr>
          <w:rFonts w:eastAsiaTheme="minorHAnsi"/>
          <w:b/>
          <w:color w:val="FF0000"/>
        </w:rPr>
        <w:t>o</w:t>
      </w:r>
      <w:r w:rsidR="007056DE" w:rsidRPr="007056DE">
        <w:rPr>
          <w:rFonts w:eastAsiaTheme="minorHAnsi"/>
          <w:b/>
          <w:color w:val="FF0000"/>
        </w:rPr>
        <w:t>me in force.</w:t>
      </w:r>
    </w:p>
    <w:p w:rsidR="00B82EE6" w:rsidRDefault="00B82EE6" w:rsidP="0053084A">
      <w:pPr>
        <w:widowControl w:val="0"/>
        <w:autoSpaceDE w:val="0"/>
        <w:autoSpaceDN w:val="0"/>
        <w:adjustRightInd w:val="0"/>
        <w:spacing w:before="170" w:after="0" w:line="240" w:lineRule="auto"/>
        <w:jc w:val="both"/>
        <w:rPr>
          <w:rFonts w:ascii="Times" w:hAnsi="Times" w:cs="Times"/>
          <w:sz w:val="11"/>
          <w:szCs w:val="11"/>
        </w:rPr>
      </w:pPr>
      <w:r>
        <w:rPr>
          <w:rFonts w:eastAsiaTheme="minorHAnsi"/>
          <w:color w:val="002060"/>
        </w:rPr>
        <w:t xml:space="preserve">I said before that import affairs should be mentioned in more details. </w:t>
      </w:r>
      <w:r w:rsidR="008070BC">
        <w:rPr>
          <w:rFonts w:eastAsiaTheme="minorHAnsi"/>
          <w:color w:val="002060"/>
        </w:rPr>
        <w:t>Think, t</w:t>
      </w:r>
      <w:r w:rsidR="001D3FBF" w:rsidRPr="00D36EB9">
        <w:rPr>
          <w:rFonts w:eastAsiaTheme="minorHAnsi"/>
          <w:color w:val="002060"/>
        </w:rPr>
        <w:t xml:space="preserve">his should be reflected in our WBTG in the part of </w:t>
      </w:r>
      <w:r w:rsidR="00D36EB9">
        <w:rPr>
          <w:rFonts w:eastAsiaTheme="minorHAnsi"/>
          <w:color w:val="002060"/>
        </w:rPr>
        <w:t>VAT</w:t>
      </w:r>
      <w:r w:rsidR="001D3FBF" w:rsidRPr="00D36EB9">
        <w:rPr>
          <w:rFonts w:eastAsiaTheme="minorHAnsi"/>
          <w:color w:val="002060"/>
        </w:rPr>
        <w:t>.</w:t>
      </w:r>
      <w:r w:rsidR="00D36EB9">
        <w:rPr>
          <w:rFonts w:eastAsiaTheme="minorHAnsi"/>
          <w:color w:val="002060"/>
        </w:rPr>
        <w:t xml:space="preserve"> E.g</w:t>
      </w:r>
      <w:r>
        <w:rPr>
          <w:rFonts w:eastAsiaTheme="minorHAnsi"/>
          <w:color w:val="002060"/>
        </w:rPr>
        <w:t xml:space="preserve"> in </w:t>
      </w:r>
      <w:r w:rsidRPr="00B82EE6">
        <w:rPr>
          <w:rFonts w:eastAsiaTheme="minorHAnsi"/>
          <w:color w:val="002060"/>
        </w:rPr>
        <w:t xml:space="preserve">[GEO ¶1-185] </w:t>
      </w:r>
      <w:r w:rsidRPr="00A43955">
        <w:rPr>
          <w:rFonts w:eastAsiaTheme="minorHAnsi"/>
          <w:i/>
          <w:color w:val="002060"/>
        </w:rPr>
        <w:t>a)</w:t>
      </w:r>
      <w:r w:rsidR="00EA03CC" w:rsidRPr="00A43955">
        <w:rPr>
          <w:rFonts w:eastAsiaTheme="minorHAnsi"/>
          <w:i/>
          <w:color w:val="002060"/>
        </w:rPr>
        <w:t xml:space="preserve"> </w:t>
      </w:r>
      <w:r w:rsidR="0053084A">
        <w:rPr>
          <w:rFonts w:eastAsiaTheme="minorHAnsi"/>
          <w:i/>
          <w:color w:val="002060"/>
        </w:rPr>
        <w:t>....</w:t>
      </w:r>
      <w:r w:rsidR="00EA03CC" w:rsidRPr="00A43955">
        <w:rPr>
          <w:rFonts w:eastAsiaTheme="minorHAnsi"/>
          <w:i/>
          <w:color w:val="002060"/>
        </w:rPr>
        <w:t>Conditions of VAT rules are the same for all importers, regardless of volume of taxable import</w:t>
      </w:r>
      <w:r w:rsidR="008070BC" w:rsidRPr="00A43955">
        <w:rPr>
          <w:rFonts w:eastAsiaTheme="minorHAnsi"/>
          <w:i/>
          <w:color w:val="002060"/>
        </w:rPr>
        <w:t xml:space="preserve"> amount</w:t>
      </w:r>
      <w:r w:rsidR="00EA03CC" w:rsidRPr="00A43955">
        <w:rPr>
          <w:rFonts w:eastAsiaTheme="minorHAnsi"/>
          <w:i/>
          <w:color w:val="002060"/>
        </w:rPr>
        <w:t>.</w:t>
      </w:r>
      <w:r w:rsidR="00EA03CC">
        <w:rPr>
          <w:rFonts w:eastAsiaTheme="minorHAnsi"/>
          <w:color w:val="002060"/>
        </w:rPr>
        <w:t xml:space="preserve">  </w:t>
      </w:r>
    </w:p>
    <w:p w:rsidR="001D3FBF" w:rsidRDefault="0076337E" w:rsidP="0053084A">
      <w:pPr>
        <w:pStyle w:val="NoSpacing"/>
        <w:jc w:val="both"/>
        <w:rPr>
          <w:rFonts w:eastAsiaTheme="minorHAnsi"/>
          <w:color w:val="FF0000"/>
        </w:rPr>
      </w:pPr>
      <w:r w:rsidRPr="0076337E">
        <w:rPr>
          <w:rFonts w:eastAsiaTheme="minorHAnsi"/>
          <w:color w:val="FF0000"/>
        </w:rPr>
        <w:t>12/3/14 Patrick</w:t>
      </w:r>
    </w:p>
    <w:p w:rsidR="0076337E" w:rsidRPr="00BB71AF" w:rsidRDefault="0076337E" w:rsidP="0053084A">
      <w:pPr>
        <w:pStyle w:val="NoSpacing"/>
        <w:jc w:val="both"/>
        <w:rPr>
          <w:rFonts w:eastAsiaTheme="minorHAnsi"/>
          <w:b/>
          <w:color w:val="002060"/>
        </w:rPr>
      </w:pPr>
      <w:r>
        <w:rPr>
          <w:rFonts w:eastAsiaTheme="minorHAnsi"/>
          <w:color w:val="FF0000"/>
        </w:rPr>
        <w:t>We need to be precise. What are these conditions that are the same for all importers?</w:t>
      </w:r>
      <w:r w:rsidR="007056DE">
        <w:rPr>
          <w:rFonts w:eastAsiaTheme="minorHAnsi"/>
          <w:color w:val="FF0000"/>
        </w:rPr>
        <w:t xml:space="preserve"> All, what is mention in our file in regard of import. Special conditions were not inserted there.</w:t>
      </w:r>
      <w:r w:rsidR="00BB71AF">
        <w:rPr>
          <w:rFonts w:eastAsiaTheme="minorHAnsi"/>
          <w:color w:val="FF0000"/>
        </w:rPr>
        <w:t xml:space="preserve"> </w:t>
      </w:r>
      <w:r w:rsidR="00BB71AF" w:rsidRPr="00BB71AF">
        <w:rPr>
          <w:rFonts w:eastAsiaTheme="minorHAnsi"/>
          <w:b/>
          <w:color w:val="FF0000"/>
        </w:rPr>
        <w:t xml:space="preserve">Think, let everything related to it </w:t>
      </w:r>
      <w:r w:rsidR="00BB71AF">
        <w:rPr>
          <w:rFonts w:eastAsiaTheme="minorHAnsi"/>
          <w:b/>
          <w:color w:val="FF0000"/>
        </w:rPr>
        <w:t xml:space="preserve">let’s </w:t>
      </w:r>
      <w:r w:rsidR="00BB71AF" w:rsidRPr="00BB71AF">
        <w:rPr>
          <w:rFonts w:eastAsiaTheme="minorHAnsi"/>
          <w:b/>
          <w:color w:val="FF0000"/>
        </w:rPr>
        <w:t>leave as it was. We did not mention special conditions before and now it’s not necessary. Simply</w:t>
      </w:r>
      <w:r w:rsidR="00BB71AF">
        <w:rPr>
          <w:rFonts w:eastAsiaTheme="minorHAnsi"/>
          <w:b/>
          <w:color w:val="FF0000"/>
        </w:rPr>
        <w:t>,</w:t>
      </w:r>
      <w:r w:rsidR="00BB71AF" w:rsidRPr="00BB71AF">
        <w:rPr>
          <w:rFonts w:eastAsiaTheme="minorHAnsi"/>
          <w:b/>
          <w:color w:val="FF0000"/>
        </w:rPr>
        <w:t xml:space="preserve"> somewhere can be marked, that the same conditions works for all, regardless of volume. </w:t>
      </w:r>
    </w:p>
    <w:p w:rsidR="001D3FBF" w:rsidRPr="00BB71AF" w:rsidRDefault="001D3FBF" w:rsidP="0053084A">
      <w:pPr>
        <w:pStyle w:val="NoSpacing"/>
        <w:jc w:val="both"/>
        <w:rPr>
          <w:rFonts w:eastAsiaTheme="minorHAnsi"/>
          <w:b/>
          <w:color w:val="002060"/>
        </w:rPr>
      </w:pPr>
    </w:p>
    <w:p w:rsidR="001D3FBF" w:rsidRPr="00D36EB9" w:rsidRDefault="001D3FBF" w:rsidP="0053084A">
      <w:pPr>
        <w:pStyle w:val="NoSpacing"/>
        <w:jc w:val="both"/>
        <w:rPr>
          <w:rFonts w:eastAsiaTheme="minorHAnsi"/>
          <w:color w:val="002060"/>
        </w:rPr>
      </w:pPr>
      <w:r w:rsidRPr="00D36EB9">
        <w:rPr>
          <w:rFonts w:eastAsiaTheme="minorHAnsi"/>
          <w:color w:val="002060"/>
        </w:rPr>
        <w:t xml:space="preserve">Among other, </w:t>
      </w:r>
      <w:hyperlink r:id="rId42" w:history="1">
        <w:r w:rsidRPr="00A43955">
          <w:rPr>
            <w:rStyle w:val="Hyperlink"/>
            <w:rFonts w:eastAsiaTheme="minorHAnsi" w:cstheme="minorBidi"/>
          </w:rPr>
          <w:t xml:space="preserve">parliament </w:t>
        </w:r>
        <w:r w:rsidR="00A43955" w:rsidRPr="00A43955">
          <w:rPr>
            <w:rStyle w:val="Hyperlink"/>
            <w:rFonts w:eastAsiaTheme="minorHAnsi" w:cstheme="minorBidi"/>
          </w:rPr>
          <w:t>adopted</w:t>
        </w:r>
      </w:hyperlink>
      <w:r w:rsidR="00A43955">
        <w:rPr>
          <w:rFonts w:eastAsiaTheme="minorHAnsi"/>
          <w:color w:val="002060"/>
          <w:vertAlign w:val="superscript"/>
        </w:rPr>
        <w:t>en</w:t>
      </w:r>
      <w:r w:rsidR="00A43955">
        <w:rPr>
          <w:rFonts w:eastAsiaTheme="minorHAnsi"/>
          <w:color w:val="002060"/>
        </w:rPr>
        <w:t xml:space="preserve"> the</w:t>
      </w:r>
      <w:r w:rsidRPr="00D36EB9">
        <w:rPr>
          <w:rFonts w:eastAsiaTheme="minorHAnsi"/>
          <w:color w:val="002060"/>
        </w:rPr>
        <w:t xml:space="preserve"> list of institutions in regard of </w:t>
      </w:r>
      <w:r w:rsidR="00023FD6" w:rsidRPr="00D36EB9">
        <w:rPr>
          <w:rFonts w:eastAsiaTheme="minorHAnsi"/>
          <w:color w:val="002060"/>
        </w:rPr>
        <w:t>Tax Secrecy Bill</w:t>
      </w:r>
      <w:r w:rsidR="00582D37">
        <w:rPr>
          <w:rFonts w:eastAsiaTheme="minorHAnsi"/>
          <w:color w:val="002060"/>
        </w:rPr>
        <w:t xml:space="preserve"> (</w:t>
      </w:r>
      <w:r w:rsidR="00582D37" w:rsidRPr="00582D37">
        <w:rPr>
          <w:rFonts w:eastAsiaTheme="minorHAnsi"/>
          <w:color w:val="002060"/>
        </w:rPr>
        <w:t xml:space="preserve">TC art 39 </w:t>
      </w:r>
      <w:hyperlink r:id="rId43" w:history="1">
        <w:r w:rsidR="00582D37" w:rsidRPr="00775E28">
          <w:rPr>
            <w:rStyle w:val="Hyperlink"/>
            <w:rFonts w:ascii="Sylfaen" w:hAnsi="Sylfaen" w:cs="Arial"/>
            <w:shd w:val="clear" w:color="auto" w:fill="FFFFFF"/>
          </w:rPr>
          <w:t>1886-rs 30/12/2013</w:t>
        </w:r>
      </w:hyperlink>
      <w:r w:rsidR="00582D37" w:rsidRPr="00582D37">
        <w:rPr>
          <w:rFonts w:ascii="Sylfaen" w:hAnsi="Sylfaen" w:cs="Arial"/>
          <w:color w:val="17365D" w:themeColor="text2" w:themeShade="BF"/>
          <w:shd w:val="clear" w:color="auto" w:fill="FFFFFF"/>
          <w:vertAlign w:val="superscript"/>
        </w:rPr>
        <w:t>geo</w:t>
      </w:r>
      <w:r w:rsidR="00582D37">
        <w:rPr>
          <w:rFonts w:eastAsiaTheme="minorHAnsi"/>
          <w:color w:val="002060"/>
        </w:rPr>
        <w:t>).</w:t>
      </w:r>
      <w:r w:rsidR="00D2713C" w:rsidRPr="00D2713C">
        <w:t xml:space="preserve"> </w:t>
      </w:r>
    </w:p>
    <w:p w:rsidR="0076337E" w:rsidRDefault="0076337E" w:rsidP="0076337E">
      <w:pPr>
        <w:pStyle w:val="NoSpacing"/>
        <w:jc w:val="both"/>
        <w:rPr>
          <w:rFonts w:eastAsiaTheme="minorHAnsi"/>
          <w:color w:val="FF0000"/>
        </w:rPr>
      </w:pPr>
      <w:r w:rsidRPr="0076337E">
        <w:rPr>
          <w:rFonts w:eastAsiaTheme="minorHAnsi"/>
          <w:color w:val="FF0000"/>
        </w:rPr>
        <w:t>12/3/14 Patrick</w:t>
      </w:r>
    </w:p>
    <w:p w:rsidR="0076337E" w:rsidRPr="007056DE" w:rsidRDefault="0076337E" w:rsidP="0076337E">
      <w:pPr>
        <w:pStyle w:val="NoSpacing"/>
        <w:jc w:val="both"/>
        <w:rPr>
          <w:rFonts w:eastAsiaTheme="minorHAnsi"/>
          <w:b/>
          <w:color w:val="FF0000"/>
        </w:rPr>
      </w:pPr>
      <w:r w:rsidRPr="0076337E">
        <w:rPr>
          <w:rFonts w:eastAsiaTheme="minorHAnsi"/>
          <w:color w:val="FF0000"/>
        </w:rPr>
        <w:t>Does this affect anything we currently say in the WBTG?</w:t>
      </w:r>
      <w:r w:rsidR="00637EC0">
        <w:rPr>
          <w:rFonts w:eastAsiaTheme="minorHAnsi"/>
          <w:color w:val="FF0000"/>
        </w:rPr>
        <w:t xml:space="preserve"> </w:t>
      </w:r>
      <w:r w:rsidR="00637EC0" w:rsidRPr="007056DE">
        <w:rPr>
          <w:rFonts w:eastAsiaTheme="minorHAnsi"/>
          <w:b/>
          <w:color w:val="FF0000"/>
        </w:rPr>
        <w:t xml:space="preserve">No, Patrick, in our WBTG this point is not mentioned. </w:t>
      </w:r>
      <w:r w:rsidR="00BB71AF">
        <w:rPr>
          <w:rFonts w:eastAsiaTheme="minorHAnsi"/>
          <w:b/>
          <w:color w:val="FF0000"/>
        </w:rPr>
        <w:t>It’s your right to mark it somewhere or not.</w:t>
      </w:r>
    </w:p>
    <w:p w:rsidR="00023FD6" w:rsidRPr="00D36EB9" w:rsidRDefault="00023FD6" w:rsidP="0053084A">
      <w:pPr>
        <w:pStyle w:val="NoSpacing"/>
        <w:jc w:val="both"/>
        <w:rPr>
          <w:rFonts w:eastAsiaTheme="minorHAnsi"/>
          <w:color w:val="002060"/>
        </w:rPr>
      </w:pPr>
    </w:p>
    <w:p w:rsidR="00023FD6" w:rsidRPr="00D36EB9" w:rsidRDefault="00023FD6" w:rsidP="0053084A">
      <w:pPr>
        <w:pStyle w:val="NoSpacing"/>
        <w:jc w:val="both"/>
        <w:rPr>
          <w:rFonts w:eastAsiaTheme="minorHAnsi"/>
          <w:color w:val="002060"/>
        </w:rPr>
      </w:pPr>
      <w:r w:rsidRPr="00D36EB9">
        <w:rPr>
          <w:rFonts w:eastAsiaTheme="minorHAnsi"/>
          <w:color w:val="002060"/>
        </w:rPr>
        <w:t>Now</w:t>
      </w:r>
      <w:r w:rsidR="00A43955">
        <w:rPr>
          <w:rFonts w:eastAsiaTheme="minorHAnsi"/>
          <w:color w:val="002060"/>
        </w:rPr>
        <w:t>,</w:t>
      </w:r>
      <w:r w:rsidRPr="00D36EB9">
        <w:rPr>
          <w:rFonts w:eastAsiaTheme="minorHAnsi"/>
          <w:color w:val="002060"/>
        </w:rPr>
        <w:t xml:space="preserve"> feedbacks: Returning to our earlier research, where I was not able to confirm you in part of dividend, interest</w:t>
      </w:r>
      <w:r w:rsidR="0012309A">
        <w:rPr>
          <w:rFonts w:eastAsiaTheme="minorHAnsi"/>
          <w:color w:val="002060"/>
        </w:rPr>
        <w:t xml:space="preserve"> and royalties, here’s </w:t>
      </w:r>
      <w:hyperlink r:id="rId44" w:history="1">
        <w:r w:rsidR="0012309A" w:rsidRPr="0053084A">
          <w:rPr>
            <w:rStyle w:val="Hyperlink"/>
            <w:rFonts w:eastAsiaTheme="minorHAnsi" w:cstheme="minorBidi"/>
          </w:rPr>
          <w:t>BDO’</w:t>
        </w:r>
        <w:r w:rsidR="0053084A" w:rsidRPr="0053084A">
          <w:rPr>
            <w:rStyle w:val="Hyperlink"/>
            <w:rFonts w:eastAsiaTheme="minorHAnsi" w:cstheme="minorBidi"/>
          </w:rPr>
          <w:t>s</w:t>
        </w:r>
      </w:hyperlink>
      <w:r w:rsidRPr="00D36EB9">
        <w:rPr>
          <w:rFonts w:eastAsiaTheme="minorHAnsi"/>
          <w:color w:val="002060"/>
        </w:rPr>
        <w:t xml:space="preserve"> in regard </w:t>
      </w:r>
      <w:r w:rsidR="00D2713C">
        <w:rPr>
          <w:rFonts w:eastAsiaTheme="minorHAnsi"/>
          <w:color w:val="002060"/>
        </w:rPr>
        <w:t>of</w:t>
      </w:r>
      <w:r w:rsidRPr="00D36EB9">
        <w:rPr>
          <w:rFonts w:eastAsiaTheme="minorHAnsi"/>
          <w:color w:val="002060"/>
        </w:rPr>
        <w:t xml:space="preserve"> </w:t>
      </w:r>
      <w:hyperlink r:id="rId45" w:history="1">
        <w:r w:rsidRPr="0053084A">
          <w:rPr>
            <w:rStyle w:val="Hyperlink"/>
            <w:rFonts w:eastAsiaTheme="minorHAnsi" w:cstheme="minorBidi"/>
          </w:rPr>
          <w:t>2014 y</w:t>
        </w:r>
        <w:r w:rsidR="0012309A" w:rsidRPr="0053084A">
          <w:rPr>
            <w:rStyle w:val="Hyperlink"/>
            <w:rFonts w:eastAsiaTheme="minorHAnsi" w:cstheme="minorBidi"/>
          </w:rPr>
          <w:t>ear</w:t>
        </w:r>
        <w:r w:rsidRPr="0053084A">
          <w:rPr>
            <w:rStyle w:val="Hyperlink"/>
            <w:rFonts w:eastAsiaTheme="minorHAnsi" w:cstheme="minorBidi"/>
          </w:rPr>
          <w:t xml:space="preserve"> tax rates</w:t>
        </w:r>
      </w:hyperlink>
      <w:r w:rsidR="0053084A">
        <w:rPr>
          <w:rFonts w:eastAsiaTheme="minorHAnsi"/>
          <w:color w:val="002060"/>
          <w:vertAlign w:val="superscript"/>
        </w:rPr>
        <w:t>en</w:t>
      </w:r>
      <w:r w:rsidRPr="00D36EB9">
        <w:rPr>
          <w:rFonts w:eastAsiaTheme="minorHAnsi"/>
          <w:color w:val="002060"/>
        </w:rPr>
        <w:t>.</w:t>
      </w:r>
    </w:p>
    <w:p w:rsidR="00023FD6" w:rsidRPr="00D36EB9" w:rsidRDefault="0053084A" w:rsidP="0053084A">
      <w:pPr>
        <w:pStyle w:val="NoSpacing"/>
        <w:jc w:val="both"/>
        <w:rPr>
          <w:rFonts w:eastAsiaTheme="minorHAnsi"/>
          <w:color w:val="002060"/>
        </w:rPr>
      </w:pPr>
      <w:r>
        <w:rPr>
          <w:rFonts w:eastAsiaTheme="minorHAnsi"/>
          <w:color w:val="002060"/>
        </w:rPr>
        <w:t>As you like “brand</w:t>
      </w:r>
      <w:r w:rsidR="00023FD6" w:rsidRPr="00D36EB9">
        <w:rPr>
          <w:rFonts w:eastAsiaTheme="minorHAnsi"/>
          <w:color w:val="002060"/>
        </w:rPr>
        <w:t>“</w:t>
      </w:r>
      <w:r>
        <w:rPr>
          <w:rFonts w:eastAsiaTheme="minorHAnsi"/>
          <w:color w:val="002060"/>
        </w:rPr>
        <w:t xml:space="preserve"> </w:t>
      </w:r>
      <w:r w:rsidR="00023FD6" w:rsidRPr="00D36EB9">
        <w:rPr>
          <w:rFonts w:eastAsiaTheme="minorHAnsi"/>
          <w:color w:val="002060"/>
        </w:rPr>
        <w:t xml:space="preserve">sources, please, explore it, and find, where I was not right </w:t>
      </w:r>
      <w:r w:rsidR="001C2FB9" w:rsidRPr="00D36EB9">
        <w:rPr>
          <w:rFonts w:eastAsiaTheme="minorHAnsi"/>
          <w:color w:val="002060"/>
        </w:rPr>
        <w:t>?</w:t>
      </w:r>
    </w:p>
    <w:p w:rsidR="00023FD6" w:rsidRDefault="0012309A" w:rsidP="0053084A">
      <w:pPr>
        <w:pStyle w:val="NoSpacing"/>
        <w:jc w:val="both"/>
        <w:rPr>
          <w:rFonts w:eastAsiaTheme="minorHAnsi"/>
          <w:color w:val="002060"/>
        </w:rPr>
      </w:pPr>
      <w:r>
        <w:rPr>
          <w:rFonts w:eastAsiaTheme="minorHAnsi"/>
          <w:color w:val="002060"/>
        </w:rPr>
        <w:t>Here are the</w:t>
      </w:r>
      <w:r w:rsidR="00023FD6" w:rsidRPr="00D36EB9">
        <w:rPr>
          <w:rFonts w:eastAsiaTheme="minorHAnsi"/>
          <w:color w:val="002060"/>
        </w:rPr>
        <w:t xml:space="preserve"> things, which I tried to approve you months ago</w:t>
      </w:r>
      <w:r w:rsidR="001C2FB9" w:rsidRPr="00D36EB9">
        <w:rPr>
          <w:rFonts w:eastAsiaTheme="minorHAnsi"/>
          <w:color w:val="002060"/>
        </w:rPr>
        <w:t>, do we go before “brands”))?</w:t>
      </w:r>
      <w:r w:rsidR="00023FD6" w:rsidRPr="00D36EB9">
        <w:rPr>
          <w:rFonts w:eastAsiaTheme="minorHAnsi"/>
          <w:color w:val="002060"/>
        </w:rPr>
        <w:t xml:space="preserve"> </w:t>
      </w:r>
      <w:r>
        <w:rPr>
          <w:rFonts w:eastAsiaTheme="minorHAnsi"/>
          <w:color w:val="002060"/>
        </w:rPr>
        <w:t>R</w:t>
      </w:r>
      <w:r w:rsidR="00BB66EF" w:rsidRPr="00D36EB9">
        <w:rPr>
          <w:rFonts w:eastAsiaTheme="minorHAnsi"/>
          <w:color w:val="002060"/>
        </w:rPr>
        <w:t xml:space="preserve">oyalty - </w:t>
      </w:r>
      <w:r w:rsidR="00BA7C7D" w:rsidRPr="00D36EB9">
        <w:rPr>
          <w:rFonts w:eastAsiaTheme="minorHAnsi"/>
          <w:color w:val="002060"/>
        </w:rPr>
        <w:t xml:space="preserve"> 20% for residents and 1</w:t>
      </w:r>
      <w:r w:rsidR="00BB66EF" w:rsidRPr="00D36EB9">
        <w:rPr>
          <w:rFonts w:eastAsiaTheme="minorHAnsi"/>
          <w:color w:val="002060"/>
        </w:rPr>
        <w:t>0</w:t>
      </w:r>
      <w:r w:rsidR="00BA7C7D" w:rsidRPr="00D36EB9">
        <w:rPr>
          <w:rFonts w:eastAsiaTheme="minorHAnsi"/>
          <w:color w:val="002060"/>
        </w:rPr>
        <w:t>% for</w:t>
      </w:r>
      <w:r w:rsidR="00BB66EF" w:rsidRPr="00D36EB9">
        <w:rPr>
          <w:rFonts w:eastAsiaTheme="minorHAnsi"/>
          <w:color w:val="002060"/>
        </w:rPr>
        <w:t xml:space="preserve"> non-resident (as other income </w:t>
      </w:r>
      <w:r w:rsidR="00A43955">
        <w:rPr>
          <w:rFonts w:eastAsiaTheme="minorHAnsi"/>
          <w:color w:val="002060"/>
        </w:rPr>
        <w:t>at</w:t>
      </w:r>
      <w:r w:rsidR="00BB66EF" w:rsidRPr="00D36EB9">
        <w:rPr>
          <w:rFonts w:eastAsiaTheme="minorHAnsi"/>
          <w:color w:val="002060"/>
        </w:rPr>
        <w:t xml:space="preserve"> Georgian source)</w:t>
      </w:r>
      <w:r w:rsidR="00023FD6" w:rsidRPr="00D36EB9">
        <w:rPr>
          <w:rFonts w:eastAsiaTheme="minorHAnsi"/>
          <w:color w:val="002060"/>
        </w:rPr>
        <w:t>.</w:t>
      </w:r>
      <w:r w:rsidR="00533D09" w:rsidRPr="00D36EB9">
        <w:rPr>
          <w:rFonts w:eastAsiaTheme="minorHAnsi"/>
          <w:color w:val="002060"/>
        </w:rPr>
        <w:t xml:space="preserve"> </w:t>
      </w:r>
      <w:r w:rsidR="001C2FB9" w:rsidRPr="00D36EB9">
        <w:rPr>
          <w:rFonts w:eastAsiaTheme="minorHAnsi"/>
          <w:color w:val="002060"/>
        </w:rPr>
        <w:t>“20%”</w:t>
      </w:r>
      <w:r w:rsidR="00533D09" w:rsidRPr="00D36EB9">
        <w:rPr>
          <w:rFonts w:eastAsiaTheme="minorHAnsi"/>
          <w:color w:val="002060"/>
        </w:rPr>
        <w:t xml:space="preserve"> was slipped in translation (</w:t>
      </w:r>
      <w:r w:rsidR="00F10EA4" w:rsidRPr="00D36EB9">
        <w:rPr>
          <w:rFonts w:eastAsiaTheme="minorHAnsi"/>
          <w:color w:val="002060"/>
        </w:rPr>
        <w:t>unofficial version; I assume, they translate project version</w:t>
      </w:r>
      <w:r w:rsidR="001C2FB9" w:rsidRPr="00D36EB9">
        <w:rPr>
          <w:rFonts w:eastAsiaTheme="minorHAnsi"/>
          <w:color w:val="002060"/>
        </w:rPr>
        <w:t xml:space="preserve"> were it was 15%</w:t>
      </w:r>
      <w:r w:rsidR="00A43955">
        <w:rPr>
          <w:rFonts w:eastAsiaTheme="minorHAnsi"/>
          <w:color w:val="002060"/>
        </w:rPr>
        <w:t xml:space="preserve"> as in my table below</w:t>
      </w:r>
      <w:r w:rsidR="00533D09" w:rsidRPr="00D36EB9">
        <w:rPr>
          <w:rFonts w:eastAsiaTheme="minorHAnsi"/>
          <w:color w:val="002060"/>
        </w:rPr>
        <w:t>) and I did not care attention on it</w:t>
      </w:r>
      <w:r w:rsidR="00F10EA4" w:rsidRPr="00D36EB9">
        <w:rPr>
          <w:rFonts w:eastAsiaTheme="minorHAnsi"/>
          <w:color w:val="002060"/>
        </w:rPr>
        <w:t xml:space="preserve"> in Feb</w:t>
      </w:r>
      <w:r w:rsidR="001C2FB9" w:rsidRPr="00D36EB9">
        <w:rPr>
          <w:rFonts w:eastAsiaTheme="minorHAnsi"/>
          <w:color w:val="002060"/>
        </w:rPr>
        <w:t xml:space="preserve">, my </w:t>
      </w:r>
      <w:r w:rsidR="0053084A">
        <w:rPr>
          <w:rFonts w:eastAsiaTheme="minorHAnsi"/>
          <w:color w:val="002060"/>
        </w:rPr>
        <w:t>fault</w:t>
      </w:r>
      <w:r w:rsidR="001C2FB9" w:rsidRPr="00D36EB9">
        <w:rPr>
          <w:rFonts w:eastAsiaTheme="minorHAnsi"/>
          <w:color w:val="002060"/>
        </w:rPr>
        <w:t>, sorry</w:t>
      </w:r>
      <w:r w:rsidR="00533D09" w:rsidRPr="00D36EB9">
        <w:rPr>
          <w:rFonts w:eastAsiaTheme="minorHAnsi"/>
          <w:color w:val="002060"/>
        </w:rPr>
        <w:t>. I</w:t>
      </w:r>
      <w:r w:rsidR="00F10EA4" w:rsidRPr="00D36EB9">
        <w:rPr>
          <w:rFonts w:eastAsiaTheme="minorHAnsi"/>
          <w:color w:val="002060"/>
        </w:rPr>
        <w:t>’ve</w:t>
      </w:r>
      <w:r w:rsidR="00A43955">
        <w:rPr>
          <w:rFonts w:eastAsiaTheme="minorHAnsi"/>
          <w:color w:val="002060"/>
        </w:rPr>
        <w:t xml:space="preserve"> already</w:t>
      </w:r>
      <w:r w:rsidR="00F10EA4" w:rsidRPr="00D36EB9">
        <w:rPr>
          <w:rFonts w:eastAsiaTheme="minorHAnsi"/>
          <w:color w:val="002060"/>
        </w:rPr>
        <w:t xml:space="preserve"> corrected it in</w:t>
      </w:r>
      <w:r w:rsidR="00A43955">
        <w:rPr>
          <w:rFonts w:eastAsiaTheme="minorHAnsi"/>
          <w:color w:val="002060"/>
        </w:rPr>
        <w:t xml:space="preserve"> our</w:t>
      </w:r>
      <w:r w:rsidR="00F10EA4" w:rsidRPr="00D36EB9">
        <w:rPr>
          <w:rFonts w:eastAsiaTheme="minorHAnsi"/>
          <w:color w:val="002060"/>
        </w:rPr>
        <w:t xml:space="preserve"> file. </w:t>
      </w:r>
    </w:p>
    <w:p w:rsidR="00021AF3" w:rsidRDefault="00021AF3" w:rsidP="00021AF3">
      <w:pPr>
        <w:pStyle w:val="NoSpacing"/>
        <w:jc w:val="both"/>
        <w:rPr>
          <w:rFonts w:eastAsiaTheme="minorHAnsi"/>
          <w:color w:val="FF0000"/>
        </w:rPr>
      </w:pPr>
      <w:r w:rsidRPr="0076337E">
        <w:rPr>
          <w:rFonts w:eastAsiaTheme="minorHAnsi"/>
          <w:color w:val="FF0000"/>
        </w:rPr>
        <w:t>12/3/14 Patrick</w:t>
      </w:r>
    </w:p>
    <w:p w:rsidR="004D37D8" w:rsidRDefault="004D37D8" w:rsidP="00021AF3">
      <w:pPr>
        <w:pStyle w:val="NoSpacing"/>
        <w:jc w:val="both"/>
        <w:rPr>
          <w:rFonts w:eastAsiaTheme="minorHAnsi"/>
          <w:color w:val="FF0000"/>
        </w:rPr>
      </w:pPr>
      <w:r>
        <w:rPr>
          <w:rFonts w:eastAsiaTheme="minorHAnsi"/>
          <w:color w:val="FF0000"/>
        </w:rPr>
        <w:t>I think we need to be careful about talking about withholding tax on income to resident companies. I see no evidence that tax must be withheld when paying royalties to domestic companies.</w:t>
      </w:r>
    </w:p>
    <w:p w:rsidR="0053084A" w:rsidRPr="00021AF3" w:rsidRDefault="00021AF3" w:rsidP="0053084A">
      <w:pPr>
        <w:pStyle w:val="NoSpacing"/>
        <w:jc w:val="both"/>
        <w:rPr>
          <w:rStyle w:val="Hyperlink"/>
          <w:rFonts w:ascii="Arial" w:hAnsi="Arial" w:cs="Arial"/>
          <w:color w:val="FF0000"/>
          <w:u w:val="none"/>
          <w:shd w:val="clear" w:color="auto" w:fill="FFFFFF"/>
        </w:rPr>
      </w:pPr>
      <w:r w:rsidRPr="00021AF3">
        <w:rPr>
          <w:rFonts w:ascii="Arial" w:hAnsi="Arial" w:cs="Arial"/>
          <w:color w:val="FF0000"/>
          <w:shd w:val="clear" w:color="auto" w:fill="FFFFFF"/>
        </w:rPr>
        <w:t xml:space="preserve">The source you give at </w:t>
      </w:r>
      <w:hyperlink r:id="rId46" w:anchor="DOCUMENT:1;" w:history="1">
        <w:r w:rsidRPr="0090070A">
          <w:rPr>
            <w:rStyle w:val="Hyperlink"/>
            <w:rFonts w:ascii="Arial" w:hAnsi="Arial" w:cs="Arial"/>
            <w:shd w:val="clear" w:color="auto" w:fill="FFFFFF"/>
          </w:rPr>
          <w:t>118 IS 20/12/2012</w:t>
        </w:r>
      </w:hyperlink>
      <w:r w:rsidRPr="00021AF3">
        <w:rPr>
          <w:rStyle w:val="Hyperlink"/>
          <w:rFonts w:ascii="Arial" w:hAnsi="Arial" w:cs="Arial"/>
          <w:color w:val="auto"/>
          <w:u w:val="none"/>
          <w:shd w:val="clear" w:color="auto" w:fill="FFFFFF"/>
        </w:rPr>
        <w:t xml:space="preserve"> </w:t>
      </w:r>
      <w:r w:rsidRPr="00021AF3">
        <w:rPr>
          <w:rStyle w:val="Hyperlink"/>
          <w:rFonts w:ascii="Arial" w:hAnsi="Arial" w:cs="Arial"/>
          <w:color w:val="FF0000"/>
          <w:u w:val="none"/>
          <w:shd w:val="clear" w:color="auto" w:fill="FFFFFF"/>
        </w:rPr>
        <w:t>below appears to relate to royalties to individuals or non-residents o</w:t>
      </w:r>
      <w:r w:rsidR="007527EB">
        <w:rPr>
          <w:rStyle w:val="Hyperlink"/>
          <w:rFonts w:ascii="Arial" w:hAnsi="Arial" w:cs="Arial"/>
          <w:color w:val="FF0000"/>
          <w:u w:val="none"/>
          <w:shd w:val="clear" w:color="auto" w:fill="FFFFFF"/>
        </w:rPr>
        <w:t>r PEs</w:t>
      </w:r>
      <w:r w:rsidRPr="00021AF3">
        <w:rPr>
          <w:rStyle w:val="Hyperlink"/>
          <w:rFonts w:ascii="Arial" w:hAnsi="Arial" w:cs="Arial"/>
          <w:color w:val="FF0000"/>
          <w:u w:val="none"/>
          <w:shd w:val="clear" w:color="auto" w:fill="FFFFFF"/>
        </w:rPr>
        <w:t>.</w:t>
      </w:r>
    </w:p>
    <w:p w:rsidR="00182D9D" w:rsidRDefault="00182D9D" w:rsidP="0053084A">
      <w:pPr>
        <w:pStyle w:val="NoSpacing"/>
        <w:jc w:val="both"/>
        <w:rPr>
          <w:rStyle w:val="Hyperlink"/>
          <w:rFonts w:ascii="Arial" w:hAnsi="Arial" w:cs="Arial"/>
          <w:color w:val="FF0000"/>
          <w:u w:val="none"/>
          <w:shd w:val="clear" w:color="auto" w:fill="FFFFFF"/>
        </w:rPr>
      </w:pPr>
    </w:p>
    <w:p w:rsidR="00182D9D" w:rsidRPr="00BB71AF" w:rsidRDefault="00182D9D" w:rsidP="0053084A">
      <w:pPr>
        <w:pStyle w:val="NoSpacing"/>
        <w:jc w:val="both"/>
        <w:rPr>
          <w:rFonts w:eastAsiaTheme="minorHAnsi"/>
          <w:b/>
        </w:rPr>
      </w:pPr>
      <w:r w:rsidRPr="00BB71AF">
        <w:rPr>
          <w:rFonts w:eastAsiaTheme="minorHAnsi"/>
          <w:b/>
          <w:color w:val="FF0000"/>
        </w:rPr>
        <w:t>Amendment</w:t>
      </w:r>
      <w:r w:rsidRPr="00182D9D">
        <w:t xml:space="preserve"> </w:t>
      </w:r>
      <w:hyperlink r:id="rId47" w:anchor="DOCUMENT:1;" w:history="1">
        <w:r w:rsidRPr="0090070A">
          <w:rPr>
            <w:rStyle w:val="Hyperlink"/>
            <w:rFonts w:ascii="Arial" w:hAnsi="Arial" w:cs="Arial"/>
            <w:shd w:val="clear" w:color="auto" w:fill="FFFFFF"/>
          </w:rPr>
          <w:t>118 IS 20/12/2012</w:t>
        </w:r>
      </w:hyperlink>
      <w:r w:rsidRPr="00BB71AF">
        <w:rPr>
          <w:rFonts w:eastAsiaTheme="minorHAnsi"/>
          <w:b/>
          <w:color w:val="FF0000"/>
        </w:rPr>
        <w:t xml:space="preserve">, due to our topic, relates to interest (5% both residents and non-residents), dividends (5% both residents and non-residents) and royalty (20% for residents). Non-resident’s conditions regulate </w:t>
      </w:r>
      <w:r w:rsidR="00BB71AF">
        <w:rPr>
          <w:rFonts w:eastAsiaTheme="minorHAnsi"/>
          <w:b/>
          <w:color w:val="FF0000"/>
        </w:rPr>
        <w:t xml:space="preserve">separately </w:t>
      </w:r>
      <w:r w:rsidRPr="00BB71AF">
        <w:rPr>
          <w:rFonts w:eastAsiaTheme="minorHAnsi"/>
          <w:b/>
          <w:color w:val="FF0000"/>
        </w:rPr>
        <w:t xml:space="preserve">TC art 134, were in regard of royalty mentioned 10% as the income received from Georgian source. </w:t>
      </w:r>
      <w:r w:rsidRPr="00BB71AF">
        <w:rPr>
          <w:rFonts w:eastAsiaTheme="minorHAnsi"/>
        </w:rPr>
        <w:t xml:space="preserve"> </w:t>
      </w:r>
    </w:p>
    <w:p w:rsidR="00182D9D" w:rsidRDefault="00182D9D" w:rsidP="0053084A">
      <w:pPr>
        <w:pStyle w:val="NoSpacing"/>
        <w:jc w:val="both"/>
        <w:rPr>
          <w:rStyle w:val="Hyperlink"/>
          <w:rFonts w:ascii="Arial" w:hAnsi="Arial" w:cs="Arial"/>
          <w:color w:val="FF0000"/>
          <w:u w:val="none"/>
          <w:shd w:val="clear" w:color="auto" w:fill="FFFFFF"/>
        </w:rPr>
      </w:pPr>
    </w:p>
    <w:p w:rsidR="00021AF3" w:rsidRDefault="00021AF3" w:rsidP="0053084A">
      <w:pPr>
        <w:pStyle w:val="NoSpacing"/>
        <w:jc w:val="both"/>
        <w:rPr>
          <w:rStyle w:val="Hyperlink"/>
          <w:rFonts w:ascii="Arial" w:hAnsi="Arial" w:cs="Arial"/>
          <w:color w:val="FF0000"/>
          <w:u w:val="none"/>
          <w:shd w:val="clear" w:color="auto" w:fill="FFFFFF"/>
        </w:rPr>
      </w:pPr>
      <w:r w:rsidRPr="00021AF3">
        <w:rPr>
          <w:rStyle w:val="Hyperlink"/>
          <w:rFonts w:ascii="Arial" w:hAnsi="Arial" w:cs="Arial"/>
          <w:color w:val="FF0000"/>
          <w:u w:val="none"/>
          <w:shd w:val="clear" w:color="auto" w:fill="FFFFFF"/>
        </w:rPr>
        <w:t>I think royalties paid to companies in Georgia are treated as ordinary income and taxed at CIT rate of 15%.</w:t>
      </w:r>
      <w:r w:rsidR="000D21B1">
        <w:rPr>
          <w:rStyle w:val="Hyperlink"/>
          <w:rFonts w:ascii="Arial" w:hAnsi="Arial" w:cs="Arial"/>
          <w:color w:val="FF0000"/>
          <w:u w:val="none"/>
          <w:shd w:val="clear" w:color="auto" w:fill="FFFFFF"/>
        </w:rPr>
        <w:t xml:space="preserve"> (The special rates appear to relate to payments to individuals or non-residents only).</w:t>
      </w:r>
    </w:p>
    <w:p w:rsidR="000D21B1" w:rsidRDefault="000D21B1" w:rsidP="0053084A">
      <w:pPr>
        <w:pStyle w:val="NoSpacing"/>
        <w:jc w:val="both"/>
        <w:rPr>
          <w:rStyle w:val="Hyperlink"/>
          <w:rFonts w:ascii="Arial" w:hAnsi="Arial" w:cs="Arial"/>
          <w:color w:val="FF0000"/>
          <w:u w:val="none"/>
          <w:shd w:val="clear" w:color="auto" w:fill="FFFFFF"/>
        </w:rPr>
      </w:pPr>
      <w:r>
        <w:rPr>
          <w:rStyle w:val="Hyperlink"/>
          <w:rFonts w:ascii="Arial" w:hAnsi="Arial" w:cs="Arial"/>
          <w:color w:val="FF0000"/>
          <w:u w:val="none"/>
          <w:shd w:val="clear" w:color="auto" w:fill="FFFFFF"/>
        </w:rPr>
        <w:t>I have therefore deleted the 2013 rate of 18% as this related to royalty and other income for individuals.</w:t>
      </w:r>
      <w:r w:rsidR="007527EB">
        <w:rPr>
          <w:rStyle w:val="Hyperlink"/>
          <w:rFonts w:ascii="Arial" w:hAnsi="Arial" w:cs="Arial"/>
          <w:color w:val="FF0000"/>
          <w:u w:val="none"/>
          <w:shd w:val="clear" w:color="auto" w:fill="FFFFFF"/>
        </w:rPr>
        <w:t xml:space="preserve"> As you point</w:t>
      </w:r>
      <w:r>
        <w:rPr>
          <w:rStyle w:val="Hyperlink"/>
          <w:rFonts w:ascii="Arial" w:hAnsi="Arial" w:cs="Arial"/>
          <w:color w:val="FF0000"/>
          <w:u w:val="none"/>
          <w:shd w:val="clear" w:color="auto" w:fill="FFFFFF"/>
        </w:rPr>
        <w:t xml:space="preserve"> out below the reductions to 18% in 2013 and 15% in 2014 did not occur (but this relates to income to individuals not companies).</w:t>
      </w:r>
      <w:r w:rsidR="007527EB">
        <w:rPr>
          <w:rStyle w:val="Hyperlink"/>
          <w:rFonts w:ascii="Arial" w:hAnsi="Arial" w:cs="Arial"/>
          <w:color w:val="FF0000"/>
          <w:u w:val="none"/>
          <w:shd w:val="clear" w:color="auto" w:fill="FFFFFF"/>
        </w:rPr>
        <w:t xml:space="preserve"> The rate of wht on royalties to individuals is the same as the personal tax rate.</w:t>
      </w:r>
    </w:p>
    <w:p w:rsidR="007056DE" w:rsidRDefault="007056DE" w:rsidP="0053084A">
      <w:pPr>
        <w:pStyle w:val="NoSpacing"/>
        <w:jc w:val="both"/>
        <w:rPr>
          <w:rStyle w:val="Hyperlink"/>
          <w:rFonts w:ascii="Arial" w:hAnsi="Arial" w:cs="Arial"/>
          <w:color w:val="FF0000"/>
          <w:u w:val="none"/>
          <w:shd w:val="clear" w:color="auto" w:fill="FFFFFF"/>
        </w:rPr>
      </w:pPr>
    </w:p>
    <w:p w:rsidR="007056DE" w:rsidRPr="00BB71AF" w:rsidRDefault="007056DE" w:rsidP="0053084A">
      <w:pPr>
        <w:pStyle w:val="NoSpacing"/>
        <w:jc w:val="both"/>
        <w:rPr>
          <w:rFonts w:eastAsiaTheme="minorHAnsi"/>
          <w:b/>
          <w:color w:val="FF0000"/>
        </w:rPr>
      </w:pPr>
      <w:r w:rsidRPr="00BB71AF">
        <w:rPr>
          <w:rFonts w:eastAsiaTheme="minorHAnsi"/>
          <w:b/>
          <w:color w:val="FF0000"/>
        </w:rPr>
        <w:t>Patrick, you can think</w:t>
      </w:r>
      <w:r w:rsidR="0087740E" w:rsidRPr="00BB71AF">
        <w:rPr>
          <w:rFonts w:eastAsiaTheme="minorHAnsi"/>
          <w:b/>
          <w:color w:val="FF0000"/>
        </w:rPr>
        <w:t xml:space="preserve"> about the nature of tax, as far as I know in UK law it’s ranged as income tax </w:t>
      </w:r>
      <w:r w:rsidR="00BB71AF" w:rsidRPr="00BB71AF">
        <w:rPr>
          <w:rFonts w:eastAsiaTheme="minorHAnsi"/>
          <w:b/>
          <w:color w:val="FF0000"/>
        </w:rPr>
        <w:t xml:space="preserve">and corporation tax and </w:t>
      </w:r>
      <w:r w:rsidR="0087740E" w:rsidRPr="00BB71AF">
        <w:rPr>
          <w:rFonts w:eastAsiaTheme="minorHAnsi"/>
          <w:b/>
          <w:color w:val="FF0000"/>
        </w:rPr>
        <w:t xml:space="preserve">all and taxed </w:t>
      </w:r>
      <w:r w:rsidR="00BB71AF" w:rsidRPr="00BB71AF">
        <w:rPr>
          <w:rFonts w:eastAsiaTheme="minorHAnsi"/>
          <w:b/>
          <w:color w:val="FF0000"/>
        </w:rPr>
        <w:t>consolidated at due rate</w:t>
      </w:r>
      <w:r w:rsidRPr="00BB71AF">
        <w:rPr>
          <w:rFonts w:eastAsiaTheme="minorHAnsi"/>
          <w:b/>
          <w:color w:val="FF0000"/>
        </w:rPr>
        <w:t>, but I send you info as it is</w:t>
      </w:r>
      <w:r w:rsidR="0087740E" w:rsidRPr="00BB71AF">
        <w:rPr>
          <w:rFonts w:eastAsiaTheme="minorHAnsi"/>
          <w:b/>
          <w:color w:val="FF0000"/>
        </w:rPr>
        <w:t xml:space="preserve"> at us</w:t>
      </w:r>
      <w:r w:rsidRPr="00BB71AF">
        <w:rPr>
          <w:rFonts w:eastAsiaTheme="minorHAnsi"/>
          <w:b/>
          <w:color w:val="FF0000"/>
        </w:rPr>
        <w:t>.</w:t>
      </w:r>
    </w:p>
    <w:p w:rsidR="00021AF3" w:rsidRDefault="00021AF3" w:rsidP="0053084A">
      <w:pPr>
        <w:pStyle w:val="NoSpacing"/>
        <w:jc w:val="both"/>
        <w:rPr>
          <w:rFonts w:eastAsiaTheme="minorHAnsi"/>
          <w:color w:val="002060"/>
        </w:rPr>
      </w:pPr>
    </w:p>
    <w:p w:rsidR="001D3FBF" w:rsidRDefault="0053084A" w:rsidP="00F622DB">
      <w:pPr>
        <w:pStyle w:val="NoSpacing"/>
        <w:jc w:val="both"/>
        <w:rPr>
          <w:rFonts w:eastAsiaTheme="minorHAnsi"/>
          <w:b/>
          <w:color w:val="002060"/>
        </w:rPr>
      </w:pPr>
      <w:r w:rsidRPr="0053084A">
        <w:rPr>
          <w:rFonts w:eastAsiaTheme="minorHAnsi"/>
          <w:color w:val="002060"/>
        </w:rPr>
        <w:t xml:space="preserve">Nothing new for February from Tax “brands”: </w:t>
      </w:r>
      <w:hyperlink r:id="rId48" w:history="1">
        <w:r w:rsidRPr="0053084A">
          <w:rPr>
            <w:rStyle w:val="Hyperlink"/>
            <w:rFonts w:ascii="Sylfaen" w:hAnsi="Sylfaen" w:cs="Arial"/>
            <w:sz w:val="20"/>
            <w:szCs w:val="20"/>
          </w:rPr>
          <w:t>PWC</w:t>
        </w:r>
      </w:hyperlink>
      <w:r w:rsidRPr="0053084A">
        <w:rPr>
          <w:rFonts w:ascii="Sylfaen" w:hAnsi="Sylfaen" w:cs="Arial"/>
          <w:color w:val="222222"/>
          <w:sz w:val="20"/>
          <w:szCs w:val="20"/>
        </w:rPr>
        <w:t xml:space="preserve">, </w:t>
      </w:r>
      <w:hyperlink r:id="rId49" w:history="1">
        <w:r w:rsidRPr="0053084A">
          <w:rPr>
            <w:rStyle w:val="Hyperlink"/>
            <w:rFonts w:ascii="Sylfaen" w:hAnsi="Sylfaen" w:cs="Arial"/>
            <w:sz w:val="20"/>
            <w:szCs w:val="20"/>
          </w:rPr>
          <w:t>EY</w:t>
        </w:r>
      </w:hyperlink>
      <w:r w:rsidRPr="0053084A">
        <w:rPr>
          <w:rFonts w:ascii="Sylfaen" w:hAnsi="Sylfaen" w:cs="Arial"/>
          <w:color w:val="222222"/>
          <w:sz w:val="20"/>
          <w:szCs w:val="20"/>
        </w:rPr>
        <w:t xml:space="preserve">, </w:t>
      </w:r>
      <w:hyperlink r:id="rId50" w:history="1">
        <w:r w:rsidRPr="0053084A">
          <w:rPr>
            <w:rStyle w:val="Hyperlink"/>
            <w:rFonts w:ascii="Sylfaen" w:hAnsi="Sylfaen" w:cs="Arial"/>
            <w:sz w:val="20"/>
            <w:szCs w:val="20"/>
          </w:rPr>
          <w:t>KPMG</w:t>
        </w:r>
      </w:hyperlink>
      <w:r w:rsidRPr="0053084A">
        <w:rPr>
          <w:rFonts w:ascii="Sylfaen" w:hAnsi="Sylfaen" w:cs="Arial"/>
          <w:color w:val="222222"/>
          <w:sz w:val="20"/>
          <w:szCs w:val="20"/>
        </w:rPr>
        <w:t xml:space="preserve"> </w:t>
      </w:r>
      <w:r>
        <w:rPr>
          <w:rFonts w:ascii="Sylfaen" w:hAnsi="Sylfaen" w:cs="Arial"/>
          <w:color w:val="222222"/>
          <w:sz w:val="20"/>
          <w:szCs w:val="20"/>
        </w:rPr>
        <w:t>,</w:t>
      </w:r>
      <w:hyperlink r:id="rId51" w:history="1">
        <w:r w:rsidRPr="0053084A">
          <w:rPr>
            <w:rStyle w:val="Hyperlink"/>
            <w:rFonts w:ascii="Sylfaen" w:hAnsi="Sylfaen" w:cs="Arial"/>
            <w:sz w:val="20"/>
            <w:szCs w:val="20"/>
          </w:rPr>
          <w:t>Deloitte</w:t>
        </w:r>
      </w:hyperlink>
      <w:r w:rsidRPr="0053084A">
        <w:rPr>
          <w:rFonts w:ascii="Sylfaen" w:hAnsi="Sylfaen" w:cs="Arial"/>
          <w:color w:val="222222"/>
          <w:sz w:val="20"/>
          <w:szCs w:val="20"/>
        </w:rPr>
        <w:t>.</w:t>
      </w:r>
    </w:p>
    <w:p w:rsidR="00F622DB" w:rsidRDefault="00F622DB">
      <w:pPr>
        <w:rPr>
          <w:rFonts w:eastAsiaTheme="minorHAnsi"/>
          <w:b/>
          <w:color w:val="002060"/>
        </w:rPr>
      </w:pPr>
      <w:r>
        <w:rPr>
          <w:rFonts w:eastAsiaTheme="minorHAnsi"/>
          <w:b/>
          <w:color w:val="002060"/>
        </w:rPr>
        <w:br w:type="page"/>
      </w:r>
    </w:p>
    <w:p w:rsidR="0076337E" w:rsidRDefault="0076337E" w:rsidP="0076337E">
      <w:pPr>
        <w:pStyle w:val="Heading1"/>
        <w:rPr>
          <w:lang w:val="en-US"/>
        </w:rPr>
      </w:pPr>
      <w:r>
        <w:t>WBTG Georgia</w:t>
      </w:r>
      <w:r w:rsidRPr="005144ED">
        <w:t xml:space="preserve"> Tracker</w:t>
      </w:r>
      <w:r>
        <w:t xml:space="preserve"> </w:t>
      </w:r>
      <w:r>
        <w:rPr>
          <w:lang w:val="en-US"/>
        </w:rPr>
        <w:t xml:space="preserve">February </w:t>
      </w:r>
    </w:p>
    <w:p w:rsidR="00EC3CB3" w:rsidRPr="00EC3CB3" w:rsidRDefault="00EC3CB3" w:rsidP="00EC3CB3">
      <w:pPr>
        <w:pStyle w:val="NoSpacing"/>
        <w:rPr>
          <w:rFonts w:eastAsiaTheme="minorHAnsi"/>
          <w:b/>
          <w:color w:val="002060"/>
        </w:rPr>
      </w:pPr>
      <w:r>
        <w:rPr>
          <w:rFonts w:eastAsiaTheme="minorHAnsi"/>
          <w:b/>
          <w:color w:val="002060"/>
        </w:rPr>
        <w:t>10/02/14</w:t>
      </w:r>
      <w:r w:rsidRPr="00EC3CB3">
        <w:rPr>
          <w:rFonts w:eastAsiaTheme="minorHAnsi"/>
          <w:b/>
          <w:color w:val="002060"/>
        </w:rPr>
        <w:t xml:space="preserve"> Edward TT check:</w:t>
      </w:r>
    </w:p>
    <w:p w:rsidR="00EC3CB3" w:rsidRDefault="00EC3CB3" w:rsidP="00EC3CB3">
      <w:pPr>
        <w:pStyle w:val="NoSpacing"/>
        <w:rPr>
          <w:rFonts w:eastAsiaTheme="minorHAnsi"/>
          <w:color w:val="002060"/>
        </w:rPr>
      </w:pPr>
      <w:r>
        <w:rPr>
          <w:rFonts w:eastAsiaTheme="minorHAnsi"/>
          <w:color w:val="002060"/>
        </w:rPr>
        <w:t>Treaty with Croatia entered into force and became effective – added to rates table</w:t>
      </w:r>
    </w:p>
    <w:p w:rsidR="00EC3CB3" w:rsidRDefault="008E5B1A" w:rsidP="00EC3CB3">
      <w:pPr>
        <w:pStyle w:val="NoSpacing"/>
        <w:rPr>
          <w:rFonts w:eastAsiaTheme="minorHAnsi"/>
          <w:color w:val="002060"/>
        </w:rPr>
      </w:pPr>
      <w:hyperlink r:id="rId52" w:history="1">
        <w:r w:rsidR="00EC3CB3" w:rsidRPr="008D73A7">
          <w:rPr>
            <w:rStyle w:val="Hyperlink"/>
            <w:rFonts w:eastAsiaTheme="minorHAnsi" w:cstheme="minorBidi"/>
          </w:rPr>
          <w:t>http://services.taxanalysts.com/taxbase/tni3.nsf/81e040bec29f052f85256372004b736f/610cd492f24b05b285257c610011bafb?OpenDocument</w:t>
        </w:r>
      </w:hyperlink>
      <w:r w:rsidR="00EC3CB3">
        <w:rPr>
          <w:rFonts w:eastAsiaTheme="minorHAnsi"/>
          <w:color w:val="002060"/>
        </w:rPr>
        <w:t xml:space="preserve"> </w:t>
      </w:r>
    </w:p>
    <w:p w:rsidR="00EC3CB3" w:rsidRPr="00EC3CB3" w:rsidRDefault="00EC3CB3" w:rsidP="00EC3CB3">
      <w:pPr>
        <w:pStyle w:val="NoSpacing"/>
        <w:rPr>
          <w:rFonts w:eastAsiaTheme="minorHAnsi"/>
          <w:color w:val="002060"/>
        </w:rPr>
      </w:pPr>
      <w:r>
        <w:rPr>
          <w:rFonts w:eastAsiaTheme="minorHAnsi"/>
          <w:color w:val="002060"/>
        </w:rPr>
        <w:t>Snapshot number of treaties updated</w:t>
      </w:r>
    </w:p>
    <w:p w:rsidR="00EC3CB3" w:rsidRPr="00EC3CB3" w:rsidRDefault="00EC3CB3" w:rsidP="00EC3CB3">
      <w:pPr>
        <w:pStyle w:val="NoSpacing"/>
        <w:rPr>
          <w:rFonts w:eastAsiaTheme="minorHAnsi"/>
          <w:color w:val="002060"/>
        </w:rPr>
      </w:pPr>
      <w:r w:rsidRPr="00EC3CB3">
        <w:rPr>
          <w:rFonts w:eastAsiaTheme="minorHAnsi"/>
          <w:color w:val="002060"/>
        </w:rPr>
        <w:t>Details of pending treaties with Portugal &amp; Sweden not yet available</w:t>
      </w:r>
    </w:p>
    <w:p w:rsidR="00EC3CB3" w:rsidRPr="00EC3CB3" w:rsidRDefault="00EC3CB3" w:rsidP="00EC3CB3">
      <w:pPr>
        <w:pStyle w:val="NoSpacing"/>
        <w:rPr>
          <w:rFonts w:eastAsiaTheme="minorHAnsi"/>
          <w:color w:val="002060"/>
        </w:rPr>
      </w:pPr>
    </w:p>
    <w:p w:rsidR="00EC3CB3" w:rsidRPr="00EC3CB3" w:rsidRDefault="00EC3CB3" w:rsidP="00D67559">
      <w:pPr>
        <w:pStyle w:val="NoSpacing"/>
        <w:rPr>
          <w:rFonts w:eastAsiaTheme="minorHAnsi"/>
          <w:color w:val="002060"/>
        </w:rPr>
      </w:pPr>
    </w:p>
    <w:p w:rsidR="00D67559" w:rsidRPr="00775E28" w:rsidRDefault="00D67559" w:rsidP="00D67559">
      <w:pPr>
        <w:pStyle w:val="NoSpacing"/>
        <w:rPr>
          <w:rFonts w:ascii="Sylfaen" w:eastAsiaTheme="minorHAnsi" w:hAnsi="Sylfaen"/>
          <w:b/>
          <w:color w:val="0070C0"/>
        </w:rPr>
      </w:pPr>
      <w:r w:rsidRPr="00775E28">
        <w:rPr>
          <w:rFonts w:ascii="Sylfaen" w:eastAsiaTheme="minorHAnsi" w:hAnsi="Sylfaen"/>
          <w:b/>
          <w:color w:val="0070C0"/>
        </w:rPr>
        <w:t>06/02/2014</w:t>
      </w:r>
    </w:p>
    <w:p w:rsidR="00D67559" w:rsidRPr="00775E28" w:rsidRDefault="00D67559" w:rsidP="00D67559">
      <w:pPr>
        <w:pStyle w:val="NoSpacing"/>
        <w:rPr>
          <w:rFonts w:ascii="Sylfaen" w:eastAsiaTheme="minorHAnsi" w:hAnsi="Sylfaen"/>
          <w:b/>
          <w:color w:val="0070C0"/>
        </w:rPr>
      </w:pPr>
    </w:p>
    <w:p w:rsidR="00F70A8A" w:rsidRPr="00775E28" w:rsidRDefault="00F70A8A" w:rsidP="003B7E76">
      <w:pPr>
        <w:pStyle w:val="NoSpacing"/>
        <w:jc w:val="both"/>
        <w:rPr>
          <w:rFonts w:ascii="Sylfaen" w:hAnsi="Sylfaen" w:cs="Arial"/>
          <w:color w:val="222222"/>
          <w:shd w:val="clear" w:color="auto" w:fill="FFFFFF"/>
        </w:rPr>
      </w:pPr>
    </w:p>
    <w:p w:rsidR="00F70A8A" w:rsidRPr="00155CD1" w:rsidRDefault="00925B9C" w:rsidP="003B7E76">
      <w:pPr>
        <w:pStyle w:val="NoSpacing"/>
        <w:jc w:val="both"/>
        <w:rPr>
          <w:rFonts w:ascii="Sylfaen" w:hAnsi="Sylfaen" w:cs="Arial"/>
          <w:color w:val="222222"/>
          <w:sz w:val="24"/>
          <w:szCs w:val="24"/>
          <w:shd w:val="clear" w:color="auto" w:fill="FFFFFF"/>
        </w:rPr>
      </w:pPr>
      <w:r w:rsidRPr="00155CD1">
        <w:rPr>
          <w:rFonts w:ascii="Sylfaen" w:hAnsi="Sylfaen" w:cs="Arial"/>
          <w:color w:val="222222"/>
          <w:sz w:val="24"/>
          <w:szCs w:val="24"/>
          <w:shd w:val="clear" w:color="auto" w:fill="FFFFFF"/>
        </w:rPr>
        <w:t>There are not new amendments in Georgian TC during this period.</w:t>
      </w:r>
    </w:p>
    <w:p w:rsidR="00925B9C" w:rsidRPr="00775E28" w:rsidRDefault="00925B9C" w:rsidP="003B7E76">
      <w:pPr>
        <w:pStyle w:val="NoSpacing"/>
        <w:jc w:val="both"/>
        <w:rPr>
          <w:rFonts w:ascii="Sylfaen" w:hAnsi="Sylfaen" w:cs="Arial"/>
          <w:color w:val="222222"/>
          <w:shd w:val="clear" w:color="auto" w:fill="FFFFFF"/>
        </w:rPr>
      </w:pPr>
    </w:p>
    <w:p w:rsidR="00F70A8A" w:rsidRPr="00775E28" w:rsidRDefault="00416BD1" w:rsidP="003B7E76">
      <w:pPr>
        <w:pStyle w:val="NoSpacing"/>
        <w:jc w:val="both"/>
        <w:rPr>
          <w:rFonts w:ascii="Sylfaen" w:hAnsi="Sylfaen" w:cs="Arial"/>
          <w:color w:val="222222"/>
          <w:shd w:val="clear" w:color="auto" w:fill="FFFFFF"/>
        </w:rPr>
      </w:pPr>
      <w:r w:rsidRPr="00775E28">
        <w:rPr>
          <w:rFonts w:ascii="Sylfaen" w:hAnsi="Sylfaen" w:cs="Arial"/>
          <w:color w:val="222222"/>
          <w:shd w:val="clear" w:color="auto" w:fill="FFFFFF"/>
        </w:rPr>
        <w:t>Concerning</w:t>
      </w:r>
      <w:r w:rsidR="00B976C1" w:rsidRPr="00775E28">
        <w:rPr>
          <w:rFonts w:ascii="Sylfaen" w:hAnsi="Sylfaen" w:cs="Arial"/>
          <w:color w:val="222222"/>
          <w:shd w:val="clear" w:color="auto" w:fill="FFFFFF"/>
        </w:rPr>
        <w:t xml:space="preserve"> TC, during </w:t>
      </w:r>
      <w:r w:rsidR="00925B9C" w:rsidRPr="00775E28">
        <w:rPr>
          <w:rFonts w:ascii="Sylfaen" w:hAnsi="Sylfaen" w:cs="Arial"/>
          <w:color w:val="222222"/>
          <w:shd w:val="clear" w:color="auto" w:fill="FFFFFF"/>
        </w:rPr>
        <w:t>January</w:t>
      </w:r>
      <w:r w:rsidR="00B976C1" w:rsidRPr="00775E28">
        <w:rPr>
          <w:rFonts w:ascii="Sylfaen" w:hAnsi="Sylfaen" w:cs="Arial"/>
          <w:color w:val="222222"/>
          <w:shd w:val="clear" w:color="auto" w:fill="FFFFFF"/>
        </w:rPr>
        <w:t xml:space="preserve"> there </w:t>
      </w:r>
      <w:hyperlink r:id="rId53" w:history="1">
        <w:r w:rsidR="00B976C1" w:rsidRPr="00775E28">
          <w:rPr>
            <w:rStyle w:val="Hyperlink"/>
            <w:rFonts w:ascii="Sylfaen" w:hAnsi="Sylfaen" w:cs="Arial"/>
            <w:shd w:val="clear" w:color="auto" w:fill="FFFFFF"/>
          </w:rPr>
          <w:t xml:space="preserve">was protested </w:t>
        </w:r>
      </w:hyperlink>
      <w:r w:rsidRPr="00775E28">
        <w:rPr>
          <w:rFonts w:ascii="Sylfaen" w:hAnsi="Sylfaen" w:cs="Arial"/>
          <w:color w:val="222222"/>
          <w:shd w:val="clear" w:color="auto" w:fill="FFFFFF"/>
          <w:vertAlign w:val="superscript"/>
        </w:rPr>
        <w:t>rus</w:t>
      </w:r>
      <w:r w:rsidRPr="00775E28">
        <w:rPr>
          <w:rFonts w:ascii="Sylfaen" w:hAnsi="Sylfaen" w:cs="Arial"/>
          <w:color w:val="222222"/>
          <w:shd w:val="clear" w:color="auto" w:fill="FFFFFF"/>
        </w:rPr>
        <w:t xml:space="preserve"> by </w:t>
      </w:r>
      <w:r w:rsidR="00B976C1" w:rsidRPr="00775E28">
        <w:rPr>
          <w:rFonts w:ascii="Sylfaen" w:hAnsi="Sylfaen" w:cs="Arial"/>
          <w:color w:val="222222"/>
          <w:shd w:val="clear" w:color="auto" w:fill="FFFFFF"/>
        </w:rPr>
        <w:t>“</w:t>
      </w:r>
      <w:hyperlink r:id="rId54" w:history="1">
        <w:r w:rsidR="00B976C1" w:rsidRPr="00775E28">
          <w:rPr>
            <w:rStyle w:val="Hyperlink"/>
            <w:rFonts w:ascii="Sylfaen" w:hAnsi="Sylfaen" w:cs="Arial"/>
            <w:shd w:val="clear" w:color="auto" w:fill="FFFFFF"/>
          </w:rPr>
          <w:t>Taxpayers Union of Georgia</w:t>
        </w:r>
      </w:hyperlink>
      <w:r w:rsidR="00925B9C" w:rsidRPr="00775E28">
        <w:rPr>
          <w:rFonts w:ascii="Sylfaen" w:hAnsi="Sylfaen" w:cs="Arial"/>
          <w:color w:val="222222"/>
          <w:shd w:val="clear" w:color="auto" w:fill="FFFFFF"/>
          <w:vertAlign w:val="superscript"/>
        </w:rPr>
        <w:t>FB</w:t>
      </w:r>
      <w:r w:rsidR="00B976C1" w:rsidRPr="00775E28">
        <w:rPr>
          <w:rFonts w:ascii="Sylfaen" w:hAnsi="Sylfaen" w:cs="Arial"/>
          <w:color w:val="222222"/>
          <w:shd w:val="clear" w:color="auto" w:fill="FFFFFF"/>
        </w:rPr>
        <w:t xml:space="preserve">” the amendment in TC art 39 </w:t>
      </w:r>
      <w:hyperlink r:id="rId55" w:history="1">
        <w:r w:rsidR="00B976C1" w:rsidRPr="00775E28">
          <w:rPr>
            <w:rStyle w:val="Hyperlink"/>
            <w:rFonts w:ascii="Sylfaen" w:hAnsi="Sylfaen" w:cs="Arial"/>
            <w:shd w:val="clear" w:color="auto" w:fill="FFFFFF"/>
          </w:rPr>
          <w:t>1886-rs 30/12/2013</w:t>
        </w:r>
      </w:hyperlink>
      <w:r w:rsidR="00925B9C" w:rsidRPr="00775E28">
        <w:rPr>
          <w:rFonts w:ascii="Sylfaen" w:hAnsi="Sylfaen" w:cs="Arial"/>
          <w:color w:val="222222"/>
          <w:shd w:val="clear" w:color="auto" w:fill="FFFFFF"/>
          <w:vertAlign w:val="superscript"/>
        </w:rPr>
        <w:t>geo</w:t>
      </w:r>
      <w:r w:rsidRPr="00775E28">
        <w:rPr>
          <w:rFonts w:ascii="Sylfaen" w:hAnsi="Sylfaen" w:cs="Arial"/>
          <w:color w:val="222222"/>
          <w:shd w:val="clear" w:color="auto" w:fill="FFFFFF"/>
        </w:rPr>
        <w:t xml:space="preserve"> </w:t>
      </w:r>
      <w:r w:rsidR="00925B9C" w:rsidRPr="00775E28">
        <w:rPr>
          <w:rFonts w:ascii="Sylfaen" w:hAnsi="Sylfaen" w:cs="Arial"/>
          <w:color w:val="222222"/>
          <w:shd w:val="clear" w:color="auto" w:fill="FFFFFF"/>
        </w:rPr>
        <w:t>(</w:t>
      </w:r>
      <w:hyperlink r:id="rId56" w:history="1">
        <w:r w:rsidR="00925B9C" w:rsidRPr="00775E28">
          <w:rPr>
            <w:rStyle w:val="Hyperlink"/>
            <w:rFonts w:ascii="Sylfaen" w:hAnsi="Sylfaen" w:cs="Arial"/>
            <w:shd w:val="clear" w:color="auto" w:fill="FFFFFF"/>
          </w:rPr>
          <w:t>here</w:t>
        </w:r>
      </w:hyperlink>
      <w:r w:rsidR="00925B9C" w:rsidRPr="00775E28">
        <w:rPr>
          <w:rFonts w:ascii="Sylfaen" w:hAnsi="Sylfaen" w:cs="Arial"/>
          <w:color w:val="222222"/>
          <w:shd w:val="clear" w:color="auto" w:fill="FFFFFF"/>
        </w:rPr>
        <w:t xml:space="preserve"> </w:t>
      </w:r>
      <w:r w:rsidR="00273C24" w:rsidRPr="00775E28">
        <w:rPr>
          <w:rFonts w:ascii="Sylfaen" w:hAnsi="Sylfaen" w:cs="Arial"/>
          <w:color w:val="222222"/>
          <w:shd w:val="clear" w:color="auto" w:fill="FFFFFF"/>
        </w:rPr>
        <w:t xml:space="preserve">it’s the whole </w:t>
      </w:r>
      <w:r w:rsidR="00925B9C" w:rsidRPr="00775E28">
        <w:rPr>
          <w:rFonts w:ascii="Sylfaen" w:hAnsi="Sylfaen" w:cs="Arial"/>
          <w:color w:val="222222"/>
          <w:shd w:val="clear" w:color="auto" w:fill="FFFFFF"/>
        </w:rPr>
        <w:t>summarized</w:t>
      </w:r>
      <w:r w:rsidR="00273C24" w:rsidRPr="00775E28">
        <w:rPr>
          <w:rFonts w:ascii="Sylfaen" w:hAnsi="Sylfaen" w:cs="Arial"/>
          <w:color w:val="222222"/>
          <w:shd w:val="clear" w:color="auto" w:fill="FFFFFF"/>
        </w:rPr>
        <w:t>, though nothing about tax secrecy</w:t>
      </w:r>
      <w:r w:rsidR="00925B9C" w:rsidRPr="00775E28">
        <w:rPr>
          <w:rFonts w:ascii="Sylfaen" w:hAnsi="Sylfaen" w:cs="Arial"/>
          <w:color w:val="222222"/>
          <w:shd w:val="clear" w:color="auto" w:fill="FFFFFF"/>
        </w:rPr>
        <w:t>)</w:t>
      </w:r>
      <w:r w:rsidR="00B976C1" w:rsidRPr="00775E28">
        <w:rPr>
          <w:rFonts w:ascii="Sylfaen" w:hAnsi="Sylfaen" w:cs="Arial"/>
          <w:color w:val="222222"/>
          <w:shd w:val="clear" w:color="auto" w:fill="FFFFFF"/>
        </w:rPr>
        <w:t xml:space="preserve">, which is under development about Bill of Tax Secrecy, raising the number of institutions which have </w:t>
      </w:r>
      <w:hyperlink r:id="rId57" w:history="1">
        <w:r w:rsidR="00B976C1" w:rsidRPr="00775E28">
          <w:rPr>
            <w:rStyle w:val="Hyperlink"/>
            <w:rFonts w:ascii="Sylfaen" w:hAnsi="Sylfaen" w:cs="Arial"/>
            <w:shd w:val="clear" w:color="auto" w:fill="FFFFFF"/>
          </w:rPr>
          <w:t>access to</w:t>
        </w:r>
        <w:r w:rsidR="00C30C48">
          <w:rPr>
            <w:rStyle w:val="Hyperlink"/>
            <w:rFonts w:ascii="Sylfaen" w:hAnsi="Sylfaen" w:cs="Arial"/>
            <w:shd w:val="clear" w:color="auto" w:fill="FFFFFF"/>
          </w:rPr>
          <w:t xml:space="preserve"> confidential</w:t>
        </w:r>
        <w:r w:rsidR="00B976C1" w:rsidRPr="00775E28">
          <w:rPr>
            <w:rStyle w:val="Hyperlink"/>
            <w:rFonts w:ascii="Sylfaen" w:hAnsi="Sylfaen" w:cs="Arial"/>
            <w:shd w:val="clear" w:color="auto" w:fill="FFFFFF"/>
          </w:rPr>
          <w:t xml:space="preserve"> financial </w:t>
        </w:r>
        <w:r w:rsidRPr="00775E28">
          <w:rPr>
            <w:rStyle w:val="Hyperlink"/>
            <w:rFonts w:ascii="Sylfaen" w:hAnsi="Sylfaen" w:cs="Arial"/>
            <w:shd w:val="clear" w:color="auto" w:fill="FFFFFF"/>
          </w:rPr>
          <w:t>information</w:t>
        </w:r>
      </w:hyperlink>
      <w:r w:rsidR="00925B9C" w:rsidRPr="00775E28">
        <w:rPr>
          <w:rFonts w:ascii="Sylfaen" w:hAnsi="Sylfaen" w:cs="Arial"/>
          <w:color w:val="222222"/>
          <w:shd w:val="clear" w:color="auto" w:fill="FFFFFF"/>
        </w:rPr>
        <w:t xml:space="preserve"> </w:t>
      </w:r>
      <w:r w:rsidRPr="00775E28">
        <w:rPr>
          <w:rFonts w:ascii="Sylfaen" w:hAnsi="Sylfaen" w:cs="Arial"/>
          <w:color w:val="222222"/>
          <w:shd w:val="clear" w:color="auto" w:fill="FFFFFF"/>
          <w:vertAlign w:val="superscript"/>
        </w:rPr>
        <w:t>eng</w:t>
      </w:r>
      <w:r w:rsidR="00925B9C" w:rsidRPr="00775E28">
        <w:rPr>
          <w:rFonts w:ascii="Sylfaen" w:hAnsi="Sylfaen" w:cs="Arial"/>
          <w:color w:val="222222"/>
          <w:shd w:val="clear" w:color="auto" w:fill="FFFFFF"/>
        </w:rPr>
        <w:t>.</w:t>
      </w:r>
      <w:r w:rsidR="00925B9C" w:rsidRPr="00775E28">
        <w:rPr>
          <w:rFonts w:ascii="Sylfaen" w:hAnsi="Sylfaen" w:cs="Arial"/>
          <w:color w:val="222222"/>
          <w:shd w:val="clear" w:color="auto" w:fill="FFFFFF"/>
          <w:vertAlign w:val="superscript"/>
        </w:rPr>
        <w:t xml:space="preserve"> </w:t>
      </w:r>
      <w:r w:rsidRPr="00775E28">
        <w:rPr>
          <w:rFonts w:ascii="Sylfaen" w:hAnsi="Sylfaen" w:cs="Arial"/>
          <w:color w:val="222222"/>
          <w:shd w:val="clear" w:color="auto" w:fill="FFFFFF"/>
        </w:rPr>
        <w:t>Law draft</w:t>
      </w:r>
      <w:r w:rsidR="00C30C48">
        <w:rPr>
          <w:rFonts w:ascii="Sylfaen" w:hAnsi="Sylfaen" w:cs="Arial"/>
          <w:color w:val="222222"/>
          <w:shd w:val="clear" w:color="auto" w:fill="FFFFFF"/>
        </w:rPr>
        <w:t xml:space="preserve"> will be considered at the S</w:t>
      </w:r>
      <w:r w:rsidRPr="00775E28">
        <w:rPr>
          <w:rFonts w:ascii="Sylfaen" w:hAnsi="Sylfaen" w:cs="Arial"/>
          <w:color w:val="222222"/>
          <w:shd w:val="clear" w:color="auto" w:fill="FFFFFF"/>
        </w:rPr>
        <w:t xml:space="preserve">pring parliament session. </w:t>
      </w:r>
    </w:p>
    <w:p w:rsidR="00F70A8A" w:rsidRPr="00775E28" w:rsidRDefault="00F70A8A" w:rsidP="003B7E76">
      <w:pPr>
        <w:pStyle w:val="NoSpacing"/>
        <w:jc w:val="both"/>
        <w:rPr>
          <w:rFonts w:ascii="Sylfaen" w:hAnsi="Sylfaen" w:cs="Arial"/>
          <w:color w:val="222222"/>
          <w:shd w:val="clear" w:color="auto" w:fill="FFFFFF"/>
        </w:rPr>
      </w:pPr>
    </w:p>
    <w:p w:rsidR="00C349A1" w:rsidRPr="00155CD1" w:rsidRDefault="00C349A1" w:rsidP="003B7E76">
      <w:pPr>
        <w:pStyle w:val="NoSpacing"/>
        <w:jc w:val="both"/>
        <w:rPr>
          <w:rFonts w:ascii="Sylfaen" w:hAnsi="Sylfaen" w:cs="Arial"/>
          <w:i/>
          <w:color w:val="222222"/>
          <w:shd w:val="clear" w:color="auto" w:fill="FFFFFF"/>
        </w:rPr>
      </w:pPr>
      <w:r w:rsidRPr="00155CD1">
        <w:rPr>
          <w:rFonts w:ascii="Sylfaen" w:hAnsi="Sylfaen" w:cs="Arial"/>
          <w:i/>
          <w:color w:val="222222"/>
          <w:shd w:val="clear" w:color="auto" w:fill="FFFFFF"/>
        </w:rPr>
        <w:t xml:space="preserve">I explored </w:t>
      </w:r>
      <w:hyperlink r:id="rId58" w:history="1">
        <w:r w:rsidRPr="00155CD1">
          <w:rPr>
            <w:rStyle w:val="Hyperlink"/>
            <w:rFonts w:ascii="Sylfaen" w:hAnsi="Sylfaen" w:cs="Arial"/>
            <w:i/>
            <w:sz w:val="20"/>
            <w:szCs w:val="20"/>
          </w:rPr>
          <w:t>PWC</w:t>
        </w:r>
      </w:hyperlink>
      <w:r w:rsidRPr="00155CD1">
        <w:rPr>
          <w:rFonts w:ascii="Sylfaen" w:hAnsi="Sylfaen" w:cs="Arial"/>
          <w:i/>
          <w:color w:val="222222"/>
          <w:sz w:val="20"/>
          <w:szCs w:val="20"/>
        </w:rPr>
        <w:t xml:space="preserve">, </w:t>
      </w:r>
      <w:hyperlink r:id="rId59" w:history="1">
        <w:r w:rsidRPr="00155CD1">
          <w:rPr>
            <w:rStyle w:val="Hyperlink"/>
            <w:rFonts w:ascii="Sylfaen" w:hAnsi="Sylfaen" w:cs="Arial"/>
            <w:i/>
            <w:sz w:val="20"/>
            <w:szCs w:val="20"/>
          </w:rPr>
          <w:t>EY</w:t>
        </w:r>
      </w:hyperlink>
      <w:r w:rsidRPr="00155CD1">
        <w:rPr>
          <w:rFonts w:ascii="Sylfaen" w:hAnsi="Sylfaen" w:cs="Arial"/>
          <w:i/>
          <w:color w:val="222222"/>
          <w:sz w:val="20"/>
          <w:szCs w:val="20"/>
        </w:rPr>
        <w:t xml:space="preserve">, </w:t>
      </w:r>
      <w:hyperlink r:id="rId60" w:history="1">
        <w:r w:rsidRPr="00155CD1">
          <w:rPr>
            <w:rStyle w:val="Hyperlink"/>
            <w:rFonts w:ascii="Sylfaen" w:hAnsi="Sylfaen" w:cs="Arial"/>
            <w:i/>
            <w:sz w:val="20"/>
            <w:szCs w:val="20"/>
          </w:rPr>
          <w:t>KPMG</w:t>
        </w:r>
      </w:hyperlink>
      <w:r w:rsidRPr="00155CD1">
        <w:rPr>
          <w:rFonts w:ascii="Sylfaen" w:hAnsi="Sylfaen" w:cs="Arial"/>
          <w:i/>
          <w:color w:val="222222"/>
          <w:sz w:val="20"/>
          <w:szCs w:val="20"/>
        </w:rPr>
        <w:t xml:space="preserve"> and </w:t>
      </w:r>
      <w:hyperlink r:id="rId61" w:history="1">
        <w:r w:rsidRPr="00155CD1">
          <w:rPr>
            <w:rStyle w:val="Hyperlink"/>
            <w:rFonts w:ascii="Sylfaen" w:hAnsi="Sylfaen" w:cs="Arial"/>
            <w:i/>
            <w:sz w:val="20"/>
            <w:szCs w:val="20"/>
          </w:rPr>
          <w:t>Deloitte</w:t>
        </w:r>
      </w:hyperlink>
      <w:r w:rsidRPr="00155CD1">
        <w:rPr>
          <w:rFonts w:ascii="Sylfaen" w:hAnsi="Sylfaen" w:cs="Arial"/>
          <w:i/>
          <w:color w:val="222222"/>
          <w:sz w:val="20"/>
          <w:szCs w:val="20"/>
        </w:rPr>
        <w:t xml:space="preserve"> sites, there is</w:t>
      </w:r>
      <w:r w:rsidR="0050582E" w:rsidRPr="00155CD1">
        <w:rPr>
          <w:rFonts w:ascii="Sylfaen" w:hAnsi="Sylfaen" w:cs="Arial"/>
          <w:i/>
          <w:color w:val="222222"/>
          <w:sz w:val="20"/>
          <w:szCs w:val="20"/>
        </w:rPr>
        <w:t xml:space="preserve"> </w:t>
      </w:r>
      <w:r w:rsidRPr="00155CD1">
        <w:rPr>
          <w:rFonts w:ascii="Sylfaen" w:hAnsi="Sylfaen" w:cs="Arial"/>
          <w:i/>
          <w:color w:val="222222"/>
          <w:sz w:val="20"/>
          <w:szCs w:val="20"/>
        </w:rPr>
        <w:t xml:space="preserve">not any relevant news for </w:t>
      </w:r>
      <w:r w:rsidR="0050582E" w:rsidRPr="00155CD1">
        <w:rPr>
          <w:rFonts w:ascii="Sylfaen" w:hAnsi="Sylfaen" w:cs="Arial"/>
          <w:i/>
          <w:color w:val="222222"/>
          <w:sz w:val="20"/>
          <w:szCs w:val="20"/>
        </w:rPr>
        <w:t>January</w:t>
      </w:r>
      <w:r w:rsidRPr="00155CD1">
        <w:rPr>
          <w:rFonts w:ascii="Sylfaen" w:hAnsi="Sylfaen" w:cs="Arial"/>
          <w:i/>
          <w:color w:val="222222"/>
          <w:sz w:val="20"/>
          <w:szCs w:val="20"/>
        </w:rPr>
        <w:t xml:space="preserve"> period.</w:t>
      </w:r>
    </w:p>
    <w:p w:rsidR="00D67559" w:rsidRPr="00775E28" w:rsidRDefault="00D67559" w:rsidP="0090070A">
      <w:pPr>
        <w:pStyle w:val="NoSpacing"/>
        <w:jc w:val="both"/>
        <w:rPr>
          <w:rFonts w:ascii="Sylfaen" w:hAnsi="Sylfaen" w:cs="Arial"/>
          <w:b/>
          <w:color w:val="222222"/>
          <w:shd w:val="clear" w:color="auto" w:fill="FFFFFF"/>
        </w:rPr>
      </w:pPr>
    </w:p>
    <w:p w:rsidR="00D67559" w:rsidRPr="00775E28" w:rsidRDefault="00F70A8A" w:rsidP="0090070A">
      <w:pPr>
        <w:pStyle w:val="NoSpacing"/>
        <w:jc w:val="both"/>
        <w:rPr>
          <w:rFonts w:ascii="Sylfaen" w:hAnsi="Sylfaen" w:cs="Arial"/>
          <w:color w:val="222222"/>
          <w:shd w:val="clear" w:color="auto" w:fill="FFFFFF"/>
        </w:rPr>
      </w:pPr>
      <w:r w:rsidRPr="00775E28">
        <w:rPr>
          <w:rFonts w:ascii="Sylfaen" w:hAnsi="Sylfaen" w:cs="Arial"/>
          <w:color w:val="222222"/>
          <w:shd w:val="clear" w:color="auto" w:fill="FFFFFF"/>
        </w:rPr>
        <w:t>S</w:t>
      </w:r>
      <w:r w:rsidR="003B7E76" w:rsidRPr="00775E28">
        <w:rPr>
          <w:rFonts w:ascii="Sylfaen" w:hAnsi="Sylfaen" w:cs="Arial"/>
          <w:color w:val="222222"/>
          <w:shd w:val="clear" w:color="auto" w:fill="FFFFFF"/>
        </w:rPr>
        <w:t>hould be mentioned steps in improvement of investment environment</w:t>
      </w:r>
      <w:r w:rsidR="00925B9C" w:rsidRPr="00775E28">
        <w:rPr>
          <w:rFonts w:ascii="Sylfaen" w:hAnsi="Sylfaen" w:cs="Arial"/>
          <w:color w:val="222222"/>
          <w:shd w:val="clear" w:color="auto" w:fill="FFFFFF"/>
        </w:rPr>
        <w:t>. T</w:t>
      </w:r>
      <w:r w:rsidR="00C349A1" w:rsidRPr="00775E28">
        <w:rPr>
          <w:rFonts w:ascii="Sylfaen" w:hAnsi="Sylfaen" w:cs="Arial"/>
          <w:color w:val="222222"/>
          <w:shd w:val="clear" w:color="auto" w:fill="FFFFFF"/>
        </w:rPr>
        <w:t>he following testifies it:</w:t>
      </w:r>
    </w:p>
    <w:p w:rsidR="003B7E76" w:rsidRPr="00775E28" w:rsidRDefault="003B7E76" w:rsidP="0090070A">
      <w:pPr>
        <w:pStyle w:val="NoSpacing"/>
        <w:jc w:val="both"/>
        <w:rPr>
          <w:rFonts w:ascii="Sylfaen" w:hAnsi="Sylfaen" w:cs="Arial"/>
          <w:color w:val="222222"/>
          <w:shd w:val="clear" w:color="auto" w:fill="FFFFFF"/>
        </w:rPr>
      </w:pPr>
      <w:r w:rsidRPr="00775E28">
        <w:rPr>
          <w:rFonts w:ascii="Sylfaen" w:hAnsi="Sylfaen" w:cs="Arial"/>
          <w:color w:val="222222"/>
          <w:shd w:val="clear" w:color="auto" w:fill="FFFFFF"/>
        </w:rPr>
        <w:t>WB will help to Georgian government with international transactions. As it’s explained by WB’s investment consulting program, this will improve this field more in regard of transparency, raise taxation revenues in State Budget</w:t>
      </w:r>
      <w:r w:rsidR="0041273E" w:rsidRPr="00775E28">
        <w:rPr>
          <w:rFonts w:ascii="Sylfaen" w:hAnsi="Sylfaen" w:cs="Arial"/>
          <w:color w:val="222222"/>
          <w:shd w:val="clear" w:color="auto" w:fill="FFFFFF"/>
        </w:rPr>
        <w:t>,</w:t>
      </w:r>
      <w:r w:rsidRPr="00775E28">
        <w:rPr>
          <w:rFonts w:ascii="Sylfaen" w:hAnsi="Sylfaen" w:cs="Arial"/>
          <w:color w:val="222222"/>
          <w:shd w:val="clear" w:color="auto" w:fill="FFFFFF"/>
        </w:rPr>
        <w:t xml:space="preserve"> gain more trust </w:t>
      </w:r>
      <w:hyperlink r:id="rId62" w:history="1">
        <w:r w:rsidR="0041273E" w:rsidRPr="00775E28">
          <w:rPr>
            <w:rStyle w:val="Hyperlink"/>
            <w:rFonts w:ascii="Sylfaen" w:hAnsi="Sylfaen" w:cs="Arial"/>
            <w:shd w:val="clear" w:color="auto" w:fill="FFFFFF"/>
          </w:rPr>
          <w:t>by</w:t>
        </w:r>
        <w:r w:rsidRPr="00775E28">
          <w:rPr>
            <w:rStyle w:val="Hyperlink"/>
            <w:rFonts w:ascii="Sylfaen" w:hAnsi="Sylfaen" w:cs="Arial"/>
            <w:shd w:val="clear" w:color="auto" w:fill="FFFFFF"/>
          </w:rPr>
          <w:t xml:space="preserve"> investors</w:t>
        </w:r>
      </w:hyperlink>
      <w:r w:rsidR="00416BD1" w:rsidRPr="00775E28">
        <w:rPr>
          <w:rFonts w:ascii="Sylfaen" w:hAnsi="Sylfaen" w:cs="Arial"/>
          <w:color w:val="222222"/>
          <w:shd w:val="clear" w:color="auto" w:fill="FFFFFF"/>
          <w:vertAlign w:val="superscript"/>
        </w:rPr>
        <w:t>geo</w:t>
      </w:r>
      <w:r w:rsidR="0041273E" w:rsidRPr="00775E28">
        <w:rPr>
          <w:rFonts w:ascii="Sylfaen" w:hAnsi="Sylfaen" w:cs="Arial"/>
          <w:color w:val="222222"/>
          <w:shd w:val="clear" w:color="auto" w:fill="FFFFFF"/>
        </w:rPr>
        <w:t xml:space="preserve"> and achieve transparency </w:t>
      </w:r>
      <w:hyperlink r:id="rId63" w:history="1">
        <w:r w:rsidR="0041273E" w:rsidRPr="00775E28">
          <w:rPr>
            <w:rStyle w:val="Hyperlink"/>
            <w:rFonts w:ascii="Sylfaen" w:hAnsi="Sylfaen" w:cs="Arial"/>
            <w:shd w:val="clear" w:color="auto" w:fill="FFFFFF"/>
          </w:rPr>
          <w:t>of international transactions taxation</w:t>
        </w:r>
      </w:hyperlink>
      <w:r w:rsidR="00B976C1" w:rsidRPr="00775E28">
        <w:rPr>
          <w:rFonts w:ascii="Sylfaen" w:hAnsi="Sylfaen" w:cs="Arial"/>
          <w:color w:val="222222"/>
          <w:shd w:val="clear" w:color="auto" w:fill="FFFFFF"/>
          <w:vertAlign w:val="superscript"/>
        </w:rPr>
        <w:t>eng</w:t>
      </w:r>
      <w:r w:rsidR="0041273E" w:rsidRPr="00775E28">
        <w:rPr>
          <w:rFonts w:ascii="Sylfaen" w:hAnsi="Sylfaen" w:cs="Arial"/>
          <w:color w:val="222222"/>
          <w:shd w:val="clear" w:color="auto" w:fill="FFFFFF"/>
        </w:rPr>
        <w:t>.</w:t>
      </w:r>
    </w:p>
    <w:p w:rsidR="00D67559" w:rsidRPr="00775E28" w:rsidRDefault="00D67559" w:rsidP="0090070A">
      <w:pPr>
        <w:pStyle w:val="NoSpacing"/>
        <w:jc w:val="both"/>
        <w:rPr>
          <w:rFonts w:ascii="Sylfaen" w:hAnsi="Sylfaen" w:cs="Arial"/>
          <w:b/>
          <w:color w:val="222222"/>
          <w:shd w:val="clear" w:color="auto" w:fill="FFFFFF"/>
        </w:rPr>
      </w:pPr>
    </w:p>
    <w:p w:rsidR="003B7E76" w:rsidRPr="00775E28" w:rsidRDefault="008E5B1A" w:rsidP="0090070A">
      <w:pPr>
        <w:pStyle w:val="NoSpacing"/>
        <w:jc w:val="both"/>
        <w:rPr>
          <w:rFonts w:ascii="Sylfaen" w:hAnsi="Sylfaen" w:cs="Arial"/>
          <w:color w:val="222222"/>
          <w:shd w:val="clear" w:color="auto" w:fill="FFFFFF"/>
        </w:rPr>
      </w:pPr>
      <w:hyperlink r:id="rId64" w:history="1">
        <w:r w:rsidR="00C349A1" w:rsidRPr="00775E28">
          <w:rPr>
            <w:rStyle w:val="Hyperlink"/>
            <w:rFonts w:ascii="Sylfaen" w:hAnsi="Sylfaen" w:cs="Arial"/>
            <w:shd w:val="clear" w:color="auto" w:fill="FFFFFF"/>
          </w:rPr>
          <w:t>FM meeting with investors’ group</w:t>
        </w:r>
      </w:hyperlink>
      <w:r w:rsidR="00B976C1" w:rsidRPr="00775E28">
        <w:rPr>
          <w:rFonts w:ascii="Sylfaen" w:hAnsi="Sylfaen" w:cs="Arial"/>
          <w:color w:val="222222"/>
          <w:shd w:val="clear" w:color="auto" w:fill="FFFFFF"/>
          <w:vertAlign w:val="superscript"/>
        </w:rPr>
        <w:t>eng</w:t>
      </w:r>
      <w:r w:rsidR="00C349A1" w:rsidRPr="00775E28">
        <w:rPr>
          <w:rFonts w:ascii="Sylfaen" w:hAnsi="Sylfaen" w:cs="Arial"/>
          <w:color w:val="222222"/>
          <w:shd w:val="clear" w:color="auto" w:fill="FFFFFF"/>
        </w:rPr>
        <w:t>: Invesco, Neuberger, BNP,  Alliance Bernstein, F&amp;C, Standard Bank;</w:t>
      </w:r>
    </w:p>
    <w:p w:rsidR="00C349A1" w:rsidRPr="00775E28" w:rsidRDefault="00C349A1" w:rsidP="0090070A">
      <w:pPr>
        <w:pStyle w:val="NoSpacing"/>
        <w:jc w:val="both"/>
        <w:rPr>
          <w:rFonts w:ascii="Sylfaen" w:hAnsi="Sylfaen" w:cs="Arial"/>
          <w:color w:val="222222"/>
          <w:shd w:val="clear" w:color="auto" w:fill="FFFFFF"/>
        </w:rPr>
      </w:pPr>
    </w:p>
    <w:p w:rsidR="00C349A1" w:rsidRPr="00775E28" w:rsidRDefault="008E5B1A" w:rsidP="0090070A">
      <w:pPr>
        <w:pStyle w:val="NoSpacing"/>
        <w:jc w:val="both"/>
        <w:rPr>
          <w:rFonts w:ascii="Sylfaen" w:hAnsi="Sylfaen" w:cs="Arial"/>
          <w:color w:val="222222"/>
          <w:shd w:val="clear" w:color="auto" w:fill="FFFFFF"/>
        </w:rPr>
      </w:pPr>
      <w:hyperlink r:id="rId65" w:history="1">
        <w:r w:rsidR="00C349A1" w:rsidRPr="00775E28">
          <w:rPr>
            <w:rStyle w:val="Hyperlink"/>
            <w:rFonts w:ascii="Sylfaen" w:hAnsi="Sylfaen" w:cs="Arial"/>
            <w:shd w:val="clear" w:color="auto" w:fill="FFFFFF"/>
          </w:rPr>
          <w:t>EBRD will hold the 2015 Annual Meeting</w:t>
        </w:r>
      </w:hyperlink>
      <w:r w:rsidR="00B976C1" w:rsidRPr="00775E28">
        <w:rPr>
          <w:rFonts w:ascii="Sylfaen" w:hAnsi="Sylfaen" w:cs="Arial"/>
          <w:color w:val="222222"/>
          <w:shd w:val="clear" w:color="auto" w:fill="FFFFFF"/>
          <w:vertAlign w:val="superscript"/>
        </w:rPr>
        <w:t>eng</w:t>
      </w:r>
      <w:r w:rsidR="00C349A1" w:rsidRPr="00775E28">
        <w:rPr>
          <w:rFonts w:ascii="Sylfaen" w:hAnsi="Sylfaen" w:cs="Arial"/>
          <w:color w:val="222222"/>
          <w:shd w:val="clear" w:color="auto" w:fill="FFFFFF"/>
        </w:rPr>
        <w:t xml:space="preserve"> for the first time in the Caucasus and it will be in Tbilisi.</w:t>
      </w:r>
    </w:p>
    <w:p w:rsidR="00B976C1" w:rsidRPr="00775E28" w:rsidRDefault="00B976C1" w:rsidP="0090070A">
      <w:pPr>
        <w:pStyle w:val="NoSpacing"/>
        <w:jc w:val="both"/>
        <w:rPr>
          <w:rFonts w:ascii="Sylfaen" w:hAnsi="Sylfaen" w:cs="Arial"/>
          <w:color w:val="222222"/>
          <w:shd w:val="clear" w:color="auto" w:fill="FFFFFF"/>
        </w:rPr>
      </w:pPr>
    </w:p>
    <w:p w:rsidR="00B976C1" w:rsidRPr="00775E28" w:rsidRDefault="00B976C1" w:rsidP="0090070A">
      <w:pPr>
        <w:pStyle w:val="NoSpacing"/>
        <w:jc w:val="both"/>
        <w:rPr>
          <w:rStyle w:val="Hyperlink"/>
          <w:rFonts w:ascii="Sylfaen" w:hAnsi="Sylfaen" w:cs="Arial"/>
          <w:shd w:val="clear" w:color="auto" w:fill="FFFFFF"/>
        </w:rPr>
      </w:pPr>
      <w:r w:rsidRPr="00775E28">
        <w:rPr>
          <w:rFonts w:ascii="Sylfaen" w:hAnsi="Sylfaen" w:cs="Arial"/>
          <w:color w:val="222222"/>
          <w:shd w:val="clear" w:color="auto" w:fill="FFFFFF"/>
        </w:rPr>
        <w:t xml:space="preserve">For reasons of improvement of investment environment and Law </w:t>
      </w:r>
      <w:r w:rsidR="008E5B1A" w:rsidRPr="00775E28">
        <w:rPr>
          <w:rFonts w:ascii="Sylfaen" w:hAnsi="Sylfaen" w:cs="Arial"/>
          <w:color w:val="222222"/>
          <w:shd w:val="clear" w:color="auto" w:fill="FFFFFF"/>
        </w:rPr>
        <w:fldChar w:fldCharType="begin"/>
      </w:r>
      <w:r w:rsidRPr="00775E28">
        <w:rPr>
          <w:rFonts w:ascii="Sylfaen" w:hAnsi="Sylfaen" w:cs="Arial"/>
          <w:color w:val="222222"/>
          <w:shd w:val="clear" w:color="auto" w:fill="FFFFFF"/>
        </w:rPr>
        <w:instrText xml:space="preserve"> HYPERLINK "http://www.ghn.ge/news-102128.html" </w:instrText>
      </w:r>
      <w:r w:rsidR="008E5B1A" w:rsidRPr="00775E28">
        <w:rPr>
          <w:rFonts w:ascii="Sylfaen" w:hAnsi="Sylfaen" w:cs="Arial"/>
          <w:color w:val="222222"/>
          <w:shd w:val="clear" w:color="auto" w:fill="FFFFFF"/>
        </w:rPr>
        <w:fldChar w:fldCharType="separate"/>
      </w:r>
      <w:r w:rsidRPr="00775E28">
        <w:rPr>
          <w:rStyle w:val="Hyperlink"/>
          <w:rFonts w:ascii="Sylfaen" w:hAnsi="Sylfaen" w:cs="Arial"/>
          <w:shd w:val="clear" w:color="auto" w:fill="FFFFFF"/>
        </w:rPr>
        <w:t>established government “State Investment Council”</w:t>
      </w:r>
      <w:r w:rsidR="00226E90" w:rsidRPr="00775E28">
        <w:rPr>
          <w:rStyle w:val="Hyperlink"/>
          <w:rFonts w:ascii="Sylfaen" w:hAnsi="Sylfaen" w:cs="Arial"/>
          <w:shd w:val="clear" w:color="auto" w:fill="FFFFFF"/>
          <w:vertAlign w:val="superscript"/>
        </w:rPr>
        <w:t>geo</w:t>
      </w:r>
    </w:p>
    <w:p w:rsidR="00B976C1" w:rsidRPr="00775E28" w:rsidRDefault="008E5B1A" w:rsidP="0090070A">
      <w:pPr>
        <w:pStyle w:val="NoSpacing"/>
        <w:jc w:val="both"/>
        <w:rPr>
          <w:rFonts w:ascii="Sylfaen" w:hAnsi="Sylfaen" w:cs="Arial"/>
          <w:color w:val="222222"/>
          <w:shd w:val="clear" w:color="auto" w:fill="FFFFFF"/>
        </w:rPr>
      </w:pPr>
      <w:r w:rsidRPr="00775E28">
        <w:rPr>
          <w:rFonts w:ascii="Sylfaen" w:hAnsi="Sylfaen" w:cs="Arial"/>
          <w:color w:val="222222"/>
          <w:shd w:val="clear" w:color="auto" w:fill="FFFFFF"/>
        </w:rPr>
        <w:fldChar w:fldCharType="end"/>
      </w:r>
    </w:p>
    <w:p w:rsidR="00B976C1" w:rsidRPr="00775E28" w:rsidRDefault="00B976C1" w:rsidP="0090070A">
      <w:pPr>
        <w:pStyle w:val="NoSpacing"/>
        <w:jc w:val="both"/>
        <w:rPr>
          <w:rFonts w:ascii="Sylfaen" w:hAnsi="Sylfaen" w:cs="Arial"/>
          <w:color w:val="222222"/>
          <w:shd w:val="clear" w:color="auto" w:fill="FFFFFF"/>
        </w:rPr>
      </w:pPr>
    </w:p>
    <w:p w:rsidR="00B976C1" w:rsidRPr="00775E28" w:rsidRDefault="008E5B1A" w:rsidP="0090070A">
      <w:pPr>
        <w:pStyle w:val="NoSpacing"/>
        <w:jc w:val="both"/>
        <w:rPr>
          <w:rFonts w:ascii="Sylfaen" w:hAnsi="Sylfaen" w:cs="Arial"/>
          <w:color w:val="222222"/>
          <w:shd w:val="clear" w:color="auto" w:fill="FFFFFF"/>
        </w:rPr>
      </w:pPr>
      <w:hyperlink r:id="rId66" w:history="1">
        <w:r w:rsidR="00B976C1" w:rsidRPr="00775E28">
          <w:rPr>
            <w:rStyle w:val="Hyperlink"/>
            <w:rFonts w:ascii="Sylfaen" w:hAnsi="Sylfaen" w:cs="Arial"/>
            <w:shd w:val="clear" w:color="auto" w:fill="FFFFFF"/>
          </w:rPr>
          <w:t>Some investor’s</w:t>
        </w:r>
      </w:hyperlink>
      <w:r w:rsidR="00226E90" w:rsidRPr="00775E28">
        <w:rPr>
          <w:rFonts w:ascii="Sylfaen" w:hAnsi="Sylfaen" w:cs="Arial"/>
          <w:color w:val="222222"/>
          <w:shd w:val="clear" w:color="auto" w:fill="FFFFFF"/>
          <w:vertAlign w:val="superscript"/>
        </w:rPr>
        <w:t>geo</w:t>
      </w:r>
      <w:r w:rsidR="00B976C1" w:rsidRPr="00775E28">
        <w:rPr>
          <w:rFonts w:ascii="Sylfaen" w:hAnsi="Sylfaen" w:cs="Arial"/>
          <w:color w:val="222222"/>
          <w:shd w:val="clear" w:color="auto" w:fill="FFFFFF"/>
        </w:rPr>
        <w:t xml:space="preserve"> group increased investment portfolio. Also, Austrian businessmen begin to </w:t>
      </w:r>
      <w:hyperlink r:id="rId67" w:history="1">
        <w:r w:rsidR="00B976C1" w:rsidRPr="00775E28">
          <w:rPr>
            <w:rStyle w:val="Hyperlink"/>
            <w:rFonts w:ascii="Sylfaen" w:hAnsi="Sylfaen" w:cs="Arial"/>
            <w:shd w:val="clear" w:color="auto" w:fill="FFFFFF"/>
          </w:rPr>
          <w:t>explore ground</w:t>
        </w:r>
      </w:hyperlink>
      <w:r w:rsidR="00226E90" w:rsidRPr="00775E28">
        <w:rPr>
          <w:rFonts w:ascii="Sylfaen" w:hAnsi="Sylfaen" w:cs="Arial"/>
          <w:color w:val="222222"/>
          <w:shd w:val="clear" w:color="auto" w:fill="FFFFFF"/>
          <w:vertAlign w:val="superscript"/>
        </w:rPr>
        <w:t>geo</w:t>
      </w:r>
      <w:r w:rsidR="00B976C1" w:rsidRPr="00775E28">
        <w:rPr>
          <w:rFonts w:ascii="Sylfaen" w:hAnsi="Sylfaen" w:cs="Arial"/>
          <w:color w:val="222222"/>
          <w:shd w:val="clear" w:color="auto" w:fill="FFFFFF"/>
        </w:rPr>
        <w:t xml:space="preserve"> for their investments. </w:t>
      </w:r>
    </w:p>
    <w:p w:rsidR="00226E90" w:rsidRPr="00775E28" w:rsidRDefault="00226E90" w:rsidP="0090070A">
      <w:pPr>
        <w:pStyle w:val="NoSpacing"/>
        <w:jc w:val="both"/>
        <w:rPr>
          <w:rFonts w:ascii="Sylfaen" w:hAnsi="Sylfaen" w:cs="Arial"/>
          <w:color w:val="222222"/>
          <w:shd w:val="clear" w:color="auto" w:fill="FFFFFF"/>
        </w:rPr>
      </w:pPr>
    </w:p>
    <w:p w:rsidR="00226E90" w:rsidRPr="00775E28" w:rsidRDefault="00226E90" w:rsidP="0090070A">
      <w:pPr>
        <w:pStyle w:val="NoSpacing"/>
        <w:jc w:val="both"/>
        <w:rPr>
          <w:rFonts w:ascii="Sylfaen" w:hAnsi="Sylfaen" w:cs="Arial"/>
          <w:color w:val="222222"/>
          <w:shd w:val="clear" w:color="auto" w:fill="FFFFFF"/>
        </w:rPr>
      </w:pPr>
      <w:r w:rsidRPr="00775E28">
        <w:rPr>
          <w:rFonts w:ascii="Sylfaen" w:hAnsi="Sylfaen" w:cs="Arial"/>
          <w:color w:val="222222"/>
          <w:shd w:val="clear" w:color="auto" w:fill="FFFFFF"/>
        </w:rPr>
        <w:t xml:space="preserve">For stimulation of economy Government authorise to Commercial Banks to </w:t>
      </w:r>
      <w:hyperlink r:id="rId68" w:history="1">
        <w:r w:rsidRPr="00775E28">
          <w:rPr>
            <w:rStyle w:val="Hyperlink"/>
            <w:rFonts w:ascii="Sylfaen" w:hAnsi="Sylfaen" w:cs="Arial"/>
            <w:shd w:val="clear" w:color="auto" w:fill="FFFFFF"/>
          </w:rPr>
          <w:t xml:space="preserve">receive benefits </w:t>
        </w:r>
      </w:hyperlink>
      <w:r w:rsidRPr="00775E28">
        <w:rPr>
          <w:rFonts w:ascii="Sylfaen" w:hAnsi="Sylfaen" w:cs="Arial"/>
          <w:color w:val="222222"/>
          <w:shd w:val="clear" w:color="auto" w:fill="FFFFFF"/>
        </w:rPr>
        <w:t>(eng) from the long term financial resources.</w:t>
      </w:r>
    </w:p>
    <w:p w:rsidR="007F6674" w:rsidRPr="00775E28" w:rsidRDefault="007F6674" w:rsidP="0090070A">
      <w:pPr>
        <w:pStyle w:val="NoSpacing"/>
        <w:jc w:val="both"/>
        <w:rPr>
          <w:rFonts w:ascii="Sylfaen" w:hAnsi="Sylfaen" w:cs="Arial"/>
          <w:color w:val="222222"/>
          <w:shd w:val="clear" w:color="auto" w:fill="FFFFFF"/>
        </w:rPr>
      </w:pPr>
    </w:p>
    <w:p w:rsidR="007F6674" w:rsidRPr="00775E28" w:rsidRDefault="00C848F4" w:rsidP="0090070A">
      <w:pPr>
        <w:pStyle w:val="NoSpacing"/>
        <w:jc w:val="both"/>
        <w:rPr>
          <w:rFonts w:ascii="Sylfaen" w:hAnsi="Sylfaen" w:cs="Arial"/>
          <w:color w:val="222222"/>
          <w:shd w:val="clear" w:color="auto" w:fill="FFFFFF"/>
        </w:rPr>
      </w:pPr>
      <w:r w:rsidRPr="00775E28">
        <w:rPr>
          <w:rFonts w:ascii="Sylfaen" w:hAnsi="Sylfaen" w:cs="Arial"/>
          <w:color w:val="222222"/>
          <w:shd w:val="clear" w:color="auto" w:fill="FFFFFF"/>
        </w:rPr>
        <w:t>MF i</w:t>
      </w:r>
      <w:r w:rsidR="007F6674" w:rsidRPr="00775E28">
        <w:rPr>
          <w:rFonts w:ascii="Sylfaen" w:hAnsi="Sylfaen" w:cs="Arial"/>
          <w:color w:val="222222"/>
          <w:shd w:val="clear" w:color="auto" w:fill="FFFFFF"/>
        </w:rPr>
        <w:t xml:space="preserve">nstalled </w:t>
      </w:r>
      <w:hyperlink r:id="rId69" w:history="1">
        <w:r w:rsidR="007F6674" w:rsidRPr="00775E28">
          <w:rPr>
            <w:rStyle w:val="Hyperlink"/>
            <w:rFonts w:ascii="Sylfaen" w:hAnsi="Sylfaen" w:cs="Arial"/>
            <w:shd w:val="clear" w:color="auto" w:fill="FFFFFF"/>
          </w:rPr>
          <w:t>new electronic system</w:t>
        </w:r>
      </w:hyperlink>
      <w:r w:rsidRPr="00775E28">
        <w:rPr>
          <w:rFonts w:ascii="Sylfaen" w:hAnsi="Sylfaen" w:cs="Arial"/>
          <w:color w:val="222222"/>
          <w:shd w:val="clear" w:color="auto" w:fill="FFFFFF"/>
          <w:vertAlign w:val="superscript"/>
        </w:rPr>
        <w:t>eng</w:t>
      </w:r>
      <w:r w:rsidR="007F6674" w:rsidRPr="00775E28">
        <w:rPr>
          <w:rFonts w:ascii="Sylfaen" w:hAnsi="Sylfaen" w:cs="Arial"/>
          <w:color w:val="222222"/>
          <w:shd w:val="clear" w:color="auto" w:fill="FFFFFF"/>
        </w:rPr>
        <w:t xml:space="preserve"> for </w:t>
      </w:r>
      <w:r w:rsidR="00226E90" w:rsidRPr="00775E28">
        <w:rPr>
          <w:rFonts w:ascii="Sylfaen" w:hAnsi="Sylfaen" w:cs="Arial"/>
          <w:color w:val="222222"/>
          <w:shd w:val="clear" w:color="auto" w:fill="FFFFFF"/>
        </w:rPr>
        <w:t xml:space="preserve">State </w:t>
      </w:r>
      <w:hyperlink r:id="rId70" w:history="1">
        <w:r w:rsidR="00226E90" w:rsidRPr="003E26FA">
          <w:rPr>
            <w:rStyle w:val="Hyperlink"/>
            <w:rFonts w:ascii="Sylfaen" w:hAnsi="Sylfaen" w:cs="Arial"/>
            <w:shd w:val="clear" w:color="auto" w:fill="FFFFFF"/>
          </w:rPr>
          <w:t>Budget</w:t>
        </w:r>
      </w:hyperlink>
      <w:r w:rsidR="003E26FA" w:rsidRPr="003E26FA">
        <w:rPr>
          <w:rFonts w:ascii="Sylfaen" w:hAnsi="Sylfaen" w:cs="Arial"/>
          <w:color w:val="222222"/>
          <w:shd w:val="clear" w:color="auto" w:fill="FFFFFF"/>
          <w:vertAlign w:val="superscript"/>
        </w:rPr>
        <w:t>eng</w:t>
      </w:r>
      <w:r w:rsidR="007F6674" w:rsidRPr="00775E28">
        <w:rPr>
          <w:rFonts w:ascii="Sylfaen" w:hAnsi="Sylfaen" w:cs="Arial"/>
          <w:color w:val="222222"/>
          <w:shd w:val="clear" w:color="auto" w:fill="FFFFFF"/>
        </w:rPr>
        <w:t xml:space="preserve"> control</w:t>
      </w:r>
      <w:r w:rsidR="00925B9C" w:rsidRPr="00775E28">
        <w:rPr>
          <w:rFonts w:ascii="Sylfaen" w:hAnsi="Sylfaen" w:cs="Arial"/>
          <w:color w:val="222222"/>
          <w:shd w:val="clear" w:color="auto" w:fill="FFFFFF"/>
        </w:rPr>
        <w:t>.</w:t>
      </w:r>
      <w:r w:rsidR="00226E90" w:rsidRPr="00775E28">
        <w:rPr>
          <w:rFonts w:ascii="Sylfaen" w:hAnsi="Sylfaen" w:cs="Arial"/>
          <w:color w:val="222222"/>
          <w:shd w:val="clear" w:color="auto" w:fill="FFFFFF"/>
        </w:rPr>
        <w:t xml:space="preserve">  </w:t>
      </w:r>
    </w:p>
    <w:p w:rsidR="00925B9C" w:rsidRDefault="00925B9C" w:rsidP="0090070A">
      <w:pPr>
        <w:pStyle w:val="NoSpacing"/>
        <w:jc w:val="both"/>
        <w:rPr>
          <w:rFonts w:ascii="Verdana" w:hAnsi="Verdana" w:cs="Arial"/>
          <w:color w:val="222222"/>
          <w:shd w:val="clear" w:color="auto" w:fill="FFFFFF"/>
        </w:rPr>
      </w:pPr>
    </w:p>
    <w:p w:rsidR="00925B9C" w:rsidRDefault="00925B9C" w:rsidP="0090070A">
      <w:pPr>
        <w:pStyle w:val="NoSpacing"/>
        <w:jc w:val="both"/>
        <w:rPr>
          <w:rFonts w:ascii="Verdana" w:hAnsi="Verdana" w:cs="Arial"/>
          <w:color w:val="222222"/>
          <w:shd w:val="clear" w:color="auto" w:fill="FFFFFF"/>
        </w:rPr>
      </w:pPr>
    </w:p>
    <w:p w:rsidR="00925B9C" w:rsidRPr="00C30C48" w:rsidRDefault="00925B9C" w:rsidP="00775E28">
      <w:pPr>
        <w:autoSpaceDE w:val="0"/>
        <w:autoSpaceDN w:val="0"/>
        <w:adjustRightInd w:val="0"/>
        <w:spacing w:after="0" w:line="240" w:lineRule="auto"/>
        <w:rPr>
          <w:rFonts w:ascii="Sylfaen" w:hAnsi="Sylfaen" w:cs="Sylfaen"/>
          <w:i/>
          <w:color w:val="000000"/>
          <w:lang w:val="en-US"/>
        </w:rPr>
      </w:pPr>
      <w:r w:rsidRPr="00C30C48">
        <w:rPr>
          <w:rFonts w:ascii="Sylfaen" w:hAnsi="Sylfaen" w:cs="Sylfaen"/>
          <w:i/>
          <w:color w:val="000000"/>
          <w:lang w:val="en-US"/>
        </w:rPr>
        <w:t xml:space="preserve">Patrick, of course </w:t>
      </w:r>
      <w:r w:rsidR="00273C24" w:rsidRPr="00C30C48">
        <w:rPr>
          <w:rFonts w:ascii="Sylfaen" w:hAnsi="Sylfaen" w:cs="Sylfaen"/>
          <w:i/>
          <w:color w:val="000000"/>
          <w:lang w:val="en-US"/>
        </w:rPr>
        <w:t>“</w:t>
      </w:r>
      <w:r w:rsidRPr="00C30C48">
        <w:rPr>
          <w:rFonts w:ascii="Sylfaen" w:hAnsi="Sylfaen" w:cs="Sylfaen"/>
          <w:i/>
          <w:color w:val="000000"/>
          <w:lang w:val="en-US"/>
        </w:rPr>
        <w:t>branded</w:t>
      </w:r>
      <w:r w:rsidR="00273C24" w:rsidRPr="00C30C48">
        <w:rPr>
          <w:rFonts w:ascii="Sylfaen" w:hAnsi="Sylfaen" w:cs="Sylfaen"/>
          <w:i/>
          <w:color w:val="000000"/>
          <w:lang w:val="en-US"/>
        </w:rPr>
        <w:t>”</w:t>
      </w:r>
      <w:r w:rsidRPr="00C30C48">
        <w:rPr>
          <w:rFonts w:ascii="Sylfaen" w:hAnsi="Sylfaen" w:cs="Sylfaen"/>
          <w:i/>
          <w:color w:val="000000"/>
          <w:lang w:val="en-US"/>
        </w:rPr>
        <w:t xml:space="preserve"> worldwide editions are essential for you, but “Plato is dear to me, but truth is dearer still”. What I </w:t>
      </w:r>
      <w:r w:rsidR="00C30C48">
        <w:rPr>
          <w:rFonts w:ascii="Sylfaen" w:hAnsi="Sylfaen" w:cs="Sylfaen"/>
          <w:i/>
          <w:color w:val="000000"/>
          <w:lang w:val="en-US"/>
        </w:rPr>
        <w:t xml:space="preserve">usually </w:t>
      </w:r>
      <w:r w:rsidRPr="00C30C48">
        <w:rPr>
          <w:rFonts w:ascii="Sylfaen" w:hAnsi="Sylfaen" w:cs="Sylfaen"/>
          <w:i/>
          <w:color w:val="000000"/>
          <w:lang w:val="en-US"/>
        </w:rPr>
        <w:t xml:space="preserve">present before WK is </w:t>
      </w:r>
      <w:r w:rsidR="00155CD1">
        <w:rPr>
          <w:rFonts w:ascii="Sylfaen" w:hAnsi="Sylfaen" w:cs="Sylfaen"/>
          <w:i/>
          <w:color w:val="000000"/>
          <w:lang w:val="en-US"/>
        </w:rPr>
        <w:t>fresh</w:t>
      </w:r>
      <w:r w:rsidRPr="00C30C48">
        <w:rPr>
          <w:rFonts w:ascii="Sylfaen" w:hAnsi="Sylfaen" w:cs="Sylfaen"/>
          <w:i/>
          <w:color w:val="000000"/>
          <w:lang w:val="en-US"/>
        </w:rPr>
        <w:t xml:space="preserve"> and direct information from our sources, moreover, it is consulted with high</w:t>
      </w:r>
      <w:r w:rsidR="00155CD1">
        <w:rPr>
          <w:rFonts w:ascii="Sylfaen" w:hAnsi="Sylfaen" w:cs="Sylfaen"/>
          <w:i/>
          <w:color w:val="000000"/>
          <w:lang w:val="en-US"/>
        </w:rPr>
        <w:t>ly</w:t>
      </w:r>
      <w:r w:rsidRPr="00C30C48">
        <w:rPr>
          <w:rFonts w:ascii="Sylfaen" w:hAnsi="Sylfaen" w:cs="Sylfaen"/>
          <w:i/>
          <w:color w:val="000000"/>
          <w:lang w:val="en-US"/>
        </w:rPr>
        <w:t xml:space="preserve"> ranked professionals. I am not enemy of these editions, but they should analyze first and then publish. I provide it, as I can, directly and, think, my role is in it.</w:t>
      </w:r>
    </w:p>
    <w:p w:rsidR="00925B9C" w:rsidRDefault="00925B9C" w:rsidP="00925B9C">
      <w:pPr>
        <w:pStyle w:val="NoSpacing"/>
        <w:jc w:val="both"/>
        <w:rPr>
          <w:rFonts w:ascii="Arial" w:hAnsi="Arial" w:cs="Arial"/>
          <w:color w:val="222222"/>
          <w:shd w:val="clear" w:color="auto" w:fill="FFFFFF"/>
        </w:rPr>
      </w:pPr>
    </w:p>
    <w:p w:rsidR="00925B9C" w:rsidRPr="00F957DA" w:rsidRDefault="00925B9C" w:rsidP="00925B9C">
      <w:pPr>
        <w:pStyle w:val="NoSpacing"/>
        <w:pBdr>
          <w:top w:val="single" w:sz="4" w:space="1" w:color="auto"/>
          <w:left w:val="single" w:sz="4" w:space="4" w:color="auto"/>
          <w:bottom w:val="single" w:sz="4" w:space="1" w:color="auto"/>
          <w:right w:val="single" w:sz="4" w:space="4" w:color="auto"/>
        </w:pBdr>
        <w:jc w:val="both"/>
        <w:rPr>
          <w:rFonts w:ascii="Arial" w:hAnsi="Arial" w:cs="Arial"/>
          <w:b/>
          <w:color w:val="222222"/>
          <w:shd w:val="clear" w:color="auto" w:fill="FFFFFF"/>
        </w:rPr>
      </w:pPr>
      <w:r w:rsidRPr="00F957DA">
        <w:rPr>
          <w:rFonts w:ascii="Arial" w:hAnsi="Arial" w:cs="Arial"/>
          <w:b/>
          <w:color w:val="222222"/>
          <w:shd w:val="clear" w:color="auto" w:fill="FFFFFF"/>
        </w:rPr>
        <w:t xml:space="preserve"> See the date</w:t>
      </w:r>
      <w:r w:rsidR="00155CD1">
        <w:rPr>
          <w:rFonts w:ascii="Arial" w:hAnsi="Arial" w:cs="Arial"/>
          <w:b/>
          <w:color w:val="222222"/>
          <w:shd w:val="clear" w:color="auto" w:fill="FFFFFF"/>
        </w:rPr>
        <w:t xml:space="preserve">, </w:t>
      </w:r>
      <w:r w:rsidRPr="00F957DA">
        <w:rPr>
          <w:rFonts w:ascii="Arial" w:hAnsi="Arial" w:cs="Arial"/>
          <w:b/>
          <w:color w:val="222222"/>
          <w:shd w:val="clear" w:color="auto" w:fill="FFFFFF"/>
        </w:rPr>
        <w:t>provided by you</w:t>
      </w:r>
      <w:r w:rsidR="00155CD1">
        <w:rPr>
          <w:rFonts w:ascii="Arial" w:hAnsi="Arial" w:cs="Arial"/>
          <w:b/>
          <w:color w:val="222222"/>
          <w:shd w:val="clear" w:color="auto" w:fill="FFFFFF"/>
        </w:rPr>
        <w:t>,</w:t>
      </w:r>
      <w:r w:rsidRPr="00F957DA">
        <w:rPr>
          <w:rFonts w:ascii="Arial" w:hAnsi="Arial" w:cs="Arial"/>
          <w:b/>
          <w:color w:val="222222"/>
          <w:shd w:val="clear" w:color="auto" w:fill="FFFFFF"/>
        </w:rPr>
        <w:t xml:space="preserve"> links:</w:t>
      </w:r>
    </w:p>
    <w:p w:rsidR="00925B9C" w:rsidRPr="00F70A8A" w:rsidRDefault="00925B9C" w:rsidP="00925B9C">
      <w:pPr>
        <w:pStyle w:val="NoSpacing"/>
        <w:pBdr>
          <w:top w:val="single" w:sz="4" w:space="1" w:color="auto"/>
          <w:left w:val="single" w:sz="4" w:space="4" w:color="auto"/>
          <w:bottom w:val="single" w:sz="4" w:space="1" w:color="auto"/>
          <w:right w:val="single" w:sz="4" w:space="4" w:color="auto"/>
        </w:pBdr>
        <w:jc w:val="both"/>
        <w:rPr>
          <w:rFonts w:ascii="Arial" w:hAnsi="Arial" w:cs="Arial"/>
          <w:color w:val="FF0000"/>
          <w:sz w:val="14"/>
          <w:szCs w:val="14"/>
          <w:shd w:val="clear" w:color="auto" w:fill="FFFFFF"/>
        </w:rPr>
      </w:pPr>
      <w:r w:rsidRPr="00F70A8A">
        <w:rPr>
          <w:rFonts w:ascii="Arial" w:hAnsi="Arial" w:cs="Arial"/>
          <w:color w:val="FF0000"/>
          <w:sz w:val="14"/>
          <w:szCs w:val="14"/>
          <w:shd w:val="clear" w:color="auto" w:fill="FFFFFF"/>
        </w:rPr>
        <w:t>13/1/14 Patrick</w:t>
      </w:r>
    </w:p>
    <w:p w:rsidR="00925B9C" w:rsidRPr="00F70A8A" w:rsidRDefault="00925B9C" w:rsidP="00925B9C">
      <w:pPr>
        <w:pStyle w:val="NoSpacing"/>
        <w:pBdr>
          <w:top w:val="single" w:sz="4" w:space="1" w:color="auto"/>
          <w:left w:val="single" w:sz="4" w:space="4" w:color="auto"/>
          <w:bottom w:val="single" w:sz="4" w:space="1" w:color="auto"/>
          <w:right w:val="single" w:sz="4" w:space="4" w:color="auto"/>
        </w:pBdr>
        <w:jc w:val="both"/>
        <w:rPr>
          <w:rFonts w:ascii="Arial" w:hAnsi="Arial" w:cs="Arial"/>
          <w:color w:val="FF0000"/>
          <w:sz w:val="14"/>
          <w:szCs w:val="14"/>
          <w:shd w:val="clear" w:color="auto" w:fill="FFFFFF"/>
        </w:rPr>
      </w:pPr>
      <w:r w:rsidRPr="00F70A8A">
        <w:rPr>
          <w:rFonts w:ascii="Arial" w:hAnsi="Arial" w:cs="Arial"/>
          <w:color w:val="FF0000"/>
          <w:sz w:val="14"/>
          <w:szCs w:val="14"/>
          <w:shd w:val="clear" w:color="auto" w:fill="FFFFFF"/>
        </w:rPr>
        <w:t>I am not sure I follow all this. There are numerous sources which support the Developments section on wht.</w:t>
      </w:r>
    </w:p>
    <w:p w:rsidR="00925B9C" w:rsidRPr="00F70A8A" w:rsidRDefault="008E5B1A" w:rsidP="00925B9C">
      <w:pPr>
        <w:pStyle w:val="NoSpacing"/>
        <w:pBdr>
          <w:top w:val="single" w:sz="4" w:space="1" w:color="auto"/>
          <w:left w:val="single" w:sz="4" w:space="4" w:color="auto"/>
          <w:bottom w:val="single" w:sz="4" w:space="1" w:color="auto"/>
          <w:right w:val="single" w:sz="4" w:space="4" w:color="auto"/>
        </w:pBdr>
        <w:jc w:val="both"/>
        <w:rPr>
          <w:rFonts w:ascii="Arial" w:hAnsi="Arial" w:cs="Arial"/>
          <w:color w:val="FF0000"/>
          <w:sz w:val="14"/>
          <w:szCs w:val="14"/>
          <w:shd w:val="clear" w:color="auto" w:fill="FFFFFF"/>
        </w:rPr>
      </w:pPr>
      <w:hyperlink r:id="rId71" w:history="1">
        <w:r w:rsidR="00925B9C" w:rsidRPr="00F70A8A">
          <w:rPr>
            <w:rStyle w:val="Hyperlink"/>
            <w:rFonts w:ascii="Arial" w:hAnsi="Arial" w:cs="Arial"/>
            <w:sz w:val="14"/>
            <w:szCs w:val="14"/>
            <w:shd w:val="clear" w:color="auto" w:fill="FFFFFF"/>
          </w:rPr>
          <w:t>http://www.uhy.com/wp-content/uploads/Doing-Business-in-Georgia.pdf</w:t>
        </w:r>
      </w:hyperlink>
      <w:r w:rsidR="00155CD1">
        <w:rPr>
          <w:sz w:val="14"/>
          <w:szCs w:val="14"/>
        </w:rPr>
        <w:t xml:space="preserve"> ---</w:t>
      </w:r>
      <w:r w:rsidR="00155CD1" w:rsidRPr="00155CD1">
        <w:t xml:space="preserve"> </w:t>
      </w:r>
      <w:r w:rsidR="00155CD1">
        <w:rPr>
          <w:sz w:val="14"/>
          <w:szCs w:val="14"/>
        </w:rPr>
        <w:t>November</w:t>
      </w:r>
      <w:r w:rsidR="00155CD1" w:rsidRPr="00155CD1">
        <w:rPr>
          <w:sz w:val="14"/>
          <w:szCs w:val="14"/>
        </w:rPr>
        <w:t xml:space="preserve"> 2013</w:t>
      </w:r>
    </w:p>
    <w:p w:rsidR="00925B9C" w:rsidRPr="00F70A8A" w:rsidRDefault="008E5B1A" w:rsidP="00925B9C">
      <w:pPr>
        <w:pStyle w:val="NoSpacing"/>
        <w:pBdr>
          <w:top w:val="single" w:sz="4" w:space="1" w:color="auto"/>
          <w:left w:val="single" w:sz="4" w:space="4" w:color="auto"/>
          <w:bottom w:val="single" w:sz="4" w:space="1" w:color="auto"/>
          <w:right w:val="single" w:sz="4" w:space="4" w:color="auto"/>
        </w:pBdr>
        <w:jc w:val="both"/>
        <w:rPr>
          <w:rFonts w:ascii="Arial" w:hAnsi="Arial" w:cs="Arial"/>
          <w:color w:val="FF0000"/>
          <w:sz w:val="14"/>
          <w:szCs w:val="14"/>
          <w:shd w:val="clear" w:color="auto" w:fill="FFFFFF"/>
        </w:rPr>
      </w:pPr>
      <w:hyperlink r:id="rId72" w:history="1">
        <w:r w:rsidR="00925B9C" w:rsidRPr="00F70A8A">
          <w:rPr>
            <w:rStyle w:val="Hyperlink"/>
            <w:rFonts w:ascii="Arial" w:hAnsi="Arial" w:cs="Arial"/>
            <w:sz w:val="14"/>
            <w:szCs w:val="14"/>
            <w:shd w:val="clear" w:color="auto" w:fill="FFFFFF"/>
          </w:rPr>
          <w:t>https://www.kpmg.com/GE/en/IssuesAndInsights/ArticlesPublications/Documents/2013/Business%20Climate%20in%20Georgia.pdf</w:t>
        </w:r>
      </w:hyperlink>
      <w:r w:rsidR="00155CD1">
        <w:rPr>
          <w:sz w:val="14"/>
          <w:szCs w:val="14"/>
        </w:rPr>
        <w:t xml:space="preserve"> </w:t>
      </w:r>
      <w:r w:rsidR="00155CD1" w:rsidRPr="00155CD1">
        <w:rPr>
          <w:sz w:val="14"/>
          <w:szCs w:val="14"/>
        </w:rPr>
        <w:t>June 2013</w:t>
      </w:r>
    </w:p>
    <w:p w:rsidR="00925B9C" w:rsidRDefault="00925B9C" w:rsidP="00925B9C">
      <w:pPr>
        <w:pStyle w:val="NoSpacing"/>
        <w:pBdr>
          <w:top w:val="single" w:sz="4" w:space="1" w:color="auto"/>
          <w:left w:val="single" w:sz="4" w:space="4" w:color="auto"/>
          <w:bottom w:val="single" w:sz="4" w:space="1" w:color="auto"/>
          <w:right w:val="single" w:sz="4" w:space="4" w:color="auto"/>
        </w:pBdr>
        <w:jc w:val="both"/>
        <w:rPr>
          <w:rFonts w:ascii="Arial" w:hAnsi="Arial" w:cs="Arial"/>
          <w:color w:val="222222"/>
          <w:shd w:val="clear" w:color="auto" w:fill="FFFFFF"/>
        </w:rPr>
      </w:pPr>
    </w:p>
    <w:p w:rsidR="00775E28" w:rsidRDefault="00775E28" w:rsidP="00775E28">
      <w:pPr>
        <w:autoSpaceDE w:val="0"/>
        <w:autoSpaceDN w:val="0"/>
        <w:adjustRightInd w:val="0"/>
        <w:spacing w:after="0" w:line="240" w:lineRule="auto"/>
        <w:rPr>
          <w:rFonts w:ascii="Sylfaen" w:hAnsi="Sylfaen" w:cs="Sylfaen"/>
          <w:color w:val="000000"/>
          <w:lang w:val="en-US"/>
        </w:rPr>
      </w:pPr>
    </w:p>
    <w:p w:rsidR="00925B9C" w:rsidRPr="00155CD1" w:rsidRDefault="00925B9C" w:rsidP="00775E28">
      <w:pPr>
        <w:autoSpaceDE w:val="0"/>
        <w:autoSpaceDN w:val="0"/>
        <w:adjustRightInd w:val="0"/>
        <w:spacing w:after="0" w:line="240" w:lineRule="auto"/>
        <w:rPr>
          <w:rFonts w:ascii="Sylfaen" w:hAnsi="Sylfaen" w:cs="Sylfaen"/>
          <w:i/>
          <w:color w:val="000000"/>
          <w:lang w:val="en-US"/>
        </w:rPr>
      </w:pPr>
      <w:r w:rsidRPr="00155CD1">
        <w:rPr>
          <w:rFonts w:ascii="Sylfaen" w:hAnsi="Sylfaen" w:cs="Sylfaen"/>
          <w:i/>
          <w:color w:val="000000"/>
          <w:lang w:val="en-US"/>
        </w:rPr>
        <w:t xml:space="preserve">I call up to KMPG office, no one can answer me about it. </w:t>
      </w:r>
      <w:r w:rsidR="003E26FA">
        <w:rPr>
          <w:rFonts w:ascii="Sylfaen" w:hAnsi="Sylfaen" w:cs="Sylfaen"/>
          <w:i/>
          <w:color w:val="000000"/>
          <w:lang w:val="en-US"/>
        </w:rPr>
        <w:t>Think,</w:t>
      </w:r>
      <w:r w:rsidRPr="00155CD1">
        <w:rPr>
          <w:rFonts w:ascii="Sylfaen" w:hAnsi="Sylfaen" w:cs="Sylfaen"/>
          <w:i/>
          <w:color w:val="000000"/>
          <w:lang w:val="en-US"/>
        </w:rPr>
        <w:t xml:space="preserve"> chang</w:t>
      </w:r>
      <w:r w:rsidR="003E26FA">
        <w:rPr>
          <w:rFonts w:ascii="Sylfaen" w:hAnsi="Sylfaen" w:cs="Sylfaen"/>
          <w:i/>
          <w:color w:val="000000"/>
          <w:lang w:val="en-US"/>
        </w:rPr>
        <w:t>ing</w:t>
      </w:r>
      <w:r w:rsidRPr="00155CD1">
        <w:rPr>
          <w:rFonts w:ascii="Sylfaen" w:hAnsi="Sylfaen" w:cs="Sylfaen"/>
          <w:i/>
          <w:color w:val="000000"/>
          <w:lang w:val="en-US"/>
        </w:rPr>
        <w:t xml:space="preserve"> data in WBTG</w:t>
      </w:r>
      <w:r w:rsidR="00155CD1">
        <w:rPr>
          <w:rFonts w:ascii="Sylfaen" w:hAnsi="Sylfaen" w:cs="Sylfaen"/>
          <w:i/>
          <w:color w:val="000000"/>
          <w:lang w:val="en-US"/>
        </w:rPr>
        <w:t>,</w:t>
      </w:r>
      <w:r w:rsidRPr="00155CD1">
        <w:rPr>
          <w:rFonts w:ascii="Sylfaen" w:hAnsi="Sylfaen" w:cs="Sylfaen"/>
          <w:i/>
          <w:color w:val="000000"/>
          <w:lang w:val="en-US"/>
        </w:rPr>
        <w:t xml:space="preserve"> if it is not</w:t>
      </w:r>
      <w:r w:rsidR="00273C24" w:rsidRPr="00155CD1">
        <w:rPr>
          <w:rFonts w:ascii="Sylfaen" w:hAnsi="Sylfaen" w:cs="Sylfaen"/>
          <w:i/>
          <w:color w:val="000000"/>
          <w:lang w:val="en-US"/>
        </w:rPr>
        <w:t xml:space="preserve"> </w:t>
      </w:r>
      <w:r w:rsidRPr="00155CD1">
        <w:rPr>
          <w:rFonts w:ascii="Sylfaen" w:hAnsi="Sylfaen" w:cs="Sylfaen"/>
          <w:i/>
          <w:color w:val="000000"/>
          <w:lang w:val="en-US"/>
        </w:rPr>
        <w:t>approved</w:t>
      </w:r>
      <w:r w:rsidR="00273C24" w:rsidRPr="00155CD1">
        <w:rPr>
          <w:rFonts w:ascii="Sylfaen" w:hAnsi="Sylfaen" w:cs="Sylfaen"/>
          <w:i/>
          <w:color w:val="000000"/>
          <w:lang w:val="en-US"/>
        </w:rPr>
        <w:t xml:space="preserve"> yet</w:t>
      </w:r>
      <w:r w:rsidR="003E26FA">
        <w:rPr>
          <w:rFonts w:ascii="Sylfaen" w:hAnsi="Sylfaen" w:cs="Sylfaen"/>
          <w:i/>
          <w:color w:val="000000"/>
          <w:lang w:val="en-US"/>
        </w:rPr>
        <w:t>, is not right.</w:t>
      </w:r>
      <w:r w:rsidRPr="00155CD1">
        <w:rPr>
          <w:rFonts w:ascii="Sylfaen" w:hAnsi="Sylfaen" w:cs="Sylfaen"/>
          <w:i/>
          <w:color w:val="000000"/>
          <w:lang w:val="en-US"/>
        </w:rPr>
        <w:t xml:space="preserve"> </w:t>
      </w:r>
    </w:p>
    <w:p w:rsidR="00925B9C" w:rsidRPr="00155CD1" w:rsidRDefault="00925B9C" w:rsidP="00775E28">
      <w:pPr>
        <w:autoSpaceDE w:val="0"/>
        <w:autoSpaceDN w:val="0"/>
        <w:adjustRightInd w:val="0"/>
        <w:spacing w:after="0" w:line="240" w:lineRule="auto"/>
        <w:rPr>
          <w:rFonts w:ascii="Sylfaen" w:hAnsi="Sylfaen" w:cs="Sylfaen"/>
          <w:i/>
          <w:color w:val="000000"/>
          <w:lang w:val="en-US"/>
        </w:rPr>
      </w:pPr>
    </w:p>
    <w:p w:rsidR="00925B9C" w:rsidRPr="00155CD1" w:rsidRDefault="003E26FA" w:rsidP="00775E28">
      <w:pPr>
        <w:autoSpaceDE w:val="0"/>
        <w:autoSpaceDN w:val="0"/>
        <w:adjustRightInd w:val="0"/>
        <w:spacing w:after="0" w:line="240" w:lineRule="auto"/>
        <w:rPr>
          <w:rFonts w:ascii="Sylfaen" w:hAnsi="Sylfaen" w:cs="Sylfaen"/>
          <w:i/>
          <w:color w:val="000000"/>
          <w:lang w:val="en-US"/>
        </w:rPr>
      </w:pPr>
      <w:r>
        <w:rPr>
          <w:rFonts w:ascii="Sylfaen" w:hAnsi="Sylfaen" w:cs="Sylfaen"/>
          <w:i/>
          <w:color w:val="000000"/>
          <w:lang w:val="en-US"/>
        </w:rPr>
        <w:t>S</w:t>
      </w:r>
      <w:r w:rsidR="00925B9C" w:rsidRPr="00155CD1">
        <w:rPr>
          <w:rFonts w:ascii="Sylfaen" w:hAnsi="Sylfaen" w:cs="Sylfaen"/>
          <w:i/>
          <w:color w:val="000000"/>
          <w:lang w:val="en-US"/>
        </w:rPr>
        <w:t>pecially</w:t>
      </w:r>
      <w:r>
        <w:rPr>
          <w:rFonts w:ascii="Sylfaen" w:hAnsi="Sylfaen" w:cs="Sylfaen"/>
          <w:i/>
          <w:color w:val="000000"/>
          <w:lang w:val="en-US"/>
        </w:rPr>
        <w:t>,</w:t>
      </w:r>
      <w:r w:rsidR="00925B9C" w:rsidRPr="00155CD1">
        <w:rPr>
          <w:rFonts w:ascii="Sylfaen" w:hAnsi="Sylfaen" w:cs="Sylfaen"/>
          <w:i/>
          <w:color w:val="000000"/>
          <w:lang w:val="en-US"/>
        </w:rPr>
        <w:t xml:space="preserve"> for this event, I proved you information by translated extracts of TC, which is basic STATE TAXATION LAW obligat</w:t>
      </w:r>
      <w:r w:rsidR="00C30C48" w:rsidRPr="00155CD1">
        <w:rPr>
          <w:rFonts w:ascii="Sylfaen" w:hAnsi="Sylfaen" w:cs="Sylfaen"/>
          <w:i/>
          <w:color w:val="000000"/>
          <w:lang w:val="en-US"/>
        </w:rPr>
        <w:t xml:space="preserve">ory for all entities, both for </w:t>
      </w:r>
      <w:r w:rsidR="00925B9C" w:rsidRPr="00155CD1">
        <w:rPr>
          <w:rFonts w:ascii="Sylfaen" w:hAnsi="Sylfaen" w:cs="Sylfaen"/>
          <w:i/>
          <w:color w:val="000000"/>
          <w:lang w:val="en-US"/>
        </w:rPr>
        <w:t>resident and non-resident.</w:t>
      </w:r>
      <w:r w:rsidR="00273C24" w:rsidRPr="00155CD1">
        <w:rPr>
          <w:rFonts w:ascii="Sylfaen" w:hAnsi="Sylfaen" w:cs="Sylfaen"/>
          <w:i/>
          <w:color w:val="000000"/>
          <w:lang w:val="en-US"/>
        </w:rPr>
        <w:t xml:space="preserve"> Beneath I provide again relevant articles in whole, concerning dividend, interests, royalties and non-resident taxation in latest version of TC by Revenue Service of Georgia unofficial translation.</w:t>
      </w:r>
    </w:p>
    <w:p w:rsidR="00775E28" w:rsidRPr="00155CD1" w:rsidRDefault="00775E28" w:rsidP="00775E28">
      <w:pPr>
        <w:autoSpaceDE w:val="0"/>
        <w:autoSpaceDN w:val="0"/>
        <w:adjustRightInd w:val="0"/>
        <w:spacing w:after="0" w:line="240" w:lineRule="auto"/>
        <w:rPr>
          <w:rFonts w:ascii="Sylfaen" w:hAnsi="Sylfaen" w:cs="Sylfaen"/>
          <w:i/>
          <w:color w:val="000000"/>
          <w:lang w:val="en-US"/>
        </w:rPr>
      </w:pPr>
      <w:r w:rsidRPr="00155CD1">
        <w:rPr>
          <w:rFonts w:ascii="Sylfaen" w:hAnsi="Sylfaen" w:cs="Sylfaen"/>
          <w:i/>
          <w:color w:val="000000"/>
          <w:lang w:val="en-US"/>
        </w:rPr>
        <w:t>File</w:t>
      </w:r>
      <w:r w:rsidR="00C30C48" w:rsidRPr="00155CD1">
        <w:rPr>
          <w:rFonts w:ascii="Sylfaen" w:hAnsi="Sylfaen" w:cs="Sylfaen"/>
          <w:i/>
          <w:color w:val="000000"/>
          <w:lang w:val="en-US"/>
        </w:rPr>
        <w:t xml:space="preserve"> of TC</w:t>
      </w:r>
      <w:r w:rsidRPr="00155CD1">
        <w:rPr>
          <w:rFonts w:ascii="Sylfaen" w:hAnsi="Sylfaen" w:cs="Sylfaen"/>
          <w:i/>
          <w:color w:val="000000"/>
          <w:lang w:val="en-US"/>
        </w:rPr>
        <w:t xml:space="preserve"> will be attached.</w:t>
      </w:r>
    </w:p>
    <w:p w:rsidR="00925B9C" w:rsidRDefault="00925B9C" w:rsidP="0090070A">
      <w:pPr>
        <w:pStyle w:val="NoSpacing"/>
        <w:jc w:val="both"/>
        <w:rPr>
          <w:rFonts w:ascii="Verdana" w:hAnsi="Verdana" w:cs="Arial"/>
          <w:color w:val="222222"/>
          <w:shd w:val="clear" w:color="auto" w:fill="FFFFFF"/>
        </w:rPr>
      </w:pP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cs="Sylfaen"/>
          <w:b/>
          <w:color w:val="000000"/>
          <w:lang w:val="en-US"/>
        </w:rPr>
      </w:pPr>
      <w:r w:rsidRPr="00273C24">
        <w:rPr>
          <w:rFonts w:ascii="Sylfaen" w:hAnsi="Sylfaen" w:cs="Sylfaen"/>
          <w:b/>
          <w:color w:val="000000"/>
          <w:lang w:val="en-US"/>
        </w:rPr>
        <w:t xml:space="preserve">Chapter XVIII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cs="Sylfaen"/>
          <w:color w:val="000000"/>
          <w:lang w:val="en-US"/>
        </w:rPr>
      </w:pPr>
      <w:r w:rsidRPr="00273C24">
        <w:rPr>
          <w:rFonts w:ascii="Sylfaen" w:hAnsi="Sylfaen" w:cs="Sylfaen"/>
          <w:color w:val="000000"/>
          <w:lang w:val="en-US"/>
        </w:rPr>
        <w:t xml:space="preserve">Taxation of income at the source of payment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cs="Sylfaen"/>
          <w:color w:val="000000"/>
          <w:lang w:val="en-US"/>
        </w:rPr>
      </w:pPr>
      <w:r w:rsidRPr="00273C24">
        <w:rPr>
          <w:rFonts w:ascii="Sylfaen" w:hAnsi="Sylfaen" w:cs="Sylfaen"/>
          <w:b/>
          <w:color w:val="000000"/>
          <w:lang w:val="en-US"/>
        </w:rPr>
        <w:t>Article 130</w:t>
      </w:r>
      <w:r w:rsidRPr="00273C24">
        <w:rPr>
          <w:rFonts w:ascii="Sylfaen" w:hAnsi="Sylfaen" w:cs="Sylfaen"/>
          <w:color w:val="000000"/>
          <w:lang w:val="en-US"/>
        </w:rPr>
        <w:t xml:space="preserve">. Taxation of dividends at the source of payment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cs="Sylfaen"/>
          <w:color w:val="000000"/>
          <w:lang w:val="en-US"/>
        </w:rPr>
      </w:pPr>
      <w:r w:rsidRPr="00273C24">
        <w:rPr>
          <w:rFonts w:ascii="Sylfaen" w:hAnsi="Sylfaen" w:cs="Sylfaen"/>
          <w:color w:val="000000"/>
          <w:lang w:val="en-US"/>
        </w:rPr>
        <w:t xml:space="preserve">1. The dividends paid by a resident enterprise to a noncommercial legal entity or a non-resident enterprise shall be taxed at the source of payment at the rate of 5%;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cs="Sylfaen"/>
          <w:color w:val="000000"/>
          <w:lang w:val="en-US"/>
        </w:rPr>
      </w:pPr>
      <w:r w:rsidRPr="00273C24">
        <w:rPr>
          <w:rFonts w:ascii="Sylfaen" w:hAnsi="Sylfaen" w:cs="Sylfaen"/>
          <w:color w:val="000000"/>
          <w:lang w:val="en-US"/>
        </w:rPr>
        <w:t xml:space="preserve">2. The dividends received by the persons (other than a natural person-entrepreneur) determined </w:t>
      </w:r>
      <w:hyperlink r:id="rId73" w:anchor="part_4" w:history="1">
        <w:r w:rsidRPr="00775E28">
          <w:rPr>
            <w:rStyle w:val="Hyperlink"/>
            <w:rFonts w:ascii="Sylfaen" w:hAnsi="Sylfaen" w:cs="Sylfaen"/>
            <w:lang w:val="en-US"/>
          </w:rPr>
          <w:t>under Article 2, Paragraph 1 of the Law of Georgia on Entrepreneurs</w:t>
        </w:r>
      </w:hyperlink>
      <w:r w:rsidR="00775E28" w:rsidRPr="00775E28">
        <w:rPr>
          <w:rFonts w:ascii="Sylfaen" w:hAnsi="Sylfaen" w:cs="Sylfaen"/>
          <w:color w:val="000000"/>
          <w:vertAlign w:val="superscript"/>
          <w:lang w:val="en-US"/>
        </w:rPr>
        <w:t>geo</w:t>
      </w:r>
      <w:r w:rsidRPr="00273C24">
        <w:rPr>
          <w:rFonts w:ascii="Sylfaen" w:hAnsi="Sylfaen" w:cs="Sylfaen"/>
          <w:color w:val="000000"/>
          <w:lang w:val="en-US"/>
        </w:rPr>
        <w:t xml:space="preserve"> shall not be taxed at the source of payment and shall not be included in gross income of an enterprise receiving the dividends; </w:t>
      </w:r>
    </w:p>
    <w:p w:rsidR="00273C24" w:rsidRPr="00273C24" w:rsidRDefault="00273C24" w:rsidP="00C30C48">
      <w:pPr>
        <w:shd w:val="clear" w:color="auto" w:fill="EAF1DD" w:themeFill="accent3" w:themeFillTint="33"/>
        <w:autoSpaceDE w:val="0"/>
        <w:autoSpaceDN w:val="0"/>
        <w:adjustRightInd w:val="0"/>
        <w:spacing w:after="0" w:line="240" w:lineRule="auto"/>
        <w:rPr>
          <w:rFonts w:ascii="Calibri" w:hAnsi="Calibri" w:cs="Calibri"/>
          <w:lang w:val="en-US"/>
        </w:rPr>
      </w:pPr>
      <w:r w:rsidRPr="00273C24">
        <w:rPr>
          <w:rFonts w:ascii="Sylfaen" w:hAnsi="Sylfaen" w:cs="Sylfaen"/>
          <w:color w:val="000000"/>
          <w:lang w:val="en-US"/>
        </w:rPr>
        <w:t xml:space="preserve">3. Dividends received by a resident natural person that have been taxed at source of payment shall not be included in gross income of such person and shall not be subject to further taxation;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sz w:val="24"/>
          <w:szCs w:val="24"/>
          <w:lang w:val="en-US"/>
        </w:rPr>
      </w:pPr>
    </w:p>
    <w:p w:rsidR="00273C24" w:rsidRPr="00273C24" w:rsidRDefault="00273C24" w:rsidP="00C30C48">
      <w:pPr>
        <w:pageBreakBefore/>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3</w:t>
      </w:r>
      <w:r w:rsidRPr="00273C24">
        <w:rPr>
          <w:rFonts w:ascii="Sylfaen" w:hAnsi="Sylfaen"/>
          <w:vertAlign w:val="superscript"/>
          <w:lang w:val="en-US"/>
        </w:rPr>
        <w:t>1</w:t>
      </w:r>
      <w:r w:rsidRPr="00273C24">
        <w:rPr>
          <w:rFonts w:ascii="Sylfaen" w:hAnsi="Sylfaen"/>
          <w:lang w:val="en-US"/>
        </w:rPr>
        <w:t xml:space="preserve">. Dividends received by noncommercial legal entity and taxed at the source of payment, shall not be included in gross income thereof and shall not be subject to taxation;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4. The dividends received from shares/interest of an international financial company shall not be taxed at the source of payment and shall not be included in gross income by the person receiving thereof;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5. The dividends received from free-float securities shall not be taxed at the source of payment and shall not be included in the gross income by the person receiving thereof;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6. The dividends paid by a resident enterprise to the government shall not be taxed at the source of payment; </w:t>
      </w:r>
    </w:p>
    <w:p w:rsidR="00775E28"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7.Dividends received in a free industrial zone from an international enterprise shall not be taxed at the source of payment and shall not be included in gross income by the person receiving thereof.</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b/>
          <w:lang w:val="en-US"/>
        </w:rPr>
        <w:t>Article 131.</w:t>
      </w:r>
      <w:r w:rsidRPr="00273C24">
        <w:rPr>
          <w:rFonts w:ascii="Sylfaen" w:hAnsi="Sylfaen"/>
          <w:lang w:val="en-US"/>
        </w:rPr>
        <w:t xml:space="preserve"> Taxation of interests at the source of payment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1. Interest paid by a permanent establishment of a non-resident or a resident or on their behalf shall be taxed at the source of payment at the rate of 5 percent;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2. Interest on credit (loans) paid to resident banks shall not be taxed at the source of payment;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3. Interests received by a natural person and taxed at the source of payment, shall not be included in gross income of such person and shall not be subject to further taxation;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4. Corporate income tax payer resident legal person or a permanent establishment of thereof (other than a natural person) that received the interest taxed at the source of payment in Georgia shall be entitled to tax credit for the tax paid at the source of payment into the budget;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5. Interest received from a licensed financial institution in accordance with the legislation of Georgia shall not be taxed at the source of payment. Further, the above-mentioned interests shall not be included by a recipient in gross income unless thereof is a licensed financial institution as well;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6. Interest received from free-float securities shall not be taxed at the source of payment and shall not be included in gross income by the person receiving thereof;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7. Interest paid by a resident enterprise to the government shall not be taxed at the source of payment;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8. Interest received from a debt security emitted by a Georgian enterprise and admitted to listing at a recognized stock exchange of a foreign state shall not be taxed at the source of payment and shall not be included in gross income by the person receiving thereof; </w:t>
      </w:r>
    </w:p>
    <w:p w:rsidR="00273C24" w:rsidRPr="00273C24" w:rsidRDefault="00273C24" w:rsidP="00C30C48">
      <w:pPr>
        <w:shd w:val="clear" w:color="auto" w:fill="EAF1DD" w:themeFill="accent3" w:themeFillTint="33"/>
        <w:autoSpaceDE w:val="0"/>
        <w:autoSpaceDN w:val="0"/>
        <w:adjustRightInd w:val="0"/>
        <w:spacing w:after="0" w:line="240" w:lineRule="auto"/>
        <w:rPr>
          <w:rFonts w:ascii="Calibri" w:hAnsi="Calibri" w:cs="Calibri"/>
          <w:lang w:val="en-US"/>
        </w:rPr>
      </w:pPr>
      <w:r w:rsidRPr="00273C24">
        <w:rPr>
          <w:rFonts w:ascii="Sylfaen" w:hAnsi="Sylfaen"/>
          <w:lang w:val="en-US"/>
        </w:rPr>
        <w:t xml:space="preserve">9. Interest received from an international enterprise in a free industrial zone shall not be taxed at the source of payment and shall not be included in gross income by the person receiving thereof. </w:t>
      </w:r>
    </w:p>
    <w:p w:rsidR="00273C24" w:rsidRPr="00273C24" w:rsidRDefault="00273C24" w:rsidP="00C30C48">
      <w:pPr>
        <w:pageBreakBefore/>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b/>
          <w:lang w:val="en-US"/>
        </w:rPr>
        <w:t>Article 132.</w:t>
      </w:r>
      <w:r w:rsidRPr="00273C24">
        <w:rPr>
          <w:rFonts w:ascii="Sylfaen" w:hAnsi="Sylfaen"/>
          <w:lang w:val="en-US"/>
        </w:rPr>
        <w:t xml:space="preserve"> </w:t>
      </w:r>
      <w:r w:rsidRPr="00273C24">
        <w:rPr>
          <w:rFonts w:ascii="Sylfaen" w:hAnsi="Sylfaen"/>
          <w:b/>
          <w:lang w:val="en-US"/>
        </w:rPr>
        <w:t>Taxation of royalty at the source of payment</w:t>
      </w:r>
      <w:r w:rsidRPr="00273C24">
        <w:rPr>
          <w:rFonts w:ascii="Sylfaen" w:hAnsi="Sylfaen"/>
          <w:lang w:val="en-US"/>
        </w:rPr>
        <w:t xml:space="preserve">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1. The royalty paid by a non-resident’s permanent establishment or by a resident or on their behalf to resident individuals (with the exception of VAT payers) shall be taxed at the source of payment at the rate of </w:t>
      </w:r>
      <w:r w:rsidR="00BB66EF" w:rsidRPr="00533D09">
        <w:rPr>
          <w:rFonts w:ascii="Sylfaen" w:hAnsi="Sylfaen"/>
          <w:color w:val="FF0000"/>
          <w:lang w:val="en-US"/>
        </w:rPr>
        <w:t>20</w:t>
      </w:r>
      <w:r w:rsidRPr="00273C24">
        <w:rPr>
          <w:rFonts w:ascii="Sylfaen" w:hAnsi="Sylfaen"/>
          <w:lang w:val="en-US"/>
        </w:rPr>
        <w:t xml:space="preserve"> percent; </w:t>
      </w:r>
      <w:r w:rsidR="00533D09">
        <w:rPr>
          <w:rFonts w:ascii="Sylfaen" w:hAnsi="Sylfaen"/>
          <w:lang w:val="en-US"/>
        </w:rPr>
        <w:t>(</w:t>
      </w:r>
      <w:r w:rsidR="00533D09" w:rsidRPr="00533D09">
        <w:rPr>
          <w:rFonts w:ascii="Sylfaen" w:hAnsi="Sylfaen"/>
          <w:color w:val="FF0000"/>
          <w:lang w:val="en-US"/>
        </w:rPr>
        <w:t>was written 15</w:t>
      </w:r>
      <w:r w:rsidR="00533D09">
        <w:rPr>
          <w:rFonts w:ascii="Sylfaen" w:hAnsi="Sylfaen"/>
          <w:color w:val="FF0000"/>
          <w:lang w:val="en-US"/>
        </w:rPr>
        <w:t>)</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p>
    <w:p w:rsidR="00273C24" w:rsidRPr="00273C24" w:rsidRDefault="00273C24" w:rsidP="00C30C48">
      <w:pPr>
        <w:shd w:val="clear" w:color="auto" w:fill="EAF1DD" w:themeFill="accent3" w:themeFillTint="33"/>
        <w:autoSpaceDE w:val="0"/>
        <w:autoSpaceDN w:val="0"/>
        <w:adjustRightInd w:val="0"/>
        <w:spacing w:after="275" w:line="240" w:lineRule="auto"/>
        <w:rPr>
          <w:rFonts w:ascii="Sylfaen" w:hAnsi="Sylfaen"/>
          <w:lang w:val="en-US"/>
        </w:rPr>
      </w:pPr>
      <w:r w:rsidRPr="00273C24">
        <w:rPr>
          <w:rFonts w:ascii="Sylfaen" w:hAnsi="Sylfaen"/>
          <w:lang w:val="en-US"/>
        </w:rPr>
        <w:t xml:space="preserve">2. Royalty received by a natural person (with the exception of case envisaged under Paragraph 3 of this Article) that was taxed at the source of payment shall not be included in gross income of such person and shall not be subject to further taxation;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3. Entrepreneurial natural person who received royalty taxed at the source of payment in Georgia shall be entitled to tax credit for the amount of tax paid at the source of payment into the budget.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4. The royalty paid to the government shall not be taxed at the source of payment.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b/>
          <w:lang w:val="en-US"/>
        </w:rPr>
        <w:t>Article 133.</w:t>
      </w:r>
      <w:r w:rsidRPr="00273C24">
        <w:rPr>
          <w:rFonts w:ascii="Sylfaen" w:hAnsi="Sylfaen"/>
          <w:lang w:val="en-US"/>
        </w:rPr>
        <w:t xml:space="preserve"> has been removed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b/>
          <w:lang w:val="en-US"/>
        </w:rPr>
        <w:t>Article 133</w:t>
      </w:r>
      <w:r w:rsidRPr="00273C24">
        <w:rPr>
          <w:rFonts w:ascii="Sylfaen" w:hAnsi="Sylfaen"/>
          <w:b/>
          <w:sz w:val="13"/>
          <w:szCs w:val="13"/>
          <w:lang w:val="en-US"/>
        </w:rPr>
        <w:t>1</w:t>
      </w:r>
      <w:r w:rsidRPr="00273C24">
        <w:rPr>
          <w:rFonts w:ascii="Sylfaen" w:hAnsi="Sylfaen"/>
          <w:b/>
          <w:lang w:val="en-US"/>
        </w:rPr>
        <w:t>.</w:t>
      </w:r>
      <w:r w:rsidRPr="00273C24">
        <w:rPr>
          <w:rFonts w:ascii="Sylfaen" w:hAnsi="Sylfaen"/>
          <w:lang w:val="en-US"/>
        </w:rPr>
        <w:t xml:space="preserve"> Taxation of income received by the tenant of trade facilities or/and trade spaces located on the territory of Special Trade Zone </w:t>
      </w:r>
    </w:p>
    <w:p w:rsidR="00273C24" w:rsidRPr="00273C24" w:rsidRDefault="00273C24" w:rsidP="00C30C48">
      <w:pPr>
        <w:shd w:val="clear" w:color="auto" w:fill="EAF1DD" w:themeFill="accent3" w:themeFillTint="33"/>
        <w:autoSpaceDE w:val="0"/>
        <w:autoSpaceDN w:val="0"/>
        <w:adjustRightInd w:val="0"/>
        <w:spacing w:after="35" w:line="240" w:lineRule="auto"/>
        <w:rPr>
          <w:rFonts w:ascii="Sylfaen" w:hAnsi="Sylfaen"/>
          <w:lang w:val="en-US"/>
        </w:rPr>
      </w:pPr>
      <w:r w:rsidRPr="00273C24">
        <w:rPr>
          <w:rFonts w:ascii="Sylfaen" w:hAnsi="Sylfaen"/>
          <w:lang w:val="en-US"/>
        </w:rPr>
        <w:t xml:space="preserve">1. Income received/receivable by the tenant of trade facility or/and trade space, located on the territory of Special Trade Zone (with the exception of case envisaged under Article 26, Paragraph 6 of this Code), as the result of goods sale, shall be taxed at the rate of 3% by the entity with Special Trade Zone status; </w:t>
      </w:r>
    </w:p>
    <w:p w:rsidR="00273C24" w:rsidRPr="00273C24" w:rsidRDefault="00273C24" w:rsidP="00C30C48">
      <w:pPr>
        <w:shd w:val="clear" w:color="auto" w:fill="EAF1DD" w:themeFill="accent3" w:themeFillTint="33"/>
        <w:autoSpaceDE w:val="0"/>
        <w:autoSpaceDN w:val="0"/>
        <w:adjustRightInd w:val="0"/>
        <w:spacing w:after="35" w:line="240" w:lineRule="auto"/>
        <w:rPr>
          <w:rFonts w:ascii="Sylfaen" w:hAnsi="Sylfaen"/>
          <w:lang w:val="en-US"/>
        </w:rPr>
      </w:pPr>
      <w:r w:rsidRPr="00273C24">
        <w:rPr>
          <w:rFonts w:ascii="Sylfaen" w:hAnsi="Sylfaen"/>
          <w:lang w:val="en-US"/>
        </w:rPr>
        <w:t xml:space="preserve">2. Has been removed; </w:t>
      </w:r>
    </w:p>
    <w:p w:rsidR="00273C24" w:rsidRPr="00273C24" w:rsidRDefault="00273C24" w:rsidP="00C30C48">
      <w:pPr>
        <w:shd w:val="clear" w:color="auto" w:fill="EAF1DD" w:themeFill="accent3" w:themeFillTint="33"/>
        <w:autoSpaceDE w:val="0"/>
        <w:autoSpaceDN w:val="0"/>
        <w:adjustRightInd w:val="0"/>
        <w:spacing w:after="35" w:line="240" w:lineRule="auto"/>
        <w:rPr>
          <w:rFonts w:ascii="Sylfaen" w:hAnsi="Sylfaen"/>
          <w:lang w:val="en-US"/>
        </w:rPr>
      </w:pPr>
      <w:r w:rsidRPr="00273C24">
        <w:rPr>
          <w:rFonts w:ascii="Sylfaen" w:hAnsi="Sylfaen"/>
          <w:lang w:val="en-US"/>
        </w:rPr>
        <w:t xml:space="preserve">3. Income derived on the territory of Special Trade Zone, which has been taxed according to this Article, shall not be included in gross income of recipient and shall not be subject to further taxation;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r w:rsidRPr="00273C24">
        <w:rPr>
          <w:rFonts w:ascii="Sylfaen" w:hAnsi="Sylfaen"/>
          <w:lang w:val="en-US"/>
        </w:rPr>
        <w:t xml:space="preserve">4. Rules of payment of taxes by the Special Trade Zone status holder shall be determined by Georgia Government Resolution. </w:t>
      </w:r>
    </w:p>
    <w:p w:rsidR="00273C24" w:rsidRPr="00273C24" w:rsidRDefault="00273C24" w:rsidP="00C30C48">
      <w:pPr>
        <w:shd w:val="clear" w:color="auto" w:fill="EAF1DD" w:themeFill="accent3" w:themeFillTint="33"/>
        <w:autoSpaceDE w:val="0"/>
        <w:autoSpaceDN w:val="0"/>
        <w:adjustRightInd w:val="0"/>
        <w:spacing w:after="0" w:line="240" w:lineRule="auto"/>
        <w:rPr>
          <w:rFonts w:ascii="Sylfaen" w:hAnsi="Sylfaen"/>
          <w:lang w:val="en-US"/>
        </w:rPr>
      </w:pP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b/>
          <w:lang w:val="en-US"/>
        </w:rPr>
      </w:pPr>
      <w:r w:rsidRPr="00273C24">
        <w:rPr>
          <w:rFonts w:ascii="Sylfaen" w:hAnsi="Sylfaen"/>
          <w:b/>
          <w:lang w:val="en-US"/>
        </w:rPr>
        <w:t xml:space="preserve">Article 134. Taxation of a non-resident’s income at the source of payment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1. Income received by a non-resident from a source in Georgia that does not belong to a Georgian permanent establishment of a non-resident without being registered in Georgia shall be taxed at the source of payment without deduction, at the following rates: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a) dividends </w:t>
      </w:r>
      <w:r w:rsidRPr="00273C24">
        <w:rPr>
          <w:rFonts w:ascii="Sylfaen" w:hAnsi="Sylfaen"/>
          <w:b/>
          <w:lang w:val="en-US"/>
        </w:rPr>
        <w:t xml:space="preserve">– </w:t>
      </w:r>
      <w:r w:rsidRPr="00273C24">
        <w:rPr>
          <w:rFonts w:ascii="Sylfaen" w:hAnsi="Sylfaen"/>
          <w:b/>
          <w:color w:val="FF0000"/>
          <w:lang w:val="en-US"/>
        </w:rPr>
        <w:t>according to Article 130 of this Code</w:t>
      </w:r>
      <w:r w:rsidRPr="00273C24">
        <w:rPr>
          <w:rFonts w:ascii="Sylfaen" w:hAnsi="Sylfaen"/>
          <w:color w:val="FF0000"/>
          <w:lang w:val="en-US"/>
        </w:rPr>
        <w:t>;</w:t>
      </w:r>
      <w:r w:rsidRPr="00273C24">
        <w:rPr>
          <w:rFonts w:ascii="Sylfaen" w:hAnsi="Sylfaen"/>
          <w:lang w:val="en-US"/>
        </w:rPr>
        <w:t xml:space="preserv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b) interests </w:t>
      </w:r>
      <w:r w:rsidRPr="00273C24">
        <w:rPr>
          <w:rFonts w:ascii="Sylfaen" w:hAnsi="Sylfaen"/>
          <w:b/>
          <w:lang w:val="en-US"/>
        </w:rPr>
        <w:t>–</w:t>
      </w:r>
      <w:r w:rsidRPr="00273C24">
        <w:rPr>
          <w:rFonts w:ascii="Sylfaen" w:hAnsi="Sylfaen"/>
          <w:b/>
          <w:color w:val="FF0000"/>
          <w:lang w:val="en-US"/>
        </w:rPr>
        <w:t xml:space="preserve"> according to Article 131 of this Code</w:t>
      </w:r>
      <w:r w:rsidRPr="00273C24">
        <w:rPr>
          <w:rFonts w:ascii="Sylfaen" w:hAnsi="Sylfaen"/>
          <w:color w:val="FF0000"/>
          <w:lang w:val="en-US"/>
        </w:rPr>
        <w:t>;</w:t>
      </w:r>
      <w:r w:rsidRPr="00273C24">
        <w:rPr>
          <w:rFonts w:ascii="Sylfaen" w:hAnsi="Sylfaen"/>
          <w:lang w:val="en-US"/>
        </w:rPr>
        <w:t xml:space="preserv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Calibri" w:hAnsi="Calibri" w:cs="Calibri"/>
          <w:lang w:val="en-US"/>
        </w:rPr>
      </w:pPr>
      <w:r w:rsidRPr="00273C24">
        <w:rPr>
          <w:rFonts w:ascii="Sylfaen" w:hAnsi="Sylfaen"/>
          <w:lang w:val="en-US"/>
        </w:rPr>
        <w:t xml:space="preserve">c) amounts paid by an enterprise, organization and/or an Entrepreneurial natural person for international communication telecommunication services and for the international shipment transportation services – at the rate of 10 percent; </w:t>
      </w:r>
    </w:p>
    <w:p w:rsidR="00273C24" w:rsidRPr="00273C24" w:rsidRDefault="00273C24" w:rsidP="00C30C48">
      <w:pPr>
        <w:shd w:val="clear" w:color="auto" w:fill="D6E3BC" w:themeFill="accent3" w:themeFillTint="66"/>
        <w:autoSpaceDE w:val="0"/>
        <w:autoSpaceDN w:val="0"/>
        <w:adjustRightInd w:val="0"/>
        <w:spacing w:after="0" w:line="240" w:lineRule="auto"/>
        <w:rPr>
          <w:rFonts w:ascii="Calibri" w:hAnsi="Calibri" w:cs="Calibri"/>
          <w:lang w:val="en-US"/>
        </w:rPr>
      </w:pP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sz w:val="24"/>
          <w:szCs w:val="24"/>
          <w:lang w:val="en-US"/>
        </w:rPr>
      </w:pPr>
    </w:p>
    <w:p w:rsidR="00273C24" w:rsidRPr="00273C24" w:rsidRDefault="00273C24" w:rsidP="00C30C48">
      <w:pPr>
        <w:pageBreakBefore/>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d) income received by non-resident subcontractors in case of implementation of the oil and gas transactions determined under the Law of Georgia on Oil and Gas – </w:t>
      </w:r>
      <w:r w:rsidRPr="00273C24">
        <w:rPr>
          <w:rFonts w:ascii="Sylfaen" w:hAnsi="Sylfaen"/>
          <w:b/>
          <w:lang w:val="en-US"/>
        </w:rPr>
        <w:t>at the rate of 4 percent</w:t>
      </w:r>
      <w:r w:rsidRPr="00273C24">
        <w:rPr>
          <w:rFonts w:ascii="Sylfaen" w:hAnsi="Sylfaen"/>
          <w:lang w:val="en-US"/>
        </w:rPr>
        <w:t xml:space="preserv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d</w:t>
      </w:r>
      <w:r w:rsidRPr="00273C24">
        <w:rPr>
          <w:rFonts w:ascii="Sylfaen" w:hAnsi="Sylfaen"/>
          <w:vertAlign w:val="superscript"/>
          <w:lang w:val="en-US"/>
        </w:rPr>
        <w:t>1</w:t>
      </w:r>
      <w:r w:rsidRPr="00273C24">
        <w:rPr>
          <w:rFonts w:ascii="Sylfaen" w:hAnsi="Sylfaen"/>
          <w:lang w:val="en-US"/>
        </w:rPr>
        <w:t xml:space="preserve">) rental service fee paid to natural person (at the rate envisaged under Article 81 of this Code);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b/>
          <w:lang w:val="en-US"/>
        </w:rPr>
      </w:pPr>
      <w:r w:rsidRPr="00273C24">
        <w:rPr>
          <w:rFonts w:ascii="Sylfaen" w:hAnsi="Sylfaen"/>
          <w:lang w:val="en-US"/>
        </w:rPr>
        <w:t xml:space="preserve">e) </w:t>
      </w:r>
      <w:r w:rsidRPr="00273C24">
        <w:rPr>
          <w:rFonts w:ascii="Sylfaen" w:hAnsi="Sylfaen"/>
          <w:b/>
          <w:color w:val="FF0000"/>
          <w:lang w:val="en-US"/>
        </w:rPr>
        <w:t>other amounts paid, that according to this Code are considered as the income received from Georgia source – at the rate of 10 percent;</w:t>
      </w:r>
      <w:r w:rsidRPr="00273C24">
        <w:rPr>
          <w:rFonts w:ascii="Sylfaen" w:hAnsi="Sylfaen"/>
          <w:b/>
          <w:lang w:val="en-US"/>
        </w:rPr>
        <w:t xml:space="preserv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f) income received as salary – at the rate determined under Article 81 of this Code.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1</w:t>
      </w:r>
      <w:r w:rsidRPr="00273C24">
        <w:rPr>
          <w:rFonts w:ascii="Sylfaen" w:hAnsi="Sylfaen"/>
          <w:sz w:val="13"/>
          <w:szCs w:val="13"/>
          <w:lang w:val="en-US"/>
        </w:rPr>
        <w:t>1</w:t>
      </w:r>
      <w:r w:rsidRPr="00273C24">
        <w:rPr>
          <w:rFonts w:ascii="Sylfaen" w:hAnsi="Sylfaen"/>
          <w:lang w:val="en-US"/>
        </w:rPr>
        <w:t xml:space="preserve">. Income received by the entity registered in tax haven country shall be taxed at the source of payment without deductions at the rate of 15% in the cases envisaged under Paragraph 1, Sub-paragraphs (b) and (e) of this Code;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2. For the purposes of this article, tax payments paid in Georgia by a permanent establishment of a non-resident or on behalf thereof shall be deemed as paid by a resident enterprise;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3. A non-resident who receives income determined under paragraph 1, Subparagraphs (c)- (e) of this article and is taxed at the source of payment shall be entitled to file tax return before April 1 of the year following the reporting year demanding the recalculation of withheld tax and refunding thereof;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4. In case the right envisaged under paragraph 3 of this Article is used: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a) the income of a non-resident shall be taxed according to the rule similar to those applicable to income received by taxpayer’s permanent in Georgia;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b) expenses related to the income of a non-resident shall be deducted according to the rule established for a permanent establishment;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lang w:val="en-US"/>
        </w:rPr>
      </w:pPr>
      <w:r w:rsidRPr="00273C24">
        <w:rPr>
          <w:rFonts w:ascii="Sylfaen" w:hAnsi="Sylfaen"/>
          <w:lang w:val="en-US"/>
        </w:rPr>
        <w:t xml:space="preserve">c) tax paid by a non-resident must not be higher than the amount taxed at the source of payment determined under paragraph 1 of this article. </w:t>
      </w:r>
    </w:p>
    <w:p w:rsidR="00273C24" w:rsidRPr="00273C24" w:rsidRDefault="00273C24" w:rsidP="00C30C48">
      <w:pPr>
        <w:shd w:val="clear" w:color="auto" w:fill="D6E3BC" w:themeFill="accent3" w:themeFillTint="66"/>
        <w:autoSpaceDE w:val="0"/>
        <w:autoSpaceDN w:val="0"/>
        <w:adjustRightInd w:val="0"/>
        <w:spacing w:after="0" w:line="240" w:lineRule="auto"/>
        <w:rPr>
          <w:rFonts w:ascii="Sylfaen" w:hAnsi="Sylfaen"/>
          <w:b/>
          <w:color w:val="FF0000"/>
          <w:lang w:val="en-US"/>
        </w:rPr>
      </w:pPr>
      <w:r w:rsidRPr="00273C24">
        <w:rPr>
          <w:rFonts w:ascii="Sylfaen" w:hAnsi="Sylfaen"/>
          <w:b/>
          <w:color w:val="FF0000"/>
          <w:lang w:val="en-US"/>
        </w:rPr>
        <w:t xml:space="preserve">5. The listing of tax haven countries shall be determined by the Government of Georgia. </w:t>
      </w:r>
    </w:p>
    <w:p w:rsidR="00273C24" w:rsidRPr="00273C24" w:rsidRDefault="00273C24" w:rsidP="0090070A">
      <w:pPr>
        <w:pStyle w:val="NoSpacing"/>
        <w:jc w:val="both"/>
        <w:rPr>
          <w:rFonts w:ascii="Verdana" w:hAnsi="Verdana" w:cs="Arial"/>
          <w:color w:val="222222"/>
          <w:shd w:val="clear" w:color="auto" w:fill="FFFFFF"/>
          <w:lang w:val="en-US"/>
        </w:rPr>
      </w:pPr>
    </w:p>
    <w:p w:rsidR="00B976C1" w:rsidRDefault="00775E28" w:rsidP="0090070A">
      <w:pPr>
        <w:pStyle w:val="NoSpacing"/>
        <w:jc w:val="both"/>
        <w:rPr>
          <w:rFonts w:ascii="Arial" w:hAnsi="Arial" w:cs="Arial"/>
          <w:color w:val="222222"/>
          <w:shd w:val="clear" w:color="auto" w:fill="FFFFFF"/>
        </w:rPr>
      </w:pPr>
      <w:r>
        <w:rPr>
          <w:rFonts w:ascii="Arial" w:hAnsi="Arial" w:cs="Arial"/>
          <w:color w:val="222222"/>
          <w:shd w:val="clear" w:color="auto" w:fill="FFFFFF"/>
        </w:rPr>
        <w:t>Now compare everything with my previous report</w:t>
      </w:r>
      <w:r w:rsidR="00C30C48">
        <w:rPr>
          <w:rFonts w:ascii="Arial" w:hAnsi="Arial" w:cs="Arial"/>
          <w:color w:val="222222"/>
          <w:shd w:val="clear" w:color="auto" w:fill="FFFFFF"/>
        </w:rPr>
        <w:t xml:space="preserve"> and assess your decision of changing</w:t>
      </w:r>
      <w:r w:rsidR="00155CD1">
        <w:rPr>
          <w:rFonts w:ascii="Arial" w:hAnsi="Arial" w:cs="Arial"/>
          <w:color w:val="222222"/>
          <w:shd w:val="clear" w:color="auto" w:fill="FFFFFF"/>
        </w:rPr>
        <w:t xml:space="preserve"> in WBTG file</w:t>
      </w:r>
      <w:r w:rsidR="00C30C48">
        <w:rPr>
          <w:rFonts w:ascii="Arial" w:hAnsi="Arial" w:cs="Arial"/>
          <w:color w:val="222222"/>
          <w:shd w:val="clear" w:color="auto" w:fill="FFFFFF"/>
        </w:rPr>
        <w:t>.</w:t>
      </w:r>
    </w:p>
    <w:p w:rsidR="00B976C1" w:rsidRPr="00766785" w:rsidRDefault="00B976C1" w:rsidP="0090070A">
      <w:pPr>
        <w:pStyle w:val="NoSpacing"/>
        <w:jc w:val="both"/>
        <w:rPr>
          <w:rFonts w:ascii="Arial" w:hAnsi="Arial" w:cs="Arial"/>
          <w:color w:val="FF0000"/>
          <w:shd w:val="clear" w:color="auto" w:fill="FFFFFF"/>
        </w:rPr>
      </w:pPr>
    </w:p>
    <w:p w:rsidR="003B7E76" w:rsidRPr="00766785" w:rsidRDefault="00766785" w:rsidP="0090070A">
      <w:pPr>
        <w:pStyle w:val="NoSpacing"/>
        <w:jc w:val="both"/>
        <w:rPr>
          <w:rFonts w:ascii="Arial" w:hAnsi="Arial" w:cs="Arial"/>
          <w:color w:val="FF0000"/>
          <w:shd w:val="clear" w:color="auto" w:fill="FFFFFF"/>
        </w:rPr>
      </w:pPr>
      <w:r w:rsidRPr="00766785">
        <w:rPr>
          <w:rFonts w:ascii="Arial" w:hAnsi="Arial" w:cs="Arial"/>
          <w:color w:val="FF0000"/>
          <w:shd w:val="clear" w:color="auto" w:fill="FFFFFF"/>
        </w:rPr>
        <w:t>18/2/14 Patrick</w:t>
      </w:r>
    </w:p>
    <w:p w:rsidR="00766785" w:rsidRPr="00766785" w:rsidRDefault="00766785" w:rsidP="0090070A">
      <w:pPr>
        <w:pStyle w:val="NoSpacing"/>
        <w:jc w:val="both"/>
        <w:rPr>
          <w:rFonts w:ascii="Arial" w:hAnsi="Arial" w:cs="Arial"/>
          <w:color w:val="FF0000"/>
          <w:shd w:val="clear" w:color="auto" w:fill="FFFFFF"/>
        </w:rPr>
      </w:pPr>
      <w:r w:rsidRPr="00766785">
        <w:rPr>
          <w:rFonts w:ascii="Arial" w:hAnsi="Arial" w:cs="Arial"/>
          <w:color w:val="FF0000"/>
          <w:shd w:val="clear" w:color="auto" w:fill="FFFFFF"/>
        </w:rPr>
        <w:t>Non-treaty rates for Divis and Interest at 5% reinstated.</w:t>
      </w:r>
    </w:p>
    <w:p w:rsidR="00C30C48" w:rsidRDefault="00C30C48" w:rsidP="0090070A">
      <w:pPr>
        <w:pStyle w:val="NoSpacing"/>
        <w:jc w:val="both"/>
        <w:rPr>
          <w:rFonts w:ascii="Arial" w:hAnsi="Arial" w:cs="Arial"/>
          <w:b/>
          <w:color w:val="222222"/>
          <w:shd w:val="clear" w:color="auto" w:fill="FFFFFF"/>
        </w:rPr>
      </w:pPr>
    </w:p>
    <w:p w:rsidR="00C30C48" w:rsidRDefault="00C30C48" w:rsidP="0090070A">
      <w:pPr>
        <w:pStyle w:val="NoSpacing"/>
        <w:jc w:val="both"/>
        <w:rPr>
          <w:rFonts w:ascii="Arial" w:hAnsi="Arial" w:cs="Arial"/>
          <w:b/>
          <w:color w:val="222222"/>
          <w:shd w:val="clear" w:color="auto" w:fill="FFFFFF"/>
        </w:rPr>
      </w:pPr>
    </w:p>
    <w:p w:rsidR="00C30C48" w:rsidRDefault="00C30C48" w:rsidP="0090070A">
      <w:pPr>
        <w:pStyle w:val="NoSpacing"/>
        <w:jc w:val="both"/>
        <w:rPr>
          <w:rFonts w:ascii="Arial" w:hAnsi="Arial" w:cs="Arial"/>
          <w:b/>
          <w:color w:val="222222"/>
          <w:shd w:val="clear" w:color="auto" w:fill="FFFFFF"/>
        </w:rPr>
      </w:pPr>
    </w:p>
    <w:p w:rsidR="00EC59FE" w:rsidRPr="00775E28" w:rsidRDefault="00EC59FE" w:rsidP="00EC59FE">
      <w:pPr>
        <w:pStyle w:val="NoSpacing"/>
        <w:rPr>
          <w:rFonts w:ascii="Sylfaen" w:eastAsiaTheme="minorHAnsi" w:hAnsi="Sylfaen"/>
          <w:b/>
          <w:color w:val="0070C0"/>
        </w:rPr>
      </w:pPr>
      <w:r>
        <w:rPr>
          <w:rFonts w:ascii="Sylfaen" w:eastAsiaTheme="minorHAnsi" w:hAnsi="Sylfaen"/>
          <w:b/>
          <w:color w:val="0070C0"/>
        </w:rPr>
        <w:t>06/01</w:t>
      </w:r>
      <w:r w:rsidRPr="00775E28">
        <w:rPr>
          <w:rFonts w:ascii="Sylfaen" w:eastAsiaTheme="minorHAnsi" w:hAnsi="Sylfaen"/>
          <w:b/>
          <w:color w:val="0070C0"/>
        </w:rPr>
        <w:t>/2014</w:t>
      </w:r>
    </w:p>
    <w:p w:rsidR="00C30C48" w:rsidRDefault="00C30C48" w:rsidP="0090070A">
      <w:pPr>
        <w:pStyle w:val="NoSpacing"/>
        <w:jc w:val="both"/>
        <w:rPr>
          <w:rFonts w:ascii="Arial" w:hAnsi="Arial" w:cs="Arial"/>
          <w:b/>
          <w:color w:val="222222"/>
          <w:shd w:val="clear" w:color="auto" w:fill="FFFFFF"/>
        </w:rPr>
      </w:pPr>
    </w:p>
    <w:p w:rsidR="00AA0C1B" w:rsidRDefault="00AA0C1B">
      <w:pPr>
        <w:rPr>
          <w:rFonts w:asciiTheme="majorHAnsi" w:eastAsiaTheme="majorEastAsia" w:hAnsiTheme="majorHAnsi" w:cstheme="majorBidi"/>
          <w:b/>
          <w:bCs/>
          <w:color w:val="365F91" w:themeColor="accent1" w:themeShade="BF"/>
          <w:sz w:val="28"/>
          <w:szCs w:val="28"/>
        </w:rPr>
      </w:pPr>
      <w:r>
        <w:br w:type="page"/>
      </w:r>
    </w:p>
    <w:p w:rsidR="00AA0C1B" w:rsidRPr="007A16A0" w:rsidRDefault="00AA0C1B" w:rsidP="00AA0C1B">
      <w:pPr>
        <w:pStyle w:val="Heading1"/>
        <w:jc w:val="center"/>
        <w:rPr>
          <w:lang w:val="en-US"/>
        </w:rPr>
      </w:pPr>
      <w:r>
        <w:t>WBTG Georgia</w:t>
      </w:r>
      <w:r w:rsidRPr="005144ED">
        <w:t xml:space="preserve"> Tracker</w:t>
      </w:r>
      <w:r>
        <w:t xml:space="preserve"> December12-12-2013 (</w:t>
      </w:r>
      <w:r>
        <w:rPr>
          <w:lang w:val="en-US"/>
        </w:rPr>
        <w:t>January 06 2014)</w:t>
      </w:r>
    </w:p>
    <w:p w:rsidR="00C30C48" w:rsidRDefault="00C30C48" w:rsidP="0090070A">
      <w:pPr>
        <w:pStyle w:val="NoSpacing"/>
        <w:jc w:val="both"/>
        <w:rPr>
          <w:rFonts w:ascii="Arial" w:hAnsi="Arial" w:cs="Arial"/>
          <w:b/>
          <w:color w:val="222222"/>
          <w:shd w:val="clear" w:color="auto" w:fill="FFFFFF"/>
        </w:rPr>
      </w:pPr>
    </w:p>
    <w:p w:rsidR="00C30C48" w:rsidRDefault="00C30C48" w:rsidP="0090070A">
      <w:pPr>
        <w:pStyle w:val="NoSpacing"/>
        <w:jc w:val="both"/>
        <w:rPr>
          <w:rFonts w:ascii="Arial" w:hAnsi="Arial" w:cs="Arial"/>
          <w:b/>
          <w:color w:val="222222"/>
          <w:shd w:val="clear" w:color="auto" w:fill="FFFFFF"/>
        </w:rPr>
      </w:pPr>
    </w:p>
    <w:p w:rsidR="00026F37" w:rsidRPr="0090070A" w:rsidRDefault="009D5F7A" w:rsidP="0090070A">
      <w:pPr>
        <w:pStyle w:val="NoSpacing"/>
        <w:jc w:val="both"/>
        <w:rPr>
          <w:rFonts w:ascii="Arial" w:hAnsi="Arial" w:cs="Arial"/>
          <w:color w:val="222222"/>
          <w:shd w:val="clear" w:color="auto" w:fill="FFFFFF"/>
        </w:rPr>
      </w:pPr>
      <w:r w:rsidRPr="0090070A">
        <w:rPr>
          <w:rFonts w:ascii="Arial" w:hAnsi="Arial" w:cs="Arial"/>
          <w:b/>
          <w:color w:val="222222"/>
          <w:shd w:val="clear" w:color="auto" w:fill="FFFFFF"/>
        </w:rPr>
        <w:t>1-005</w:t>
      </w:r>
      <w:r w:rsidRPr="0090070A">
        <w:rPr>
          <w:rFonts w:ascii="Arial" w:hAnsi="Arial" w:cs="Arial"/>
          <w:color w:val="222222"/>
          <w:shd w:val="clear" w:color="auto" w:fill="FFFFFF"/>
        </w:rPr>
        <w:t xml:space="preserve"> (a)</w:t>
      </w:r>
      <w:r w:rsidRPr="0090070A">
        <w:rPr>
          <w:rStyle w:val="apple-converted-space"/>
          <w:rFonts w:ascii="Arial" w:hAnsi="Arial" w:cs="Arial"/>
          <w:color w:val="222222"/>
          <w:shd w:val="clear" w:color="auto" w:fill="FFFFFF"/>
        </w:rPr>
        <w:t> </w:t>
      </w:r>
      <w:r w:rsidR="00026F37" w:rsidRPr="0090070A">
        <w:rPr>
          <w:rFonts w:ascii="Arial" w:hAnsi="Arial" w:cs="Arial"/>
          <w:color w:val="222222"/>
          <w:shd w:val="clear" w:color="auto" w:fill="FFFFFF"/>
        </w:rPr>
        <w:t>About 5% withholding tax to 0%,</w:t>
      </w:r>
      <w:r w:rsidR="00437373" w:rsidRPr="0090070A">
        <w:rPr>
          <w:rFonts w:ascii="Arial" w:hAnsi="Arial" w:cs="Arial"/>
          <w:color w:val="222222"/>
          <w:shd w:val="clear" w:color="auto" w:fill="FFFFFF"/>
        </w:rPr>
        <w:t xml:space="preserve"> it was not for all,</w:t>
      </w:r>
      <w:r w:rsidR="00026F37" w:rsidRPr="0090070A">
        <w:rPr>
          <w:rFonts w:ascii="Arial" w:hAnsi="Arial" w:cs="Arial"/>
          <w:color w:val="222222"/>
          <w:shd w:val="clear" w:color="auto" w:fill="FFFFFF"/>
        </w:rPr>
        <w:t xml:space="preserve"> there should be </w:t>
      </w:r>
      <w:r w:rsidR="00437373" w:rsidRPr="0090070A">
        <w:rPr>
          <w:rFonts w:ascii="Arial" w:hAnsi="Arial" w:cs="Arial"/>
          <w:color w:val="222222"/>
          <w:shd w:val="clear" w:color="auto" w:fill="FFFFFF"/>
        </w:rPr>
        <w:t xml:space="preserve">satisfied </w:t>
      </w:r>
      <w:r w:rsidR="009E1B16" w:rsidRPr="0090070A">
        <w:rPr>
          <w:rFonts w:ascii="Arial" w:hAnsi="Arial" w:cs="Arial"/>
          <w:color w:val="222222"/>
          <w:shd w:val="clear" w:color="auto" w:fill="FFFFFF"/>
        </w:rPr>
        <w:t>certain</w:t>
      </w:r>
      <w:r w:rsidR="00437373" w:rsidRPr="0090070A">
        <w:rPr>
          <w:rFonts w:ascii="Arial" w:hAnsi="Arial" w:cs="Arial"/>
          <w:color w:val="222222"/>
          <w:shd w:val="clear" w:color="auto" w:fill="FFFFFF"/>
        </w:rPr>
        <w:t xml:space="preserve"> conditions</w:t>
      </w:r>
      <w:r w:rsidR="00026F37" w:rsidRPr="0090070A">
        <w:rPr>
          <w:rFonts w:ascii="Arial" w:hAnsi="Arial" w:cs="Arial"/>
          <w:color w:val="222222"/>
          <w:shd w:val="clear" w:color="auto" w:fill="FFFFFF"/>
        </w:rPr>
        <w:t>:</w:t>
      </w:r>
    </w:p>
    <w:p w:rsidR="00437373" w:rsidRPr="0090070A" w:rsidRDefault="00437373" w:rsidP="0090070A">
      <w:pPr>
        <w:pStyle w:val="NoSpacing"/>
        <w:jc w:val="both"/>
      </w:pPr>
      <w:r w:rsidRPr="0090070A">
        <w:rPr>
          <w:rFonts w:ascii="Arial" w:hAnsi="Arial" w:cs="Arial"/>
          <w:color w:val="222222"/>
          <w:shd w:val="clear" w:color="auto" w:fill="FFFFFF"/>
        </w:rPr>
        <w:t xml:space="preserve">Amendment in TC, President’s order </w:t>
      </w:r>
      <w:hyperlink r:id="rId74" w:anchor="DOCUMENT:1;" w:history="1">
        <w:r w:rsidRPr="0090070A">
          <w:rPr>
            <w:rStyle w:val="Hyperlink"/>
            <w:rFonts w:ascii="Arial" w:hAnsi="Arial" w:cs="Arial"/>
            <w:shd w:val="clear" w:color="auto" w:fill="FFFFFF"/>
          </w:rPr>
          <w:t>118 IS 20/12/2012</w:t>
        </w:r>
      </w:hyperlink>
      <w:r w:rsidRPr="0090070A">
        <w:rPr>
          <w:rFonts w:ascii="Arial" w:hAnsi="Arial" w:cs="Arial"/>
          <w:color w:val="222222"/>
          <w:shd w:val="clear" w:color="auto" w:fill="FFFFFF"/>
        </w:rPr>
        <w:t xml:space="preserve"> </w:t>
      </w:r>
    </w:p>
    <w:p w:rsidR="00026F37" w:rsidRPr="0090070A" w:rsidRDefault="008E5B1A" w:rsidP="0090070A">
      <w:pPr>
        <w:pStyle w:val="NoSpacing"/>
        <w:jc w:val="both"/>
        <w:rPr>
          <w:rFonts w:ascii="Arial" w:hAnsi="Arial" w:cs="Arial"/>
          <w:color w:val="222222"/>
          <w:shd w:val="clear" w:color="auto" w:fill="FFFFFF"/>
        </w:rPr>
      </w:pPr>
      <w:hyperlink r:id="rId75" w:history="1">
        <w:r w:rsidR="00437373" w:rsidRPr="0090070A">
          <w:rPr>
            <w:rStyle w:val="Hyperlink"/>
            <w:rFonts w:ascii="Arial" w:hAnsi="Arial" w:cs="Arial"/>
            <w:shd w:val="clear" w:color="auto" w:fill="FFFFFF"/>
          </w:rPr>
          <w:t>TC art 131</w:t>
        </w:r>
        <w:r w:rsidR="006E2415" w:rsidRPr="0090070A">
          <w:rPr>
            <w:rStyle w:val="Hyperlink"/>
            <w:rFonts w:ascii="Arial" w:hAnsi="Arial" w:cs="Arial"/>
            <w:shd w:val="clear" w:color="auto" w:fill="FFFFFF"/>
          </w:rPr>
          <w:t>;</w:t>
        </w:r>
      </w:hyperlink>
      <w:r w:rsidR="00437373" w:rsidRPr="0090070A">
        <w:rPr>
          <w:rFonts w:ascii="Arial" w:hAnsi="Arial" w:cs="Arial"/>
          <w:color w:val="222222"/>
          <w:shd w:val="clear" w:color="auto" w:fill="FFFFFF"/>
        </w:rPr>
        <w:t xml:space="preserve"> interest paid is taxed by 5% </w:t>
      </w:r>
      <w:r w:rsidR="007810BD" w:rsidRPr="0090070A">
        <w:rPr>
          <w:rFonts w:ascii="Arial" w:hAnsi="Arial" w:cs="Arial"/>
          <w:color w:val="222222"/>
          <w:shd w:val="clear" w:color="auto" w:fill="FFFFFF"/>
        </w:rPr>
        <w:t>at a</w:t>
      </w:r>
      <w:r w:rsidR="00437373" w:rsidRPr="0090070A">
        <w:rPr>
          <w:rFonts w:ascii="Arial" w:hAnsi="Arial" w:cs="Arial"/>
          <w:color w:val="222222"/>
          <w:shd w:val="clear" w:color="auto" w:fill="FFFFFF"/>
        </w:rPr>
        <w:t xml:space="preserve"> source </w:t>
      </w:r>
    </w:p>
    <w:p w:rsidR="006E2415" w:rsidRPr="0090070A" w:rsidRDefault="008E5B1A" w:rsidP="0090070A">
      <w:pPr>
        <w:pStyle w:val="NoSpacing"/>
        <w:jc w:val="both"/>
        <w:rPr>
          <w:rFonts w:ascii="Arial" w:hAnsi="Arial" w:cs="Arial"/>
          <w:color w:val="222222"/>
          <w:shd w:val="clear" w:color="auto" w:fill="FFFFFF"/>
        </w:rPr>
      </w:pPr>
      <w:hyperlink r:id="rId76" w:history="1">
        <w:r w:rsidR="006E2415" w:rsidRPr="0090070A">
          <w:rPr>
            <w:rStyle w:val="Hyperlink"/>
            <w:rFonts w:ascii="Arial" w:hAnsi="Arial" w:cs="Arial"/>
            <w:shd w:val="clear" w:color="auto" w:fill="FFFFFF"/>
          </w:rPr>
          <w:t>TC art 309;</w:t>
        </w:r>
      </w:hyperlink>
      <w:r w:rsidR="006E2415" w:rsidRPr="0090070A">
        <w:rPr>
          <w:rFonts w:ascii="Arial" w:hAnsi="Arial" w:cs="Arial"/>
          <w:color w:val="222222"/>
          <w:shd w:val="clear" w:color="auto" w:fill="FFFFFF"/>
        </w:rPr>
        <w:t xml:space="preserve"> interest paid is taxed by 0% up to 1 Jan 2014 if it will be satisfied following conditions:</w:t>
      </w:r>
    </w:p>
    <w:p w:rsidR="006E2415" w:rsidRPr="0090070A" w:rsidRDefault="007810BD" w:rsidP="0090070A">
      <w:pPr>
        <w:pStyle w:val="NoSpacing"/>
        <w:numPr>
          <w:ilvl w:val="0"/>
          <w:numId w:val="10"/>
        </w:numPr>
        <w:jc w:val="both"/>
        <w:rPr>
          <w:rFonts w:eastAsiaTheme="minorHAnsi"/>
          <w:b/>
          <w:color w:val="0070C0"/>
        </w:rPr>
      </w:pPr>
      <w:r w:rsidRPr="0090070A">
        <w:rPr>
          <w:rFonts w:ascii="Arial" w:hAnsi="Arial" w:cs="Arial"/>
          <w:color w:val="222222"/>
          <w:shd w:val="clear" w:color="auto" w:fill="FFFFFF"/>
        </w:rPr>
        <w:t>T</w:t>
      </w:r>
      <w:r w:rsidR="00372135" w:rsidRPr="0090070A">
        <w:rPr>
          <w:rFonts w:ascii="Arial" w:hAnsi="Arial" w:cs="Arial"/>
          <w:color w:val="222222"/>
          <w:shd w:val="clear" w:color="auto" w:fill="FFFFFF"/>
        </w:rPr>
        <w:t xml:space="preserve">he </w:t>
      </w:r>
      <w:r w:rsidR="006E2415" w:rsidRPr="0090070A">
        <w:rPr>
          <w:rFonts w:ascii="Arial" w:hAnsi="Arial" w:cs="Arial"/>
          <w:color w:val="222222"/>
          <w:shd w:val="clear" w:color="auto" w:fill="FFFFFF"/>
        </w:rPr>
        <w:t>interest</w:t>
      </w:r>
      <w:r w:rsidR="00372135" w:rsidRPr="0090070A">
        <w:rPr>
          <w:rFonts w:ascii="Arial" w:hAnsi="Arial" w:cs="Arial"/>
          <w:color w:val="222222"/>
          <w:shd w:val="clear" w:color="auto" w:fill="FFFFFF"/>
        </w:rPr>
        <w:t xml:space="preserve"> amount is brought </w:t>
      </w:r>
      <w:r w:rsidRPr="0090070A">
        <w:rPr>
          <w:rFonts w:ascii="Arial" w:hAnsi="Arial" w:cs="Arial"/>
          <w:color w:val="222222"/>
          <w:shd w:val="clear" w:color="auto" w:fill="FFFFFF"/>
        </w:rPr>
        <w:t xml:space="preserve">by interest received entity </w:t>
      </w:r>
      <w:r w:rsidR="00372135" w:rsidRPr="0090070A">
        <w:rPr>
          <w:rFonts w:ascii="Arial" w:hAnsi="Arial" w:cs="Arial"/>
          <w:color w:val="222222"/>
          <w:shd w:val="clear" w:color="auto" w:fill="FFFFFF"/>
        </w:rPr>
        <w:t xml:space="preserve">to the interested issued </w:t>
      </w:r>
      <w:r w:rsidRPr="0090070A">
        <w:rPr>
          <w:rFonts w:ascii="Arial" w:hAnsi="Arial" w:cs="Arial"/>
          <w:color w:val="222222"/>
          <w:shd w:val="clear" w:color="auto" w:fill="FFFFFF"/>
        </w:rPr>
        <w:t xml:space="preserve">entity’s </w:t>
      </w:r>
      <w:r w:rsidR="00372135" w:rsidRPr="0090070A">
        <w:rPr>
          <w:rFonts w:ascii="Arial" w:hAnsi="Arial" w:cs="Arial"/>
          <w:color w:val="222222"/>
          <w:shd w:val="clear" w:color="auto" w:fill="FFFFFF"/>
        </w:rPr>
        <w:t xml:space="preserve">capital </w:t>
      </w:r>
    </w:p>
    <w:p w:rsidR="00372135" w:rsidRPr="0090070A" w:rsidRDefault="00372135" w:rsidP="0090070A">
      <w:pPr>
        <w:pStyle w:val="NoSpacing"/>
        <w:numPr>
          <w:ilvl w:val="0"/>
          <w:numId w:val="10"/>
        </w:numPr>
        <w:jc w:val="both"/>
        <w:rPr>
          <w:rFonts w:eastAsiaTheme="minorHAnsi"/>
          <w:b/>
          <w:color w:val="0070C0"/>
        </w:rPr>
      </w:pPr>
      <w:r w:rsidRPr="0090070A">
        <w:rPr>
          <w:rFonts w:ascii="Arial" w:hAnsi="Arial" w:cs="Arial"/>
          <w:color w:val="222222"/>
          <w:shd w:val="clear" w:color="auto" w:fill="FFFFFF"/>
        </w:rPr>
        <w:t xml:space="preserve">In </w:t>
      </w:r>
      <w:r w:rsidR="007810BD" w:rsidRPr="0090070A">
        <w:rPr>
          <w:rFonts w:ascii="Arial" w:hAnsi="Arial" w:cs="Arial"/>
          <w:color w:val="222222"/>
          <w:shd w:val="clear" w:color="auto" w:fill="FFFFFF"/>
        </w:rPr>
        <w:t>time</w:t>
      </w:r>
      <w:r w:rsidRPr="0090070A">
        <w:rPr>
          <w:rFonts w:ascii="Arial" w:hAnsi="Arial" w:cs="Arial"/>
          <w:color w:val="222222"/>
          <w:shd w:val="clear" w:color="auto" w:fill="FFFFFF"/>
        </w:rPr>
        <w:t xml:space="preserve"> of 5% withholding tax the capital of the </w:t>
      </w:r>
      <w:r w:rsidR="00480824" w:rsidRPr="0090070A">
        <w:rPr>
          <w:rFonts w:ascii="Arial" w:hAnsi="Arial" w:cs="Arial"/>
          <w:color w:val="222222"/>
          <w:shd w:val="clear" w:color="auto" w:fill="FFFFFF"/>
        </w:rPr>
        <w:t>interest issuing entity is not reduced</w:t>
      </w:r>
    </w:p>
    <w:p w:rsidR="00480824" w:rsidRPr="0090070A" w:rsidRDefault="00480824" w:rsidP="0090070A">
      <w:pPr>
        <w:pStyle w:val="NoSpacing"/>
        <w:jc w:val="both"/>
        <w:rPr>
          <w:rFonts w:ascii="Arial" w:hAnsi="Arial" w:cs="Arial"/>
          <w:color w:val="222222"/>
          <w:shd w:val="clear" w:color="auto" w:fill="FFFFFF"/>
        </w:rPr>
      </w:pPr>
    </w:p>
    <w:p w:rsidR="00480824" w:rsidRPr="0090070A" w:rsidRDefault="007810BD"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There is no</w:t>
      </w:r>
      <w:r w:rsidR="00480824" w:rsidRPr="0090070A">
        <w:rPr>
          <w:rFonts w:ascii="Arial" w:hAnsi="Arial" w:cs="Arial"/>
          <w:color w:val="222222"/>
          <w:shd w:val="clear" w:color="auto" w:fill="FFFFFF"/>
        </w:rPr>
        <w:t xml:space="preserve">t yet new amendment </w:t>
      </w:r>
      <w:r w:rsidRPr="0090070A">
        <w:rPr>
          <w:rFonts w:ascii="Arial" w:hAnsi="Arial" w:cs="Arial"/>
          <w:color w:val="222222"/>
          <w:shd w:val="clear" w:color="auto" w:fill="FFFFFF"/>
        </w:rPr>
        <w:t>approved</w:t>
      </w:r>
      <w:r w:rsidR="00480824" w:rsidRPr="0090070A">
        <w:rPr>
          <w:rFonts w:ascii="Arial" w:hAnsi="Arial" w:cs="Arial"/>
          <w:color w:val="222222"/>
          <w:shd w:val="clear" w:color="auto" w:fill="FFFFFF"/>
        </w:rPr>
        <w:t xml:space="preserve"> </w:t>
      </w:r>
      <w:r w:rsidRPr="0090070A">
        <w:rPr>
          <w:rFonts w:ascii="Arial" w:hAnsi="Arial" w:cs="Arial"/>
          <w:color w:val="222222"/>
          <w:shd w:val="clear" w:color="auto" w:fill="FFFFFF"/>
        </w:rPr>
        <w:t>continuation of this instalment</w:t>
      </w:r>
      <w:r w:rsidR="00480824" w:rsidRPr="0090070A">
        <w:rPr>
          <w:rFonts w:ascii="Arial" w:hAnsi="Arial" w:cs="Arial"/>
          <w:color w:val="222222"/>
          <w:shd w:val="clear" w:color="auto" w:fill="FFFFFF"/>
        </w:rPr>
        <w:t xml:space="preserve"> in 2014, s</w:t>
      </w:r>
      <w:r w:rsidRPr="0090070A">
        <w:rPr>
          <w:rFonts w:ascii="Arial" w:hAnsi="Arial" w:cs="Arial"/>
          <w:color w:val="222222"/>
          <w:shd w:val="clear" w:color="auto" w:fill="FFFFFF"/>
        </w:rPr>
        <w:t xml:space="preserve">o according to above mentioned </w:t>
      </w:r>
      <w:r w:rsidR="00480824" w:rsidRPr="0090070A">
        <w:rPr>
          <w:rFonts w:ascii="Arial" w:hAnsi="Arial" w:cs="Arial"/>
          <w:color w:val="222222"/>
          <w:shd w:val="clear" w:color="auto" w:fill="FFFFFF"/>
        </w:rPr>
        <w:t xml:space="preserve">it is </w:t>
      </w:r>
      <w:r w:rsidRPr="0090070A">
        <w:rPr>
          <w:rFonts w:ascii="Arial" w:hAnsi="Arial" w:cs="Arial"/>
          <w:color w:val="222222"/>
          <w:shd w:val="clear" w:color="auto" w:fill="FFFFFF"/>
        </w:rPr>
        <w:t>not effective in 2014 year.</w:t>
      </w:r>
    </w:p>
    <w:p w:rsidR="00480824" w:rsidRPr="0090070A" w:rsidRDefault="00480824" w:rsidP="0090070A">
      <w:pPr>
        <w:pStyle w:val="NoSpacing"/>
        <w:jc w:val="both"/>
        <w:rPr>
          <w:rFonts w:ascii="Arial" w:hAnsi="Arial" w:cs="Arial"/>
          <w:color w:val="222222"/>
          <w:shd w:val="clear" w:color="auto" w:fill="FFFFFF"/>
        </w:rPr>
      </w:pPr>
    </w:p>
    <w:p w:rsidR="00480824" w:rsidRPr="0090070A" w:rsidRDefault="00480824"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About 3% dividend withholding tax to 0%</w:t>
      </w:r>
      <w:r w:rsidR="001E34B8" w:rsidRPr="0090070A">
        <w:rPr>
          <w:rFonts w:ascii="Arial" w:hAnsi="Arial" w:cs="Arial"/>
          <w:color w:val="222222"/>
          <w:shd w:val="clear" w:color="auto" w:fill="FFFFFF"/>
        </w:rPr>
        <w:t>; First of all not 3% but 5%</w:t>
      </w:r>
    </w:p>
    <w:p w:rsidR="00742896" w:rsidRPr="0090070A" w:rsidRDefault="008E5B1A" w:rsidP="0090070A">
      <w:pPr>
        <w:pStyle w:val="NoSpacing"/>
        <w:jc w:val="both"/>
        <w:rPr>
          <w:rFonts w:ascii="Arial" w:hAnsi="Arial" w:cs="Arial"/>
          <w:color w:val="222222"/>
          <w:shd w:val="clear" w:color="auto" w:fill="FFFFFF"/>
        </w:rPr>
      </w:pPr>
      <w:hyperlink r:id="rId77" w:history="1">
        <w:r w:rsidR="001E34B8" w:rsidRPr="0090070A">
          <w:rPr>
            <w:rStyle w:val="Hyperlink"/>
            <w:rFonts w:ascii="Arial" w:hAnsi="Arial" w:cs="Arial"/>
            <w:shd w:val="clear" w:color="auto" w:fill="FFFFFF"/>
          </w:rPr>
          <w:t>TC art 130</w:t>
        </w:r>
      </w:hyperlink>
      <w:r w:rsidR="001E34B8" w:rsidRPr="0090070A">
        <w:rPr>
          <w:rFonts w:ascii="Arial" w:hAnsi="Arial" w:cs="Arial"/>
          <w:color w:val="222222"/>
          <w:shd w:val="clear" w:color="auto" w:fill="FFFFFF"/>
        </w:rPr>
        <w:t xml:space="preserve">, </w:t>
      </w:r>
      <w:r w:rsidR="007810BD" w:rsidRPr="0090070A">
        <w:rPr>
          <w:rFonts w:ascii="Arial" w:hAnsi="Arial" w:cs="Arial"/>
          <w:color w:val="222222"/>
          <w:shd w:val="clear" w:color="auto" w:fill="FFFFFF"/>
        </w:rPr>
        <w:t xml:space="preserve">amendment </w:t>
      </w:r>
      <w:hyperlink r:id="rId78" w:anchor="DOCUMENT:1;" w:history="1">
        <w:r w:rsidR="007810BD" w:rsidRPr="0090070A">
          <w:rPr>
            <w:rStyle w:val="Hyperlink"/>
            <w:rFonts w:ascii="Arial" w:hAnsi="Arial" w:cs="Arial"/>
            <w:shd w:val="clear" w:color="auto" w:fill="FFFFFF"/>
          </w:rPr>
          <w:t>118 IS</w:t>
        </w:r>
      </w:hyperlink>
      <w:r w:rsidR="007810BD" w:rsidRPr="0090070A">
        <w:rPr>
          <w:rFonts w:ascii="Arial" w:hAnsi="Arial" w:cs="Arial"/>
          <w:color w:val="222222"/>
          <w:shd w:val="clear" w:color="auto" w:fill="FFFFFF"/>
        </w:rPr>
        <w:t xml:space="preserve">, 20/12/2012 </w:t>
      </w:r>
    </w:p>
    <w:p w:rsidR="00D444EA" w:rsidRPr="0090070A" w:rsidRDefault="00816777"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 xml:space="preserve">0% came in force under certain condition by amendment </w:t>
      </w:r>
      <w:hyperlink r:id="rId79" w:history="1">
        <w:r w:rsidRPr="0090070A">
          <w:rPr>
            <w:rStyle w:val="Hyperlink"/>
            <w:rFonts w:ascii="Arial" w:hAnsi="Arial" w:cs="Arial"/>
            <w:shd w:val="clear" w:color="auto" w:fill="FFFFFF"/>
          </w:rPr>
          <w:t>order № 5202 at 8 Nov2011y</w:t>
        </w:r>
      </w:hyperlink>
      <w:r w:rsidRPr="0090070A">
        <w:rPr>
          <w:rFonts w:ascii="Arial" w:hAnsi="Arial" w:cs="Arial"/>
          <w:color w:val="222222"/>
          <w:shd w:val="clear" w:color="auto" w:fill="FFFFFF"/>
        </w:rPr>
        <w:t xml:space="preserve">. Late, it was change in current addition by amendment </w:t>
      </w:r>
      <w:hyperlink r:id="rId80" w:anchor="DOCUMENT:1;" w:history="1">
        <w:r w:rsidRPr="0090070A">
          <w:rPr>
            <w:rStyle w:val="Hyperlink"/>
            <w:rFonts w:ascii="Arial" w:hAnsi="Arial" w:cs="Arial"/>
            <w:shd w:val="clear" w:color="auto" w:fill="FFFFFF"/>
          </w:rPr>
          <w:t>order №118</w:t>
        </w:r>
        <w:r w:rsidR="00845717" w:rsidRPr="0090070A">
          <w:rPr>
            <w:rStyle w:val="Hyperlink"/>
            <w:rFonts w:ascii="Arial" w:hAnsi="Arial" w:cs="Arial"/>
            <w:shd w:val="clear" w:color="auto" w:fill="FFFFFF"/>
            <w:lang w:val="en-US"/>
          </w:rPr>
          <w:t xml:space="preserve"> </w:t>
        </w:r>
        <w:r w:rsidRPr="0090070A">
          <w:rPr>
            <w:rStyle w:val="Hyperlink"/>
            <w:rFonts w:ascii="Arial" w:hAnsi="Arial" w:cs="Arial"/>
            <w:shd w:val="clear" w:color="auto" w:fill="FFFFFF"/>
          </w:rPr>
          <w:t>IS 20/12/2012</w:t>
        </w:r>
      </w:hyperlink>
      <w:r w:rsidRPr="0090070A">
        <w:rPr>
          <w:rFonts w:ascii="Arial" w:hAnsi="Arial" w:cs="Arial"/>
          <w:color w:val="222222"/>
          <w:shd w:val="clear" w:color="auto" w:fill="FFFFFF"/>
        </w:rPr>
        <w:t xml:space="preserve"> </w:t>
      </w:r>
    </w:p>
    <w:p w:rsidR="00D444EA" w:rsidRPr="0090070A" w:rsidRDefault="00D444EA"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 xml:space="preserve">0% is determined by certain conditions, here are </w:t>
      </w:r>
      <w:r w:rsidR="00816777" w:rsidRPr="0090070A">
        <w:rPr>
          <w:rFonts w:ascii="Arial" w:hAnsi="Arial" w:cs="Arial"/>
          <w:color w:val="222222"/>
          <w:shd w:val="clear" w:color="auto" w:fill="FFFFFF"/>
        </w:rPr>
        <w:t>main points of TC 130</w:t>
      </w:r>
    </w:p>
    <w:p w:rsidR="001E34B8" w:rsidRPr="0090070A" w:rsidRDefault="001E34B8"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p. 1;</w:t>
      </w:r>
      <w:r w:rsidR="00742896" w:rsidRPr="0090070A">
        <w:rPr>
          <w:rFonts w:ascii="Arial" w:hAnsi="Arial" w:cs="Arial"/>
          <w:color w:val="222222"/>
          <w:shd w:val="clear" w:color="auto" w:fill="FFFFFF"/>
        </w:rPr>
        <w:t xml:space="preserve">  </w:t>
      </w:r>
      <w:r w:rsidR="00D8043A" w:rsidRPr="0090070A">
        <w:rPr>
          <w:rFonts w:ascii="Arial" w:hAnsi="Arial" w:cs="Arial"/>
          <w:color w:val="222222"/>
          <w:shd w:val="clear" w:color="auto" w:fill="FFFFFF"/>
        </w:rPr>
        <w:t xml:space="preserve">dividend paid </w:t>
      </w:r>
      <w:r w:rsidR="007810BD" w:rsidRPr="0090070A">
        <w:rPr>
          <w:rFonts w:ascii="Arial" w:hAnsi="Arial" w:cs="Arial"/>
          <w:color w:val="222222"/>
          <w:shd w:val="clear" w:color="auto" w:fill="FFFFFF"/>
        </w:rPr>
        <w:t>at</w:t>
      </w:r>
      <w:r w:rsidR="00D8043A" w:rsidRPr="0090070A">
        <w:rPr>
          <w:rFonts w:ascii="Arial" w:hAnsi="Arial" w:cs="Arial"/>
          <w:color w:val="222222"/>
          <w:shd w:val="clear" w:color="auto" w:fill="FFFFFF"/>
        </w:rPr>
        <w:t xml:space="preserve"> source is subject to withholding tax of 5% </w:t>
      </w:r>
    </w:p>
    <w:p w:rsidR="00742896" w:rsidRPr="0090070A" w:rsidRDefault="007810BD"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p.2; All kinds of entities</w:t>
      </w:r>
      <w:r w:rsidR="00742896" w:rsidRPr="0090070A">
        <w:rPr>
          <w:rFonts w:ascii="Arial" w:hAnsi="Arial" w:cs="Arial"/>
          <w:color w:val="222222"/>
          <w:shd w:val="clear" w:color="auto" w:fill="FFFFFF"/>
        </w:rPr>
        <w:t xml:space="preserve">, mentioned in </w:t>
      </w:r>
      <w:hyperlink r:id="rId81" w:anchor="part_4" w:history="1">
        <w:r w:rsidR="00742896" w:rsidRPr="0090070A">
          <w:rPr>
            <w:rStyle w:val="Hyperlink"/>
            <w:rFonts w:ascii="Arial" w:hAnsi="Arial" w:cs="Arial"/>
            <w:shd w:val="clear" w:color="auto" w:fill="FFFFFF"/>
          </w:rPr>
          <w:t>LOE art 2 p.1</w:t>
        </w:r>
      </w:hyperlink>
      <w:r w:rsidR="00742896" w:rsidRPr="0090070A">
        <w:rPr>
          <w:rFonts w:ascii="Arial" w:hAnsi="Arial" w:cs="Arial"/>
          <w:color w:val="222222"/>
          <w:shd w:val="clear" w:color="auto" w:fill="FFFFFF"/>
        </w:rPr>
        <w:t xml:space="preserve"> (</w:t>
      </w:r>
      <w:r w:rsidRPr="0090070A">
        <w:rPr>
          <w:rFonts w:ascii="Arial" w:hAnsi="Arial" w:cs="Arial"/>
          <w:color w:val="222222"/>
          <w:shd w:val="clear" w:color="auto" w:fill="FFFFFF"/>
        </w:rPr>
        <w:t>except</w:t>
      </w:r>
      <w:r w:rsidR="00742896" w:rsidRPr="0090070A">
        <w:rPr>
          <w:rFonts w:ascii="Arial" w:hAnsi="Arial" w:cs="Arial"/>
          <w:color w:val="222222"/>
          <w:shd w:val="clear" w:color="auto" w:fill="FFFFFF"/>
        </w:rPr>
        <w:t xml:space="preserve"> </w:t>
      </w:r>
      <w:r w:rsidRPr="0090070A">
        <w:rPr>
          <w:rFonts w:ascii="Arial" w:hAnsi="Arial" w:cs="Arial"/>
          <w:color w:val="222222"/>
          <w:shd w:val="clear" w:color="auto" w:fill="FFFFFF"/>
        </w:rPr>
        <w:t>individual entity</w:t>
      </w:r>
      <w:r w:rsidR="00742896" w:rsidRPr="0090070A">
        <w:rPr>
          <w:rFonts w:ascii="Arial" w:hAnsi="Arial" w:cs="Arial"/>
          <w:color w:val="222222"/>
          <w:shd w:val="clear" w:color="auto" w:fill="FFFFFF"/>
        </w:rPr>
        <w:t xml:space="preserve">), are not subjected to withholding tax </w:t>
      </w:r>
      <w:r w:rsidR="00D77DD7" w:rsidRPr="0090070A">
        <w:rPr>
          <w:rFonts w:ascii="Arial" w:hAnsi="Arial" w:cs="Arial"/>
          <w:color w:val="222222"/>
          <w:shd w:val="clear" w:color="auto" w:fill="FFFFFF"/>
        </w:rPr>
        <w:t>from dividends, and entity, received dividends, does not expose it in consolidated income.</w:t>
      </w:r>
    </w:p>
    <w:p w:rsidR="00D444EA" w:rsidRPr="0090070A" w:rsidRDefault="0016177C"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 xml:space="preserve">p.3; </w:t>
      </w:r>
      <w:r w:rsidR="00D444EA" w:rsidRPr="0090070A">
        <w:rPr>
          <w:rFonts w:ascii="Arial" w:hAnsi="Arial" w:cs="Arial"/>
          <w:color w:val="222222"/>
          <w:shd w:val="clear" w:color="auto" w:fill="FFFFFF"/>
        </w:rPr>
        <w:t>Residents’</w:t>
      </w:r>
      <w:r w:rsidRPr="0090070A">
        <w:rPr>
          <w:rFonts w:ascii="Arial" w:hAnsi="Arial" w:cs="Arial"/>
          <w:color w:val="222222"/>
          <w:shd w:val="clear" w:color="auto" w:fill="FFFFFF"/>
        </w:rPr>
        <w:t xml:space="preserve"> dividend received </w:t>
      </w:r>
      <w:r w:rsidR="00D444EA" w:rsidRPr="0090070A">
        <w:rPr>
          <w:rFonts w:ascii="Arial" w:hAnsi="Arial" w:cs="Arial"/>
          <w:color w:val="222222"/>
          <w:shd w:val="clear" w:color="auto" w:fill="FFFFFF"/>
        </w:rPr>
        <w:t xml:space="preserve">taxed </w:t>
      </w:r>
      <w:r w:rsidR="00790711" w:rsidRPr="0090070A">
        <w:rPr>
          <w:rFonts w:ascii="Arial" w:hAnsi="Arial" w:cs="Arial"/>
          <w:color w:val="222222"/>
          <w:shd w:val="clear" w:color="auto" w:fill="FFFFFF"/>
        </w:rPr>
        <w:t xml:space="preserve">income </w:t>
      </w:r>
      <w:r w:rsidRPr="0090070A">
        <w:rPr>
          <w:rFonts w:ascii="Arial" w:hAnsi="Arial" w:cs="Arial"/>
          <w:color w:val="222222"/>
          <w:shd w:val="clear" w:color="auto" w:fill="FFFFFF"/>
        </w:rPr>
        <w:t>is not subject of exposure in consolidated income.</w:t>
      </w:r>
    </w:p>
    <w:p w:rsidR="00D444EA" w:rsidRPr="0090070A" w:rsidRDefault="00D444EA" w:rsidP="0090070A">
      <w:pPr>
        <w:pStyle w:val="NoSpacing"/>
        <w:jc w:val="both"/>
        <w:rPr>
          <w:rFonts w:ascii="Arial" w:hAnsi="Arial" w:cs="Arial"/>
          <w:color w:val="222222"/>
          <w:shd w:val="clear" w:color="auto" w:fill="FFFFFF"/>
        </w:rPr>
      </w:pPr>
    </w:p>
    <w:p w:rsidR="00D444EA" w:rsidRPr="0090070A" w:rsidRDefault="00D444EA" w:rsidP="0090070A">
      <w:pPr>
        <w:pStyle w:val="NoSpacing"/>
        <w:jc w:val="both"/>
        <w:rPr>
          <w:rFonts w:ascii="Arial" w:hAnsi="Arial" w:cs="Arial"/>
          <w:color w:val="222222"/>
          <w:shd w:val="clear" w:color="auto" w:fill="FFFFFF"/>
        </w:rPr>
      </w:pPr>
    </w:p>
    <w:p w:rsidR="00D444EA" w:rsidRPr="0090070A" w:rsidRDefault="00D444EA"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 xml:space="preserve">p.4; Dividend income received from foreign institutions’ shares are not subject to withholding tax at source and not exposed in consolidated income. </w:t>
      </w:r>
    </w:p>
    <w:p w:rsidR="00D444EA" w:rsidRPr="0090070A" w:rsidRDefault="00D444EA"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p.5; same for other securities;</w:t>
      </w:r>
    </w:p>
    <w:p w:rsidR="00D444EA" w:rsidRPr="0090070A" w:rsidRDefault="00D444EA"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p.6; same for paid to government dividends;</w:t>
      </w:r>
    </w:p>
    <w:p w:rsidR="00D444EA" w:rsidRPr="0090070A" w:rsidRDefault="008E5B1A" w:rsidP="0090070A">
      <w:pPr>
        <w:pStyle w:val="NoSpacing"/>
        <w:jc w:val="both"/>
        <w:rPr>
          <w:rFonts w:ascii="Arial" w:hAnsi="Arial" w:cs="Arial"/>
          <w:color w:val="222222"/>
          <w:shd w:val="clear" w:color="auto" w:fill="FFFFFF"/>
        </w:rPr>
      </w:pPr>
      <w:hyperlink r:id="rId82" w:history="1">
        <w:r w:rsidR="00D444EA" w:rsidRPr="0090070A">
          <w:rPr>
            <w:rStyle w:val="Hyperlink"/>
            <w:rFonts w:ascii="Arial" w:hAnsi="Arial" w:cs="Arial"/>
            <w:shd w:val="clear" w:color="auto" w:fill="FFFFFF"/>
          </w:rPr>
          <w:t>p.7; same for FIZ</w:t>
        </w:r>
      </w:hyperlink>
    </w:p>
    <w:p w:rsidR="00D77DD7" w:rsidRPr="0090070A" w:rsidRDefault="0016177C"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 xml:space="preserve"> </w:t>
      </w:r>
    </w:p>
    <w:p w:rsidR="00D77DD7" w:rsidRPr="0090070A" w:rsidRDefault="00D77DD7"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 xml:space="preserve">There is not mentioned the any term of period, so this is in force as it’s written in basic body of TC </w:t>
      </w:r>
    </w:p>
    <w:p w:rsidR="009D5F7A" w:rsidRPr="0090070A" w:rsidRDefault="009D5F7A" w:rsidP="0090070A">
      <w:pPr>
        <w:pStyle w:val="NoSpacing"/>
        <w:jc w:val="both"/>
        <w:rPr>
          <w:rFonts w:ascii="Arial" w:hAnsi="Arial" w:cs="Arial"/>
          <w:color w:val="222222"/>
          <w:shd w:val="clear" w:color="auto" w:fill="FFFFFF"/>
        </w:rPr>
      </w:pPr>
    </w:p>
    <w:p w:rsidR="009D5F7A" w:rsidRDefault="00F47817" w:rsidP="0090070A">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F47817" w:rsidRDefault="00F47817" w:rsidP="0090070A">
      <w:pPr>
        <w:pStyle w:val="NoSpacing"/>
        <w:jc w:val="both"/>
        <w:rPr>
          <w:rFonts w:ascii="Arial" w:hAnsi="Arial" w:cs="Arial"/>
          <w:color w:val="FF0000"/>
          <w:shd w:val="clear" w:color="auto" w:fill="FFFFFF"/>
        </w:rPr>
      </w:pPr>
      <w:r>
        <w:rPr>
          <w:rFonts w:ascii="Arial" w:hAnsi="Arial" w:cs="Arial"/>
          <w:color w:val="FF0000"/>
          <w:shd w:val="clear" w:color="auto" w:fill="FFFFFF"/>
        </w:rPr>
        <w:t>I am not sure I follow all this. There are numerous sources which support the Developments section on wht.</w:t>
      </w:r>
    </w:p>
    <w:p w:rsidR="00F47817" w:rsidRDefault="008E5B1A" w:rsidP="0090070A">
      <w:pPr>
        <w:pStyle w:val="NoSpacing"/>
        <w:jc w:val="both"/>
        <w:rPr>
          <w:rFonts w:ascii="Arial" w:hAnsi="Arial" w:cs="Arial"/>
          <w:color w:val="FF0000"/>
          <w:shd w:val="clear" w:color="auto" w:fill="FFFFFF"/>
        </w:rPr>
      </w:pPr>
      <w:hyperlink r:id="rId83" w:history="1">
        <w:r w:rsidR="00F47817" w:rsidRPr="00853CBB">
          <w:rPr>
            <w:rStyle w:val="Hyperlink"/>
            <w:rFonts w:ascii="Arial" w:hAnsi="Arial" w:cs="Arial"/>
            <w:shd w:val="clear" w:color="auto" w:fill="FFFFFF"/>
          </w:rPr>
          <w:t>http://www.uhy.com/wp-content/uploads/Doing-Business-in-Georgia.pdf</w:t>
        </w:r>
      </w:hyperlink>
    </w:p>
    <w:p w:rsidR="00F47817" w:rsidRDefault="008E5B1A" w:rsidP="0090070A">
      <w:pPr>
        <w:pStyle w:val="NoSpacing"/>
        <w:jc w:val="both"/>
        <w:rPr>
          <w:rFonts w:ascii="Arial" w:hAnsi="Arial" w:cs="Arial"/>
          <w:color w:val="FF0000"/>
          <w:shd w:val="clear" w:color="auto" w:fill="FFFFFF"/>
        </w:rPr>
      </w:pPr>
      <w:hyperlink r:id="rId84" w:history="1">
        <w:r w:rsidR="00F47817" w:rsidRPr="00853CBB">
          <w:rPr>
            <w:rStyle w:val="Hyperlink"/>
            <w:rFonts w:ascii="Arial" w:hAnsi="Arial" w:cs="Arial"/>
            <w:shd w:val="clear" w:color="auto" w:fill="FFFFFF"/>
          </w:rPr>
          <w:t>https://www.kpmg.com/GE/en/IssuesAndInsights/ArticlesPublications/Documents/2013/Business%20Climate%20in%20Georgia.pdf</w:t>
        </w:r>
      </w:hyperlink>
    </w:p>
    <w:p w:rsidR="00F47817" w:rsidRPr="00F47817" w:rsidRDefault="00F47817" w:rsidP="0090070A">
      <w:pPr>
        <w:pStyle w:val="NoSpacing"/>
        <w:jc w:val="both"/>
        <w:rPr>
          <w:rFonts w:ascii="Arial" w:hAnsi="Arial" w:cs="Arial"/>
          <w:color w:val="FF0000"/>
          <w:shd w:val="clear" w:color="auto" w:fill="FFFFFF"/>
        </w:rPr>
      </w:pPr>
    </w:p>
    <w:p w:rsidR="009D5F7A" w:rsidRPr="0090070A" w:rsidRDefault="009D5F7A" w:rsidP="0090070A">
      <w:pPr>
        <w:pStyle w:val="NoSpacing"/>
        <w:jc w:val="both"/>
        <w:rPr>
          <w:rFonts w:ascii="Arial" w:hAnsi="Arial" w:cs="Arial"/>
          <w:color w:val="222222"/>
          <w:shd w:val="clear" w:color="auto" w:fill="FFFFFF"/>
        </w:rPr>
      </w:pPr>
    </w:p>
    <w:p w:rsidR="009D5F7A" w:rsidRPr="0090070A" w:rsidRDefault="009D5F7A" w:rsidP="0090070A">
      <w:pPr>
        <w:pStyle w:val="NoSpacing"/>
        <w:jc w:val="both"/>
        <w:rPr>
          <w:rFonts w:ascii="Arial" w:hAnsi="Arial" w:cs="Arial"/>
          <w:b/>
          <w:color w:val="222222"/>
          <w:shd w:val="clear" w:color="auto" w:fill="FFFFFF"/>
        </w:rPr>
      </w:pPr>
      <w:r w:rsidRPr="0090070A">
        <w:rPr>
          <w:rFonts w:ascii="Arial" w:hAnsi="Arial" w:cs="Arial"/>
          <w:b/>
          <w:color w:val="222222"/>
          <w:shd w:val="clear" w:color="auto" w:fill="FFFFFF"/>
        </w:rPr>
        <w:t>1-020(a)</w:t>
      </w:r>
    </w:p>
    <w:p w:rsidR="00B37463" w:rsidRPr="0090070A" w:rsidRDefault="00B37463"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About royalty:</w:t>
      </w:r>
    </w:p>
    <w:p w:rsidR="00B37463" w:rsidRPr="0090070A" w:rsidRDefault="0090070A"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 xml:space="preserve">History: </w:t>
      </w:r>
      <w:r w:rsidR="00B37463" w:rsidRPr="0090070A">
        <w:rPr>
          <w:rFonts w:ascii="Arial" w:hAnsi="Arial" w:cs="Arial"/>
          <w:color w:val="222222"/>
          <w:shd w:val="clear" w:color="auto" w:fill="FFFFFF"/>
        </w:rPr>
        <w:t xml:space="preserve">In amendment to TC of </w:t>
      </w:r>
      <w:hyperlink r:id="rId85" w:history="1">
        <w:r w:rsidR="00B37463" w:rsidRPr="0090070A">
          <w:rPr>
            <w:rStyle w:val="Hyperlink"/>
            <w:rFonts w:ascii="Arial" w:hAnsi="Arial" w:cs="Arial"/>
            <w:shd w:val="clear" w:color="auto" w:fill="FFFFFF"/>
          </w:rPr>
          <w:t xml:space="preserve">14/06/2011y </w:t>
        </w:r>
        <w:r w:rsidR="00B37463" w:rsidRPr="0090070A">
          <w:rPr>
            <w:rStyle w:val="Hyperlink"/>
            <w:rFonts w:ascii="Arial" w:hAnsi="Arial" w:cs="Arial"/>
            <w:shd w:val="clear" w:color="auto" w:fill="FFFFFF"/>
            <w:lang w:val="en-US"/>
          </w:rPr>
          <w:t>№</w:t>
        </w:r>
        <w:r w:rsidR="00B37463" w:rsidRPr="0090070A">
          <w:rPr>
            <w:rStyle w:val="Hyperlink"/>
            <w:rFonts w:ascii="Arial" w:hAnsi="Arial" w:cs="Arial"/>
            <w:shd w:val="clear" w:color="auto" w:fill="FFFFFF"/>
          </w:rPr>
          <w:t>4754</w:t>
        </w:r>
      </w:hyperlink>
      <w:r w:rsidR="00B37463" w:rsidRPr="0090070A">
        <w:rPr>
          <w:rFonts w:ascii="Arial" w:hAnsi="Arial" w:cs="Arial"/>
          <w:color w:val="222222"/>
          <w:shd w:val="clear" w:color="auto" w:fill="FFFFFF"/>
          <w:lang w:val="en-US"/>
        </w:rPr>
        <w:t xml:space="preserve"> is</w:t>
      </w:r>
      <w:r w:rsidR="00B37463" w:rsidRPr="0090070A">
        <w:rPr>
          <w:rFonts w:ascii="Arial" w:hAnsi="Arial" w:cs="Arial"/>
          <w:color w:val="222222"/>
          <w:shd w:val="clear" w:color="auto" w:fill="FFFFFF"/>
        </w:rPr>
        <w:t xml:space="preserve"> said that both for residents and non residents or their representatives in regard of royalty withholding </w:t>
      </w:r>
      <w:r w:rsidR="0081090B" w:rsidRPr="0090070A">
        <w:rPr>
          <w:rFonts w:ascii="Arial" w:hAnsi="Arial" w:cs="Arial"/>
          <w:color w:val="222222"/>
          <w:shd w:val="clear" w:color="auto" w:fill="FFFFFF"/>
        </w:rPr>
        <w:t>is</w:t>
      </w:r>
      <w:r w:rsidR="00B37463" w:rsidRPr="0090070A">
        <w:rPr>
          <w:rFonts w:ascii="Arial" w:hAnsi="Arial" w:cs="Arial"/>
          <w:color w:val="222222"/>
          <w:shd w:val="clear" w:color="auto" w:fill="FFFFFF"/>
        </w:rPr>
        <w:t xml:space="preserve"> 15%</w:t>
      </w:r>
      <w:r w:rsidR="0081090B" w:rsidRPr="0090070A">
        <w:rPr>
          <w:rFonts w:ascii="Arial" w:hAnsi="Arial" w:cs="Arial"/>
          <w:color w:val="222222"/>
          <w:shd w:val="clear" w:color="auto" w:fill="FFFFFF"/>
        </w:rPr>
        <w:t>, though by government body was said that this rate will come in force</w:t>
      </w:r>
      <w:r w:rsidR="00B37463" w:rsidRPr="0090070A">
        <w:rPr>
          <w:rFonts w:ascii="Arial" w:hAnsi="Arial" w:cs="Arial"/>
          <w:color w:val="222222"/>
          <w:shd w:val="clear" w:color="auto" w:fill="FFFFFF"/>
        </w:rPr>
        <w:t xml:space="preserve"> </w:t>
      </w:r>
      <w:r w:rsidR="0081090B" w:rsidRPr="0090070A">
        <w:rPr>
          <w:rFonts w:ascii="Arial" w:hAnsi="Arial" w:cs="Arial"/>
          <w:color w:val="222222"/>
          <w:shd w:val="clear" w:color="auto" w:fill="FFFFFF"/>
        </w:rPr>
        <w:t xml:space="preserve">only </w:t>
      </w:r>
      <w:r w:rsidR="00B37463" w:rsidRPr="0090070A">
        <w:rPr>
          <w:rFonts w:ascii="Arial" w:hAnsi="Arial" w:cs="Arial"/>
          <w:color w:val="222222"/>
          <w:shd w:val="clear" w:color="auto" w:fill="FFFFFF"/>
        </w:rPr>
        <w:t>from 01 Jan 2014.</w:t>
      </w:r>
      <w:r w:rsidR="00AE27E2" w:rsidRPr="0090070A">
        <w:rPr>
          <w:rFonts w:ascii="Arial" w:hAnsi="Arial" w:cs="Arial"/>
          <w:color w:val="222222"/>
          <w:shd w:val="clear" w:color="auto" w:fill="FFFFFF"/>
        </w:rPr>
        <w:t xml:space="preserve"> From </w:t>
      </w:r>
      <w:hyperlink r:id="rId86" w:history="1">
        <w:r w:rsidR="00AE27E2" w:rsidRPr="0090070A">
          <w:rPr>
            <w:rStyle w:val="Hyperlink"/>
            <w:rFonts w:ascii="Arial" w:hAnsi="Arial" w:cs="Arial"/>
            <w:shd w:val="clear" w:color="auto" w:fill="FFFFFF"/>
          </w:rPr>
          <w:t>g</w:t>
        </w:r>
        <w:r w:rsidR="0081090B" w:rsidRPr="0090070A">
          <w:rPr>
            <w:rStyle w:val="Hyperlink"/>
            <w:rFonts w:ascii="Arial" w:hAnsi="Arial" w:cs="Arial"/>
            <w:shd w:val="clear" w:color="auto" w:fill="FFFFFF"/>
          </w:rPr>
          <w:t xml:space="preserve">overnment </w:t>
        </w:r>
        <w:r w:rsidR="00AE27E2" w:rsidRPr="0090070A">
          <w:rPr>
            <w:rStyle w:val="Hyperlink"/>
            <w:rFonts w:ascii="Arial" w:hAnsi="Arial" w:cs="Arial"/>
            <w:shd w:val="clear" w:color="auto" w:fill="FFFFFF"/>
          </w:rPr>
          <w:t>officials’</w:t>
        </w:r>
        <w:r w:rsidR="0081090B" w:rsidRPr="0090070A">
          <w:rPr>
            <w:rStyle w:val="Hyperlink"/>
            <w:rFonts w:ascii="Arial" w:hAnsi="Arial" w:cs="Arial"/>
            <w:shd w:val="clear" w:color="auto" w:fill="FFFFFF"/>
          </w:rPr>
          <w:t xml:space="preserve"> </w:t>
        </w:r>
        <w:r w:rsidR="00AE27E2" w:rsidRPr="0090070A">
          <w:rPr>
            <w:rStyle w:val="Hyperlink"/>
            <w:rFonts w:ascii="Arial" w:hAnsi="Arial" w:cs="Arial"/>
            <w:shd w:val="clear" w:color="auto" w:fill="FFFFFF"/>
          </w:rPr>
          <w:t>information</w:t>
        </w:r>
      </w:hyperlink>
      <w:r w:rsidR="00AE27E2" w:rsidRPr="0090070A">
        <w:rPr>
          <w:rFonts w:ascii="Arial" w:hAnsi="Arial" w:cs="Arial"/>
          <w:color w:val="222222"/>
          <w:shd w:val="clear" w:color="auto" w:fill="FFFFFF"/>
        </w:rPr>
        <w:t xml:space="preserve"> </w:t>
      </w:r>
      <w:r w:rsidR="0081090B" w:rsidRPr="0090070A">
        <w:rPr>
          <w:rFonts w:ascii="Arial" w:hAnsi="Arial" w:cs="Arial"/>
          <w:color w:val="222222"/>
          <w:shd w:val="clear" w:color="auto" w:fill="FFFFFF"/>
        </w:rPr>
        <w:t xml:space="preserve">period </w:t>
      </w:r>
      <w:r w:rsidR="00AE27E2" w:rsidRPr="0090070A">
        <w:rPr>
          <w:rFonts w:ascii="Arial" w:hAnsi="Arial" w:cs="Arial"/>
          <w:color w:val="222222"/>
          <w:shd w:val="clear" w:color="auto" w:fill="FFFFFF"/>
        </w:rPr>
        <w:t xml:space="preserve">and rate </w:t>
      </w:r>
      <w:r w:rsidR="0081090B" w:rsidRPr="0090070A">
        <w:rPr>
          <w:rFonts w:ascii="Arial" w:hAnsi="Arial" w:cs="Arial"/>
          <w:color w:val="222222"/>
          <w:shd w:val="clear" w:color="auto" w:fill="FFFFFF"/>
        </w:rPr>
        <w:t>for royalty</w:t>
      </w:r>
      <w:r w:rsidR="00AE27E2" w:rsidRPr="0090070A">
        <w:rPr>
          <w:rFonts w:ascii="Arial" w:hAnsi="Arial" w:cs="Arial"/>
          <w:color w:val="222222"/>
          <w:shd w:val="clear" w:color="auto" w:fill="FFFFFF"/>
        </w:rPr>
        <w:t xml:space="preserve"> split by the following way:</w:t>
      </w:r>
    </w:p>
    <w:p w:rsidR="0081090B" w:rsidRPr="0090070A" w:rsidRDefault="0081090B" w:rsidP="0090070A">
      <w:pPr>
        <w:pStyle w:val="NoSpacing"/>
        <w:jc w:val="both"/>
        <w:rPr>
          <w:rFonts w:ascii="Arial" w:hAnsi="Arial" w:cs="Arial"/>
          <w:color w:val="222222"/>
          <w:shd w:val="clear" w:color="auto" w:fill="FFFFFF"/>
        </w:rPr>
      </w:pPr>
    </w:p>
    <w:tbl>
      <w:tblPr>
        <w:tblStyle w:val="TableGrid"/>
        <w:tblW w:w="0" w:type="auto"/>
        <w:jc w:val="center"/>
        <w:tblLook w:val="04A0"/>
      </w:tblPr>
      <w:tblGrid>
        <w:gridCol w:w="3579"/>
        <w:gridCol w:w="1807"/>
      </w:tblGrid>
      <w:tr w:rsidR="0081090B" w:rsidRPr="0090070A" w:rsidTr="00AE27E2">
        <w:trPr>
          <w:jc w:val="center"/>
        </w:trPr>
        <w:tc>
          <w:tcPr>
            <w:tcW w:w="3579" w:type="dxa"/>
          </w:tcPr>
          <w:p w:rsidR="0081090B" w:rsidRPr="0090070A" w:rsidRDefault="0081090B"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Accounting period</w:t>
            </w:r>
          </w:p>
        </w:tc>
        <w:tc>
          <w:tcPr>
            <w:tcW w:w="1807" w:type="dxa"/>
          </w:tcPr>
          <w:p w:rsidR="0081090B" w:rsidRPr="0090070A" w:rsidRDefault="0081090B"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Royalty rate</w:t>
            </w:r>
          </w:p>
        </w:tc>
      </w:tr>
      <w:tr w:rsidR="0081090B" w:rsidRPr="0090070A" w:rsidTr="00AE27E2">
        <w:trPr>
          <w:jc w:val="center"/>
        </w:trPr>
        <w:tc>
          <w:tcPr>
            <w:tcW w:w="3579" w:type="dxa"/>
          </w:tcPr>
          <w:p w:rsidR="0081090B" w:rsidRPr="0090070A" w:rsidRDefault="0081090B"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01 jan 2011 – 01 Jan 2013</w:t>
            </w:r>
          </w:p>
        </w:tc>
        <w:tc>
          <w:tcPr>
            <w:tcW w:w="1807" w:type="dxa"/>
          </w:tcPr>
          <w:p w:rsidR="0081090B" w:rsidRPr="0090070A" w:rsidRDefault="0081090B"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20%</w:t>
            </w:r>
          </w:p>
        </w:tc>
      </w:tr>
      <w:tr w:rsidR="0081090B" w:rsidRPr="0090070A" w:rsidTr="00AE27E2">
        <w:trPr>
          <w:jc w:val="center"/>
        </w:trPr>
        <w:tc>
          <w:tcPr>
            <w:tcW w:w="3579" w:type="dxa"/>
          </w:tcPr>
          <w:p w:rsidR="0081090B" w:rsidRPr="0090070A" w:rsidRDefault="0081090B"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01 Jan 2013 - 01 Jan 2014</w:t>
            </w:r>
          </w:p>
        </w:tc>
        <w:tc>
          <w:tcPr>
            <w:tcW w:w="1807" w:type="dxa"/>
          </w:tcPr>
          <w:p w:rsidR="0081090B" w:rsidRPr="0090070A" w:rsidRDefault="0081090B"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18%</w:t>
            </w:r>
          </w:p>
        </w:tc>
      </w:tr>
      <w:tr w:rsidR="0081090B" w:rsidRPr="0090070A" w:rsidTr="00AE27E2">
        <w:trPr>
          <w:jc w:val="center"/>
        </w:trPr>
        <w:tc>
          <w:tcPr>
            <w:tcW w:w="3579" w:type="dxa"/>
          </w:tcPr>
          <w:p w:rsidR="0081090B" w:rsidRPr="0090070A" w:rsidRDefault="0081090B"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From 01 Jan 2014</w:t>
            </w:r>
          </w:p>
        </w:tc>
        <w:tc>
          <w:tcPr>
            <w:tcW w:w="1807" w:type="dxa"/>
          </w:tcPr>
          <w:p w:rsidR="0081090B" w:rsidRPr="0090070A" w:rsidRDefault="0081090B"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15%</w:t>
            </w:r>
          </w:p>
        </w:tc>
      </w:tr>
    </w:tbl>
    <w:p w:rsidR="0081090B" w:rsidRPr="0090070A" w:rsidRDefault="0081090B" w:rsidP="0090070A">
      <w:pPr>
        <w:pStyle w:val="NoSpacing"/>
        <w:jc w:val="both"/>
        <w:rPr>
          <w:rFonts w:ascii="Arial" w:hAnsi="Arial" w:cs="Arial"/>
          <w:color w:val="222222"/>
          <w:shd w:val="clear" w:color="auto" w:fill="FFFFFF"/>
        </w:rPr>
      </w:pPr>
    </w:p>
    <w:p w:rsidR="00916981" w:rsidRPr="0090070A" w:rsidRDefault="00AE27E2"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 xml:space="preserve">However, in reality it was not so. By amendment in TC </w:t>
      </w:r>
      <w:hyperlink r:id="rId87" w:anchor="DOCUMENT:1;" w:history="1">
        <w:r w:rsidRPr="0090070A">
          <w:rPr>
            <w:rStyle w:val="Hyperlink"/>
            <w:rFonts w:ascii="Arial" w:hAnsi="Arial" w:cs="Arial"/>
            <w:shd w:val="clear" w:color="auto" w:fill="FFFFFF"/>
          </w:rPr>
          <w:t>118 IS 20/12/2012</w:t>
        </w:r>
      </w:hyperlink>
      <w:r w:rsidRPr="0090070A">
        <w:rPr>
          <w:rFonts w:ascii="Arial" w:hAnsi="Arial" w:cs="Arial"/>
          <w:color w:val="222222"/>
          <w:shd w:val="clear" w:color="auto" w:fill="FFFFFF"/>
        </w:rPr>
        <w:t xml:space="preserve"> rate for royalty withholding tax remained 20%</w:t>
      </w:r>
      <w:r w:rsidR="009C2E0D" w:rsidRPr="0090070A">
        <w:rPr>
          <w:rFonts w:ascii="Arial" w:hAnsi="Arial" w:cs="Arial"/>
          <w:color w:val="222222"/>
          <w:shd w:val="clear" w:color="auto" w:fill="FFFFFF"/>
        </w:rPr>
        <w:t xml:space="preserve"> and we have not yet good news in this regard.</w:t>
      </w:r>
    </w:p>
    <w:p w:rsidR="00C51ED2" w:rsidRPr="0090070A" w:rsidRDefault="00C51ED2" w:rsidP="0090070A">
      <w:pPr>
        <w:pStyle w:val="NoSpacing"/>
        <w:jc w:val="both"/>
        <w:rPr>
          <w:rFonts w:ascii="Arial" w:hAnsi="Arial" w:cs="Arial"/>
          <w:color w:val="222222"/>
          <w:shd w:val="clear" w:color="auto" w:fill="FFFFFF"/>
        </w:rPr>
      </w:pPr>
    </w:p>
    <w:p w:rsidR="00C51ED2" w:rsidRDefault="0090070A"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Therefore, all development in regard of dividend, interest and royalty withholding tax I boldly can erase.</w:t>
      </w:r>
    </w:p>
    <w:p w:rsidR="00F47817" w:rsidRDefault="00F47817" w:rsidP="00F47817">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F47817" w:rsidRDefault="00F47817" w:rsidP="00F47817">
      <w:pPr>
        <w:pStyle w:val="NoSpacing"/>
        <w:jc w:val="both"/>
        <w:rPr>
          <w:rFonts w:ascii="Arial" w:hAnsi="Arial" w:cs="Arial"/>
          <w:color w:val="FF0000"/>
          <w:shd w:val="clear" w:color="auto" w:fill="FFFFFF"/>
        </w:rPr>
      </w:pPr>
      <w:r>
        <w:rPr>
          <w:rFonts w:ascii="Arial" w:hAnsi="Arial" w:cs="Arial"/>
          <w:color w:val="FF0000"/>
          <w:shd w:val="clear" w:color="auto" w:fill="FFFFFF"/>
        </w:rPr>
        <w:t>I think this is not about WHT on royalties to non-resident COMPANIES. That remains 10%</w:t>
      </w:r>
    </w:p>
    <w:p w:rsidR="00F47817" w:rsidRDefault="00F47817" w:rsidP="0090070A">
      <w:pPr>
        <w:pStyle w:val="NoSpacing"/>
        <w:jc w:val="both"/>
        <w:rPr>
          <w:rFonts w:ascii="Arial" w:hAnsi="Arial" w:cs="Arial"/>
          <w:color w:val="222222"/>
          <w:shd w:val="clear" w:color="auto" w:fill="FFFFFF"/>
        </w:rPr>
      </w:pPr>
    </w:p>
    <w:p w:rsidR="0090070A" w:rsidRPr="0090070A" w:rsidRDefault="0090070A" w:rsidP="0090070A">
      <w:pPr>
        <w:pStyle w:val="NoSpacing"/>
        <w:jc w:val="both"/>
        <w:rPr>
          <w:rFonts w:ascii="Arial" w:hAnsi="Arial" w:cs="Arial"/>
          <w:color w:val="222222"/>
          <w:shd w:val="clear" w:color="auto" w:fill="FFFFFF"/>
        </w:rPr>
      </w:pPr>
      <w:r w:rsidRPr="0090070A">
        <w:rPr>
          <w:rFonts w:ascii="Arial" w:hAnsi="Arial" w:cs="Arial"/>
          <w:color w:val="222222"/>
          <w:shd w:val="clear" w:color="auto" w:fill="FFFFFF"/>
        </w:rPr>
        <w:t>One question, where I should take information about international tax rates, such as in point 1-005</w:t>
      </w:r>
    </w:p>
    <w:p w:rsidR="00F47817" w:rsidRDefault="00F47817" w:rsidP="00F47817">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026F37" w:rsidRPr="00F47817" w:rsidRDefault="00F47817" w:rsidP="00EB712D">
      <w:pPr>
        <w:pStyle w:val="NoSpacing"/>
        <w:rPr>
          <w:rFonts w:eastAsiaTheme="minorHAnsi"/>
          <w:color w:val="FF0000"/>
        </w:rPr>
      </w:pPr>
      <w:r w:rsidRPr="00F47817">
        <w:rPr>
          <w:rFonts w:eastAsiaTheme="minorHAnsi"/>
          <w:color w:val="FF0000"/>
        </w:rPr>
        <w:t>Most references to WHT concern payments to non-resident companies</w:t>
      </w:r>
    </w:p>
    <w:p w:rsidR="00026F37" w:rsidRDefault="00026F37" w:rsidP="00EB712D">
      <w:pPr>
        <w:pStyle w:val="NoSpacing"/>
        <w:rPr>
          <w:rFonts w:eastAsiaTheme="minorHAnsi"/>
          <w:b/>
          <w:color w:val="0070C0"/>
        </w:rPr>
      </w:pPr>
    </w:p>
    <w:p w:rsidR="0000443C" w:rsidRDefault="0000443C" w:rsidP="00EB712D">
      <w:pPr>
        <w:pStyle w:val="NoSpacing"/>
        <w:rPr>
          <w:rFonts w:eastAsiaTheme="minorHAnsi"/>
          <w:b/>
          <w:color w:val="0070C0"/>
        </w:rPr>
      </w:pPr>
      <w:r>
        <w:rPr>
          <w:rFonts w:eastAsiaTheme="minorHAnsi"/>
          <w:b/>
          <w:color w:val="0070C0"/>
        </w:rPr>
        <w:t>06/01/2014</w:t>
      </w:r>
    </w:p>
    <w:p w:rsidR="00E147A9" w:rsidRDefault="00E147A9" w:rsidP="00EB712D">
      <w:pPr>
        <w:pStyle w:val="NoSpacing"/>
        <w:rPr>
          <w:rFonts w:eastAsiaTheme="minorHAnsi"/>
          <w:b/>
          <w:color w:val="0070C0"/>
        </w:rPr>
      </w:pPr>
    </w:p>
    <w:p w:rsidR="0000443C" w:rsidRDefault="0000443C" w:rsidP="00EB712D">
      <w:pPr>
        <w:pStyle w:val="NoSpacing"/>
        <w:rPr>
          <w:rFonts w:eastAsiaTheme="minorHAnsi"/>
          <w:b/>
          <w:color w:val="0070C0"/>
        </w:rPr>
      </w:pPr>
      <w:r>
        <w:rPr>
          <w:rFonts w:eastAsiaTheme="minorHAnsi"/>
          <w:b/>
          <w:color w:val="0070C0"/>
        </w:rPr>
        <w:t>The end of fiscal year</w:t>
      </w:r>
      <w:r w:rsidR="00BD2E0E">
        <w:rPr>
          <w:rFonts w:eastAsiaTheme="minorHAnsi"/>
          <w:b/>
          <w:color w:val="0070C0"/>
        </w:rPr>
        <w:t xml:space="preserve"> of Georgia</w:t>
      </w:r>
    </w:p>
    <w:p w:rsidR="0000443C" w:rsidRDefault="0000443C" w:rsidP="00457E0D">
      <w:pPr>
        <w:pStyle w:val="NoSpacing"/>
        <w:rPr>
          <w:rFonts w:eastAsiaTheme="minorHAnsi"/>
        </w:rPr>
      </w:pPr>
    </w:p>
    <w:p w:rsidR="00520240" w:rsidRPr="000C3154" w:rsidRDefault="00520240" w:rsidP="00460BEB">
      <w:pPr>
        <w:pStyle w:val="NoSpacing"/>
        <w:rPr>
          <w:rFonts w:ascii="Sylfaen" w:hAnsi="Sylfaen" w:cs="Sylfaen"/>
          <w:color w:val="000000"/>
          <w:lang w:val="en-US"/>
        </w:rPr>
      </w:pPr>
      <w:r w:rsidRPr="000C3154">
        <w:rPr>
          <w:rFonts w:ascii="Sylfaen" w:hAnsi="Sylfaen" w:cs="Sylfaen"/>
          <w:color w:val="000000"/>
          <w:lang w:val="en-US"/>
        </w:rPr>
        <w:t xml:space="preserve">The main point of </w:t>
      </w:r>
      <w:r w:rsidR="00623751" w:rsidRPr="000C3154">
        <w:rPr>
          <w:rFonts w:ascii="Sylfaen" w:hAnsi="Sylfaen" w:cs="Sylfaen"/>
          <w:color w:val="000000"/>
          <w:lang w:val="en-US"/>
        </w:rPr>
        <w:t>Dec</w:t>
      </w:r>
      <w:r w:rsidRPr="000C3154">
        <w:rPr>
          <w:rFonts w:ascii="Sylfaen" w:hAnsi="Sylfaen" w:cs="Sylfaen"/>
          <w:color w:val="000000"/>
          <w:lang w:val="en-US"/>
        </w:rPr>
        <w:t>, of course (after its presentation at 2 Oct, revising and consideration), is State Budget approval by Parliament. (</w:t>
      </w:r>
      <w:hyperlink r:id="rId88" w:history="1">
        <w:r w:rsidR="00623751" w:rsidRPr="000C3154">
          <w:rPr>
            <w:rStyle w:val="Hyperlink"/>
            <w:rFonts w:ascii="Sylfaen" w:hAnsi="Sylfaen" w:cs="Sylfaen"/>
            <w:lang w:val="en-US"/>
          </w:rPr>
          <w:t>http://www.newsgeorgia.ru/economy/20131212/216220850.html</w:t>
        </w:r>
      </w:hyperlink>
      <w:r w:rsidR="00623751" w:rsidRPr="000C3154">
        <w:rPr>
          <w:rFonts w:ascii="Sylfaen" w:hAnsi="Sylfaen" w:cs="Sylfaen"/>
          <w:color w:val="000000"/>
          <w:lang w:val="en-US"/>
        </w:rPr>
        <w:t xml:space="preserve">) </w:t>
      </w:r>
      <w:r w:rsidRPr="000C3154">
        <w:rPr>
          <w:rFonts w:ascii="Sylfaen" w:hAnsi="Sylfaen" w:cs="Sylfaen"/>
          <w:color w:val="000000"/>
          <w:lang w:val="en-US"/>
        </w:rPr>
        <w:t>Georgian SB for 2014 year is defined in 9 billion GEL</w:t>
      </w:r>
      <w:r w:rsidR="00DE3777">
        <w:rPr>
          <w:rFonts w:ascii="Sylfaen" w:hAnsi="Sylfaen" w:cs="Sylfaen"/>
          <w:color w:val="000000"/>
          <w:lang w:val="en-US"/>
        </w:rPr>
        <w:t xml:space="preserve"> (nearly $5,3 billion)</w:t>
      </w:r>
      <w:r w:rsidRPr="000C3154">
        <w:rPr>
          <w:rFonts w:ascii="Sylfaen" w:hAnsi="Sylfaen" w:cs="Sylfaen"/>
          <w:color w:val="000000"/>
          <w:lang w:val="en-US"/>
        </w:rPr>
        <w:t>. (</w:t>
      </w:r>
      <w:hyperlink r:id="rId89" w:history="1">
        <w:r w:rsidR="00623751" w:rsidRPr="000C3154">
          <w:rPr>
            <w:rStyle w:val="Hyperlink"/>
            <w:rFonts w:ascii="Sylfaen" w:hAnsi="Sylfaen" w:cs="Sylfaen"/>
            <w:lang w:val="en-US"/>
          </w:rPr>
          <w:t>http://medianews.ge/ge/saqartvelos2014tslissakhelmtsifobiudjeti9014000000lariiqneba/60268</w:t>
        </w:r>
      </w:hyperlink>
      <w:r w:rsidRPr="000C3154">
        <w:rPr>
          <w:rFonts w:ascii="Sylfaen" w:hAnsi="Sylfaen" w:cs="Sylfaen"/>
          <w:color w:val="000000"/>
          <w:lang w:val="en-US"/>
        </w:rPr>
        <w:t xml:space="preserve">) </w:t>
      </w:r>
    </w:p>
    <w:p w:rsidR="00520240" w:rsidRDefault="00520240" w:rsidP="00460BEB">
      <w:pPr>
        <w:pStyle w:val="NoSpacing"/>
        <w:rPr>
          <w:rFonts w:ascii="Sylfaen" w:hAnsi="Sylfaen" w:cs="Sylfaen"/>
          <w:color w:val="000000"/>
          <w:lang w:val="en-US"/>
        </w:rPr>
      </w:pPr>
    </w:p>
    <w:p w:rsidR="00F47817" w:rsidRDefault="00F47817" w:rsidP="00F47817">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F47817" w:rsidRDefault="00F47817" w:rsidP="00F47817">
      <w:pPr>
        <w:pStyle w:val="NoSpacing"/>
        <w:jc w:val="both"/>
        <w:rPr>
          <w:rFonts w:ascii="Arial" w:hAnsi="Arial" w:cs="Arial"/>
          <w:color w:val="FF0000"/>
          <w:shd w:val="clear" w:color="auto" w:fill="FFFFFF"/>
        </w:rPr>
      </w:pPr>
      <w:r>
        <w:rPr>
          <w:rFonts w:ascii="Arial" w:hAnsi="Arial" w:cs="Arial"/>
          <w:color w:val="FF0000"/>
          <w:shd w:val="clear" w:color="auto" w:fill="FFFFFF"/>
        </w:rPr>
        <w:t>Budget Report added</w:t>
      </w:r>
    </w:p>
    <w:p w:rsidR="00F47817" w:rsidRPr="000C3154" w:rsidRDefault="00F47817" w:rsidP="00460BEB">
      <w:pPr>
        <w:pStyle w:val="NoSpacing"/>
        <w:rPr>
          <w:rFonts w:ascii="Sylfaen" w:hAnsi="Sylfaen" w:cs="Sylfaen"/>
          <w:color w:val="000000"/>
          <w:lang w:val="en-US"/>
        </w:rPr>
      </w:pPr>
    </w:p>
    <w:p w:rsidR="00520240" w:rsidRPr="000C3154" w:rsidRDefault="00520240" w:rsidP="00460BEB">
      <w:pPr>
        <w:pStyle w:val="NoSpacing"/>
        <w:rPr>
          <w:rFonts w:ascii="Sylfaen" w:hAnsi="Sylfaen" w:cs="Sylfaen"/>
          <w:color w:val="000000"/>
          <w:lang w:val="en-US"/>
        </w:rPr>
      </w:pPr>
      <w:r w:rsidRPr="000C3154">
        <w:rPr>
          <w:rFonts w:ascii="Sylfaen" w:hAnsi="Sylfaen" w:cs="Sylfaen"/>
          <w:color w:val="000000"/>
          <w:lang w:val="en-US"/>
        </w:rPr>
        <w:t xml:space="preserve">Issued decree of FM by order </w:t>
      </w:r>
      <w:r w:rsidR="00816777">
        <w:rPr>
          <w:rFonts w:ascii="Sylfaen" w:hAnsi="Sylfaen" w:cs="Sylfaen"/>
          <w:color w:val="000000"/>
          <w:lang w:val="en-US"/>
        </w:rPr>
        <w:t>№</w:t>
      </w:r>
      <w:r w:rsidRPr="000C3154">
        <w:rPr>
          <w:rFonts w:ascii="Sylfaen" w:hAnsi="Sylfaen" w:cs="Sylfaen"/>
          <w:color w:val="000000"/>
          <w:lang w:val="en-US"/>
        </w:rPr>
        <w:t xml:space="preserve"> 423 (entered into force 18 December) concerns valuation of international controlled transactions (</w:t>
      </w:r>
      <w:hyperlink r:id="rId90" w:history="1">
        <w:r w:rsidR="00D23F72" w:rsidRPr="000C3154">
          <w:rPr>
            <w:rStyle w:val="Hyperlink"/>
            <w:rFonts w:ascii="Sylfaen" w:hAnsi="Sylfaen" w:cs="Sylfaen"/>
            <w:lang w:val="en-US"/>
          </w:rPr>
          <w:t>https://matsne.gov.ge/index.php?option=com_ldmssearch&amp;view=docView&amp;id=2078069&amp;lang=ge</w:t>
        </w:r>
      </w:hyperlink>
      <w:r w:rsidRPr="000C3154">
        <w:rPr>
          <w:rFonts w:ascii="Sylfaen" w:hAnsi="Sylfaen" w:cs="Sylfaen"/>
          <w:color w:val="000000"/>
          <w:lang w:val="en-US"/>
        </w:rPr>
        <w:t xml:space="preserve">), and was elaborated to regulate transfer-pricing affairs in international transactions. It determines transfer pricing details of valuation for international transaction according to OECD, relevant criteria, necessary information and list of documents which should be brought by the participants regarding to tax authorities, procedures for price managing in advance. </w:t>
      </w:r>
    </w:p>
    <w:p w:rsidR="00AD2C88" w:rsidRPr="000C3154" w:rsidRDefault="008E5B1A" w:rsidP="00460BEB">
      <w:pPr>
        <w:pStyle w:val="NoSpacing"/>
        <w:rPr>
          <w:rFonts w:ascii="Sylfaen" w:hAnsi="Sylfaen" w:cs="Sylfaen"/>
          <w:color w:val="000000"/>
          <w:lang w:val="en-US"/>
        </w:rPr>
      </w:pPr>
      <w:hyperlink r:id="rId91" w:history="1">
        <w:r w:rsidR="00AD2C88" w:rsidRPr="000C3154">
          <w:rPr>
            <w:rStyle w:val="Hyperlink"/>
          </w:rPr>
          <w:t>http://www.amcham.ge/res/news/0088/deloitte_tax_legal-2013-12.pdf</w:t>
        </w:r>
      </w:hyperlink>
    </w:p>
    <w:p w:rsidR="00520240" w:rsidRDefault="00E147A9" w:rsidP="00460BEB">
      <w:pPr>
        <w:pStyle w:val="NoSpacing"/>
        <w:rPr>
          <w:rFonts w:ascii="Sylfaen" w:hAnsi="Sylfaen" w:cs="Sylfaen"/>
          <w:color w:val="000000"/>
          <w:lang w:val="en-US"/>
        </w:rPr>
      </w:pPr>
      <w:r>
        <w:rPr>
          <w:rFonts w:ascii="Sylfaen" w:hAnsi="Sylfaen" w:cs="Sylfaen"/>
          <w:color w:val="000000"/>
          <w:lang w:val="en-US"/>
        </w:rPr>
        <w:t xml:space="preserve">(As I think it should be mentioned </w:t>
      </w:r>
      <w:r w:rsidR="000A27B6">
        <w:rPr>
          <w:rFonts w:ascii="Sylfaen" w:hAnsi="Sylfaen" w:cs="Sylfaen"/>
          <w:color w:val="000000"/>
          <w:lang w:val="en-US"/>
        </w:rPr>
        <w:t xml:space="preserve">somewhere in </w:t>
      </w:r>
      <w:r>
        <w:rPr>
          <w:rFonts w:ascii="Sylfaen" w:hAnsi="Sylfaen" w:cs="Sylfaen"/>
          <w:color w:val="000000"/>
          <w:lang w:val="en-US"/>
        </w:rPr>
        <w:t xml:space="preserve"> </w:t>
      </w:r>
      <w:r>
        <w:rPr>
          <w:rFonts w:ascii="ArialMTPro" w:hAnsi="ArialMTPro" w:cs="ArialMTPro"/>
          <w:color w:val="0000FF"/>
          <w:sz w:val="20"/>
          <w:szCs w:val="20"/>
          <w:u w:val="single" w:color="0000FF"/>
        </w:rPr>
        <w:t>GEO ¶1-220</w:t>
      </w:r>
      <w:r w:rsidR="000A27B6">
        <w:rPr>
          <w:rFonts w:ascii="ArialMTPro" w:hAnsi="ArialMTPro" w:cs="ArialMTPro"/>
          <w:color w:val="0000FF"/>
          <w:sz w:val="20"/>
          <w:szCs w:val="20"/>
          <w:u w:val="single" w:color="0000FF"/>
        </w:rPr>
        <w:t xml:space="preserve">, </w:t>
      </w:r>
      <w:r w:rsidR="000A27B6" w:rsidRPr="000A27B6">
        <w:rPr>
          <w:rFonts w:ascii="Sylfaen" w:hAnsi="Sylfaen" w:cs="Sylfaen"/>
          <w:color w:val="000000"/>
          <w:lang w:val="en-US"/>
        </w:rPr>
        <w:t xml:space="preserve">help me </w:t>
      </w:r>
      <w:r w:rsidR="000A27B6">
        <w:rPr>
          <w:rFonts w:ascii="Sylfaen" w:hAnsi="Sylfaen" w:cs="Sylfaen"/>
          <w:color w:val="000000"/>
          <w:lang w:val="en-US"/>
        </w:rPr>
        <w:t>with it Patrick</w:t>
      </w:r>
      <w:r>
        <w:rPr>
          <w:rFonts w:ascii="Sylfaen" w:hAnsi="Sylfaen" w:cs="Sylfaen"/>
          <w:color w:val="000000"/>
          <w:lang w:val="en-US"/>
        </w:rPr>
        <w:t>)</w:t>
      </w:r>
    </w:p>
    <w:p w:rsidR="00F47817" w:rsidRDefault="00F47817" w:rsidP="00460BEB">
      <w:pPr>
        <w:pStyle w:val="NoSpacing"/>
        <w:rPr>
          <w:rFonts w:ascii="Sylfaen" w:hAnsi="Sylfaen" w:cs="Sylfaen"/>
          <w:color w:val="000000"/>
          <w:lang w:val="en-US"/>
        </w:rPr>
      </w:pPr>
    </w:p>
    <w:p w:rsidR="00F47817" w:rsidRDefault="00F47817" w:rsidP="00F47817">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F47817" w:rsidRDefault="00F47817" w:rsidP="00F47817">
      <w:pPr>
        <w:pStyle w:val="NoSpacing"/>
        <w:jc w:val="both"/>
        <w:rPr>
          <w:rFonts w:ascii="Arial" w:hAnsi="Arial" w:cs="Arial"/>
          <w:color w:val="FF0000"/>
          <w:shd w:val="clear" w:color="auto" w:fill="FFFFFF"/>
        </w:rPr>
      </w:pPr>
      <w:r>
        <w:rPr>
          <w:rFonts w:ascii="Arial" w:hAnsi="Arial" w:cs="Arial"/>
          <w:color w:val="FF0000"/>
          <w:shd w:val="clear" w:color="auto" w:fill="FFFFFF"/>
        </w:rPr>
        <w:t>No apparent changes to what we have written</w:t>
      </w:r>
    </w:p>
    <w:p w:rsidR="00F47817" w:rsidRPr="000C3154" w:rsidRDefault="00F47817" w:rsidP="00460BEB">
      <w:pPr>
        <w:pStyle w:val="NoSpacing"/>
        <w:rPr>
          <w:rFonts w:ascii="Sylfaen" w:hAnsi="Sylfaen" w:cs="Sylfaen"/>
          <w:color w:val="000000"/>
          <w:lang w:val="en-US"/>
        </w:rPr>
      </w:pPr>
    </w:p>
    <w:p w:rsidR="00E147A9" w:rsidRDefault="00E147A9" w:rsidP="00460BEB">
      <w:pPr>
        <w:pStyle w:val="NoSpacing"/>
        <w:rPr>
          <w:rFonts w:ascii="Sylfaen" w:hAnsi="Sylfaen" w:cs="Sylfaen"/>
          <w:color w:val="000000"/>
          <w:lang w:val="en-US"/>
        </w:rPr>
      </w:pPr>
    </w:p>
    <w:p w:rsidR="00F816C2" w:rsidRDefault="000A27B6" w:rsidP="00460BEB">
      <w:pPr>
        <w:pStyle w:val="NoSpacing"/>
        <w:rPr>
          <w:rFonts w:ascii="Sylfaen" w:hAnsi="Sylfaen" w:cs="Sylfaen"/>
          <w:color w:val="000000"/>
        </w:rPr>
      </w:pPr>
      <w:r w:rsidRPr="000A27B6">
        <w:rPr>
          <w:rFonts w:ascii="Sylfaen" w:hAnsi="Sylfaen" w:cs="Sylfaen"/>
          <w:color w:val="000000"/>
          <w:lang w:val="en-US"/>
        </w:rPr>
        <w:t xml:space="preserve">[GEO ¶1-190] </w:t>
      </w:r>
      <w:r w:rsidR="00520240" w:rsidRPr="000C3154">
        <w:rPr>
          <w:rFonts w:ascii="Sylfaen" w:hAnsi="Sylfaen" w:cs="Sylfaen"/>
          <w:color w:val="000000"/>
          <w:lang w:val="en-US"/>
        </w:rPr>
        <w:t xml:space="preserve">In Dec, TC amendment we see in the form of import custom duty release of 12% for tobacco importers up to 1 Jan 2015 y </w:t>
      </w:r>
      <w:r>
        <w:rPr>
          <w:rFonts w:ascii="Sylfaen" w:hAnsi="Sylfaen" w:cs="Sylfaen"/>
          <w:color w:val="000000"/>
          <w:lang w:val="en-US"/>
        </w:rPr>
        <w:t>30/12/2013 orders RS 1897 and 1898</w:t>
      </w:r>
      <w:r w:rsidR="00D03DBA">
        <w:rPr>
          <w:rFonts w:ascii="Sylfaen" w:hAnsi="Sylfaen" w:cs="Sylfaen"/>
          <w:color w:val="000000"/>
          <w:lang w:val="en-US"/>
        </w:rPr>
        <w:t xml:space="preserve"> source</w:t>
      </w:r>
      <w:r>
        <w:rPr>
          <w:rFonts w:ascii="Sylfaen" w:hAnsi="Sylfaen" w:cs="Sylfaen"/>
          <w:color w:val="000000"/>
          <w:lang w:val="en-US"/>
        </w:rPr>
        <w:t>s</w:t>
      </w:r>
      <w:r w:rsidR="00D03DBA">
        <w:rPr>
          <w:rFonts w:ascii="Sylfaen" w:hAnsi="Sylfaen" w:cs="Sylfaen"/>
          <w:color w:val="000000"/>
          <w:lang w:val="en-US"/>
        </w:rPr>
        <w:t xml:space="preserve"> : </w:t>
      </w:r>
      <w:hyperlink r:id="rId92" w:history="1">
        <w:r w:rsidR="00D03DBA">
          <w:rPr>
            <w:rStyle w:val="Hyperlink"/>
          </w:rPr>
          <w:t>http://www.amcham.ge/res/news/0088/deloitte_tax_legal-2013-12.pdf</w:t>
        </w:r>
      </w:hyperlink>
      <w:r w:rsidR="00D03DBA">
        <w:rPr>
          <w:rFonts w:ascii="Sylfaen" w:hAnsi="Sylfaen" w:cs="Sylfaen"/>
          <w:color w:val="000000"/>
        </w:rPr>
        <w:t xml:space="preserve"> </w:t>
      </w:r>
    </w:p>
    <w:p w:rsidR="000A27B6" w:rsidRDefault="008E5B1A" w:rsidP="00460BEB">
      <w:pPr>
        <w:pStyle w:val="NoSpacing"/>
      </w:pPr>
      <w:hyperlink r:id="rId93" w:history="1">
        <w:r w:rsidR="000A27B6">
          <w:rPr>
            <w:rStyle w:val="Hyperlink"/>
          </w:rPr>
          <w:t>https://matsne.gov.ge/index.php?option=com_ldmssearch&amp;view=docView&amp;id=2167726</w:t>
        </w:r>
      </w:hyperlink>
    </w:p>
    <w:p w:rsidR="000A27B6" w:rsidRDefault="008E5B1A" w:rsidP="00460BEB">
      <w:pPr>
        <w:pStyle w:val="NoSpacing"/>
        <w:rPr>
          <w:rFonts w:ascii="Sylfaen" w:hAnsi="Sylfaen" w:cs="Sylfaen"/>
          <w:color w:val="000000"/>
        </w:rPr>
      </w:pPr>
      <w:hyperlink r:id="rId94" w:history="1">
        <w:r w:rsidR="0010385E">
          <w:rPr>
            <w:rStyle w:val="Hyperlink"/>
          </w:rPr>
          <w:t>https://matsne.gov.ge/index.php?option=com_ldmssearch&amp;view=docView&amp;id=2169066</w:t>
        </w:r>
      </w:hyperlink>
    </w:p>
    <w:p w:rsidR="00F47817" w:rsidRDefault="00F47817" w:rsidP="00F47817">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F47817" w:rsidRDefault="00F47817" w:rsidP="00F47817">
      <w:pPr>
        <w:pStyle w:val="NoSpacing"/>
        <w:jc w:val="both"/>
        <w:rPr>
          <w:rFonts w:ascii="Arial" w:hAnsi="Arial" w:cs="Arial"/>
          <w:color w:val="FF0000"/>
          <w:shd w:val="clear" w:color="auto" w:fill="FFFFFF"/>
        </w:rPr>
      </w:pPr>
      <w:r>
        <w:rPr>
          <w:rFonts w:ascii="Arial" w:hAnsi="Arial" w:cs="Arial"/>
          <w:color w:val="FF0000"/>
          <w:shd w:val="clear" w:color="auto" w:fill="FFFFFF"/>
        </w:rPr>
        <w:t>Cannot see how this fits in to current scope</w:t>
      </w:r>
    </w:p>
    <w:p w:rsidR="000A27B6" w:rsidRPr="00D03DBA" w:rsidRDefault="000A27B6" w:rsidP="00460BEB">
      <w:pPr>
        <w:pStyle w:val="NoSpacing"/>
        <w:rPr>
          <w:rFonts w:ascii="Sylfaen" w:hAnsi="Sylfaen" w:cs="Sylfaen"/>
          <w:color w:val="000000"/>
        </w:rPr>
      </w:pPr>
    </w:p>
    <w:p w:rsidR="00D03DBA" w:rsidRDefault="00520240" w:rsidP="00460BEB">
      <w:pPr>
        <w:pStyle w:val="NoSpacing"/>
        <w:rPr>
          <w:rFonts w:ascii="Sylfaen" w:hAnsi="Sylfaen" w:cs="Sylfaen"/>
          <w:color w:val="000000"/>
          <w:lang w:val="en-US"/>
        </w:rPr>
      </w:pPr>
      <w:r w:rsidRPr="000C3154">
        <w:rPr>
          <w:rFonts w:ascii="Sylfaen" w:hAnsi="Sylfaen" w:cs="Sylfaen"/>
          <w:color w:val="000000"/>
          <w:lang w:val="en-US"/>
        </w:rPr>
        <w:t xml:space="preserve"> and custom duty reduction for imported goods by value less than 3000 GEL in Georg</w:t>
      </w:r>
      <w:r w:rsidR="000A27B6">
        <w:rPr>
          <w:rFonts w:ascii="Sylfaen" w:hAnsi="Sylfaen" w:cs="Sylfaen"/>
          <w:color w:val="000000"/>
          <w:lang w:val="en-US"/>
        </w:rPr>
        <w:t xml:space="preserve">ian ports (form 100 to 20 GEL) source : </w:t>
      </w:r>
      <w:hyperlink r:id="rId95" w:history="1">
        <w:r w:rsidR="00D23F72" w:rsidRPr="000C3154">
          <w:rPr>
            <w:rStyle w:val="Hyperlink"/>
            <w:rFonts w:ascii="Sylfaen" w:hAnsi="Sylfaen" w:cs="Sylfaen"/>
            <w:lang w:val="en-US"/>
          </w:rPr>
          <w:t>http://medianews.ge/ge/3ataslaramdeghirebulebissaqonlissabajogaformebisatvissafasuri100laridan20laramdemtsirdeba/61832</w:t>
        </w:r>
      </w:hyperlink>
    </w:p>
    <w:p w:rsidR="00F47817" w:rsidRDefault="00F47817" w:rsidP="00F47817">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F47817" w:rsidRDefault="00F47817" w:rsidP="00F47817">
      <w:pPr>
        <w:pStyle w:val="NoSpacing"/>
        <w:jc w:val="both"/>
        <w:rPr>
          <w:rFonts w:ascii="Arial" w:hAnsi="Arial" w:cs="Arial"/>
          <w:color w:val="FF0000"/>
          <w:shd w:val="clear" w:color="auto" w:fill="FFFFFF"/>
        </w:rPr>
      </w:pPr>
      <w:r>
        <w:rPr>
          <w:rFonts w:ascii="Arial" w:hAnsi="Arial" w:cs="Arial"/>
          <w:color w:val="FF0000"/>
          <w:shd w:val="clear" w:color="auto" w:fill="FFFFFF"/>
        </w:rPr>
        <w:t>Out of scope</w:t>
      </w:r>
    </w:p>
    <w:p w:rsidR="00520240" w:rsidRPr="000C3154" w:rsidRDefault="00520240" w:rsidP="00460BEB">
      <w:pPr>
        <w:pStyle w:val="NoSpacing"/>
        <w:rPr>
          <w:rFonts w:ascii="Sylfaen" w:hAnsi="Sylfaen" w:cs="Sylfaen"/>
          <w:color w:val="000000"/>
          <w:lang w:val="en-US"/>
        </w:rPr>
      </w:pPr>
    </w:p>
    <w:p w:rsidR="00520240" w:rsidRPr="000C3154" w:rsidRDefault="00520240" w:rsidP="00460BEB">
      <w:pPr>
        <w:pStyle w:val="NoSpacing"/>
        <w:rPr>
          <w:rFonts w:ascii="Sylfaen" w:hAnsi="Sylfaen" w:cs="Sylfaen"/>
          <w:color w:val="000000"/>
          <w:lang w:val="en-US"/>
        </w:rPr>
      </w:pPr>
      <w:r w:rsidRPr="000C3154">
        <w:rPr>
          <w:rFonts w:ascii="Sylfaen" w:hAnsi="Sylfaen" w:cs="Sylfaen"/>
          <w:color w:val="000000"/>
          <w:lang w:val="en-US"/>
        </w:rPr>
        <w:t>Also, new government continues to clarify ambiguous an</w:t>
      </w:r>
      <w:r w:rsidR="00D107D3" w:rsidRPr="000C3154">
        <w:rPr>
          <w:rFonts w:ascii="Sylfaen" w:hAnsi="Sylfaen" w:cs="Sylfaen"/>
          <w:color w:val="000000"/>
          <w:lang w:val="en-US"/>
        </w:rPr>
        <w:t>d</w:t>
      </w:r>
      <w:r w:rsidRPr="000C3154">
        <w:rPr>
          <w:rFonts w:ascii="Sylfaen" w:hAnsi="Sylfaen" w:cs="Sylfaen"/>
          <w:color w:val="000000"/>
          <w:lang w:val="en-US"/>
        </w:rPr>
        <w:t xml:space="preserve"> double-minded articles, so called “tax secrets” as it was in TC art 39</w:t>
      </w:r>
      <w:r w:rsidR="00656D6A">
        <w:rPr>
          <w:rFonts w:ascii="Sylfaen" w:hAnsi="Sylfaen" w:cs="Sylfaen"/>
          <w:color w:val="000000"/>
          <w:lang w:val="en-US"/>
        </w:rPr>
        <w:t xml:space="preserve"> source: </w:t>
      </w:r>
      <w:hyperlink r:id="rId96" w:history="1">
        <w:r w:rsidR="00E550DD" w:rsidRPr="000C3154">
          <w:rPr>
            <w:rStyle w:val="Hyperlink"/>
            <w:rFonts w:ascii="Sylfaen" w:hAnsi="Sylfaen" w:cs="Sylfaen"/>
            <w:lang w:val="en-US"/>
          </w:rPr>
          <w:t>http://www.amcham.ge/res/news/0088/deloitte_tax_legal-2013-12.pdf</w:t>
        </w:r>
      </w:hyperlink>
      <w:r w:rsidR="00656D6A">
        <w:rPr>
          <w:rFonts w:ascii="Sylfaen" w:hAnsi="Sylfaen" w:cs="Sylfaen"/>
          <w:color w:val="000000"/>
          <w:lang w:val="en-US"/>
        </w:rPr>
        <w:t xml:space="preserve"> (out of our scope)</w:t>
      </w:r>
    </w:p>
    <w:p w:rsidR="00460BEB" w:rsidRPr="000C3154" w:rsidRDefault="00520240" w:rsidP="00460BEB">
      <w:pPr>
        <w:pStyle w:val="NoSpacing"/>
        <w:rPr>
          <w:rFonts w:ascii="Sylfaen" w:hAnsi="Sylfaen" w:cs="Sylfaen"/>
          <w:color w:val="000000"/>
          <w:lang w:val="en-US"/>
        </w:rPr>
      </w:pPr>
      <w:r w:rsidRPr="000C3154">
        <w:rPr>
          <w:rFonts w:ascii="Sylfaen" w:hAnsi="Sylfaen" w:cs="Sylfaen"/>
          <w:color w:val="000000"/>
          <w:lang w:val="en-US"/>
        </w:rPr>
        <w:t xml:space="preserve"> </w:t>
      </w:r>
      <w:r w:rsidR="00101FEB" w:rsidRPr="000C3154">
        <w:rPr>
          <w:rFonts w:ascii="Sylfaen" w:hAnsi="Sylfaen" w:cs="Sylfaen"/>
          <w:color w:val="000000"/>
          <w:lang w:val="en-US"/>
        </w:rPr>
        <w:t xml:space="preserve"> As was said in November </w:t>
      </w:r>
      <w:r w:rsidR="00656D6A">
        <w:rPr>
          <w:rFonts w:ascii="Sylfaen" w:hAnsi="Sylfaen" w:cs="Sylfaen"/>
          <w:color w:val="000000"/>
          <w:lang w:val="en-US"/>
        </w:rPr>
        <w:t xml:space="preserve">project </w:t>
      </w:r>
      <w:r w:rsidR="00101FEB" w:rsidRPr="000C3154">
        <w:rPr>
          <w:rFonts w:ascii="Sylfaen" w:hAnsi="Sylfaen" w:cs="Sylfaen"/>
          <w:color w:val="000000"/>
          <w:lang w:val="en-US"/>
        </w:rPr>
        <w:t xml:space="preserve">of </w:t>
      </w:r>
      <w:r w:rsidR="00423D32" w:rsidRPr="000C3154">
        <w:rPr>
          <w:rFonts w:ascii="Sylfaen" w:hAnsi="Sylfaen" w:cs="Sylfaen"/>
          <w:color w:val="000000"/>
          <w:lang w:val="en-US"/>
        </w:rPr>
        <w:t xml:space="preserve">amendments </w:t>
      </w:r>
      <w:r w:rsidR="00101FEB" w:rsidRPr="000C3154">
        <w:rPr>
          <w:rFonts w:ascii="Sylfaen" w:hAnsi="Sylfaen" w:cs="Sylfaen"/>
          <w:color w:val="000000"/>
          <w:lang w:val="en-US"/>
        </w:rPr>
        <w:t xml:space="preserve"> in TC c</w:t>
      </w:r>
      <w:r w:rsidR="00423D32" w:rsidRPr="000C3154">
        <w:rPr>
          <w:rFonts w:ascii="Sylfaen" w:hAnsi="Sylfaen" w:cs="Sylfaen"/>
          <w:color w:val="000000"/>
          <w:lang w:val="en-US"/>
        </w:rPr>
        <w:t>a</w:t>
      </w:r>
      <w:r w:rsidR="00101FEB" w:rsidRPr="000C3154">
        <w:rPr>
          <w:rFonts w:ascii="Sylfaen" w:hAnsi="Sylfaen" w:cs="Sylfaen"/>
          <w:color w:val="000000"/>
          <w:lang w:val="en-US"/>
        </w:rPr>
        <w:t xml:space="preserve">me in force </w:t>
      </w:r>
      <w:r w:rsidR="00656D6A">
        <w:rPr>
          <w:rFonts w:ascii="Sylfaen" w:hAnsi="Sylfaen" w:cs="Sylfaen"/>
          <w:color w:val="000000"/>
          <w:lang w:val="en-US"/>
        </w:rPr>
        <w:t xml:space="preserve">revised </w:t>
      </w:r>
      <w:r w:rsidR="00101FEB" w:rsidRPr="000C3154">
        <w:rPr>
          <w:rFonts w:ascii="Sylfaen" w:hAnsi="Sylfaen" w:cs="Sylfaen"/>
          <w:color w:val="000000"/>
          <w:lang w:val="en-US"/>
        </w:rPr>
        <w:t xml:space="preserve">by </w:t>
      </w:r>
      <w:r w:rsidR="00FD4192" w:rsidRPr="000C3154">
        <w:rPr>
          <w:rFonts w:ascii="Sylfaen" w:hAnsi="Sylfaen" w:cs="Sylfaen"/>
          <w:color w:val="000000"/>
          <w:lang w:val="en-US"/>
        </w:rPr>
        <w:t xml:space="preserve">order </w:t>
      </w:r>
      <w:r w:rsidR="00656D6A">
        <w:rPr>
          <w:rFonts w:ascii="Sylfaen" w:hAnsi="Sylfaen" w:cs="Sylfaen"/>
          <w:color w:val="000000"/>
          <w:lang w:val="en-US"/>
        </w:rPr>
        <w:t>RS-</w:t>
      </w:r>
      <w:r w:rsidR="00FD4192" w:rsidRPr="000C3154">
        <w:rPr>
          <w:rFonts w:ascii="Sylfaen" w:hAnsi="Sylfaen" w:cs="Sylfaen"/>
          <w:color w:val="000000"/>
          <w:lang w:val="en-US"/>
        </w:rPr>
        <w:t>1886 approved 26/12/2013</w:t>
      </w:r>
      <w:r w:rsidR="00423D32" w:rsidRPr="000C3154">
        <w:rPr>
          <w:rFonts w:ascii="Sylfaen" w:hAnsi="Sylfaen" w:cs="Sylfaen"/>
          <w:color w:val="000000"/>
          <w:lang w:val="en-US"/>
        </w:rPr>
        <w:t xml:space="preserve">. </w:t>
      </w:r>
      <w:r w:rsidR="00460BEB" w:rsidRPr="000C3154">
        <w:rPr>
          <w:rFonts w:ascii="Sylfaen" w:hAnsi="Sylfaen" w:cs="Sylfaen"/>
          <w:color w:val="000000"/>
          <w:lang w:val="en-US"/>
        </w:rPr>
        <w:t>(</w:t>
      </w:r>
      <w:hyperlink r:id="rId97" w:history="1">
        <w:r w:rsidR="00460BEB" w:rsidRPr="000C3154">
          <w:rPr>
            <w:rStyle w:val="Hyperlink"/>
          </w:rPr>
          <w:t>https://matsne.gov.ge/index.php?option=com_ldmssearch&amp;view=docView&amp;id=2169309</w:t>
        </w:r>
      </w:hyperlink>
      <w:r w:rsidR="00460BEB" w:rsidRPr="000C3154">
        <w:rPr>
          <w:rFonts w:ascii="Sylfaen" w:hAnsi="Sylfaen" w:cs="Sylfaen"/>
          <w:color w:val="000000"/>
          <w:lang w:val="en-US"/>
        </w:rPr>
        <w:t>)</w:t>
      </w:r>
    </w:p>
    <w:p w:rsidR="00520240" w:rsidRPr="000C3154" w:rsidRDefault="00423D32" w:rsidP="00460BEB">
      <w:pPr>
        <w:pStyle w:val="NoSpacing"/>
        <w:rPr>
          <w:rFonts w:ascii="Sylfaen" w:hAnsi="Sylfaen" w:cs="Sylfaen"/>
          <w:color w:val="000000"/>
          <w:lang w:val="en-US"/>
        </w:rPr>
      </w:pPr>
      <w:r w:rsidRPr="000C3154">
        <w:rPr>
          <w:rFonts w:ascii="Sylfaen" w:hAnsi="Sylfaen" w:cs="Sylfaen"/>
          <w:color w:val="000000"/>
          <w:lang w:val="en-US"/>
        </w:rPr>
        <w:t>According to our scope it contains:</w:t>
      </w:r>
    </w:p>
    <w:p w:rsidR="00545738" w:rsidRPr="000C3154" w:rsidRDefault="00DF4441" w:rsidP="00460BEB">
      <w:pPr>
        <w:pStyle w:val="NoSpacing"/>
        <w:rPr>
          <w:rFonts w:ascii="Sylfaen" w:hAnsi="Sylfaen" w:cs="Sylfaen"/>
          <w:color w:val="000000"/>
          <w:lang w:val="en-US"/>
        </w:rPr>
      </w:pPr>
      <w:r w:rsidRPr="000C3154">
        <w:rPr>
          <w:rFonts w:ascii="Sylfaen" w:hAnsi="Sylfaen" w:cs="Sylfaen"/>
          <w:b/>
          <w:color w:val="000000"/>
          <w:lang w:val="en-US"/>
        </w:rPr>
        <w:t>TC art 3</w:t>
      </w:r>
      <w:r w:rsidRPr="000C3154">
        <w:rPr>
          <w:rFonts w:ascii="Sylfaen" w:hAnsi="Sylfaen" w:cs="Sylfaen"/>
          <w:color w:val="000000"/>
          <w:lang w:val="en-US"/>
        </w:rPr>
        <w:t xml:space="preserve"> </w:t>
      </w:r>
      <w:r w:rsidR="00392743" w:rsidRPr="000C3154">
        <w:rPr>
          <w:rFonts w:ascii="Sylfaen" w:hAnsi="Sylfaen" w:cs="Sylfaen"/>
          <w:color w:val="000000"/>
          <w:lang w:val="en-US"/>
        </w:rPr>
        <w:t>details for financial period determination</w:t>
      </w:r>
      <w:r w:rsidR="000121C1" w:rsidRPr="000C3154">
        <w:rPr>
          <w:rFonts w:ascii="Sylfaen" w:hAnsi="Sylfaen" w:cs="Sylfaen"/>
          <w:color w:val="000000"/>
          <w:lang w:val="en-US"/>
        </w:rPr>
        <w:t>;</w:t>
      </w:r>
    </w:p>
    <w:p w:rsidR="000121C1" w:rsidRPr="000C3154" w:rsidRDefault="000121C1" w:rsidP="00460BEB">
      <w:pPr>
        <w:pStyle w:val="NoSpacing"/>
        <w:rPr>
          <w:rFonts w:ascii="Sylfaen" w:hAnsi="Sylfaen" w:cs="Sylfaen"/>
          <w:color w:val="000000"/>
          <w:lang w:val="en-US"/>
        </w:rPr>
      </w:pPr>
      <w:r w:rsidRPr="000C3154">
        <w:rPr>
          <w:rFonts w:ascii="Sylfaen" w:hAnsi="Sylfaen" w:cs="Sylfaen"/>
          <w:b/>
          <w:color w:val="000000"/>
          <w:lang w:val="en-US"/>
        </w:rPr>
        <w:t>TC art 4</w:t>
      </w:r>
      <w:r w:rsidRPr="000C3154">
        <w:rPr>
          <w:rFonts w:ascii="Sylfaen" w:hAnsi="Sylfaen" w:cs="Sylfaen"/>
          <w:color w:val="000000"/>
          <w:lang w:val="en-US"/>
        </w:rPr>
        <w:t xml:space="preserve"> – three years for tax liabilities period instead of six;</w:t>
      </w:r>
    </w:p>
    <w:p w:rsidR="00B90A9E" w:rsidRPr="000C3154" w:rsidRDefault="00E30258" w:rsidP="00460BEB">
      <w:pPr>
        <w:pStyle w:val="NoSpacing"/>
        <w:rPr>
          <w:rFonts w:ascii="Sylfaen" w:hAnsi="Sylfaen" w:cs="Sylfaen"/>
          <w:color w:val="000000"/>
          <w:lang w:val="en-US"/>
        </w:rPr>
      </w:pPr>
      <w:r w:rsidRPr="000C3154">
        <w:rPr>
          <w:rFonts w:ascii="Sylfaen" w:hAnsi="Sylfaen" w:cs="Sylfaen"/>
          <w:b/>
          <w:color w:val="000000"/>
          <w:lang w:val="en-US"/>
        </w:rPr>
        <w:t xml:space="preserve">TC art 82 – </w:t>
      </w:r>
      <w:r w:rsidRPr="000C3154">
        <w:rPr>
          <w:rFonts w:ascii="Sylfaen" w:hAnsi="Sylfaen" w:cs="Sylfaen"/>
          <w:color w:val="000000"/>
          <w:lang w:val="en-US"/>
        </w:rPr>
        <w:t>added details of tax release for person;</w:t>
      </w:r>
    </w:p>
    <w:p w:rsidR="00E30258" w:rsidRPr="000C3154" w:rsidRDefault="00D046E5" w:rsidP="00460BEB">
      <w:pPr>
        <w:pStyle w:val="NoSpacing"/>
        <w:rPr>
          <w:rFonts w:ascii="Sylfaen" w:hAnsi="Sylfaen" w:cs="Sylfaen"/>
          <w:i/>
          <w:color w:val="000000"/>
          <w:lang w:val="ka-GE"/>
        </w:rPr>
      </w:pPr>
      <w:r w:rsidRPr="000C3154">
        <w:rPr>
          <w:rFonts w:ascii="Sylfaen" w:hAnsi="Sylfaen" w:cs="Sylfaen"/>
          <w:b/>
          <w:i/>
          <w:color w:val="000000"/>
          <w:lang w:val="en-US"/>
        </w:rPr>
        <w:t>TC art 94</w:t>
      </w:r>
      <w:r w:rsidRPr="000C3154">
        <w:rPr>
          <w:rFonts w:ascii="Sylfaen" w:hAnsi="Sylfaen" w:cs="Sylfaen"/>
          <w:i/>
          <w:color w:val="000000"/>
          <w:lang w:val="en-US"/>
        </w:rPr>
        <w:t xml:space="preserve"> – though out of scope but, as we a</w:t>
      </w:r>
      <w:r w:rsidR="00F124A3" w:rsidRPr="000C3154">
        <w:rPr>
          <w:rFonts w:ascii="Sylfaen" w:hAnsi="Sylfaen" w:cs="Sylfaen"/>
          <w:i/>
          <w:color w:val="000000"/>
          <w:lang w:val="en-US"/>
        </w:rPr>
        <w:t>dded Sole Proprietor’s definition</w:t>
      </w:r>
      <w:r w:rsidR="00E1062A" w:rsidRPr="000C3154">
        <w:rPr>
          <w:rFonts w:ascii="Sylfaen" w:hAnsi="Sylfaen" w:cs="Sylfaen"/>
          <w:i/>
          <w:color w:val="000000"/>
          <w:lang w:val="en-US"/>
        </w:rPr>
        <w:t>,</w:t>
      </w:r>
      <w:r w:rsidR="00F124A3" w:rsidRPr="000C3154">
        <w:rPr>
          <w:rFonts w:ascii="Sylfaen" w:hAnsi="Sylfaen" w:cs="Sylfaen"/>
          <w:i/>
          <w:color w:val="000000"/>
          <w:lang w:val="en-US"/>
        </w:rPr>
        <w:t xml:space="preserve"> think it</w:t>
      </w:r>
      <w:r w:rsidR="00055D70" w:rsidRPr="000C3154">
        <w:rPr>
          <w:rFonts w:ascii="Sylfaen" w:hAnsi="Sylfaen" w:cs="Sylfaen"/>
          <w:i/>
          <w:color w:val="000000"/>
          <w:lang w:val="en-US"/>
        </w:rPr>
        <w:t xml:space="preserve">’s relevant to our </w:t>
      </w:r>
      <w:r w:rsidR="00656D6A">
        <w:rPr>
          <w:rFonts w:ascii="Sylfaen" w:hAnsi="Sylfaen" w:cs="Sylfaen"/>
          <w:i/>
          <w:color w:val="000000"/>
          <w:lang w:val="en-US"/>
        </w:rPr>
        <w:t>file</w:t>
      </w:r>
      <w:r w:rsidR="00055D70" w:rsidRPr="000C3154">
        <w:rPr>
          <w:rFonts w:ascii="Sylfaen" w:hAnsi="Sylfaen" w:cs="Sylfaen"/>
          <w:i/>
          <w:color w:val="000000"/>
          <w:lang w:val="en-US"/>
        </w:rPr>
        <w:t xml:space="preserve">. </w:t>
      </w:r>
      <w:r w:rsidR="00494FCB" w:rsidRPr="000C3154">
        <w:rPr>
          <w:rFonts w:ascii="Sylfaen" w:hAnsi="Sylfaen" w:cs="Sylfaen"/>
          <w:i/>
          <w:color w:val="000000"/>
          <w:lang w:val="en-US"/>
        </w:rPr>
        <w:t xml:space="preserve">Article said about tax liabilities of micro and </w:t>
      </w:r>
      <w:r w:rsidR="009E7BE8" w:rsidRPr="000C3154">
        <w:rPr>
          <w:rFonts w:ascii="Sylfaen" w:hAnsi="Sylfaen" w:cs="Sylfaen"/>
          <w:i/>
          <w:color w:val="000000"/>
          <w:lang w:val="en-US"/>
        </w:rPr>
        <w:t>low business status awarded physical persons.</w:t>
      </w:r>
    </w:p>
    <w:p w:rsidR="00661078" w:rsidRPr="000C3154" w:rsidRDefault="00E1062A" w:rsidP="00460BEB">
      <w:pPr>
        <w:pStyle w:val="NoSpacing"/>
        <w:rPr>
          <w:rFonts w:ascii="Sylfaen" w:hAnsi="Sylfaen" w:cs="Sylfaen"/>
          <w:color w:val="000000"/>
          <w:lang w:val="en-US"/>
        </w:rPr>
      </w:pPr>
      <w:r w:rsidRPr="000C3154">
        <w:rPr>
          <w:rFonts w:ascii="Sylfaen" w:hAnsi="Sylfaen" w:cs="Sylfaen"/>
          <w:b/>
          <w:color w:val="000000"/>
          <w:lang w:val="en-US"/>
        </w:rPr>
        <w:t xml:space="preserve">TC </w:t>
      </w:r>
      <w:r w:rsidR="00757C0C" w:rsidRPr="000C3154">
        <w:rPr>
          <w:rFonts w:ascii="Sylfaen" w:hAnsi="Sylfaen" w:cs="Sylfaen"/>
          <w:b/>
          <w:color w:val="000000"/>
          <w:lang w:val="en-US"/>
        </w:rPr>
        <w:t>art 99 –</w:t>
      </w:r>
      <w:r w:rsidR="00757C0C" w:rsidRPr="000C3154">
        <w:rPr>
          <w:rFonts w:ascii="Sylfaen" w:hAnsi="Sylfaen" w:cs="Sylfaen"/>
          <w:color w:val="000000"/>
          <w:lang w:val="en-US"/>
        </w:rPr>
        <w:t xml:space="preserve"> Tax Exempt think added sufficient point</w:t>
      </w:r>
      <w:r w:rsidR="00661078" w:rsidRPr="000C3154">
        <w:rPr>
          <w:rFonts w:ascii="Sylfaen" w:hAnsi="Sylfaen" w:cs="Sylfaen"/>
          <w:color w:val="000000"/>
          <w:lang w:val="en-US"/>
        </w:rPr>
        <w:t>, which is relevant to our scope regarding to Income Tax:</w:t>
      </w:r>
    </w:p>
    <w:p w:rsidR="00661078" w:rsidRPr="000C3154" w:rsidRDefault="00661078" w:rsidP="00460BEB">
      <w:pPr>
        <w:pStyle w:val="NoSpacing"/>
        <w:rPr>
          <w:rFonts w:ascii="Sylfaen" w:hAnsi="Sylfaen" w:cs="Sylfaen"/>
          <w:color w:val="000000"/>
          <w:lang w:val="en-US"/>
        </w:rPr>
      </w:pPr>
      <w:r w:rsidRPr="000C3154">
        <w:rPr>
          <w:rFonts w:ascii="Sylfaen" w:hAnsi="Sylfaen" w:cs="Sylfaen"/>
          <w:color w:val="000000"/>
          <w:lang w:val="en-US"/>
        </w:rPr>
        <w:t>“Realization and reception of interest of Government, GNB (Georgian National Bank), also mention</w:t>
      </w:r>
      <w:r w:rsidR="00656D6A">
        <w:rPr>
          <w:rFonts w:ascii="Sylfaen" w:hAnsi="Sylfaen" w:cs="Sylfaen"/>
          <w:color w:val="000000"/>
          <w:lang w:val="en-US"/>
        </w:rPr>
        <w:t>ed</w:t>
      </w:r>
      <w:r w:rsidRPr="000C3154">
        <w:rPr>
          <w:rFonts w:ascii="Sylfaen" w:hAnsi="Sylfaen" w:cs="Sylfaen"/>
          <w:color w:val="000000"/>
          <w:lang w:val="en-US"/>
        </w:rPr>
        <w:t xml:space="preserve"> </w:t>
      </w:r>
      <w:r w:rsidR="00656D6A">
        <w:rPr>
          <w:rFonts w:ascii="Sylfaen" w:hAnsi="Sylfaen" w:cs="Sylfaen"/>
          <w:color w:val="000000"/>
          <w:lang w:val="en-US"/>
        </w:rPr>
        <w:t>by government</w:t>
      </w:r>
      <w:r w:rsidRPr="000C3154">
        <w:rPr>
          <w:rFonts w:ascii="Sylfaen" w:hAnsi="Sylfaen" w:cs="Sylfaen"/>
          <w:color w:val="000000"/>
          <w:lang w:val="en-US"/>
        </w:rPr>
        <w:t xml:space="preserve"> of international financial institutions bonds located on GNB’s account”.</w:t>
      </w:r>
    </w:p>
    <w:p w:rsidR="00656D6A" w:rsidRPr="00656D6A" w:rsidRDefault="00656D6A" w:rsidP="000C3154">
      <w:pPr>
        <w:pStyle w:val="NoSpacing"/>
        <w:rPr>
          <w:rFonts w:ascii="Sylfaen" w:hAnsi="Sylfaen" w:cs="Sylfaen"/>
          <w:color w:val="000000"/>
          <w:lang w:val="en-US"/>
        </w:rPr>
      </w:pPr>
      <w:r w:rsidRPr="00656D6A">
        <w:rPr>
          <w:rFonts w:ascii="Sylfaen" w:hAnsi="Sylfaen" w:cs="Sylfaen"/>
          <w:color w:val="000000"/>
          <w:lang w:val="en-US"/>
        </w:rPr>
        <w:t>I added it to [GEO ¶1-070]</w:t>
      </w:r>
    </w:p>
    <w:p w:rsidR="000C3154" w:rsidRPr="000C3154" w:rsidRDefault="00661078" w:rsidP="000C3154">
      <w:pPr>
        <w:pStyle w:val="NoSpacing"/>
        <w:rPr>
          <w:rFonts w:ascii="Sylfaen" w:hAnsi="Sylfaen" w:cs="Sylfaen"/>
          <w:color w:val="000000"/>
          <w:lang w:val="en-US"/>
        </w:rPr>
      </w:pPr>
      <w:r w:rsidRPr="000C3154">
        <w:rPr>
          <w:rFonts w:ascii="ArialMTPro" w:hAnsi="ArialMTPro" w:cs="ArialMTPro"/>
          <w:b/>
          <w:color w:val="000000"/>
        </w:rPr>
        <w:t>TC Art 153</w:t>
      </w:r>
      <w:r w:rsidR="00757C0C" w:rsidRPr="000C3154">
        <w:rPr>
          <w:rFonts w:ascii="Sylfaen" w:hAnsi="Sylfaen" w:cs="Sylfaen"/>
          <w:b/>
          <w:color w:val="000000"/>
          <w:lang w:val="en-US"/>
        </w:rPr>
        <w:t xml:space="preserve"> </w:t>
      </w:r>
      <w:r w:rsidR="005572CD" w:rsidRPr="000C3154">
        <w:rPr>
          <w:rFonts w:ascii="Sylfaen" w:hAnsi="Sylfaen" w:cs="Sylfaen"/>
          <w:b/>
          <w:color w:val="000000"/>
          <w:lang w:val="en-US"/>
        </w:rPr>
        <w:t>–</w:t>
      </w:r>
      <w:r w:rsidRPr="000C3154">
        <w:rPr>
          <w:rFonts w:ascii="Sylfaen" w:hAnsi="Sylfaen" w:cs="Sylfaen"/>
          <w:b/>
          <w:color w:val="000000"/>
          <w:lang w:val="en-US"/>
        </w:rPr>
        <w:t xml:space="preserve"> </w:t>
      </w:r>
      <w:r w:rsidR="005572CD" w:rsidRPr="000C3154">
        <w:rPr>
          <w:rFonts w:ascii="Sylfaen" w:hAnsi="Sylfaen" w:cs="Sylfaen"/>
          <w:color w:val="000000"/>
          <w:lang w:val="en-US"/>
        </w:rPr>
        <w:t>added</w:t>
      </w:r>
      <w:r w:rsidR="005572CD" w:rsidRPr="000C3154">
        <w:rPr>
          <w:rFonts w:ascii="Sylfaen" w:hAnsi="Sylfaen" w:cs="Sylfaen"/>
          <w:b/>
          <w:color w:val="000000"/>
          <w:lang w:val="en-US"/>
        </w:rPr>
        <w:t xml:space="preserve"> </w:t>
      </w:r>
      <w:r w:rsidR="005572CD" w:rsidRPr="000C3154">
        <w:rPr>
          <w:rFonts w:ascii="Sylfaen" w:hAnsi="Sylfaen" w:cs="Sylfaen"/>
          <w:color w:val="000000"/>
          <w:lang w:val="en-US"/>
        </w:rPr>
        <w:t>sub point about</w:t>
      </w:r>
      <w:r w:rsidR="005572CD" w:rsidRPr="000C3154">
        <w:rPr>
          <w:rFonts w:ascii="Sylfaen" w:hAnsi="Sylfaen" w:cs="Sylfaen"/>
          <w:b/>
          <w:color w:val="000000"/>
          <w:lang w:val="en-US"/>
        </w:rPr>
        <w:t xml:space="preserve"> </w:t>
      </w:r>
      <w:r w:rsidR="005572CD" w:rsidRPr="000C3154">
        <w:rPr>
          <w:rFonts w:ascii="Sylfaen" w:hAnsi="Sylfaen" w:cs="Sylfaen"/>
          <w:color w:val="000000"/>
          <w:lang w:val="en-US"/>
        </w:rPr>
        <w:t>Sole Proprietor’s monthly liability in regard of Income Tax;</w:t>
      </w:r>
    </w:p>
    <w:p w:rsidR="00464FDC" w:rsidRPr="000C3154" w:rsidRDefault="00464FDC" w:rsidP="000C3154">
      <w:pPr>
        <w:pStyle w:val="NoSpacing"/>
        <w:rPr>
          <w:rFonts w:ascii="ArialMTPro" w:hAnsi="ArialMTPro" w:cs="ArialMTPro"/>
          <w:color w:val="000000"/>
        </w:rPr>
      </w:pPr>
      <w:r w:rsidRPr="000C3154">
        <w:rPr>
          <w:rFonts w:ascii="ArialMTPro" w:hAnsi="ArialMTPro" w:cs="ArialMTPro"/>
          <w:b/>
          <w:color w:val="000000"/>
        </w:rPr>
        <w:t>TC Art 172-</w:t>
      </w:r>
      <w:r w:rsidRPr="000C3154">
        <w:rPr>
          <w:rFonts w:ascii="Sylfaen" w:hAnsi="Sylfaen" w:cs="Sylfaen"/>
          <w:color w:val="000000"/>
          <w:lang w:val="en-US"/>
        </w:rPr>
        <w:t>accounting period for VAT is calendar month</w:t>
      </w:r>
      <w:r w:rsidR="00605BC6" w:rsidRPr="000C3154">
        <w:rPr>
          <w:rFonts w:ascii="Sylfaen" w:hAnsi="Sylfaen" w:cs="Sylfaen"/>
          <w:color w:val="000000"/>
          <w:lang w:val="en-US"/>
        </w:rPr>
        <w:t xml:space="preserve"> (I add it in WBTG at </w:t>
      </w:r>
      <w:bookmarkStart w:id="2" w:name="doc_27"/>
      <w:r w:rsidR="00605BC6" w:rsidRPr="000C3154">
        <w:rPr>
          <w:rFonts w:ascii="Sylfaen" w:hAnsi="Sylfaen" w:cs="Sylfaen"/>
          <w:color w:val="000000"/>
          <w:lang w:val="en-US"/>
        </w:rPr>
        <w:t>[GEO ¶1-185] VAT/GST</w:t>
      </w:r>
      <w:bookmarkEnd w:id="2"/>
      <w:r w:rsidR="00605BC6" w:rsidRPr="000C3154">
        <w:rPr>
          <w:rFonts w:ascii="Sylfaen" w:hAnsi="Sylfaen" w:cs="Sylfaen"/>
          <w:color w:val="000000"/>
          <w:lang w:val="en-US"/>
        </w:rPr>
        <w:t>)</w:t>
      </w:r>
    </w:p>
    <w:p w:rsidR="00F47817" w:rsidRDefault="00F47817" w:rsidP="00F47817">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F47817" w:rsidRDefault="00F47817" w:rsidP="00F47817">
      <w:pPr>
        <w:pStyle w:val="NoSpacing"/>
        <w:jc w:val="both"/>
        <w:rPr>
          <w:rFonts w:ascii="Arial" w:hAnsi="Arial" w:cs="Arial"/>
          <w:color w:val="FF0000"/>
          <w:shd w:val="clear" w:color="auto" w:fill="FFFFFF"/>
        </w:rPr>
      </w:pPr>
      <w:r>
        <w:rPr>
          <w:rFonts w:ascii="Arial" w:hAnsi="Arial" w:cs="Arial"/>
          <w:color w:val="FF0000"/>
          <w:shd w:val="clear" w:color="auto" w:fill="FFFFFF"/>
        </w:rPr>
        <w:t>Amendments made where needed</w:t>
      </w:r>
    </w:p>
    <w:p w:rsidR="00545738" w:rsidRPr="000C3154" w:rsidRDefault="00545738" w:rsidP="00520240">
      <w:pPr>
        <w:pStyle w:val="NoSpacing"/>
        <w:rPr>
          <w:rFonts w:ascii="Sylfaen" w:hAnsi="Sylfaen" w:cs="Sylfaen"/>
          <w:color w:val="000000"/>
          <w:lang w:val="en-US"/>
        </w:rPr>
      </w:pPr>
    </w:p>
    <w:p w:rsidR="00423D32" w:rsidRPr="000C3154" w:rsidRDefault="00423D32" w:rsidP="00520240">
      <w:pPr>
        <w:pStyle w:val="NoSpacing"/>
        <w:rPr>
          <w:rFonts w:ascii="Sylfaen" w:hAnsi="Sylfaen" w:cs="Sylfaen"/>
          <w:color w:val="000000"/>
          <w:lang w:val="en-US"/>
        </w:rPr>
      </w:pPr>
    </w:p>
    <w:p w:rsidR="00D03DBA" w:rsidRDefault="00460BEB" w:rsidP="00520240">
      <w:pPr>
        <w:pStyle w:val="NoSpacing"/>
        <w:rPr>
          <w:rFonts w:ascii="Sylfaen" w:hAnsi="Sylfaen" w:cs="Sylfaen"/>
          <w:color w:val="000000"/>
          <w:lang w:val="en-US"/>
        </w:rPr>
      </w:pPr>
      <w:r w:rsidRPr="000C3154">
        <w:rPr>
          <w:rFonts w:ascii="Sylfaen" w:hAnsi="Sylfaen" w:cs="Sylfaen"/>
          <w:color w:val="000000"/>
          <w:lang w:val="en-US"/>
        </w:rPr>
        <w:t xml:space="preserve">Among other: </w:t>
      </w:r>
    </w:p>
    <w:p w:rsidR="00D03DBA" w:rsidRDefault="00D03DBA" w:rsidP="00520240">
      <w:pPr>
        <w:pStyle w:val="NoSpacing"/>
        <w:rPr>
          <w:rFonts w:ascii="Sylfaen" w:hAnsi="Sylfaen" w:cs="Sylfaen"/>
          <w:color w:val="000000"/>
          <w:lang w:val="en-US"/>
        </w:rPr>
      </w:pPr>
    </w:p>
    <w:p w:rsidR="00520240" w:rsidRDefault="00460BEB" w:rsidP="00520240">
      <w:pPr>
        <w:pStyle w:val="NoSpacing"/>
        <w:rPr>
          <w:rFonts w:ascii="Sylfaen" w:hAnsi="Sylfaen" w:cs="Sylfaen"/>
          <w:color w:val="000000"/>
          <w:lang w:val="en-US"/>
        </w:rPr>
      </w:pPr>
      <w:r w:rsidRPr="000C3154">
        <w:rPr>
          <w:rFonts w:ascii="Sylfaen" w:hAnsi="Sylfaen" w:cs="Sylfaen"/>
          <w:color w:val="000000"/>
          <w:lang w:val="en-US"/>
        </w:rPr>
        <w:t xml:space="preserve">by </w:t>
      </w:r>
      <w:r w:rsidR="00520240" w:rsidRPr="000C3154">
        <w:rPr>
          <w:rFonts w:ascii="Sylfaen" w:hAnsi="Sylfaen" w:cs="Sylfaen"/>
          <w:color w:val="000000"/>
          <w:lang w:val="en-US"/>
        </w:rPr>
        <w:t>the rate of the World Bank Research and IFC in “Doing Business” Georgia is on the first place in regard of simplicity of property registration (</w:t>
      </w:r>
      <w:hyperlink r:id="rId98" w:history="1">
        <w:r w:rsidR="00E872FF" w:rsidRPr="000C3154">
          <w:rPr>
            <w:rStyle w:val="Hyperlink"/>
            <w:rFonts w:ascii="Sylfaen" w:hAnsi="Sylfaen" w:cs="Sylfaen"/>
            <w:lang w:val="en-US"/>
          </w:rPr>
          <w:t>http://www.interpressnews.ge/ge/ekonomikis-da-biznesis-siakhleebi/258223-189-qveyanas-shoris-qonebis-registraciis-simartivith-saqarthvelo-liderobs.html</w:t>
        </w:r>
      </w:hyperlink>
      <w:r w:rsidR="00520240" w:rsidRPr="000C3154">
        <w:rPr>
          <w:rFonts w:ascii="Sylfaen" w:hAnsi="Sylfaen" w:cs="Sylfaen"/>
          <w:color w:val="000000"/>
          <w:lang w:val="en-US"/>
        </w:rPr>
        <w:t>),</w:t>
      </w:r>
      <w:r w:rsidR="00D03DBA">
        <w:rPr>
          <w:rFonts w:ascii="Sylfaen" w:hAnsi="Sylfaen" w:cs="Sylfaen"/>
          <w:color w:val="000000"/>
          <w:lang w:val="en-US"/>
        </w:rPr>
        <w:t xml:space="preserve">   </w:t>
      </w:r>
      <w:r w:rsidR="00520240" w:rsidRPr="000C3154">
        <w:rPr>
          <w:rFonts w:ascii="Sylfaen" w:hAnsi="Sylfaen" w:cs="Sylfaen"/>
          <w:color w:val="000000"/>
          <w:lang w:val="en-US"/>
        </w:rPr>
        <w:t>and on the eighth place from hundred countries by simplicity of doing business (</w:t>
      </w:r>
      <w:hyperlink r:id="rId99" w:history="1">
        <w:r w:rsidR="00E872FF" w:rsidRPr="000C3154">
          <w:rPr>
            <w:rStyle w:val="Hyperlink"/>
            <w:rFonts w:ascii="Sylfaen" w:hAnsi="Sylfaen" w:cs="Sylfaen"/>
            <w:lang w:val="en-US"/>
          </w:rPr>
          <w:t>http://www.ghn.ge/news-99917.html</w:t>
        </w:r>
      </w:hyperlink>
      <w:r w:rsidR="00520240" w:rsidRPr="000C3154">
        <w:rPr>
          <w:rFonts w:ascii="Sylfaen" w:hAnsi="Sylfaen" w:cs="Sylfaen"/>
          <w:color w:val="000000"/>
          <w:lang w:val="en-US"/>
        </w:rPr>
        <w:t>)</w:t>
      </w:r>
    </w:p>
    <w:p w:rsidR="00F47817" w:rsidRDefault="00F47817" w:rsidP="00F47817">
      <w:pPr>
        <w:pStyle w:val="NoSpacing"/>
        <w:jc w:val="both"/>
        <w:rPr>
          <w:rFonts w:ascii="Arial" w:hAnsi="Arial" w:cs="Arial"/>
          <w:color w:val="FF0000"/>
          <w:shd w:val="clear" w:color="auto" w:fill="FFFFFF"/>
        </w:rPr>
      </w:pPr>
      <w:r w:rsidRPr="00F47817">
        <w:rPr>
          <w:rFonts w:ascii="Arial" w:hAnsi="Arial" w:cs="Arial"/>
          <w:color w:val="FF0000"/>
          <w:shd w:val="clear" w:color="auto" w:fill="FFFFFF"/>
        </w:rPr>
        <w:t>13/1/14 Patrick</w:t>
      </w:r>
    </w:p>
    <w:p w:rsidR="000B2C34" w:rsidRDefault="00F47817" w:rsidP="00F47817">
      <w:pPr>
        <w:pStyle w:val="NoSpacing"/>
        <w:jc w:val="both"/>
        <w:rPr>
          <w:rFonts w:ascii="Arial" w:hAnsi="Arial" w:cs="Arial"/>
          <w:color w:val="FF0000"/>
          <w:shd w:val="clear" w:color="auto" w:fill="FFFFFF"/>
        </w:rPr>
      </w:pPr>
      <w:r>
        <w:rPr>
          <w:rFonts w:ascii="Arial" w:hAnsi="Arial" w:cs="Arial"/>
          <w:color w:val="FF0000"/>
          <w:shd w:val="clear" w:color="auto" w:fill="FFFFFF"/>
        </w:rPr>
        <w:t>OK</w:t>
      </w:r>
    </w:p>
    <w:p w:rsidR="000B2C34" w:rsidRDefault="000B2C34" w:rsidP="000B2C34">
      <w:pPr>
        <w:rPr>
          <w:shd w:val="clear" w:color="auto" w:fill="FFFFFF"/>
        </w:rPr>
      </w:pPr>
      <w:r>
        <w:rPr>
          <w:shd w:val="clear" w:color="auto" w:fill="FFFFFF"/>
        </w:rPr>
        <w:br w:type="page"/>
      </w:r>
    </w:p>
    <w:p w:rsidR="00F47817" w:rsidRPr="000B2C34" w:rsidRDefault="000B2C34" w:rsidP="000B2C34">
      <w:pPr>
        <w:pStyle w:val="Heading1"/>
        <w:rPr>
          <w:rFonts w:ascii="Arial" w:hAnsi="Arial" w:cs="Arial"/>
          <w:color w:val="auto"/>
          <w:shd w:val="clear" w:color="auto" w:fill="FFFFFF"/>
        </w:rPr>
      </w:pPr>
      <w:r w:rsidRPr="000B2C34">
        <w:rPr>
          <w:color w:val="auto"/>
        </w:rPr>
        <w:t xml:space="preserve">WBTG Georgia Tracker </w:t>
      </w:r>
      <w:r w:rsidR="00D02FEC">
        <w:rPr>
          <w:color w:val="auto"/>
        </w:rPr>
        <w:t>N</w:t>
      </w:r>
      <w:r>
        <w:rPr>
          <w:color w:val="auto"/>
        </w:rPr>
        <w:t>ov</w:t>
      </w:r>
      <w:r w:rsidRPr="000B2C34">
        <w:rPr>
          <w:color w:val="auto"/>
        </w:rPr>
        <w:t>ember12-11-</w:t>
      </w:r>
      <w:r>
        <w:rPr>
          <w:color w:val="auto"/>
        </w:rPr>
        <w:t>13</w:t>
      </w:r>
    </w:p>
    <w:p w:rsidR="0000443C" w:rsidRDefault="0000443C" w:rsidP="00EB712D">
      <w:pPr>
        <w:pStyle w:val="NoSpacing"/>
        <w:rPr>
          <w:rFonts w:eastAsiaTheme="minorHAnsi"/>
          <w:b/>
          <w:color w:val="0070C0"/>
        </w:rPr>
      </w:pPr>
    </w:p>
    <w:p w:rsidR="0000443C" w:rsidRDefault="0000443C" w:rsidP="00EB712D">
      <w:pPr>
        <w:pStyle w:val="NoSpacing"/>
        <w:rPr>
          <w:rFonts w:eastAsiaTheme="minorHAnsi"/>
          <w:b/>
          <w:color w:val="0070C0"/>
        </w:rPr>
      </w:pPr>
    </w:p>
    <w:p w:rsidR="0000443C" w:rsidRDefault="0000443C" w:rsidP="00EB712D">
      <w:pPr>
        <w:pStyle w:val="NoSpacing"/>
        <w:rPr>
          <w:rFonts w:eastAsiaTheme="minorHAnsi"/>
          <w:b/>
          <w:color w:val="0070C0"/>
        </w:rPr>
      </w:pPr>
    </w:p>
    <w:p w:rsidR="00EB712D" w:rsidRPr="00086385" w:rsidRDefault="00EB712D" w:rsidP="00EB712D">
      <w:pPr>
        <w:pStyle w:val="NoSpacing"/>
        <w:rPr>
          <w:rFonts w:eastAsiaTheme="minorHAnsi"/>
          <w:b/>
          <w:color w:val="0070C0"/>
        </w:rPr>
      </w:pPr>
      <w:r>
        <w:rPr>
          <w:rFonts w:eastAsiaTheme="minorHAnsi"/>
          <w:b/>
          <w:color w:val="0070C0"/>
        </w:rPr>
        <w:t>09/12</w:t>
      </w:r>
      <w:r w:rsidRPr="00086385">
        <w:rPr>
          <w:rFonts w:eastAsiaTheme="minorHAnsi"/>
          <w:b/>
          <w:color w:val="0070C0"/>
        </w:rPr>
        <w:t>/13 Edward TT check:</w:t>
      </w:r>
    </w:p>
    <w:p w:rsidR="00EB712D" w:rsidRDefault="00EB712D" w:rsidP="00EB712D">
      <w:pPr>
        <w:pStyle w:val="NoSpacing"/>
        <w:rPr>
          <w:rFonts w:eastAsiaTheme="minorHAnsi"/>
          <w:color w:val="0070C0"/>
        </w:rPr>
      </w:pPr>
      <w:r w:rsidRPr="00EB712D">
        <w:rPr>
          <w:rFonts w:eastAsiaTheme="minorHAnsi"/>
          <w:color w:val="0070C0"/>
        </w:rPr>
        <w:t xml:space="preserve">Treaty </w:t>
      </w:r>
      <w:r>
        <w:rPr>
          <w:rFonts w:eastAsiaTheme="minorHAnsi"/>
          <w:color w:val="0070C0"/>
        </w:rPr>
        <w:t>with Slovenia entered into force</w:t>
      </w:r>
    </w:p>
    <w:p w:rsidR="00EB712D" w:rsidRPr="00EB712D" w:rsidRDefault="008E5B1A" w:rsidP="00EB712D">
      <w:pPr>
        <w:pStyle w:val="NoSpacing"/>
        <w:rPr>
          <w:rFonts w:eastAsiaTheme="minorHAnsi"/>
          <w:color w:val="0070C0"/>
        </w:rPr>
      </w:pPr>
      <w:hyperlink r:id="rId100" w:history="1">
        <w:r w:rsidR="00EB712D" w:rsidRPr="00174363">
          <w:rPr>
            <w:rStyle w:val="Hyperlink"/>
            <w:rFonts w:eastAsiaTheme="minorHAnsi" w:cstheme="minorBidi"/>
          </w:rPr>
          <w:t>http://services.taxanalysts.com/taxbase/tni3.nsf/81e040bec29f052f85256372004b736f/00765531e2ecd13a85257c22000e4f73?OpenDocument</w:t>
        </w:r>
      </w:hyperlink>
    </w:p>
    <w:p w:rsidR="00EB712D" w:rsidRPr="00EB712D" w:rsidRDefault="00EB712D" w:rsidP="00EB712D">
      <w:pPr>
        <w:pStyle w:val="NoSpacing"/>
        <w:rPr>
          <w:rFonts w:eastAsiaTheme="minorHAnsi"/>
          <w:color w:val="0070C0"/>
        </w:rPr>
      </w:pPr>
      <w:r w:rsidRPr="00EB712D">
        <w:rPr>
          <w:rFonts w:eastAsiaTheme="minorHAnsi"/>
          <w:color w:val="0070C0"/>
        </w:rPr>
        <w:t>Details of pending</w:t>
      </w:r>
      <w:r>
        <w:rPr>
          <w:rFonts w:eastAsiaTheme="minorHAnsi"/>
          <w:color w:val="0070C0"/>
        </w:rPr>
        <w:t xml:space="preserve"> treaties with</w:t>
      </w:r>
      <w:r w:rsidRPr="00EB712D">
        <w:rPr>
          <w:rFonts w:eastAsiaTheme="minorHAnsi"/>
          <w:color w:val="0070C0"/>
        </w:rPr>
        <w:t xml:space="preserve"> Portugal </w:t>
      </w:r>
      <w:r>
        <w:rPr>
          <w:rFonts w:eastAsiaTheme="minorHAnsi"/>
          <w:color w:val="0070C0"/>
        </w:rPr>
        <w:t xml:space="preserve">&amp; Sweden </w:t>
      </w:r>
      <w:r w:rsidRPr="00EB712D">
        <w:rPr>
          <w:rFonts w:eastAsiaTheme="minorHAnsi"/>
          <w:color w:val="0070C0"/>
        </w:rPr>
        <w:t xml:space="preserve">not </w:t>
      </w:r>
      <w:r>
        <w:rPr>
          <w:rFonts w:eastAsiaTheme="minorHAnsi"/>
          <w:color w:val="0070C0"/>
        </w:rPr>
        <w:t xml:space="preserve">yet </w:t>
      </w:r>
      <w:r w:rsidRPr="00EB712D">
        <w:rPr>
          <w:rFonts w:eastAsiaTheme="minorHAnsi"/>
          <w:color w:val="0070C0"/>
        </w:rPr>
        <w:t>available</w:t>
      </w:r>
    </w:p>
    <w:p w:rsidR="00EB712D" w:rsidRPr="00EB712D" w:rsidRDefault="00EB712D" w:rsidP="00EB712D">
      <w:pPr>
        <w:pStyle w:val="NoSpacing"/>
        <w:rPr>
          <w:rFonts w:eastAsiaTheme="minorHAnsi"/>
          <w:color w:val="0070C0"/>
        </w:rPr>
      </w:pPr>
    </w:p>
    <w:p w:rsidR="00EB712D" w:rsidRPr="00EB712D" w:rsidRDefault="00EB712D" w:rsidP="00EB712D">
      <w:pPr>
        <w:pStyle w:val="NoSpacing"/>
        <w:rPr>
          <w:rFonts w:eastAsiaTheme="minorHAnsi"/>
          <w:color w:val="0070C0"/>
        </w:rPr>
      </w:pPr>
    </w:p>
    <w:p w:rsidR="00510CE7" w:rsidRDefault="00510CE7" w:rsidP="00786736">
      <w:pPr>
        <w:pStyle w:val="Default"/>
      </w:pPr>
      <w:r>
        <w:t>06/12/2013</w:t>
      </w:r>
    </w:p>
    <w:p w:rsidR="00510CE7" w:rsidRDefault="00510CE7" w:rsidP="00786736">
      <w:pPr>
        <w:pStyle w:val="Default"/>
      </w:pPr>
    </w:p>
    <w:p w:rsidR="00786736" w:rsidRPr="00CC17BD" w:rsidRDefault="00510CE7" w:rsidP="00786736">
      <w:pPr>
        <w:pStyle w:val="Default"/>
        <w:rPr>
          <w:rFonts w:asciiTheme="minorHAnsi" w:hAnsiTheme="minorHAnsi"/>
          <w:sz w:val="22"/>
          <w:szCs w:val="22"/>
        </w:rPr>
      </w:pPr>
      <w:r w:rsidRPr="00CC17BD">
        <w:rPr>
          <w:rFonts w:asciiTheme="minorHAnsi" w:hAnsiTheme="minorHAnsi"/>
          <w:sz w:val="22"/>
          <w:szCs w:val="22"/>
        </w:rPr>
        <w:t>Hi, Patrick</w:t>
      </w:r>
      <w:r w:rsidR="0068036B">
        <w:rPr>
          <w:rFonts w:asciiTheme="minorHAnsi" w:hAnsiTheme="minorHAnsi"/>
          <w:sz w:val="22"/>
          <w:szCs w:val="22"/>
        </w:rPr>
        <w:t>!</w:t>
      </w:r>
    </w:p>
    <w:p w:rsidR="00DE5689" w:rsidRDefault="00F64900" w:rsidP="00786736">
      <w:pPr>
        <w:pStyle w:val="Default"/>
        <w:rPr>
          <w:rFonts w:asciiTheme="minorHAnsi" w:hAnsiTheme="minorHAnsi"/>
          <w:sz w:val="22"/>
          <w:szCs w:val="22"/>
        </w:rPr>
      </w:pPr>
      <w:r>
        <w:rPr>
          <w:rFonts w:asciiTheme="minorHAnsi" w:hAnsiTheme="minorHAnsi"/>
          <w:sz w:val="22"/>
          <w:szCs w:val="22"/>
        </w:rPr>
        <w:t xml:space="preserve">During the </w:t>
      </w:r>
      <w:r w:rsidR="000129B3">
        <w:rPr>
          <w:rFonts w:asciiTheme="minorHAnsi" w:hAnsiTheme="minorHAnsi"/>
          <w:sz w:val="22"/>
          <w:szCs w:val="22"/>
        </w:rPr>
        <w:t>period,</w:t>
      </w:r>
      <w:r>
        <w:rPr>
          <w:rFonts w:asciiTheme="minorHAnsi" w:hAnsiTheme="minorHAnsi"/>
          <w:sz w:val="22"/>
          <w:szCs w:val="22"/>
        </w:rPr>
        <w:t xml:space="preserve"> State Budget was considered </w:t>
      </w:r>
      <w:r w:rsidR="00F631A7">
        <w:rPr>
          <w:rFonts w:asciiTheme="minorHAnsi" w:hAnsiTheme="minorHAnsi"/>
          <w:sz w:val="22"/>
          <w:szCs w:val="22"/>
        </w:rPr>
        <w:t xml:space="preserve">with FM </w:t>
      </w:r>
      <w:r>
        <w:rPr>
          <w:rFonts w:asciiTheme="minorHAnsi" w:hAnsiTheme="minorHAnsi"/>
          <w:sz w:val="22"/>
          <w:szCs w:val="22"/>
        </w:rPr>
        <w:t xml:space="preserve">by the parliament </w:t>
      </w:r>
      <w:r w:rsidR="00B55649">
        <w:rPr>
          <w:rFonts w:asciiTheme="minorHAnsi" w:hAnsiTheme="minorHAnsi"/>
          <w:sz w:val="22"/>
          <w:szCs w:val="22"/>
        </w:rPr>
        <w:t>and other institutions several</w:t>
      </w:r>
      <w:r>
        <w:rPr>
          <w:rFonts w:asciiTheme="minorHAnsi" w:hAnsiTheme="minorHAnsi"/>
          <w:sz w:val="22"/>
          <w:szCs w:val="22"/>
        </w:rPr>
        <w:t xml:space="preserve"> times</w:t>
      </w:r>
      <w:r w:rsidR="00D45405">
        <w:rPr>
          <w:rFonts w:asciiTheme="minorHAnsi" w:hAnsiTheme="minorHAnsi"/>
          <w:sz w:val="22"/>
          <w:szCs w:val="22"/>
        </w:rPr>
        <w:t>:</w:t>
      </w:r>
    </w:p>
    <w:p w:rsidR="00DE5689" w:rsidRPr="000B5B09" w:rsidRDefault="008E5B1A" w:rsidP="000B5B09">
      <w:pPr>
        <w:rPr>
          <w:sz w:val="20"/>
          <w:szCs w:val="20"/>
        </w:rPr>
      </w:pPr>
      <w:hyperlink r:id="rId101" w:history="1">
        <w:r w:rsidR="00DE5689" w:rsidRPr="000B5B09">
          <w:rPr>
            <w:rStyle w:val="Hyperlink"/>
            <w:rFonts w:cs="EYInterstate"/>
            <w:sz w:val="20"/>
            <w:szCs w:val="20"/>
          </w:rPr>
          <w:t>http://www.parliament.ge/index.php?option=com_content&amp;view=article&amp;id=4927%3A2013-11-14-21-56-45&amp;catid=2%3Anews&amp;Itemid=433&amp;lang=ge</w:t>
        </w:r>
      </w:hyperlink>
    </w:p>
    <w:p w:rsidR="00DE5689" w:rsidRPr="000B5B09" w:rsidRDefault="008E5B1A" w:rsidP="000B5B09">
      <w:pPr>
        <w:rPr>
          <w:sz w:val="20"/>
          <w:szCs w:val="20"/>
        </w:rPr>
      </w:pPr>
      <w:hyperlink r:id="rId102" w:history="1">
        <w:r w:rsidR="00DE5689" w:rsidRPr="000B5B09">
          <w:rPr>
            <w:rStyle w:val="Hyperlink"/>
            <w:rFonts w:cs="EYInterstate"/>
            <w:sz w:val="20"/>
            <w:szCs w:val="20"/>
          </w:rPr>
          <w:t>http://www.parliament.ge/index.php?option=com_content&amp;view=article&amp;id=5059%3A2013-12-04-16-02-10&amp;catid=2%3Anews&amp;Itemid=433&amp;lang=ge</w:t>
        </w:r>
      </w:hyperlink>
    </w:p>
    <w:p w:rsidR="00DE5689" w:rsidRPr="000B5B09" w:rsidRDefault="008E5B1A" w:rsidP="000B5B09">
      <w:pPr>
        <w:rPr>
          <w:sz w:val="20"/>
          <w:szCs w:val="20"/>
        </w:rPr>
      </w:pPr>
      <w:hyperlink r:id="rId103" w:history="1">
        <w:r w:rsidR="00F37B11" w:rsidRPr="000B5B09">
          <w:rPr>
            <w:rStyle w:val="Hyperlink"/>
            <w:rFonts w:cs="EYInterstate"/>
            <w:sz w:val="20"/>
            <w:szCs w:val="20"/>
          </w:rPr>
          <w:t>http://www.ghn.ge/news-99488.html</w:t>
        </w:r>
      </w:hyperlink>
    </w:p>
    <w:p w:rsidR="00F37B11" w:rsidRPr="000B5B09" w:rsidRDefault="008E5B1A" w:rsidP="000B5B09">
      <w:pPr>
        <w:rPr>
          <w:sz w:val="20"/>
          <w:szCs w:val="20"/>
        </w:rPr>
      </w:pPr>
      <w:hyperlink r:id="rId104" w:history="1">
        <w:r w:rsidR="00F37B11" w:rsidRPr="000B5B09">
          <w:rPr>
            <w:rStyle w:val="Hyperlink"/>
            <w:rFonts w:cs="EYInterstate"/>
            <w:sz w:val="20"/>
            <w:szCs w:val="20"/>
          </w:rPr>
          <w:t>http://www.ghn.ge/news-99566.html</w:t>
        </w:r>
      </w:hyperlink>
    </w:p>
    <w:p w:rsidR="00F37B11" w:rsidRPr="000B5B09" w:rsidRDefault="008E5B1A" w:rsidP="000B5B09">
      <w:pPr>
        <w:rPr>
          <w:sz w:val="20"/>
          <w:szCs w:val="20"/>
        </w:rPr>
      </w:pPr>
      <w:hyperlink r:id="rId105" w:history="1">
        <w:r w:rsidR="00AF0019" w:rsidRPr="000B5B09">
          <w:rPr>
            <w:rStyle w:val="Hyperlink"/>
            <w:rFonts w:cs="EYInterstate"/>
            <w:sz w:val="20"/>
            <w:szCs w:val="20"/>
          </w:rPr>
          <w:t>http://www.civil.ge/eng/article.php?id=26749</w:t>
        </w:r>
      </w:hyperlink>
    </w:p>
    <w:p w:rsidR="005A57B7" w:rsidRPr="000B5B09" w:rsidRDefault="008E5B1A" w:rsidP="000B5B09">
      <w:pPr>
        <w:rPr>
          <w:sz w:val="20"/>
          <w:szCs w:val="20"/>
        </w:rPr>
      </w:pPr>
      <w:hyperlink r:id="rId106" w:history="1">
        <w:r w:rsidR="00D45405" w:rsidRPr="000B5B09">
          <w:rPr>
            <w:rStyle w:val="Hyperlink"/>
            <w:rFonts w:cs="EYInterstate"/>
            <w:sz w:val="20"/>
            <w:szCs w:val="20"/>
          </w:rPr>
          <w:t>http://www.newsgeorgia.ru/economy/20131115/216105437.html</w:t>
        </w:r>
      </w:hyperlink>
    </w:p>
    <w:p w:rsidR="00D45405" w:rsidRDefault="00D45405" w:rsidP="00786736">
      <w:pPr>
        <w:pStyle w:val="Default"/>
        <w:rPr>
          <w:rFonts w:asciiTheme="minorHAnsi" w:hAnsiTheme="minorHAnsi"/>
          <w:sz w:val="12"/>
          <w:szCs w:val="12"/>
        </w:rPr>
      </w:pPr>
    </w:p>
    <w:p w:rsidR="00AF0019" w:rsidRPr="00DE5689" w:rsidRDefault="00AF0019" w:rsidP="00786736">
      <w:pPr>
        <w:pStyle w:val="Default"/>
        <w:rPr>
          <w:rFonts w:asciiTheme="minorHAnsi" w:hAnsiTheme="minorHAnsi"/>
          <w:sz w:val="12"/>
          <w:szCs w:val="12"/>
        </w:rPr>
      </w:pPr>
    </w:p>
    <w:p w:rsidR="000129B3" w:rsidRDefault="008E5B1A" w:rsidP="00786736">
      <w:pPr>
        <w:pStyle w:val="Default"/>
        <w:rPr>
          <w:rFonts w:asciiTheme="minorHAnsi" w:hAnsiTheme="minorHAnsi"/>
          <w:sz w:val="22"/>
          <w:szCs w:val="22"/>
        </w:rPr>
      </w:pPr>
      <w:hyperlink r:id="rId107" w:history="1">
        <w:r w:rsidR="00F631A7" w:rsidRPr="005A57B7">
          <w:rPr>
            <w:rStyle w:val="Hyperlink"/>
            <w:rFonts w:asciiTheme="minorHAnsi" w:hAnsiTheme="minorHAnsi" w:cs="EYInterstate"/>
            <w:sz w:val="22"/>
            <w:szCs w:val="22"/>
          </w:rPr>
          <w:t xml:space="preserve"> In revised Budget</w:t>
        </w:r>
      </w:hyperlink>
      <w:r w:rsidR="00F631A7">
        <w:rPr>
          <w:rFonts w:asciiTheme="minorHAnsi" w:hAnsiTheme="minorHAnsi"/>
          <w:sz w:val="22"/>
          <w:szCs w:val="22"/>
        </w:rPr>
        <w:t>, State expenses</w:t>
      </w:r>
      <w:r w:rsidR="00AF0019">
        <w:rPr>
          <w:rFonts w:asciiTheme="minorHAnsi" w:hAnsiTheme="minorHAnsi"/>
          <w:sz w:val="22"/>
          <w:szCs w:val="22"/>
        </w:rPr>
        <w:t xml:space="preserve"> are</w:t>
      </w:r>
      <w:r w:rsidR="006A28AA">
        <w:rPr>
          <w:rFonts w:asciiTheme="minorHAnsi" w:hAnsiTheme="minorHAnsi"/>
          <w:sz w:val="22"/>
          <w:szCs w:val="22"/>
        </w:rPr>
        <w:t xml:space="preserve"> </w:t>
      </w:r>
      <w:r w:rsidR="00D45405">
        <w:rPr>
          <w:rFonts w:asciiTheme="minorHAnsi" w:hAnsiTheme="minorHAnsi"/>
          <w:sz w:val="22"/>
          <w:szCs w:val="22"/>
        </w:rPr>
        <w:t>defined</w:t>
      </w:r>
      <w:r w:rsidR="003A767D">
        <w:rPr>
          <w:rFonts w:asciiTheme="minorHAnsi" w:hAnsiTheme="minorHAnsi"/>
          <w:sz w:val="22"/>
          <w:szCs w:val="22"/>
        </w:rPr>
        <w:t xml:space="preserve"> at the mark </w:t>
      </w:r>
      <w:r w:rsidR="00D80C85">
        <w:rPr>
          <w:rFonts w:asciiTheme="minorHAnsi" w:hAnsiTheme="minorHAnsi"/>
          <w:sz w:val="22"/>
          <w:szCs w:val="22"/>
        </w:rPr>
        <w:t>9 0</w:t>
      </w:r>
      <w:r w:rsidR="00256C83">
        <w:rPr>
          <w:rFonts w:asciiTheme="minorHAnsi" w:hAnsiTheme="minorHAnsi"/>
          <w:sz w:val="22"/>
          <w:szCs w:val="22"/>
        </w:rPr>
        <w:t>80</w:t>
      </w:r>
      <w:r w:rsidR="00D80C85">
        <w:rPr>
          <w:rFonts w:asciiTheme="minorHAnsi" w:hAnsiTheme="minorHAnsi"/>
          <w:sz w:val="22"/>
          <w:szCs w:val="22"/>
        </w:rPr>
        <w:t>m GEL</w:t>
      </w:r>
      <w:r w:rsidR="00256C83">
        <w:rPr>
          <w:rFonts w:asciiTheme="minorHAnsi" w:hAnsiTheme="minorHAnsi"/>
          <w:sz w:val="22"/>
          <w:szCs w:val="22"/>
        </w:rPr>
        <w:t xml:space="preserve"> (£3 243m)</w:t>
      </w:r>
    </w:p>
    <w:p w:rsidR="00B55649" w:rsidRDefault="00B55649" w:rsidP="00786736">
      <w:pPr>
        <w:pStyle w:val="Default"/>
        <w:rPr>
          <w:rFonts w:asciiTheme="minorHAnsi" w:hAnsiTheme="minorHAnsi"/>
          <w:sz w:val="22"/>
          <w:szCs w:val="22"/>
        </w:rPr>
      </w:pPr>
    </w:p>
    <w:p w:rsidR="00F64900" w:rsidRPr="00CC17BD" w:rsidRDefault="00F64900" w:rsidP="00786736">
      <w:pPr>
        <w:pStyle w:val="Default"/>
        <w:rPr>
          <w:rFonts w:asciiTheme="minorHAnsi" w:hAnsiTheme="minorHAnsi"/>
          <w:sz w:val="22"/>
          <w:szCs w:val="22"/>
        </w:rPr>
      </w:pPr>
    </w:p>
    <w:p w:rsidR="0068036B" w:rsidRDefault="00CC17BD" w:rsidP="00786736">
      <w:pPr>
        <w:pStyle w:val="Default"/>
        <w:rPr>
          <w:rFonts w:asciiTheme="minorHAnsi" w:hAnsiTheme="minorHAnsi"/>
          <w:sz w:val="22"/>
          <w:szCs w:val="22"/>
        </w:rPr>
      </w:pPr>
      <w:r w:rsidRPr="00CC17BD">
        <w:rPr>
          <w:rFonts w:asciiTheme="minorHAnsi" w:hAnsiTheme="minorHAnsi"/>
          <w:sz w:val="22"/>
          <w:szCs w:val="22"/>
        </w:rPr>
        <w:t>Received a</w:t>
      </w:r>
      <w:r w:rsidR="009A5DDE" w:rsidRPr="00CC17BD">
        <w:rPr>
          <w:rFonts w:asciiTheme="minorHAnsi" w:hAnsiTheme="minorHAnsi"/>
          <w:sz w:val="22"/>
          <w:szCs w:val="22"/>
        </w:rPr>
        <w:t>mendment</w:t>
      </w:r>
      <w:r w:rsidR="0068036B">
        <w:rPr>
          <w:rFonts w:asciiTheme="minorHAnsi" w:hAnsiTheme="minorHAnsi"/>
          <w:sz w:val="22"/>
          <w:szCs w:val="22"/>
        </w:rPr>
        <w:t>s</w:t>
      </w:r>
      <w:r w:rsidR="00B55649">
        <w:rPr>
          <w:rFonts w:asciiTheme="minorHAnsi" w:hAnsiTheme="minorHAnsi"/>
          <w:sz w:val="22"/>
          <w:szCs w:val="22"/>
        </w:rPr>
        <w:t xml:space="preserve"> during the period</w:t>
      </w:r>
      <w:r w:rsidR="0068036B">
        <w:rPr>
          <w:rFonts w:asciiTheme="minorHAnsi" w:hAnsiTheme="minorHAnsi"/>
          <w:sz w:val="22"/>
          <w:szCs w:val="22"/>
        </w:rPr>
        <w:t>:</w:t>
      </w:r>
    </w:p>
    <w:p w:rsidR="0068036B" w:rsidRDefault="0068036B" w:rsidP="00786736">
      <w:pPr>
        <w:pStyle w:val="Default"/>
        <w:rPr>
          <w:rFonts w:asciiTheme="minorHAnsi" w:hAnsiTheme="minorHAnsi"/>
          <w:sz w:val="22"/>
          <w:szCs w:val="22"/>
        </w:rPr>
      </w:pPr>
    </w:p>
    <w:p w:rsidR="00786736" w:rsidRPr="00CC17BD" w:rsidRDefault="008E5B1A" w:rsidP="00786736">
      <w:pPr>
        <w:pStyle w:val="Default"/>
        <w:rPr>
          <w:rFonts w:asciiTheme="minorHAnsi" w:hAnsiTheme="minorHAnsi"/>
          <w:sz w:val="22"/>
          <w:szCs w:val="22"/>
        </w:rPr>
      </w:pPr>
      <w:hyperlink r:id="rId108" w:history="1">
        <w:r w:rsidR="002221EA" w:rsidRPr="0068036B">
          <w:rPr>
            <w:rStyle w:val="Hyperlink"/>
            <w:rFonts w:asciiTheme="minorHAnsi" w:hAnsiTheme="minorHAnsi" w:cs="EYInterstate"/>
            <w:sz w:val="22"/>
            <w:szCs w:val="22"/>
          </w:rPr>
          <w:t>TC</w:t>
        </w:r>
        <w:r w:rsidR="009A5DDE" w:rsidRPr="0068036B">
          <w:rPr>
            <w:rStyle w:val="Hyperlink"/>
            <w:rFonts w:asciiTheme="minorHAnsi" w:hAnsiTheme="minorHAnsi" w:cs="EYInterstate"/>
            <w:sz w:val="22"/>
            <w:szCs w:val="22"/>
          </w:rPr>
          <w:t xml:space="preserve"> Art </w:t>
        </w:r>
        <w:r w:rsidR="00CC17BD" w:rsidRPr="0068036B">
          <w:rPr>
            <w:rStyle w:val="Hyperlink"/>
            <w:rFonts w:asciiTheme="minorHAnsi" w:hAnsiTheme="minorHAnsi" w:cs="EYInterstate"/>
            <w:sz w:val="22"/>
            <w:szCs w:val="22"/>
          </w:rPr>
          <w:t>286</w:t>
        </w:r>
      </w:hyperlink>
      <w:r w:rsidR="00CC17BD" w:rsidRPr="00CC17BD">
        <w:rPr>
          <w:rFonts w:asciiTheme="minorHAnsi" w:hAnsiTheme="minorHAnsi"/>
          <w:sz w:val="22"/>
          <w:szCs w:val="22"/>
        </w:rPr>
        <w:t>,</w:t>
      </w:r>
      <w:r w:rsidR="0068036B">
        <w:rPr>
          <w:rFonts w:asciiTheme="minorHAnsi" w:hAnsiTheme="minorHAnsi"/>
          <w:sz w:val="22"/>
          <w:szCs w:val="22"/>
        </w:rPr>
        <w:t xml:space="preserve"> (RS 1583 20/11/2013; Published 3/12/2013)</w:t>
      </w:r>
      <w:r w:rsidR="00CC17BD" w:rsidRPr="00CC17BD">
        <w:rPr>
          <w:rFonts w:asciiTheme="minorHAnsi" w:hAnsiTheme="minorHAnsi"/>
          <w:sz w:val="22"/>
          <w:szCs w:val="22"/>
        </w:rPr>
        <w:t xml:space="preserve"> about penalty of unauthorized</w:t>
      </w:r>
      <w:r w:rsidR="009A5DDE" w:rsidRPr="00CC17BD">
        <w:rPr>
          <w:rFonts w:asciiTheme="minorHAnsi" w:hAnsiTheme="minorHAnsi"/>
          <w:sz w:val="22"/>
          <w:szCs w:val="22"/>
        </w:rPr>
        <w:t xml:space="preserve"> timber transportation – out of our scope;</w:t>
      </w:r>
    </w:p>
    <w:p w:rsidR="002221EA" w:rsidRPr="00CC17BD" w:rsidRDefault="002221EA" w:rsidP="00786736">
      <w:pPr>
        <w:pStyle w:val="Default"/>
        <w:rPr>
          <w:rFonts w:asciiTheme="minorHAnsi" w:hAnsiTheme="minorHAnsi"/>
          <w:sz w:val="22"/>
          <w:szCs w:val="22"/>
        </w:rPr>
      </w:pPr>
    </w:p>
    <w:p w:rsidR="009A5DDE" w:rsidRPr="00CC17BD" w:rsidRDefault="00C4622E" w:rsidP="00786736">
      <w:pPr>
        <w:pStyle w:val="Default"/>
        <w:rPr>
          <w:rFonts w:asciiTheme="minorHAnsi" w:hAnsiTheme="minorHAnsi"/>
          <w:sz w:val="22"/>
          <w:szCs w:val="22"/>
        </w:rPr>
      </w:pPr>
      <w:r w:rsidRPr="00CC17BD">
        <w:rPr>
          <w:rFonts w:asciiTheme="minorHAnsi" w:hAnsiTheme="minorHAnsi"/>
          <w:sz w:val="22"/>
          <w:szCs w:val="22"/>
        </w:rPr>
        <w:t xml:space="preserve">Amendment in </w:t>
      </w:r>
      <w:hyperlink r:id="rId109" w:history="1">
        <w:r w:rsidR="0068036B" w:rsidRPr="0068036B">
          <w:rPr>
            <w:rStyle w:val="Hyperlink"/>
            <w:rFonts w:asciiTheme="minorHAnsi" w:hAnsiTheme="minorHAnsi" w:cs="EYInterstate"/>
            <w:sz w:val="22"/>
            <w:szCs w:val="22"/>
          </w:rPr>
          <w:t xml:space="preserve">TC </w:t>
        </w:r>
        <w:r w:rsidRPr="0068036B">
          <w:rPr>
            <w:rStyle w:val="Hyperlink"/>
            <w:rFonts w:asciiTheme="minorHAnsi" w:hAnsiTheme="minorHAnsi" w:cs="EYInterstate"/>
            <w:sz w:val="22"/>
            <w:szCs w:val="22"/>
          </w:rPr>
          <w:t>Art 9,</w:t>
        </w:r>
        <w:r w:rsidR="00B557C2" w:rsidRPr="0068036B">
          <w:rPr>
            <w:rStyle w:val="Hyperlink"/>
            <w:rFonts w:asciiTheme="minorHAnsi" w:hAnsiTheme="minorHAnsi" w:cs="EYInterstate"/>
            <w:sz w:val="22"/>
            <w:szCs w:val="22"/>
          </w:rPr>
          <w:t xml:space="preserve"> part2, point “a”</w:t>
        </w:r>
      </w:hyperlink>
      <w:r w:rsidR="0068036B">
        <w:rPr>
          <w:rFonts w:asciiTheme="minorHAnsi" w:hAnsiTheme="minorHAnsi"/>
          <w:sz w:val="22"/>
          <w:szCs w:val="22"/>
        </w:rPr>
        <w:t xml:space="preserve"> (RS 1588 20/11/2013; Published 3/12/2013)</w:t>
      </w:r>
      <w:r w:rsidRPr="00CC17BD">
        <w:rPr>
          <w:rFonts w:asciiTheme="minorHAnsi" w:hAnsiTheme="minorHAnsi"/>
          <w:sz w:val="22"/>
          <w:szCs w:val="22"/>
        </w:rPr>
        <w:t xml:space="preserve"> definition of activities excluded </w:t>
      </w:r>
      <w:r w:rsidR="00363512" w:rsidRPr="00CC17BD">
        <w:rPr>
          <w:rFonts w:asciiTheme="minorHAnsi" w:hAnsiTheme="minorHAnsi"/>
          <w:sz w:val="22"/>
          <w:szCs w:val="22"/>
        </w:rPr>
        <w:t>from economical activity</w:t>
      </w:r>
      <w:r w:rsidR="00B557C2" w:rsidRPr="00CC17BD">
        <w:rPr>
          <w:rFonts w:asciiTheme="minorHAnsi" w:hAnsiTheme="minorHAnsi"/>
          <w:sz w:val="22"/>
          <w:szCs w:val="22"/>
        </w:rPr>
        <w:t>:</w:t>
      </w:r>
    </w:p>
    <w:p w:rsidR="0068036B" w:rsidRDefault="0068036B" w:rsidP="0068036B">
      <w:pPr>
        <w:pStyle w:val="Default"/>
        <w:rPr>
          <w:rFonts w:asciiTheme="minorHAnsi" w:hAnsiTheme="minorHAnsi"/>
          <w:sz w:val="22"/>
          <w:szCs w:val="22"/>
        </w:rPr>
      </w:pPr>
      <w:r w:rsidRPr="0068036B">
        <w:rPr>
          <w:rFonts w:asciiTheme="minorHAnsi" w:hAnsiTheme="minorHAnsi"/>
          <w:b/>
          <w:sz w:val="22"/>
          <w:szCs w:val="22"/>
        </w:rPr>
        <w:t>“a”</w:t>
      </w:r>
      <w:r w:rsidR="0018549B" w:rsidRPr="00CC17BD">
        <w:rPr>
          <w:rFonts w:asciiTheme="minorHAnsi" w:hAnsiTheme="minorHAnsi"/>
          <w:sz w:val="22"/>
          <w:szCs w:val="22"/>
        </w:rPr>
        <w:t xml:space="preserve">State Government, National Regulator or Local </w:t>
      </w:r>
      <w:r w:rsidR="00601972" w:rsidRPr="00CC17BD">
        <w:rPr>
          <w:rFonts w:asciiTheme="minorHAnsi" w:hAnsiTheme="minorHAnsi"/>
          <w:sz w:val="22"/>
          <w:szCs w:val="22"/>
        </w:rPr>
        <w:t xml:space="preserve">authority, which directly are </w:t>
      </w:r>
      <w:r w:rsidR="009542F4" w:rsidRPr="00CC17BD">
        <w:rPr>
          <w:rFonts w:asciiTheme="minorHAnsi" w:hAnsiTheme="minorHAnsi"/>
          <w:sz w:val="22"/>
          <w:szCs w:val="22"/>
        </w:rPr>
        <w:t xml:space="preserve">prescribed </w:t>
      </w:r>
    </w:p>
    <w:p w:rsidR="00B557C2" w:rsidRPr="00CC17BD" w:rsidRDefault="009542F4" w:rsidP="0068036B">
      <w:pPr>
        <w:pStyle w:val="Default"/>
        <w:rPr>
          <w:rFonts w:asciiTheme="minorHAnsi" w:hAnsiTheme="minorHAnsi"/>
          <w:sz w:val="22"/>
          <w:szCs w:val="22"/>
        </w:rPr>
      </w:pPr>
      <w:r w:rsidRPr="00CC17BD">
        <w:rPr>
          <w:rFonts w:asciiTheme="minorHAnsi" w:hAnsiTheme="minorHAnsi"/>
          <w:sz w:val="22"/>
          <w:szCs w:val="22"/>
        </w:rPr>
        <w:t xml:space="preserve">by law fulfillment of the functions, </w:t>
      </w:r>
      <w:r w:rsidR="00EE10AF" w:rsidRPr="00CC17BD">
        <w:rPr>
          <w:rFonts w:asciiTheme="minorHAnsi" w:hAnsiTheme="minorHAnsi"/>
          <w:sz w:val="22"/>
          <w:szCs w:val="22"/>
        </w:rPr>
        <w:t xml:space="preserve">besides </w:t>
      </w:r>
      <w:r w:rsidR="00354361" w:rsidRPr="00CC17BD">
        <w:rPr>
          <w:rFonts w:asciiTheme="minorHAnsi" w:hAnsiTheme="minorHAnsi"/>
          <w:sz w:val="22"/>
          <w:szCs w:val="22"/>
        </w:rPr>
        <w:t xml:space="preserve">paid </w:t>
      </w:r>
      <w:r w:rsidR="00EE10AF" w:rsidRPr="00CC17BD">
        <w:rPr>
          <w:rFonts w:asciiTheme="minorHAnsi" w:hAnsiTheme="minorHAnsi"/>
          <w:sz w:val="22"/>
          <w:szCs w:val="22"/>
        </w:rPr>
        <w:t xml:space="preserve">service </w:t>
      </w:r>
      <w:r w:rsidR="00BB5F12" w:rsidRPr="00CC17BD">
        <w:rPr>
          <w:rFonts w:asciiTheme="minorHAnsi" w:hAnsiTheme="minorHAnsi"/>
          <w:sz w:val="22"/>
          <w:szCs w:val="22"/>
        </w:rPr>
        <w:t>provision by</w:t>
      </w:r>
      <w:r w:rsidR="00354361" w:rsidRPr="00CC17BD">
        <w:rPr>
          <w:rFonts w:asciiTheme="minorHAnsi" w:hAnsiTheme="minorHAnsi"/>
          <w:sz w:val="22"/>
          <w:szCs w:val="22"/>
        </w:rPr>
        <w:t xml:space="preserve"> agreement base.</w:t>
      </w:r>
    </w:p>
    <w:p w:rsidR="00CC17BD" w:rsidRDefault="00CC17BD" w:rsidP="00CC17BD">
      <w:pPr>
        <w:pStyle w:val="Default"/>
        <w:ind w:left="360"/>
      </w:pPr>
    </w:p>
    <w:p w:rsidR="00CC17BD" w:rsidRPr="00CC17BD" w:rsidRDefault="00CC17BD" w:rsidP="00CC17BD">
      <w:pPr>
        <w:pStyle w:val="Default"/>
        <w:ind w:left="360"/>
        <w:rPr>
          <w:i/>
          <w:sz w:val="16"/>
          <w:szCs w:val="16"/>
        </w:rPr>
      </w:pPr>
      <w:r w:rsidRPr="00CC17BD">
        <w:rPr>
          <w:i/>
          <w:sz w:val="16"/>
          <w:szCs w:val="16"/>
        </w:rPr>
        <w:t>(there was a little miss in our file, instead of wor</w:t>
      </w:r>
      <w:r w:rsidR="0068036B">
        <w:rPr>
          <w:i/>
          <w:sz w:val="16"/>
          <w:szCs w:val="16"/>
        </w:rPr>
        <w:t>d “exclude” was “include”, I fixed</w:t>
      </w:r>
      <w:r w:rsidRPr="00CC17BD">
        <w:rPr>
          <w:i/>
          <w:sz w:val="16"/>
          <w:szCs w:val="16"/>
        </w:rPr>
        <w:t xml:space="preserve"> and add</w:t>
      </w:r>
      <w:r w:rsidR="0068036B">
        <w:rPr>
          <w:i/>
          <w:sz w:val="16"/>
          <w:szCs w:val="16"/>
        </w:rPr>
        <w:t xml:space="preserve">ed </w:t>
      </w:r>
      <w:r w:rsidRPr="00CC17BD">
        <w:rPr>
          <w:i/>
          <w:sz w:val="16"/>
          <w:szCs w:val="16"/>
        </w:rPr>
        <w:t>above amendment)</w:t>
      </w:r>
    </w:p>
    <w:p w:rsidR="006F0154" w:rsidRPr="000B5B09" w:rsidRDefault="000B5B09" w:rsidP="00786736">
      <w:pPr>
        <w:pStyle w:val="Default"/>
        <w:spacing w:after="130"/>
        <w:rPr>
          <w:color w:val="FF0000"/>
        </w:rPr>
      </w:pPr>
      <w:r w:rsidRPr="000B5B09">
        <w:rPr>
          <w:color w:val="FF0000"/>
        </w:rPr>
        <w:t>11/12/13 Patrick</w:t>
      </w:r>
    </w:p>
    <w:p w:rsidR="000B5B09" w:rsidRPr="000B5B09" w:rsidRDefault="000B5B09" w:rsidP="00786736">
      <w:pPr>
        <w:pStyle w:val="Default"/>
        <w:spacing w:after="130"/>
        <w:rPr>
          <w:color w:val="FF0000"/>
        </w:rPr>
      </w:pPr>
      <w:r w:rsidRPr="000B5B09">
        <w:rPr>
          <w:color w:val="FF0000"/>
        </w:rPr>
        <w:t>OK thanks</w:t>
      </w:r>
    </w:p>
    <w:p w:rsidR="009B42BF" w:rsidRPr="00CC17BD" w:rsidRDefault="009B42BF" w:rsidP="00786736">
      <w:pPr>
        <w:pStyle w:val="Default"/>
        <w:spacing w:after="130"/>
        <w:rPr>
          <w:sz w:val="22"/>
          <w:szCs w:val="22"/>
        </w:rPr>
      </w:pPr>
      <w:r w:rsidRPr="00CC17BD">
        <w:rPr>
          <w:sz w:val="22"/>
          <w:szCs w:val="22"/>
        </w:rPr>
        <w:t>Amendments in development:</w:t>
      </w:r>
    </w:p>
    <w:p w:rsidR="00786736" w:rsidRPr="00CC17BD" w:rsidRDefault="008E5B1A" w:rsidP="00CC17BD">
      <w:pPr>
        <w:pStyle w:val="NoSpacing"/>
        <w:rPr>
          <w:rFonts w:eastAsiaTheme="minorHAnsi"/>
        </w:rPr>
      </w:pPr>
      <w:hyperlink r:id="rId110" w:history="1">
        <w:r w:rsidR="003F0623" w:rsidRPr="00CC17BD">
          <w:rPr>
            <w:rStyle w:val="Hyperlink"/>
            <w:rFonts w:cs="EYInterstate"/>
          </w:rPr>
          <w:t>Published on the website of the Parliament of Georgia o</w:t>
        </w:r>
        <w:r w:rsidR="00786736" w:rsidRPr="00CC17BD">
          <w:rPr>
            <w:rStyle w:val="Hyperlink"/>
            <w:rFonts w:cs="EYInterstate"/>
          </w:rPr>
          <w:t>n 13 November 2013</w:t>
        </w:r>
      </w:hyperlink>
      <w:r w:rsidR="00786736" w:rsidRPr="00CC17BD">
        <w:t xml:space="preserve">, </w:t>
      </w:r>
      <w:r w:rsidR="00786736" w:rsidRPr="00CC17BD">
        <w:rPr>
          <w:rFonts w:eastAsiaTheme="minorHAnsi"/>
        </w:rPr>
        <w:t xml:space="preserve">a bill on modifications and amendments to the Tax Code of Georgia </w:t>
      </w:r>
      <w:r w:rsidR="003F0623" w:rsidRPr="00CC17BD">
        <w:rPr>
          <w:rFonts w:eastAsiaTheme="minorHAnsi"/>
        </w:rPr>
        <w:t>performed before parliament on</w:t>
      </w:r>
      <w:r w:rsidR="004D3096" w:rsidRPr="00CC17BD">
        <w:rPr>
          <w:rFonts w:eastAsiaTheme="minorHAnsi"/>
        </w:rPr>
        <w:t xml:space="preserve"> 06 November 2013</w:t>
      </w:r>
      <w:r w:rsidR="00CC17BD" w:rsidRPr="00CC17BD">
        <w:rPr>
          <w:rFonts w:eastAsiaTheme="minorHAnsi"/>
        </w:rPr>
        <w:t>.</w:t>
      </w:r>
    </w:p>
    <w:p w:rsidR="00CC17BD" w:rsidRPr="00CC17BD" w:rsidRDefault="00CC17BD" w:rsidP="00CC17BD">
      <w:pPr>
        <w:pStyle w:val="NoSpacing"/>
        <w:rPr>
          <w:rFonts w:eastAsiaTheme="minorHAnsi"/>
        </w:rPr>
      </w:pPr>
    </w:p>
    <w:p w:rsidR="00CC17BD" w:rsidRPr="00CC17BD" w:rsidRDefault="00CC17BD" w:rsidP="00CC17BD">
      <w:pPr>
        <w:pStyle w:val="NoSpacing"/>
        <w:rPr>
          <w:rFonts w:eastAsiaTheme="minorHAnsi"/>
        </w:rPr>
      </w:pPr>
      <w:r w:rsidRPr="00CC17BD">
        <w:rPr>
          <w:rFonts w:eastAsiaTheme="minorHAnsi"/>
        </w:rPr>
        <w:t>There are TC law amendments to the whole text on the 15 pages, so I took from there,</w:t>
      </w:r>
      <w:r w:rsidR="0068036B">
        <w:rPr>
          <w:rFonts w:eastAsiaTheme="minorHAnsi"/>
        </w:rPr>
        <w:t xml:space="preserve"> only one,</w:t>
      </w:r>
      <w:r w:rsidRPr="00CC17BD">
        <w:rPr>
          <w:rFonts w:eastAsiaTheme="minorHAnsi"/>
        </w:rPr>
        <w:t xml:space="preserve"> which </w:t>
      </w:r>
      <w:r w:rsidR="0068036B">
        <w:rPr>
          <w:rFonts w:eastAsiaTheme="minorHAnsi"/>
        </w:rPr>
        <w:t>is</w:t>
      </w:r>
      <w:r w:rsidRPr="00CC17BD">
        <w:rPr>
          <w:rFonts w:eastAsiaTheme="minorHAnsi"/>
        </w:rPr>
        <w:t xml:space="preserve"> relevant to our scope:</w:t>
      </w:r>
    </w:p>
    <w:p w:rsidR="00CC17BD" w:rsidRPr="00CC17BD" w:rsidRDefault="00CC17BD" w:rsidP="00CC17BD">
      <w:pPr>
        <w:pStyle w:val="NoSpacing"/>
        <w:rPr>
          <w:rFonts w:eastAsiaTheme="minorHAnsi"/>
        </w:rPr>
      </w:pPr>
    </w:p>
    <w:p w:rsidR="00CC17BD" w:rsidRPr="00CC17BD" w:rsidRDefault="00CC17BD" w:rsidP="00CC17BD">
      <w:pPr>
        <w:pStyle w:val="NoSpacing"/>
        <w:rPr>
          <w:rFonts w:eastAsiaTheme="minorHAnsi"/>
        </w:rPr>
      </w:pPr>
      <w:r w:rsidRPr="00CC17BD">
        <w:rPr>
          <w:rFonts w:eastAsiaTheme="minorHAnsi"/>
        </w:rPr>
        <w:t>TC Art 4: The standard statute of limitations on tax audits is three years commencing from the end of the relevant reporting period.</w:t>
      </w:r>
    </w:p>
    <w:p w:rsidR="00CC17BD" w:rsidRPr="00CC17BD" w:rsidRDefault="00CC17BD" w:rsidP="00CC17BD">
      <w:pPr>
        <w:pStyle w:val="NoSpacing"/>
        <w:rPr>
          <w:rFonts w:eastAsiaTheme="minorHAnsi"/>
        </w:rPr>
      </w:pPr>
    </w:p>
    <w:p w:rsidR="00CC17BD" w:rsidRDefault="00CC17BD" w:rsidP="00CC17BD">
      <w:pPr>
        <w:pStyle w:val="NoSpacing"/>
        <w:rPr>
          <w:rFonts w:eastAsiaTheme="minorHAnsi"/>
        </w:rPr>
      </w:pPr>
      <w:r w:rsidRPr="00CC17BD">
        <w:rPr>
          <w:rFonts w:eastAsiaTheme="minorHAnsi"/>
        </w:rPr>
        <w:t>There are also a lot of useful information</w:t>
      </w:r>
      <w:r>
        <w:rPr>
          <w:rFonts w:eastAsiaTheme="minorHAnsi"/>
        </w:rPr>
        <w:t xml:space="preserve"> in this project, which should be considered yet by the parliament</w:t>
      </w:r>
      <w:r w:rsidRPr="00CC17BD">
        <w:rPr>
          <w:rFonts w:eastAsiaTheme="minorHAnsi"/>
        </w:rPr>
        <w:t xml:space="preserve">, if </w:t>
      </w:r>
      <w:r w:rsidR="0068036B">
        <w:rPr>
          <w:rFonts w:eastAsiaTheme="minorHAnsi"/>
        </w:rPr>
        <w:t xml:space="preserve">you want, I could translate, but they are out of our scope. </w:t>
      </w:r>
    </w:p>
    <w:p w:rsidR="00CC17BD" w:rsidRDefault="00CC17BD" w:rsidP="00CC17BD">
      <w:pPr>
        <w:pStyle w:val="NoSpacing"/>
        <w:rPr>
          <w:rFonts w:eastAsiaTheme="minorHAnsi"/>
        </w:rPr>
      </w:pPr>
      <w:r>
        <w:rPr>
          <w:rFonts w:eastAsiaTheme="minorHAnsi"/>
        </w:rPr>
        <w:t>However, I can emphasis the main:</w:t>
      </w:r>
    </w:p>
    <w:p w:rsidR="00D75856" w:rsidRDefault="00D75856" w:rsidP="00CC17BD">
      <w:pPr>
        <w:pStyle w:val="NoSpacing"/>
        <w:rPr>
          <w:rFonts w:eastAsiaTheme="minorHAnsi"/>
        </w:rPr>
      </w:pPr>
    </w:p>
    <w:p w:rsidR="00D75856" w:rsidRPr="00D75856" w:rsidRDefault="00D75856" w:rsidP="00CC17BD">
      <w:pPr>
        <w:pStyle w:val="NoSpacing"/>
        <w:rPr>
          <w:rFonts w:eastAsiaTheme="minorHAnsi"/>
          <w:color w:val="FF0000"/>
        </w:rPr>
      </w:pPr>
      <w:r w:rsidRPr="00D75856">
        <w:rPr>
          <w:rFonts w:eastAsiaTheme="minorHAnsi"/>
          <w:color w:val="FF0000"/>
        </w:rPr>
        <w:t>12/11/13 Patrick</w:t>
      </w:r>
    </w:p>
    <w:p w:rsidR="00D75856" w:rsidRPr="00D75856" w:rsidRDefault="00D75856" w:rsidP="00CC17BD">
      <w:pPr>
        <w:pStyle w:val="NoSpacing"/>
        <w:rPr>
          <w:rFonts w:eastAsiaTheme="minorHAnsi"/>
          <w:color w:val="FF0000"/>
        </w:rPr>
      </w:pPr>
    </w:p>
    <w:p w:rsidR="00D75856" w:rsidRPr="00D75856" w:rsidRDefault="00D75856" w:rsidP="00CC17BD">
      <w:pPr>
        <w:pStyle w:val="NoSpacing"/>
        <w:rPr>
          <w:rFonts w:eastAsiaTheme="minorHAnsi"/>
          <w:color w:val="FF0000"/>
        </w:rPr>
      </w:pPr>
      <w:r w:rsidRPr="00D75856">
        <w:rPr>
          <w:rFonts w:eastAsiaTheme="minorHAnsi"/>
          <w:color w:val="FF0000"/>
        </w:rPr>
        <w:t>Out of scope</w:t>
      </w:r>
    </w:p>
    <w:p w:rsidR="0068036B" w:rsidRDefault="0068036B" w:rsidP="0068036B">
      <w:pPr>
        <w:pStyle w:val="NoSpacing"/>
        <w:rPr>
          <w:rFonts w:eastAsiaTheme="minorHAnsi"/>
        </w:rPr>
      </w:pPr>
    </w:p>
    <w:p w:rsidR="00CC17BD" w:rsidRDefault="00CC17BD" w:rsidP="0068036B">
      <w:pPr>
        <w:pStyle w:val="NoSpacing"/>
        <w:rPr>
          <w:rFonts w:eastAsiaTheme="minorHAnsi"/>
        </w:rPr>
      </w:pPr>
      <w:r w:rsidRPr="0068036B">
        <w:rPr>
          <w:rFonts w:eastAsiaTheme="minorHAnsi"/>
        </w:rPr>
        <w:t xml:space="preserve">According to this amendments proposed, TC limitation of audit will be gradually reduced from 6 year to 3 year for the tax reasons. E.g. 1 Jan 2015 – 1 Jan 2016 it’ll be already 5 year, 2016-2017 – 4y, 2017 and </w:t>
      </w:r>
      <w:r w:rsidR="0068036B" w:rsidRPr="0068036B">
        <w:rPr>
          <w:rFonts w:eastAsiaTheme="minorHAnsi"/>
        </w:rPr>
        <w:t>onwards - 3</w:t>
      </w:r>
      <w:r w:rsidRPr="0068036B">
        <w:rPr>
          <w:rFonts w:eastAsiaTheme="minorHAnsi"/>
        </w:rPr>
        <w:t xml:space="preserve"> year (it’s mentioned in our file)</w:t>
      </w:r>
    </w:p>
    <w:p w:rsidR="00D75856" w:rsidRDefault="00D75856" w:rsidP="00D75856">
      <w:pPr>
        <w:pStyle w:val="NoSpacing"/>
        <w:rPr>
          <w:rFonts w:eastAsiaTheme="minorHAnsi"/>
          <w:color w:val="FF0000"/>
        </w:rPr>
      </w:pPr>
      <w:r w:rsidRPr="00D75856">
        <w:rPr>
          <w:rFonts w:eastAsiaTheme="minorHAnsi"/>
          <w:color w:val="FF0000"/>
        </w:rPr>
        <w:t>12/11/13 Patrick</w:t>
      </w:r>
    </w:p>
    <w:p w:rsidR="00D75856" w:rsidRPr="00D75856" w:rsidRDefault="00D75856" w:rsidP="00D75856">
      <w:pPr>
        <w:pStyle w:val="NoSpacing"/>
        <w:rPr>
          <w:rFonts w:eastAsiaTheme="minorHAnsi"/>
          <w:color w:val="FF0000"/>
        </w:rPr>
      </w:pPr>
      <w:r>
        <w:rPr>
          <w:rFonts w:eastAsiaTheme="minorHAnsi"/>
          <w:color w:val="FF0000"/>
        </w:rPr>
        <w:t>Dev added</w:t>
      </w:r>
    </w:p>
    <w:p w:rsidR="00D75856" w:rsidRDefault="008E5B1A" w:rsidP="0068036B">
      <w:pPr>
        <w:pStyle w:val="NoSpacing"/>
        <w:rPr>
          <w:rFonts w:eastAsiaTheme="minorHAnsi"/>
        </w:rPr>
      </w:pPr>
      <w:hyperlink r:id="rId111" w:history="1">
        <w:r w:rsidR="00D75856" w:rsidRPr="00362C26">
          <w:rPr>
            <w:rStyle w:val="Hyperlink"/>
            <w:rFonts w:eastAsiaTheme="minorHAnsi" w:cstheme="minorBidi"/>
          </w:rPr>
          <w:t>http://www.amcham.ge/res/news/0092/pwc-gt.pdf</w:t>
        </w:r>
      </w:hyperlink>
    </w:p>
    <w:p w:rsidR="00D75856" w:rsidRDefault="00D75856" w:rsidP="0068036B">
      <w:pPr>
        <w:pStyle w:val="NoSpacing"/>
        <w:rPr>
          <w:rFonts w:eastAsiaTheme="minorHAnsi"/>
        </w:rPr>
      </w:pPr>
    </w:p>
    <w:p w:rsidR="0068036B" w:rsidRDefault="0068036B" w:rsidP="0068036B">
      <w:pPr>
        <w:pStyle w:val="NoSpacing"/>
        <w:rPr>
          <w:rFonts w:eastAsiaTheme="minorHAnsi"/>
        </w:rPr>
      </w:pPr>
    </w:p>
    <w:p w:rsidR="0068036B" w:rsidRDefault="0068036B" w:rsidP="0068036B">
      <w:pPr>
        <w:pStyle w:val="NoSpacing"/>
        <w:rPr>
          <w:rFonts w:eastAsiaTheme="minorHAnsi"/>
        </w:rPr>
      </w:pPr>
      <w:r w:rsidRPr="00CC17BD">
        <w:rPr>
          <w:rFonts w:eastAsiaTheme="minorHAnsi"/>
        </w:rPr>
        <w:t>There are also a lot of useful information</w:t>
      </w:r>
      <w:r>
        <w:rPr>
          <w:rFonts w:eastAsiaTheme="minorHAnsi"/>
        </w:rPr>
        <w:t xml:space="preserve"> in this project, which should be still considered and approved by the parliament. I</w:t>
      </w:r>
      <w:r w:rsidRPr="00CC17BD">
        <w:rPr>
          <w:rFonts w:eastAsiaTheme="minorHAnsi"/>
        </w:rPr>
        <w:t xml:space="preserve">f </w:t>
      </w:r>
      <w:r>
        <w:rPr>
          <w:rFonts w:eastAsiaTheme="minorHAnsi"/>
        </w:rPr>
        <w:t xml:space="preserve">you want, I could translate it whole, but the most of them is out of our scope. </w:t>
      </w:r>
    </w:p>
    <w:p w:rsidR="00D75856" w:rsidRDefault="00D75856" w:rsidP="0068036B">
      <w:pPr>
        <w:pStyle w:val="NoSpacing"/>
        <w:rPr>
          <w:rFonts w:eastAsiaTheme="minorHAnsi"/>
        </w:rPr>
      </w:pPr>
    </w:p>
    <w:p w:rsidR="00D75856" w:rsidRPr="00D75856" w:rsidRDefault="00D75856" w:rsidP="00D75856">
      <w:pPr>
        <w:pStyle w:val="NoSpacing"/>
        <w:rPr>
          <w:rFonts w:eastAsiaTheme="minorHAnsi"/>
          <w:color w:val="FF0000"/>
        </w:rPr>
      </w:pPr>
      <w:r w:rsidRPr="00D75856">
        <w:rPr>
          <w:rFonts w:eastAsiaTheme="minorHAnsi"/>
          <w:color w:val="FF0000"/>
        </w:rPr>
        <w:t>12/11/13 Patrick</w:t>
      </w:r>
    </w:p>
    <w:p w:rsidR="00D75856" w:rsidRPr="00D75856" w:rsidRDefault="00D75856" w:rsidP="00D75856">
      <w:pPr>
        <w:pStyle w:val="NoSpacing"/>
        <w:rPr>
          <w:rFonts w:eastAsiaTheme="minorHAnsi"/>
          <w:color w:val="FF0000"/>
        </w:rPr>
      </w:pPr>
    </w:p>
    <w:p w:rsidR="00D75856" w:rsidRPr="00D75856" w:rsidRDefault="00D75856" w:rsidP="00D75856">
      <w:pPr>
        <w:pStyle w:val="NoSpacing"/>
        <w:rPr>
          <w:rFonts w:eastAsiaTheme="minorHAnsi"/>
          <w:color w:val="FF0000"/>
        </w:rPr>
      </w:pPr>
      <w:r w:rsidRPr="00D75856">
        <w:rPr>
          <w:rFonts w:eastAsiaTheme="minorHAnsi"/>
          <w:color w:val="FF0000"/>
        </w:rPr>
        <w:t>Out of scope</w:t>
      </w:r>
    </w:p>
    <w:p w:rsidR="00D75856" w:rsidRDefault="00D75856" w:rsidP="0068036B">
      <w:pPr>
        <w:pStyle w:val="NoSpacing"/>
        <w:rPr>
          <w:rFonts w:eastAsiaTheme="minorHAnsi"/>
        </w:rPr>
      </w:pPr>
    </w:p>
    <w:p w:rsidR="00FB4799" w:rsidRDefault="00FB4799" w:rsidP="0068036B">
      <w:pPr>
        <w:pStyle w:val="NoSpacing"/>
        <w:rPr>
          <w:rFonts w:eastAsiaTheme="minorHAnsi"/>
        </w:rPr>
      </w:pPr>
    </w:p>
    <w:p w:rsidR="00FB4799" w:rsidRDefault="00FB4799" w:rsidP="0068036B">
      <w:pPr>
        <w:pStyle w:val="NoSpacing"/>
        <w:rPr>
          <w:rFonts w:eastAsiaTheme="minorHAnsi"/>
        </w:rPr>
      </w:pPr>
      <w:r>
        <w:rPr>
          <w:rFonts w:eastAsiaTheme="minorHAnsi"/>
        </w:rPr>
        <w:t>Under consideration the</w:t>
      </w:r>
      <w:r w:rsidR="00F321BF">
        <w:rPr>
          <w:rFonts w:eastAsiaTheme="minorHAnsi"/>
        </w:rPr>
        <w:t xml:space="preserve"> income tax </w:t>
      </w:r>
      <w:hyperlink r:id="rId112" w:history="1">
        <w:r w:rsidR="00F321BF" w:rsidRPr="00B84F43">
          <w:rPr>
            <w:rStyle w:val="Hyperlink"/>
            <w:rFonts w:eastAsiaTheme="minorHAnsi" w:cstheme="minorBidi"/>
          </w:rPr>
          <w:t>saving</w:t>
        </w:r>
        <w:r w:rsidRPr="00B84F43">
          <w:rPr>
            <w:rStyle w:val="Hyperlink"/>
            <w:rFonts w:eastAsiaTheme="minorHAnsi" w:cstheme="minorBidi"/>
          </w:rPr>
          <w:t xml:space="preserve"> pension</w:t>
        </w:r>
      </w:hyperlink>
      <w:r>
        <w:rPr>
          <w:rFonts w:eastAsiaTheme="minorHAnsi"/>
        </w:rPr>
        <w:t xml:space="preserve"> allowances</w:t>
      </w:r>
      <w:r w:rsidR="00B768F6">
        <w:rPr>
          <w:rFonts w:eastAsiaTheme="minorHAnsi"/>
        </w:rPr>
        <w:t xml:space="preserve"> in regard of new </w:t>
      </w:r>
      <w:r w:rsidR="00B84F43">
        <w:rPr>
          <w:rFonts w:eastAsiaTheme="minorHAnsi"/>
        </w:rPr>
        <w:t>accumulative pension legislation</w:t>
      </w:r>
      <w:r w:rsidR="00F321BF">
        <w:rPr>
          <w:rFonts w:eastAsiaTheme="minorHAnsi"/>
        </w:rPr>
        <w:t xml:space="preserve">and personal allowances for internally </w:t>
      </w:r>
      <w:hyperlink r:id="rId113" w:history="1">
        <w:r w:rsidR="00F321BF" w:rsidRPr="00B768F6">
          <w:rPr>
            <w:rStyle w:val="Hyperlink"/>
            <w:rFonts w:eastAsiaTheme="minorHAnsi" w:cstheme="minorBidi"/>
          </w:rPr>
          <w:t>displaced people</w:t>
        </w:r>
      </w:hyperlink>
      <w:r w:rsidR="00F321BF">
        <w:rPr>
          <w:rFonts w:eastAsiaTheme="minorHAnsi"/>
        </w:rPr>
        <w:t xml:space="preserve">, </w:t>
      </w:r>
      <w:r w:rsidR="003F2B59">
        <w:rPr>
          <w:rFonts w:eastAsiaTheme="minorHAnsi"/>
        </w:rPr>
        <w:t xml:space="preserve">but I cannot </w:t>
      </w:r>
      <w:r w:rsidR="00B84F43">
        <w:rPr>
          <w:rFonts w:eastAsiaTheme="minorHAnsi"/>
        </w:rPr>
        <w:t xml:space="preserve">still </w:t>
      </w:r>
      <w:r w:rsidR="003F2B59">
        <w:rPr>
          <w:rFonts w:eastAsiaTheme="minorHAnsi"/>
        </w:rPr>
        <w:t>it find in the TC law draft</w:t>
      </w:r>
      <w:r w:rsidR="001C2A96">
        <w:rPr>
          <w:rFonts w:eastAsiaTheme="minorHAnsi"/>
        </w:rPr>
        <w:t>, so, think, we will see it in next year.</w:t>
      </w:r>
    </w:p>
    <w:p w:rsidR="00D75856" w:rsidRPr="00D75856" w:rsidRDefault="00D75856" w:rsidP="00D75856">
      <w:pPr>
        <w:pStyle w:val="NoSpacing"/>
        <w:rPr>
          <w:rFonts w:eastAsiaTheme="minorHAnsi"/>
          <w:color w:val="FF0000"/>
        </w:rPr>
      </w:pPr>
      <w:r w:rsidRPr="00D75856">
        <w:rPr>
          <w:rFonts w:eastAsiaTheme="minorHAnsi"/>
          <w:color w:val="FF0000"/>
        </w:rPr>
        <w:t>12/11/13 Patrick</w:t>
      </w:r>
    </w:p>
    <w:p w:rsidR="00D75856" w:rsidRPr="00D75856" w:rsidRDefault="00D75856" w:rsidP="00D75856">
      <w:pPr>
        <w:pStyle w:val="NoSpacing"/>
        <w:rPr>
          <w:rFonts w:eastAsiaTheme="minorHAnsi"/>
          <w:color w:val="FF0000"/>
        </w:rPr>
      </w:pPr>
    </w:p>
    <w:p w:rsidR="00D75856" w:rsidRPr="00D75856" w:rsidRDefault="00D75856" w:rsidP="00D75856">
      <w:pPr>
        <w:pStyle w:val="NoSpacing"/>
        <w:rPr>
          <w:rFonts w:eastAsiaTheme="minorHAnsi"/>
          <w:color w:val="FF0000"/>
        </w:rPr>
      </w:pPr>
      <w:r w:rsidRPr="00D75856">
        <w:rPr>
          <w:rFonts w:eastAsiaTheme="minorHAnsi"/>
          <w:color w:val="FF0000"/>
        </w:rPr>
        <w:t>Out of scope</w:t>
      </w:r>
    </w:p>
    <w:p w:rsidR="00D75856" w:rsidRDefault="00D75856" w:rsidP="0068036B">
      <w:pPr>
        <w:pStyle w:val="NoSpacing"/>
        <w:rPr>
          <w:rFonts w:eastAsiaTheme="minorHAnsi"/>
        </w:rPr>
      </w:pPr>
    </w:p>
    <w:p w:rsidR="00AA4349" w:rsidRDefault="00AA4349" w:rsidP="0068036B">
      <w:pPr>
        <w:pStyle w:val="NoSpacing"/>
        <w:rPr>
          <w:rFonts w:eastAsiaTheme="minorHAnsi"/>
        </w:rPr>
      </w:pPr>
    </w:p>
    <w:p w:rsidR="000B6CDF" w:rsidRDefault="00AA4349" w:rsidP="00672A57">
      <w:pPr>
        <w:pStyle w:val="NoSpacing"/>
        <w:rPr>
          <w:rFonts w:eastAsiaTheme="minorHAnsi"/>
        </w:rPr>
      </w:pPr>
      <w:r>
        <w:rPr>
          <w:rFonts w:eastAsiaTheme="minorHAnsi"/>
        </w:rPr>
        <w:t>And besides finance, but</w:t>
      </w:r>
      <w:r w:rsidR="00672A57">
        <w:rPr>
          <w:rFonts w:eastAsiaTheme="minorHAnsi"/>
        </w:rPr>
        <w:t>, think,relevant</w:t>
      </w:r>
      <w:r>
        <w:rPr>
          <w:rFonts w:eastAsiaTheme="minorHAnsi"/>
        </w:rPr>
        <w:t xml:space="preserve">: </w:t>
      </w:r>
      <w:hyperlink r:id="rId114" w:history="1">
        <w:r w:rsidR="008948AD" w:rsidRPr="000B6CDF">
          <w:rPr>
            <w:rStyle w:val="Hyperlink"/>
            <w:rFonts w:eastAsiaTheme="minorHAnsi" w:cstheme="minorBidi"/>
          </w:rPr>
          <w:t>new amendments entered into force on the “Legal Status ofForeigners and Stateless Persons.”</w:t>
        </w:r>
      </w:hyperlink>
    </w:p>
    <w:p w:rsidR="00D75856" w:rsidRPr="00D75856" w:rsidRDefault="00D75856" w:rsidP="00D75856">
      <w:pPr>
        <w:pStyle w:val="NoSpacing"/>
        <w:rPr>
          <w:rFonts w:eastAsiaTheme="minorHAnsi"/>
          <w:color w:val="FF0000"/>
        </w:rPr>
      </w:pPr>
      <w:r w:rsidRPr="00D75856">
        <w:rPr>
          <w:rFonts w:eastAsiaTheme="minorHAnsi"/>
          <w:color w:val="FF0000"/>
        </w:rPr>
        <w:t>12/11/13 Patrick</w:t>
      </w:r>
    </w:p>
    <w:p w:rsidR="00D75856" w:rsidRPr="00D75856" w:rsidRDefault="00D75856" w:rsidP="00D75856">
      <w:pPr>
        <w:pStyle w:val="NoSpacing"/>
        <w:rPr>
          <w:rFonts w:eastAsiaTheme="minorHAnsi"/>
          <w:color w:val="FF0000"/>
        </w:rPr>
      </w:pPr>
    </w:p>
    <w:p w:rsidR="00D75856" w:rsidRPr="00D75856" w:rsidRDefault="00D75856" w:rsidP="00D75856">
      <w:pPr>
        <w:pStyle w:val="NoSpacing"/>
        <w:rPr>
          <w:rFonts w:eastAsiaTheme="minorHAnsi"/>
          <w:color w:val="FF0000"/>
        </w:rPr>
      </w:pPr>
      <w:r w:rsidRPr="00D75856">
        <w:rPr>
          <w:rFonts w:eastAsiaTheme="minorHAnsi"/>
          <w:color w:val="FF0000"/>
        </w:rPr>
        <w:t>Out of scope</w:t>
      </w:r>
    </w:p>
    <w:p w:rsidR="00D75856" w:rsidRDefault="00D75856" w:rsidP="00672A57">
      <w:pPr>
        <w:pStyle w:val="NoSpacing"/>
        <w:rPr>
          <w:rFonts w:eastAsiaTheme="minorHAnsi"/>
        </w:rPr>
      </w:pPr>
    </w:p>
    <w:p w:rsidR="000B6CDF" w:rsidRDefault="000B6CDF" w:rsidP="00672A57">
      <w:pPr>
        <w:pStyle w:val="NoSpacing"/>
        <w:rPr>
          <w:rFonts w:eastAsiaTheme="minorHAnsi"/>
        </w:rPr>
      </w:pPr>
    </w:p>
    <w:p w:rsidR="008948AD" w:rsidRPr="00672A57" w:rsidRDefault="008948AD" w:rsidP="00672A57">
      <w:pPr>
        <w:pStyle w:val="NoSpacing"/>
        <w:rPr>
          <w:rFonts w:eastAsiaTheme="minorHAnsi"/>
        </w:rPr>
      </w:pPr>
      <w:r w:rsidRPr="00672A57">
        <w:rPr>
          <w:rFonts w:eastAsiaTheme="minorHAnsi"/>
        </w:rPr>
        <w:t>According to the amendments any rules</w:t>
      </w:r>
    </w:p>
    <w:p w:rsidR="008948AD" w:rsidRPr="00672A57" w:rsidRDefault="008948AD" w:rsidP="00672A57">
      <w:pPr>
        <w:pStyle w:val="NoSpacing"/>
        <w:rPr>
          <w:rFonts w:eastAsiaTheme="minorHAnsi"/>
        </w:rPr>
      </w:pPr>
      <w:r w:rsidRPr="00672A57">
        <w:rPr>
          <w:rFonts w:eastAsiaTheme="minorHAnsi"/>
        </w:rPr>
        <w:t>governing foreigners</w:t>
      </w:r>
      <w:r w:rsidR="000B6CDF">
        <w:rPr>
          <w:rFonts w:eastAsiaTheme="minorHAnsi"/>
        </w:rPr>
        <w:t>’</w:t>
      </w:r>
      <w:r w:rsidRPr="00672A57">
        <w:rPr>
          <w:rFonts w:eastAsiaTheme="minorHAnsi"/>
        </w:rPr>
        <w:t xml:space="preserve"> entry and stay in Georgia will in future be </w:t>
      </w:r>
      <w:r w:rsidR="000B6CDF">
        <w:rPr>
          <w:rFonts w:eastAsiaTheme="minorHAnsi"/>
        </w:rPr>
        <w:t>achieved</w:t>
      </w:r>
    </w:p>
    <w:p w:rsidR="008948AD" w:rsidRPr="00672A57" w:rsidRDefault="008948AD" w:rsidP="00672A57">
      <w:pPr>
        <w:pStyle w:val="NoSpacing"/>
        <w:rPr>
          <w:rFonts w:eastAsiaTheme="minorHAnsi"/>
        </w:rPr>
      </w:pPr>
      <w:r w:rsidRPr="00672A57">
        <w:rPr>
          <w:rFonts w:eastAsiaTheme="minorHAnsi"/>
        </w:rPr>
        <w:t>by the government instead of the President.</w:t>
      </w:r>
    </w:p>
    <w:p w:rsidR="00B93EEE" w:rsidRPr="00672A57" w:rsidRDefault="00B93EEE" w:rsidP="00672A57">
      <w:pPr>
        <w:pStyle w:val="NoSpacing"/>
        <w:rPr>
          <w:rFonts w:eastAsiaTheme="minorHAnsi"/>
        </w:rPr>
      </w:pPr>
    </w:p>
    <w:p w:rsidR="00B93EEE" w:rsidRPr="00672A57" w:rsidRDefault="008948AD" w:rsidP="00672A57">
      <w:pPr>
        <w:pStyle w:val="NoSpacing"/>
        <w:rPr>
          <w:rFonts w:eastAsiaTheme="minorHAnsi"/>
        </w:rPr>
      </w:pPr>
      <w:r w:rsidRPr="00672A57">
        <w:rPr>
          <w:rFonts w:eastAsiaTheme="minorHAnsi"/>
        </w:rPr>
        <w:t xml:space="preserve">The government should issue relevant by laws before 1 April 2014. </w:t>
      </w:r>
    </w:p>
    <w:p w:rsidR="008948AD" w:rsidRPr="00672A57" w:rsidRDefault="008948AD" w:rsidP="00672A57">
      <w:pPr>
        <w:pStyle w:val="NoSpacing"/>
        <w:rPr>
          <w:rFonts w:eastAsiaTheme="minorHAnsi"/>
        </w:rPr>
      </w:pPr>
    </w:p>
    <w:p w:rsidR="008948AD" w:rsidRPr="00672A57" w:rsidRDefault="008948AD" w:rsidP="00672A57">
      <w:pPr>
        <w:pStyle w:val="NoSpacing"/>
        <w:rPr>
          <w:rFonts w:eastAsiaTheme="minorHAnsi"/>
        </w:rPr>
      </w:pPr>
      <w:r w:rsidRPr="00672A57">
        <w:rPr>
          <w:rFonts w:eastAsiaTheme="minorHAnsi"/>
        </w:rPr>
        <w:t xml:space="preserve">It is not </w:t>
      </w:r>
      <w:r w:rsidR="00B93EEE" w:rsidRPr="00672A57">
        <w:rPr>
          <w:rFonts w:eastAsiaTheme="minorHAnsi"/>
        </w:rPr>
        <w:t xml:space="preserve">yet </w:t>
      </w:r>
      <w:r w:rsidRPr="00672A57">
        <w:rPr>
          <w:rFonts w:eastAsiaTheme="minorHAnsi"/>
        </w:rPr>
        <w:t xml:space="preserve">clear what the final rules will look like, but </w:t>
      </w:r>
      <w:r w:rsidR="009B7132" w:rsidRPr="00672A57">
        <w:rPr>
          <w:rFonts w:eastAsiaTheme="minorHAnsi"/>
        </w:rPr>
        <w:t>it commonly indicates</w:t>
      </w:r>
      <w:r w:rsidRPr="00672A57">
        <w:rPr>
          <w:rFonts w:eastAsiaTheme="minorHAnsi"/>
        </w:rPr>
        <w:t xml:space="preserve"> a</w:t>
      </w:r>
    </w:p>
    <w:p w:rsidR="00CC17BD" w:rsidRDefault="009B7132" w:rsidP="00672A57">
      <w:pPr>
        <w:pStyle w:val="NoSpacing"/>
        <w:rPr>
          <w:rFonts w:eastAsiaTheme="minorHAnsi"/>
        </w:rPr>
      </w:pPr>
      <w:r w:rsidRPr="00672A57">
        <w:rPr>
          <w:rFonts w:eastAsiaTheme="minorHAnsi"/>
        </w:rPr>
        <w:t>stffing</w:t>
      </w:r>
      <w:r w:rsidR="008948AD" w:rsidRPr="00672A57">
        <w:rPr>
          <w:rFonts w:eastAsiaTheme="minorHAnsi"/>
        </w:rPr>
        <w:t xml:space="preserve"> the rules o</w:t>
      </w:r>
      <w:r w:rsidRPr="00672A57">
        <w:rPr>
          <w:rFonts w:eastAsiaTheme="minorHAnsi"/>
        </w:rPr>
        <w:t>f</w:t>
      </w:r>
      <w:r w:rsidR="008948AD" w:rsidRPr="00672A57">
        <w:rPr>
          <w:rFonts w:eastAsiaTheme="minorHAnsi"/>
        </w:rPr>
        <w:t xml:space="preserve"> entry to Georgia</w:t>
      </w:r>
      <w:r w:rsidRPr="00672A57">
        <w:rPr>
          <w:rFonts w:eastAsiaTheme="minorHAnsi"/>
        </w:rPr>
        <w:t xml:space="preserve">. In a word, </w:t>
      </w:r>
      <w:r w:rsidR="00C525BA" w:rsidRPr="00672A57">
        <w:rPr>
          <w:rFonts w:eastAsiaTheme="minorHAnsi"/>
        </w:rPr>
        <w:t>I</w:t>
      </w:r>
      <w:r w:rsidR="008948AD" w:rsidRPr="00672A57">
        <w:rPr>
          <w:rFonts w:eastAsiaTheme="minorHAnsi"/>
        </w:rPr>
        <w:t xml:space="preserve">n future </w:t>
      </w:r>
      <w:r w:rsidR="00C525BA" w:rsidRPr="00672A57">
        <w:rPr>
          <w:rFonts w:eastAsiaTheme="minorHAnsi"/>
        </w:rPr>
        <w:t xml:space="preserve">person </w:t>
      </w:r>
      <w:r w:rsidR="008948AD" w:rsidRPr="00672A57">
        <w:rPr>
          <w:rFonts w:eastAsiaTheme="minorHAnsi"/>
        </w:rPr>
        <w:t xml:space="preserve">always </w:t>
      </w:r>
      <w:r w:rsidR="00C525BA" w:rsidRPr="00672A57">
        <w:rPr>
          <w:rFonts w:eastAsiaTheme="minorHAnsi"/>
        </w:rPr>
        <w:t xml:space="preserve">should </w:t>
      </w:r>
      <w:r w:rsidR="008948AD" w:rsidRPr="00672A57">
        <w:rPr>
          <w:rFonts w:eastAsiaTheme="minorHAnsi"/>
        </w:rPr>
        <w:t xml:space="preserve">check </w:t>
      </w:r>
      <w:r w:rsidR="00C525BA" w:rsidRPr="00672A57">
        <w:rPr>
          <w:rFonts w:eastAsiaTheme="minorHAnsi"/>
        </w:rPr>
        <w:t>if he need a “visa” entering in Georgia</w:t>
      </w:r>
    </w:p>
    <w:p w:rsidR="00D75856" w:rsidRDefault="00D75856" w:rsidP="00672A57">
      <w:pPr>
        <w:pStyle w:val="NoSpacing"/>
        <w:rPr>
          <w:rFonts w:eastAsiaTheme="minorHAnsi"/>
        </w:rPr>
      </w:pPr>
    </w:p>
    <w:p w:rsidR="00D75856" w:rsidRPr="00D75856" w:rsidRDefault="00D75856" w:rsidP="00D75856">
      <w:pPr>
        <w:pStyle w:val="NoSpacing"/>
        <w:rPr>
          <w:rFonts w:eastAsiaTheme="minorHAnsi"/>
          <w:color w:val="FF0000"/>
        </w:rPr>
      </w:pPr>
      <w:r w:rsidRPr="00D75856">
        <w:rPr>
          <w:rFonts w:eastAsiaTheme="minorHAnsi"/>
          <w:color w:val="FF0000"/>
        </w:rPr>
        <w:t>12/11/13 Patrick</w:t>
      </w:r>
    </w:p>
    <w:p w:rsidR="00D75856" w:rsidRPr="00D75856" w:rsidRDefault="00D75856" w:rsidP="00D75856">
      <w:pPr>
        <w:pStyle w:val="NoSpacing"/>
        <w:rPr>
          <w:rFonts w:eastAsiaTheme="minorHAnsi"/>
          <w:color w:val="FF0000"/>
        </w:rPr>
      </w:pPr>
    </w:p>
    <w:p w:rsidR="00D75856" w:rsidRPr="00D75856" w:rsidRDefault="00D75856" w:rsidP="00D75856">
      <w:pPr>
        <w:pStyle w:val="NoSpacing"/>
        <w:rPr>
          <w:rFonts w:eastAsiaTheme="minorHAnsi"/>
          <w:color w:val="FF0000"/>
        </w:rPr>
      </w:pPr>
      <w:r>
        <w:rPr>
          <w:rFonts w:eastAsiaTheme="minorHAnsi"/>
          <w:color w:val="FF0000"/>
        </w:rPr>
        <w:t>OK</w:t>
      </w:r>
    </w:p>
    <w:p w:rsidR="00A4578D" w:rsidRDefault="00A4578D">
      <w:pPr>
        <w:rPr>
          <w:rFonts w:asciiTheme="majorHAnsi" w:eastAsiaTheme="majorEastAsia" w:hAnsiTheme="majorHAnsi" w:cstheme="majorBidi"/>
          <w:b/>
          <w:bCs/>
          <w:color w:val="365F91" w:themeColor="accent1" w:themeShade="BF"/>
          <w:sz w:val="28"/>
          <w:szCs w:val="28"/>
        </w:rPr>
      </w:pPr>
      <w:r>
        <w:br w:type="page"/>
      </w:r>
    </w:p>
    <w:p w:rsidR="00A4578D" w:rsidRDefault="00A4578D" w:rsidP="00A4578D">
      <w:pPr>
        <w:pStyle w:val="Heading1"/>
        <w:jc w:val="center"/>
      </w:pPr>
      <w:r>
        <w:t>WBTG Georgia</w:t>
      </w:r>
      <w:r w:rsidRPr="005144ED">
        <w:t xml:space="preserve"> Tracker</w:t>
      </w:r>
      <w:r>
        <w:t xml:space="preserve"> October17-10_2013</w:t>
      </w:r>
    </w:p>
    <w:p w:rsidR="00A4578D" w:rsidRPr="009A5DDE" w:rsidRDefault="00A4578D" w:rsidP="00786736">
      <w:pPr>
        <w:pStyle w:val="Default"/>
        <w:rPr>
          <w:rFonts w:asciiTheme="minorHAnsi" w:hAnsiTheme="minorHAnsi"/>
          <w:sz w:val="20"/>
          <w:szCs w:val="20"/>
        </w:rPr>
      </w:pPr>
    </w:p>
    <w:p w:rsidR="00697662" w:rsidRPr="00697662" w:rsidRDefault="00697662" w:rsidP="00381957">
      <w:pPr>
        <w:pStyle w:val="NoSpacing"/>
        <w:rPr>
          <w:rFonts w:eastAsiaTheme="minorHAnsi"/>
          <w:color w:val="FF0000"/>
        </w:rPr>
      </w:pPr>
      <w:r w:rsidRPr="00697662">
        <w:rPr>
          <w:rFonts w:eastAsiaTheme="minorHAnsi"/>
          <w:color w:val="FF0000"/>
        </w:rPr>
        <w:t>11/11/13 Patrick</w:t>
      </w:r>
    </w:p>
    <w:p w:rsidR="00697662" w:rsidRDefault="00697662" w:rsidP="00381957">
      <w:pPr>
        <w:pStyle w:val="NoSpacing"/>
        <w:rPr>
          <w:rFonts w:eastAsiaTheme="minorHAnsi"/>
          <w:color w:val="FF0000"/>
        </w:rPr>
      </w:pPr>
      <w:r w:rsidRPr="00697662">
        <w:rPr>
          <w:rFonts w:eastAsiaTheme="minorHAnsi"/>
          <w:color w:val="FF0000"/>
        </w:rPr>
        <w:t>(1) Please keep Track Changes on for all edits, including the Last Review Date. (The Last Review Date was altered with Track Changes OFF)</w:t>
      </w:r>
    </w:p>
    <w:p w:rsidR="00697662" w:rsidRDefault="00697662" w:rsidP="00381957">
      <w:pPr>
        <w:pStyle w:val="NoSpacing"/>
        <w:rPr>
          <w:rFonts w:eastAsiaTheme="minorHAnsi"/>
          <w:color w:val="FF0000"/>
        </w:rPr>
      </w:pPr>
    </w:p>
    <w:p w:rsidR="00697662" w:rsidRDefault="00697662" w:rsidP="00381957">
      <w:pPr>
        <w:pStyle w:val="NoSpacing"/>
        <w:rPr>
          <w:rFonts w:eastAsiaTheme="minorHAnsi"/>
          <w:color w:val="FF0000"/>
        </w:rPr>
      </w:pPr>
      <w:r>
        <w:rPr>
          <w:rFonts w:eastAsiaTheme="minorHAnsi"/>
          <w:color w:val="FF0000"/>
        </w:rPr>
        <w:t>(2) There is no need to delete and rewrite Developments.</w:t>
      </w:r>
    </w:p>
    <w:p w:rsidR="00697662" w:rsidRDefault="00697662" w:rsidP="00381957">
      <w:pPr>
        <w:pStyle w:val="NoSpacing"/>
        <w:rPr>
          <w:rFonts w:eastAsiaTheme="minorHAnsi"/>
          <w:color w:val="FF0000"/>
        </w:rPr>
      </w:pPr>
    </w:p>
    <w:p w:rsidR="00697662" w:rsidRDefault="00697662" w:rsidP="00381957">
      <w:pPr>
        <w:pStyle w:val="NoSpacing"/>
        <w:rPr>
          <w:rFonts w:eastAsiaTheme="minorHAnsi"/>
          <w:color w:val="FF0000"/>
        </w:rPr>
      </w:pPr>
      <w:r>
        <w:rPr>
          <w:rFonts w:eastAsiaTheme="minorHAnsi"/>
          <w:color w:val="FF0000"/>
        </w:rPr>
        <w:t>(3) Re 1-070(b). We use Developments sections for two purposes (a) Changes proposed by Governments. (b) Changes agreed (law changed) but not yet effective. This has moved from (a) to (b).</w:t>
      </w:r>
    </w:p>
    <w:p w:rsidR="00697662" w:rsidRDefault="00697662" w:rsidP="00381957">
      <w:pPr>
        <w:pStyle w:val="NoSpacing"/>
        <w:rPr>
          <w:rFonts w:eastAsiaTheme="minorHAnsi"/>
          <w:color w:val="FF0000"/>
        </w:rPr>
      </w:pPr>
    </w:p>
    <w:p w:rsidR="00697662" w:rsidRDefault="00697662" w:rsidP="00381957">
      <w:pPr>
        <w:pStyle w:val="NoSpacing"/>
        <w:rPr>
          <w:rFonts w:eastAsiaTheme="minorHAnsi"/>
          <w:color w:val="FF0000"/>
        </w:rPr>
      </w:pPr>
      <w:r>
        <w:rPr>
          <w:rFonts w:eastAsiaTheme="minorHAnsi"/>
          <w:color w:val="FF0000"/>
        </w:rPr>
        <w:t>When you note such a change in a Development, please record</w:t>
      </w:r>
    </w:p>
    <w:p w:rsidR="00697662" w:rsidRDefault="00697662" w:rsidP="00381957">
      <w:pPr>
        <w:pStyle w:val="NoSpacing"/>
        <w:rPr>
          <w:rFonts w:eastAsiaTheme="minorHAnsi"/>
          <w:color w:val="FF0000"/>
        </w:rPr>
      </w:pPr>
    </w:p>
    <w:p w:rsidR="00697662" w:rsidRDefault="00697662" w:rsidP="00381957">
      <w:pPr>
        <w:pStyle w:val="NoSpacing"/>
        <w:rPr>
          <w:rFonts w:eastAsiaTheme="minorHAnsi"/>
          <w:color w:val="FF0000"/>
        </w:rPr>
      </w:pPr>
      <w:r>
        <w:rPr>
          <w:rFonts w:eastAsiaTheme="minorHAnsi"/>
          <w:color w:val="FF0000"/>
        </w:rPr>
        <w:t>(i) Source website (preferably official site with text of law</w:t>
      </w:r>
    </w:p>
    <w:p w:rsidR="00697662" w:rsidRDefault="00697662" w:rsidP="00381957">
      <w:pPr>
        <w:pStyle w:val="NoSpacing"/>
        <w:rPr>
          <w:rFonts w:eastAsiaTheme="minorHAnsi"/>
          <w:color w:val="FF0000"/>
        </w:rPr>
      </w:pPr>
      <w:r>
        <w:rPr>
          <w:rFonts w:eastAsiaTheme="minorHAnsi"/>
          <w:color w:val="FF0000"/>
        </w:rPr>
        <w:t>(ii) Date law passed</w:t>
      </w:r>
    </w:p>
    <w:p w:rsidR="00697662" w:rsidRDefault="00697662" w:rsidP="00381957">
      <w:pPr>
        <w:pStyle w:val="NoSpacing"/>
        <w:rPr>
          <w:rFonts w:eastAsiaTheme="minorHAnsi"/>
          <w:color w:val="FF0000"/>
        </w:rPr>
      </w:pPr>
      <w:r>
        <w:rPr>
          <w:rFonts w:eastAsiaTheme="minorHAnsi"/>
          <w:color w:val="FF0000"/>
        </w:rPr>
        <w:t>(iii) Name of law (and if this is an amending law, which law is it amending)</w:t>
      </w:r>
    </w:p>
    <w:p w:rsidR="00697662" w:rsidRDefault="00697662" w:rsidP="00381957">
      <w:pPr>
        <w:pStyle w:val="NoSpacing"/>
        <w:rPr>
          <w:rFonts w:eastAsiaTheme="minorHAnsi"/>
          <w:color w:val="FF0000"/>
        </w:rPr>
      </w:pPr>
      <w:r>
        <w:rPr>
          <w:rFonts w:eastAsiaTheme="minorHAnsi"/>
          <w:color w:val="FF0000"/>
        </w:rPr>
        <w:t>(iv) Relevant article/section of law</w:t>
      </w:r>
    </w:p>
    <w:p w:rsidR="00697662" w:rsidRDefault="00697662" w:rsidP="00381957">
      <w:pPr>
        <w:pStyle w:val="NoSpacing"/>
        <w:rPr>
          <w:rFonts w:eastAsiaTheme="minorHAnsi"/>
          <w:color w:val="FF0000"/>
        </w:rPr>
      </w:pPr>
      <w:r>
        <w:rPr>
          <w:rFonts w:eastAsiaTheme="minorHAnsi"/>
          <w:color w:val="FF0000"/>
        </w:rPr>
        <w:t>(v) Whether there are any other stages for the legislation (eg Presidential approval)</w:t>
      </w:r>
    </w:p>
    <w:p w:rsidR="00697662" w:rsidRDefault="00697662" w:rsidP="00381957">
      <w:pPr>
        <w:pStyle w:val="NoSpacing"/>
        <w:rPr>
          <w:rFonts w:eastAsiaTheme="minorHAnsi"/>
          <w:color w:val="FF0000"/>
        </w:rPr>
      </w:pPr>
      <w:r>
        <w:rPr>
          <w:rFonts w:eastAsiaTheme="minorHAnsi"/>
          <w:color w:val="FF0000"/>
        </w:rPr>
        <w:t>(vi) Date law will be effective.</w:t>
      </w:r>
    </w:p>
    <w:p w:rsidR="00211985" w:rsidRDefault="00211985" w:rsidP="00381957">
      <w:pPr>
        <w:pStyle w:val="NoSpacing"/>
        <w:rPr>
          <w:rFonts w:eastAsiaTheme="minorHAnsi"/>
          <w:color w:val="FF0000"/>
        </w:rPr>
      </w:pPr>
    </w:p>
    <w:p w:rsidR="00697662" w:rsidRDefault="00211985" w:rsidP="00381957">
      <w:pPr>
        <w:pStyle w:val="NoSpacing"/>
        <w:rPr>
          <w:rFonts w:eastAsiaTheme="minorHAnsi"/>
          <w:color w:val="FF0000"/>
        </w:rPr>
      </w:pPr>
      <w:r>
        <w:rPr>
          <w:rFonts w:eastAsiaTheme="minorHAnsi"/>
          <w:color w:val="FF0000"/>
        </w:rPr>
        <w:t xml:space="preserve">(4) I am sorry your change was not understood. If this happens again please just explain it again in the </w:t>
      </w:r>
      <w:r w:rsidR="00D30890">
        <w:rPr>
          <w:rFonts w:eastAsiaTheme="minorHAnsi"/>
          <w:color w:val="FF0000"/>
        </w:rPr>
        <w:t xml:space="preserve">current </w:t>
      </w:r>
      <w:r>
        <w:rPr>
          <w:rFonts w:eastAsiaTheme="minorHAnsi"/>
          <w:color w:val="FF0000"/>
        </w:rPr>
        <w:t>Tracker.</w:t>
      </w:r>
      <w:r w:rsidR="001771D4">
        <w:rPr>
          <w:rFonts w:eastAsiaTheme="minorHAnsi"/>
          <w:color w:val="FF0000"/>
        </w:rPr>
        <w:t xml:space="preserve"> You may need to translate keep parts of the source, as it is sometimes difficult to follow a source in Georgian without help.</w:t>
      </w:r>
    </w:p>
    <w:p w:rsidR="001771D4" w:rsidRDefault="001771D4" w:rsidP="00381957">
      <w:pPr>
        <w:pStyle w:val="NoSpacing"/>
        <w:rPr>
          <w:rFonts w:eastAsiaTheme="minorHAnsi"/>
          <w:color w:val="FF0000"/>
        </w:rPr>
      </w:pPr>
    </w:p>
    <w:p w:rsidR="001771D4" w:rsidRDefault="001771D4" w:rsidP="00381957">
      <w:pPr>
        <w:pStyle w:val="NoSpacing"/>
        <w:rPr>
          <w:rFonts w:eastAsiaTheme="minorHAnsi"/>
          <w:color w:val="FF0000"/>
        </w:rPr>
      </w:pPr>
      <w:r>
        <w:rPr>
          <w:rFonts w:eastAsiaTheme="minorHAnsi"/>
          <w:color w:val="FF0000"/>
        </w:rPr>
        <w:t>I understand it may seem unnecessary but the Tracker has to be a full record of what has changed – we may have to explain at a later date why we made a particular change.</w:t>
      </w:r>
      <w:r w:rsidR="00570A38">
        <w:rPr>
          <w:rFonts w:eastAsiaTheme="minorHAnsi"/>
          <w:color w:val="FF0000"/>
        </w:rPr>
        <w:t xml:space="preserve"> (I did not understand “</w:t>
      </w:r>
      <w:r w:rsidR="00570A38" w:rsidRPr="00570A38">
        <w:rPr>
          <w:rFonts w:cs="ArialMTPro"/>
          <w:color w:val="FF0000"/>
        </w:rPr>
        <w:t>about what bells toll”, by the way!)</w:t>
      </w:r>
    </w:p>
    <w:p w:rsidR="001771D4" w:rsidRDefault="001771D4" w:rsidP="00381957">
      <w:pPr>
        <w:pStyle w:val="NoSpacing"/>
        <w:rPr>
          <w:rFonts w:eastAsiaTheme="minorHAnsi"/>
          <w:b/>
          <w:color w:val="0070C0"/>
        </w:rPr>
      </w:pPr>
    </w:p>
    <w:p w:rsidR="00381957" w:rsidRPr="00086385" w:rsidRDefault="00381957" w:rsidP="00381957">
      <w:pPr>
        <w:pStyle w:val="NoSpacing"/>
        <w:rPr>
          <w:rFonts w:eastAsiaTheme="minorHAnsi"/>
          <w:b/>
          <w:color w:val="0070C0"/>
        </w:rPr>
      </w:pPr>
      <w:r>
        <w:rPr>
          <w:rFonts w:eastAsiaTheme="minorHAnsi"/>
          <w:b/>
          <w:color w:val="0070C0"/>
        </w:rPr>
        <w:t>08/11</w:t>
      </w:r>
      <w:r w:rsidRPr="00086385">
        <w:rPr>
          <w:rFonts w:eastAsiaTheme="minorHAnsi"/>
          <w:b/>
          <w:color w:val="0070C0"/>
        </w:rPr>
        <w:t>/13 Edward TT check:</w:t>
      </w:r>
    </w:p>
    <w:p w:rsidR="000D2540" w:rsidRDefault="000D2540" w:rsidP="00381957">
      <w:pPr>
        <w:pStyle w:val="NoSpacing"/>
        <w:rPr>
          <w:rFonts w:eastAsiaTheme="minorHAnsi"/>
          <w:color w:val="0070C0"/>
        </w:rPr>
      </w:pPr>
      <w:r>
        <w:rPr>
          <w:rFonts w:eastAsiaTheme="minorHAnsi"/>
          <w:color w:val="0070C0"/>
        </w:rPr>
        <w:t>Treaty signed with Sweden</w:t>
      </w:r>
    </w:p>
    <w:p w:rsidR="00381957" w:rsidRPr="009C5AF7" w:rsidRDefault="008E5B1A" w:rsidP="00381957">
      <w:pPr>
        <w:pStyle w:val="NoSpacing"/>
        <w:rPr>
          <w:rFonts w:eastAsiaTheme="minorHAnsi"/>
          <w:color w:val="0070C0"/>
        </w:rPr>
      </w:pPr>
      <w:hyperlink r:id="rId115" w:history="1">
        <w:r w:rsidR="000D2540" w:rsidRPr="002914C5">
          <w:rPr>
            <w:rStyle w:val="Hyperlink"/>
            <w:rFonts w:eastAsiaTheme="minorHAnsi" w:cstheme="minorBidi"/>
          </w:rPr>
          <w:t>http://services.taxanalysts.com/taxbase/tni3.nsf/81e040bec29f052f85256372004b736f/05275b117740e87585257c1c000aac05?OpenDocument</w:t>
        </w:r>
      </w:hyperlink>
    </w:p>
    <w:p w:rsidR="001E7722" w:rsidRDefault="00381957" w:rsidP="00381957">
      <w:pPr>
        <w:pStyle w:val="NoSpacing"/>
        <w:rPr>
          <w:rFonts w:ascii="Verdana" w:eastAsiaTheme="minorHAnsi" w:hAnsi="Verdana"/>
          <w:b/>
          <w:color w:val="0070C0"/>
          <w:sz w:val="16"/>
          <w:szCs w:val="16"/>
        </w:rPr>
      </w:pPr>
      <w:r w:rsidRPr="009C5AF7">
        <w:rPr>
          <w:rFonts w:eastAsiaTheme="minorHAnsi"/>
          <w:color w:val="0070C0"/>
        </w:rPr>
        <w:t>Details of pending Portugal treaty still not available</w:t>
      </w:r>
    </w:p>
    <w:p w:rsidR="001E7722" w:rsidRDefault="001E7722" w:rsidP="009C5AF7">
      <w:pPr>
        <w:pStyle w:val="NoSpacing"/>
        <w:rPr>
          <w:rFonts w:ascii="Verdana" w:eastAsiaTheme="minorHAnsi" w:hAnsi="Verdana"/>
          <w:b/>
          <w:color w:val="0070C0"/>
          <w:sz w:val="16"/>
          <w:szCs w:val="16"/>
        </w:rPr>
      </w:pPr>
    </w:p>
    <w:p w:rsidR="001E7722" w:rsidRDefault="001E7722" w:rsidP="009C5AF7">
      <w:pPr>
        <w:pStyle w:val="NoSpacing"/>
        <w:rPr>
          <w:rFonts w:ascii="Verdana" w:eastAsiaTheme="minorHAnsi" w:hAnsi="Verdana"/>
          <w:b/>
          <w:color w:val="0070C0"/>
          <w:sz w:val="16"/>
          <w:szCs w:val="16"/>
        </w:rPr>
      </w:pPr>
    </w:p>
    <w:p w:rsidR="001E7722" w:rsidRDefault="001E7722" w:rsidP="009C5AF7">
      <w:pPr>
        <w:pStyle w:val="NoSpacing"/>
        <w:rPr>
          <w:rFonts w:ascii="Verdana" w:eastAsiaTheme="minorHAnsi" w:hAnsi="Verdana"/>
          <w:b/>
          <w:color w:val="0070C0"/>
          <w:sz w:val="16"/>
          <w:szCs w:val="16"/>
        </w:rPr>
      </w:pPr>
    </w:p>
    <w:p w:rsidR="0029345F" w:rsidRPr="00E97B99" w:rsidRDefault="0029345F" w:rsidP="009C5AF7">
      <w:pPr>
        <w:pStyle w:val="NoSpacing"/>
        <w:rPr>
          <w:rFonts w:ascii="Verdana" w:eastAsiaTheme="minorHAnsi" w:hAnsi="Verdana"/>
          <w:b/>
          <w:color w:val="0070C0"/>
          <w:sz w:val="16"/>
          <w:szCs w:val="16"/>
        </w:rPr>
      </w:pPr>
      <w:r w:rsidRPr="00E97B99">
        <w:rPr>
          <w:rFonts w:ascii="Verdana" w:eastAsiaTheme="minorHAnsi" w:hAnsi="Verdana"/>
          <w:b/>
          <w:color w:val="0070C0"/>
          <w:sz w:val="16"/>
          <w:szCs w:val="16"/>
        </w:rPr>
        <w:t xml:space="preserve">7/11/2013 </w:t>
      </w:r>
    </w:p>
    <w:p w:rsidR="0029345F" w:rsidRPr="00E97B99" w:rsidRDefault="0029345F" w:rsidP="009C5AF7">
      <w:pPr>
        <w:pStyle w:val="NoSpacing"/>
        <w:rPr>
          <w:rFonts w:ascii="Verdana" w:eastAsiaTheme="minorHAnsi" w:hAnsi="Verdana"/>
          <w:b/>
          <w:color w:val="0070C0"/>
          <w:sz w:val="16"/>
          <w:szCs w:val="16"/>
        </w:rPr>
      </w:pPr>
    </w:p>
    <w:p w:rsidR="006B7844" w:rsidRPr="006102DE" w:rsidRDefault="006B7844" w:rsidP="009C5AF7">
      <w:pPr>
        <w:pStyle w:val="NoSpacing"/>
        <w:rPr>
          <w:rFonts w:ascii="Verdana" w:eastAsiaTheme="minorHAnsi" w:hAnsi="Verdana"/>
          <w:b/>
          <w:sz w:val="16"/>
          <w:szCs w:val="16"/>
        </w:rPr>
      </w:pPr>
      <w:r w:rsidRPr="006102DE">
        <w:rPr>
          <w:rFonts w:ascii="Verdana" w:eastAsiaTheme="minorHAnsi" w:hAnsi="Verdana"/>
          <w:b/>
          <w:sz w:val="16"/>
          <w:szCs w:val="16"/>
        </w:rPr>
        <w:t>Hi, Patrick,</w:t>
      </w:r>
    </w:p>
    <w:p w:rsidR="00F70A92" w:rsidRPr="006102DE" w:rsidRDefault="00B81894" w:rsidP="009C5AF7">
      <w:pPr>
        <w:pStyle w:val="NoSpacing"/>
        <w:rPr>
          <w:rFonts w:ascii="Verdana" w:eastAsiaTheme="minorHAnsi" w:hAnsi="Verdana"/>
          <w:b/>
          <w:sz w:val="16"/>
          <w:szCs w:val="16"/>
        </w:rPr>
      </w:pPr>
      <w:r w:rsidRPr="006102DE">
        <w:rPr>
          <w:rFonts w:ascii="Verdana" w:eastAsiaTheme="minorHAnsi" w:hAnsi="Verdana"/>
          <w:b/>
          <w:sz w:val="16"/>
          <w:szCs w:val="16"/>
        </w:rPr>
        <w:t xml:space="preserve">Let’s be more </w:t>
      </w:r>
      <w:r w:rsidR="00E953D3" w:rsidRPr="006102DE">
        <w:rPr>
          <w:rFonts w:ascii="Verdana" w:eastAsiaTheme="minorHAnsi" w:hAnsi="Verdana"/>
          <w:b/>
          <w:sz w:val="16"/>
          <w:szCs w:val="16"/>
        </w:rPr>
        <w:t>precise</w:t>
      </w:r>
      <w:r w:rsidR="00680CFE" w:rsidRPr="006102DE">
        <w:rPr>
          <w:rFonts w:ascii="Verdana" w:eastAsiaTheme="minorHAnsi" w:hAnsi="Verdana"/>
          <w:b/>
          <w:sz w:val="16"/>
          <w:szCs w:val="16"/>
        </w:rPr>
        <w:t xml:space="preserve"> when </w:t>
      </w:r>
      <w:r w:rsidR="00E820B0" w:rsidRPr="006102DE">
        <w:rPr>
          <w:rFonts w:ascii="Verdana" w:eastAsiaTheme="minorHAnsi" w:hAnsi="Verdana"/>
          <w:b/>
          <w:sz w:val="16"/>
          <w:szCs w:val="16"/>
        </w:rPr>
        <w:t>writing in developments</w:t>
      </w:r>
      <w:r w:rsidR="006102DE">
        <w:rPr>
          <w:rFonts w:ascii="Verdana" w:eastAsiaTheme="minorHAnsi" w:hAnsi="Verdana"/>
          <w:b/>
          <w:sz w:val="16"/>
          <w:szCs w:val="16"/>
        </w:rPr>
        <w:t xml:space="preserve"> in template</w:t>
      </w:r>
      <w:r w:rsidR="00E820B0" w:rsidRPr="006102DE">
        <w:rPr>
          <w:rFonts w:ascii="Verdana" w:eastAsiaTheme="minorHAnsi" w:hAnsi="Verdana"/>
          <w:b/>
          <w:sz w:val="16"/>
          <w:szCs w:val="16"/>
        </w:rPr>
        <w:t>. B</w:t>
      </w:r>
      <w:r w:rsidR="00680CFE" w:rsidRPr="006102DE">
        <w:rPr>
          <w:rFonts w:ascii="Verdana" w:eastAsiaTheme="minorHAnsi" w:hAnsi="Verdana"/>
          <w:b/>
          <w:sz w:val="16"/>
          <w:szCs w:val="16"/>
        </w:rPr>
        <w:t>ecause of it you have such an misunderstandings</w:t>
      </w:r>
      <w:r w:rsidRPr="006102DE">
        <w:rPr>
          <w:rFonts w:ascii="Verdana" w:eastAsiaTheme="minorHAnsi" w:hAnsi="Verdana"/>
          <w:b/>
          <w:sz w:val="16"/>
          <w:szCs w:val="16"/>
        </w:rPr>
        <w:t xml:space="preserve">. </w:t>
      </w:r>
    </w:p>
    <w:p w:rsidR="00F70A92" w:rsidRPr="00E97B99" w:rsidRDefault="00F70A92" w:rsidP="009C5AF7">
      <w:pPr>
        <w:pStyle w:val="NoSpacing"/>
        <w:rPr>
          <w:rFonts w:ascii="Verdana" w:eastAsiaTheme="minorHAnsi" w:hAnsi="Verdana"/>
          <w:b/>
          <w:color w:val="0070C0"/>
          <w:sz w:val="16"/>
          <w:szCs w:val="16"/>
        </w:rPr>
      </w:pPr>
    </w:p>
    <w:p w:rsidR="006B7844" w:rsidRPr="00BA1ECA" w:rsidRDefault="00F31A27" w:rsidP="00F70A92">
      <w:pPr>
        <w:pStyle w:val="NoSpacing"/>
        <w:numPr>
          <w:ilvl w:val="0"/>
          <w:numId w:val="3"/>
        </w:numPr>
        <w:rPr>
          <w:rFonts w:eastAsiaTheme="minorHAnsi"/>
        </w:rPr>
      </w:pPr>
      <w:r w:rsidRPr="00BA1ECA">
        <w:rPr>
          <w:rFonts w:eastAsiaTheme="minorHAnsi"/>
          <w:color w:val="FF0000"/>
        </w:rPr>
        <w:t xml:space="preserve">1-190(b) </w:t>
      </w:r>
      <w:r w:rsidR="00C33B02" w:rsidRPr="00BA1ECA">
        <w:rPr>
          <w:rFonts w:eastAsiaTheme="minorHAnsi"/>
        </w:rPr>
        <w:t xml:space="preserve">I did there changes in </w:t>
      </w:r>
      <w:r w:rsidR="00F6526C" w:rsidRPr="00BA1ECA">
        <w:rPr>
          <w:rFonts w:eastAsiaTheme="minorHAnsi"/>
        </w:rPr>
        <w:t xml:space="preserve">my </w:t>
      </w:r>
      <w:r w:rsidR="00C33B02" w:rsidRPr="00BA1ECA">
        <w:rPr>
          <w:rFonts w:eastAsiaTheme="minorHAnsi"/>
        </w:rPr>
        <w:t>earl</w:t>
      </w:r>
      <w:r w:rsidR="008E14C0" w:rsidRPr="00BA1ECA">
        <w:rPr>
          <w:rFonts w:eastAsiaTheme="minorHAnsi"/>
        </w:rPr>
        <w:t>ier</w:t>
      </w:r>
      <w:r w:rsidR="006C3D2D">
        <w:rPr>
          <w:rFonts w:eastAsiaTheme="minorHAnsi"/>
        </w:rPr>
        <w:t xml:space="preserve"> sending</w:t>
      </w:r>
      <w:r w:rsidR="00C33B02" w:rsidRPr="00BA1ECA">
        <w:rPr>
          <w:rFonts w:eastAsiaTheme="minorHAnsi"/>
        </w:rPr>
        <w:t>about ex</w:t>
      </w:r>
      <w:r w:rsidR="00162DC8" w:rsidRPr="00BA1ECA">
        <w:rPr>
          <w:rFonts w:eastAsiaTheme="minorHAnsi"/>
        </w:rPr>
        <w:t>c</w:t>
      </w:r>
      <w:r w:rsidR="00C33B02" w:rsidRPr="00BA1ECA">
        <w:rPr>
          <w:rFonts w:eastAsiaTheme="minorHAnsi"/>
        </w:rPr>
        <w:t>i</w:t>
      </w:r>
      <w:r w:rsidR="00162DC8" w:rsidRPr="00BA1ECA">
        <w:rPr>
          <w:rFonts w:eastAsiaTheme="minorHAnsi"/>
        </w:rPr>
        <w:t>s</w:t>
      </w:r>
      <w:r w:rsidR="00C33B02" w:rsidRPr="00BA1ECA">
        <w:rPr>
          <w:rFonts w:eastAsiaTheme="minorHAnsi"/>
        </w:rPr>
        <w:t xml:space="preserve">e </w:t>
      </w:r>
      <w:r w:rsidR="00162DC8" w:rsidRPr="00BA1ECA">
        <w:rPr>
          <w:rFonts w:eastAsiaTheme="minorHAnsi"/>
        </w:rPr>
        <w:t>taxes,</w:t>
      </w:r>
      <w:r w:rsidR="00B27125">
        <w:rPr>
          <w:rFonts w:eastAsiaTheme="minorHAnsi"/>
        </w:rPr>
        <w:t>August – for coming excise t</w:t>
      </w:r>
      <w:r w:rsidR="00CE044F">
        <w:rPr>
          <w:rFonts w:eastAsiaTheme="minorHAnsi"/>
        </w:rPr>
        <w:t xml:space="preserve">ax increase and farther - </w:t>
      </w:r>
      <w:r w:rsidR="00B27125">
        <w:rPr>
          <w:rFonts w:eastAsiaTheme="minorHAnsi"/>
        </w:rPr>
        <w:t>about</w:t>
      </w:r>
      <w:r w:rsidR="007F4A51">
        <w:rPr>
          <w:rFonts w:eastAsiaTheme="minorHAnsi"/>
        </w:rPr>
        <w:t xml:space="preserve">the come already in </w:t>
      </w:r>
      <w:r w:rsidR="00162DC8" w:rsidRPr="00BA1ECA">
        <w:rPr>
          <w:rFonts w:eastAsiaTheme="minorHAnsi"/>
        </w:rPr>
        <w:t xml:space="preserve">force </w:t>
      </w:r>
      <w:r w:rsidR="007F4A51">
        <w:rPr>
          <w:rFonts w:eastAsiaTheme="minorHAnsi"/>
        </w:rPr>
        <w:t>amendment from</w:t>
      </w:r>
      <w:r w:rsidR="00162DC8" w:rsidRPr="00BA1ECA">
        <w:rPr>
          <w:rFonts w:eastAsiaTheme="minorHAnsi"/>
        </w:rPr>
        <w:t xml:space="preserve"> 1 </w:t>
      </w:r>
      <w:r w:rsidR="00264B10">
        <w:rPr>
          <w:rFonts w:eastAsiaTheme="minorHAnsi"/>
        </w:rPr>
        <w:t>September</w:t>
      </w:r>
      <w:r w:rsidR="00FE1E1B">
        <w:rPr>
          <w:rFonts w:eastAsiaTheme="minorHAnsi"/>
        </w:rPr>
        <w:t>. Should be it was mixed in template, it’s not my fault, really</w:t>
      </w:r>
      <w:r w:rsidR="003017DC" w:rsidRPr="00BA1ECA">
        <w:rPr>
          <w:rFonts w:eastAsiaTheme="minorHAnsi"/>
        </w:rPr>
        <w:t xml:space="preserve">: </w:t>
      </w:r>
    </w:p>
    <w:p w:rsidR="001D43A7" w:rsidRPr="00BA1ECA" w:rsidRDefault="001D43A7" w:rsidP="009C5AF7">
      <w:pPr>
        <w:pStyle w:val="NoSpacing"/>
        <w:rPr>
          <w:rFonts w:eastAsiaTheme="minorHAnsi"/>
          <w:b/>
          <w:color w:val="0070C0"/>
        </w:rPr>
      </w:pPr>
    </w:p>
    <w:p w:rsidR="001D43A7" w:rsidRPr="00BA1ECA" w:rsidRDefault="001D43A7" w:rsidP="001D43A7">
      <w:pPr>
        <w:pStyle w:val="DEVTitle"/>
        <w:rPr>
          <w:rFonts w:asciiTheme="minorHAnsi" w:hAnsiTheme="minorHAnsi"/>
          <w:sz w:val="22"/>
          <w:szCs w:val="22"/>
        </w:rPr>
      </w:pPr>
      <w:r w:rsidRPr="00BA1ECA">
        <w:rPr>
          <w:rFonts w:asciiTheme="minorHAnsi" w:hAnsiTheme="minorHAnsi"/>
          <w:sz w:val="22"/>
          <w:szCs w:val="22"/>
        </w:rPr>
        <w:t>Developments</w:t>
      </w:r>
    </w:p>
    <w:p w:rsidR="001D43A7" w:rsidRPr="00BA1ECA" w:rsidRDefault="001D43A7" w:rsidP="001D43A7">
      <w:pPr>
        <w:widowControl w:val="0"/>
        <w:autoSpaceDE w:val="0"/>
        <w:autoSpaceDN w:val="0"/>
        <w:adjustRightInd w:val="0"/>
        <w:spacing w:before="170" w:after="0" w:line="240" w:lineRule="auto"/>
        <w:ind w:left="400"/>
      </w:pPr>
      <w:r w:rsidRPr="00BA1ECA">
        <w:rPr>
          <w:rFonts w:cs="ArialMTPro"/>
          <w:color w:val="000000"/>
        </w:rPr>
        <w:t>The Government has proposed increasing the excise tax rate for filtered cigarettes from GEL0.60 per 20 units to GEL0.75 per 20 units.</w:t>
      </w:r>
    </w:p>
    <w:p w:rsidR="001D43A7" w:rsidRPr="00BA1ECA" w:rsidRDefault="001D43A7" w:rsidP="001D43A7">
      <w:pPr>
        <w:widowControl w:val="0"/>
        <w:autoSpaceDE w:val="0"/>
        <w:autoSpaceDN w:val="0"/>
        <w:adjustRightInd w:val="0"/>
        <w:spacing w:before="113" w:after="0" w:line="240" w:lineRule="auto"/>
        <w:ind w:left="400"/>
        <w:rPr>
          <w:b/>
          <w:i/>
          <w:color w:val="FF0000"/>
        </w:rPr>
      </w:pPr>
      <w:r w:rsidRPr="00BA1ECA">
        <w:rPr>
          <w:rFonts w:cs="ArialMTPro"/>
        </w:rPr>
        <w:t>As of October 2013, legislation containing this proposal is being considered by Parliament.</w:t>
      </w:r>
      <w:r w:rsidR="004340DF" w:rsidRPr="00BA1ECA">
        <w:rPr>
          <w:rFonts w:cs="ArialMTPro"/>
          <w:b/>
          <w:color w:val="C00000"/>
        </w:rPr>
        <w:t>(</w:t>
      </w:r>
      <w:r w:rsidR="00707D3A" w:rsidRPr="00BA1ECA">
        <w:rPr>
          <w:rFonts w:cs="ArialMTPro"/>
          <w:b/>
          <w:color w:val="C00000"/>
        </w:rPr>
        <w:t>about what bell</w:t>
      </w:r>
      <w:r w:rsidR="005D7C3E" w:rsidRPr="00BA1ECA">
        <w:rPr>
          <w:rFonts w:cs="ArialMTPro"/>
          <w:b/>
          <w:color w:val="C00000"/>
        </w:rPr>
        <w:t>s</w:t>
      </w:r>
      <w:r w:rsidR="00707D3A" w:rsidRPr="00BA1ECA">
        <w:rPr>
          <w:rFonts w:cs="ArialMTPro"/>
          <w:b/>
          <w:color w:val="C00000"/>
        </w:rPr>
        <w:t xml:space="preserve"> toll? If here</w:t>
      </w:r>
      <w:r w:rsidR="005D7C3E" w:rsidRPr="00BA1ECA">
        <w:rPr>
          <w:rFonts w:cs="ArialMTPro"/>
          <w:b/>
          <w:color w:val="C00000"/>
        </w:rPr>
        <w:t>is written already</w:t>
      </w:r>
      <w:r w:rsidR="00EB7E47" w:rsidRPr="00BA1ECA">
        <w:rPr>
          <w:rFonts w:cs="ArialMTPro"/>
          <w:b/>
          <w:color w:val="C00000"/>
        </w:rPr>
        <w:t xml:space="preserve"> REF beneath</w:t>
      </w:r>
      <w:r w:rsidR="00707D3A" w:rsidRPr="00BA1ECA">
        <w:rPr>
          <w:rFonts w:cs="ArialMTPro"/>
          <w:b/>
          <w:color w:val="C00000"/>
        </w:rPr>
        <w:t>)</w:t>
      </w:r>
    </w:p>
    <w:p w:rsidR="002B2C46" w:rsidRPr="00BA1ECA" w:rsidRDefault="001D43A7" w:rsidP="001D43A7">
      <w:pPr>
        <w:pStyle w:val="NoSpacing"/>
        <w:rPr>
          <w:rFonts w:cs="ArialMTPro"/>
          <w:b/>
          <w:color w:val="C00000"/>
        </w:rPr>
      </w:pPr>
      <w:r w:rsidRPr="00BA1ECA">
        <w:rPr>
          <w:rFonts w:cs="ArialMTPro"/>
          <w:b/>
          <w:bCs/>
          <w:color w:val="000000"/>
        </w:rPr>
        <w:t>Ref:</w:t>
      </w:r>
      <w:r w:rsidRPr="00BA1ECA">
        <w:rPr>
          <w:rFonts w:cs="ArialMTPro"/>
        </w:rPr>
        <w:t>Proposed Changes to the Tax Code, No 906-RS, 30 July 2013</w:t>
      </w:r>
      <w:r w:rsidR="00243959" w:rsidRPr="00BA1ECA">
        <w:rPr>
          <w:rFonts w:cs="ArialMTPro"/>
        </w:rPr>
        <w:t xml:space="preserve"> -</w:t>
      </w:r>
      <w:r w:rsidR="001B2AF4" w:rsidRPr="00BA1ECA">
        <w:rPr>
          <w:rFonts w:cs="ArialMTPro"/>
          <w:b/>
          <w:color w:val="C00000"/>
        </w:rPr>
        <w:t xml:space="preserve"> It </w:t>
      </w:r>
      <w:r w:rsidR="005A0401" w:rsidRPr="00BA1ECA">
        <w:rPr>
          <w:rFonts w:cs="ArialMTPro"/>
          <w:b/>
          <w:color w:val="C00000"/>
        </w:rPr>
        <w:t>is not</w:t>
      </w:r>
      <w:r w:rsidR="001B2AF4" w:rsidRPr="00BA1ECA">
        <w:rPr>
          <w:rFonts w:cs="ArialMTPro"/>
          <w:b/>
          <w:color w:val="C00000"/>
        </w:rPr>
        <w:t xml:space="preserve"> </w:t>
      </w:r>
      <w:r w:rsidR="00D15422">
        <w:rPr>
          <w:rFonts w:cs="ArialMTPro"/>
          <w:b/>
          <w:color w:val="C00000"/>
        </w:rPr>
        <w:t>“</w:t>
      </w:r>
      <w:r w:rsidR="001B2AF4" w:rsidRPr="00BA1ECA">
        <w:rPr>
          <w:rFonts w:cs="ArialMTPro"/>
          <w:b/>
          <w:color w:val="C00000"/>
        </w:rPr>
        <w:t>proposed amendment</w:t>
      </w:r>
      <w:r w:rsidR="00D15422">
        <w:rPr>
          <w:rFonts w:cs="ArialMTPro"/>
          <w:b/>
          <w:color w:val="C00000"/>
        </w:rPr>
        <w:t xml:space="preserve">”, it’s already, </w:t>
      </w:r>
      <w:r w:rsidR="001B2AF4" w:rsidRPr="00BA1ECA">
        <w:rPr>
          <w:rFonts w:cs="ArialMTPro"/>
          <w:b/>
          <w:color w:val="C00000"/>
        </w:rPr>
        <w:t>amendment</w:t>
      </w:r>
      <w:r w:rsidR="002A4F7F" w:rsidRPr="00BA1ECA">
        <w:rPr>
          <w:rFonts w:cs="ArialMTPro"/>
          <w:b/>
          <w:color w:val="C00000"/>
        </w:rPr>
        <w:t xml:space="preserve"> which came in force from 1 Sep. </w:t>
      </w:r>
    </w:p>
    <w:p w:rsidR="002A4F7F" w:rsidRPr="00BA1ECA" w:rsidRDefault="002A4F7F" w:rsidP="001D43A7">
      <w:pPr>
        <w:pStyle w:val="NoSpacing"/>
        <w:rPr>
          <w:rFonts w:cs="ArialMTPro"/>
          <w:color w:val="000000"/>
        </w:rPr>
      </w:pPr>
    </w:p>
    <w:p w:rsidR="002A4F7F" w:rsidRPr="00BA1ECA" w:rsidRDefault="002A4F7F" w:rsidP="001D43A7">
      <w:pPr>
        <w:pStyle w:val="NoSpacing"/>
        <w:rPr>
          <w:rFonts w:cs="ArialMTPro"/>
          <w:color w:val="000000"/>
        </w:rPr>
      </w:pPr>
    </w:p>
    <w:p w:rsidR="00795C59" w:rsidRPr="00BA1ECA" w:rsidRDefault="00E31C8F" w:rsidP="001D43A7">
      <w:pPr>
        <w:pStyle w:val="NoSpacing"/>
        <w:rPr>
          <w:rFonts w:cs="ArialMTPro"/>
          <w:color w:val="000000"/>
        </w:rPr>
      </w:pPr>
      <w:r w:rsidRPr="00BA1ECA">
        <w:rPr>
          <w:rFonts w:cs="ArialMTPro"/>
          <w:color w:val="000000"/>
        </w:rPr>
        <w:t>As I think, h</w:t>
      </w:r>
      <w:r w:rsidR="002B2C46" w:rsidRPr="00BA1ECA">
        <w:rPr>
          <w:rFonts w:cs="ArialMTPro"/>
          <w:color w:val="000000"/>
        </w:rPr>
        <w:t>ereshould</w:t>
      </w:r>
      <w:r w:rsidRPr="00BA1ECA">
        <w:rPr>
          <w:rFonts w:cs="ArialMTPro"/>
          <w:color w:val="000000"/>
        </w:rPr>
        <w:t xml:space="preserve"> not</w:t>
      </w:r>
      <w:r w:rsidR="002B2C46" w:rsidRPr="00BA1ECA">
        <w:rPr>
          <w:rFonts w:cs="ArialMTPro"/>
          <w:color w:val="000000"/>
        </w:rPr>
        <w:t xml:space="preserve"> be any </w:t>
      </w:r>
      <w:r w:rsidR="007E0179" w:rsidRPr="00BA1ECA">
        <w:rPr>
          <w:rFonts w:cs="ArialMTPro"/>
          <w:color w:val="000000"/>
        </w:rPr>
        <w:t xml:space="preserve">kind of </w:t>
      </w:r>
      <w:r w:rsidR="002B2C46" w:rsidRPr="00BA1ECA">
        <w:rPr>
          <w:rFonts w:cs="ArialMTPro"/>
          <w:color w:val="000000"/>
        </w:rPr>
        <w:t>development</w:t>
      </w:r>
      <w:r w:rsidRPr="00BA1ECA">
        <w:rPr>
          <w:rFonts w:cs="ArialMTPro"/>
          <w:color w:val="000000"/>
        </w:rPr>
        <w:t>, as it’s already reflected</w:t>
      </w:r>
      <w:r w:rsidR="00D12396" w:rsidRPr="00BA1ECA">
        <w:rPr>
          <w:rFonts w:cs="ArialMTPro"/>
          <w:color w:val="000000"/>
        </w:rPr>
        <w:t xml:space="preserve"> it the table. </w:t>
      </w:r>
      <w:r w:rsidR="00573BFE" w:rsidRPr="00BA1ECA">
        <w:rPr>
          <w:rFonts w:cs="ArialMTPro"/>
          <w:color w:val="000000"/>
        </w:rPr>
        <w:t>Or,</w:t>
      </w:r>
      <w:r w:rsidR="00F87D0F" w:rsidRPr="00BA1ECA">
        <w:rPr>
          <w:rFonts w:cs="ArialMTPro"/>
          <w:color w:val="000000"/>
        </w:rPr>
        <w:t xml:space="preserve"> can be added</w:t>
      </w:r>
      <w:r w:rsidR="00841D2D" w:rsidRPr="00BA1ECA">
        <w:rPr>
          <w:rFonts w:cs="ArialMTPro"/>
          <w:color w:val="000000"/>
        </w:rPr>
        <w:t>,</w:t>
      </w:r>
      <w:r w:rsidR="00B22DA4" w:rsidRPr="00BA1ECA">
        <w:rPr>
          <w:rFonts w:cs="ArialMTPro"/>
          <w:color w:val="000000"/>
        </w:rPr>
        <w:t>as we talk before</w:t>
      </w:r>
      <w:r w:rsidR="00841D2D" w:rsidRPr="00BA1ECA">
        <w:rPr>
          <w:rFonts w:cs="ArialMTPro"/>
          <w:color w:val="000000"/>
        </w:rPr>
        <w:t>,</w:t>
      </w:r>
      <w:hyperlink r:id="rId116" w:history="1">
        <w:r w:rsidR="008F7BAA" w:rsidRPr="00BA1ECA">
          <w:rPr>
            <w:rStyle w:val="Hyperlink"/>
            <w:rFonts w:cs="ArialMTPro"/>
          </w:rPr>
          <w:t>amendment</w:t>
        </w:r>
      </w:hyperlink>
      <w:r w:rsidR="00225271" w:rsidRPr="00BA1ECA">
        <w:rPr>
          <w:rFonts w:cs="ArialMTPro"/>
          <w:color w:val="000000"/>
        </w:rPr>
        <w:t xml:space="preserve"> in TC 199</w:t>
      </w:r>
      <w:r w:rsidR="00841D2D" w:rsidRPr="00BA1ECA">
        <w:rPr>
          <w:rFonts w:cs="ArialMTPro"/>
          <w:color w:val="000000"/>
        </w:rPr>
        <w:t xml:space="preserve">, which </w:t>
      </w:r>
      <w:r w:rsidR="007928DD" w:rsidRPr="00BA1ECA">
        <w:rPr>
          <w:rFonts w:cs="ArialMTPro"/>
          <w:color w:val="000000"/>
        </w:rPr>
        <w:t xml:space="preserve">was taken by the parliament </w:t>
      </w:r>
      <w:r w:rsidR="008F7BAA" w:rsidRPr="00BA1ECA">
        <w:rPr>
          <w:rFonts w:cs="ArialMTPro"/>
          <w:color w:val="000000"/>
        </w:rPr>
        <w:t xml:space="preserve">about </w:t>
      </w:r>
      <w:hyperlink r:id="rId117" w:history="1">
        <w:r w:rsidR="00526D74" w:rsidRPr="00BA1ECA">
          <w:rPr>
            <w:rStyle w:val="Hyperlink"/>
            <w:rFonts w:cs="ArialMTPro"/>
          </w:rPr>
          <w:t>exemption</w:t>
        </w:r>
      </w:hyperlink>
      <w:r w:rsidR="00526D74" w:rsidRPr="00BA1ECA">
        <w:rPr>
          <w:rFonts w:cs="ArialMTPro"/>
          <w:color w:val="000000"/>
        </w:rPr>
        <w:t xml:space="preserve"> of tobaccos importers from import tax</w:t>
      </w:r>
      <w:r w:rsidR="00F6526C" w:rsidRPr="00BA1ECA">
        <w:rPr>
          <w:rFonts w:cs="ArialMTPro"/>
          <w:color w:val="000000"/>
        </w:rPr>
        <w:t xml:space="preserve"> of 12% (TC art 197</w:t>
      </w:r>
      <w:r w:rsidR="00B4698C" w:rsidRPr="00BA1ECA">
        <w:rPr>
          <w:rFonts w:cs="ArialMTPro"/>
          <w:color w:val="000000"/>
        </w:rPr>
        <w:t xml:space="preserve">, which isn’t </w:t>
      </w:r>
      <w:r w:rsidR="00486416" w:rsidRPr="00BA1ECA">
        <w:rPr>
          <w:rFonts w:cs="ArialMTPro"/>
          <w:color w:val="000000"/>
        </w:rPr>
        <w:t xml:space="preserve">reflected </w:t>
      </w:r>
      <w:r w:rsidR="00B4698C" w:rsidRPr="00BA1ECA">
        <w:rPr>
          <w:rFonts w:cs="ArialMTPro"/>
          <w:color w:val="000000"/>
        </w:rPr>
        <w:t xml:space="preserve">in our </w:t>
      </w:r>
      <w:r w:rsidR="00486416" w:rsidRPr="00BA1ECA">
        <w:rPr>
          <w:rFonts w:cs="ArialMTPro"/>
          <w:color w:val="000000"/>
        </w:rPr>
        <w:t>template</w:t>
      </w:r>
      <w:r w:rsidR="00B4698C" w:rsidRPr="00BA1ECA">
        <w:rPr>
          <w:rFonts w:cs="ArialMTPro"/>
          <w:color w:val="000000"/>
        </w:rPr>
        <w:t xml:space="preserve"> at all and</w:t>
      </w:r>
      <w:r w:rsidR="00C6159C">
        <w:rPr>
          <w:rFonts w:cs="ArialMTPro"/>
          <w:color w:val="000000"/>
        </w:rPr>
        <w:t>,</w:t>
      </w:r>
      <w:r w:rsidR="00B4698C" w:rsidRPr="00BA1ECA">
        <w:rPr>
          <w:rFonts w:cs="ArialMTPro"/>
          <w:color w:val="000000"/>
        </w:rPr>
        <w:t xml:space="preserve"> think,</w:t>
      </w:r>
      <w:r w:rsidR="00486416" w:rsidRPr="00BA1ECA">
        <w:rPr>
          <w:rFonts w:cs="ArialMTPro"/>
          <w:color w:val="000000"/>
        </w:rPr>
        <w:t xml:space="preserve"> as it’s a significant </w:t>
      </w:r>
      <w:r w:rsidR="00F70A92" w:rsidRPr="00BA1ECA">
        <w:rPr>
          <w:rFonts w:cs="ArialMTPro"/>
          <w:color w:val="000000"/>
        </w:rPr>
        <w:t xml:space="preserve">field, </w:t>
      </w:r>
      <w:r w:rsidR="00B4698C" w:rsidRPr="00BA1ECA">
        <w:rPr>
          <w:rFonts w:cs="ArialMTPro"/>
          <w:color w:val="000000"/>
        </w:rPr>
        <w:t xml:space="preserve"> it should be improved</w:t>
      </w:r>
      <w:r w:rsidR="00F6526C" w:rsidRPr="00BA1ECA">
        <w:rPr>
          <w:rFonts w:cs="ArialMTPro"/>
          <w:color w:val="000000"/>
        </w:rPr>
        <w:t>)</w:t>
      </w:r>
      <w:r w:rsidR="00526D74" w:rsidRPr="00BA1ECA">
        <w:rPr>
          <w:rFonts w:cs="ArialMTPro"/>
          <w:color w:val="000000"/>
        </w:rPr>
        <w:t xml:space="preserve"> until</w:t>
      </w:r>
      <w:r w:rsidR="00795C59" w:rsidRPr="00BA1ECA">
        <w:rPr>
          <w:rFonts w:cs="ArialMTPro"/>
          <w:color w:val="000000"/>
        </w:rPr>
        <w:t>1 Jan 2015 y.</w:t>
      </w:r>
      <w:r w:rsidR="009F38FF" w:rsidRPr="00BA1ECA">
        <w:rPr>
          <w:rFonts w:cs="ArialMTPro"/>
          <w:color w:val="000000"/>
        </w:rPr>
        <w:t xml:space="preserve"> From my point of </w:t>
      </w:r>
      <w:r w:rsidR="008549B4" w:rsidRPr="00BA1ECA">
        <w:rPr>
          <w:rFonts w:cs="ArialMTPro"/>
          <w:color w:val="000000"/>
        </w:rPr>
        <w:t>view,</w:t>
      </w:r>
      <w:r w:rsidR="009F38FF" w:rsidRPr="00BA1ECA">
        <w:rPr>
          <w:rFonts w:cs="ArialMTPro"/>
          <w:color w:val="000000"/>
        </w:rPr>
        <w:t xml:space="preserve"> I made </w:t>
      </w:r>
      <w:r w:rsidR="008549B4" w:rsidRPr="00BA1ECA">
        <w:rPr>
          <w:rFonts w:cs="ArialMTPro"/>
          <w:color w:val="000000"/>
        </w:rPr>
        <w:t>these changes</w:t>
      </w:r>
      <w:r w:rsidR="001A0C55" w:rsidRPr="00BA1ECA">
        <w:rPr>
          <w:rFonts w:cs="ArialMTPro"/>
          <w:color w:val="000000"/>
        </w:rPr>
        <w:t xml:space="preserve"> in</w:t>
      </w:r>
      <w:r w:rsidR="009F38FF" w:rsidRPr="00BA1ECA">
        <w:rPr>
          <w:rFonts w:cs="ArialMTPro"/>
          <w:color w:val="000000"/>
        </w:rPr>
        <w:t xml:space="preserve"> development</w:t>
      </w:r>
      <w:r w:rsidR="001A0C55" w:rsidRPr="00BA1ECA">
        <w:rPr>
          <w:rFonts w:cs="ArialMTPro"/>
          <w:color w:val="000000"/>
        </w:rPr>
        <w:t xml:space="preserve"> part 1-190</w:t>
      </w:r>
      <w:r w:rsidR="009F38FF" w:rsidRPr="00BA1ECA">
        <w:rPr>
          <w:rFonts w:cs="ArialMTPro"/>
          <w:color w:val="000000"/>
        </w:rPr>
        <w:t xml:space="preserve"> in our file</w:t>
      </w:r>
      <w:r w:rsidR="006B36F9" w:rsidRPr="00BA1ECA">
        <w:rPr>
          <w:rFonts w:cs="ArialMTPro"/>
          <w:color w:val="000000"/>
        </w:rPr>
        <w:t xml:space="preserve"> (see WBTG_Georgia_Oct)</w:t>
      </w:r>
      <w:r w:rsidR="001A0C55" w:rsidRPr="00BA1ECA">
        <w:rPr>
          <w:rFonts w:cs="ArialMTPro"/>
          <w:color w:val="000000"/>
        </w:rPr>
        <w:t>.</w:t>
      </w:r>
    </w:p>
    <w:p w:rsidR="006B36F9" w:rsidRPr="00BA1ECA" w:rsidRDefault="006B36F9" w:rsidP="001D43A7">
      <w:pPr>
        <w:pStyle w:val="NoSpacing"/>
        <w:rPr>
          <w:rFonts w:ascii="Verdana" w:hAnsi="Verdana" w:cs="ArialMTPro"/>
          <w:color w:val="000000"/>
        </w:rPr>
      </w:pPr>
    </w:p>
    <w:p w:rsidR="006B36F9" w:rsidRPr="00BA1ECA" w:rsidRDefault="006B36F9" w:rsidP="001D43A7">
      <w:pPr>
        <w:pStyle w:val="NoSpacing"/>
        <w:rPr>
          <w:rFonts w:ascii="Verdana" w:hAnsi="Verdana" w:cs="ArialMTPro"/>
          <w:color w:val="000000"/>
        </w:rPr>
      </w:pPr>
    </w:p>
    <w:p w:rsidR="00F70A92" w:rsidRPr="00BA1ECA" w:rsidRDefault="00F70A92" w:rsidP="001D43A7">
      <w:pPr>
        <w:pStyle w:val="NoSpacing"/>
        <w:rPr>
          <w:rFonts w:ascii="Verdana" w:hAnsi="Verdana" w:cs="ArialMTPro"/>
          <w:color w:val="000000"/>
        </w:rPr>
      </w:pPr>
    </w:p>
    <w:p w:rsidR="00E97B99" w:rsidRPr="00BA1ECA" w:rsidRDefault="00060377" w:rsidP="001D708E">
      <w:pPr>
        <w:pStyle w:val="NoSpacing"/>
        <w:rPr>
          <w:rFonts w:eastAsiaTheme="minorHAnsi"/>
        </w:rPr>
      </w:pPr>
      <w:r>
        <w:rPr>
          <w:rFonts w:eastAsiaTheme="minorHAnsi"/>
          <w:color w:val="FF0000"/>
        </w:rPr>
        <w:t>1-070(b)</w:t>
      </w:r>
      <w:r w:rsidR="00C0675A" w:rsidRPr="00BA1ECA">
        <w:rPr>
          <w:rFonts w:eastAsiaTheme="minorHAnsi"/>
        </w:rPr>
        <w:t>Really indefinite after file “improvements”</w:t>
      </w:r>
      <w:r w:rsidR="00980F79" w:rsidRPr="00BA1ECA">
        <w:rPr>
          <w:rFonts w:eastAsiaTheme="minorHAnsi"/>
        </w:rPr>
        <w:t xml:space="preserve">. </w:t>
      </w:r>
      <w:r w:rsidR="00886131">
        <w:rPr>
          <w:rFonts w:eastAsiaTheme="minorHAnsi"/>
        </w:rPr>
        <w:t>The same problem as above. I</w:t>
      </w:r>
      <w:r w:rsidR="00820E76" w:rsidRPr="00BA1ECA">
        <w:rPr>
          <w:rFonts w:eastAsiaTheme="minorHAnsi"/>
        </w:rPr>
        <w:t>t’s already amend</w:t>
      </w:r>
      <w:r w:rsidR="00323165" w:rsidRPr="00BA1ECA">
        <w:rPr>
          <w:rFonts w:eastAsiaTheme="minorHAnsi"/>
        </w:rPr>
        <w:t>ed</w:t>
      </w:r>
      <w:r w:rsidR="00820E76" w:rsidRPr="00BA1ECA">
        <w:rPr>
          <w:rFonts w:eastAsiaTheme="minorHAnsi"/>
        </w:rPr>
        <w:t xml:space="preserve"> and entered in TC, not consideration of parliament</w:t>
      </w:r>
      <w:r w:rsidR="00A81824" w:rsidRPr="00BA1ECA">
        <w:rPr>
          <w:rFonts w:eastAsiaTheme="minorHAnsi"/>
        </w:rPr>
        <w:t xml:space="preserve"> and “proposed changes”</w:t>
      </w:r>
      <w:r w:rsidR="00820E76" w:rsidRPr="00BA1ECA">
        <w:rPr>
          <w:rFonts w:eastAsiaTheme="minorHAnsi"/>
        </w:rPr>
        <w:t xml:space="preserve">. </w:t>
      </w:r>
      <w:r w:rsidR="00720370" w:rsidRPr="00BA1ECA">
        <w:rPr>
          <w:rFonts w:eastAsiaTheme="minorHAnsi"/>
        </w:rPr>
        <w:t>I</w:t>
      </w:r>
      <w:r w:rsidR="00980F79" w:rsidRPr="00BA1ECA">
        <w:rPr>
          <w:rFonts w:eastAsiaTheme="minorHAnsi"/>
        </w:rPr>
        <w:t>f you want</w:t>
      </w:r>
      <w:r w:rsidR="00720370" w:rsidRPr="00BA1ECA">
        <w:rPr>
          <w:rFonts w:eastAsiaTheme="minorHAnsi"/>
        </w:rPr>
        <w:t>,</w:t>
      </w:r>
      <w:r w:rsidR="008513D8">
        <w:rPr>
          <w:rFonts w:eastAsiaTheme="minorHAnsi"/>
        </w:rPr>
        <w:t xml:space="preserve"> </w:t>
      </w:r>
      <w:r w:rsidR="00720370" w:rsidRPr="00BA1ECA">
        <w:rPr>
          <w:rFonts w:eastAsiaTheme="minorHAnsi"/>
        </w:rPr>
        <w:t>you</w:t>
      </w:r>
      <w:r w:rsidR="007013AC" w:rsidRPr="00BA1ECA">
        <w:rPr>
          <w:rFonts w:eastAsiaTheme="minorHAnsi"/>
        </w:rPr>
        <w:t xml:space="preserve"> would</w:t>
      </w:r>
      <w:r w:rsidR="008513D8">
        <w:rPr>
          <w:rFonts w:eastAsiaTheme="minorHAnsi"/>
        </w:rPr>
        <w:t xml:space="preserve"> </w:t>
      </w:r>
      <w:r w:rsidR="00323165" w:rsidRPr="00BA1ECA">
        <w:rPr>
          <w:rFonts w:eastAsiaTheme="minorHAnsi"/>
        </w:rPr>
        <w:t xml:space="preserve">reflect it in </w:t>
      </w:r>
      <w:r w:rsidR="007013AC" w:rsidRPr="00BA1ECA">
        <w:rPr>
          <w:rFonts w:eastAsiaTheme="minorHAnsi"/>
        </w:rPr>
        <w:t>“</w:t>
      </w:r>
      <w:r w:rsidR="00323165" w:rsidRPr="00BA1ECA">
        <w:rPr>
          <w:rFonts w:eastAsiaTheme="minorHAnsi"/>
        </w:rPr>
        <w:t>development</w:t>
      </w:r>
      <w:r w:rsidR="007013AC" w:rsidRPr="00BA1ECA">
        <w:rPr>
          <w:rFonts w:eastAsiaTheme="minorHAnsi"/>
        </w:rPr>
        <w:t>”</w:t>
      </w:r>
      <w:r w:rsidR="00EB6260" w:rsidRPr="00BA1ECA">
        <w:rPr>
          <w:rFonts w:eastAsiaTheme="minorHAnsi"/>
        </w:rPr>
        <w:t>, if not – make changes it text. Main idea is prolongation of the period</w:t>
      </w:r>
      <w:r w:rsidR="00A22AC8" w:rsidRPr="00BA1ECA">
        <w:rPr>
          <w:rFonts w:eastAsiaTheme="minorHAnsi"/>
        </w:rPr>
        <w:t xml:space="preserve"> from 1 Jan 2014 </w:t>
      </w:r>
      <w:r w:rsidR="00C0675A" w:rsidRPr="00BA1ECA">
        <w:rPr>
          <w:rFonts w:eastAsiaTheme="minorHAnsi"/>
        </w:rPr>
        <w:t xml:space="preserve">(as was) </w:t>
      </w:r>
      <w:r w:rsidR="00980F79" w:rsidRPr="00BA1ECA">
        <w:rPr>
          <w:rFonts w:eastAsiaTheme="minorHAnsi"/>
        </w:rPr>
        <w:t>to 1 Jan 2017</w:t>
      </w:r>
      <w:r w:rsidR="00E7651F" w:rsidRPr="00BA1ECA">
        <w:rPr>
          <w:rFonts w:eastAsiaTheme="minorHAnsi"/>
        </w:rPr>
        <w:t xml:space="preserve">, which comes in force from 1 Jan 2014. </w:t>
      </w:r>
      <w:r w:rsidR="00C640BD">
        <w:rPr>
          <w:rFonts w:eastAsiaTheme="minorHAnsi"/>
        </w:rPr>
        <w:t>I changed in file, if you are not against.</w:t>
      </w:r>
    </w:p>
    <w:p w:rsidR="001D708E" w:rsidRDefault="001D708E" w:rsidP="001D708E">
      <w:pPr>
        <w:pStyle w:val="NoSpacing"/>
        <w:rPr>
          <w:rFonts w:eastAsiaTheme="minorHAnsi"/>
        </w:rPr>
      </w:pPr>
    </w:p>
    <w:p w:rsidR="001D708E" w:rsidRPr="00154607" w:rsidRDefault="001D708E" w:rsidP="00154607">
      <w:pPr>
        <w:pStyle w:val="NoSpacing"/>
        <w:numPr>
          <w:ilvl w:val="0"/>
          <w:numId w:val="3"/>
        </w:numPr>
        <w:rPr>
          <w:b/>
        </w:rPr>
      </w:pPr>
      <w:r w:rsidRPr="00154607">
        <w:rPr>
          <w:b/>
        </w:rPr>
        <w:t>Budget</w:t>
      </w:r>
    </w:p>
    <w:p w:rsidR="00BA7EE8" w:rsidRDefault="00BA7EE8" w:rsidP="00AA4DA5">
      <w:pPr>
        <w:pStyle w:val="NoSpacing"/>
      </w:pPr>
    </w:p>
    <w:p w:rsidR="00B95AAC" w:rsidRDefault="00BA7EE8" w:rsidP="00AA4DA5">
      <w:pPr>
        <w:pStyle w:val="NoSpacing"/>
      </w:pPr>
      <w:r>
        <w:t>State budget of 2014 year</w:t>
      </w:r>
      <w:r w:rsidR="008A4922">
        <w:t xml:space="preserve">, </w:t>
      </w:r>
      <w:hyperlink r:id="rId118" w:history="1">
        <w:r w:rsidR="008A4922" w:rsidRPr="00F62D6E">
          <w:rPr>
            <w:rStyle w:val="Hyperlink"/>
            <w:rFonts w:ascii="Verdana" w:hAnsi="Verdana" w:cs="ArialMTPro"/>
            <w:sz w:val="16"/>
            <w:szCs w:val="16"/>
          </w:rPr>
          <w:t xml:space="preserve">which </w:t>
        </w:r>
        <w:r w:rsidR="00B06FBB" w:rsidRPr="00F62D6E">
          <w:rPr>
            <w:rStyle w:val="Hyperlink"/>
            <w:rFonts w:ascii="Verdana" w:hAnsi="Verdana" w:cs="ArialMTPro"/>
            <w:sz w:val="16"/>
            <w:szCs w:val="16"/>
          </w:rPr>
          <w:t>was</w:t>
        </w:r>
      </w:hyperlink>
      <w:r w:rsidR="008A4922">
        <w:t xml:space="preserve"> introduced</w:t>
      </w:r>
      <w:hyperlink r:id="rId119" w:history="1">
        <w:r w:rsidR="00FE7F1C" w:rsidRPr="00347156">
          <w:rPr>
            <w:rStyle w:val="Hyperlink"/>
            <w:rFonts w:ascii="Verdana" w:hAnsi="Verdana" w:cs="ArialMTPro"/>
            <w:sz w:val="16"/>
            <w:szCs w:val="16"/>
          </w:rPr>
          <w:t>by government</w:t>
        </w:r>
        <w:r w:rsidR="00B06FBB" w:rsidRPr="00347156">
          <w:rPr>
            <w:rStyle w:val="Hyperlink"/>
            <w:rFonts w:ascii="Verdana" w:hAnsi="Verdana" w:cs="ArialMTPro"/>
            <w:sz w:val="16"/>
            <w:szCs w:val="16"/>
          </w:rPr>
          <w:t xml:space="preserve"> to parliament</w:t>
        </w:r>
      </w:hyperlink>
      <w:r w:rsidR="00B06FBB">
        <w:t xml:space="preserve"> at</w:t>
      </w:r>
      <w:r w:rsidR="008A4922">
        <w:t xml:space="preserve"> 1 Oct</w:t>
      </w:r>
      <w:r w:rsidR="00B06FBB">
        <w:t>ober</w:t>
      </w:r>
      <w:r w:rsidR="00FE7F1C">
        <w:t xml:space="preserve">, was </w:t>
      </w:r>
      <w:hyperlink r:id="rId120" w:history="1">
        <w:r w:rsidR="00FE7F1C" w:rsidRPr="006A5DBD">
          <w:rPr>
            <w:rStyle w:val="Hyperlink"/>
            <w:rFonts w:ascii="Verdana" w:hAnsi="Verdana" w:cs="ArialMTPro"/>
            <w:sz w:val="16"/>
            <w:szCs w:val="16"/>
          </w:rPr>
          <w:t>decided by bureau</w:t>
        </w:r>
        <w:r w:rsidR="005E5A55" w:rsidRPr="006A5DBD">
          <w:rPr>
            <w:rStyle w:val="Hyperlink"/>
            <w:rFonts w:ascii="Verdana" w:hAnsi="Verdana" w:cs="ArialMTPro"/>
            <w:sz w:val="16"/>
            <w:szCs w:val="16"/>
          </w:rPr>
          <w:t xml:space="preserve"> to</w:t>
        </w:r>
        <w:r w:rsidR="00347156">
          <w:rPr>
            <w:rStyle w:val="Hyperlink"/>
            <w:rFonts w:ascii="Verdana" w:hAnsi="Verdana" w:cs="ArialMTPro"/>
            <w:sz w:val="16"/>
            <w:szCs w:val="16"/>
          </w:rPr>
          <w:t xml:space="preserve"> be</w:t>
        </w:r>
        <w:r w:rsidR="005E5A55" w:rsidRPr="006A5DBD">
          <w:rPr>
            <w:rStyle w:val="Hyperlink"/>
            <w:rFonts w:ascii="Verdana" w:hAnsi="Verdana" w:cs="ArialMTPro"/>
            <w:sz w:val="16"/>
            <w:szCs w:val="16"/>
          </w:rPr>
          <w:t xml:space="preserve"> c</w:t>
        </w:r>
        <w:r w:rsidR="00B95AAC" w:rsidRPr="006A5DBD">
          <w:rPr>
            <w:rStyle w:val="Hyperlink"/>
            <w:rFonts w:ascii="Verdana" w:hAnsi="Verdana" w:cs="ArialMTPro"/>
            <w:sz w:val="16"/>
            <w:szCs w:val="16"/>
          </w:rPr>
          <w:t>onsider</w:t>
        </w:r>
        <w:r w:rsidR="00347156">
          <w:rPr>
            <w:rStyle w:val="Hyperlink"/>
            <w:rFonts w:ascii="Verdana" w:hAnsi="Verdana" w:cs="ArialMTPro"/>
            <w:sz w:val="16"/>
            <w:szCs w:val="16"/>
          </w:rPr>
          <w:t>ed</w:t>
        </w:r>
        <w:r w:rsidR="00964B6D">
          <w:rPr>
            <w:rStyle w:val="Hyperlink"/>
            <w:rFonts w:ascii="Verdana" w:hAnsi="Verdana" w:cs="ArialMTPro"/>
            <w:sz w:val="16"/>
            <w:szCs w:val="16"/>
          </w:rPr>
          <w:t>at</w:t>
        </w:r>
        <w:r w:rsidR="00B95AAC" w:rsidRPr="006A5DBD">
          <w:rPr>
            <w:rStyle w:val="Hyperlink"/>
            <w:rFonts w:ascii="Verdana" w:hAnsi="Verdana" w:cs="ArialMTPro"/>
            <w:sz w:val="16"/>
            <w:szCs w:val="16"/>
          </w:rPr>
          <w:t xml:space="preserve"> 8-18 </w:t>
        </w:r>
        <w:r w:rsidR="005E5A55" w:rsidRPr="006A5DBD">
          <w:rPr>
            <w:rStyle w:val="Hyperlink"/>
            <w:rFonts w:ascii="Verdana" w:hAnsi="Verdana" w:cs="ArialMTPro"/>
            <w:sz w:val="16"/>
            <w:szCs w:val="16"/>
          </w:rPr>
          <w:t xml:space="preserve">of </w:t>
        </w:r>
        <w:r w:rsidR="00B95AAC" w:rsidRPr="006A5DBD">
          <w:rPr>
            <w:rStyle w:val="Hyperlink"/>
            <w:rFonts w:ascii="Verdana" w:hAnsi="Verdana" w:cs="ArialMTPro"/>
            <w:sz w:val="16"/>
            <w:szCs w:val="16"/>
          </w:rPr>
          <w:t>Oct</w:t>
        </w:r>
      </w:hyperlink>
      <w:r w:rsidR="00B95AAC">
        <w:t>.</w:t>
      </w:r>
    </w:p>
    <w:p w:rsidR="00B95AAC" w:rsidRDefault="005F4650" w:rsidP="00AA4DA5">
      <w:pPr>
        <w:pStyle w:val="NoSpacing"/>
      </w:pPr>
      <w:r>
        <w:t xml:space="preserve">At </w:t>
      </w:r>
      <w:r w:rsidR="00B95AAC">
        <w:t xml:space="preserve">8 Oct </w:t>
      </w:r>
      <w:r w:rsidR="00C72830">
        <w:t xml:space="preserve">State </w:t>
      </w:r>
      <w:hyperlink r:id="rId121" w:history="1">
        <w:r w:rsidR="00C72830" w:rsidRPr="00B02611">
          <w:rPr>
            <w:rStyle w:val="Hyperlink"/>
            <w:rFonts w:ascii="Verdana" w:hAnsi="Verdana" w:cs="ArialMTPro"/>
            <w:sz w:val="16"/>
            <w:szCs w:val="16"/>
          </w:rPr>
          <w:t>budget introduced</w:t>
        </w:r>
      </w:hyperlink>
      <w:r w:rsidR="00C72830">
        <w:t xml:space="preserve"> before parliament </w:t>
      </w:r>
      <w:r w:rsidR="003D2E48">
        <w:t xml:space="preserve">by the </w:t>
      </w:r>
      <w:r w:rsidR="003D2E48" w:rsidRPr="003D2E48">
        <w:rPr>
          <w:rFonts w:eastAsiaTheme="minorHAnsi"/>
        </w:rPr>
        <w:t>F</w:t>
      </w:r>
      <w:r w:rsidR="003D2E48">
        <w:t>irst Deputy-Minister of Finance,</w:t>
      </w:r>
      <w:r w:rsidR="003D2E48" w:rsidRPr="003D2E48">
        <w:rPr>
          <w:rFonts w:eastAsiaTheme="minorHAnsi"/>
        </w:rPr>
        <w:t>GiorgiTabuashvili</w:t>
      </w:r>
      <w:r w:rsidR="003D2E48">
        <w:t>.</w:t>
      </w:r>
    </w:p>
    <w:p w:rsidR="009262B4" w:rsidRDefault="003976A7" w:rsidP="005973C8">
      <w:pPr>
        <w:pStyle w:val="NoSpacing"/>
      </w:pPr>
      <w:r>
        <w:t xml:space="preserve">State </w:t>
      </w:r>
      <w:r w:rsidR="009262B4">
        <w:t xml:space="preserve">Budget considerations </w:t>
      </w:r>
      <w:hyperlink r:id="rId122" w:history="1">
        <w:r w:rsidR="009262B4" w:rsidRPr="003976A7">
          <w:rPr>
            <w:rStyle w:val="Hyperlink"/>
            <w:rFonts w:cstheme="minorBidi"/>
          </w:rPr>
          <w:t xml:space="preserve">were </w:t>
        </w:r>
        <w:r w:rsidRPr="003976A7">
          <w:rPr>
            <w:rStyle w:val="Hyperlink"/>
            <w:rFonts w:cstheme="minorBidi"/>
          </w:rPr>
          <w:t>finished</w:t>
        </w:r>
      </w:hyperlink>
      <w:r w:rsidR="009262B4">
        <w:t xml:space="preserve"> 18 Oct, and 5 Nov the full </w:t>
      </w:r>
      <w:r w:rsidR="00BE6E66">
        <w:t xml:space="preserve">treated version </w:t>
      </w:r>
      <w:r w:rsidR="005B38BB">
        <w:t>should</w:t>
      </w:r>
      <w:r w:rsidR="003869F8">
        <w:t xml:space="preserve"> ha</w:t>
      </w:r>
      <w:r w:rsidR="005973C8">
        <w:t>ve</w:t>
      </w:r>
      <w:r w:rsidR="003869F8">
        <w:t xml:space="preserve"> to</w:t>
      </w:r>
      <w:r w:rsidR="002A5213">
        <w:t xml:space="preserve"> be introduced before parliament </w:t>
      </w:r>
      <w:r w:rsidR="00F01E68">
        <w:t xml:space="preserve">second version </w:t>
      </w:r>
      <w:r w:rsidR="002A5213">
        <w:t xml:space="preserve">(no notes of it </w:t>
      </w:r>
      <w:r w:rsidR="005B38BB">
        <w:t>until now</w:t>
      </w:r>
      <w:r w:rsidR="002A5213">
        <w:t>)</w:t>
      </w:r>
      <w:r w:rsidR="008306C1">
        <w:t>.</w:t>
      </w:r>
      <w:hyperlink r:id="rId123" w:history="1">
        <w:r w:rsidR="00F01E68" w:rsidRPr="00CF2ADC">
          <w:rPr>
            <w:rStyle w:val="Hyperlink"/>
            <w:rFonts w:cstheme="minorBidi"/>
          </w:rPr>
          <w:t>Budget considerations</w:t>
        </w:r>
      </w:hyperlink>
      <w:r w:rsidR="00F01E68">
        <w:t xml:space="preserve"> will be contin</w:t>
      </w:r>
      <w:r w:rsidR="00607D54">
        <w:t>uing</w:t>
      </w:r>
      <w:r w:rsidR="00F01E68">
        <w:t xml:space="preserve"> up to the year</w:t>
      </w:r>
      <w:r>
        <w:t>-</w:t>
      </w:r>
      <w:r w:rsidR="00F01E68">
        <w:t xml:space="preserve">end, when </w:t>
      </w:r>
      <w:r w:rsidR="00CF2ADC">
        <w:t xml:space="preserve">it will be adopted. </w:t>
      </w:r>
    </w:p>
    <w:p w:rsidR="005973C8" w:rsidRDefault="005973C8" w:rsidP="005973C8">
      <w:pPr>
        <w:pStyle w:val="NoSpacing"/>
      </w:pPr>
    </w:p>
    <w:p w:rsidR="00A034E7" w:rsidRDefault="008306C1" w:rsidP="005973C8">
      <w:pPr>
        <w:pStyle w:val="NoSpacing"/>
      </w:pPr>
      <w:r>
        <w:t xml:space="preserve">Some parts </w:t>
      </w:r>
      <w:r w:rsidR="00620AF3">
        <w:t xml:space="preserve">in reduction of </w:t>
      </w:r>
      <w:r>
        <w:t xml:space="preserve">revenue section </w:t>
      </w:r>
      <w:r w:rsidR="00DF47EF">
        <w:t xml:space="preserve">of budget </w:t>
      </w:r>
      <w:r w:rsidR="00471409">
        <w:t xml:space="preserve">experts </w:t>
      </w:r>
      <w:r w:rsidR="00620AF3">
        <w:t xml:space="preserve">name the </w:t>
      </w:r>
      <w:r w:rsidR="001D7533">
        <w:t>following tax reductions</w:t>
      </w:r>
      <w:r w:rsidR="00DF47EF">
        <w:t>,</w:t>
      </w:r>
      <w:r w:rsidR="001D7533">
        <w:t xml:space="preserve"> which new government </w:t>
      </w:r>
      <w:r w:rsidR="005B38BB">
        <w:t>brought</w:t>
      </w:r>
      <w:r w:rsidR="00A034E7">
        <w:t xml:space="preserve"> in force</w:t>
      </w:r>
      <w:r w:rsidR="00B56F8C">
        <w:t xml:space="preserve"> aiming in business and people release</w:t>
      </w:r>
      <w:r w:rsidR="009F0157">
        <w:t xml:space="preserve"> (from nearest)</w:t>
      </w:r>
      <w:r w:rsidR="00A034E7">
        <w:t>:</w:t>
      </w:r>
    </w:p>
    <w:p w:rsidR="00DF4842" w:rsidRDefault="00DF4842" w:rsidP="005973C8">
      <w:pPr>
        <w:pStyle w:val="NoSpacing"/>
        <w:rPr>
          <w:rFonts w:ascii="ArialMTPro" w:hAnsi="ArialMTPro"/>
          <w:sz w:val="18"/>
          <w:szCs w:val="18"/>
        </w:rPr>
      </w:pPr>
    </w:p>
    <w:p w:rsidR="00AC315D" w:rsidRDefault="0091332A" w:rsidP="00C00739">
      <w:pPr>
        <w:pStyle w:val="NoSpacing"/>
        <w:numPr>
          <w:ilvl w:val="0"/>
          <w:numId w:val="6"/>
        </w:numPr>
        <w:rPr>
          <w:rFonts w:ascii="ArialMTPro" w:hAnsi="ArialMTPro"/>
          <w:sz w:val="18"/>
          <w:szCs w:val="18"/>
        </w:rPr>
      </w:pPr>
      <w:r>
        <w:rPr>
          <w:rFonts w:ascii="ArialMTPro" w:hAnsi="ArialMTPro"/>
          <w:sz w:val="18"/>
          <w:szCs w:val="18"/>
        </w:rPr>
        <w:t xml:space="preserve">Amendments in Tax Code, No </w:t>
      </w:r>
      <w:r>
        <w:t>1447-IS</w:t>
      </w:r>
      <w:r>
        <w:rPr>
          <w:rFonts w:ascii="ArialMTPro" w:hAnsi="ArialMTPro"/>
          <w:sz w:val="18"/>
          <w:szCs w:val="18"/>
        </w:rPr>
        <w:t xml:space="preserve">, </w:t>
      </w:r>
      <w:r w:rsidR="009F0157">
        <w:rPr>
          <w:rFonts w:ascii="ArialMTPro" w:hAnsi="ArialMTPro"/>
          <w:sz w:val="18"/>
          <w:szCs w:val="18"/>
        </w:rPr>
        <w:t>04Oct</w:t>
      </w:r>
      <w:r>
        <w:rPr>
          <w:rFonts w:ascii="ArialMTPro" w:hAnsi="ArialMTPro"/>
          <w:sz w:val="18"/>
          <w:szCs w:val="18"/>
        </w:rPr>
        <w:t xml:space="preserve"> 2013</w:t>
      </w:r>
      <w:r w:rsidR="003D6ACB">
        <w:rPr>
          <w:rFonts w:ascii="ArialMTPro" w:hAnsi="ArialMTPro"/>
          <w:sz w:val="18"/>
          <w:szCs w:val="18"/>
        </w:rPr>
        <w:t xml:space="preserve"> - p</w:t>
      </w:r>
      <w:r w:rsidR="00AC315D">
        <w:rPr>
          <w:rFonts w:ascii="ArialMTPro" w:hAnsi="ArialMTPro"/>
          <w:sz w:val="18"/>
          <w:szCs w:val="18"/>
        </w:rPr>
        <w:t xml:space="preserve">rolongation of import duties exemption </w:t>
      </w:r>
      <w:r w:rsidR="003D6ACB">
        <w:rPr>
          <w:rFonts w:ascii="ArialMTPro" w:hAnsi="ArialMTPro"/>
          <w:sz w:val="18"/>
          <w:szCs w:val="18"/>
        </w:rPr>
        <w:t xml:space="preserve">period </w:t>
      </w:r>
      <w:r w:rsidR="00AC315D">
        <w:rPr>
          <w:rFonts w:ascii="ArialMTPro" w:hAnsi="ArialMTPro"/>
          <w:sz w:val="18"/>
          <w:szCs w:val="18"/>
        </w:rPr>
        <w:t>for tobacco importers</w:t>
      </w:r>
      <w:r w:rsidR="00AA4DA5" w:rsidRPr="00AA4DA5">
        <w:rPr>
          <w:rFonts w:ascii="ArialMTPro" w:hAnsi="ArialMTPro"/>
          <w:sz w:val="18"/>
          <w:szCs w:val="18"/>
        </w:rPr>
        <w:t>TC Art 199</w:t>
      </w:r>
      <w:r w:rsidR="003D6ACB">
        <w:rPr>
          <w:rFonts w:ascii="ArialMTPro" w:hAnsi="ArialMTPro"/>
          <w:sz w:val="18"/>
          <w:szCs w:val="18"/>
        </w:rPr>
        <w:t>;</w:t>
      </w:r>
    </w:p>
    <w:p w:rsidR="003D6ACB" w:rsidRDefault="003D6ACB" w:rsidP="005973C8">
      <w:pPr>
        <w:pStyle w:val="NoSpacing"/>
        <w:rPr>
          <w:rFonts w:ascii="ArialMTPro" w:hAnsi="ArialMTPro"/>
          <w:sz w:val="18"/>
          <w:szCs w:val="18"/>
        </w:rPr>
      </w:pPr>
    </w:p>
    <w:p w:rsidR="00950E45" w:rsidRDefault="00653C50" w:rsidP="00C00739">
      <w:pPr>
        <w:pStyle w:val="NoSpacing"/>
        <w:numPr>
          <w:ilvl w:val="0"/>
          <w:numId w:val="6"/>
        </w:numPr>
        <w:rPr>
          <w:rFonts w:ascii="Verdana" w:hAnsi="Verdana" w:cs="ArialMTPro"/>
          <w:color w:val="000000"/>
          <w:sz w:val="16"/>
          <w:szCs w:val="16"/>
        </w:rPr>
      </w:pPr>
      <w:r w:rsidRPr="00B03F17">
        <w:rPr>
          <w:rFonts w:ascii="ArialMTPro" w:hAnsi="ArialMTPro"/>
          <w:sz w:val="18"/>
          <w:szCs w:val="18"/>
        </w:rPr>
        <w:t xml:space="preserve">Amendments in Tax Code, No </w:t>
      </w:r>
      <w:r>
        <w:t>906-RS</w:t>
      </w:r>
      <w:r w:rsidR="00B03F17">
        <w:t xml:space="preserve"> - </w:t>
      </w:r>
      <w:r w:rsidR="006029DB" w:rsidRPr="00B03F17">
        <w:rPr>
          <w:rFonts w:ascii="ArialMTPro" w:hAnsi="ArialMTPro"/>
          <w:sz w:val="18"/>
          <w:szCs w:val="18"/>
        </w:rPr>
        <w:t xml:space="preserve">TC Art 82 </w:t>
      </w:r>
      <w:r w:rsidR="006029DB" w:rsidRPr="00B03F17">
        <w:rPr>
          <w:rFonts w:ascii="Verdana" w:hAnsi="Verdana" w:cs="ArialMTPro"/>
          <w:color w:val="000000"/>
          <w:sz w:val="16"/>
          <w:szCs w:val="16"/>
        </w:rPr>
        <w:t>a</w:t>
      </w:r>
      <w:r w:rsidR="009E316B" w:rsidRPr="00B03F17">
        <w:rPr>
          <w:rFonts w:ascii="Verdana" w:hAnsi="Verdana" w:cs="ArialMTPro"/>
          <w:color w:val="000000"/>
          <w:sz w:val="16"/>
          <w:szCs w:val="16"/>
        </w:rPr>
        <w:t>bout tax exemption</w:t>
      </w:r>
      <w:r w:rsidR="006029DB" w:rsidRPr="00B03F17">
        <w:rPr>
          <w:rFonts w:ascii="Verdana" w:hAnsi="Verdana" w:cs="ArialMTPro"/>
          <w:color w:val="000000"/>
          <w:sz w:val="16"/>
          <w:szCs w:val="16"/>
        </w:rPr>
        <w:t>s</w:t>
      </w:r>
      <w:r w:rsidR="00E608F3" w:rsidRPr="00B03F17">
        <w:rPr>
          <w:rFonts w:ascii="Verdana" w:hAnsi="Verdana" w:cs="ArialMTPro"/>
          <w:color w:val="000000"/>
          <w:sz w:val="16"/>
          <w:szCs w:val="16"/>
        </w:rPr>
        <w:t xml:space="preserve">for the number mentioned there individuals and </w:t>
      </w:r>
      <w:r w:rsidR="00B03F17" w:rsidRPr="00B03F17">
        <w:rPr>
          <w:rFonts w:ascii="Verdana" w:hAnsi="Verdana" w:cs="ArialMTPro"/>
          <w:color w:val="000000"/>
          <w:sz w:val="16"/>
          <w:szCs w:val="16"/>
        </w:rPr>
        <w:t xml:space="preserve">agricultural </w:t>
      </w:r>
      <w:r w:rsidR="00E608F3" w:rsidRPr="00B03F17">
        <w:rPr>
          <w:rFonts w:ascii="Verdana" w:hAnsi="Verdana" w:cs="ArialMTPro"/>
          <w:color w:val="000000"/>
          <w:sz w:val="16"/>
          <w:szCs w:val="16"/>
        </w:rPr>
        <w:t>business entities</w:t>
      </w:r>
      <w:r w:rsidR="00D506F2">
        <w:rPr>
          <w:rFonts w:ascii="Verdana" w:hAnsi="Verdana" w:cs="ArialMTPro"/>
          <w:color w:val="000000"/>
          <w:sz w:val="16"/>
          <w:szCs w:val="16"/>
        </w:rPr>
        <w:t>;</w:t>
      </w:r>
    </w:p>
    <w:p w:rsidR="00D506F2" w:rsidRPr="00D506F2" w:rsidRDefault="00D506F2" w:rsidP="005973C8">
      <w:pPr>
        <w:pStyle w:val="NoSpacing"/>
        <w:rPr>
          <w:rFonts w:ascii="Verdana" w:hAnsi="Verdana" w:cs="ArialMTPro"/>
          <w:color w:val="000000"/>
          <w:sz w:val="16"/>
          <w:szCs w:val="16"/>
        </w:rPr>
      </w:pPr>
    </w:p>
    <w:p w:rsidR="00BD0892" w:rsidRPr="00BD0892" w:rsidRDefault="00816BB9" w:rsidP="00C00739">
      <w:pPr>
        <w:pStyle w:val="NoSpacing"/>
        <w:numPr>
          <w:ilvl w:val="0"/>
          <w:numId w:val="6"/>
        </w:numPr>
        <w:rPr>
          <w:rFonts w:ascii="Verdana" w:hAnsi="Verdana" w:cs="ArialMTPro"/>
          <w:color w:val="000000"/>
          <w:sz w:val="16"/>
          <w:szCs w:val="16"/>
        </w:rPr>
      </w:pPr>
      <w:r w:rsidRPr="00B03F17">
        <w:rPr>
          <w:rFonts w:ascii="ArialMTPro" w:hAnsi="ArialMTPro"/>
          <w:sz w:val="18"/>
          <w:szCs w:val="18"/>
        </w:rPr>
        <w:t xml:space="preserve">Amendments in Tax Code, No </w:t>
      </w:r>
      <w:r w:rsidR="00332576">
        <w:t>817</w:t>
      </w:r>
      <w:r>
        <w:t>-RS</w:t>
      </w:r>
    </w:p>
    <w:p w:rsidR="00791473" w:rsidRDefault="00816BB9" w:rsidP="005973C8">
      <w:pPr>
        <w:pStyle w:val="NoSpacing"/>
        <w:rPr>
          <w:rFonts w:ascii="ArialMTPro" w:hAnsi="ArialMTPro"/>
          <w:sz w:val="18"/>
          <w:szCs w:val="18"/>
        </w:rPr>
      </w:pPr>
      <w:r>
        <w:t xml:space="preserve"> - </w:t>
      </w:r>
      <w:r w:rsidRPr="00BD0892">
        <w:rPr>
          <w:rFonts w:ascii="ArialMTPro" w:hAnsi="ArialMTPro"/>
          <w:sz w:val="18"/>
          <w:szCs w:val="18"/>
        </w:rPr>
        <w:t xml:space="preserve">TC Art </w:t>
      </w:r>
      <w:r w:rsidR="00332576" w:rsidRPr="00BD0892">
        <w:rPr>
          <w:rFonts w:ascii="ArialMTPro" w:hAnsi="ArialMTPro"/>
          <w:sz w:val="18"/>
          <w:szCs w:val="18"/>
        </w:rPr>
        <w:t>99</w:t>
      </w:r>
      <w:r w:rsidR="006F28AE" w:rsidRPr="00BD0892">
        <w:rPr>
          <w:rFonts w:ascii="ArialMTPro" w:hAnsi="ArialMTPro"/>
          <w:sz w:val="18"/>
          <w:szCs w:val="18"/>
        </w:rPr>
        <w:t xml:space="preserve"> tax </w:t>
      </w:r>
      <w:r w:rsidR="0009418B">
        <w:rPr>
          <w:rFonts w:ascii="ArialMTPro" w:hAnsi="ArialMTPro"/>
          <w:sz w:val="18"/>
          <w:szCs w:val="18"/>
        </w:rPr>
        <w:t>allowance</w:t>
      </w:r>
      <w:r w:rsidR="006F28AE" w:rsidRPr="00BD0892">
        <w:rPr>
          <w:rFonts w:ascii="ArialMTPro" w:hAnsi="ArialMTPro"/>
          <w:sz w:val="18"/>
          <w:szCs w:val="18"/>
        </w:rPr>
        <w:t xml:space="preserve"> for individu</w:t>
      </w:r>
      <w:r w:rsidR="004369A7" w:rsidRPr="00BD0892">
        <w:rPr>
          <w:rFonts w:ascii="ArialMTPro" w:hAnsi="ArialMTPro"/>
          <w:sz w:val="18"/>
          <w:szCs w:val="18"/>
        </w:rPr>
        <w:t>al in agricultural business whose annual consolidated revenue does not exceed 200 000 GEL</w:t>
      </w:r>
      <w:r w:rsidR="00791473" w:rsidRPr="00BD0892">
        <w:rPr>
          <w:rFonts w:ascii="ArialMTPro" w:hAnsi="ArialMTPro"/>
          <w:sz w:val="18"/>
          <w:szCs w:val="18"/>
        </w:rPr>
        <w:t>;</w:t>
      </w:r>
    </w:p>
    <w:p w:rsidR="00791473" w:rsidRPr="00BD0892" w:rsidRDefault="00BD0892" w:rsidP="005973C8">
      <w:pPr>
        <w:pStyle w:val="NoSpacing"/>
        <w:rPr>
          <w:rFonts w:ascii="ArialMTPro" w:hAnsi="ArialMTPro"/>
          <w:sz w:val="18"/>
          <w:szCs w:val="18"/>
        </w:rPr>
      </w:pPr>
      <w:r>
        <w:t xml:space="preserve">- </w:t>
      </w:r>
      <w:r w:rsidRPr="00BD0892">
        <w:rPr>
          <w:rFonts w:ascii="ArialMTPro" w:hAnsi="ArialMTPro"/>
          <w:sz w:val="18"/>
          <w:szCs w:val="18"/>
        </w:rPr>
        <w:t xml:space="preserve">TC Art 99 tax </w:t>
      </w:r>
      <w:r w:rsidR="008513D8">
        <w:rPr>
          <w:rFonts w:ascii="ArialMTPro" w:hAnsi="ArialMTPro" w:hint="eastAsia"/>
          <w:sz w:val="18"/>
          <w:szCs w:val="18"/>
        </w:rPr>
        <w:t>allowance</w:t>
      </w:r>
      <w:r w:rsidR="008513D8">
        <w:rPr>
          <w:rFonts w:ascii="ArialMTPro" w:hAnsi="ArialMTPro"/>
          <w:sz w:val="18"/>
          <w:szCs w:val="18"/>
        </w:rPr>
        <w:t xml:space="preserve"> </w:t>
      </w:r>
      <w:r w:rsidRPr="00BD0892">
        <w:rPr>
          <w:rFonts w:ascii="ArialMTPro" w:hAnsi="ArialMTPro"/>
          <w:sz w:val="18"/>
          <w:szCs w:val="18"/>
        </w:rPr>
        <w:t>or individual</w:t>
      </w:r>
      <w:r>
        <w:rPr>
          <w:rFonts w:ascii="ArialMTPro" w:hAnsi="ArialMTPro"/>
          <w:sz w:val="18"/>
          <w:szCs w:val="18"/>
        </w:rPr>
        <w:t xml:space="preserve"> who received revenue instead of confiscated </w:t>
      </w:r>
      <w:r w:rsidR="00BE6279">
        <w:rPr>
          <w:rFonts w:ascii="ArialMTPro" w:hAnsi="ArialMTPro"/>
          <w:sz w:val="18"/>
          <w:szCs w:val="18"/>
        </w:rPr>
        <w:t>property due to Georgian Constitution art 21;</w:t>
      </w:r>
    </w:p>
    <w:p w:rsidR="00665162" w:rsidRDefault="00BE6279" w:rsidP="005973C8">
      <w:pPr>
        <w:pStyle w:val="NoSpacing"/>
        <w:rPr>
          <w:rFonts w:ascii="ArialMTPro" w:hAnsi="ArialMTPro"/>
          <w:sz w:val="18"/>
          <w:szCs w:val="18"/>
        </w:rPr>
      </w:pPr>
      <w:r>
        <w:t xml:space="preserve">- </w:t>
      </w:r>
      <w:r w:rsidRPr="00BD0892">
        <w:rPr>
          <w:rFonts w:ascii="ArialMTPro" w:hAnsi="ArialMTPro"/>
          <w:sz w:val="18"/>
          <w:szCs w:val="18"/>
        </w:rPr>
        <w:t xml:space="preserve">TC Art </w:t>
      </w:r>
      <w:r>
        <w:rPr>
          <w:rFonts w:ascii="ArialMTPro" w:hAnsi="ArialMTPro"/>
          <w:sz w:val="18"/>
          <w:szCs w:val="18"/>
        </w:rPr>
        <w:t>130</w:t>
      </w:r>
      <w:r w:rsidR="00A66CFF">
        <w:rPr>
          <w:rFonts w:ascii="ArialMTPro" w:hAnsi="ArialMTPro"/>
          <w:sz w:val="18"/>
          <w:szCs w:val="18"/>
        </w:rPr>
        <w:t xml:space="preserve"> tax </w:t>
      </w:r>
      <w:r w:rsidR="0009418B">
        <w:rPr>
          <w:rFonts w:ascii="ArialMTPro" w:hAnsi="ArialMTPro"/>
          <w:sz w:val="18"/>
          <w:szCs w:val="18"/>
        </w:rPr>
        <w:t>allowance</w:t>
      </w:r>
      <w:r w:rsidR="008513D8">
        <w:rPr>
          <w:rFonts w:ascii="ArialMTPro" w:hAnsi="ArialMTPro"/>
          <w:sz w:val="18"/>
          <w:szCs w:val="18"/>
        </w:rPr>
        <w:t xml:space="preserve"> </w:t>
      </w:r>
      <w:r w:rsidR="00A66CFF">
        <w:rPr>
          <w:rFonts w:ascii="ArialMTPro" w:hAnsi="ArialMTPro"/>
          <w:sz w:val="18"/>
          <w:szCs w:val="18"/>
        </w:rPr>
        <w:t>of agricultural cooperative member</w:t>
      </w:r>
      <w:r w:rsidR="00665162">
        <w:rPr>
          <w:rFonts w:ascii="ArialMTPro" w:hAnsi="ArialMTPro"/>
          <w:sz w:val="18"/>
          <w:szCs w:val="18"/>
        </w:rPr>
        <w:t>’s received dividends from this cooperative activity;</w:t>
      </w:r>
    </w:p>
    <w:p w:rsidR="00E427F3" w:rsidRDefault="00C767AE" w:rsidP="005973C8">
      <w:pPr>
        <w:pStyle w:val="NoSpacing"/>
        <w:rPr>
          <w:rFonts w:ascii="ArialMTPro" w:hAnsi="ArialMTPro"/>
          <w:sz w:val="18"/>
          <w:szCs w:val="18"/>
        </w:rPr>
      </w:pPr>
      <w:r>
        <w:rPr>
          <w:rFonts w:ascii="ArialMTPro" w:hAnsi="ArialMTPro"/>
          <w:sz w:val="18"/>
          <w:szCs w:val="18"/>
        </w:rPr>
        <w:t xml:space="preserve">-TC Art 206 tax </w:t>
      </w:r>
      <w:r w:rsidR="00AC0158">
        <w:rPr>
          <w:rFonts w:ascii="ArialMTPro" w:hAnsi="ArialMTPro"/>
          <w:sz w:val="18"/>
          <w:szCs w:val="18"/>
        </w:rPr>
        <w:t>allowance</w:t>
      </w:r>
      <w:r w:rsidR="008513D8">
        <w:rPr>
          <w:rFonts w:ascii="ArialMTPro" w:hAnsi="ArialMTPro"/>
          <w:sz w:val="18"/>
          <w:szCs w:val="18"/>
        </w:rPr>
        <w:t xml:space="preserve"> </w:t>
      </w:r>
      <w:r>
        <w:rPr>
          <w:rFonts w:ascii="ArialMTPro" w:hAnsi="ArialMTPro"/>
          <w:sz w:val="18"/>
          <w:szCs w:val="18"/>
        </w:rPr>
        <w:t xml:space="preserve">of </w:t>
      </w:r>
      <w:r w:rsidR="00E427F3">
        <w:rPr>
          <w:rFonts w:ascii="ArialMTPro" w:hAnsi="ArialMTPro"/>
          <w:sz w:val="18"/>
          <w:szCs w:val="18"/>
        </w:rPr>
        <w:t>land up to 5 hectares and agricultural property;</w:t>
      </w:r>
    </w:p>
    <w:p w:rsidR="005973C8" w:rsidRDefault="005973C8" w:rsidP="005973C8">
      <w:pPr>
        <w:pStyle w:val="NoSpacing"/>
        <w:rPr>
          <w:rFonts w:ascii="ArialMTPro" w:hAnsi="ArialMTPro"/>
          <w:sz w:val="18"/>
          <w:szCs w:val="18"/>
        </w:rPr>
      </w:pPr>
    </w:p>
    <w:p w:rsidR="00EC4E2B" w:rsidRPr="00EC4E2B" w:rsidRDefault="00EC4E2B" w:rsidP="00C00739">
      <w:pPr>
        <w:pStyle w:val="NoSpacing"/>
        <w:numPr>
          <w:ilvl w:val="0"/>
          <w:numId w:val="7"/>
        </w:numPr>
        <w:rPr>
          <w:rFonts w:ascii="Verdana" w:hAnsi="Verdana" w:cs="ArialMTPro"/>
          <w:color w:val="000000"/>
          <w:sz w:val="16"/>
          <w:szCs w:val="16"/>
        </w:rPr>
      </w:pPr>
      <w:r w:rsidRPr="00B03F17">
        <w:rPr>
          <w:rFonts w:ascii="ArialMTPro" w:hAnsi="ArialMTPro"/>
          <w:sz w:val="18"/>
          <w:szCs w:val="18"/>
        </w:rPr>
        <w:t xml:space="preserve">Amendments in Tax Code, No </w:t>
      </w:r>
      <w:r>
        <w:t xml:space="preserve">800-IIS </w:t>
      </w:r>
    </w:p>
    <w:p w:rsidR="00CC4A44" w:rsidRDefault="00EC4E2B" w:rsidP="005973C8">
      <w:pPr>
        <w:pStyle w:val="NoSpacing"/>
        <w:rPr>
          <w:rFonts w:ascii="ArialMTPro" w:hAnsi="ArialMTPro"/>
          <w:sz w:val="18"/>
          <w:szCs w:val="18"/>
        </w:rPr>
      </w:pPr>
      <w:r>
        <w:rPr>
          <w:rFonts w:ascii="ArialMTPro" w:hAnsi="ArialMTPro"/>
          <w:sz w:val="18"/>
          <w:szCs w:val="18"/>
        </w:rPr>
        <w:t xml:space="preserve">-TC Art 206 </w:t>
      </w:r>
      <w:r w:rsidR="00F31C9B">
        <w:rPr>
          <w:rFonts w:ascii="ArialMTPro" w:hAnsi="ArialMTPro"/>
          <w:sz w:val="18"/>
          <w:szCs w:val="18"/>
        </w:rPr>
        <w:t>VAT</w:t>
      </w:r>
      <w:r>
        <w:rPr>
          <w:rFonts w:ascii="ArialMTPro" w:hAnsi="ArialMTPro"/>
          <w:sz w:val="18"/>
          <w:szCs w:val="18"/>
        </w:rPr>
        <w:t xml:space="preserve"> </w:t>
      </w:r>
      <w:r w:rsidR="008513D8">
        <w:rPr>
          <w:rFonts w:ascii="ArialMTPro" w:hAnsi="ArialMTPro" w:hint="eastAsia"/>
          <w:sz w:val="18"/>
          <w:szCs w:val="18"/>
        </w:rPr>
        <w:t>exemption</w:t>
      </w:r>
      <w:r w:rsidR="008513D8">
        <w:rPr>
          <w:rFonts w:ascii="ArialMTPro" w:hAnsi="ArialMTPro"/>
          <w:sz w:val="18"/>
          <w:szCs w:val="18"/>
        </w:rPr>
        <w:t xml:space="preserve"> </w:t>
      </w:r>
      <w:r w:rsidR="00F31C9B">
        <w:rPr>
          <w:rFonts w:ascii="ArialMTPro" w:hAnsi="ArialMTPro"/>
          <w:sz w:val="18"/>
          <w:szCs w:val="18"/>
        </w:rPr>
        <w:t xml:space="preserve">or </w:t>
      </w:r>
      <w:r w:rsidR="008B1827">
        <w:rPr>
          <w:rFonts w:ascii="ArialMTPro" w:hAnsi="ArialMTPro"/>
          <w:sz w:val="18"/>
          <w:szCs w:val="18"/>
        </w:rPr>
        <w:t>the service of people transportation in int</w:t>
      </w:r>
      <w:r w:rsidR="004E2FF6">
        <w:rPr>
          <w:rFonts w:ascii="ArialMTPro" w:hAnsi="ArialMTPro"/>
          <w:sz w:val="18"/>
          <w:szCs w:val="18"/>
        </w:rPr>
        <w:t>ra and inter</w:t>
      </w:r>
      <w:r w:rsidR="008B1827">
        <w:rPr>
          <w:rFonts w:ascii="ArialMTPro" w:hAnsi="ArialMTPro"/>
          <w:sz w:val="18"/>
          <w:szCs w:val="18"/>
        </w:rPr>
        <w:t xml:space="preserve">city </w:t>
      </w:r>
      <w:r w:rsidR="004E2FF6">
        <w:rPr>
          <w:rFonts w:ascii="ArialMTPro" w:hAnsi="ArialMTPro"/>
          <w:sz w:val="18"/>
          <w:szCs w:val="18"/>
        </w:rPr>
        <w:t>regime (except taxi)</w:t>
      </w:r>
      <w:r w:rsidR="00F668D0">
        <w:rPr>
          <w:rFonts w:ascii="ArialMTPro" w:hAnsi="ArialMTPro"/>
          <w:sz w:val="18"/>
          <w:szCs w:val="18"/>
        </w:rPr>
        <w:t>, cleaning services;</w:t>
      </w:r>
    </w:p>
    <w:p w:rsidR="005973C8" w:rsidRDefault="005973C8" w:rsidP="005973C8">
      <w:pPr>
        <w:pStyle w:val="NoSpacing"/>
        <w:rPr>
          <w:rFonts w:ascii="ArialMTPro" w:hAnsi="ArialMTPro"/>
          <w:sz w:val="18"/>
          <w:szCs w:val="18"/>
        </w:rPr>
      </w:pPr>
    </w:p>
    <w:p w:rsidR="00FB0A12" w:rsidRPr="00FB0A12" w:rsidRDefault="00FB0A12" w:rsidP="00C00739">
      <w:pPr>
        <w:pStyle w:val="NoSpacing"/>
        <w:numPr>
          <w:ilvl w:val="0"/>
          <w:numId w:val="7"/>
        </w:numPr>
        <w:rPr>
          <w:rFonts w:ascii="Verdana" w:hAnsi="Verdana" w:cs="ArialMTPro"/>
          <w:color w:val="000000"/>
          <w:sz w:val="16"/>
          <w:szCs w:val="16"/>
        </w:rPr>
      </w:pPr>
      <w:r w:rsidRPr="00B03F17">
        <w:rPr>
          <w:rFonts w:ascii="ArialMTPro" w:hAnsi="ArialMTPro"/>
          <w:sz w:val="18"/>
          <w:szCs w:val="18"/>
        </w:rPr>
        <w:t xml:space="preserve">Amendments in Tax Code, No </w:t>
      </w:r>
      <w:r>
        <w:t xml:space="preserve">784-IIS </w:t>
      </w:r>
    </w:p>
    <w:p w:rsidR="00FB0A12" w:rsidRDefault="00FB0A12" w:rsidP="005973C8">
      <w:pPr>
        <w:pStyle w:val="NoSpacing"/>
        <w:rPr>
          <w:rFonts w:ascii="ArialMTPro" w:hAnsi="ArialMTPro"/>
          <w:sz w:val="18"/>
          <w:szCs w:val="18"/>
        </w:rPr>
      </w:pPr>
      <w:r>
        <w:rPr>
          <w:rFonts w:ascii="ArialMTPro" w:hAnsi="ArialMTPro"/>
          <w:sz w:val="18"/>
          <w:szCs w:val="18"/>
        </w:rPr>
        <w:t xml:space="preserve">-TC Art </w:t>
      </w:r>
      <w:r w:rsidR="00996903">
        <w:rPr>
          <w:rFonts w:ascii="ArialMTPro" w:hAnsi="ArialMTPro"/>
          <w:sz w:val="18"/>
          <w:szCs w:val="18"/>
        </w:rPr>
        <w:t>309</w:t>
      </w:r>
      <w:r w:rsidR="00024A5B">
        <w:rPr>
          <w:rFonts w:ascii="ArialMTPro" w:hAnsi="ArialMTPro"/>
          <w:sz w:val="18"/>
          <w:szCs w:val="18"/>
        </w:rPr>
        <w:t xml:space="preserve">VAT </w:t>
      </w:r>
      <w:r>
        <w:rPr>
          <w:rFonts w:ascii="ArialMTPro" w:hAnsi="ArialMTPro"/>
          <w:sz w:val="18"/>
          <w:szCs w:val="18"/>
        </w:rPr>
        <w:t>exemption</w:t>
      </w:r>
      <w:r w:rsidR="00996903">
        <w:rPr>
          <w:rFonts w:ascii="ArialMTPro" w:hAnsi="ArialMTPro"/>
          <w:sz w:val="18"/>
          <w:szCs w:val="18"/>
        </w:rPr>
        <w:t xml:space="preserve"> of the private traders, who in their activity</w:t>
      </w:r>
      <w:r w:rsidR="00024A5B">
        <w:rPr>
          <w:rFonts w:ascii="ArialMTPro" w:hAnsi="ArialMTPro"/>
          <w:sz w:val="18"/>
          <w:szCs w:val="18"/>
        </w:rPr>
        <w:t xml:space="preserve"> are not use hired individuals</w:t>
      </w:r>
      <w:r w:rsidR="00B55861">
        <w:rPr>
          <w:rFonts w:ascii="ArialMTPro" w:hAnsi="ArialMTPro"/>
          <w:sz w:val="18"/>
          <w:szCs w:val="18"/>
        </w:rPr>
        <w:t xml:space="preserve"> on the bazaar places;</w:t>
      </w:r>
    </w:p>
    <w:p w:rsidR="005973C8" w:rsidRDefault="005973C8" w:rsidP="005973C8">
      <w:pPr>
        <w:pStyle w:val="NoSpacing"/>
        <w:rPr>
          <w:rFonts w:ascii="ArialMTPro" w:hAnsi="ArialMTPro"/>
          <w:sz w:val="18"/>
          <w:szCs w:val="18"/>
        </w:rPr>
      </w:pPr>
    </w:p>
    <w:p w:rsidR="00376D0D" w:rsidRPr="00376D0D" w:rsidRDefault="00376D0D" w:rsidP="00C00739">
      <w:pPr>
        <w:pStyle w:val="NoSpacing"/>
        <w:numPr>
          <w:ilvl w:val="0"/>
          <w:numId w:val="7"/>
        </w:numPr>
        <w:rPr>
          <w:rFonts w:ascii="Verdana" w:hAnsi="Verdana" w:cs="ArialMTPro"/>
          <w:color w:val="000000"/>
          <w:sz w:val="16"/>
          <w:szCs w:val="16"/>
        </w:rPr>
      </w:pPr>
      <w:r w:rsidRPr="00B03F17">
        <w:rPr>
          <w:rFonts w:ascii="ArialMTPro" w:hAnsi="ArialMTPro"/>
          <w:sz w:val="18"/>
          <w:szCs w:val="18"/>
        </w:rPr>
        <w:t xml:space="preserve">Amendments in Tax Code, No </w:t>
      </w:r>
      <w:r>
        <w:t xml:space="preserve">189-RS </w:t>
      </w:r>
    </w:p>
    <w:p w:rsidR="00376D0D" w:rsidRDefault="001E070D" w:rsidP="005973C8">
      <w:pPr>
        <w:pStyle w:val="NoSpacing"/>
        <w:rPr>
          <w:rFonts w:ascii="Verdana" w:hAnsi="Verdana" w:cs="ArialMTPro"/>
          <w:color w:val="000000"/>
          <w:sz w:val="16"/>
          <w:szCs w:val="16"/>
        </w:rPr>
      </w:pPr>
      <w:r>
        <w:rPr>
          <w:rFonts w:ascii="Verdana" w:hAnsi="Verdana" w:cs="ArialMTPro"/>
          <w:color w:val="000000"/>
          <w:sz w:val="16"/>
          <w:szCs w:val="16"/>
        </w:rPr>
        <w:t xml:space="preserve">-TC Art 99 income tax </w:t>
      </w:r>
      <w:r w:rsidR="00AC0158">
        <w:rPr>
          <w:rFonts w:ascii="ArialMTPro" w:hAnsi="ArialMTPro"/>
          <w:sz w:val="18"/>
          <w:szCs w:val="18"/>
        </w:rPr>
        <w:t>allowance</w:t>
      </w:r>
      <w:r w:rsidR="008513D8">
        <w:rPr>
          <w:rFonts w:ascii="ArialMTPro" w:hAnsi="ArialMTPro"/>
          <w:sz w:val="18"/>
          <w:szCs w:val="18"/>
        </w:rPr>
        <w:t xml:space="preserve"> </w:t>
      </w:r>
      <w:r w:rsidR="00235AF7">
        <w:rPr>
          <w:rFonts w:ascii="Verdana" w:hAnsi="Verdana" w:cs="ArialMTPro"/>
          <w:color w:val="000000"/>
          <w:sz w:val="16"/>
          <w:szCs w:val="16"/>
        </w:rPr>
        <w:t>during 3 years</w:t>
      </w:r>
      <w:r>
        <w:rPr>
          <w:rFonts w:ascii="Verdana" w:hAnsi="Verdana" w:cs="ArialMTPro"/>
          <w:color w:val="000000"/>
          <w:sz w:val="16"/>
          <w:szCs w:val="16"/>
        </w:rPr>
        <w:t xml:space="preserve"> gained from the reinveste</w:t>
      </w:r>
      <w:r w:rsidR="0094711E">
        <w:rPr>
          <w:rFonts w:ascii="Verdana" w:hAnsi="Verdana" w:cs="ArialMTPro"/>
          <w:color w:val="000000"/>
          <w:sz w:val="16"/>
          <w:szCs w:val="16"/>
        </w:rPr>
        <w:t>d share</w:t>
      </w:r>
      <w:r w:rsidR="007234B3">
        <w:rPr>
          <w:rFonts w:ascii="Verdana" w:hAnsi="Verdana" w:cs="ArialMTPro"/>
          <w:color w:val="000000"/>
          <w:sz w:val="16"/>
          <w:szCs w:val="16"/>
        </w:rPr>
        <w:t xml:space="preserve"> in agricultural and medical activities</w:t>
      </w:r>
      <w:r w:rsidR="0094711E">
        <w:rPr>
          <w:rFonts w:ascii="Verdana" w:hAnsi="Verdana" w:cs="ArialMTPro"/>
          <w:color w:val="000000"/>
          <w:sz w:val="16"/>
          <w:szCs w:val="16"/>
        </w:rPr>
        <w:t>;</w:t>
      </w:r>
    </w:p>
    <w:p w:rsidR="00CD1E8B" w:rsidRDefault="00EC737B" w:rsidP="00EE7B40">
      <w:pPr>
        <w:pStyle w:val="NoSpacing"/>
        <w:rPr>
          <w:rFonts w:ascii="Verdana" w:hAnsi="Verdana" w:cs="ArialMTPro"/>
          <w:color w:val="000000"/>
          <w:sz w:val="16"/>
          <w:szCs w:val="16"/>
        </w:rPr>
      </w:pPr>
      <w:r>
        <w:rPr>
          <w:rFonts w:ascii="Verdana" w:hAnsi="Verdana" w:cs="ArialMTPro"/>
          <w:color w:val="000000"/>
          <w:sz w:val="16"/>
          <w:szCs w:val="16"/>
        </w:rPr>
        <w:t xml:space="preserve">-TC Art </w:t>
      </w:r>
      <w:r w:rsidR="00CB5164">
        <w:rPr>
          <w:rFonts w:ascii="Verdana" w:hAnsi="Verdana" w:cs="ArialMTPro"/>
          <w:color w:val="000000"/>
          <w:sz w:val="16"/>
          <w:szCs w:val="16"/>
        </w:rPr>
        <w:t>1</w:t>
      </w:r>
      <w:r>
        <w:rPr>
          <w:rFonts w:ascii="Verdana" w:hAnsi="Verdana" w:cs="ArialMTPro"/>
          <w:color w:val="000000"/>
          <w:sz w:val="16"/>
          <w:szCs w:val="16"/>
        </w:rPr>
        <w:t>99</w:t>
      </w:r>
      <w:r w:rsidR="00CB5164">
        <w:rPr>
          <w:rFonts w:ascii="Verdana" w:hAnsi="Verdana" w:cs="ArialMTPro"/>
          <w:color w:val="000000"/>
          <w:sz w:val="16"/>
          <w:szCs w:val="16"/>
        </w:rPr>
        <w:t xml:space="preserve"> exemption from 12% import duty for tobacco importers</w:t>
      </w:r>
      <w:r w:rsidR="00BF00B4">
        <w:rPr>
          <w:rFonts w:ascii="Verdana" w:hAnsi="Verdana" w:cs="ArialMTPro"/>
          <w:color w:val="000000"/>
          <w:sz w:val="16"/>
          <w:szCs w:val="16"/>
        </w:rPr>
        <w:t>;</w:t>
      </w:r>
    </w:p>
    <w:p w:rsidR="00CD1E8B" w:rsidRDefault="00CD1E8B" w:rsidP="00EE7B40">
      <w:pPr>
        <w:pStyle w:val="NoSpacing"/>
        <w:rPr>
          <w:rFonts w:ascii="Verdana" w:hAnsi="Verdana" w:cs="ArialMTPro"/>
          <w:color w:val="000000"/>
          <w:sz w:val="16"/>
          <w:szCs w:val="16"/>
        </w:rPr>
      </w:pPr>
    </w:p>
    <w:p w:rsidR="00D506F2" w:rsidRDefault="00CD1E8B" w:rsidP="00EE7B40">
      <w:pPr>
        <w:pStyle w:val="NoSpacing"/>
        <w:rPr>
          <w:rFonts w:ascii="ArialMTPro" w:hAnsi="ArialMTPro"/>
          <w:sz w:val="18"/>
          <w:szCs w:val="18"/>
        </w:rPr>
      </w:pPr>
      <w:r>
        <w:rPr>
          <w:rFonts w:ascii="Verdana" w:hAnsi="Verdana" w:cs="ArialMTPro"/>
          <w:color w:val="000000"/>
          <w:sz w:val="16"/>
          <w:szCs w:val="16"/>
        </w:rPr>
        <w:t xml:space="preserve">Except these new government try to improve </w:t>
      </w:r>
      <w:r w:rsidR="0099626F">
        <w:rPr>
          <w:rFonts w:ascii="Verdana" w:hAnsi="Verdana" w:cs="ArialMTPro"/>
          <w:color w:val="000000"/>
          <w:sz w:val="16"/>
          <w:szCs w:val="16"/>
        </w:rPr>
        <w:t>State Tax Code</w:t>
      </w:r>
      <w:r w:rsidR="00E82D55">
        <w:rPr>
          <w:rFonts w:ascii="ArialMTPro" w:hAnsi="ArialMTPro"/>
          <w:sz w:val="18"/>
          <w:szCs w:val="18"/>
        </w:rPr>
        <w:t xml:space="preserve"> eliminating double interpreted</w:t>
      </w:r>
      <w:r w:rsidR="00F91FE4">
        <w:rPr>
          <w:rFonts w:ascii="ArialMTPro" w:hAnsi="ArialMTPro"/>
          <w:sz w:val="18"/>
          <w:szCs w:val="18"/>
        </w:rPr>
        <w:t xml:space="preserve"> points and as FM </w:t>
      </w:r>
      <w:r w:rsidR="0045790D">
        <w:rPr>
          <w:rFonts w:ascii="ArialMTPro" w:hAnsi="ArialMTPro"/>
          <w:sz w:val="18"/>
          <w:szCs w:val="18"/>
        </w:rPr>
        <w:t>said, past period for accounting purposes will be reduced from 6 to 3</w:t>
      </w:r>
      <w:r w:rsidR="00A47D78">
        <w:rPr>
          <w:rFonts w:ascii="ArialMTPro" w:hAnsi="ArialMTPro"/>
          <w:sz w:val="18"/>
          <w:szCs w:val="18"/>
        </w:rPr>
        <w:t xml:space="preserve"> years</w:t>
      </w:r>
      <w:r w:rsidR="00C950EC">
        <w:rPr>
          <w:rFonts w:ascii="ArialMTPro" w:hAnsi="ArialMTPro"/>
          <w:sz w:val="18"/>
          <w:szCs w:val="18"/>
        </w:rPr>
        <w:t xml:space="preserve"> in 2017 year (TC Art 4</w:t>
      </w:r>
      <w:r w:rsidR="008C4868">
        <w:rPr>
          <w:rFonts w:ascii="ArialMTPro" w:hAnsi="ArialMTPro"/>
          <w:sz w:val="18"/>
          <w:szCs w:val="18"/>
        </w:rPr>
        <w:t>)</w:t>
      </w:r>
      <w:r w:rsidR="00A47D78">
        <w:rPr>
          <w:rFonts w:ascii="ArialMTPro" w:hAnsi="ArialMTPro"/>
          <w:sz w:val="18"/>
          <w:szCs w:val="18"/>
        </w:rPr>
        <w:t>.</w:t>
      </w:r>
    </w:p>
    <w:p w:rsidR="00792E82" w:rsidRDefault="00792E82" w:rsidP="00EE7B40">
      <w:pPr>
        <w:pStyle w:val="NoSpacing"/>
        <w:rPr>
          <w:rFonts w:ascii="ArialMTPro" w:hAnsi="ArialMTPro"/>
          <w:sz w:val="18"/>
          <w:szCs w:val="18"/>
        </w:rPr>
      </w:pPr>
    </w:p>
    <w:p w:rsidR="00792E82" w:rsidRDefault="00792E82" w:rsidP="00EE7B40">
      <w:pPr>
        <w:pStyle w:val="NoSpacing"/>
        <w:rPr>
          <w:rFonts w:ascii="ArialMTPro" w:hAnsi="ArialMTPro"/>
          <w:sz w:val="18"/>
          <w:szCs w:val="18"/>
        </w:rPr>
      </w:pPr>
      <w:r>
        <w:rPr>
          <w:rFonts w:ascii="ArialMTPro" w:hAnsi="ArialMTPro"/>
          <w:sz w:val="18"/>
          <w:szCs w:val="18"/>
        </w:rPr>
        <w:t>Answering on your establishment</w:t>
      </w:r>
      <w:r w:rsidR="00000462">
        <w:rPr>
          <w:rFonts w:ascii="ArialMTPro" w:hAnsi="ArialMTPro"/>
          <w:sz w:val="18"/>
          <w:szCs w:val="18"/>
        </w:rPr>
        <w:t>,</w:t>
      </w:r>
      <w:r>
        <w:rPr>
          <w:rFonts w:ascii="ArialMTPro" w:hAnsi="ArialMTPro"/>
          <w:sz w:val="18"/>
          <w:szCs w:val="18"/>
        </w:rPr>
        <w:t xml:space="preserve"> Patric</w:t>
      </w:r>
      <w:r w:rsidR="004703D8">
        <w:rPr>
          <w:rFonts w:ascii="ArialMTPro" w:hAnsi="ArialMTPro"/>
          <w:sz w:val="18"/>
          <w:szCs w:val="18"/>
        </w:rPr>
        <w:t xml:space="preserve">k, I don’t even </w:t>
      </w:r>
      <w:r w:rsidR="00D87930">
        <w:rPr>
          <w:rFonts w:ascii="ArialMTPro" w:hAnsi="ArialMTPro"/>
          <w:sz w:val="18"/>
          <w:szCs w:val="18"/>
        </w:rPr>
        <w:t xml:space="preserve">yet </w:t>
      </w:r>
      <w:r w:rsidR="004703D8">
        <w:rPr>
          <w:rFonts w:ascii="ArialMTPro" w:hAnsi="ArialMTPro"/>
          <w:sz w:val="18"/>
          <w:szCs w:val="18"/>
        </w:rPr>
        <w:t>know</w:t>
      </w:r>
      <w:r w:rsidR="00AD446B">
        <w:rPr>
          <w:rFonts w:ascii="ArialMTPro" w:hAnsi="ArialMTPro"/>
          <w:sz w:val="18"/>
          <w:szCs w:val="18"/>
        </w:rPr>
        <w:t xml:space="preserve"> -</w:t>
      </w:r>
      <w:r w:rsidR="004703D8">
        <w:rPr>
          <w:rFonts w:ascii="ArialMTPro" w:hAnsi="ArialMTPro"/>
          <w:sz w:val="18"/>
          <w:szCs w:val="18"/>
        </w:rPr>
        <w:t xml:space="preserve"> on what law</w:t>
      </w:r>
      <w:r w:rsidR="000309DB">
        <w:rPr>
          <w:rFonts w:ascii="ArialMTPro" w:hAnsi="ArialMTPro"/>
          <w:sz w:val="18"/>
          <w:szCs w:val="18"/>
        </w:rPr>
        <w:t>s</w:t>
      </w:r>
      <w:r w:rsidR="004703D8">
        <w:rPr>
          <w:rFonts w:ascii="ArialMTPro" w:hAnsi="ArialMTPro"/>
          <w:sz w:val="18"/>
          <w:szCs w:val="18"/>
        </w:rPr>
        <w:t xml:space="preserve"> budget will have an impact</w:t>
      </w:r>
      <w:r w:rsidR="000309DB">
        <w:rPr>
          <w:rFonts w:ascii="ArialMTPro" w:hAnsi="ArialMTPro"/>
          <w:sz w:val="18"/>
          <w:szCs w:val="18"/>
        </w:rPr>
        <w:t xml:space="preserve"> (it will be seen farther)</w:t>
      </w:r>
      <w:r w:rsidR="00AD446B">
        <w:rPr>
          <w:rFonts w:ascii="ArialMTPro" w:hAnsi="ArialMTPro"/>
          <w:sz w:val="18"/>
          <w:szCs w:val="18"/>
        </w:rPr>
        <w:t>,</w:t>
      </w:r>
      <w:r w:rsidR="004703D8">
        <w:rPr>
          <w:rFonts w:ascii="ArialMTPro" w:hAnsi="ArialMTPro"/>
          <w:sz w:val="18"/>
          <w:szCs w:val="18"/>
        </w:rPr>
        <w:t xml:space="preserve"> but the disposition of </w:t>
      </w:r>
      <w:r w:rsidR="000309DB">
        <w:rPr>
          <w:rFonts w:ascii="ArialMTPro" w:hAnsi="ArialMTPro"/>
          <w:sz w:val="18"/>
          <w:szCs w:val="18"/>
        </w:rPr>
        <w:t xml:space="preserve">funds were done </w:t>
      </w:r>
      <w:r w:rsidR="009117D8">
        <w:rPr>
          <w:rFonts w:ascii="ArialMTPro" w:hAnsi="ArialMTPro"/>
          <w:sz w:val="18"/>
          <w:szCs w:val="18"/>
        </w:rPr>
        <w:t>according to the priority of agriculture</w:t>
      </w:r>
      <w:r w:rsidR="00000462">
        <w:rPr>
          <w:rFonts w:ascii="ArialMTPro" w:hAnsi="ArialMTPro"/>
          <w:sz w:val="18"/>
          <w:szCs w:val="18"/>
        </w:rPr>
        <w:t xml:space="preserve"> and social field</w:t>
      </w:r>
      <w:r w:rsidR="00447A39">
        <w:rPr>
          <w:rFonts w:ascii="ArialMTPro" w:hAnsi="ArialMTPro"/>
          <w:sz w:val="18"/>
          <w:szCs w:val="18"/>
        </w:rPr>
        <w:t xml:space="preserve"> and </w:t>
      </w:r>
      <w:r w:rsidR="00D87930">
        <w:rPr>
          <w:rFonts w:ascii="ArialMTPro" w:hAnsi="ArialMTPro"/>
          <w:sz w:val="18"/>
          <w:szCs w:val="18"/>
        </w:rPr>
        <w:t xml:space="preserve">new government </w:t>
      </w:r>
      <w:r w:rsidR="00403FBE">
        <w:rPr>
          <w:rFonts w:ascii="ArialMTPro" w:hAnsi="ArialMTPro"/>
          <w:sz w:val="18"/>
          <w:szCs w:val="18"/>
        </w:rPr>
        <w:t xml:space="preserve">really, as is seen from last amendments, </w:t>
      </w:r>
      <w:r w:rsidR="00D87930">
        <w:rPr>
          <w:rFonts w:ascii="ArialMTPro" w:hAnsi="ArialMTPro"/>
          <w:sz w:val="18"/>
          <w:szCs w:val="18"/>
        </w:rPr>
        <w:t xml:space="preserve">try to conduct </w:t>
      </w:r>
      <w:r w:rsidR="00D87930" w:rsidRPr="003F4594">
        <w:rPr>
          <w:rFonts w:ascii="ArialMTPro" w:hAnsi="ArialMTPro"/>
          <w:sz w:val="18"/>
          <w:szCs w:val="18"/>
        </w:rPr>
        <w:t>humble taxation policy</w:t>
      </w:r>
      <w:r w:rsidR="008B3041">
        <w:rPr>
          <w:rFonts w:ascii="ArialMTPro" w:hAnsi="ArialMTPro"/>
          <w:sz w:val="18"/>
          <w:szCs w:val="18"/>
        </w:rPr>
        <w:t xml:space="preserve"> for </w:t>
      </w:r>
      <w:r w:rsidR="003F4594">
        <w:rPr>
          <w:rFonts w:ascii="ArialMTPro" w:hAnsi="ArialMTPro"/>
          <w:sz w:val="18"/>
          <w:szCs w:val="18"/>
        </w:rPr>
        <w:t>its users</w:t>
      </w:r>
      <w:r w:rsidR="00000462">
        <w:rPr>
          <w:rFonts w:ascii="ArialMTPro" w:hAnsi="ArialMTPro"/>
          <w:sz w:val="18"/>
          <w:szCs w:val="18"/>
        </w:rPr>
        <w:t>.</w:t>
      </w:r>
    </w:p>
    <w:p w:rsidR="00224C96" w:rsidRDefault="00224C96" w:rsidP="00EE7B40">
      <w:pPr>
        <w:pStyle w:val="NoSpacing"/>
        <w:rPr>
          <w:rFonts w:ascii="ArialMTPro" w:hAnsi="ArialMTPro"/>
          <w:sz w:val="18"/>
          <w:szCs w:val="18"/>
        </w:rPr>
      </w:pPr>
    </w:p>
    <w:p w:rsidR="00B40D08" w:rsidRDefault="00B40D08" w:rsidP="00EE7B40">
      <w:pPr>
        <w:pStyle w:val="NoSpacing"/>
        <w:rPr>
          <w:rFonts w:ascii="ArialMTPro" w:hAnsi="ArialMTPro"/>
          <w:sz w:val="18"/>
          <w:szCs w:val="18"/>
        </w:rPr>
      </w:pPr>
    </w:p>
    <w:p w:rsidR="00B40D08" w:rsidRDefault="00B40D08" w:rsidP="00EE7B40">
      <w:pPr>
        <w:pStyle w:val="NoSpacing"/>
        <w:rPr>
          <w:rFonts w:ascii="ArialMTPro" w:hAnsi="ArialMTPro"/>
          <w:sz w:val="18"/>
          <w:szCs w:val="18"/>
        </w:rPr>
      </w:pPr>
      <w:r>
        <w:rPr>
          <w:rFonts w:ascii="ArialMTPro" w:hAnsi="ArialMTPro"/>
          <w:sz w:val="18"/>
          <w:szCs w:val="18"/>
        </w:rPr>
        <w:t xml:space="preserve">All mentioned </w:t>
      </w:r>
      <w:r w:rsidR="002E04CD">
        <w:rPr>
          <w:rFonts w:ascii="ArialMTPro" w:hAnsi="ArialMTPro"/>
          <w:sz w:val="18"/>
          <w:szCs w:val="18"/>
        </w:rPr>
        <w:t xml:space="preserve">changes </w:t>
      </w:r>
      <w:r>
        <w:rPr>
          <w:rFonts w:ascii="ArialMTPro" w:hAnsi="ArialMTPro"/>
          <w:sz w:val="18"/>
          <w:szCs w:val="18"/>
        </w:rPr>
        <w:t>I did in my period of working with WK</w:t>
      </w:r>
      <w:r w:rsidR="002E04CD">
        <w:rPr>
          <w:rFonts w:ascii="ArialMTPro" w:hAnsi="ArialMTPro"/>
          <w:sz w:val="18"/>
          <w:szCs w:val="18"/>
        </w:rPr>
        <w:t xml:space="preserve"> in WBTG materials</w:t>
      </w:r>
      <w:r>
        <w:rPr>
          <w:rFonts w:ascii="ArialMTPro" w:hAnsi="ArialMTPro"/>
          <w:sz w:val="18"/>
          <w:szCs w:val="18"/>
        </w:rPr>
        <w:t xml:space="preserve">, starting </w:t>
      </w:r>
      <w:r w:rsidR="00DA3BA8">
        <w:rPr>
          <w:rFonts w:ascii="ArialMTPro" w:hAnsi="ArialMTPro"/>
          <w:sz w:val="18"/>
          <w:szCs w:val="18"/>
        </w:rPr>
        <w:t xml:space="preserve">from July. </w:t>
      </w:r>
    </w:p>
    <w:p w:rsidR="008C4868" w:rsidRDefault="008C4868" w:rsidP="00EE7B40">
      <w:pPr>
        <w:pStyle w:val="NoSpacing"/>
        <w:rPr>
          <w:rFonts w:ascii="ArialMTPro" w:hAnsi="ArialMTPro"/>
          <w:sz w:val="18"/>
          <w:szCs w:val="18"/>
        </w:rPr>
      </w:pPr>
    </w:p>
    <w:p w:rsidR="008C4868" w:rsidRPr="00BE6279" w:rsidRDefault="008C4868" w:rsidP="00EE7B40">
      <w:pPr>
        <w:pStyle w:val="NoSpacing"/>
        <w:rPr>
          <w:rFonts w:ascii="Verdana" w:hAnsi="Verdana" w:cs="ArialMTPro"/>
          <w:color w:val="000000"/>
          <w:sz w:val="16"/>
          <w:szCs w:val="16"/>
        </w:rPr>
      </w:pPr>
      <w:r>
        <w:rPr>
          <w:rFonts w:ascii="ArialMTPro" w:hAnsi="ArialMTPro"/>
          <w:sz w:val="18"/>
          <w:szCs w:val="18"/>
        </w:rPr>
        <w:t>Let’s see what will</w:t>
      </w:r>
      <w:r w:rsidR="008B1D89">
        <w:rPr>
          <w:rFonts w:ascii="ArialMTPro" w:hAnsi="ArialMTPro"/>
          <w:sz w:val="18"/>
          <w:szCs w:val="18"/>
        </w:rPr>
        <w:t xml:space="preserve"> be farther with our State Budget</w:t>
      </w:r>
      <w:r w:rsidR="00D15422">
        <w:rPr>
          <w:rFonts w:ascii="ArialMTPro" w:hAnsi="ArialMTPro"/>
          <w:sz w:val="18"/>
          <w:szCs w:val="18"/>
        </w:rPr>
        <w:t>.</w:t>
      </w:r>
    </w:p>
    <w:p w:rsidR="008306C1" w:rsidRPr="003D2E48" w:rsidRDefault="008306C1" w:rsidP="003D2E48">
      <w:pPr>
        <w:rPr>
          <w:rFonts w:ascii="Verdana" w:hAnsi="Verdana" w:cs="ArialMTPro"/>
          <w:color w:val="000000"/>
          <w:sz w:val="16"/>
          <w:szCs w:val="16"/>
        </w:rPr>
      </w:pPr>
    </w:p>
    <w:p w:rsidR="00381957" w:rsidRDefault="00381957">
      <w:pPr>
        <w:rPr>
          <w:rFonts w:asciiTheme="majorHAnsi" w:eastAsiaTheme="majorEastAsia" w:hAnsiTheme="majorHAnsi" w:cstheme="majorBidi"/>
          <w:b/>
          <w:bCs/>
          <w:color w:val="365F91" w:themeColor="accent1" w:themeShade="BF"/>
          <w:sz w:val="28"/>
          <w:szCs w:val="28"/>
        </w:rPr>
      </w:pPr>
      <w:r>
        <w:br w:type="page"/>
      </w:r>
    </w:p>
    <w:p w:rsidR="00DA3BA8" w:rsidRDefault="00DA3BA8" w:rsidP="00DA3BA8">
      <w:pPr>
        <w:pStyle w:val="Heading1"/>
        <w:jc w:val="center"/>
      </w:pPr>
      <w:r>
        <w:t>WBTG Georgia</w:t>
      </w:r>
      <w:r w:rsidRPr="005144ED">
        <w:t xml:space="preserve"> Tracker</w:t>
      </w:r>
      <w:r>
        <w:t xml:space="preserve"> September08-9_2013</w:t>
      </w:r>
    </w:p>
    <w:p w:rsidR="00DA3BA8" w:rsidRPr="00E65188" w:rsidRDefault="00DA3BA8" w:rsidP="00DA3BA8"/>
    <w:tbl>
      <w:tblPr>
        <w:tblStyle w:val="TableGrid"/>
        <w:tblW w:w="0" w:type="auto"/>
        <w:tblLook w:val="04A0"/>
      </w:tblPr>
      <w:tblGrid>
        <w:gridCol w:w="2518"/>
        <w:gridCol w:w="2410"/>
        <w:gridCol w:w="4314"/>
      </w:tblGrid>
      <w:tr w:rsidR="00DA3BA8" w:rsidRPr="008E418C" w:rsidTr="00B27125">
        <w:tc>
          <w:tcPr>
            <w:tcW w:w="2518" w:type="dxa"/>
          </w:tcPr>
          <w:p w:rsidR="00DA3BA8" w:rsidRPr="008E418C" w:rsidRDefault="00DA3BA8" w:rsidP="00B27125">
            <w:pPr>
              <w:rPr>
                <w:rFonts w:cstheme="minorHAnsi"/>
                <w:b/>
                <w:sz w:val="20"/>
                <w:szCs w:val="20"/>
                <w:u w:val="single"/>
              </w:rPr>
            </w:pPr>
            <w:r w:rsidRPr="008E418C">
              <w:rPr>
                <w:rFonts w:cstheme="minorHAnsi"/>
                <w:b/>
                <w:sz w:val="20"/>
                <w:szCs w:val="20"/>
                <w:u w:val="single"/>
              </w:rPr>
              <w:t>Name</w:t>
            </w:r>
          </w:p>
        </w:tc>
        <w:tc>
          <w:tcPr>
            <w:tcW w:w="2410" w:type="dxa"/>
          </w:tcPr>
          <w:p w:rsidR="00DA3BA8" w:rsidRPr="008E418C" w:rsidRDefault="00DA3BA8" w:rsidP="00B27125">
            <w:pPr>
              <w:rPr>
                <w:rFonts w:cstheme="minorHAnsi"/>
                <w:b/>
                <w:u w:val="single"/>
              </w:rPr>
            </w:pPr>
            <w:r w:rsidRPr="008E418C">
              <w:rPr>
                <w:rFonts w:cstheme="minorHAnsi"/>
                <w:b/>
                <w:sz w:val="20"/>
                <w:szCs w:val="20"/>
                <w:u w:val="single"/>
              </w:rPr>
              <w:t>Time</w:t>
            </w:r>
          </w:p>
        </w:tc>
        <w:tc>
          <w:tcPr>
            <w:tcW w:w="4314" w:type="dxa"/>
          </w:tcPr>
          <w:p w:rsidR="00DA3BA8" w:rsidRPr="008E418C" w:rsidRDefault="00DA3BA8" w:rsidP="00B27125">
            <w:pPr>
              <w:rPr>
                <w:rFonts w:cstheme="minorHAnsi"/>
                <w:b/>
                <w:sz w:val="20"/>
                <w:szCs w:val="20"/>
                <w:u w:val="single"/>
              </w:rPr>
            </w:pPr>
            <w:r w:rsidRPr="008E418C">
              <w:rPr>
                <w:rFonts w:cstheme="minorHAnsi"/>
                <w:b/>
                <w:sz w:val="20"/>
                <w:szCs w:val="20"/>
                <w:u w:val="single"/>
              </w:rPr>
              <w:t>Stage</w:t>
            </w:r>
          </w:p>
        </w:tc>
      </w:tr>
      <w:tr w:rsidR="00DA3BA8" w:rsidRPr="009035DD" w:rsidTr="00B27125">
        <w:trPr>
          <w:trHeight w:val="379"/>
        </w:trPr>
        <w:tc>
          <w:tcPr>
            <w:tcW w:w="2518" w:type="dxa"/>
          </w:tcPr>
          <w:p w:rsidR="00DA3BA8" w:rsidRDefault="00DA3BA8" w:rsidP="00B27125">
            <w:pPr>
              <w:rPr>
                <w:rFonts w:cstheme="minorHAnsi"/>
              </w:rPr>
            </w:pPr>
            <w:r>
              <w:rPr>
                <w:rFonts w:cstheme="minorHAnsi"/>
              </w:rPr>
              <w:t>George</w:t>
            </w:r>
          </w:p>
        </w:tc>
        <w:tc>
          <w:tcPr>
            <w:tcW w:w="2410" w:type="dxa"/>
          </w:tcPr>
          <w:p w:rsidR="00DA3BA8" w:rsidRDefault="00DA3BA8" w:rsidP="00B27125">
            <w:pPr>
              <w:rPr>
                <w:rFonts w:cstheme="minorHAnsi"/>
              </w:rPr>
            </w:pPr>
            <w:r>
              <w:rPr>
                <w:rFonts w:cstheme="minorHAnsi"/>
              </w:rPr>
              <w:t>5 hours</w:t>
            </w:r>
          </w:p>
        </w:tc>
        <w:tc>
          <w:tcPr>
            <w:tcW w:w="4314" w:type="dxa"/>
          </w:tcPr>
          <w:p w:rsidR="00DA3BA8" w:rsidRDefault="00DA3BA8" w:rsidP="00B27125">
            <w:pPr>
              <w:rPr>
                <w:rFonts w:cstheme="minorHAnsi"/>
              </w:rPr>
            </w:pPr>
            <w:r>
              <w:rPr>
                <w:rFonts w:cstheme="minorHAnsi"/>
              </w:rPr>
              <w:t>Research/edit</w:t>
            </w:r>
          </w:p>
        </w:tc>
      </w:tr>
      <w:tr w:rsidR="00DA3BA8" w:rsidRPr="009035DD" w:rsidTr="00B27125">
        <w:trPr>
          <w:trHeight w:val="379"/>
        </w:trPr>
        <w:tc>
          <w:tcPr>
            <w:tcW w:w="2518" w:type="dxa"/>
          </w:tcPr>
          <w:p w:rsidR="00DA3BA8" w:rsidRPr="009035DD" w:rsidRDefault="00DA3BA8" w:rsidP="00B27125">
            <w:pPr>
              <w:rPr>
                <w:rFonts w:cstheme="minorHAnsi"/>
              </w:rPr>
            </w:pPr>
            <w:r>
              <w:rPr>
                <w:rFonts w:cstheme="minorHAnsi"/>
              </w:rPr>
              <w:t>Edward</w:t>
            </w:r>
          </w:p>
        </w:tc>
        <w:tc>
          <w:tcPr>
            <w:tcW w:w="2410" w:type="dxa"/>
          </w:tcPr>
          <w:p w:rsidR="00DA3BA8" w:rsidRPr="008E418C" w:rsidRDefault="00DA3BA8" w:rsidP="00B27125">
            <w:pPr>
              <w:rPr>
                <w:rFonts w:cstheme="minorHAnsi"/>
              </w:rPr>
            </w:pPr>
            <w:r>
              <w:rPr>
                <w:rFonts w:cstheme="minorHAnsi"/>
              </w:rPr>
              <w:t>5 mins</w:t>
            </w:r>
          </w:p>
        </w:tc>
        <w:tc>
          <w:tcPr>
            <w:tcW w:w="4314" w:type="dxa"/>
          </w:tcPr>
          <w:p w:rsidR="00DA3BA8" w:rsidRPr="009035DD" w:rsidRDefault="00DA3BA8" w:rsidP="00B27125">
            <w:pPr>
              <w:rPr>
                <w:rFonts w:cstheme="minorHAnsi"/>
              </w:rPr>
            </w:pPr>
            <w:r>
              <w:rPr>
                <w:rFonts w:cstheme="minorHAnsi"/>
              </w:rPr>
              <w:t>TT check</w:t>
            </w:r>
          </w:p>
        </w:tc>
      </w:tr>
      <w:tr w:rsidR="00DA3BA8" w:rsidRPr="009035DD" w:rsidTr="00B27125">
        <w:trPr>
          <w:trHeight w:val="379"/>
        </w:trPr>
        <w:tc>
          <w:tcPr>
            <w:tcW w:w="2518" w:type="dxa"/>
          </w:tcPr>
          <w:p w:rsidR="00DA3BA8" w:rsidRDefault="00DA3BA8" w:rsidP="00B27125">
            <w:pPr>
              <w:rPr>
                <w:rFonts w:cstheme="minorHAnsi"/>
              </w:rPr>
            </w:pPr>
            <w:r>
              <w:rPr>
                <w:rFonts w:cstheme="minorHAnsi"/>
              </w:rPr>
              <w:t>Patrick</w:t>
            </w:r>
          </w:p>
        </w:tc>
        <w:tc>
          <w:tcPr>
            <w:tcW w:w="2410" w:type="dxa"/>
          </w:tcPr>
          <w:p w:rsidR="00DA3BA8" w:rsidRDefault="00DA3BA8" w:rsidP="00B27125">
            <w:pPr>
              <w:rPr>
                <w:rFonts w:cstheme="minorHAnsi"/>
              </w:rPr>
            </w:pPr>
            <w:r>
              <w:rPr>
                <w:rFonts w:cstheme="minorHAnsi"/>
              </w:rPr>
              <w:t>1 hour 30 mins</w:t>
            </w:r>
          </w:p>
        </w:tc>
        <w:tc>
          <w:tcPr>
            <w:tcW w:w="4314" w:type="dxa"/>
          </w:tcPr>
          <w:p w:rsidR="00DA3BA8" w:rsidRDefault="00DA3BA8" w:rsidP="00B27125">
            <w:pPr>
              <w:rPr>
                <w:rFonts w:cstheme="minorHAnsi"/>
              </w:rPr>
            </w:pPr>
            <w:r>
              <w:rPr>
                <w:rFonts w:cstheme="minorHAnsi"/>
              </w:rPr>
              <w:t>Senior Edit</w:t>
            </w:r>
          </w:p>
        </w:tc>
      </w:tr>
    </w:tbl>
    <w:p w:rsidR="00DA3BA8" w:rsidRDefault="00DA3BA8" w:rsidP="00DA3BA8">
      <w:pPr>
        <w:pStyle w:val="NoSpacing"/>
        <w:rPr>
          <w:rFonts w:eastAsiaTheme="minorHAnsi"/>
          <w:b/>
          <w:color w:val="0070C0"/>
        </w:rPr>
      </w:pPr>
    </w:p>
    <w:p w:rsidR="00DA3BA8" w:rsidRDefault="00DA3BA8" w:rsidP="00DA3BA8">
      <w:pPr>
        <w:pStyle w:val="NoSpacing"/>
        <w:rPr>
          <w:rFonts w:eastAsiaTheme="minorHAnsi"/>
          <w:b/>
          <w:color w:val="0070C0"/>
        </w:rPr>
      </w:pPr>
    </w:p>
    <w:p w:rsidR="00E40229" w:rsidRDefault="00E40229" w:rsidP="009C5AF7">
      <w:pPr>
        <w:pStyle w:val="NoSpacing"/>
        <w:rPr>
          <w:rFonts w:eastAsiaTheme="minorHAnsi"/>
          <w:color w:val="FF0000"/>
        </w:rPr>
      </w:pPr>
      <w:r w:rsidRPr="00E40229">
        <w:rPr>
          <w:rFonts w:eastAsiaTheme="minorHAnsi"/>
          <w:color w:val="FF0000"/>
        </w:rPr>
        <w:t>10/10/13 Patrick</w:t>
      </w:r>
    </w:p>
    <w:p w:rsidR="001911CC" w:rsidRPr="001911CC" w:rsidRDefault="00E40229" w:rsidP="001911CC">
      <w:pPr>
        <w:rPr>
          <w:rFonts w:ascii="Arial" w:eastAsia="Times New Roman" w:hAnsi="Arial" w:cs="Arial"/>
          <w:sz w:val="26"/>
          <w:szCs w:val="26"/>
          <w:lang w:val="en-US"/>
        </w:rPr>
      </w:pPr>
      <w:r>
        <w:rPr>
          <w:color w:val="FF0000"/>
        </w:rPr>
        <w:t>For next month’s review:</w:t>
      </w:r>
    </w:p>
    <w:p w:rsidR="00E40229" w:rsidRPr="001911CC" w:rsidRDefault="00E40229" w:rsidP="009C5AF7">
      <w:pPr>
        <w:pStyle w:val="NoSpacing"/>
        <w:rPr>
          <w:rFonts w:eastAsiaTheme="minorHAnsi"/>
          <w:color w:val="FF0000"/>
          <w:lang w:val="en-US"/>
        </w:rPr>
      </w:pPr>
    </w:p>
    <w:p w:rsidR="00E40229" w:rsidRPr="00E40229" w:rsidRDefault="00E40229" w:rsidP="009C5AF7">
      <w:pPr>
        <w:pStyle w:val="NoSpacing"/>
        <w:rPr>
          <w:rFonts w:eastAsiaTheme="minorHAnsi"/>
          <w:color w:val="FF0000"/>
        </w:rPr>
      </w:pPr>
    </w:p>
    <w:p w:rsidR="00E40229" w:rsidRDefault="00E40229" w:rsidP="009C5AF7">
      <w:pPr>
        <w:pStyle w:val="NoSpacing"/>
        <w:rPr>
          <w:rFonts w:eastAsiaTheme="minorHAnsi"/>
          <w:color w:val="FF0000"/>
        </w:rPr>
      </w:pPr>
      <w:r w:rsidRPr="00E40229">
        <w:rPr>
          <w:rFonts w:eastAsiaTheme="minorHAnsi"/>
          <w:color w:val="FF0000"/>
        </w:rPr>
        <w:t>(1) Please comment on Developments each month, even if there has been no change. The ones I need your comment on are at at 1-070(b), and 1-190(b) as the changes are not definite.</w:t>
      </w:r>
    </w:p>
    <w:p w:rsidR="00E40229" w:rsidRDefault="00E40229" w:rsidP="009C5AF7">
      <w:pPr>
        <w:pStyle w:val="NoSpacing"/>
        <w:rPr>
          <w:rFonts w:eastAsiaTheme="minorHAnsi"/>
          <w:color w:val="FF0000"/>
        </w:rPr>
      </w:pPr>
    </w:p>
    <w:p w:rsidR="00E40229" w:rsidRDefault="00E40229" w:rsidP="009C5AF7">
      <w:pPr>
        <w:pStyle w:val="NoSpacing"/>
        <w:rPr>
          <w:rFonts w:eastAsiaTheme="minorHAnsi"/>
          <w:color w:val="FF0000"/>
        </w:rPr>
      </w:pPr>
      <w:r>
        <w:rPr>
          <w:rFonts w:eastAsiaTheme="minorHAnsi"/>
          <w:color w:val="FF0000"/>
        </w:rPr>
        <w:t>(2) Please provide information re Budget</w:t>
      </w:r>
    </w:p>
    <w:p w:rsidR="00E40229" w:rsidRDefault="00E40229" w:rsidP="009C5AF7">
      <w:pPr>
        <w:pStyle w:val="NoSpacing"/>
        <w:rPr>
          <w:rFonts w:eastAsiaTheme="minorHAnsi"/>
          <w:color w:val="FF0000"/>
        </w:rPr>
      </w:pPr>
    </w:p>
    <w:p w:rsidR="009C5AF7" w:rsidRPr="00086385" w:rsidRDefault="009C5AF7" w:rsidP="009C5AF7">
      <w:pPr>
        <w:pStyle w:val="NoSpacing"/>
        <w:rPr>
          <w:rFonts w:eastAsiaTheme="minorHAnsi"/>
          <w:b/>
          <w:color w:val="0070C0"/>
        </w:rPr>
      </w:pPr>
      <w:r>
        <w:rPr>
          <w:rFonts w:eastAsiaTheme="minorHAnsi"/>
          <w:b/>
          <w:color w:val="0070C0"/>
        </w:rPr>
        <w:t>08/10</w:t>
      </w:r>
      <w:r w:rsidRPr="00086385">
        <w:rPr>
          <w:rFonts w:eastAsiaTheme="minorHAnsi"/>
          <w:b/>
          <w:color w:val="0070C0"/>
        </w:rPr>
        <w:t>/13 Edward TT check:</w:t>
      </w:r>
    </w:p>
    <w:p w:rsidR="009C5AF7" w:rsidRDefault="009C5AF7" w:rsidP="009C5AF7">
      <w:pPr>
        <w:pStyle w:val="NoSpacing"/>
        <w:rPr>
          <w:rFonts w:eastAsiaTheme="minorHAnsi"/>
          <w:color w:val="0070C0"/>
        </w:rPr>
      </w:pPr>
      <w:r>
        <w:rPr>
          <w:rFonts w:eastAsiaTheme="minorHAnsi"/>
          <w:color w:val="0070C0"/>
        </w:rPr>
        <w:t>No tax treaty updates – no changes made</w:t>
      </w:r>
    </w:p>
    <w:p w:rsidR="009C5AF7" w:rsidRPr="009C5AF7" w:rsidRDefault="008E5B1A" w:rsidP="009C5AF7">
      <w:pPr>
        <w:pStyle w:val="NoSpacing"/>
        <w:rPr>
          <w:rFonts w:eastAsiaTheme="minorHAnsi"/>
          <w:color w:val="0070C0"/>
        </w:rPr>
      </w:pPr>
      <w:hyperlink r:id="rId124" w:history="1">
        <w:r w:rsidR="009C5AF7" w:rsidRPr="00E35D70">
          <w:rPr>
            <w:rStyle w:val="Hyperlink"/>
            <w:rFonts w:eastAsiaTheme="minorHAnsi" w:cstheme="minorBidi"/>
          </w:rPr>
          <w:t>http://www.treatypro.com/treaties_by_country/georgia.asp</w:t>
        </w:r>
      </w:hyperlink>
    </w:p>
    <w:p w:rsidR="009C5AF7" w:rsidRPr="009C5AF7" w:rsidRDefault="009C5AF7" w:rsidP="009C5AF7">
      <w:pPr>
        <w:pStyle w:val="NoSpacing"/>
        <w:rPr>
          <w:rFonts w:eastAsiaTheme="minorHAnsi"/>
          <w:color w:val="0070C0"/>
        </w:rPr>
      </w:pPr>
      <w:r w:rsidRPr="009C5AF7">
        <w:rPr>
          <w:rFonts w:eastAsiaTheme="minorHAnsi"/>
          <w:color w:val="0070C0"/>
        </w:rPr>
        <w:t>Details of pending Portugal treaty still not available</w:t>
      </w:r>
    </w:p>
    <w:p w:rsidR="00E83EBE" w:rsidRPr="009C5AF7" w:rsidRDefault="00E83EBE" w:rsidP="009C5AF7">
      <w:pPr>
        <w:pStyle w:val="NoSpacing"/>
        <w:rPr>
          <w:rFonts w:eastAsiaTheme="minorHAnsi"/>
          <w:color w:val="0070C0"/>
        </w:rPr>
      </w:pPr>
    </w:p>
    <w:p w:rsidR="00E83EBE" w:rsidRDefault="00E83EBE" w:rsidP="00CD25B6">
      <w:pPr>
        <w:pStyle w:val="Heading1"/>
        <w:jc w:val="center"/>
      </w:pPr>
      <w:r>
        <w:t>Financial news relevant to</w:t>
      </w:r>
      <w:r w:rsidR="006A28AA">
        <w:t xml:space="preserve"> </w:t>
      </w:r>
      <w:r w:rsidR="00C65CB2">
        <w:t>our framework</w:t>
      </w:r>
      <w:r>
        <w:t>:</w:t>
      </w:r>
    </w:p>
    <w:p w:rsidR="005C50E5" w:rsidRDefault="005C50E5" w:rsidP="005C50E5">
      <w:r>
        <w:t xml:space="preserve">Initial </w:t>
      </w:r>
      <w:hyperlink r:id="rId125" w:history="1">
        <w:r w:rsidRPr="005C50E5">
          <w:rPr>
            <w:rStyle w:val="Hyperlink"/>
            <w:rFonts w:cstheme="minorBidi"/>
          </w:rPr>
          <w:t>State budget</w:t>
        </w:r>
      </w:hyperlink>
      <w:r w:rsidR="00226263">
        <w:t xml:space="preserve">project </w:t>
      </w:r>
      <w:r>
        <w:t>was presented before parliament.</w:t>
      </w:r>
      <w:r w:rsidR="00226263">
        <w:t xml:space="preserve"> Concerning considerations will be going on up to the year end.</w:t>
      </w:r>
    </w:p>
    <w:p w:rsidR="00EB750B" w:rsidRDefault="00EB750B" w:rsidP="00EB750B">
      <w:pPr>
        <w:rPr>
          <w:color w:val="FF0000"/>
          <w:lang w:val="en-US"/>
        </w:rPr>
      </w:pPr>
      <w:r w:rsidRPr="002F3CD8">
        <w:rPr>
          <w:color w:val="FF0000"/>
          <w:lang w:val="en-US"/>
        </w:rPr>
        <w:t>10/10/13 Patrick</w:t>
      </w:r>
    </w:p>
    <w:p w:rsidR="00EB750B" w:rsidRPr="00EB750B" w:rsidRDefault="00EB750B" w:rsidP="005C50E5">
      <w:pPr>
        <w:rPr>
          <w:color w:val="FF0000"/>
        </w:rPr>
      </w:pPr>
      <w:r w:rsidRPr="00EB750B">
        <w:rPr>
          <w:color w:val="FF0000"/>
        </w:rPr>
        <w:t>Normally we would do a Budget Report once Budget is presented to Parliament. Please establish for next month:</w:t>
      </w:r>
    </w:p>
    <w:p w:rsidR="00EB750B" w:rsidRPr="00EB750B" w:rsidRDefault="00EB750B" w:rsidP="00EB750B">
      <w:pPr>
        <w:pStyle w:val="ListParagraph"/>
        <w:numPr>
          <w:ilvl w:val="0"/>
          <w:numId w:val="2"/>
        </w:numPr>
        <w:rPr>
          <w:color w:val="FF0000"/>
        </w:rPr>
      </w:pPr>
      <w:r w:rsidRPr="00EB750B">
        <w:rPr>
          <w:color w:val="FF0000"/>
        </w:rPr>
        <w:t>Any changes to taxes or other charges/allowances/incentives mentioned in the WBTG</w:t>
      </w:r>
    </w:p>
    <w:p w:rsidR="00EB750B" w:rsidRPr="00EB750B" w:rsidRDefault="00EB750B" w:rsidP="00EB750B">
      <w:pPr>
        <w:pStyle w:val="ListParagraph"/>
        <w:numPr>
          <w:ilvl w:val="0"/>
          <w:numId w:val="2"/>
        </w:numPr>
        <w:rPr>
          <w:color w:val="FF0000"/>
        </w:rPr>
      </w:pPr>
      <w:r w:rsidRPr="00EB750B">
        <w:rPr>
          <w:color w:val="FF0000"/>
        </w:rPr>
        <w:t>Any new taxes</w:t>
      </w:r>
    </w:p>
    <w:p w:rsidR="00EB750B" w:rsidRDefault="00EB750B" w:rsidP="00EB750B">
      <w:pPr>
        <w:pStyle w:val="ListParagraph"/>
        <w:numPr>
          <w:ilvl w:val="0"/>
          <w:numId w:val="2"/>
        </w:numPr>
        <w:rPr>
          <w:color w:val="FF0000"/>
        </w:rPr>
      </w:pPr>
      <w:r w:rsidRPr="00EB750B">
        <w:rPr>
          <w:color w:val="FF0000"/>
        </w:rPr>
        <w:t>Date presented to parliament and by who (eg government minister).</w:t>
      </w:r>
    </w:p>
    <w:p w:rsidR="00AE1E21" w:rsidRPr="00EB750B" w:rsidRDefault="00AE1E21" w:rsidP="00EB750B">
      <w:pPr>
        <w:pStyle w:val="ListParagraph"/>
        <w:numPr>
          <w:ilvl w:val="0"/>
          <w:numId w:val="2"/>
        </w:numPr>
        <w:rPr>
          <w:color w:val="FF0000"/>
        </w:rPr>
      </w:pPr>
      <w:r>
        <w:rPr>
          <w:color w:val="FF0000"/>
        </w:rPr>
        <w:t>Name of law, and what articles/sections of what laws are affected.</w:t>
      </w:r>
    </w:p>
    <w:p w:rsidR="00EB750B" w:rsidRPr="005C50E5" w:rsidRDefault="00EB750B" w:rsidP="005C50E5"/>
    <w:p w:rsidR="00E83EBE" w:rsidRDefault="008E5B1A" w:rsidP="00E83EBE">
      <w:hyperlink r:id="rId126" w:history="1">
        <w:r w:rsidR="00597301" w:rsidRPr="00924E25">
          <w:rPr>
            <w:rStyle w:val="Hyperlink"/>
            <w:rFonts w:cstheme="minorBidi"/>
          </w:rPr>
          <w:t xml:space="preserve">Duty for manganese ore  </w:t>
        </w:r>
        <w:r w:rsidR="00D0739E" w:rsidRPr="00924E25">
          <w:rPr>
            <w:rStyle w:val="Hyperlink"/>
            <w:rFonts w:cstheme="minorBidi"/>
          </w:rPr>
          <w:t>mining per tone can be raised from 0,012 GEL up to 0,25GEL.</w:t>
        </w:r>
      </w:hyperlink>
      <w:r w:rsidR="00D0739E">
        <w:t xml:space="preserve"> This suggestion was exposed before parliament</w:t>
      </w:r>
      <w:r w:rsidR="005C50E5">
        <w:t xml:space="preserve"> by the working Committee of Finance Ministry</w:t>
      </w:r>
      <w:r w:rsidR="00D0739E">
        <w:t xml:space="preserve">. (Changes in </w:t>
      </w:r>
      <w:r w:rsidR="00D0739E" w:rsidRPr="00843F1C">
        <w:t>Law on the Recognition of Land Ownership by Natural Persons and Legal Entities RLO, isnot covered in our file</w:t>
      </w:r>
      <w:r w:rsidR="005C50E5">
        <w:t xml:space="preserve">. </w:t>
      </w:r>
      <w:r w:rsidR="00D0739E">
        <w:t>)</w:t>
      </w:r>
    </w:p>
    <w:p w:rsidR="00843F1C" w:rsidRDefault="00924E25" w:rsidP="00924E25">
      <w:r>
        <w:t>F</w:t>
      </w:r>
      <w:r w:rsidR="00832740">
        <w:t xml:space="preserve">rom 01/01/2014 year will come in force integrated treasury nomenclature transaction. It’s under development now, so it </w:t>
      </w:r>
      <w:r>
        <w:t>supposedly</w:t>
      </w:r>
      <w:r w:rsidR="00832740">
        <w:t xml:space="preserve"> it will affect </w:t>
      </w:r>
      <w:r>
        <w:t xml:space="preserve">our file in TC art </w:t>
      </w:r>
      <w:r w:rsidR="00FD4530">
        <w:t>2</w:t>
      </w:r>
      <w:r>
        <w:t xml:space="preserve">, but let’s rather wait for it. </w:t>
      </w:r>
    </w:p>
    <w:p w:rsidR="002F3CD8" w:rsidRDefault="002F3CD8" w:rsidP="002F3CD8">
      <w:pPr>
        <w:rPr>
          <w:color w:val="FF0000"/>
          <w:lang w:val="en-US"/>
        </w:rPr>
      </w:pPr>
      <w:r w:rsidRPr="002F3CD8">
        <w:rPr>
          <w:color w:val="FF0000"/>
          <w:lang w:val="en-US"/>
        </w:rPr>
        <w:t>10/10/13 Patrick</w:t>
      </w:r>
    </w:p>
    <w:p w:rsidR="002F3CD8" w:rsidRDefault="002F3CD8" w:rsidP="002F3CD8">
      <w:pPr>
        <w:rPr>
          <w:color w:val="FF0000"/>
          <w:lang w:val="en-US"/>
        </w:rPr>
      </w:pPr>
      <w:r>
        <w:rPr>
          <w:color w:val="FF0000"/>
          <w:lang w:val="en-US"/>
        </w:rPr>
        <w:t>Agreed, but as we do not mention the rate for manganese ore now I think this change is out of scope.</w:t>
      </w:r>
    </w:p>
    <w:p w:rsidR="007A659F" w:rsidRDefault="007A659F" w:rsidP="00924E25"/>
    <w:p w:rsidR="005817A2" w:rsidRDefault="008E5B1A" w:rsidP="00924E25">
      <w:hyperlink r:id="rId127" w:history="1">
        <w:r w:rsidR="005817A2" w:rsidRPr="005817A2">
          <w:rPr>
            <w:rStyle w:val="Hyperlink"/>
            <w:rFonts w:cstheme="minorBidi"/>
          </w:rPr>
          <w:t>TC change in penalty for authorised forestry transportation approved by the parliament</w:t>
        </w:r>
      </w:hyperlink>
      <w:r w:rsidR="005817A2">
        <w:t>, I assume that it will be covered in TC art 286 (about transportation without proper paper), but it’s not covered in our file.</w:t>
      </w:r>
    </w:p>
    <w:p w:rsidR="002F3CD8" w:rsidRDefault="002F3CD8" w:rsidP="002F3CD8">
      <w:pPr>
        <w:rPr>
          <w:color w:val="FF0000"/>
          <w:lang w:val="en-US"/>
        </w:rPr>
      </w:pPr>
      <w:r w:rsidRPr="002F3CD8">
        <w:rPr>
          <w:color w:val="FF0000"/>
          <w:lang w:val="en-US"/>
        </w:rPr>
        <w:t>10/10/13 Patrick</w:t>
      </w:r>
    </w:p>
    <w:p w:rsidR="002F3CD8" w:rsidRPr="002F3CD8" w:rsidRDefault="002F3CD8" w:rsidP="002F3CD8">
      <w:pPr>
        <w:rPr>
          <w:color w:val="FF0000"/>
          <w:lang w:val="en-US"/>
        </w:rPr>
      </w:pPr>
      <w:r>
        <w:rPr>
          <w:color w:val="FF0000"/>
          <w:lang w:val="en-US"/>
        </w:rPr>
        <w:t>Out of scope</w:t>
      </w:r>
    </w:p>
    <w:p w:rsidR="005817A2" w:rsidRDefault="005817A2" w:rsidP="00924E25"/>
    <w:p w:rsidR="007A659F" w:rsidRDefault="008E5B1A" w:rsidP="00924E25">
      <w:pPr>
        <w:rPr>
          <w:lang w:val="en-US"/>
        </w:rPr>
      </w:pPr>
      <w:hyperlink r:id="rId128" w:history="1">
        <w:r w:rsidR="005817A2" w:rsidRPr="00C65CB2">
          <w:rPr>
            <w:rStyle w:val="Hyperlink"/>
            <w:rFonts w:cstheme="minorBidi"/>
          </w:rPr>
          <w:t>Changes</w:t>
        </w:r>
      </w:hyperlink>
      <w:r w:rsidR="00C65CB2">
        <w:t xml:space="preserve">in TC </w:t>
      </w:r>
      <w:r w:rsidR="005817A2" w:rsidRPr="005817A2">
        <w:t xml:space="preserve">on </w:t>
      </w:r>
      <w:hyperlink r:id="rId129" w:history="1">
        <w:r w:rsidR="005817A2" w:rsidRPr="00C65CB2">
          <w:rPr>
            <w:rStyle w:val="Hyperlink"/>
            <w:rFonts w:cstheme="minorBidi"/>
          </w:rPr>
          <w:t>import duties</w:t>
        </w:r>
      </w:hyperlink>
      <w:r w:rsidR="005817A2" w:rsidRPr="005817A2">
        <w:t xml:space="preserve"> for</w:t>
      </w:r>
      <w:r w:rsidR="00C65CB2">
        <w:t xml:space="preserve"> the</w:t>
      </w:r>
      <w:hyperlink r:id="rId130" w:history="1">
        <w:r w:rsidR="00C65CB2" w:rsidRPr="00C65CB2">
          <w:rPr>
            <w:rStyle w:val="Hyperlink"/>
            <w:rFonts w:cstheme="minorBidi"/>
          </w:rPr>
          <w:t xml:space="preserve">importers of tobaccoraw materials and </w:t>
        </w:r>
        <w:r w:rsidR="005817A2" w:rsidRPr="00C65CB2">
          <w:rPr>
            <w:rStyle w:val="Hyperlink"/>
            <w:rFonts w:cstheme="minorBidi"/>
          </w:rPr>
          <w:t>production</w:t>
        </w:r>
      </w:hyperlink>
      <w:r w:rsidR="005817A2">
        <w:t xml:space="preserve">. I assume that it will be covered in </w:t>
      </w:r>
      <w:r w:rsidR="00FC1ED1">
        <w:rPr>
          <w:lang w:val="en-US"/>
        </w:rPr>
        <w:t xml:space="preserve">TC arts 162, 164,168, 169, 170. I mentioned it as </w:t>
      </w:r>
      <w:r w:rsidR="00C65CB2">
        <w:rPr>
          <w:lang w:val="en-US"/>
        </w:rPr>
        <w:t>“</w:t>
      </w:r>
      <w:r w:rsidR="00FC1ED1">
        <w:rPr>
          <w:lang w:val="en-US"/>
        </w:rPr>
        <w:t>development</w:t>
      </w:r>
      <w:r w:rsidR="00C65CB2">
        <w:rPr>
          <w:lang w:val="en-US"/>
        </w:rPr>
        <w:t>”</w:t>
      </w:r>
      <w:r w:rsidR="00FC1ED1">
        <w:rPr>
          <w:lang w:val="en-US"/>
        </w:rPr>
        <w:t xml:space="preserve"> in our file</w:t>
      </w:r>
      <w:r w:rsidR="00C65CB2">
        <w:rPr>
          <w:lang w:val="en-US"/>
        </w:rPr>
        <w:t xml:space="preserve"> with your permission</w:t>
      </w:r>
      <w:r w:rsidR="00FC1ED1">
        <w:rPr>
          <w:lang w:val="en-US"/>
        </w:rPr>
        <w:t xml:space="preserve">, </w:t>
      </w:r>
      <w:r w:rsidR="00C65CB2">
        <w:rPr>
          <w:lang w:val="en-US"/>
        </w:rPr>
        <w:t>am I right?</w:t>
      </w:r>
    </w:p>
    <w:p w:rsidR="002F3CD8" w:rsidRPr="002F3CD8" w:rsidRDefault="002F3CD8" w:rsidP="00924E25">
      <w:pPr>
        <w:rPr>
          <w:color w:val="FF0000"/>
          <w:lang w:val="en-US"/>
        </w:rPr>
      </w:pPr>
      <w:r w:rsidRPr="002F3CD8">
        <w:rPr>
          <w:color w:val="FF0000"/>
          <w:lang w:val="en-US"/>
        </w:rPr>
        <w:t>10/10/13 Patrick</w:t>
      </w:r>
    </w:p>
    <w:p w:rsidR="002F3CD8" w:rsidRPr="002F3CD8" w:rsidRDefault="002F3CD8" w:rsidP="00924E25">
      <w:pPr>
        <w:rPr>
          <w:color w:val="FF0000"/>
          <w:lang w:val="en-US"/>
        </w:rPr>
      </w:pPr>
      <w:r w:rsidRPr="002F3CD8">
        <w:rPr>
          <w:color w:val="FF0000"/>
          <w:lang w:val="en-US"/>
        </w:rPr>
        <w:t>I am not sure that this relates to VAT. Imports may be subject to VAT, excise tax and other import duties. It is not clear to me which this relates to form your sources. As we refer to excise tax and tobacco in 1-190(b) it may be excise tax. I don’t think it is important for now, so I have left it out.</w:t>
      </w:r>
    </w:p>
    <w:p w:rsidR="005C50E5" w:rsidRPr="00E11F18" w:rsidRDefault="00E11F18" w:rsidP="00E11F18">
      <w:pPr>
        <w:pStyle w:val="NormalWeb"/>
      </w:pPr>
      <w:r>
        <w:t xml:space="preserve">Amendments in TC which will be done after </w:t>
      </w:r>
      <w:r w:rsidR="00985408">
        <w:t xml:space="preserve">the </w:t>
      </w:r>
      <w:r>
        <w:t xml:space="preserve">new president’s </w:t>
      </w:r>
      <w:r w:rsidR="00AC58EF">
        <w:t>official</w:t>
      </w:r>
      <w:r>
        <w:t xml:space="preserve">solemn swear </w:t>
      </w:r>
      <w:r w:rsidR="00985408">
        <w:t xml:space="preserve"> elected</w:t>
      </w:r>
      <w:r>
        <w:t xml:space="preserve"> 27 Oct</w:t>
      </w:r>
      <w:r w:rsidR="00985408">
        <w:t>2013</w:t>
      </w:r>
      <w:r w:rsidRPr="00226263">
        <w:rPr>
          <w:i/>
        </w:rPr>
        <w:t>(</w:t>
      </w:r>
      <w:hyperlink r:id="rId131" w:history="1">
        <w:r w:rsidRPr="00226263">
          <w:rPr>
            <w:rStyle w:val="Hyperlink"/>
            <w:i/>
          </w:rPr>
          <w:t>Georgian Law</w:t>
        </w:r>
      </w:hyperlink>
      <w:r w:rsidRPr="00226263">
        <w:rPr>
          <w:i/>
        </w:rPr>
        <w:t>,  N1046-Iს, Georgian parliament, published 23 09 2013, received 06 09 2013):</w:t>
      </w:r>
    </w:p>
    <w:p w:rsidR="00E11F18" w:rsidRPr="00226263" w:rsidRDefault="00E11F18" w:rsidP="00924E25">
      <w:pPr>
        <w:rPr>
          <w:i/>
          <w:lang w:val="en-US"/>
        </w:rPr>
      </w:pPr>
      <w:r w:rsidRPr="00226263">
        <w:rPr>
          <w:i/>
          <w:lang w:val="en-US"/>
        </w:rPr>
        <w:t xml:space="preserve">Amendments in TC art 82 </w:t>
      </w:r>
      <w:r w:rsidR="00985408" w:rsidRPr="00226263">
        <w:rPr>
          <w:i/>
          <w:lang w:val="en-US"/>
        </w:rPr>
        <w:t xml:space="preserve">and 99 </w:t>
      </w:r>
      <w:r w:rsidRPr="00226263">
        <w:rPr>
          <w:i/>
          <w:lang w:val="en-US"/>
        </w:rPr>
        <w:t xml:space="preserve">about deprived property’s </w:t>
      </w:r>
      <w:r w:rsidR="00AC58EF" w:rsidRPr="00226263">
        <w:rPr>
          <w:i/>
          <w:lang w:val="en-US"/>
        </w:rPr>
        <w:t xml:space="preserve">replacement coverage according to </w:t>
      </w:r>
      <w:hyperlink r:id="rId132" w:history="1">
        <w:r w:rsidR="00AC58EF" w:rsidRPr="00226263">
          <w:rPr>
            <w:rStyle w:val="Hyperlink"/>
            <w:rFonts w:cstheme="minorBidi"/>
            <w:i/>
            <w:lang w:val="en-US"/>
          </w:rPr>
          <w:t xml:space="preserve">21 Article of Georgian  </w:t>
        </w:r>
        <w:r w:rsidR="00AC58EF" w:rsidRPr="00226263">
          <w:rPr>
            <w:rStyle w:val="Hyperlink"/>
            <w:rFonts w:ascii="Sylfaen" w:hAnsi="Sylfaen" w:cstheme="minorBidi"/>
            <w:i/>
            <w:lang w:val="en-US"/>
          </w:rPr>
          <w:t>C</w:t>
        </w:r>
        <w:r w:rsidR="00AC58EF" w:rsidRPr="00226263">
          <w:rPr>
            <w:rStyle w:val="Hyperlink"/>
            <w:rFonts w:cstheme="minorBidi"/>
            <w:i/>
            <w:lang w:val="en-US"/>
          </w:rPr>
          <w:t>onstitution</w:t>
        </w:r>
      </w:hyperlink>
      <w:r w:rsidR="00AC58EF" w:rsidRPr="00226263">
        <w:rPr>
          <w:i/>
          <w:lang w:val="en-US"/>
        </w:rPr>
        <w:t>;</w:t>
      </w:r>
    </w:p>
    <w:p w:rsidR="00985408" w:rsidRPr="00226263" w:rsidRDefault="00985408" w:rsidP="00924E25">
      <w:pPr>
        <w:rPr>
          <w:i/>
          <w:lang w:val="en-US"/>
        </w:rPr>
      </w:pPr>
      <w:r w:rsidRPr="00226263">
        <w:rPr>
          <w:i/>
          <w:lang w:val="en-US"/>
        </w:rPr>
        <w:t>Amendment in TC art 199, about import released duties mode under conditions of grant agreement (out of the scope of our template, but…)</w:t>
      </w:r>
    </w:p>
    <w:p w:rsidR="002F3CD8" w:rsidRDefault="00985408">
      <w:pPr>
        <w:rPr>
          <w:lang w:val="en-US"/>
        </w:rPr>
      </w:pPr>
      <w:r>
        <w:rPr>
          <w:lang w:val="en-US"/>
        </w:rPr>
        <w:t xml:space="preserve">According to these amendments, it’s appointed to the due </w:t>
      </w:r>
      <w:r w:rsidR="00226263">
        <w:rPr>
          <w:lang w:val="en-US"/>
        </w:rPr>
        <w:t xml:space="preserve">services to provide corresponding normative acts for them in a month period. </w:t>
      </w:r>
    </w:p>
    <w:p w:rsidR="002F3CD8" w:rsidRPr="002F3CD8" w:rsidRDefault="002F3CD8" w:rsidP="002F3CD8">
      <w:pPr>
        <w:rPr>
          <w:color w:val="FF0000"/>
          <w:lang w:val="en-US"/>
        </w:rPr>
      </w:pPr>
      <w:r w:rsidRPr="002F3CD8">
        <w:rPr>
          <w:color w:val="FF0000"/>
          <w:lang w:val="en-US"/>
        </w:rPr>
        <w:t>10/10/13 Patrick</w:t>
      </w:r>
    </w:p>
    <w:p w:rsidR="005E168E" w:rsidRDefault="002F3CD8">
      <w:pPr>
        <w:rPr>
          <w:color w:val="FF0000"/>
        </w:rPr>
      </w:pPr>
      <w:r w:rsidRPr="002F3CD8">
        <w:rPr>
          <w:color w:val="FF0000"/>
        </w:rPr>
        <w:t>These seem to be out of scope</w:t>
      </w:r>
    </w:p>
    <w:p w:rsidR="005E168E" w:rsidRDefault="005E168E" w:rsidP="005E168E">
      <w:pPr>
        <w:widowControl w:val="0"/>
        <w:autoSpaceDE w:val="0"/>
        <w:autoSpaceDN w:val="0"/>
        <w:adjustRightInd w:val="0"/>
        <w:spacing w:before="170" w:after="0" w:line="240" w:lineRule="auto"/>
        <w:rPr>
          <w:rFonts w:ascii="Times" w:hAnsi="Times" w:cs="Times"/>
          <w:sz w:val="11"/>
          <w:szCs w:val="11"/>
        </w:rPr>
      </w:pPr>
      <w:r>
        <w:rPr>
          <w:rFonts w:ascii="ArialMTPro" w:hAnsi="ArialMTPro" w:cs="ArialMTPro"/>
          <w:b/>
          <w:bCs/>
          <w:color w:val="000000"/>
          <w:sz w:val="32"/>
          <w:szCs w:val="32"/>
        </w:rPr>
        <w:t>[GEO ¶1-020] TAX RATES ON INCOME</w:t>
      </w:r>
    </w:p>
    <w:p w:rsidR="005E168E" w:rsidRDefault="005E168E" w:rsidP="005E168E">
      <w:pPr>
        <w:widowControl w:val="0"/>
        <w:autoSpaceDE w:val="0"/>
        <w:autoSpaceDN w:val="0"/>
        <w:adjustRightInd w:val="0"/>
        <w:spacing w:before="170" w:after="0" w:line="240" w:lineRule="auto"/>
        <w:rPr>
          <w:rFonts w:ascii="ArialMTPro" w:hAnsi="ArialMTPro" w:cs="ArialMTPro"/>
          <w:b/>
          <w:bCs/>
          <w:color w:val="000000"/>
          <w:sz w:val="20"/>
          <w:szCs w:val="20"/>
        </w:rPr>
      </w:pPr>
    </w:p>
    <w:p w:rsidR="005E168E" w:rsidRDefault="005E168E" w:rsidP="005E168E">
      <w:pPr>
        <w:widowControl w:val="0"/>
        <w:autoSpaceDE w:val="0"/>
        <w:autoSpaceDN w:val="0"/>
        <w:adjustRightInd w:val="0"/>
        <w:spacing w:before="170" w:after="0" w:line="240" w:lineRule="auto"/>
        <w:rPr>
          <w:rFonts w:ascii="Times" w:hAnsi="Times" w:cs="Times"/>
          <w:sz w:val="11"/>
          <w:szCs w:val="11"/>
        </w:rPr>
      </w:pPr>
      <w:r>
        <w:rPr>
          <w:rFonts w:ascii="ArialMTPro" w:hAnsi="ArialMTPro" w:cs="ArialMTPro"/>
          <w:b/>
          <w:bCs/>
          <w:color w:val="000000"/>
          <w:sz w:val="20"/>
          <w:szCs w:val="20"/>
        </w:rPr>
        <w:t>(b)  Personal income tax rates</w:t>
      </w:r>
    </w:p>
    <w:p w:rsidR="005E168E" w:rsidRPr="002F3CD8" w:rsidRDefault="005E168E" w:rsidP="005E168E">
      <w:pPr>
        <w:rPr>
          <w:color w:val="FF0000"/>
          <w:lang w:val="en-US"/>
        </w:rPr>
      </w:pPr>
      <w:r w:rsidRPr="002F3CD8">
        <w:rPr>
          <w:color w:val="FF0000"/>
          <w:lang w:val="en-US"/>
        </w:rPr>
        <w:t>10/10/13 Patrick</w:t>
      </w:r>
    </w:p>
    <w:p w:rsidR="005E168E" w:rsidRPr="005E168E" w:rsidRDefault="005E168E">
      <w:pPr>
        <w:rPr>
          <w:color w:val="FF0000"/>
        </w:rPr>
      </w:pPr>
      <w:r w:rsidRPr="005E168E">
        <w:rPr>
          <w:color w:val="FF0000"/>
        </w:rPr>
        <w:t>Added note re exemption from tax for agricultural workers</w:t>
      </w:r>
    </w:p>
    <w:p w:rsidR="005E168E" w:rsidRDefault="008E5B1A">
      <w:pPr>
        <w:rPr>
          <w:color w:val="FF0000"/>
          <w:lang w:val="en-US"/>
        </w:rPr>
      </w:pPr>
      <w:hyperlink r:id="rId133" w:history="1">
        <w:r w:rsidR="005E168E" w:rsidRPr="00FD4BBC">
          <w:rPr>
            <w:rStyle w:val="Hyperlink"/>
            <w:rFonts w:cstheme="minorBidi"/>
            <w:lang w:val="en-US"/>
          </w:rPr>
          <w:t>http://www.amcham.ge/res/news/0073/deloitte-aug-sep.pdf</w:t>
        </w:r>
      </w:hyperlink>
    </w:p>
    <w:p w:rsidR="005E168E" w:rsidRDefault="005E168E"/>
    <w:p w:rsidR="009C5AF7" w:rsidRDefault="009C5AF7">
      <w:pPr>
        <w:rPr>
          <w:rFonts w:asciiTheme="majorHAnsi" w:eastAsiaTheme="majorEastAsia" w:hAnsiTheme="majorHAnsi" w:cstheme="majorBidi"/>
          <w:b/>
          <w:bCs/>
          <w:color w:val="365F91" w:themeColor="accent1" w:themeShade="BF"/>
          <w:sz w:val="28"/>
          <w:szCs w:val="28"/>
        </w:rPr>
      </w:pPr>
      <w:r>
        <w:br w:type="page"/>
      </w:r>
    </w:p>
    <w:p w:rsidR="00CD25B6" w:rsidRDefault="00CD25B6" w:rsidP="00CD25B6">
      <w:pPr>
        <w:pStyle w:val="Heading1"/>
        <w:jc w:val="center"/>
      </w:pPr>
      <w:r>
        <w:t>WBTG Georgia</w:t>
      </w:r>
      <w:r w:rsidRPr="005144ED">
        <w:t xml:space="preserve"> Tracker</w:t>
      </w:r>
      <w:r w:rsidR="004A3779">
        <w:t>August12-8_</w:t>
      </w:r>
      <w:r>
        <w:t>2013</w:t>
      </w:r>
    </w:p>
    <w:p w:rsidR="004A3779" w:rsidRPr="00E65188" w:rsidRDefault="004A3779" w:rsidP="004A3779"/>
    <w:tbl>
      <w:tblPr>
        <w:tblStyle w:val="TableGrid"/>
        <w:tblW w:w="0" w:type="auto"/>
        <w:tblLook w:val="04A0"/>
      </w:tblPr>
      <w:tblGrid>
        <w:gridCol w:w="2518"/>
        <w:gridCol w:w="2410"/>
        <w:gridCol w:w="4314"/>
      </w:tblGrid>
      <w:tr w:rsidR="004A3779" w:rsidRPr="008E418C" w:rsidTr="005817A2">
        <w:tc>
          <w:tcPr>
            <w:tcW w:w="2518" w:type="dxa"/>
          </w:tcPr>
          <w:p w:rsidR="004A3779" w:rsidRPr="008E418C" w:rsidRDefault="004A3779" w:rsidP="005817A2">
            <w:pPr>
              <w:rPr>
                <w:rFonts w:cstheme="minorHAnsi"/>
                <w:b/>
                <w:sz w:val="20"/>
                <w:szCs w:val="20"/>
                <w:u w:val="single"/>
              </w:rPr>
            </w:pPr>
            <w:r w:rsidRPr="008E418C">
              <w:rPr>
                <w:rFonts w:cstheme="minorHAnsi"/>
                <w:b/>
                <w:sz w:val="20"/>
                <w:szCs w:val="20"/>
                <w:u w:val="single"/>
              </w:rPr>
              <w:t>Name</w:t>
            </w:r>
          </w:p>
        </w:tc>
        <w:tc>
          <w:tcPr>
            <w:tcW w:w="2410" w:type="dxa"/>
          </w:tcPr>
          <w:p w:rsidR="004A3779" w:rsidRPr="008E418C" w:rsidRDefault="004A3779" w:rsidP="005817A2">
            <w:pPr>
              <w:rPr>
                <w:rFonts w:cstheme="minorHAnsi"/>
                <w:b/>
                <w:u w:val="single"/>
              </w:rPr>
            </w:pPr>
            <w:r w:rsidRPr="008E418C">
              <w:rPr>
                <w:rFonts w:cstheme="minorHAnsi"/>
                <w:b/>
                <w:sz w:val="20"/>
                <w:szCs w:val="20"/>
                <w:u w:val="single"/>
              </w:rPr>
              <w:t>Time</w:t>
            </w:r>
          </w:p>
        </w:tc>
        <w:tc>
          <w:tcPr>
            <w:tcW w:w="4314" w:type="dxa"/>
          </w:tcPr>
          <w:p w:rsidR="004A3779" w:rsidRPr="008E418C" w:rsidRDefault="004A3779" w:rsidP="005817A2">
            <w:pPr>
              <w:rPr>
                <w:rFonts w:cstheme="minorHAnsi"/>
                <w:b/>
                <w:sz w:val="20"/>
                <w:szCs w:val="20"/>
                <w:u w:val="single"/>
              </w:rPr>
            </w:pPr>
            <w:r w:rsidRPr="008E418C">
              <w:rPr>
                <w:rFonts w:cstheme="minorHAnsi"/>
                <w:b/>
                <w:sz w:val="20"/>
                <w:szCs w:val="20"/>
                <w:u w:val="single"/>
              </w:rPr>
              <w:t>Stage</w:t>
            </w:r>
          </w:p>
        </w:tc>
      </w:tr>
      <w:tr w:rsidR="004A3779" w:rsidRPr="009035DD" w:rsidTr="005817A2">
        <w:trPr>
          <w:trHeight w:val="379"/>
        </w:trPr>
        <w:tc>
          <w:tcPr>
            <w:tcW w:w="2518" w:type="dxa"/>
          </w:tcPr>
          <w:p w:rsidR="004A3779" w:rsidRDefault="00FF6B5E" w:rsidP="005817A2">
            <w:pPr>
              <w:rPr>
                <w:rFonts w:cstheme="minorHAnsi"/>
              </w:rPr>
            </w:pPr>
            <w:r>
              <w:rPr>
                <w:rFonts w:cstheme="minorHAnsi"/>
              </w:rPr>
              <w:t>George</w:t>
            </w:r>
          </w:p>
        </w:tc>
        <w:tc>
          <w:tcPr>
            <w:tcW w:w="2410" w:type="dxa"/>
          </w:tcPr>
          <w:p w:rsidR="004A3779" w:rsidRDefault="00E83EBE" w:rsidP="005817A2">
            <w:pPr>
              <w:rPr>
                <w:rFonts w:cstheme="minorHAnsi"/>
              </w:rPr>
            </w:pPr>
            <w:r>
              <w:rPr>
                <w:rFonts w:cstheme="minorHAnsi"/>
              </w:rPr>
              <w:t xml:space="preserve">3 </w:t>
            </w:r>
            <w:r w:rsidR="00DA25B8">
              <w:rPr>
                <w:rFonts w:cstheme="minorHAnsi"/>
              </w:rPr>
              <w:t>hrs</w:t>
            </w:r>
          </w:p>
        </w:tc>
        <w:tc>
          <w:tcPr>
            <w:tcW w:w="4314" w:type="dxa"/>
          </w:tcPr>
          <w:p w:rsidR="004A3779" w:rsidRDefault="00746FA0" w:rsidP="005817A2">
            <w:pPr>
              <w:rPr>
                <w:rFonts w:cstheme="minorHAnsi"/>
              </w:rPr>
            </w:pPr>
            <w:r>
              <w:rPr>
                <w:rFonts w:cstheme="minorHAnsi"/>
              </w:rPr>
              <w:t>Resea</w:t>
            </w:r>
            <w:r w:rsidR="00A06B40">
              <w:rPr>
                <w:rFonts w:cstheme="minorHAnsi"/>
              </w:rPr>
              <w:t>r</w:t>
            </w:r>
            <w:r>
              <w:rPr>
                <w:rFonts w:cstheme="minorHAnsi"/>
              </w:rPr>
              <w:t>ch/edit</w:t>
            </w:r>
          </w:p>
        </w:tc>
      </w:tr>
      <w:tr w:rsidR="004A3779" w:rsidRPr="009035DD" w:rsidTr="005817A2">
        <w:trPr>
          <w:trHeight w:val="379"/>
        </w:trPr>
        <w:tc>
          <w:tcPr>
            <w:tcW w:w="2518" w:type="dxa"/>
          </w:tcPr>
          <w:p w:rsidR="004A3779" w:rsidRPr="009035DD" w:rsidRDefault="004A3779" w:rsidP="005817A2">
            <w:pPr>
              <w:rPr>
                <w:rFonts w:cstheme="minorHAnsi"/>
              </w:rPr>
            </w:pPr>
            <w:r>
              <w:rPr>
                <w:rFonts w:cstheme="minorHAnsi"/>
              </w:rPr>
              <w:t>Edward</w:t>
            </w:r>
          </w:p>
        </w:tc>
        <w:tc>
          <w:tcPr>
            <w:tcW w:w="2410" w:type="dxa"/>
          </w:tcPr>
          <w:p w:rsidR="004A3779" w:rsidRPr="008E418C" w:rsidRDefault="008E29CC" w:rsidP="005817A2">
            <w:pPr>
              <w:rPr>
                <w:rFonts w:cstheme="minorHAnsi"/>
              </w:rPr>
            </w:pPr>
            <w:r>
              <w:rPr>
                <w:rFonts w:cstheme="minorHAnsi"/>
              </w:rPr>
              <w:t>20</w:t>
            </w:r>
            <w:r w:rsidR="004A3779">
              <w:rPr>
                <w:rFonts w:cstheme="minorHAnsi"/>
              </w:rPr>
              <w:t>mins</w:t>
            </w:r>
          </w:p>
        </w:tc>
        <w:tc>
          <w:tcPr>
            <w:tcW w:w="4314" w:type="dxa"/>
          </w:tcPr>
          <w:p w:rsidR="004A3779" w:rsidRPr="009035DD" w:rsidRDefault="004A3779" w:rsidP="005817A2">
            <w:pPr>
              <w:rPr>
                <w:rFonts w:cstheme="minorHAnsi"/>
              </w:rPr>
            </w:pPr>
            <w:r>
              <w:rPr>
                <w:rFonts w:cstheme="minorHAnsi"/>
              </w:rPr>
              <w:t>TT check</w:t>
            </w:r>
          </w:p>
        </w:tc>
      </w:tr>
      <w:tr w:rsidR="004A3779" w:rsidRPr="009035DD" w:rsidTr="005817A2">
        <w:trPr>
          <w:trHeight w:val="379"/>
        </w:trPr>
        <w:tc>
          <w:tcPr>
            <w:tcW w:w="2518" w:type="dxa"/>
          </w:tcPr>
          <w:p w:rsidR="004A3779" w:rsidRDefault="004A3779" w:rsidP="005817A2">
            <w:pPr>
              <w:rPr>
                <w:rFonts w:cstheme="minorHAnsi"/>
              </w:rPr>
            </w:pPr>
            <w:r>
              <w:rPr>
                <w:rFonts w:cstheme="minorHAnsi"/>
              </w:rPr>
              <w:t>Tina</w:t>
            </w:r>
          </w:p>
        </w:tc>
        <w:tc>
          <w:tcPr>
            <w:tcW w:w="2410" w:type="dxa"/>
          </w:tcPr>
          <w:p w:rsidR="004A3779" w:rsidRDefault="00EF30BF" w:rsidP="005817A2">
            <w:pPr>
              <w:rPr>
                <w:rFonts w:cstheme="minorHAnsi"/>
              </w:rPr>
            </w:pPr>
            <w:r>
              <w:rPr>
                <w:rFonts w:cstheme="minorHAnsi"/>
              </w:rPr>
              <w:t xml:space="preserve">2 hours </w:t>
            </w:r>
          </w:p>
        </w:tc>
        <w:tc>
          <w:tcPr>
            <w:tcW w:w="4314" w:type="dxa"/>
          </w:tcPr>
          <w:p w:rsidR="004A3779" w:rsidRDefault="004A3779" w:rsidP="005817A2">
            <w:pPr>
              <w:rPr>
                <w:rFonts w:cstheme="minorHAnsi"/>
              </w:rPr>
            </w:pPr>
            <w:r>
              <w:rPr>
                <w:rFonts w:cstheme="minorHAnsi"/>
              </w:rPr>
              <w:t>Senior Edit</w:t>
            </w:r>
          </w:p>
        </w:tc>
      </w:tr>
    </w:tbl>
    <w:p w:rsidR="004A3779" w:rsidRPr="00086385" w:rsidRDefault="004A3779" w:rsidP="00086385">
      <w:pPr>
        <w:pStyle w:val="NoSpacing"/>
        <w:spacing w:after="120"/>
        <w:rPr>
          <w:rFonts w:eastAsiaTheme="minorHAnsi"/>
          <w:b/>
          <w:color w:val="0070C0"/>
        </w:rPr>
      </w:pPr>
    </w:p>
    <w:p w:rsidR="004A3779" w:rsidRPr="00086385" w:rsidRDefault="004A3779" w:rsidP="00086385">
      <w:pPr>
        <w:pStyle w:val="NoSpacing"/>
        <w:spacing w:after="120"/>
        <w:rPr>
          <w:rFonts w:eastAsiaTheme="minorHAnsi"/>
          <w:b/>
          <w:color w:val="0070C0"/>
        </w:rPr>
      </w:pPr>
      <w:r w:rsidRPr="00086385">
        <w:rPr>
          <w:rFonts w:eastAsiaTheme="minorHAnsi"/>
          <w:b/>
          <w:color w:val="0070C0"/>
        </w:rPr>
        <w:t>09/09/13 Edward TT check:</w:t>
      </w:r>
    </w:p>
    <w:p w:rsidR="004A3779" w:rsidRPr="00086385" w:rsidRDefault="004A3779" w:rsidP="00086385">
      <w:pPr>
        <w:pStyle w:val="NoSpacing"/>
        <w:spacing w:after="120"/>
        <w:rPr>
          <w:rFonts w:eastAsiaTheme="minorHAnsi"/>
          <w:color w:val="0070C0"/>
        </w:rPr>
      </w:pPr>
      <w:r w:rsidRPr="00086385">
        <w:rPr>
          <w:rFonts w:eastAsiaTheme="minorHAnsi"/>
          <w:color w:val="0070C0"/>
        </w:rPr>
        <w:t>Egypt treaty entered into force and became effective – added to rates table</w:t>
      </w:r>
      <w:r w:rsidR="008E29CC" w:rsidRPr="00086385">
        <w:rPr>
          <w:rFonts w:eastAsiaTheme="minorHAnsi"/>
          <w:color w:val="0070C0"/>
        </w:rPr>
        <w:t xml:space="preserve"> (Snapshot number updated)</w:t>
      </w:r>
    </w:p>
    <w:p w:rsidR="004A3779" w:rsidRPr="00086385" w:rsidRDefault="008E5B1A" w:rsidP="00086385">
      <w:pPr>
        <w:pStyle w:val="NoSpacing"/>
        <w:spacing w:after="120"/>
        <w:rPr>
          <w:rFonts w:eastAsiaTheme="minorHAnsi"/>
          <w:color w:val="0070C0"/>
        </w:rPr>
      </w:pPr>
      <w:hyperlink r:id="rId134" w:history="1">
        <w:r w:rsidR="004A3779" w:rsidRPr="00086385">
          <w:rPr>
            <w:rStyle w:val="Hyperlink"/>
            <w:rFonts w:eastAsiaTheme="minorHAnsi" w:cstheme="minorBidi"/>
          </w:rPr>
          <w:t>http://services.taxanalysts.com/taxbase/tni3.nsf/81e040bec29f052f85256372004b736f/e997d53c30d1e42b85257bdd0008ffc4?OpenDocument</w:t>
        </w:r>
      </w:hyperlink>
    </w:p>
    <w:p w:rsidR="008E29CC" w:rsidRPr="00086385" w:rsidRDefault="004A3779" w:rsidP="00086385">
      <w:pPr>
        <w:pStyle w:val="NoSpacing"/>
        <w:spacing w:after="120"/>
        <w:rPr>
          <w:rFonts w:eastAsiaTheme="minorHAnsi"/>
          <w:color w:val="0070C0"/>
        </w:rPr>
      </w:pPr>
      <w:r w:rsidRPr="00086385">
        <w:rPr>
          <w:rFonts w:eastAsiaTheme="minorHAnsi"/>
          <w:color w:val="0070C0"/>
        </w:rPr>
        <w:t xml:space="preserve">Details </w:t>
      </w:r>
      <w:r w:rsidR="008E29CC" w:rsidRPr="00086385">
        <w:rPr>
          <w:rFonts w:eastAsiaTheme="minorHAnsi"/>
          <w:color w:val="0070C0"/>
        </w:rPr>
        <w:t>added to</w:t>
      </w:r>
      <w:r w:rsidRPr="00086385">
        <w:rPr>
          <w:rFonts w:eastAsiaTheme="minorHAnsi"/>
          <w:color w:val="0070C0"/>
        </w:rPr>
        <w:t xml:space="preserve"> pending</w:t>
      </w:r>
      <w:r w:rsidR="008E29CC" w:rsidRPr="00086385">
        <w:rPr>
          <w:rFonts w:eastAsiaTheme="minorHAnsi"/>
          <w:color w:val="0070C0"/>
        </w:rPr>
        <w:t xml:space="preserve"> Croatia treaty</w:t>
      </w:r>
    </w:p>
    <w:p w:rsidR="008E29CC" w:rsidRPr="00086385" w:rsidRDefault="008E5B1A" w:rsidP="00086385">
      <w:pPr>
        <w:pStyle w:val="NoSpacing"/>
        <w:spacing w:after="120"/>
        <w:rPr>
          <w:rFonts w:eastAsiaTheme="minorHAnsi"/>
          <w:color w:val="0070C0"/>
        </w:rPr>
      </w:pPr>
      <w:hyperlink r:id="rId135" w:history="1">
        <w:r w:rsidR="008E29CC" w:rsidRPr="00086385">
          <w:rPr>
            <w:rStyle w:val="Hyperlink"/>
            <w:rFonts w:eastAsiaTheme="minorHAnsi" w:cstheme="minorBidi"/>
          </w:rPr>
          <w:t>http://services.taxanalysts.com/taxbase/tni3.nsf/81e040bec29f052f85256372004b736f/8340f85b1360742185257bc80082b572?OpenDocument</w:t>
        </w:r>
      </w:hyperlink>
    </w:p>
    <w:p w:rsidR="008E29CC" w:rsidRPr="00086385" w:rsidRDefault="008E29CC" w:rsidP="00086385">
      <w:pPr>
        <w:pStyle w:val="NoSpacing"/>
        <w:spacing w:after="120"/>
        <w:rPr>
          <w:rFonts w:eastAsiaTheme="minorHAnsi"/>
          <w:color w:val="0070C0"/>
        </w:rPr>
      </w:pPr>
      <w:r w:rsidRPr="00086385">
        <w:rPr>
          <w:rFonts w:eastAsiaTheme="minorHAnsi"/>
          <w:color w:val="0070C0"/>
        </w:rPr>
        <w:t>Kuwait treaty entered into force</w:t>
      </w:r>
    </w:p>
    <w:p w:rsidR="008E29CC" w:rsidRPr="00086385" w:rsidRDefault="008E5B1A" w:rsidP="00086385">
      <w:pPr>
        <w:pStyle w:val="NoSpacing"/>
        <w:spacing w:after="120"/>
        <w:rPr>
          <w:rFonts w:eastAsiaTheme="minorHAnsi"/>
          <w:color w:val="0070C0"/>
        </w:rPr>
      </w:pPr>
      <w:hyperlink r:id="rId136" w:history="1">
        <w:r w:rsidR="008E29CC" w:rsidRPr="00086385">
          <w:rPr>
            <w:rStyle w:val="Hyperlink"/>
            <w:rFonts w:eastAsiaTheme="minorHAnsi" w:cstheme="minorBidi"/>
          </w:rPr>
          <w:t>http://services.taxanalysts.com/taxbase/tni3.nsf/81e040bec29f052f85256372004b736f/9a69a29cdf5f2a6185257bc80082b552?OpenDocument</w:t>
        </w:r>
      </w:hyperlink>
    </w:p>
    <w:p w:rsidR="004A3779" w:rsidRPr="00086385" w:rsidRDefault="008E29CC" w:rsidP="00086385">
      <w:pPr>
        <w:pStyle w:val="NoSpacing"/>
        <w:spacing w:after="120"/>
        <w:rPr>
          <w:rFonts w:eastAsiaTheme="minorHAnsi"/>
          <w:color w:val="0070C0"/>
        </w:rPr>
      </w:pPr>
      <w:r w:rsidRPr="00086385">
        <w:rPr>
          <w:rFonts w:eastAsiaTheme="minorHAnsi"/>
          <w:color w:val="0070C0"/>
        </w:rPr>
        <w:t>Details of pending Portugal t</w:t>
      </w:r>
      <w:r w:rsidR="004A3779" w:rsidRPr="00086385">
        <w:rPr>
          <w:rFonts w:eastAsiaTheme="minorHAnsi"/>
          <w:color w:val="0070C0"/>
        </w:rPr>
        <w:t>reat</w:t>
      </w:r>
      <w:r w:rsidRPr="00086385">
        <w:rPr>
          <w:rFonts w:eastAsiaTheme="minorHAnsi"/>
          <w:color w:val="0070C0"/>
        </w:rPr>
        <w:t>y</w:t>
      </w:r>
      <w:r w:rsidR="004A3779" w:rsidRPr="00086385">
        <w:rPr>
          <w:rFonts w:eastAsiaTheme="minorHAnsi"/>
          <w:color w:val="0070C0"/>
        </w:rPr>
        <w:t xml:space="preserve"> still not available</w:t>
      </w:r>
    </w:p>
    <w:p w:rsidR="004A3779" w:rsidRPr="00086385" w:rsidRDefault="00086385" w:rsidP="00086385">
      <w:pPr>
        <w:pStyle w:val="NoSpacing"/>
        <w:spacing w:after="120"/>
        <w:rPr>
          <w:rFonts w:eastAsiaTheme="minorHAnsi"/>
          <w:color w:val="C00000"/>
        </w:rPr>
      </w:pPr>
      <w:r w:rsidRPr="00086385">
        <w:rPr>
          <w:rFonts w:eastAsiaTheme="minorHAnsi"/>
          <w:b/>
          <w:color w:val="C00000"/>
        </w:rPr>
        <w:t>10/09/13 Tina:</w:t>
      </w:r>
      <w:r w:rsidR="003A5405">
        <w:rPr>
          <w:rFonts w:eastAsiaTheme="minorHAnsi"/>
          <w:color w:val="C00000"/>
        </w:rPr>
        <w:t>Agreed; no other relevant TT updates found.</w:t>
      </w:r>
    </w:p>
    <w:p w:rsidR="004A3779" w:rsidRPr="00086385" w:rsidRDefault="004A3779" w:rsidP="00086385">
      <w:pPr>
        <w:pStyle w:val="NoSpacing"/>
        <w:spacing w:after="120"/>
        <w:rPr>
          <w:rFonts w:eastAsiaTheme="minorHAnsi"/>
          <w:color w:val="0070C0"/>
        </w:rPr>
      </w:pPr>
    </w:p>
    <w:p w:rsidR="00CD25B6" w:rsidRDefault="00CD25B6" w:rsidP="00086385">
      <w:pPr>
        <w:widowControl w:val="0"/>
        <w:autoSpaceDE w:val="0"/>
        <w:autoSpaceDN w:val="0"/>
        <w:adjustRightInd w:val="0"/>
        <w:spacing w:after="120" w:line="240" w:lineRule="auto"/>
        <w:rPr>
          <w:rFonts w:cs="ArialMTPro"/>
          <w:bCs/>
          <w:color w:val="000000"/>
        </w:rPr>
      </w:pPr>
      <w:r w:rsidRPr="00086385">
        <w:rPr>
          <w:rFonts w:cs="ArialMTPro"/>
          <w:b/>
          <w:bCs/>
          <w:color w:val="000000"/>
        </w:rPr>
        <w:t>1-010</w:t>
      </w:r>
      <w:r w:rsidRPr="00086385">
        <w:rPr>
          <w:rFonts w:cs="ArialMTPro"/>
          <w:bCs/>
          <w:color w:val="000000"/>
        </w:rPr>
        <w:t>Added sole proprietor, a little remark of AGM</w:t>
      </w:r>
    </w:p>
    <w:p w:rsidR="00086385" w:rsidRPr="00086385" w:rsidRDefault="00086385" w:rsidP="00086385">
      <w:pPr>
        <w:pStyle w:val="NoSpacing"/>
        <w:spacing w:after="120"/>
        <w:rPr>
          <w:rFonts w:eastAsiaTheme="minorHAnsi"/>
          <w:color w:val="C00000"/>
        </w:rPr>
      </w:pPr>
      <w:r w:rsidRPr="00086385">
        <w:rPr>
          <w:rFonts w:eastAsiaTheme="minorHAnsi"/>
          <w:b/>
          <w:color w:val="C00000"/>
        </w:rPr>
        <w:t>10/09/13 Tina:</w:t>
      </w:r>
      <w:r w:rsidR="00AC0855">
        <w:rPr>
          <w:rFonts w:eastAsiaTheme="minorHAnsi"/>
          <w:color w:val="C00000"/>
        </w:rPr>
        <w:t>We don’t really need to add sole proprietor to the main list as the readers are mostly larger businesses and details about sole proprietors are later in the section for those who are interested.</w:t>
      </w:r>
      <w:r w:rsidR="00A56DF6">
        <w:rPr>
          <w:rFonts w:eastAsiaTheme="minorHAnsi"/>
          <w:color w:val="C00000"/>
        </w:rPr>
        <w:t xml:space="preserve"> We do not need any additional details about AGMs.</w:t>
      </w:r>
    </w:p>
    <w:p w:rsidR="00086385" w:rsidRPr="00086385" w:rsidRDefault="00086385" w:rsidP="00086385">
      <w:pPr>
        <w:widowControl w:val="0"/>
        <w:autoSpaceDE w:val="0"/>
        <w:autoSpaceDN w:val="0"/>
        <w:adjustRightInd w:val="0"/>
        <w:spacing w:after="120" w:line="240" w:lineRule="auto"/>
        <w:rPr>
          <w:rFonts w:cs="ArialMTPro"/>
          <w:bCs/>
          <w:color w:val="000000"/>
        </w:rPr>
      </w:pPr>
    </w:p>
    <w:p w:rsidR="00CD25B6" w:rsidRPr="00086385" w:rsidRDefault="00FA6329" w:rsidP="00086385">
      <w:pPr>
        <w:widowControl w:val="0"/>
        <w:autoSpaceDE w:val="0"/>
        <w:autoSpaceDN w:val="0"/>
        <w:adjustRightInd w:val="0"/>
        <w:spacing w:after="120" w:line="240" w:lineRule="auto"/>
        <w:rPr>
          <w:rFonts w:cs="ArialMTPro"/>
          <w:bCs/>
          <w:color w:val="000000"/>
          <w:lang w:val="en-US"/>
        </w:rPr>
      </w:pPr>
      <w:bookmarkStart w:id="3" w:name="doc_9"/>
      <w:r w:rsidRPr="00086385">
        <w:rPr>
          <w:rFonts w:cs="ArialMTPro"/>
          <w:b/>
          <w:bCs/>
          <w:color w:val="000000"/>
        </w:rPr>
        <w:t>1-020</w:t>
      </w:r>
      <w:bookmarkEnd w:id="3"/>
      <w:r w:rsidR="00CD25B6" w:rsidRPr="00086385">
        <w:rPr>
          <w:rFonts w:cs="ArialMTPro"/>
          <w:bCs/>
          <w:color w:val="000000"/>
        </w:rPr>
        <w:t xml:space="preserve">Last amendment in TC inserted </w:t>
      </w:r>
      <w:hyperlink r:id="rId137" w:history="1">
        <w:r w:rsidR="00CD25B6" w:rsidRPr="00086385">
          <w:rPr>
            <w:rStyle w:val="Hyperlink"/>
            <w:rFonts w:cs="ArialMTPro"/>
            <w:bCs/>
          </w:rPr>
          <w:t xml:space="preserve">(Georgian Law, order </w:t>
        </w:r>
        <w:r w:rsidR="008A3BCE" w:rsidRPr="00086385">
          <w:rPr>
            <w:rStyle w:val="Hyperlink"/>
            <w:rFonts w:cs="ArialMTPro"/>
            <w:bCs/>
            <w:lang w:val="en-US"/>
          </w:rPr>
          <w:t>№906, 30.07.2013</w:t>
        </w:r>
        <w:r w:rsidR="00CD25B6" w:rsidRPr="00086385">
          <w:rPr>
            <w:rStyle w:val="Hyperlink"/>
            <w:rFonts w:cs="ArialMTPro"/>
            <w:bCs/>
          </w:rPr>
          <w:t>)</w:t>
        </w:r>
      </w:hyperlink>
    </w:p>
    <w:p w:rsidR="008A3BCE" w:rsidRDefault="008A3BCE" w:rsidP="00086385">
      <w:pPr>
        <w:widowControl w:val="0"/>
        <w:autoSpaceDE w:val="0"/>
        <w:autoSpaceDN w:val="0"/>
        <w:adjustRightInd w:val="0"/>
        <w:spacing w:after="120" w:line="240" w:lineRule="auto"/>
        <w:rPr>
          <w:rFonts w:cs="ArialMTPro"/>
          <w:bCs/>
          <w:color w:val="000000"/>
          <w:lang w:val="en-US"/>
        </w:rPr>
      </w:pPr>
      <w:r w:rsidRPr="00086385">
        <w:rPr>
          <w:rFonts w:cs="ArialMTPro"/>
          <w:bCs/>
          <w:color w:val="000000"/>
          <w:lang w:val="en-US"/>
        </w:rPr>
        <w:t xml:space="preserve">Inserted adopted by </w:t>
      </w:r>
      <w:hyperlink r:id="rId138" w:history="1">
        <w:r w:rsidRPr="00086385">
          <w:rPr>
            <w:rStyle w:val="Hyperlink"/>
            <w:rFonts w:cs="ArialMTPro"/>
            <w:bCs/>
            <w:lang w:val="en-US"/>
          </w:rPr>
          <w:t>parliament</w:t>
        </w:r>
      </w:hyperlink>
      <w:r w:rsidRPr="00086385">
        <w:rPr>
          <w:rFonts w:cs="ArialMTPro"/>
          <w:bCs/>
          <w:color w:val="000000"/>
          <w:lang w:val="en-US"/>
        </w:rPr>
        <w:t xml:space="preserve"> tax taking on any grant, which will come in force after election of new Georgian president. No news on tax related sources yet.</w:t>
      </w:r>
    </w:p>
    <w:p w:rsidR="00082BF8" w:rsidRDefault="00082BF8" w:rsidP="00082BF8">
      <w:pPr>
        <w:pStyle w:val="NoSpacing"/>
        <w:spacing w:after="120"/>
        <w:rPr>
          <w:rFonts w:eastAsiaTheme="minorHAnsi"/>
          <w:color w:val="C00000"/>
        </w:rPr>
      </w:pPr>
      <w:r w:rsidRPr="00086385">
        <w:rPr>
          <w:rFonts w:eastAsiaTheme="minorHAnsi"/>
          <w:b/>
          <w:color w:val="C00000"/>
        </w:rPr>
        <w:t>10/09/13 Tina:</w:t>
      </w:r>
      <w:r w:rsidR="00FB5EBC">
        <w:rPr>
          <w:rFonts w:eastAsiaTheme="minorHAnsi"/>
          <w:color w:val="C00000"/>
        </w:rPr>
        <w:t>It appears from the sources that the draft law was submitted to Parliament on 30 July 2013 and that it is currently under consideration. I cannot see the part about withholding tax being exempt in the draft.</w:t>
      </w:r>
      <w:r w:rsidR="00041670">
        <w:rPr>
          <w:rFonts w:eastAsiaTheme="minorHAnsi"/>
          <w:color w:val="C00000"/>
        </w:rPr>
        <w:t xml:space="preserve"> I have removed this from the file.</w:t>
      </w:r>
    </w:p>
    <w:p w:rsidR="00041670" w:rsidRPr="00086385" w:rsidRDefault="00041670" w:rsidP="00082BF8">
      <w:pPr>
        <w:pStyle w:val="NoSpacing"/>
        <w:spacing w:after="120"/>
        <w:rPr>
          <w:rFonts w:eastAsiaTheme="minorHAnsi"/>
          <w:color w:val="C00000"/>
        </w:rPr>
      </w:pPr>
      <w:r>
        <w:rPr>
          <w:rFonts w:eastAsiaTheme="minorHAnsi"/>
          <w:color w:val="C00000"/>
        </w:rPr>
        <w:t>George, if you can point me to the right place in the draft law (ie the article number) then I can have another look next month.</w:t>
      </w:r>
    </w:p>
    <w:p w:rsidR="00082BF8" w:rsidRDefault="00082BF8" w:rsidP="00086385">
      <w:pPr>
        <w:widowControl w:val="0"/>
        <w:autoSpaceDE w:val="0"/>
        <w:autoSpaceDN w:val="0"/>
        <w:adjustRightInd w:val="0"/>
        <w:spacing w:after="120" w:line="240" w:lineRule="auto"/>
        <w:rPr>
          <w:rFonts w:cs="ArialMTPro"/>
          <w:bCs/>
          <w:color w:val="000000"/>
          <w:lang w:val="en-US"/>
        </w:rPr>
      </w:pPr>
    </w:p>
    <w:p w:rsidR="00041670" w:rsidRDefault="00041670" w:rsidP="00086385">
      <w:pPr>
        <w:widowControl w:val="0"/>
        <w:autoSpaceDE w:val="0"/>
        <w:autoSpaceDN w:val="0"/>
        <w:adjustRightInd w:val="0"/>
        <w:spacing w:after="120" w:line="240" w:lineRule="auto"/>
        <w:rPr>
          <w:color w:val="C00000"/>
        </w:rPr>
      </w:pPr>
      <w:r w:rsidRPr="00086385">
        <w:rPr>
          <w:b/>
          <w:color w:val="C00000"/>
        </w:rPr>
        <w:t>10/09/13 Tina:</w:t>
      </w:r>
      <w:r>
        <w:rPr>
          <w:color w:val="C00000"/>
        </w:rPr>
        <w:t xml:space="preserve">  We do not generally include information about grants in the file so I have removed these additions.</w:t>
      </w:r>
    </w:p>
    <w:p w:rsidR="00041670" w:rsidRPr="00086385" w:rsidRDefault="00041670" w:rsidP="00086385">
      <w:pPr>
        <w:widowControl w:val="0"/>
        <w:autoSpaceDE w:val="0"/>
        <w:autoSpaceDN w:val="0"/>
        <w:adjustRightInd w:val="0"/>
        <w:spacing w:after="120" w:line="240" w:lineRule="auto"/>
        <w:rPr>
          <w:rFonts w:cs="ArialMTPro"/>
          <w:bCs/>
          <w:color w:val="000000"/>
          <w:lang w:val="en-US"/>
        </w:rPr>
      </w:pPr>
    </w:p>
    <w:p w:rsidR="008A3BCE" w:rsidRDefault="008A3BCE" w:rsidP="00086385">
      <w:pPr>
        <w:widowControl w:val="0"/>
        <w:autoSpaceDE w:val="0"/>
        <w:autoSpaceDN w:val="0"/>
        <w:adjustRightInd w:val="0"/>
        <w:spacing w:after="120" w:line="240" w:lineRule="auto"/>
        <w:rPr>
          <w:rStyle w:val="Hyperlink"/>
          <w:rFonts w:cs="ArialMTPro"/>
          <w:bCs/>
        </w:rPr>
      </w:pPr>
      <w:r w:rsidRPr="00086385">
        <w:rPr>
          <w:rFonts w:cs="ArialMTPro"/>
          <w:bCs/>
          <w:color w:val="000000"/>
          <w:lang w:val="en-US"/>
        </w:rPr>
        <w:t xml:space="preserve">Inserted a list of individuals, due to last amendments, who receive tax relief from authority </w:t>
      </w:r>
      <w:hyperlink r:id="rId139" w:history="1">
        <w:r w:rsidRPr="00086385">
          <w:rPr>
            <w:rStyle w:val="Hyperlink"/>
            <w:rFonts w:cs="ArialMTPro"/>
            <w:bCs/>
          </w:rPr>
          <w:t xml:space="preserve">(Georgian Law, order </w:t>
        </w:r>
        <w:r w:rsidRPr="00086385">
          <w:rPr>
            <w:rStyle w:val="Hyperlink"/>
            <w:rFonts w:cs="ArialMTPro"/>
            <w:bCs/>
            <w:lang w:val="en-US"/>
          </w:rPr>
          <w:t>№906, 30.07.2013</w:t>
        </w:r>
        <w:r w:rsidRPr="00086385">
          <w:rPr>
            <w:rStyle w:val="Hyperlink"/>
            <w:rFonts w:cs="ArialMTPro"/>
            <w:bCs/>
          </w:rPr>
          <w:t>)</w:t>
        </w:r>
      </w:hyperlink>
    </w:p>
    <w:p w:rsidR="00041670" w:rsidRPr="00086385" w:rsidRDefault="00041670" w:rsidP="00041670">
      <w:pPr>
        <w:pStyle w:val="NoSpacing"/>
        <w:spacing w:after="120"/>
        <w:rPr>
          <w:rFonts w:eastAsiaTheme="minorHAnsi"/>
          <w:color w:val="C00000"/>
        </w:rPr>
      </w:pPr>
      <w:r w:rsidRPr="00086385">
        <w:rPr>
          <w:rFonts w:eastAsiaTheme="minorHAnsi"/>
          <w:b/>
          <w:color w:val="C00000"/>
        </w:rPr>
        <w:t>10/09/13 Tina:</w:t>
      </w:r>
      <w:r>
        <w:rPr>
          <w:rFonts w:eastAsiaTheme="minorHAnsi"/>
          <w:color w:val="C00000"/>
        </w:rPr>
        <w:t xml:space="preserve">  We only include quite basic information in the file about individuals.  The information you added is a bit too specific for this file so I have removed the additions.</w:t>
      </w:r>
    </w:p>
    <w:p w:rsidR="00041670" w:rsidRDefault="00041670" w:rsidP="00086385">
      <w:pPr>
        <w:widowControl w:val="0"/>
        <w:autoSpaceDE w:val="0"/>
        <w:autoSpaceDN w:val="0"/>
        <w:adjustRightInd w:val="0"/>
        <w:spacing w:after="120" w:line="240" w:lineRule="auto"/>
        <w:rPr>
          <w:rStyle w:val="Hyperlink"/>
          <w:rFonts w:cs="ArialMTPro"/>
          <w:bCs/>
        </w:rPr>
      </w:pPr>
    </w:p>
    <w:p w:rsidR="008A3BCE" w:rsidRDefault="008A3BCE" w:rsidP="00086385">
      <w:pPr>
        <w:widowControl w:val="0"/>
        <w:autoSpaceDE w:val="0"/>
        <w:autoSpaceDN w:val="0"/>
        <w:adjustRightInd w:val="0"/>
        <w:spacing w:after="120" w:line="240" w:lineRule="auto"/>
        <w:rPr>
          <w:rFonts w:cs="ArialMTPro"/>
          <w:bCs/>
          <w:color w:val="000000"/>
          <w:lang w:val="en-US"/>
        </w:rPr>
      </w:pPr>
      <w:r w:rsidRPr="00086385">
        <w:rPr>
          <w:rFonts w:cs="ArialMTPro"/>
          <w:bCs/>
          <w:color w:val="000000"/>
          <w:lang w:val="en-US"/>
        </w:rPr>
        <w:t xml:space="preserve">Correction </w:t>
      </w:r>
      <w:r w:rsidR="00FA6329" w:rsidRPr="00086385">
        <w:rPr>
          <w:rFonts w:cs="ArialMTPro"/>
          <w:bCs/>
          <w:color w:val="000000"/>
          <w:lang w:val="en-US"/>
        </w:rPr>
        <w:t>of property concept for application of coefficients due to TC</w:t>
      </w:r>
      <w:r w:rsidR="007157FA" w:rsidRPr="00086385">
        <w:rPr>
          <w:rFonts w:cs="ArialMTPro"/>
          <w:bCs/>
          <w:color w:val="000000"/>
          <w:lang w:val="en-US"/>
        </w:rPr>
        <w:t>.</w:t>
      </w:r>
    </w:p>
    <w:p w:rsidR="00086385" w:rsidRPr="00086385" w:rsidRDefault="00086385" w:rsidP="00086385">
      <w:pPr>
        <w:pStyle w:val="NoSpacing"/>
        <w:spacing w:after="120"/>
        <w:rPr>
          <w:rFonts w:eastAsiaTheme="minorHAnsi"/>
          <w:color w:val="C00000"/>
        </w:rPr>
      </w:pPr>
      <w:r w:rsidRPr="00086385">
        <w:rPr>
          <w:rFonts w:eastAsiaTheme="minorHAnsi"/>
          <w:b/>
          <w:color w:val="C00000"/>
        </w:rPr>
        <w:t>10/09/13 Tina:</w:t>
      </w:r>
      <w:r w:rsidR="002A07D0">
        <w:rPr>
          <w:rFonts w:eastAsiaTheme="minorHAnsi"/>
          <w:color w:val="C00000"/>
        </w:rPr>
        <w:t>The changes made do not effectively change what was already written so I have removed the changes.</w:t>
      </w:r>
    </w:p>
    <w:p w:rsidR="00086385" w:rsidRPr="00086385" w:rsidRDefault="00086385" w:rsidP="00086385">
      <w:pPr>
        <w:widowControl w:val="0"/>
        <w:autoSpaceDE w:val="0"/>
        <w:autoSpaceDN w:val="0"/>
        <w:adjustRightInd w:val="0"/>
        <w:spacing w:after="120" w:line="240" w:lineRule="auto"/>
        <w:rPr>
          <w:rFonts w:cs="ArialMTPro"/>
          <w:bCs/>
          <w:color w:val="000000"/>
          <w:lang w:val="en-US"/>
        </w:rPr>
      </w:pPr>
    </w:p>
    <w:p w:rsidR="007157FA" w:rsidRDefault="00FA6329" w:rsidP="00086385">
      <w:pPr>
        <w:widowControl w:val="0"/>
        <w:autoSpaceDE w:val="0"/>
        <w:autoSpaceDN w:val="0"/>
        <w:adjustRightInd w:val="0"/>
        <w:spacing w:after="120" w:line="240" w:lineRule="auto"/>
        <w:rPr>
          <w:rFonts w:cs="ArialMTPro"/>
          <w:bCs/>
          <w:color w:val="000000"/>
          <w:lang w:val="en-US"/>
        </w:rPr>
      </w:pPr>
      <w:bookmarkStart w:id="4" w:name="doc_13"/>
      <w:r w:rsidRPr="00086385">
        <w:rPr>
          <w:rFonts w:cs="ArialMTPro"/>
          <w:b/>
          <w:bCs/>
          <w:color w:val="000000"/>
        </w:rPr>
        <w:t>1-060</w:t>
      </w:r>
      <w:bookmarkEnd w:id="4"/>
      <w:r w:rsidR="007157FA" w:rsidRPr="00086385">
        <w:rPr>
          <w:rFonts w:cs="ArialMTPro"/>
          <w:bCs/>
          <w:color w:val="000000"/>
          <w:lang w:val="en-US"/>
        </w:rPr>
        <w:t>Correction of deductible expenses concept according to TC</w:t>
      </w:r>
    </w:p>
    <w:p w:rsidR="00086385" w:rsidRPr="00086385" w:rsidRDefault="00086385" w:rsidP="00086385">
      <w:pPr>
        <w:pStyle w:val="NoSpacing"/>
        <w:spacing w:after="120"/>
        <w:rPr>
          <w:rFonts w:eastAsiaTheme="minorHAnsi"/>
          <w:color w:val="C00000"/>
        </w:rPr>
      </w:pPr>
      <w:r w:rsidRPr="00086385">
        <w:rPr>
          <w:rFonts w:eastAsiaTheme="minorHAnsi"/>
          <w:b/>
          <w:color w:val="C00000"/>
        </w:rPr>
        <w:t>10/09/13 Tina:</w:t>
      </w:r>
      <w:r w:rsidR="00EF5139">
        <w:rPr>
          <w:rFonts w:eastAsiaTheme="minorHAnsi"/>
          <w:color w:val="C00000"/>
        </w:rPr>
        <w:t>As above, these changes made do not effectively change what was already written so I have removed the changes.</w:t>
      </w:r>
    </w:p>
    <w:p w:rsidR="00086385" w:rsidRPr="00086385" w:rsidRDefault="00086385" w:rsidP="00086385">
      <w:pPr>
        <w:widowControl w:val="0"/>
        <w:autoSpaceDE w:val="0"/>
        <w:autoSpaceDN w:val="0"/>
        <w:adjustRightInd w:val="0"/>
        <w:spacing w:after="120" w:line="240" w:lineRule="auto"/>
        <w:rPr>
          <w:rFonts w:cs="ArialMTPro"/>
          <w:bCs/>
          <w:color w:val="000000"/>
          <w:lang w:val="en-US"/>
        </w:rPr>
      </w:pPr>
    </w:p>
    <w:p w:rsidR="007157FA" w:rsidRDefault="007157FA" w:rsidP="00086385">
      <w:pPr>
        <w:widowControl w:val="0"/>
        <w:autoSpaceDE w:val="0"/>
        <w:autoSpaceDN w:val="0"/>
        <w:adjustRightInd w:val="0"/>
        <w:spacing w:after="120" w:line="240" w:lineRule="auto"/>
        <w:rPr>
          <w:rStyle w:val="Hyperlink"/>
          <w:rFonts w:cs="ArialMTPro"/>
          <w:bCs/>
        </w:rPr>
      </w:pPr>
      <w:r w:rsidRPr="00086385">
        <w:rPr>
          <w:rFonts w:cs="ArialMTPro"/>
          <w:b/>
          <w:bCs/>
          <w:color w:val="000000"/>
        </w:rPr>
        <w:t>1-070</w:t>
      </w:r>
      <w:r w:rsidRPr="00086385">
        <w:rPr>
          <w:rFonts w:cs="ArialMTPro"/>
          <w:bCs/>
          <w:color w:val="000000"/>
          <w:lang w:val="en-US"/>
        </w:rPr>
        <w:t xml:space="preserve">Inserted last amendment according to tax exempt individuals in agriculture </w:t>
      </w:r>
      <w:hyperlink r:id="rId140" w:history="1">
        <w:r w:rsidRPr="00086385">
          <w:rPr>
            <w:rStyle w:val="Hyperlink"/>
            <w:rFonts w:cs="ArialMTPro"/>
            <w:bCs/>
          </w:rPr>
          <w:t xml:space="preserve">(Georgian Law, order </w:t>
        </w:r>
        <w:r w:rsidRPr="00086385">
          <w:rPr>
            <w:rStyle w:val="Hyperlink"/>
            <w:rFonts w:cs="ArialMTPro"/>
            <w:bCs/>
            <w:lang w:val="en-US"/>
          </w:rPr>
          <w:t>№906, 30.07.2013</w:t>
        </w:r>
        <w:r w:rsidRPr="00086385">
          <w:rPr>
            <w:rStyle w:val="Hyperlink"/>
            <w:rFonts w:cs="ArialMTPro"/>
            <w:bCs/>
          </w:rPr>
          <w:t>)</w:t>
        </w:r>
      </w:hyperlink>
    </w:p>
    <w:p w:rsidR="00086385" w:rsidRPr="00086385" w:rsidRDefault="00086385" w:rsidP="00086385">
      <w:pPr>
        <w:pStyle w:val="NoSpacing"/>
        <w:spacing w:after="120"/>
        <w:rPr>
          <w:rFonts w:eastAsiaTheme="minorHAnsi"/>
          <w:color w:val="C00000"/>
        </w:rPr>
      </w:pPr>
      <w:r w:rsidRPr="00086385">
        <w:rPr>
          <w:rFonts w:eastAsiaTheme="minorHAnsi"/>
          <w:b/>
          <w:color w:val="C00000"/>
        </w:rPr>
        <w:t>10/09/13 Tina:</w:t>
      </w:r>
      <w:r w:rsidR="00252605">
        <w:rPr>
          <w:rFonts w:eastAsiaTheme="minorHAnsi"/>
          <w:color w:val="C00000"/>
        </w:rPr>
        <w:t>I have added a development for the proposed extension appears from the sources that the draft law was submitted to Parliament on 30 July 2013 and that it is currently under consideration.</w:t>
      </w:r>
    </w:p>
    <w:p w:rsidR="00086385" w:rsidRPr="00086385" w:rsidRDefault="00086385" w:rsidP="00086385">
      <w:pPr>
        <w:widowControl w:val="0"/>
        <w:autoSpaceDE w:val="0"/>
        <w:autoSpaceDN w:val="0"/>
        <w:adjustRightInd w:val="0"/>
        <w:spacing w:after="120" w:line="240" w:lineRule="auto"/>
        <w:rPr>
          <w:rFonts w:cs="ArialMTPro"/>
          <w:bCs/>
          <w:color w:val="000000"/>
        </w:rPr>
      </w:pPr>
    </w:p>
    <w:p w:rsidR="007157FA" w:rsidRDefault="007157FA" w:rsidP="00086385">
      <w:pPr>
        <w:widowControl w:val="0"/>
        <w:autoSpaceDE w:val="0"/>
        <w:autoSpaceDN w:val="0"/>
        <w:adjustRightInd w:val="0"/>
        <w:spacing w:after="120" w:line="240" w:lineRule="auto"/>
        <w:rPr>
          <w:rStyle w:val="Hyperlink"/>
          <w:rFonts w:cs="ArialMTPro"/>
          <w:bCs/>
        </w:rPr>
      </w:pPr>
      <w:r w:rsidRPr="00086385">
        <w:rPr>
          <w:rFonts w:cs="ArialMTPro"/>
          <w:b/>
          <w:bCs/>
          <w:color w:val="000000"/>
        </w:rPr>
        <w:t>1-190</w:t>
      </w:r>
      <w:r w:rsidRPr="00086385">
        <w:rPr>
          <w:rFonts w:cs="ArialMTPro"/>
          <w:bCs/>
          <w:color w:val="000000"/>
        </w:rPr>
        <w:t xml:space="preserve"> Inserted last amendments on tobaccos product excise mark rise.</w:t>
      </w:r>
      <w:hyperlink r:id="rId141" w:history="1">
        <w:r w:rsidR="00FA6329" w:rsidRPr="00086385">
          <w:rPr>
            <w:rStyle w:val="Hyperlink"/>
            <w:rFonts w:cs="ArialMTPro"/>
            <w:bCs/>
          </w:rPr>
          <w:t xml:space="preserve">(Georgian Law, order </w:t>
        </w:r>
        <w:r w:rsidR="00FA6329" w:rsidRPr="00086385">
          <w:rPr>
            <w:rStyle w:val="Hyperlink"/>
            <w:rFonts w:cs="ArialMTPro"/>
            <w:bCs/>
            <w:lang w:val="en-US"/>
          </w:rPr>
          <w:t>№906, 30.07.2013</w:t>
        </w:r>
        <w:r w:rsidR="00FA6329" w:rsidRPr="00086385">
          <w:rPr>
            <w:rStyle w:val="Hyperlink"/>
            <w:rFonts w:cs="ArialMTPro"/>
            <w:bCs/>
          </w:rPr>
          <w:t>)</w:t>
        </w:r>
      </w:hyperlink>
    </w:p>
    <w:p w:rsidR="00086385" w:rsidRPr="00086385" w:rsidRDefault="00086385" w:rsidP="00086385">
      <w:pPr>
        <w:pStyle w:val="NoSpacing"/>
        <w:spacing w:after="120"/>
        <w:rPr>
          <w:rFonts w:eastAsiaTheme="minorHAnsi"/>
          <w:color w:val="C00000"/>
        </w:rPr>
      </w:pPr>
      <w:r w:rsidRPr="00086385">
        <w:rPr>
          <w:rFonts w:eastAsiaTheme="minorHAnsi"/>
          <w:b/>
          <w:color w:val="C00000"/>
        </w:rPr>
        <w:t>10/09/13 Tina:</w:t>
      </w:r>
      <w:r w:rsidR="00EF5139">
        <w:rPr>
          <w:rFonts w:eastAsiaTheme="minorHAnsi"/>
          <w:color w:val="C00000"/>
        </w:rPr>
        <w:t>I have added a development for the proposed increased rate as it appears from the sources that the draft law was submitted to Parliament on 30 July 2013 and that it is currently under consideration.</w:t>
      </w:r>
    </w:p>
    <w:p w:rsidR="00086385" w:rsidRPr="00086385" w:rsidRDefault="00086385" w:rsidP="00086385">
      <w:pPr>
        <w:widowControl w:val="0"/>
        <w:autoSpaceDE w:val="0"/>
        <w:autoSpaceDN w:val="0"/>
        <w:adjustRightInd w:val="0"/>
        <w:spacing w:after="120" w:line="240" w:lineRule="auto"/>
        <w:rPr>
          <w:rFonts w:cs="ArialMTPro"/>
          <w:bCs/>
          <w:color w:val="000000"/>
          <w:lang w:val="en-US"/>
        </w:rPr>
      </w:pPr>
    </w:p>
    <w:p w:rsidR="007157FA" w:rsidRPr="00086385" w:rsidRDefault="007157FA" w:rsidP="00086385">
      <w:pPr>
        <w:widowControl w:val="0"/>
        <w:autoSpaceDE w:val="0"/>
        <w:autoSpaceDN w:val="0"/>
        <w:adjustRightInd w:val="0"/>
        <w:spacing w:after="120" w:line="240" w:lineRule="auto"/>
        <w:rPr>
          <w:rFonts w:cs="ArialMTPro"/>
          <w:b/>
          <w:bCs/>
          <w:color w:val="000000"/>
          <w:sz w:val="32"/>
          <w:szCs w:val="32"/>
          <w:lang w:val="en-US"/>
        </w:rPr>
      </w:pPr>
    </w:p>
    <w:p w:rsidR="00FA6329" w:rsidRDefault="00FA6329" w:rsidP="00E32A97">
      <w:pPr>
        <w:pStyle w:val="Heading1"/>
        <w:jc w:val="center"/>
      </w:pPr>
    </w:p>
    <w:p w:rsidR="004A3779" w:rsidRDefault="004A3779">
      <w:pPr>
        <w:rPr>
          <w:rFonts w:asciiTheme="majorHAnsi" w:eastAsiaTheme="majorEastAsia" w:hAnsiTheme="majorHAnsi" w:cstheme="majorBidi"/>
          <w:b/>
          <w:bCs/>
          <w:color w:val="365F91" w:themeColor="accent1" w:themeShade="BF"/>
          <w:sz w:val="28"/>
          <w:szCs w:val="28"/>
        </w:rPr>
      </w:pPr>
      <w:r>
        <w:br w:type="page"/>
      </w:r>
    </w:p>
    <w:p w:rsidR="00E32A97" w:rsidRDefault="00E32A97" w:rsidP="00E32A97">
      <w:pPr>
        <w:pStyle w:val="Heading1"/>
        <w:jc w:val="center"/>
      </w:pPr>
      <w:r>
        <w:t>WBTG Georgia</w:t>
      </w:r>
      <w:r w:rsidRPr="005144ED">
        <w:t xml:space="preserve"> Tracker</w:t>
      </w:r>
      <w:r>
        <w:t xml:space="preserve"> July08-7_2013</w:t>
      </w:r>
    </w:p>
    <w:p w:rsidR="00E32A97" w:rsidRPr="00E65188" w:rsidRDefault="00E32A97" w:rsidP="00E32A97"/>
    <w:tbl>
      <w:tblPr>
        <w:tblStyle w:val="TableGrid"/>
        <w:tblW w:w="0" w:type="auto"/>
        <w:tblLook w:val="04A0"/>
      </w:tblPr>
      <w:tblGrid>
        <w:gridCol w:w="2518"/>
        <w:gridCol w:w="2410"/>
        <w:gridCol w:w="4314"/>
      </w:tblGrid>
      <w:tr w:rsidR="00E32A97" w:rsidRPr="008E418C" w:rsidTr="007157FA">
        <w:tc>
          <w:tcPr>
            <w:tcW w:w="2518" w:type="dxa"/>
          </w:tcPr>
          <w:p w:rsidR="00E32A97" w:rsidRPr="008E418C" w:rsidRDefault="00E32A97" w:rsidP="007157FA">
            <w:pPr>
              <w:rPr>
                <w:rFonts w:cstheme="minorHAnsi"/>
                <w:b/>
                <w:sz w:val="20"/>
                <w:szCs w:val="20"/>
                <w:u w:val="single"/>
              </w:rPr>
            </w:pPr>
            <w:r w:rsidRPr="008E418C">
              <w:rPr>
                <w:rFonts w:cstheme="minorHAnsi"/>
                <w:b/>
                <w:sz w:val="20"/>
                <w:szCs w:val="20"/>
                <w:u w:val="single"/>
              </w:rPr>
              <w:t>Name</w:t>
            </w:r>
          </w:p>
        </w:tc>
        <w:tc>
          <w:tcPr>
            <w:tcW w:w="2410" w:type="dxa"/>
          </w:tcPr>
          <w:p w:rsidR="00E32A97" w:rsidRPr="008E418C" w:rsidRDefault="00E32A97" w:rsidP="007157FA">
            <w:pPr>
              <w:rPr>
                <w:rFonts w:cstheme="minorHAnsi"/>
                <w:b/>
                <w:u w:val="single"/>
              </w:rPr>
            </w:pPr>
            <w:r w:rsidRPr="008E418C">
              <w:rPr>
                <w:rFonts w:cstheme="minorHAnsi"/>
                <w:b/>
                <w:sz w:val="20"/>
                <w:szCs w:val="20"/>
                <w:u w:val="single"/>
              </w:rPr>
              <w:t>Time</w:t>
            </w:r>
          </w:p>
        </w:tc>
        <w:tc>
          <w:tcPr>
            <w:tcW w:w="4314" w:type="dxa"/>
          </w:tcPr>
          <w:p w:rsidR="00E32A97" w:rsidRPr="008E418C" w:rsidRDefault="00E32A97" w:rsidP="007157FA">
            <w:pPr>
              <w:rPr>
                <w:rFonts w:cstheme="minorHAnsi"/>
                <w:b/>
                <w:sz w:val="20"/>
                <w:szCs w:val="20"/>
                <w:u w:val="single"/>
              </w:rPr>
            </w:pPr>
            <w:r w:rsidRPr="008E418C">
              <w:rPr>
                <w:rFonts w:cstheme="minorHAnsi"/>
                <w:b/>
                <w:sz w:val="20"/>
                <w:szCs w:val="20"/>
                <w:u w:val="single"/>
              </w:rPr>
              <w:t>Stage</w:t>
            </w:r>
          </w:p>
        </w:tc>
      </w:tr>
      <w:tr w:rsidR="00E32A97" w:rsidRPr="009035DD" w:rsidTr="007157FA">
        <w:trPr>
          <w:trHeight w:val="379"/>
        </w:trPr>
        <w:tc>
          <w:tcPr>
            <w:tcW w:w="2518" w:type="dxa"/>
          </w:tcPr>
          <w:p w:rsidR="00E32A97" w:rsidRPr="009035DD" w:rsidRDefault="00E32A97" w:rsidP="007157FA">
            <w:pPr>
              <w:rPr>
                <w:rFonts w:cstheme="minorHAnsi"/>
              </w:rPr>
            </w:pPr>
            <w:r>
              <w:rPr>
                <w:rFonts w:cstheme="minorHAnsi"/>
              </w:rPr>
              <w:t>Edward</w:t>
            </w:r>
          </w:p>
        </w:tc>
        <w:tc>
          <w:tcPr>
            <w:tcW w:w="2410" w:type="dxa"/>
          </w:tcPr>
          <w:p w:rsidR="00E32A97" w:rsidRPr="008E418C" w:rsidRDefault="00756A0C" w:rsidP="007157FA">
            <w:pPr>
              <w:rPr>
                <w:rFonts w:cstheme="minorHAnsi"/>
              </w:rPr>
            </w:pPr>
            <w:r>
              <w:rPr>
                <w:rFonts w:cstheme="minorHAnsi"/>
              </w:rPr>
              <w:t>5 mins</w:t>
            </w:r>
          </w:p>
        </w:tc>
        <w:tc>
          <w:tcPr>
            <w:tcW w:w="4314" w:type="dxa"/>
          </w:tcPr>
          <w:p w:rsidR="00E32A97" w:rsidRPr="009035DD" w:rsidRDefault="00E32A97" w:rsidP="007157FA">
            <w:pPr>
              <w:rPr>
                <w:rFonts w:cstheme="minorHAnsi"/>
              </w:rPr>
            </w:pPr>
            <w:r>
              <w:rPr>
                <w:rFonts w:cstheme="minorHAnsi"/>
              </w:rPr>
              <w:t>TT Check</w:t>
            </w:r>
          </w:p>
        </w:tc>
      </w:tr>
      <w:tr w:rsidR="00E32A97" w:rsidRPr="009035DD" w:rsidTr="007157FA">
        <w:trPr>
          <w:trHeight w:val="379"/>
        </w:trPr>
        <w:tc>
          <w:tcPr>
            <w:tcW w:w="2518" w:type="dxa"/>
          </w:tcPr>
          <w:p w:rsidR="00E32A97" w:rsidRDefault="00E32A97" w:rsidP="007157FA">
            <w:pPr>
              <w:rPr>
                <w:rFonts w:cstheme="minorHAnsi"/>
              </w:rPr>
            </w:pPr>
            <w:r>
              <w:rPr>
                <w:rFonts w:cstheme="minorHAnsi"/>
              </w:rPr>
              <w:t>Tina</w:t>
            </w:r>
          </w:p>
        </w:tc>
        <w:tc>
          <w:tcPr>
            <w:tcW w:w="2410" w:type="dxa"/>
          </w:tcPr>
          <w:p w:rsidR="00E32A97" w:rsidRDefault="00C86AE0" w:rsidP="007157FA">
            <w:pPr>
              <w:rPr>
                <w:rFonts w:cstheme="minorHAnsi"/>
              </w:rPr>
            </w:pPr>
            <w:r>
              <w:rPr>
                <w:rFonts w:cstheme="minorHAnsi"/>
              </w:rPr>
              <w:t>1 hour</w:t>
            </w:r>
          </w:p>
        </w:tc>
        <w:tc>
          <w:tcPr>
            <w:tcW w:w="4314" w:type="dxa"/>
          </w:tcPr>
          <w:p w:rsidR="00E32A97" w:rsidRDefault="00E32A97" w:rsidP="007157FA">
            <w:pPr>
              <w:rPr>
                <w:rFonts w:cstheme="minorHAnsi"/>
              </w:rPr>
            </w:pPr>
            <w:r>
              <w:rPr>
                <w:rFonts w:cstheme="minorHAnsi"/>
              </w:rPr>
              <w:t>Research/Senior Edit</w:t>
            </w:r>
          </w:p>
        </w:tc>
      </w:tr>
    </w:tbl>
    <w:p w:rsidR="00E32A97" w:rsidRPr="00E934BB" w:rsidRDefault="00E32A97" w:rsidP="00B85976">
      <w:pPr>
        <w:pStyle w:val="NoSpacing"/>
        <w:spacing w:after="120"/>
        <w:rPr>
          <w:rFonts w:eastAsiaTheme="minorHAnsi"/>
          <w:b/>
          <w:color w:val="0070C0"/>
        </w:rPr>
      </w:pPr>
    </w:p>
    <w:p w:rsidR="00756A0C" w:rsidRPr="00700C14" w:rsidRDefault="00756A0C" w:rsidP="00B85976">
      <w:pPr>
        <w:pStyle w:val="NoSpacing"/>
        <w:spacing w:after="120"/>
        <w:rPr>
          <w:rFonts w:eastAsiaTheme="minorHAnsi"/>
          <w:b/>
          <w:color w:val="0070C0"/>
        </w:rPr>
      </w:pPr>
      <w:r>
        <w:rPr>
          <w:rFonts w:eastAsiaTheme="minorHAnsi"/>
          <w:b/>
          <w:color w:val="0070C0"/>
        </w:rPr>
        <w:t>06/08</w:t>
      </w:r>
      <w:r w:rsidRPr="00700C14">
        <w:rPr>
          <w:rFonts w:eastAsiaTheme="minorHAnsi"/>
          <w:b/>
          <w:color w:val="0070C0"/>
        </w:rPr>
        <w:t>/13 Edward TT check:</w:t>
      </w:r>
    </w:p>
    <w:p w:rsidR="00756A0C" w:rsidRDefault="00756A0C" w:rsidP="00B85976">
      <w:pPr>
        <w:pStyle w:val="NoSpacing"/>
        <w:spacing w:after="120"/>
        <w:rPr>
          <w:rFonts w:eastAsiaTheme="minorHAnsi"/>
          <w:color w:val="0070C0"/>
        </w:rPr>
      </w:pPr>
      <w:r>
        <w:rPr>
          <w:rFonts w:eastAsiaTheme="minorHAnsi"/>
          <w:color w:val="0070C0"/>
        </w:rPr>
        <w:t>No treaty updates – no changes made</w:t>
      </w:r>
    </w:p>
    <w:p w:rsidR="00756A0C" w:rsidRPr="00756A0C" w:rsidRDefault="008E5B1A" w:rsidP="00B85976">
      <w:pPr>
        <w:pStyle w:val="NoSpacing"/>
        <w:spacing w:after="120"/>
        <w:rPr>
          <w:rFonts w:eastAsiaTheme="minorHAnsi"/>
          <w:color w:val="0070C0"/>
        </w:rPr>
      </w:pPr>
      <w:hyperlink r:id="rId142" w:history="1">
        <w:r w:rsidR="00756A0C" w:rsidRPr="00F0247F">
          <w:rPr>
            <w:rStyle w:val="Hyperlink"/>
            <w:rFonts w:eastAsiaTheme="minorHAnsi" w:cstheme="minorBidi"/>
          </w:rPr>
          <w:t>http://www.treatypro.com/treaties_by_country/georgia.asp</w:t>
        </w:r>
      </w:hyperlink>
    </w:p>
    <w:p w:rsidR="00756A0C" w:rsidRPr="00756A0C" w:rsidRDefault="00756A0C" w:rsidP="00B85976">
      <w:pPr>
        <w:pStyle w:val="NoSpacing"/>
        <w:spacing w:after="120"/>
        <w:rPr>
          <w:rFonts w:eastAsiaTheme="minorHAnsi"/>
          <w:color w:val="0070C0"/>
        </w:rPr>
      </w:pPr>
      <w:r w:rsidRPr="00756A0C">
        <w:rPr>
          <w:rFonts w:eastAsiaTheme="minorHAnsi"/>
          <w:color w:val="0070C0"/>
        </w:rPr>
        <w:t>Details of pending treaties with Croatia and Portugal still not available</w:t>
      </w:r>
    </w:p>
    <w:p w:rsidR="00701307" w:rsidRPr="00501D13" w:rsidRDefault="009F37F7" w:rsidP="00B85976">
      <w:pPr>
        <w:pStyle w:val="NoSpacing"/>
        <w:spacing w:after="120"/>
        <w:rPr>
          <w:rFonts w:eastAsiaTheme="minorHAnsi"/>
          <w:color w:val="0070C0"/>
        </w:rPr>
      </w:pPr>
      <w:r>
        <w:rPr>
          <w:rFonts w:eastAsiaTheme="minorHAnsi"/>
          <w:b/>
          <w:color w:val="C00000"/>
        </w:rPr>
        <w:t xml:space="preserve">06/08/13 Tina: </w:t>
      </w:r>
      <w:r>
        <w:rPr>
          <w:rFonts w:eastAsiaTheme="minorHAnsi"/>
          <w:color w:val="C00000"/>
        </w:rPr>
        <w:t>Agreed; no relevant TT updates found.</w:t>
      </w:r>
    </w:p>
    <w:p w:rsidR="00501D13" w:rsidRDefault="00501D13" w:rsidP="00B85976">
      <w:pPr>
        <w:pStyle w:val="NoSpacing"/>
        <w:spacing w:after="120"/>
        <w:rPr>
          <w:rFonts w:eastAsiaTheme="minorHAnsi"/>
          <w:b/>
          <w:color w:val="0070C0"/>
        </w:rPr>
      </w:pPr>
    </w:p>
    <w:p w:rsidR="00501D13" w:rsidRDefault="00B451DE" w:rsidP="00B85976">
      <w:pPr>
        <w:pStyle w:val="NoSpacing"/>
        <w:spacing w:after="120"/>
        <w:rPr>
          <w:rFonts w:eastAsiaTheme="minorHAnsi"/>
          <w:color w:val="C00000"/>
        </w:rPr>
      </w:pPr>
      <w:r>
        <w:rPr>
          <w:rFonts w:eastAsiaTheme="minorHAnsi"/>
          <w:b/>
          <w:color w:val="C00000"/>
        </w:rPr>
        <w:t>06/08/13 Tina:</w:t>
      </w:r>
      <w:r>
        <w:rPr>
          <w:rFonts w:eastAsiaTheme="minorHAnsi"/>
          <w:color w:val="C00000"/>
        </w:rPr>
        <w:t xml:space="preserve"> No relevant news/updates found.</w:t>
      </w:r>
    </w:p>
    <w:p w:rsidR="00501D13" w:rsidRPr="00501D13" w:rsidRDefault="00501D13" w:rsidP="00B85976">
      <w:pPr>
        <w:pStyle w:val="NoSpacing"/>
        <w:spacing w:after="120"/>
        <w:rPr>
          <w:rFonts w:eastAsiaTheme="minorHAnsi"/>
          <w:b/>
          <w:color w:val="C00000"/>
        </w:rPr>
      </w:pPr>
    </w:p>
    <w:p w:rsidR="00501D13" w:rsidRPr="00501D13" w:rsidRDefault="00501D13" w:rsidP="00B85976">
      <w:pPr>
        <w:pStyle w:val="NoSpacing"/>
        <w:spacing w:after="120"/>
        <w:rPr>
          <w:rFonts w:eastAsiaTheme="minorHAnsi"/>
          <w:b/>
        </w:rPr>
      </w:pPr>
      <w:r w:rsidRPr="00501D13">
        <w:rPr>
          <w:rFonts w:eastAsiaTheme="minorHAnsi"/>
          <w:b/>
        </w:rPr>
        <w:t>1-010</w:t>
      </w:r>
      <w:r w:rsidR="00C86AE0">
        <w:rPr>
          <w:rFonts w:eastAsiaTheme="minorHAnsi"/>
          <w:b/>
        </w:rPr>
        <w:t>(f</w:t>
      </w:r>
      <w:r w:rsidR="0074765B">
        <w:rPr>
          <w:rFonts w:eastAsiaTheme="minorHAnsi"/>
          <w:b/>
        </w:rPr>
        <w:t>)</w:t>
      </w:r>
    </w:p>
    <w:p w:rsidR="0074765B" w:rsidRDefault="0074765B" w:rsidP="00B85976">
      <w:pPr>
        <w:pStyle w:val="NoSpacing"/>
        <w:spacing w:after="120"/>
        <w:rPr>
          <w:rFonts w:eastAsiaTheme="minorHAnsi"/>
          <w:color w:val="C00000"/>
        </w:rPr>
      </w:pPr>
      <w:r>
        <w:rPr>
          <w:rFonts w:eastAsiaTheme="minorHAnsi"/>
          <w:b/>
          <w:color w:val="C00000"/>
        </w:rPr>
        <w:t>06/08/13 Tina:</w:t>
      </w:r>
      <w:r w:rsidR="00501D13">
        <w:rPr>
          <w:rFonts w:eastAsiaTheme="minorHAnsi"/>
          <w:color w:val="C00000"/>
        </w:rPr>
        <w:t>I have added a paragraph for sole proprietors.</w:t>
      </w:r>
    </w:p>
    <w:p w:rsidR="0074765B" w:rsidRDefault="0074765B" w:rsidP="00B85976">
      <w:pPr>
        <w:pStyle w:val="NoSpacing"/>
        <w:spacing w:after="120"/>
        <w:rPr>
          <w:rFonts w:eastAsiaTheme="minorHAnsi"/>
          <w:color w:val="C00000"/>
        </w:rPr>
      </w:pPr>
    </w:p>
    <w:p w:rsidR="0074765B" w:rsidRPr="0074765B" w:rsidRDefault="0074765B" w:rsidP="00B85976">
      <w:pPr>
        <w:pStyle w:val="NoSpacing"/>
        <w:spacing w:after="120"/>
        <w:rPr>
          <w:rFonts w:eastAsiaTheme="minorHAnsi"/>
          <w:b/>
        </w:rPr>
      </w:pPr>
      <w:r w:rsidRPr="0074765B">
        <w:rPr>
          <w:rFonts w:eastAsiaTheme="minorHAnsi"/>
          <w:b/>
        </w:rPr>
        <w:t>1-010(b)</w:t>
      </w:r>
      <w:r w:rsidR="00DD193A">
        <w:rPr>
          <w:rFonts w:eastAsiaTheme="minorHAnsi"/>
          <w:b/>
        </w:rPr>
        <w:t xml:space="preserve"> and Snapshot</w:t>
      </w:r>
    </w:p>
    <w:p w:rsidR="00DD193A" w:rsidRDefault="0074765B" w:rsidP="00B85976">
      <w:pPr>
        <w:pStyle w:val="NoSpacing"/>
        <w:spacing w:after="120"/>
        <w:rPr>
          <w:rFonts w:eastAsiaTheme="minorHAnsi"/>
          <w:color w:val="C00000"/>
        </w:rPr>
      </w:pPr>
      <w:r>
        <w:rPr>
          <w:rFonts w:eastAsiaTheme="minorHAnsi"/>
          <w:b/>
          <w:color w:val="C00000"/>
        </w:rPr>
        <w:t>06/08/13 Tina:</w:t>
      </w:r>
      <w:r w:rsidR="00DD193A">
        <w:rPr>
          <w:rFonts w:eastAsiaTheme="minorHAnsi"/>
          <w:color w:val="C00000"/>
        </w:rPr>
        <w:t>Thin cap rates updated.</w:t>
      </w:r>
    </w:p>
    <w:p w:rsidR="00DD193A" w:rsidRDefault="008E5B1A" w:rsidP="00B85976">
      <w:pPr>
        <w:pStyle w:val="NoSpacing"/>
        <w:spacing w:after="120"/>
        <w:rPr>
          <w:rFonts w:eastAsiaTheme="minorHAnsi"/>
          <w:color w:val="0070C0"/>
        </w:rPr>
      </w:pPr>
      <w:hyperlink r:id="rId143" w:history="1">
        <w:r w:rsidR="00DD193A" w:rsidRPr="00DD193A">
          <w:rPr>
            <w:rStyle w:val="Hyperlink"/>
            <w:rFonts w:eastAsiaTheme="minorHAnsi" w:cstheme="minorBidi"/>
          </w:rPr>
          <w:t>http://www.deloitte.com/assets/Dcom-Global/Local%20Assets/Documents/Tax/Taxation%20and%20Investment%20Guides/2013/dttl_tax_highlight_2013_Georgia.pdf</w:t>
        </w:r>
      </w:hyperlink>
    </w:p>
    <w:p w:rsidR="00C86AE0" w:rsidRDefault="008E5B1A" w:rsidP="00B85976">
      <w:pPr>
        <w:pStyle w:val="NoSpacing"/>
        <w:spacing w:after="120"/>
        <w:rPr>
          <w:rFonts w:eastAsiaTheme="minorHAnsi"/>
          <w:color w:val="0070C0"/>
        </w:rPr>
      </w:pPr>
      <w:hyperlink r:id="rId144" w:history="1">
        <w:r w:rsidR="00C86AE0" w:rsidRPr="00154D17">
          <w:rPr>
            <w:rStyle w:val="Hyperlink"/>
            <w:rFonts w:eastAsiaTheme="minorHAnsi" w:cstheme="minorBidi"/>
          </w:rPr>
          <w:t>http://www.pkf.com/media/966677/georgia%202012.pdf</w:t>
        </w:r>
      </w:hyperlink>
    </w:p>
    <w:p w:rsidR="00C86AE0" w:rsidRPr="00DD193A" w:rsidRDefault="00C86AE0" w:rsidP="00B85976">
      <w:pPr>
        <w:pStyle w:val="NoSpacing"/>
        <w:spacing w:after="120"/>
        <w:rPr>
          <w:rFonts w:eastAsiaTheme="minorHAnsi"/>
          <w:color w:val="0070C0"/>
        </w:rPr>
      </w:pPr>
    </w:p>
    <w:p w:rsidR="00E32A97" w:rsidRPr="00756A0C" w:rsidRDefault="00E32A97" w:rsidP="00B85976">
      <w:pPr>
        <w:pStyle w:val="NoSpacing"/>
        <w:spacing w:after="120"/>
        <w:rPr>
          <w:rFonts w:eastAsiaTheme="minorHAnsi"/>
          <w:b/>
          <w:color w:val="0070C0"/>
        </w:rPr>
      </w:pPr>
      <w:r w:rsidRPr="00756A0C">
        <w:rPr>
          <w:rFonts w:eastAsiaTheme="minorHAnsi"/>
          <w:b/>
          <w:color w:val="0070C0"/>
        </w:rPr>
        <w:br w:type="page"/>
      </w:r>
    </w:p>
    <w:p w:rsidR="00925B3C" w:rsidRDefault="00925B3C" w:rsidP="00925B3C">
      <w:pPr>
        <w:pStyle w:val="Heading1"/>
        <w:jc w:val="center"/>
      </w:pPr>
      <w:r>
        <w:t>WBTG Georgia</w:t>
      </w:r>
      <w:r w:rsidRPr="005144ED">
        <w:t xml:space="preserve"> Tracker</w:t>
      </w:r>
      <w:r>
        <w:t xml:space="preserve"> June10-6_2013</w:t>
      </w:r>
    </w:p>
    <w:p w:rsidR="00925B3C" w:rsidRPr="00E65188" w:rsidRDefault="00925B3C" w:rsidP="00925B3C"/>
    <w:tbl>
      <w:tblPr>
        <w:tblStyle w:val="TableGrid"/>
        <w:tblW w:w="0" w:type="auto"/>
        <w:tblLook w:val="04A0"/>
      </w:tblPr>
      <w:tblGrid>
        <w:gridCol w:w="2518"/>
        <w:gridCol w:w="2410"/>
        <w:gridCol w:w="4314"/>
      </w:tblGrid>
      <w:tr w:rsidR="00925B3C" w:rsidRPr="008E418C" w:rsidTr="00E934BB">
        <w:tc>
          <w:tcPr>
            <w:tcW w:w="2518" w:type="dxa"/>
          </w:tcPr>
          <w:p w:rsidR="00925B3C" w:rsidRPr="008E418C" w:rsidRDefault="00925B3C" w:rsidP="00E934BB">
            <w:pPr>
              <w:rPr>
                <w:rFonts w:cstheme="minorHAnsi"/>
                <w:b/>
                <w:sz w:val="20"/>
                <w:szCs w:val="20"/>
                <w:u w:val="single"/>
              </w:rPr>
            </w:pPr>
            <w:r w:rsidRPr="008E418C">
              <w:rPr>
                <w:rFonts w:cstheme="minorHAnsi"/>
                <w:b/>
                <w:sz w:val="20"/>
                <w:szCs w:val="20"/>
                <w:u w:val="single"/>
              </w:rPr>
              <w:t>Name</w:t>
            </w:r>
          </w:p>
        </w:tc>
        <w:tc>
          <w:tcPr>
            <w:tcW w:w="2410" w:type="dxa"/>
          </w:tcPr>
          <w:p w:rsidR="00925B3C" w:rsidRPr="008E418C" w:rsidRDefault="00925B3C" w:rsidP="00E934BB">
            <w:pPr>
              <w:rPr>
                <w:rFonts w:cstheme="minorHAnsi"/>
                <w:b/>
                <w:u w:val="single"/>
              </w:rPr>
            </w:pPr>
            <w:r w:rsidRPr="008E418C">
              <w:rPr>
                <w:rFonts w:cstheme="minorHAnsi"/>
                <w:b/>
                <w:sz w:val="20"/>
                <w:szCs w:val="20"/>
                <w:u w:val="single"/>
              </w:rPr>
              <w:t>Time</w:t>
            </w:r>
          </w:p>
        </w:tc>
        <w:tc>
          <w:tcPr>
            <w:tcW w:w="4314" w:type="dxa"/>
          </w:tcPr>
          <w:p w:rsidR="00925B3C" w:rsidRPr="008E418C" w:rsidRDefault="00925B3C" w:rsidP="00E934BB">
            <w:pPr>
              <w:rPr>
                <w:rFonts w:cstheme="minorHAnsi"/>
                <w:b/>
                <w:sz w:val="20"/>
                <w:szCs w:val="20"/>
                <w:u w:val="single"/>
              </w:rPr>
            </w:pPr>
            <w:r w:rsidRPr="008E418C">
              <w:rPr>
                <w:rFonts w:cstheme="minorHAnsi"/>
                <w:b/>
                <w:sz w:val="20"/>
                <w:szCs w:val="20"/>
                <w:u w:val="single"/>
              </w:rPr>
              <w:t>Stage</w:t>
            </w:r>
          </w:p>
        </w:tc>
      </w:tr>
      <w:tr w:rsidR="00925B3C" w:rsidRPr="009035DD" w:rsidTr="00E934BB">
        <w:trPr>
          <w:trHeight w:val="379"/>
        </w:trPr>
        <w:tc>
          <w:tcPr>
            <w:tcW w:w="2518" w:type="dxa"/>
          </w:tcPr>
          <w:p w:rsidR="00925B3C" w:rsidRPr="009035DD" w:rsidRDefault="00925B3C" w:rsidP="00E934BB">
            <w:pPr>
              <w:rPr>
                <w:rFonts w:cstheme="minorHAnsi"/>
              </w:rPr>
            </w:pPr>
            <w:r>
              <w:rPr>
                <w:rFonts w:cstheme="minorHAnsi"/>
              </w:rPr>
              <w:t>Edward</w:t>
            </w:r>
          </w:p>
        </w:tc>
        <w:tc>
          <w:tcPr>
            <w:tcW w:w="2410" w:type="dxa"/>
          </w:tcPr>
          <w:p w:rsidR="00925B3C" w:rsidRPr="008E418C" w:rsidRDefault="00E934BB" w:rsidP="00E934BB">
            <w:pPr>
              <w:rPr>
                <w:rFonts w:cstheme="minorHAnsi"/>
              </w:rPr>
            </w:pPr>
            <w:r>
              <w:rPr>
                <w:rFonts w:cstheme="minorHAnsi"/>
              </w:rPr>
              <w:t>10 mins</w:t>
            </w:r>
          </w:p>
        </w:tc>
        <w:tc>
          <w:tcPr>
            <w:tcW w:w="4314" w:type="dxa"/>
          </w:tcPr>
          <w:p w:rsidR="00925B3C" w:rsidRPr="009035DD" w:rsidRDefault="00925B3C" w:rsidP="00E934BB">
            <w:pPr>
              <w:rPr>
                <w:rFonts w:cstheme="minorHAnsi"/>
              </w:rPr>
            </w:pPr>
            <w:r>
              <w:rPr>
                <w:rFonts w:cstheme="minorHAnsi"/>
              </w:rPr>
              <w:t>TT Check</w:t>
            </w:r>
          </w:p>
        </w:tc>
      </w:tr>
      <w:tr w:rsidR="00925B3C" w:rsidRPr="009035DD" w:rsidTr="00E934BB">
        <w:trPr>
          <w:trHeight w:val="379"/>
        </w:trPr>
        <w:tc>
          <w:tcPr>
            <w:tcW w:w="2518" w:type="dxa"/>
          </w:tcPr>
          <w:p w:rsidR="00925B3C" w:rsidRDefault="00925B3C" w:rsidP="00E934BB">
            <w:pPr>
              <w:rPr>
                <w:rFonts w:cstheme="minorHAnsi"/>
              </w:rPr>
            </w:pPr>
            <w:r>
              <w:rPr>
                <w:rFonts w:cstheme="minorHAnsi"/>
              </w:rPr>
              <w:t>Tina</w:t>
            </w:r>
          </w:p>
        </w:tc>
        <w:tc>
          <w:tcPr>
            <w:tcW w:w="2410" w:type="dxa"/>
          </w:tcPr>
          <w:p w:rsidR="00925B3C" w:rsidRDefault="00B82499" w:rsidP="00E934BB">
            <w:pPr>
              <w:rPr>
                <w:rFonts w:cstheme="minorHAnsi"/>
              </w:rPr>
            </w:pPr>
            <w:r>
              <w:rPr>
                <w:rFonts w:cstheme="minorHAnsi"/>
              </w:rPr>
              <w:t>30 mins</w:t>
            </w:r>
          </w:p>
        </w:tc>
        <w:tc>
          <w:tcPr>
            <w:tcW w:w="4314" w:type="dxa"/>
          </w:tcPr>
          <w:p w:rsidR="00925B3C" w:rsidRDefault="00925B3C" w:rsidP="00E934BB">
            <w:pPr>
              <w:rPr>
                <w:rFonts w:cstheme="minorHAnsi"/>
              </w:rPr>
            </w:pPr>
            <w:r>
              <w:rPr>
                <w:rFonts w:cstheme="minorHAnsi"/>
              </w:rPr>
              <w:t>Research/Senior Edit</w:t>
            </w:r>
          </w:p>
        </w:tc>
      </w:tr>
    </w:tbl>
    <w:p w:rsidR="00925B3C" w:rsidRPr="00E934BB" w:rsidRDefault="00925B3C" w:rsidP="006B6CE4">
      <w:pPr>
        <w:pStyle w:val="NoSpacing"/>
        <w:spacing w:after="120"/>
        <w:rPr>
          <w:rFonts w:eastAsiaTheme="minorHAnsi"/>
          <w:b/>
          <w:color w:val="0070C0"/>
        </w:rPr>
      </w:pPr>
    </w:p>
    <w:p w:rsidR="00E934BB" w:rsidRPr="00700C14" w:rsidRDefault="00E934BB" w:rsidP="006B6CE4">
      <w:pPr>
        <w:pStyle w:val="NoSpacing"/>
        <w:spacing w:after="120"/>
        <w:rPr>
          <w:rFonts w:eastAsiaTheme="minorHAnsi"/>
          <w:b/>
          <w:color w:val="0070C0"/>
        </w:rPr>
      </w:pPr>
      <w:r>
        <w:rPr>
          <w:rFonts w:eastAsiaTheme="minorHAnsi"/>
          <w:b/>
          <w:color w:val="0070C0"/>
        </w:rPr>
        <w:t>04/07</w:t>
      </w:r>
      <w:r w:rsidRPr="00700C14">
        <w:rPr>
          <w:rFonts w:eastAsiaTheme="minorHAnsi"/>
          <w:b/>
          <w:color w:val="0070C0"/>
        </w:rPr>
        <w:t>/13 Edward TT check:</w:t>
      </w:r>
    </w:p>
    <w:p w:rsidR="00E934BB" w:rsidRDefault="00E934BB" w:rsidP="006B6CE4">
      <w:pPr>
        <w:pStyle w:val="NoSpacing"/>
        <w:spacing w:after="120"/>
        <w:rPr>
          <w:rFonts w:eastAsiaTheme="minorHAnsi"/>
          <w:color w:val="0070C0"/>
        </w:rPr>
      </w:pPr>
      <w:r>
        <w:rPr>
          <w:rFonts w:eastAsiaTheme="minorHAnsi"/>
          <w:color w:val="0070C0"/>
        </w:rPr>
        <w:t>Details added to pending Slovenia treaty (copied from WBTG Slovenia)</w:t>
      </w:r>
    </w:p>
    <w:p w:rsidR="00E934BB" w:rsidRPr="00E934BB" w:rsidRDefault="008E5B1A" w:rsidP="006B6CE4">
      <w:pPr>
        <w:pStyle w:val="NoSpacing"/>
        <w:spacing w:after="120"/>
        <w:rPr>
          <w:rFonts w:eastAsiaTheme="minorHAnsi"/>
          <w:color w:val="0070C0"/>
        </w:rPr>
      </w:pPr>
      <w:hyperlink r:id="rId145" w:history="1">
        <w:r w:rsidR="00E934BB" w:rsidRPr="002A2DC5">
          <w:rPr>
            <w:rStyle w:val="Hyperlink"/>
            <w:rFonts w:eastAsiaTheme="minorHAnsi" w:cstheme="minorBidi"/>
          </w:rPr>
          <w:t>http://services.taxanalysts.com/taxbase/tni3.nsf/81e040bec29f052f85256372004b736f/6ca52f286237310e85257b8b0007d575?OpenDocument</w:t>
        </w:r>
      </w:hyperlink>
    </w:p>
    <w:p w:rsidR="00E934BB" w:rsidRPr="00E934BB" w:rsidRDefault="00E934BB" w:rsidP="006B6CE4">
      <w:pPr>
        <w:pStyle w:val="NoSpacing"/>
        <w:spacing w:after="120"/>
        <w:rPr>
          <w:rFonts w:eastAsiaTheme="minorHAnsi"/>
          <w:color w:val="0070C0"/>
        </w:rPr>
      </w:pPr>
      <w:r w:rsidRPr="00E934BB">
        <w:rPr>
          <w:rFonts w:eastAsiaTheme="minorHAnsi"/>
          <w:color w:val="0070C0"/>
        </w:rPr>
        <w:t>Detail</w:t>
      </w:r>
      <w:r>
        <w:rPr>
          <w:rFonts w:eastAsiaTheme="minorHAnsi"/>
          <w:color w:val="0070C0"/>
        </w:rPr>
        <w:t>s of pending treaties with Croatia and</w:t>
      </w:r>
      <w:r w:rsidRPr="00E934BB">
        <w:rPr>
          <w:rFonts w:eastAsiaTheme="minorHAnsi"/>
          <w:color w:val="0070C0"/>
        </w:rPr>
        <w:t xml:space="preserve"> Portugal still not available</w:t>
      </w:r>
    </w:p>
    <w:p w:rsidR="00E934BB" w:rsidRDefault="006B6CE4" w:rsidP="006B6CE4">
      <w:pPr>
        <w:pStyle w:val="NoSpacing"/>
        <w:spacing w:after="120"/>
        <w:rPr>
          <w:rFonts w:eastAsiaTheme="minorHAnsi"/>
          <w:color w:val="C00000"/>
        </w:rPr>
      </w:pPr>
      <w:r w:rsidRPr="006B6CE4">
        <w:rPr>
          <w:rFonts w:eastAsiaTheme="minorHAnsi"/>
          <w:b/>
          <w:color w:val="C00000"/>
        </w:rPr>
        <w:t>04/07/13 Tina:</w:t>
      </w:r>
      <w:r w:rsidR="00B82499">
        <w:rPr>
          <w:rFonts w:eastAsiaTheme="minorHAnsi"/>
          <w:color w:val="C00000"/>
        </w:rPr>
        <w:t>Agreed.</w:t>
      </w:r>
    </w:p>
    <w:p w:rsidR="006B6CE4" w:rsidRDefault="006B6CE4" w:rsidP="006B6CE4">
      <w:pPr>
        <w:pStyle w:val="NoSpacing"/>
        <w:spacing w:after="120"/>
        <w:rPr>
          <w:rFonts w:eastAsiaTheme="minorHAnsi"/>
          <w:color w:val="C00000"/>
        </w:rPr>
      </w:pPr>
    </w:p>
    <w:p w:rsidR="006B6CE4" w:rsidRDefault="006B6CE4" w:rsidP="006B6CE4">
      <w:pPr>
        <w:pStyle w:val="NoSpacing"/>
        <w:spacing w:after="120"/>
        <w:rPr>
          <w:rFonts w:eastAsiaTheme="minorHAnsi"/>
          <w:b/>
          <w:color w:val="C00000"/>
        </w:rPr>
      </w:pPr>
    </w:p>
    <w:p w:rsidR="006B6CE4" w:rsidRPr="006B6CE4" w:rsidRDefault="006B6CE4" w:rsidP="006B6CE4">
      <w:pPr>
        <w:pStyle w:val="NoSpacing"/>
        <w:spacing w:after="120"/>
        <w:rPr>
          <w:rFonts w:eastAsiaTheme="minorHAnsi"/>
          <w:color w:val="C00000"/>
        </w:rPr>
      </w:pPr>
      <w:r w:rsidRPr="006B6CE4">
        <w:rPr>
          <w:rFonts w:eastAsiaTheme="minorHAnsi"/>
          <w:b/>
          <w:color w:val="C00000"/>
        </w:rPr>
        <w:t>04/07/13 Tina:</w:t>
      </w:r>
      <w:r w:rsidR="00B82499">
        <w:rPr>
          <w:rFonts w:eastAsiaTheme="minorHAnsi"/>
          <w:color w:val="C00000"/>
        </w:rPr>
        <w:t>No relevant news/updates found.</w:t>
      </w:r>
    </w:p>
    <w:p w:rsidR="006B6CE4" w:rsidRPr="006B6CE4" w:rsidRDefault="006B6CE4" w:rsidP="006B6CE4">
      <w:pPr>
        <w:pStyle w:val="NoSpacing"/>
        <w:spacing w:after="120"/>
        <w:rPr>
          <w:rFonts w:eastAsiaTheme="minorHAnsi"/>
          <w:color w:val="C00000"/>
        </w:rPr>
      </w:pPr>
    </w:p>
    <w:p w:rsidR="00925B3C" w:rsidRPr="00E934BB" w:rsidRDefault="00925B3C" w:rsidP="006B6CE4">
      <w:pPr>
        <w:pStyle w:val="NoSpacing"/>
        <w:spacing w:after="120"/>
        <w:rPr>
          <w:rFonts w:eastAsiaTheme="minorHAnsi"/>
          <w:color w:val="0070C0"/>
        </w:rPr>
      </w:pPr>
    </w:p>
    <w:p w:rsidR="00925B3C" w:rsidRPr="00E934BB" w:rsidRDefault="00925B3C" w:rsidP="006B6CE4">
      <w:pPr>
        <w:pStyle w:val="NoSpacing"/>
        <w:spacing w:after="120"/>
        <w:rPr>
          <w:rFonts w:eastAsiaTheme="minorHAnsi"/>
          <w:color w:val="0070C0"/>
        </w:rPr>
      </w:pPr>
      <w:r w:rsidRPr="00E934BB">
        <w:rPr>
          <w:rFonts w:eastAsiaTheme="minorHAnsi"/>
          <w:color w:val="0070C0"/>
        </w:rPr>
        <w:br w:type="page"/>
      </w:r>
    </w:p>
    <w:p w:rsidR="005E1842" w:rsidRDefault="005E1842" w:rsidP="005E1842">
      <w:pPr>
        <w:pStyle w:val="Heading1"/>
        <w:jc w:val="center"/>
      </w:pPr>
      <w:r>
        <w:t>WBTG Georgia</w:t>
      </w:r>
      <w:r w:rsidRPr="005144ED">
        <w:t xml:space="preserve"> Tracker</w:t>
      </w:r>
      <w:r>
        <w:t xml:space="preserve"> May10-5_2013</w:t>
      </w:r>
    </w:p>
    <w:p w:rsidR="005E1842" w:rsidRPr="00E65188" w:rsidRDefault="005E1842" w:rsidP="005E1842"/>
    <w:tbl>
      <w:tblPr>
        <w:tblStyle w:val="TableGrid"/>
        <w:tblpPr w:leftFromText="181" w:rightFromText="181" w:vertAnchor="text" w:horzAnchor="margin" w:tblpY="1"/>
        <w:tblW w:w="0" w:type="auto"/>
        <w:tblLook w:val="04A0"/>
      </w:tblPr>
      <w:tblGrid>
        <w:gridCol w:w="2518"/>
        <w:gridCol w:w="2410"/>
        <w:gridCol w:w="4314"/>
      </w:tblGrid>
      <w:tr w:rsidR="005E1842" w:rsidRPr="008E418C" w:rsidTr="007157FA">
        <w:tc>
          <w:tcPr>
            <w:tcW w:w="2518" w:type="dxa"/>
          </w:tcPr>
          <w:p w:rsidR="005E1842" w:rsidRPr="008E418C" w:rsidRDefault="005E1842" w:rsidP="007157FA">
            <w:pPr>
              <w:rPr>
                <w:rFonts w:cstheme="minorHAnsi"/>
                <w:b/>
                <w:sz w:val="20"/>
                <w:szCs w:val="20"/>
                <w:u w:val="single"/>
              </w:rPr>
            </w:pPr>
            <w:r w:rsidRPr="008E418C">
              <w:rPr>
                <w:rFonts w:cstheme="minorHAnsi"/>
                <w:b/>
                <w:sz w:val="20"/>
                <w:szCs w:val="20"/>
                <w:u w:val="single"/>
              </w:rPr>
              <w:t>Name</w:t>
            </w:r>
          </w:p>
        </w:tc>
        <w:tc>
          <w:tcPr>
            <w:tcW w:w="2410" w:type="dxa"/>
          </w:tcPr>
          <w:p w:rsidR="005E1842" w:rsidRPr="008E418C" w:rsidRDefault="005E1842" w:rsidP="007157FA">
            <w:pPr>
              <w:rPr>
                <w:rFonts w:cstheme="minorHAnsi"/>
                <w:b/>
                <w:u w:val="single"/>
              </w:rPr>
            </w:pPr>
            <w:r w:rsidRPr="008E418C">
              <w:rPr>
                <w:rFonts w:cstheme="minorHAnsi"/>
                <w:b/>
                <w:sz w:val="20"/>
                <w:szCs w:val="20"/>
                <w:u w:val="single"/>
              </w:rPr>
              <w:t>Time</w:t>
            </w:r>
          </w:p>
        </w:tc>
        <w:tc>
          <w:tcPr>
            <w:tcW w:w="4314" w:type="dxa"/>
          </w:tcPr>
          <w:p w:rsidR="005E1842" w:rsidRPr="008E418C" w:rsidRDefault="005E1842" w:rsidP="007157FA">
            <w:pPr>
              <w:rPr>
                <w:rFonts w:cstheme="minorHAnsi"/>
                <w:b/>
                <w:sz w:val="20"/>
                <w:szCs w:val="20"/>
                <w:u w:val="single"/>
              </w:rPr>
            </w:pPr>
            <w:r w:rsidRPr="008E418C">
              <w:rPr>
                <w:rFonts w:cstheme="minorHAnsi"/>
                <w:b/>
                <w:sz w:val="20"/>
                <w:szCs w:val="20"/>
                <w:u w:val="single"/>
              </w:rPr>
              <w:t>Stage</w:t>
            </w:r>
          </w:p>
        </w:tc>
      </w:tr>
      <w:tr w:rsidR="005E1842" w:rsidRPr="009035DD" w:rsidTr="007157FA">
        <w:trPr>
          <w:trHeight w:val="379"/>
        </w:trPr>
        <w:tc>
          <w:tcPr>
            <w:tcW w:w="2518" w:type="dxa"/>
          </w:tcPr>
          <w:p w:rsidR="005E1842" w:rsidRPr="009035DD" w:rsidRDefault="005E1842" w:rsidP="007157FA">
            <w:pPr>
              <w:rPr>
                <w:rFonts w:cstheme="minorHAnsi"/>
              </w:rPr>
            </w:pPr>
            <w:r>
              <w:rPr>
                <w:rFonts w:cstheme="minorHAnsi"/>
              </w:rPr>
              <w:t>Tina</w:t>
            </w:r>
          </w:p>
        </w:tc>
        <w:tc>
          <w:tcPr>
            <w:tcW w:w="2410" w:type="dxa"/>
          </w:tcPr>
          <w:p w:rsidR="005E1842" w:rsidRPr="008E418C" w:rsidRDefault="00925E16" w:rsidP="007157FA">
            <w:pPr>
              <w:rPr>
                <w:rFonts w:cstheme="minorHAnsi"/>
              </w:rPr>
            </w:pPr>
            <w:r>
              <w:rPr>
                <w:rFonts w:cstheme="minorHAnsi"/>
              </w:rPr>
              <w:t>45 mins</w:t>
            </w:r>
          </w:p>
        </w:tc>
        <w:tc>
          <w:tcPr>
            <w:tcW w:w="4314" w:type="dxa"/>
          </w:tcPr>
          <w:p w:rsidR="005E1842" w:rsidRPr="009035DD" w:rsidRDefault="0043520F" w:rsidP="007157FA">
            <w:pPr>
              <w:rPr>
                <w:rFonts w:cstheme="minorHAnsi"/>
              </w:rPr>
            </w:pPr>
            <w:r>
              <w:rPr>
                <w:rFonts w:cstheme="minorHAnsi"/>
              </w:rPr>
              <w:t>TT Check/</w:t>
            </w:r>
            <w:r w:rsidR="005E1842">
              <w:rPr>
                <w:rFonts w:cstheme="minorHAnsi"/>
              </w:rPr>
              <w:t>Research/Senior Edit</w:t>
            </w:r>
          </w:p>
        </w:tc>
      </w:tr>
    </w:tbl>
    <w:p w:rsidR="005E1842" w:rsidRPr="005E1842" w:rsidRDefault="005E1842" w:rsidP="0043520F">
      <w:pPr>
        <w:pStyle w:val="NoSpacing"/>
        <w:spacing w:after="120"/>
        <w:rPr>
          <w:rFonts w:eastAsiaTheme="minorHAnsi"/>
          <w:color w:val="0070C0"/>
        </w:rPr>
      </w:pPr>
    </w:p>
    <w:p w:rsidR="005E1842" w:rsidRDefault="0043520F" w:rsidP="0043520F">
      <w:pPr>
        <w:spacing w:after="120" w:line="240" w:lineRule="auto"/>
        <w:rPr>
          <w:rFonts w:eastAsiaTheme="majorEastAsia" w:cstheme="majorBidi"/>
          <w:bCs/>
          <w:color w:val="C00000"/>
        </w:rPr>
      </w:pPr>
      <w:r w:rsidRPr="0043520F">
        <w:rPr>
          <w:rFonts w:eastAsiaTheme="majorEastAsia" w:cstheme="majorBidi"/>
          <w:b/>
          <w:bCs/>
          <w:color w:val="C00000"/>
        </w:rPr>
        <w:t>05/06/13 Tina:</w:t>
      </w:r>
      <w:r>
        <w:rPr>
          <w:rFonts w:eastAsiaTheme="majorEastAsia" w:cstheme="majorBidi"/>
          <w:bCs/>
          <w:color w:val="C00000"/>
        </w:rPr>
        <w:t xml:space="preserve">  Georgia and Liechtenstein initial DTA. Too early to add to the file.</w:t>
      </w:r>
    </w:p>
    <w:p w:rsidR="0043520F" w:rsidRDefault="008E5B1A" w:rsidP="0043520F">
      <w:pPr>
        <w:spacing w:after="120" w:line="240" w:lineRule="auto"/>
        <w:rPr>
          <w:rFonts w:eastAsiaTheme="majorEastAsia" w:cstheme="majorBidi"/>
          <w:bCs/>
          <w:color w:val="C00000"/>
        </w:rPr>
      </w:pPr>
      <w:hyperlink r:id="rId146" w:history="1">
        <w:r w:rsidR="0043520F" w:rsidRPr="00090332">
          <w:rPr>
            <w:rStyle w:val="Hyperlink"/>
            <w:rFonts w:eastAsiaTheme="majorEastAsia" w:cstheme="majorBidi"/>
            <w:bCs/>
          </w:rPr>
          <w:t>http://www.tax-news.com/news/Liechtenstein_Georgia_Initial_Landmark_DTA____55357.html</w:t>
        </w:r>
      </w:hyperlink>
    </w:p>
    <w:p w:rsidR="0043520F" w:rsidRDefault="0043520F" w:rsidP="0043520F">
      <w:pPr>
        <w:spacing w:after="120" w:line="240" w:lineRule="auto"/>
        <w:rPr>
          <w:rFonts w:eastAsiaTheme="majorEastAsia" w:cstheme="majorBidi"/>
          <w:bCs/>
          <w:color w:val="C00000"/>
        </w:rPr>
      </w:pPr>
      <w:r>
        <w:rPr>
          <w:rFonts w:eastAsiaTheme="majorEastAsia" w:cstheme="majorBidi"/>
          <w:bCs/>
          <w:color w:val="C00000"/>
        </w:rPr>
        <w:t>No relevant TT updates found.</w:t>
      </w:r>
    </w:p>
    <w:p w:rsidR="0043520F" w:rsidRDefault="0043520F" w:rsidP="0043520F">
      <w:pPr>
        <w:spacing w:after="120" w:line="240" w:lineRule="auto"/>
        <w:rPr>
          <w:rFonts w:eastAsiaTheme="majorEastAsia" w:cstheme="majorBidi"/>
          <w:bCs/>
          <w:color w:val="C00000"/>
        </w:rPr>
      </w:pPr>
    </w:p>
    <w:p w:rsidR="0043520F" w:rsidRDefault="0043520F" w:rsidP="0043520F">
      <w:pPr>
        <w:spacing w:after="120" w:line="240" w:lineRule="auto"/>
        <w:rPr>
          <w:rFonts w:eastAsiaTheme="majorEastAsia" w:cstheme="majorBidi"/>
          <w:bCs/>
          <w:color w:val="C00000"/>
        </w:rPr>
      </w:pPr>
    </w:p>
    <w:p w:rsidR="0043520F" w:rsidRPr="0043520F" w:rsidRDefault="0043520F" w:rsidP="0043520F">
      <w:pPr>
        <w:spacing w:after="120" w:line="240" w:lineRule="auto"/>
        <w:rPr>
          <w:rFonts w:eastAsiaTheme="majorEastAsia" w:cstheme="majorBidi"/>
          <w:bCs/>
          <w:color w:val="C00000"/>
        </w:rPr>
      </w:pPr>
      <w:r w:rsidRPr="0043520F">
        <w:rPr>
          <w:rFonts w:eastAsiaTheme="majorEastAsia" w:cstheme="majorBidi"/>
          <w:b/>
          <w:bCs/>
          <w:color w:val="C00000"/>
        </w:rPr>
        <w:t>05/06/13 Tina:</w:t>
      </w:r>
      <w:r>
        <w:rPr>
          <w:rFonts w:eastAsiaTheme="majorEastAsia" w:cstheme="majorBidi"/>
          <w:bCs/>
          <w:color w:val="C00000"/>
        </w:rPr>
        <w:t xml:space="preserve">  No relevant news/updates found.</w:t>
      </w:r>
    </w:p>
    <w:p w:rsidR="0043520F" w:rsidRDefault="0043520F" w:rsidP="0043520F">
      <w:pPr>
        <w:spacing w:after="120" w:line="240" w:lineRule="auto"/>
        <w:rPr>
          <w:rFonts w:asciiTheme="majorHAnsi" w:eastAsiaTheme="majorEastAsia" w:hAnsiTheme="majorHAnsi" w:cstheme="majorBidi"/>
          <w:b/>
          <w:bCs/>
          <w:color w:val="365F91" w:themeColor="accent1" w:themeShade="BF"/>
          <w:sz w:val="28"/>
          <w:szCs w:val="28"/>
        </w:rPr>
      </w:pPr>
      <w:r>
        <w:br w:type="page"/>
      </w:r>
    </w:p>
    <w:p w:rsidR="006B6586" w:rsidRDefault="006B6586" w:rsidP="006B6586">
      <w:pPr>
        <w:pStyle w:val="Heading1"/>
        <w:jc w:val="center"/>
      </w:pPr>
      <w:r>
        <w:t>WBTG Georgia</w:t>
      </w:r>
      <w:r w:rsidRPr="005144ED">
        <w:t xml:space="preserve"> Tracker</w:t>
      </w:r>
      <w:r>
        <w:t xml:space="preserve"> April15-4_2013</w:t>
      </w:r>
    </w:p>
    <w:p w:rsidR="006B6586" w:rsidRPr="00E65188" w:rsidRDefault="006B6586" w:rsidP="006B6586"/>
    <w:tbl>
      <w:tblPr>
        <w:tblStyle w:val="TableGrid"/>
        <w:tblpPr w:leftFromText="181" w:rightFromText="181" w:vertAnchor="text" w:horzAnchor="margin" w:tblpY="1"/>
        <w:tblW w:w="0" w:type="auto"/>
        <w:tblLook w:val="04A0"/>
      </w:tblPr>
      <w:tblGrid>
        <w:gridCol w:w="2518"/>
        <w:gridCol w:w="2410"/>
        <w:gridCol w:w="4314"/>
      </w:tblGrid>
      <w:tr w:rsidR="006B6586" w:rsidRPr="008E418C" w:rsidTr="007157FA">
        <w:tc>
          <w:tcPr>
            <w:tcW w:w="2518" w:type="dxa"/>
          </w:tcPr>
          <w:p w:rsidR="006B6586" w:rsidRPr="008E418C" w:rsidRDefault="006B6586" w:rsidP="007157FA">
            <w:pPr>
              <w:rPr>
                <w:rFonts w:cstheme="minorHAnsi"/>
                <w:b/>
                <w:sz w:val="20"/>
                <w:szCs w:val="20"/>
                <w:u w:val="single"/>
              </w:rPr>
            </w:pPr>
            <w:r w:rsidRPr="008E418C">
              <w:rPr>
                <w:rFonts w:cstheme="minorHAnsi"/>
                <w:b/>
                <w:sz w:val="20"/>
                <w:szCs w:val="20"/>
                <w:u w:val="single"/>
              </w:rPr>
              <w:t>Name</w:t>
            </w:r>
          </w:p>
        </w:tc>
        <w:tc>
          <w:tcPr>
            <w:tcW w:w="2410" w:type="dxa"/>
          </w:tcPr>
          <w:p w:rsidR="006B6586" w:rsidRPr="008E418C" w:rsidRDefault="006B6586" w:rsidP="007157FA">
            <w:pPr>
              <w:rPr>
                <w:rFonts w:cstheme="minorHAnsi"/>
                <w:b/>
                <w:u w:val="single"/>
              </w:rPr>
            </w:pPr>
            <w:r w:rsidRPr="008E418C">
              <w:rPr>
                <w:rFonts w:cstheme="minorHAnsi"/>
                <w:b/>
                <w:sz w:val="20"/>
                <w:szCs w:val="20"/>
                <w:u w:val="single"/>
              </w:rPr>
              <w:t>Time</w:t>
            </w:r>
          </w:p>
        </w:tc>
        <w:tc>
          <w:tcPr>
            <w:tcW w:w="4314" w:type="dxa"/>
          </w:tcPr>
          <w:p w:rsidR="006B6586" w:rsidRPr="008E418C" w:rsidRDefault="006B6586" w:rsidP="007157FA">
            <w:pPr>
              <w:rPr>
                <w:rFonts w:cstheme="minorHAnsi"/>
                <w:b/>
                <w:sz w:val="20"/>
                <w:szCs w:val="20"/>
                <w:u w:val="single"/>
              </w:rPr>
            </w:pPr>
            <w:r w:rsidRPr="008E418C">
              <w:rPr>
                <w:rFonts w:cstheme="minorHAnsi"/>
                <w:b/>
                <w:sz w:val="20"/>
                <w:szCs w:val="20"/>
                <w:u w:val="single"/>
              </w:rPr>
              <w:t>Stage</w:t>
            </w:r>
          </w:p>
        </w:tc>
      </w:tr>
      <w:tr w:rsidR="006B6586" w:rsidRPr="009035DD" w:rsidTr="007157FA">
        <w:tc>
          <w:tcPr>
            <w:tcW w:w="2518" w:type="dxa"/>
          </w:tcPr>
          <w:p w:rsidR="006B6586" w:rsidRPr="009035DD" w:rsidRDefault="006B6586" w:rsidP="007157FA">
            <w:pPr>
              <w:rPr>
                <w:rFonts w:cstheme="minorHAnsi"/>
              </w:rPr>
            </w:pPr>
            <w:r w:rsidRPr="009035DD">
              <w:rPr>
                <w:rFonts w:cstheme="minorHAnsi"/>
              </w:rPr>
              <w:t>Edward</w:t>
            </w:r>
          </w:p>
        </w:tc>
        <w:tc>
          <w:tcPr>
            <w:tcW w:w="2410" w:type="dxa"/>
          </w:tcPr>
          <w:p w:rsidR="006B6586" w:rsidRPr="008E418C" w:rsidRDefault="00700C14" w:rsidP="007157FA">
            <w:pPr>
              <w:rPr>
                <w:rFonts w:cstheme="minorHAnsi"/>
              </w:rPr>
            </w:pPr>
            <w:r>
              <w:rPr>
                <w:rFonts w:cstheme="minorHAnsi"/>
              </w:rPr>
              <w:t>10 mins</w:t>
            </w:r>
          </w:p>
        </w:tc>
        <w:tc>
          <w:tcPr>
            <w:tcW w:w="4314" w:type="dxa"/>
          </w:tcPr>
          <w:p w:rsidR="006B6586" w:rsidRPr="009035DD" w:rsidRDefault="006B6586" w:rsidP="007157FA">
            <w:pPr>
              <w:rPr>
                <w:rFonts w:cstheme="minorHAnsi"/>
              </w:rPr>
            </w:pPr>
            <w:r w:rsidRPr="009035DD">
              <w:rPr>
                <w:rFonts w:cstheme="minorHAnsi"/>
              </w:rPr>
              <w:t>TT check</w:t>
            </w:r>
          </w:p>
        </w:tc>
      </w:tr>
      <w:tr w:rsidR="006B6586" w:rsidRPr="009035DD" w:rsidTr="007157FA">
        <w:trPr>
          <w:trHeight w:val="379"/>
        </w:trPr>
        <w:tc>
          <w:tcPr>
            <w:tcW w:w="2518" w:type="dxa"/>
          </w:tcPr>
          <w:p w:rsidR="006B6586" w:rsidRPr="009035DD" w:rsidRDefault="001A3449" w:rsidP="006B6586">
            <w:pPr>
              <w:rPr>
                <w:rFonts w:cstheme="minorHAnsi"/>
              </w:rPr>
            </w:pPr>
            <w:r>
              <w:rPr>
                <w:rFonts w:cstheme="minorHAnsi"/>
              </w:rPr>
              <w:t>Tina</w:t>
            </w:r>
          </w:p>
        </w:tc>
        <w:tc>
          <w:tcPr>
            <w:tcW w:w="2410" w:type="dxa"/>
          </w:tcPr>
          <w:p w:rsidR="006B6586" w:rsidRPr="008E418C" w:rsidRDefault="005E1D08" w:rsidP="007157FA">
            <w:pPr>
              <w:rPr>
                <w:rFonts w:cstheme="minorHAnsi"/>
              </w:rPr>
            </w:pPr>
            <w:r>
              <w:rPr>
                <w:rFonts w:cstheme="minorHAnsi"/>
              </w:rPr>
              <w:t>30 mins</w:t>
            </w:r>
          </w:p>
        </w:tc>
        <w:tc>
          <w:tcPr>
            <w:tcW w:w="4314" w:type="dxa"/>
          </w:tcPr>
          <w:p w:rsidR="006B6586" w:rsidRPr="009035DD" w:rsidRDefault="006B6586" w:rsidP="007157FA">
            <w:pPr>
              <w:rPr>
                <w:rFonts w:cstheme="minorHAnsi"/>
              </w:rPr>
            </w:pPr>
            <w:r>
              <w:rPr>
                <w:rFonts w:cstheme="minorHAnsi"/>
              </w:rPr>
              <w:t>Research/Senior Edit</w:t>
            </w:r>
          </w:p>
        </w:tc>
      </w:tr>
    </w:tbl>
    <w:p w:rsidR="006B6586" w:rsidRPr="00700C14" w:rsidRDefault="006B6586" w:rsidP="004F5C5B">
      <w:pPr>
        <w:pStyle w:val="NoSpacing"/>
        <w:spacing w:after="120"/>
        <w:rPr>
          <w:rFonts w:eastAsiaTheme="minorHAnsi"/>
          <w:b/>
          <w:color w:val="0070C0"/>
        </w:rPr>
      </w:pPr>
    </w:p>
    <w:p w:rsidR="00700C14" w:rsidRPr="00700C14" w:rsidRDefault="00700C14" w:rsidP="004F5C5B">
      <w:pPr>
        <w:pStyle w:val="NoSpacing"/>
        <w:spacing w:after="120"/>
        <w:rPr>
          <w:rFonts w:eastAsiaTheme="minorHAnsi"/>
          <w:b/>
          <w:color w:val="0070C0"/>
        </w:rPr>
      </w:pPr>
      <w:r>
        <w:rPr>
          <w:rFonts w:eastAsiaTheme="minorHAnsi"/>
          <w:b/>
          <w:color w:val="0070C0"/>
        </w:rPr>
        <w:t>08/05</w:t>
      </w:r>
      <w:r w:rsidRPr="00700C14">
        <w:rPr>
          <w:rFonts w:eastAsiaTheme="minorHAnsi"/>
          <w:b/>
          <w:color w:val="0070C0"/>
        </w:rPr>
        <w:t>/13 Edward TT check:</w:t>
      </w:r>
    </w:p>
    <w:p w:rsidR="00700C14" w:rsidRDefault="00700C14" w:rsidP="004F5C5B">
      <w:pPr>
        <w:pStyle w:val="NoSpacing"/>
        <w:spacing w:after="120"/>
        <w:rPr>
          <w:rFonts w:eastAsiaTheme="minorHAnsi"/>
          <w:color w:val="0070C0"/>
        </w:rPr>
      </w:pPr>
      <w:r>
        <w:rPr>
          <w:rFonts w:eastAsiaTheme="minorHAnsi"/>
          <w:color w:val="0070C0"/>
        </w:rPr>
        <w:t>T</w:t>
      </w:r>
      <w:r w:rsidRPr="00700C14">
        <w:rPr>
          <w:rFonts w:eastAsiaTheme="minorHAnsi"/>
          <w:color w:val="0070C0"/>
        </w:rPr>
        <w:t xml:space="preserve">reaty </w:t>
      </w:r>
      <w:r>
        <w:rPr>
          <w:rFonts w:eastAsiaTheme="minorHAnsi"/>
          <w:color w:val="0070C0"/>
        </w:rPr>
        <w:t>with San Marino entered into force</w:t>
      </w:r>
    </w:p>
    <w:p w:rsidR="00700C14" w:rsidRPr="00700C14" w:rsidRDefault="008E5B1A" w:rsidP="004F5C5B">
      <w:pPr>
        <w:pStyle w:val="NoSpacing"/>
        <w:spacing w:after="120"/>
        <w:rPr>
          <w:rFonts w:eastAsiaTheme="minorHAnsi"/>
          <w:color w:val="0070C0"/>
        </w:rPr>
      </w:pPr>
      <w:hyperlink r:id="rId147" w:history="1">
        <w:r w:rsidR="00700C14" w:rsidRPr="00F35C64">
          <w:rPr>
            <w:rStyle w:val="Hyperlink"/>
            <w:rFonts w:eastAsiaTheme="minorHAnsi" w:cstheme="minorBidi"/>
          </w:rPr>
          <w:t>http://services.taxanalysts.com/taxbase/tni3.nsf/81e040bec29f052f85256372004b736f/c77b7076d1bab6c885257b6400086115?OpenDocument</w:t>
        </w:r>
      </w:hyperlink>
    </w:p>
    <w:p w:rsidR="006B6586" w:rsidRPr="00700C14" w:rsidRDefault="00700C14" w:rsidP="004F5C5B">
      <w:pPr>
        <w:pStyle w:val="NoSpacing"/>
        <w:spacing w:after="120"/>
        <w:rPr>
          <w:rFonts w:eastAsiaTheme="minorHAnsi"/>
          <w:color w:val="0070C0"/>
        </w:rPr>
      </w:pPr>
      <w:r w:rsidRPr="00700C14">
        <w:rPr>
          <w:rFonts w:eastAsiaTheme="minorHAnsi"/>
          <w:color w:val="0070C0"/>
        </w:rPr>
        <w:t>Detail</w:t>
      </w:r>
      <w:r>
        <w:rPr>
          <w:rFonts w:eastAsiaTheme="minorHAnsi"/>
          <w:color w:val="0070C0"/>
        </w:rPr>
        <w:t xml:space="preserve">s of pending Croatia, Portugal </w:t>
      </w:r>
      <w:r w:rsidRPr="00700C14">
        <w:rPr>
          <w:rFonts w:eastAsiaTheme="minorHAnsi"/>
          <w:color w:val="0070C0"/>
        </w:rPr>
        <w:t>and Slovenia treaties still not available</w:t>
      </w:r>
    </w:p>
    <w:p w:rsidR="006B6586" w:rsidRDefault="0049449F" w:rsidP="004F5C5B">
      <w:pPr>
        <w:pStyle w:val="NoSpacing"/>
        <w:spacing w:after="120"/>
        <w:rPr>
          <w:rFonts w:eastAsiaTheme="minorHAnsi"/>
          <w:color w:val="C00000"/>
        </w:rPr>
      </w:pPr>
      <w:r w:rsidRPr="0049449F">
        <w:rPr>
          <w:rFonts w:eastAsiaTheme="minorHAnsi"/>
          <w:b/>
          <w:color w:val="C00000"/>
        </w:rPr>
        <w:t>08/05/13 Tina:</w:t>
      </w:r>
      <w:r w:rsidR="009950F4">
        <w:rPr>
          <w:rFonts w:eastAsiaTheme="minorHAnsi"/>
          <w:color w:val="C00000"/>
        </w:rPr>
        <w:t>Agreed; no other relevant TT updates found.</w:t>
      </w:r>
    </w:p>
    <w:p w:rsidR="00300A45" w:rsidRDefault="00300A45" w:rsidP="004F5C5B">
      <w:pPr>
        <w:pStyle w:val="NoSpacing"/>
        <w:spacing w:after="120"/>
        <w:rPr>
          <w:rFonts w:eastAsiaTheme="minorHAnsi"/>
          <w:color w:val="C00000"/>
        </w:rPr>
      </w:pPr>
    </w:p>
    <w:p w:rsidR="00300A45" w:rsidRDefault="00300A45" w:rsidP="004F5C5B">
      <w:pPr>
        <w:pStyle w:val="NoSpacing"/>
        <w:spacing w:after="120"/>
        <w:rPr>
          <w:rFonts w:eastAsiaTheme="minorHAnsi"/>
          <w:color w:val="C00000"/>
        </w:rPr>
      </w:pPr>
    </w:p>
    <w:p w:rsidR="00300A45" w:rsidRPr="0049449F" w:rsidRDefault="00300A45" w:rsidP="00300A45">
      <w:pPr>
        <w:pStyle w:val="NoSpacing"/>
        <w:spacing w:after="120"/>
        <w:rPr>
          <w:rFonts w:eastAsiaTheme="minorHAnsi"/>
          <w:color w:val="C00000"/>
        </w:rPr>
      </w:pPr>
      <w:r w:rsidRPr="0049449F">
        <w:rPr>
          <w:rFonts w:eastAsiaTheme="minorHAnsi"/>
          <w:b/>
          <w:color w:val="C00000"/>
        </w:rPr>
        <w:t>08/05/13 Tina:</w:t>
      </w:r>
      <w:r w:rsidR="004B00B7">
        <w:rPr>
          <w:rFonts w:eastAsiaTheme="minorHAnsi"/>
          <w:color w:val="C00000"/>
        </w:rPr>
        <w:t>No relevant new/updates found.</w:t>
      </w:r>
    </w:p>
    <w:p w:rsidR="00300A45" w:rsidRPr="0049449F" w:rsidRDefault="00300A45" w:rsidP="004F5C5B">
      <w:pPr>
        <w:pStyle w:val="NoSpacing"/>
        <w:spacing w:after="120"/>
        <w:rPr>
          <w:rFonts w:eastAsiaTheme="minorHAnsi"/>
          <w:color w:val="C00000"/>
        </w:rPr>
      </w:pPr>
    </w:p>
    <w:p w:rsidR="006B6586" w:rsidRPr="00700C14" w:rsidRDefault="006B6586" w:rsidP="004F5C5B">
      <w:pPr>
        <w:pStyle w:val="NoSpacing"/>
        <w:spacing w:after="120"/>
        <w:rPr>
          <w:rFonts w:eastAsiaTheme="minorHAnsi"/>
        </w:rPr>
      </w:pPr>
      <w:r w:rsidRPr="00700C14">
        <w:br w:type="page"/>
      </w:r>
    </w:p>
    <w:p w:rsidR="001C695B" w:rsidRDefault="001C695B" w:rsidP="001C695B">
      <w:pPr>
        <w:pStyle w:val="Heading1"/>
        <w:jc w:val="center"/>
      </w:pPr>
      <w:r>
        <w:t>WBTG Georgia</w:t>
      </w:r>
      <w:r w:rsidRPr="005144ED">
        <w:t xml:space="preserve"> Tracker</w:t>
      </w:r>
      <w:r>
        <w:t xml:space="preserve"> March15-3_2013</w:t>
      </w:r>
    </w:p>
    <w:p w:rsidR="001C695B" w:rsidRPr="00E65188" w:rsidRDefault="001C695B" w:rsidP="001C695B"/>
    <w:tbl>
      <w:tblPr>
        <w:tblStyle w:val="TableGrid"/>
        <w:tblpPr w:leftFromText="181" w:rightFromText="181" w:vertAnchor="text" w:horzAnchor="margin" w:tblpY="1"/>
        <w:tblW w:w="0" w:type="auto"/>
        <w:tblLook w:val="04A0"/>
      </w:tblPr>
      <w:tblGrid>
        <w:gridCol w:w="2518"/>
        <w:gridCol w:w="2410"/>
        <w:gridCol w:w="4314"/>
      </w:tblGrid>
      <w:tr w:rsidR="001C695B" w:rsidRPr="008E418C" w:rsidTr="007157FA">
        <w:tc>
          <w:tcPr>
            <w:tcW w:w="2518" w:type="dxa"/>
          </w:tcPr>
          <w:p w:rsidR="001C695B" w:rsidRPr="008E418C" w:rsidRDefault="001C695B" w:rsidP="007157FA">
            <w:pPr>
              <w:rPr>
                <w:rFonts w:cstheme="minorHAnsi"/>
                <w:b/>
                <w:sz w:val="20"/>
                <w:szCs w:val="20"/>
                <w:u w:val="single"/>
              </w:rPr>
            </w:pPr>
            <w:r w:rsidRPr="008E418C">
              <w:rPr>
                <w:rFonts w:cstheme="minorHAnsi"/>
                <w:b/>
                <w:sz w:val="20"/>
                <w:szCs w:val="20"/>
                <w:u w:val="single"/>
              </w:rPr>
              <w:t>Name</w:t>
            </w:r>
          </w:p>
        </w:tc>
        <w:tc>
          <w:tcPr>
            <w:tcW w:w="2410" w:type="dxa"/>
          </w:tcPr>
          <w:p w:rsidR="001C695B" w:rsidRPr="008E418C" w:rsidRDefault="001C695B" w:rsidP="007157FA">
            <w:pPr>
              <w:rPr>
                <w:rFonts w:cstheme="minorHAnsi"/>
                <w:b/>
                <w:u w:val="single"/>
              </w:rPr>
            </w:pPr>
            <w:r w:rsidRPr="008E418C">
              <w:rPr>
                <w:rFonts w:cstheme="minorHAnsi"/>
                <w:b/>
                <w:sz w:val="20"/>
                <w:szCs w:val="20"/>
                <w:u w:val="single"/>
              </w:rPr>
              <w:t>Time</w:t>
            </w:r>
          </w:p>
        </w:tc>
        <w:tc>
          <w:tcPr>
            <w:tcW w:w="4314" w:type="dxa"/>
          </w:tcPr>
          <w:p w:rsidR="001C695B" w:rsidRPr="008E418C" w:rsidRDefault="001C695B" w:rsidP="007157FA">
            <w:pPr>
              <w:rPr>
                <w:rFonts w:cstheme="minorHAnsi"/>
                <w:b/>
                <w:sz w:val="20"/>
                <w:szCs w:val="20"/>
                <w:u w:val="single"/>
              </w:rPr>
            </w:pPr>
            <w:r w:rsidRPr="008E418C">
              <w:rPr>
                <w:rFonts w:cstheme="minorHAnsi"/>
                <w:b/>
                <w:sz w:val="20"/>
                <w:szCs w:val="20"/>
                <w:u w:val="single"/>
              </w:rPr>
              <w:t>Stage</w:t>
            </w:r>
          </w:p>
        </w:tc>
      </w:tr>
      <w:tr w:rsidR="001C695B" w:rsidRPr="009035DD" w:rsidTr="007157FA">
        <w:tc>
          <w:tcPr>
            <w:tcW w:w="2518" w:type="dxa"/>
          </w:tcPr>
          <w:p w:rsidR="001C695B" w:rsidRPr="009035DD" w:rsidRDefault="001C695B" w:rsidP="007157FA">
            <w:pPr>
              <w:rPr>
                <w:rFonts w:cstheme="minorHAnsi"/>
              </w:rPr>
            </w:pPr>
            <w:r w:rsidRPr="009035DD">
              <w:rPr>
                <w:rFonts w:cstheme="minorHAnsi"/>
              </w:rPr>
              <w:t>Edward</w:t>
            </w:r>
          </w:p>
        </w:tc>
        <w:tc>
          <w:tcPr>
            <w:tcW w:w="2410" w:type="dxa"/>
          </w:tcPr>
          <w:p w:rsidR="001C695B" w:rsidRPr="008E418C" w:rsidRDefault="000E1F77" w:rsidP="007157FA">
            <w:pPr>
              <w:rPr>
                <w:rFonts w:cstheme="minorHAnsi"/>
              </w:rPr>
            </w:pPr>
            <w:r>
              <w:rPr>
                <w:rFonts w:cstheme="minorHAnsi"/>
              </w:rPr>
              <w:t>10 mins</w:t>
            </w:r>
          </w:p>
        </w:tc>
        <w:tc>
          <w:tcPr>
            <w:tcW w:w="4314" w:type="dxa"/>
          </w:tcPr>
          <w:p w:rsidR="001C695B" w:rsidRPr="009035DD" w:rsidRDefault="001C695B" w:rsidP="007157FA">
            <w:pPr>
              <w:rPr>
                <w:rFonts w:cstheme="minorHAnsi"/>
              </w:rPr>
            </w:pPr>
            <w:r w:rsidRPr="009035DD">
              <w:rPr>
                <w:rFonts w:cstheme="minorHAnsi"/>
              </w:rPr>
              <w:t>TT check</w:t>
            </w:r>
          </w:p>
        </w:tc>
      </w:tr>
      <w:tr w:rsidR="001C695B" w:rsidRPr="009035DD" w:rsidTr="001C695B">
        <w:trPr>
          <w:trHeight w:val="379"/>
        </w:trPr>
        <w:tc>
          <w:tcPr>
            <w:tcW w:w="2518" w:type="dxa"/>
          </w:tcPr>
          <w:p w:rsidR="001C695B" w:rsidRPr="009035DD" w:rsidRDefault="001C695B" w:rsidP="007157FA">
            <w:pPr>
              <w:rPr>
                <w:rFonts w:cstheme="minorHAnsi"/>
              </w:rPr>
            </w:pPr>
            <w:r>
              <w:rPr>
                <w:rFonts w:cstheme="minorHAnsi"/>
              </w:rPr>
              <w:t>Tina</w:t>
            </w:r>
          </w:p>
        </w:tc>
        <w:tc>
          <w:tcPr>
            <w:tcW w:w="2410" w:type="dxa"/>
          </w:tcPr>
          <w:p w:rsidR="001C695B" w:rsidRPr="008E418C" w:rsidRDefault="00873000" w:rsidP="007157FA">
            <w:pPr>
              <w:rPr>
                <w:rFonts w:cstheme="minorHAnsi"/>
              </w:rPr>
            </w:pPr>
            <w:r>
              <w:rPr>
                <w:rFonts w:cstheme="minorHAnsi"/>
              </w:rPr>
              <w:t>30 mins</w:t>
            </w:r>
          </w:p>
        </w:tc>
        <w:tc>
          <w:tcPr>
            <w:tcW w:w="4314" w:type="dxa"/>
          </w:tcPr>
          <w:p w:rsidR="001C695B" w:rsidRPr="009035DD" w:rsidRDefault="001C695B" w:rsidP="007157FA">
            <w:pPr>
              <w:rPr>
                <w:rFonts w:cstheme="minorHAnsi"/>
              </w:rPr>
            </w:pPr>
            <w:r>
              <w:rPr>
                <w:rFonts w:cstheme="minorHAnsi"/>
              </w:rPr>
              <w:t>Research/Senior Edit</w:t>
            </w:r>
          </w:p>
        </w:tc>
      </w:tr>
    </w:tbl>
    <w:p w:rsidR="001C695B" w:rsidRDefault="001C695B" w:rsidP="008B62AD">
      <w:pPr>
        <w:pStyle w:val="NoSpacing"/>
        <w:spacing w:after="120"/>
        <w:rPr>
          <w:rFonts w:eastAsiaTheme="minorHAnsi"/>
          <w:b/>
          <w:color w:val="0070C0"/>
        </w:rPr>
      </w:pPr>
    </w:p>
    <w:p w:rsidR="000E1F77" w:rsidRDefault="000E1F77" w:rsidP="008B62AD">
      <w:pPr>
        <w:pStyle w:val="NoSpacing"/>
        <w:spacing w:after="120"/>
        <w:rPr>
          <w:rFonts w:eastAsiaTheme="minorHAnsi"/>
          <w:b/>
          <w:color w:val="0070C0"/>
        </w:rPr>
      </w:pPr>
      <w:r>
        <w:rPr>
          <w:rFonts w:eastAsiaTheme="minorHAnsi"/>
          <w:b/>
          <w:color w:val="0070C0"/>
        </w:rPr>
        <w:t>09/04/13</w:t>
      </w:r>
      <w:r w:rsidRPr="004C400C">
        <w:rPr>
          <w:rFonts w:eastAsiaTheme="minorHAnsi"/>
          <w:b/>
          <w:color w:val="0070C0"/>
        </w:rPr>
        <w:t xml:space="preserve"> Edward</w:t>
      </w:r>
      <w:r>
        <w:rPr>
          <w:rFonts w:eastAsiaTheme="minorHAnsi"/>
          <w:b/>
          <w:color w:val="0070C0"/>
        </w:rPr>
        <w:t xml:space="preserve"> TT check:</w:t>
      </w:r>
    </w:p>
    <w:p w:rsidR="000E1F77" w:rsidRDefault="000E1F77" w:rsidP="008B62AD">
      <w:pPr>
        <w:pStyle w:val="NoSpacing"/>
        <w:spacing w:after="120"/>
        <w:rPr>
          <w:rFonts w:eastAsiaTheme="minorHAnsi"/>
          <w:color w:val="0070C0"/>
        </w:rPr>
      </w:pPr>
      <w:r>
        <w:rPr>
          <w:rFonts w:eastAsiaTheme="minorHAnsi"/>
          <w:color w:val="0070C0"/>
        </w:rPr>
        <w:t>No treaty updates – no changes made</w:t>
      </w:r>
    </w:p>
    <w:p w:rsidR="000E1F77" w:rsidRDefault="008E5B1A" w:rsidP="008B62AD">
      <w:pPr>
        <w:pStyle w:val="NoSpacing"/>
        <w:spacing w:after="120"/>
        <w:rPr>
          <w:rFonts w:eastAsiaTheme="minorHAnsi"/>
          <w:color w:val="0070C0"/>
        </w:rPr>
      </w:pPr>
      <w:hyperlink r:id="rId148" w:history="1">
        <w:r w:rsidR="000E1F77" w:rsidRPr="00E45B9F">
          <w:rPr>
            <w:rStyle w:val="Hyperlink"/>
            <w:rFonts w:eastAsiaTheme="minorHAnsi" w:cstheme="minorBidi"/>
          </w:rPr>
          <w:t>http://www.treatypro.com/treaties_by_country/georgia.asp</w:t>
        </w:r>
      </w:hyperlink>
    </w:p>
    <w:p w:rsidR="001C695B" w:rsidRPr="000E1F77" w:rsidRDefault="000E1F77" w:rsidP="008B62AD">
      <w:pPr>
        <w:pStyle w:val="NoSpacing"/>
        <w:spacing w:after="120"/>
        <w:rPr>
          <w:rFonts w:eastAsiaTheme="minorHAnsi"/>
          <w:color w:val="0070C0"/>
        </w:rPr>
      </w:pPr>
      <w:r>
        <w:rPr>
          <w:rFonts w:eastAsiaTheme="minorHAnsi"/>
          <w:color w:val="0070C0"/>
        </w:rPr>
        <w:t>Details of pending Croatia, Portugal, San Marino and Slovenia treaties still not available</w:t>
      </w:r>
    </w:p>
    <w:p w:rsidR="001C695B" w:rsidRDefault="008B62AD" w:rsidP="008B62AD">
      <w:pPr>
        <w:pStyle w:val="NoSpacing"/>
        <w:spacing w:after="120"/>
        <w:rPr>
          <w:rFonts w:eastAsiaTheme="minorHAnsi"/>
          <w:color w:val="C00000"/>
        </w:rPr>
      </w:pPr>
      <w:r w:rsidRPr="008B62AD">
        <w:rPr>
          <w:rFonts w:eastAsiaTheme="minorHAnsi"/>
          <w:b/>
          <w:color w:val="C00000"/>
        </w:rPr>
        <w:t>11/04/13 Tina:</w:t>
      </w:r>
      <w:r w:rsidR="005B527F">
        <w:rPr>
          <w:rFonts w:eastAsiaTheme="minorHAnsi"/>
          <w:color w:val="C00000"/>
        </w:rPr>
        <w:t>Agreed; no relevant TT updates found.</w:t>
      </w:r>
    </w:p>
    <w:p w:rsidR="008B62AD" w:rsidRDefault="008B62AD" w:rsidP="008B62AD">
      <w:pPr>
        <w:pStyle w:val="NoSpacing"/>
        <w:spacing w:after="120"/>
        <w:rPr>
          <w:rFonts w:eastAsiaTheme="minorHAnsi"/>
          <w:color w:val="C00000"/>
        </w:rPr>
      </w:pPr>
    </w:p>
    <w:p w:rsidR="008B62AD" w:rsidRDefault="008B62AD" w:rsidP="008B62AD">
      <w:pPr>
        <w:pStyle w:val="NoSpacing"/>
        <w:spacing w:after="120"/>
        <w:rPr>
          <w:rFonts w:eastAsiaTheme="minorHAnsi"/>
          <w:color w:val="C00000"/>
        </w:rPr>
      </w:pPr>
    </w:p>
    <w:p w:rsidR="008B62AD" w:rsidRPr="008B62AD" w:rsidRDefault="008B62AD" w:rsidP="008B62AD">
      <w:pPr>
        <w:pStyle w:val="NoSpacing"/>
        <w:spacing w:after="120"/>
        <w:rPr>
          <w:rFonts w:eastAsiaTheme="minorHAnsi"/>
          <w:color w:val="C00000"/>
        </w:rPr>
      </w:pPr>
      <w:r w:rsidRPr="008B62AD">
        <w:rPr>
          <w:rFonts w:eastAsiaTheme="minorHAnsi"/>
          <w:b/>
          <w:color w:val="C00000"/>
        </w:rPr>
        <w:t>11/04/13 Tina:</w:t>
      </w:r>
      <w:r w:rsidR="00873000">
        <w:rPr>
          <w:rFonts w:eastAsiaTheme="minorHAnsi"/>
          <w:color w:val="C00000"/>
        </w:rPr>
        <w:t>No relevant new/updates found.</w:t>
      </w:r>
    </w:p>
    <w:p w:rsidR="008B62AD" w:rsidRPr="008B62AD" w:rsidRDefault="008B62AD" w:rsidP="008B62AD">
      <w:pPr>
        <w:pStyle w:val="NoSpacing"/>
        <w:spacing w:after="120"/>
        <w:rPr>
          <w:rFonts w:eastAsiaTheme="minorHAnsi"/>
          <w:color w:val="C00000"/>
        </w:rPr>
      </w:pPr>
    </w:p>
    <w:p w:rsidR="001C695B" w:rsidRDefault="001C695B" w:rsidP="008B62AD">
      <w:pPr>
        <w:pStyle w:val="NoSpacing"/>
        <w:spacing w:after="120"/>
        <w:rPr>
          <w:rFonts w:eastAsiaTheme="minorHAnsi"/>
          <w:b/>
          <w:color w:val="0070C0"/>
        </w:rPr>
      </w:pPr>
    </w:p>
    <w:p w:rsidR="001C695B" w:rsidRDefault="001C695B" w:rsidP="008B62AD">
      <w:pPr>
        <w:pStyle w:val="NoSpacing"/>
        <w:spacing w:after="120"/>
        <w:rPr>
          <w:rFonts w:eastAsiaTheme="minorHAnsi"/>
          <w:b/>
          <w:color w:val="0070C0"/>
        </w:rPr>
      </w:pPr>
    </w:p>
    <w:p w:rsidR="001C695B" w:rsidRDefault="001C695B" w:rsidP="001C695B">
      <w:pPr>
        <w:pStyle w:val="NoSpacing"/>
        <w:spacing w:after="120"/>
        <w:rPr>
          <w:rFonts w:eastAsiaTheme="minorHAnsi"/>
          <w:b/>
          <w:color w:val="0070C0"/>
        </w:rPr>
      </w:pPr>
    </w:p>
    <w:p w:rsidR="001C695B" w:rsidRDefault="001C695B" w:rsidP="001C695B">
      <w:pPr>
        <w:pStyle w:val="NoSpacing"/>
        <w:spacing w:after="120"/>
        <w:rPr>
          <w:rFonts w:eastAsiaTheme="minorHAnsi"/>
          <w:b/>
          <w:color w:val="0070C0"/>
        </w:rPr>
      </w:pPr>
    </w:p>
    <w:p w:rsidR="001C695B" w:rsidRPr="00435F7C" w:rsidRDefault="001C695B" w:rsidP="001C695B">
      <w:pPr>
        <w:pStyle w:val="NoSpacing"/>
        <w:spacing w:after="120"/>
        <w:rPr>
          <w:rFonts w:eastAsiaTheme="minorHAnsi"/>
          <w:color w:val="0070C0"/>
        </w:rPr>
      </w:pPr>
    </w:p>
    <w:p w:rsidR="001C695B" w:rsidRDefault="001C695B" w:rsidP="001C695B">
      <w:pPr>
        <w:pStyle w:val="Heading1"/>
        <w:spacing w:before="0" w:after="120" w:line="240" w:lineRule="auto"/>
      </w:pPr>
    </w:p>
    <w:p w:rsidR="001C695B" w:rsidRDefault="001C695B" w:rsidP="001C695B">
      <w:pPr>
        <w:pStyle w:val="Heading1"/>
        <w:spacing w:before="0" w:after="120" w:line="240" w:lineRule="auto"/>
      </w:pPr>
    </w:p>
    <w:p w:rsidR="001C695B" w:rsidRDefault="001C695B" w:rsidP="001C695B">
      <w:pPr>
        <w:spacing w:after="120" w:line="240" w:lineRule="auto"/>
      </w:pPr>
    </w:p>
    <w:p w:rsidR="001C695B" w:rsidRDefault="001C695B" w:rsidP="001C695B">
      <w:pPr>
        <w:spacing w:after="120" w:line="240" w:lineRule="auto"/>
      </w:pPr>
    </w:p>
    <w:p w:rsidR="001C695B" w:rsidRDefault="001C695B" w:rsidP="001C695B">
      <w:pPr>
        <w:spacing w:after="120" w:line="240" w:lineRule="auto"/>
      </w:pPr>
    </w:p>
    <w:p w:rsidR="001C695B" w:rsidRDefault="001C695B" w:rsidP="001C695B">
      <w:pPr>
        <w:spacing w:after="120" w:line="240" w:lineRule="auto"/>
      </w:pPr>
    </w:p>
    <w:p w:rsidR="001C695B" w:rsidRDefault="001C695B" w:rsidP="001C695B">
      <w:pPr>
        <w:spacing w:after="120" w:line="240" w:lineRule="auto"/>
      </w:pPr>
    </w:p>
    <w:p w:rsidR="001C695B" w:rsidRDefault="001C695B" w:rsidP="001C695B">
      <w:pPr>
        <w:spacing w:after="120" w:line="240" w:lineRule="auto"/>
      </w:pPr>
    </w:p>
    <w:p w:rsidR="001C695B" w:rsidRPr="001C695B" w:rsidRDefault="001C695B" w:rsidP="001C695B"/>
    <w:p w:rsidR="000E1F77" w:rsidRDefault="000E1F77">
      <w:pPr>
        <w:rPr>
          <w:rFonts w:asciiTheme="majorHAnsi" w:eastAsiaTheme="majorEastAsia" w:hAnsiTheme="majorHAnsi" w:cstheme="majorBidi"/>
          <w:b/>
          <w:bCs/>
          <w:color w:val="365F91" w:themeColor="accent1" w:themeShade="BF"/>
          <w:sz w:val="28"/>
          <w:szCs w:val="28"/>
        </w:rPr>
      </w:pPr>
      <w:r>
        <w:br w:type="page"/>
      </w:r>
    </w:p>
    <w:p w:rsidR="001F5151" w:rsidRDefault="001F5151" w:rsidP="001F5151">
      <w:pPr>
        <w:pStyle w:val="Heading1"/>
        <w:jc w:val="center"/>
      </w:pPr>
      <w:r>
        <w:t>WBTG Georgia</w:t>
      </w:r>
      <w:r w:rsidRPr="005144ED">
        <w:t xml:space="preserve"> Tracker</w:t>
      </w:r>
      <w:r>
        <w:t xml:space="preserve"> February21-2_2013</w:t>
      </w:r>
    </w:p>
    <w:p w:rsidR="001F5151" w:rsidRPr="00E65188" w:rsidRDefault="001F5151" w:rsidP="001F5151"/>
    <w:tbl>
      <w:tblPr>
        <w:tblStyle w:val="TableGrid"/>
        <w:tblpPr w:leftFromText="181" w:rightFromText="181" w:vertAnchor="text" w:horzAnchor="margin" w:tblpY="1"/>
        <w:tblW w:w="0" w:type="auto"/>
        <w:tblLook w:val="04A0"/>
      </w:tblPr>
      <w:tblGrid>
        <w:gridCol w:w="2518"/>
        <w:gridCol w:w="2410"/>
        <w:gridCol w:w="4314"/>
      </w:tblGrid>
      <w:tr w:rsidR="001F5151" w:rsidRPr="008E418C" w:rsidTr="007157FA">
        <w:tc>
          <w:tcPr>
            <w:tcW w:w="2518" w:type="dxa"/>
          </w:tcPr>
          <w:p w:rsidR="001F5151" w:rsidRPr="008E418C" w:rsidRDefault="001F5151" w:rsidP="007157FA">
            <w:pPr>
              <w:rPr>
                <w:rFonts w:cstheme="minorHAnsi"/>
                <w:b/>
                <w:sz w:val="20"/>
                <w:szCs w:val="20"/>
                <w:u w:val="single"/>
              </w:rPr>
            </w:pPr>
            <w:r w:rsidRPr="008E418C">
              <w:rPr>
                <w:rFonts w:cstheme="minorHAnsi"/>
                <w:b/>
                <w:sz w:val="20"/>
                <w:szCs w:val="20"/>
                <w:u w:val="single"/>
              </w:rPr>
              <w:t>Name</w:t>
            </w:r>
          </w:p>
        </w:tc>
        <w:tc>
          <w:tcPr>
            <w:tcW w:w="2410" w:type="dxa"/>
          </w:tcPr>
          <w:p w:rsidR="001F5151" w:rsidRPr="008E418C" w:rsidRDefault="001F5151" w:rsidP="007157FA">
            <w:pPr>
              <w:rPr>
                <w:rFonts w:cstheme="minorHAnsi"/>
                <w:b/>
                <w:u w:val="single"/>
              </w:rPr>
            </w:pPr>
            <w:r w:rsidRPr="008E418C">
              <w:rPr>
                <w:rFonts w:cstheme="minorHAnsi"/>
                <w:b/>
                <w:sz w:val="20"/>
                <w:szCs w:val="20"/>
                <w:u w:val="single"/>
              </w:rPr>
              <w:t>Time</w:t>
            </w:r>
          </w:p>
        </w:tc>
        <w:tc>
          <w:tcPr>
            <w:tcW w:w="4314" w:type="dxa"/>
          </w:tcPr>
          <w:p w:rsidR="001F5151" w:rsidRPr="008E418C" w:rsidRDefault="001F5151" w:rsidP="007157FA">
            <w:pPr>
              <w:rPr>
                <w:rFonts w:cstheme="minorHAnsi"/>
                <w:b/>
                <w:sz w:val="20"/>
                <w:szCs w:val="20"/>
                <w:u w:val="single"/>
              </w:rPr>
            </w:pPr>
            <w:r w:rsidRPr="008E418C">
              <w:rPr>
                <w:rFonts w:cstheme="minorHAnsi"/>
                <w:b/>
                <w:sz w:val="20"/>
                <w:szCs w:val="20"/>
                <w:u w:val="single"/>
              </w:rPr>
              <w:t>Stage</w:t>
            </w:r>
          </w:p>
        </w:tc>
      </w:tr>
      <w:tr w:rsidR="001F5151" w:rsidRPr="009035DD" w:rsidTr="007157FA">
        <w:tc>
          <w:tcPr>
            <w:tcW w:w="2518" w:type="dxa"/>
          </w:tcPr>
          <w:p w:rsidR="001F5151" w:rsidRPr="009035DD" w:rsidRDefault="001F5151" w:rsidP="007157FA">
            <w:pPr>
              <w:rPr>
                <w:rFonts w:cstheme="minorHAnsi"/>
              </w:rPr>
            </w:pPr>
            <w:r w:rsidRPr="009035DD">
              <w:rPr>
                <w:rFonts w:cstheme="minorHAnsi"/>
              </w:rPr>
              <w:t>Edward</w:t>
            </w:r>
          </w:p>
        </w:tc>
        <w:tc>
          <w:tcPr>
            <w:tcW w:w="2410" w:type="dxa"/>
          </w:tcPr>
          <w:p w:rsidR="001F5151" w:rsidRPr="008E418C" w:rsidRDefault="00A62644" w:rsidP="00DD5F1C">
            <w:pPr>
              <w:rPr>
                <w:rFonts w:cstheme="minorHAnsi"/>
              </w:rPr>
            </w:pPr>
            <w:r>
              <w:rPr>
                <w:rFonts w:cstheme="minorHAnsi"/>
              </w:rPr>
              <w:t>20</w:t>
            </w:r>
            <w:r w:rsidR="00DD5F1C">
              <w:rPr>
                <w:rFonts w:cstheme="minorHAnsi"/>
              </w:rPr>
              <w:t>mins</w:t>
            </w:r>
          </w:p>
        </w:tc>
        <w:tc>
          <w:tcPr>
            <w:tcW w:w="4314" w:type="dxa"/>
          </w:tcPr>
          <w:p w:rsidR="001F5151" w:rsidRPr="009035DD" w:rsidRDefault="001F5151" w:rsidP="007157FA">
            <w:pPr>
              <w:rPr>
                <w:rFonts w:cstheme="minorHAnsi"/>
              </w:rPr>
            </w:pPr>
            <w:r w:rsidRPr="009035DD">
              <w:rPr>
                <w:rFonts w:cstheme="minorHAnsi"/>
              </w:rPr>
              <w:t>TT check</w:t>
            </w:r>
          </w:p>
        </w:tc>
      </w:tr>
      <w:tr w:rsidR="001F5151" w:rsidRPr="009035DD" w:rsidTr="007157FA">
        <w:tc>
          <w:tcPr>
            <w:tcW w:w="2518" w:type="dxa"/>
          </w:tcPr>
          <w:p w:rsidR="001F5151" w:rsidRPr="009035DD" w:rsidRDefault="001F5151" w:rsidP="007157FA">
            <w:pPr>
              <w:rPr>
                <w:rFonts w:cstheme="minorHAnsi"/>
              </w:rPr>
            </w:pPr>
            <w:r>
              <w:rPr>
                <w:rFonts w:cstheme="minorHAnsi"/>
              </w:rPr>
              <w:t>Tina</w:t>
            </w:r>
          </w:p>
        </w:tc>
        <w:tc>
          <w:tcPr>
            <w:tcW w:w="2410" w:type="dxa"/>
          </w:tcPr>
          <w:p w:rsidR="001F5151" w:rsidRPr="008E418C" w:rsidRDefault="001E092B" w:rsidP="007157FA">
            <w:pPr>
              <w:rPr>
                <w:rFonts w:cstheme="minorHAnsi"/>
              </w:rPr>
            </w:pPr>
            <w:r>
              <w:rPr>
                <w:rFonts w:cstheme="minorHAnsi"/>
              </w:rPr>
              <w:t>50 mins</w:t>
            </w:r>
          </w:p>
        </w:tc>
        <w:tc>
          <w:tcPr>
            <w:tcW w:w="4314" w:type="dxa"/>
          </w:tcPr>
          <w:p w:rsidR="001F5151" w:rsidRPr="009035DD" w:rsidRDefault="001F5151" w:rsidP="007157FA">
            <w:pPr>
              <w:rPr>
                <w:rFonts w:cstheme="minorHAnsi"/>
              </w:rPr>
            </w:pPr>
            <w:r>
              <w:rPr>
                <w:rFonts w:cstheme="minorHAnsi"/>
              </w:rPr>
              <w:t>Research/Senior Edit</w:t>
            </w:r>
          </w:p>
        </w:tc>
      </w:tr>
    </w:tbl>
    <w:p w:rsidR="001F5151" w:rsidRPr="008E7932" w:rsidRDefault="001F5151" w:rsidP="00803E4B">
      <w:pPr>
        <w:pStyle w:val="NoSpacing"/>
        <w:spacing w:after="120"/>
        <w:rPr>
          <w:rFonts w:eastAsiaTheme="minorHAnsi"/>
          <w:b/>
          <w:color w:val="0070C0"/>
        </w:rPr>
      </w:pPr>
    </w:p>
    <w:p w:rsidR="00DD5F1C" w:rsidRDefault="00DD5F1C" w:rsidP="00803E4B">
      <w:pPr>
        <w:pStyle w:val="NoSpacing"/>
        <w:spacing w:after="120"/>
        <w:rPr>
          <w:rFonts w:eastAsiaTheme="minorHAnsi"/>
          <w:b/>
          <w:color w:val="0070C0"/>
        </w:rPr>
      </w:pPr>
      <w:r>
        <w:rPr>
          <w:rFonts w:eastAsiaTheme="minorHAnsi"/>
          <w:b/>
          <w:color w:val="0070C0"/>
        </w:rPr>
        <w:t>08</w:t>
      </w:r>
      <w:r w:rsidRPr="00A92EFB">
        <w:rPr>
          <w:rFonts w:eastAsiaTheme="minorHAnsi"/>
          <w:b/>
          <w:color w:val="0070C0"/>
        </w:rPr>
        <w:t>/0</w:t>
      </w:r>
      <w:r>
        <w:rPr>
          <w:rFonts w:eastAsiaTheme="minorHAnsi"/>
          <w:b/>
          <w:color w:val="0070C0"/>
        </w:rPr>
        <w:t>3</w:t>
      </w:r>
      <w:r w:rsidRPr="00A92EFB">
        <w:rPr>
          <w:rFonts w:eastAsiaTheme="minorHAnsi"/>
          <w:b/>
          <w:color w:val="0070C0"/>
        </w:rPr>
        <w:t xml:space="preserve">/13 EdwardTT </w:t>
      </w:r>
      <w:r>
        <w:rPr>
          <w:rFonts w:eastAsiaTheme="minorHAnsi"/>
          <w:b/>
          <w:color w:val="0070C0"/>
        </w:rPr>
        <w:t>c</w:t>
      </w:r>
      <w:r w:rsidRPr="00A92EFB">
        <w:rPr>
          <w:rFonts w:eastAsiaTheme="minorHAnsi"/>
          <w:b/>
          <w:color w:val="0070C0"/>
        </w:rPr>
        <w:t>heck:</w:t>
      </w:r>
    </w:p>
    <w:p w:rsidR="00DD5F1C" w:rsidRDefault="00DD5F1C" w:rsidP="00803E4B">
      <w:pPr>
        <w:pStyle w:val="NoSpacing"/>
        <w:spacing w:after="120"/>
        <w:rPr>
          <w:rFonts w:eastAsiaTheme="minorHAnsi"/>
          <w:color w:val="0070C0"/>
        </w:rPr>
      </w:pPr>
      <w:r>
        <w:rPr>
          <w:rFonts w:eastAsiaTheme="minorHAnsi"/>
          <w:color w:val="0070C0"/>
        </w:rPr>
        <w:t>Treaty with Serbia entered into force – details added</w:t>
      </w:r>
    </w:p>
    <w:p w:rsidR="00DD5F1C" w:rsidRPr="00DD5F1C" w:rsidRDefault="008E5B1A" w:rsidP="00803E4B">
      <w:pPr>
        <w:pStyle w:val="NoSpacing"/>
        <w:spacing w:after="120"/>
        <w:rPr>
          <w:rFonts w:eastAsiaTheme="minorHAnsi"/>
          <w:color w:val="0070C0"/>
        </w:rPr>
      </w:pPr>
      <w:hyperlink r:id="rId149" w:history="1">
        <w:r w:rsidR="00DD5F1C" w:rsidRPr="00AC0547">
          <w:rPr>
            <w:rStyle w:val="Hyperlink"/>
            <w:rFonts w:eastAsiaTheme="minorHAnsi" w:cstheme="minorBidi"/>
          </w:rPr>
          <w:t>http://services.taxanalysts.com/taxbase/tni3.nsf/81e040bec29f052f85256372004b736f/7e5bc8e3d5f17acd85257b1e000d7a54?OpenDocument</w:t>
        </w:r>
      </w:hyperlink>
    </w:p>
    <w:p w:rsidR="001F5151" w:rsidRPr="00DD5F1C" w:rsidRDefault="00A62644" w:rsidP="00803E4B">
      <w:pPr>
        <w:pStyle w:val="NoSpacing"/>
        <w:spacing w:after="120"/>
        <w:rPr>
          <w:rFonts w:eastAsiaTheme="minorHAnsi"/>
          <w:color w:val="0070C0"/>
        </w:rPr>
      </w:pPr>
      <w:r>
        <w:rPr>
          <w:rFonts w:eastAsiaTheme="minorHAnsi"/>
          <w:color w:val="0070C0"/>
        </w:rPr>
        <w:t>Details of pending Croatia, Portugal, San Marino and Slovenia treaties still not available</w:t>
      </w:r>
    </w:p>
    <w:p w:rsidR="001F5151" w:rsidRDefault="00803E4B" w:rsidP="00803E4B">
      <w:pPr>
        <w:pStyle w:val="NoSpacing"/>
        <w:spacing w:after="120"/>
        <w:rPr>
          <w:rFonts w:eastAsiaTheme="minorHAnsi"/>
          <w:color w:val="C00000"/>
        </w:rPr>
      </w:pPr>
      <w:r w:rsidRPr="00803E4B">
        <w:rPr>
          <w:rFonts w:eastAsiaTheme="minorHAnsi"/>
          <w:b/>
          <w:color w:val="C00000"/>
        </w:rPr>
        <w:t>08/03/13 Tina:</w:t>
      </w:r>
      <w:r w:rsidR="00ED5587">
        <w:rPr>
          <w:rFonts w:eastAsiaTheme="minorHAnsi"/>
          <w:color w:val="C00000"/>
        </w:rPr>
        <w:t>Agreed; no other relevant TT updates found.</w:t>
      </w:r>
    </w:p>
    <w:p w:rsidR="00803E4B" w:rsidRDefault="00803E4B" w:rsidP="00803E4B">
      <w:pPr>
        <w:pStyle w:val="NoSpacing"/>
        <w:spacing w:after="120"/>
        <w:rPr>
          <w:rFonts w:eastAsiaTheme="minorHAnsi"/>
          <w:color w:val="C00000"/>
        </w:rPr>
      </w:pPr>
    </w:p>
    <w:p w:rsidR="00803E4B" w:rsidRDefault="00803E4B" w:rsidP="00803E4B">
      <w:pPr>
        <w:pStyle w:val="NoSpacing"/>
        <w:spacing w:after="120"/>
        <w:rPr>
          <w:rFonts w:eastAsiaTheme="minorHAnsi"/>
          <w:color w:val="C00000"/>
        </w:rPr>
      </w:pPr>
      <w:r w:rsidRPr="00803E4B">
        <w:rPr>
          <w:rFonts w:eastAsiaTheme="minorHAnsi"/>
          <w:b/>
          <w:color w:val="C00000"/>
        </w:rPr>
        <w:t>08/03/13 Tina:</w:t>
      </w:r>
      <w:r w:rsidR="000F2869">
        <w:rPr>
          <w:rFonts w:eastAsiaTheme="minorHAnsi"/>
          <w:color w:val="C00000"/>
        </w:rPr>
        <w:t>Hospital bed tax to be extended – out of scope for WBTG.</w:t>
      </w:r>
    </w:p>
    <w:p w:rsidR="000F2869" w:rsidRDefault="008E5B1A" w:rsidP="00803E4B">
      <w:pPr>
        <w:pStyle w:val="NoSpacing"/>
        <w:spacing w:after="120"/>
        <w:rPr>
          <w:rFonts w:eastAsiaTheme="minorHAnsi"/>
          <w:color w:val="C00000"/>
        </w:rPr>
      </w:pPr>
      <w:hyperlink r:id="rId150" w:history="1">
        <w:r w:rsidR="000F2869" w:rsidRPr="00E0694D">
          <w:rPr>
            <w:rStyle w:val="Hyperlink"/>
            <w:rFonts w:eastAsiaTheme="minorHAnsi" w:cstheme="minorBidi"/>
          </w:rPr>
          <w:t>http://www.deloitte.com/view/en_US/us/Services/tax/Multistate-Tax/5b37614633a3d310VgnVCM2000003356f70aRCRD.htm</w:t>
        </w:r>
      </w:hyperlink>
    </w:p>
    <w:p w:rsidR="004527E1" w:rsidRDefault="004527E1" w:rsidP="00803E4B">
      <w:pPr>
        <w:pStyle w:val="NoSpacing"/>
        <w:spacing w:after="120"/>
        <w:rPr>
          <w:rFonts w:eastAsiaTheme="minorHAnsi"/>
          <w:color w:val="C00000"/>
        </w:rPr>
      </w:pPr>
    </w:p>
    <w:p w:rsidR="004527E1" w:rsidRPr="004527E1" w:rsidRDefault="004527E1" w:rsidP="00803E4B">
      <w:pPr>
        <w:pStyle w:val="NoSpacing"/>
        <w:spacing w:after="120"/>
        <w:rPr>
          <w:rFonts w:eastAsiaTheme="minorHAnsi"/>
          <w:b/>
        </w:rPr>
      </w:pPr>
      <w:r w:rsidRPr="004527E1">
        <w:rPr>
          <w:rFonts w:eastAsiaTheme="minorHAnsi"/>
          <w:b/>
        </w:rPr>
        <w:t>1-020(b)</w:t>
      </w:r>
    </w:p>
    <w:p w:rsidR="000061FA" w:rsidRDefault="004527E1" w:rsidP="00803E4B">
      <w:pPr>
        <w:pStyle w:val="NoSpacing"/>
        <w:spacing w:after="120"/>
        <w:rPr>
          <w:rFonts w:eastAsiaTheme="minorHAnsi"/>
          <w:color w:val="C00000"/>
        </w:rPr>
      </w:pPr>
      <w:r w:rsidRPr="00803E4B">
        <w:rPr>
          <w:rFonts w:eastAsiaTheme="minorHAnsi"/>
          <w:b/>
          <w:color w:val="C00000"/>
        </w:rPr>
        <w:t>08/03/13 Tina:</w:t>
      </w:r>
      <w:r w:rsidR="000061FA">
        <w:rPr>
          <w:rFonts w:eastAsiaTheme="minorHAnsi"/>
          <w:color w:val="C00000"/>
        </w:rPr>
        <w:t>I have checked the most recent version of the Tax Code from the Georgia Parliament website (updated to 29/12/2012)</w:t>
      </w:r>
    </w:p>
    <w:p w:rsidR="000061FA" w:rsidRDefault="008E5B1A" w:rsidP="00803E4B">
      <w:pPr>
        <w:pStyle w:val="NoSpacing"/>
        <w:spacing w:after="120"/>
        <w:rPr>
          <w:rFonts w:eastAsiaTheme="minorHAnsi"/>
          <w:color w:val="C00000"/>
        </w:rPr>
      </w:pPr>
      <w:hyperlink r:id="rId151" w:history="1">
        <w:r w:rsidR="000061FA" w:rsidRPr="00E0694D">
          <w:rPr>
            <w:rStyle w:val="Hyperlink"/>
            <w:rFonts w:eastAsiaTheme="minorHAnsi" w:cstheme="minorBidi"/>
          </w:rPr>
          <w:t>https://matsne.gov.ge/index.php?option=com_ldmssearch&amp;view=docView&amp;id=1043717&amp;lang=ge</w:t>
        </w:r>
      </w:hyperlink>
    </w:p>
    <w:p w:rsidR="000061FA" w:rsidRDefault="000B0EE0" w:rsidP="00803E4B">
      <w:pPr>
        <w:pStyle w:val="NoSpacing"/>
        <w:spacing w:after="120"/>
        <w:rPr>
          <w:rFonts w:eastAsiaTheme="minorHAnsi"/>
          <w:color w:val="C00000"/>
        </w:rPr>
      </w:pPr>
      <w:r>
        <w:rPr>
          <w:rFonts w:eastAsiaTheme="minorHAnsi"/>
          <w:color w:val="C00000"/>
        </w:rPr>
        <w:t xml:space="preserve">The amendments of 20/12/12 (below) is effective from 01/01/13 and includes the provision that the 20% personal income tax rate remains and adds in </w:t>
      </w:r>
      <w:r w:rsidR="004A68C3">
        <w:rPr>
          <w:rFonts w:eastAsiaTheme="minorHAnsi"/>
          <w:color w:val="C00000"/>
        </w:rPr>
        <w:t>the allowance</w:t>
      </w:r>
      <w:r>
        <w:rPr>
          <w:rFonts w:eastAsiaTheme="minorHAnsi"/>
          <w:color w:val="C00000"/>
        </w:rPr>
        <w:t xml:space="preserve">. </w:t>
      </w:r>
      <w:hyperlink r:id="rId152" w:anchor="DOCUMENT:1" w:history="1">
        <w:r w:rsidRPr="00E0694D">
          <w:rPr>
            <w:rStyle w:val="Hyperlink"/>
            <w:rFonts w:eastAsiaTheme="minorHAnsi" w:cstheme="minorBidi"/>
          </w:rPr>
          <w:t>https://matsne.gov.ge/index.php?option=com_ldmssearch&amp;view=docView&amp;id=1807974</w:t>
        </w:r>
        <w:r w:rsidR="00816777">
          <w:rPr>
            <w:rStyle w:val="Hyperlink"/>
            <w:rFonts w:eastAsiaTheme="minorHAnsi" w:cstheme="minorBidi"/>
          </w:rPr>
          <w:t>№</w:t>
        </w:r>
        <w:r w:rsidRPr="00E0694D">
          <w:rPr>
            <w:rStyle w:val="Hyperlink"/>
            <w:rFonts w:eastAsiaTheme="minorHAnsi" w:cstheme="minorBidi"/>
          </w:rPr>
          <w:t>DOCUMENT:1</w:t>
        </w:r>
      </w:hyperlink>
    </w:p>
    <w:p w:rsidR="000B0EE0" w:rsidRDefault="000B0EE0" w:rsidP="00803E4B">
      <w:pPr>
        <w:pStyle w:val="NoSpacing"/>
        <w:spacing w:after="120"/>
        <w:rPr>
          <w:rFonts w:eastAsiaTheme="minorHAnsi"/>
          <w:color w:val="C00000"/>
        </w:rPr>
      </w:pPr>
      <w:r>
        <w:rPr>
          <w:rFonts w:eastAsiaTheme="minorHAnsi"/>
          <w:color w:val="C00000"/>
        </w:rPr>
        <w:t>Art 81 and 81(1) of the updated Tax Code include the 20/12/12 amendments.</w:t>
      </w:r>
    </w:p>
    <w:p w:rsidR="000B0EE0" w:rsidRDefault="000B0EE0" w:rsidP="00803E4B">
      <w:pPr>
        <w:pStyle w:val="NoSpacing"/>
        <w:spacing w:after="120"/>
        <w:rPr>
          <w:rFonts w:eastAsiaTheme="minorHAnsi"/>
          <w:color w:val="C00000"/>
        </w:rPr>
      </w:pPr>
      <w:r>
        <w:rPr>
          <w:rFonts w:eastAsiaTheme="minorHAnsi"/>
          <w:color w:val="C00000"/>
        </w:rPr>
        <w:t>I have removed the development and amended the main text accordingly.</w:t>
      </w:r>
    </w:p>
    <w:p w:rsidR="000B0EE0" w:rsidRDefault="000B0EE0" w:rsidP="00803E4B">
      <w:pPr>
        <w:pStyle w:val="NoSpacing"/>
        <w:spacing w:after="120"/>
        <w:rPr>
          <w:rFonts w:eastAsiaTheme="minorHAnsi"/>
          <w:color w:val="C00000"/>
        </w:rPr>
      </w:pPr>
    </w:p>
    <w:p w:rsidR="000061FA" w:rsidRDefault="000061FA" w:rsidP="00803E4B">
      <w:pPr>
        <w:pStyle w:val="NoSpacing"/>
        <w:spacing w:after="120"/>
        <w:rPr>
          <w:rFonts w:eastAsiaTheme="minorHAnsi"/>
          <w:color w:val="C00000"/>
        </w:rPr>
      </w:pPr>
    </w:p>
    <w:p w:rsidR="004527E1" w:rsidRDefault="004527E1" w:rsidP="00803E4B">
      <w:pPr>
        <w:pStyle w:val="NoSpacing"/>
        <w:spacing w:after="120"/>
        <w:rPr>
          <w:rFonts w:eastAsiaTheme="minorHAnsi"/>
          <w:color w:val="C00000"/>
        </w:rPr>
      </w:pPr>
    </w:p>
    <w:p w:rsidR="000F2869" w:rsidRPr="00803E4B" w:rsidRDefault="000F2869" w:rsidP="00803E4B">
      <w:pPr>
        <w:pStyle w:val="NoSpacing"/>
        <w:spacing w:after="120"/>
        <w:rPr>
          <w:rFonts w:eastAsiaTheme="minorHAnsi"/>
          <w:color w:val="C00000"/>
        </w:rPr>
      </w:pPr>
    </w:p>
    <w:p w:rsidR="00803E4B" w:rsidRPr="00803E4B" w:rsidRDefault="00803E4B" w:rsidP="00803E4B">
      <w:pPr>
        <w:pStyle w:val="NoSpacing"/>
        <w:spacing w:after="120"/>
        <w:rPr>
          <w:rFonts w:eastAsiaTheme="minorHAnsi"/>
          <w:color w:val="C00000"/>
        </w:rPr>
      </w:pPr>
    </w:p>
    <w:p w:rsidR="001F5151" w:rsidRPr="001F5151" w:rsidRDefault="001F5151" w:rsidP="00803E4B">
      <w:pPr>
        <w:spacing w:after="120" w:line="240" w:lineRule="auto"/>
      </w:pPr>
    </w:p>
    <w:p w:rsidR="00DD5F1C" w:rsidRDefault="00DD5F1C">
      <w:pPr>
        <w:rPr>
          <w:rFonts w:asciiTheme="majorHAnsi" w:eastAsiaTheme="majorEastAsia" w:hAnsiTheme="majorHAnsi" w:cstheme="majorBidi"/>
          <w:b/>
          <w:bCs/>
          <w:color w:val="365F91" w:themeColor="accent1" w:themeShade="BF"/>
          <w:sz w:val="28"/>
          <w:szCs w:val="28"/>
        </w:rPr>
      </w:pPr>
    </w:p>
    <w:p w:rsidR="004D1E04" w:rsidRDefault="004D1E04" w:rsidP="00DD6669">
      <w:pPr>
        <w:pStyle w:val="Heading1"/>
        <w:jc w:val="center"/>
      </w:pPr>
    </w:p>
    <w:p w:rsidR="00E65188" w:rsidRDefault="00E65188" w:rsidP="00DD6669">
      <w:pPr>
        <w:pStyle w:val="Heading1"/>
        <w:jc w:val="center"/>
      </w:pPr>
      <w:r>
        <w:t>WBTG Georgia</w:t>
      </w:r>
      <w:r w:rsidRPr="005144ED">
        <w:t xml:space="preserve"> Tracker</w:t>
      </w:r>
      <w:r>
        <w:t xml:space="preserve"> January11-1_2013</w:t>
      </w:r>
    </w:p>
    <w:p w:rsidR="00E65188" w:rsidRPr="00E65188" w:rsidRDefault="00E65188" w:rsidP="00E65188"/>
    <w:tbl>
      <w:tblPr>
        <w:tblStyle w:val="TableGrid"/>
        <w:tblpPr w:leftFromText="181" w:rightFromText="181" w:vertAnchor="text" w:horzAnchor="margin" w:tblpY="1"/>
        <w:tblW w:w="0" w:type="auto"/>
        <w:tblLook w:val="04A0"/>
      </w:tblPr>
      <w:tblGrid>
        <w:gridCol w:w="2518"/>
        <w:gridCol w:w="2410"/>
        <w:gridCol w:w="4314"/>
      </w:tblGrid>
      <w:tr w:rsidR="00E65188" w:rsidRPr="008E418C" w:rsidTr="007157FA">
        <w:tc>
          <w:tcPr>
            <w:tcW w:w="2518" w:type="dxa"/>
          </w:tcPr>
          <w:p w:rsidR="00E65188" w:rsidRPr="008E418C" w:rsidRDefault="00E65188" w:rsidP="007157FA">
            <w:pPr>
              <w:rPr>
                <w:rFonts w:cstheme="minorHAnsi"/>
                <w:b/>
                <w:sz w:val="20"/>
                <w:szCs w:val="20"/>
                <w:u w:val="single"/>
              </w:rPr>
            </w:pPr>
            <w:r w:rsidRPr="008E418C">
              <w:rPr>
                <w:rFonts w:cstheme="minorHAnsi"/>
                <w:b/>
                <w:sz w:val="20"/>
                <w:szCs w:val="20"/>
                <w:u w:val="single"/>
              </w:rPr>
              <w:t>Name</w:t>
            </w:r>
          </w:p>
        </w:tc>
        <w:tc>
          <w:tcPr>
            <w:tcW w:w="2410" w:type="dxa"/>
          </w:tcPr>
          <w:p w:rsidR="00E65188" w:rsidRPr="008E418C" w:rsidRDefault="00E65188" w:rsidP="007157FA">
            <w:pPr>
              <w:rPr>
                <w:rFonts w:cstheme="minorHAnsi"/>
                <w:b/>
                <w:u w:val="single"/>
              </w:rPr>
            </w:pPr>
            <w:r w:rsidRPr="008E418C">
              <w:rPr>
                <w:rFonts w:cstheme="minorHAnsi"/>
                <w:b/>
                <w:sz w:val="20"/>
                <w:szCs w:val="20"/>
                <w:u w:val="single"/>
              </w:rPr>
              <w:t>Time</w:t>
            </w:r>
          </w:p>
        </w:tc>
        <w:tc>
          <w:tcPr>
            <w:tcW w:w="4314" w:type="dxa"/>
          </w:tcPr>
          <w:p w:rsidR="00E65188" w:rsidRPr="008E418C" w:rsidRDefault="00E65188" w:rsidP="007157FA">
            <w:pPr>
              <w:rPr>
                <w:rFonts w:cstheme="minorHAnsi"/>
                <w:b/>
                <w:sz w:val="20"/>
                <w:szCs w:val="20"/>
                <w:u w:val="single"/>
              </w:rPr>
            </w:pPr>
            <w:r w:rsidRPr="008E418C">
              <w:rPr>
                <w:rFonts w:cstheme="minorHAnsi"/>
                <w:b/>
                <w:sz w:val="20"/>
                <w:szCs w:val="20"/>
                <w:u w:val="single"/>
              </w:rPr>
              <w:t>Stage</w:t>
            </w:r>
          </w:p>
        </w:tc>
      </w:tr>
      <w:tr w:rsidR="00E65188" w:rsidRPr="009035DD" w:rsidTr="007157FA">
        <w:tc>
          <w:tcPr>
            <w:tcW w:w="2518" w:type="dxa"/>
          </w:tcPr>
          <w:p w:rsidR="00E65188" w:rsidRPr="009035DD" w:rsidRDefault="00E65188" w:rsidP="007157FA">
            <w:pPr>
              <w:rPr>
                <w:rFonts w:cstheme="minorHAnsi"/>
              </w:rPr>
            </w:pPr>
            <w:r w:rsidRPr="009035DD">
              <w:rPr>
                <w:rFonts w:cstheme="minorHAnsi"/>
              </w:rPr>
              <w:t>Edward</w:t>
            </w:r>
          </w:p>
        </w:tc>
        <w:tc>
          <w:tcPr>
            <w:tcW w:w="2410" w:type="dxa"/>
          </w:tcPr>
          <w:p w:rsidR="00E65188" w:rsidRPr="008E418C" w:rsidRDefault="008E7932" w:rsidP="007157FA">
            <w:pPr>
              <w:rPr>
                <w:rFonts w:cstheme="minorHAnsi"/>
              </w:rPr>
            </w:pPr>
            <w:r>
              <w:rPr>
                <w:rFonts w:cstheme="minorHAnsi"/>
              </w:rPr>
              <w:t>10 mins</w:t>
            </w:r>
          </w:p>
        </w:tc>
        <w:tc>
          <w:tcPr>
            <w:tcW w:w="4314" w:type="dxa"/>
          </w:tcPr>
          <w:p w:rsidR="00E65188" w:rsidRPr="009035DD" w:rsidRDefault="00E65188" w:rsidP="007157FA">
            <w:pPr>
              <w:rPr>
                <w:rFonts w:cstheme="minorHAnsi"/>
              </w:rPr>
            </w:pPr>
            <w:r w:rsidRPr="009035DD">
              <w:rPr>
                <w:rFonts w:cstheme="minorHAnsi"/>
              </w:rPr>
              <w:t>TT check</w:t>
            </w:r>
          </w:p>
        </w:tc>
      </w:tr>
      <w:tr w:rsidR="00E65188" w:rsidRPr="009035DD" w:rsidTr="007157FA">
        <w:tc>
          <w:tcPr>
            <w:tcW w:w="2518" w:type="dxa"/>
          </w:tcPr>
          <w:p w:rsidR="00E65188" w:rsidRPr="009035DD" w:rsidRDefault="00E65188" w:rsidP="007157FA">
            <w:pPr>
              <w:rPr>
                <w:rFonts w:cstheme="minorHAnsi"/>
              </w:rPr>
            </w:pPr>
            <w:r>
              <w:rPr>
                <w:rFonts w:cstheme="minorHAnsi"/>
              </w:rPr>
              <w:t>Tina</w:t>
            </w:r>
          </w:p>
        </w:tc>
        <w:tc>
          <w:tcPr>
            <w:tcW w:w="2410" w:type="dxa"/>
          </w:tcPr>
          <w:p w:rsidR="00E65188" w:rsidRPr="008E418C" w:rsidRDefault="00D64639" w:rsidP="007157FA">
            <w:pPr>
              <w:rPr>
                <w:rFonts w:cstheme="minorHAnsi"/>
              </w:rPr>
            </w:pPr>
            <w:r>
              <w:rPr>
                <w:rFonts w:cstheme="minorHAnsi"/>
              </w:rPr>
              <w:t>45 mins</w:t>
            </w:r>
          </w:p>
        </w:tc>
        <w:tc>
          <w:tcPr>
            <w:tcW w:w="4314" w:type="dxa"/>
          </w:tcPr>
          <w:p w:rsidR="00E65188" w:rsidRPr="009035DD" w:rsidRDefault="00E65188" w:rsidP="007157FA">
            <w:pPr>
              <w:rPr>
                <w:rFonts w:cstheme="minorHAnsi"/>
              </w:rPr>
            </w:pPr>
            <w:r>
              <w:rPr>
                <w:rFonts w:cstheme="minorHAnsi"/>
              </w:rPr>
              <w:t>Research/Senior Edit</w:t>
            </w:r>
          </w:p>
        </w:tc>
      </w:tr>
    </w:tbl>
    <w:p w:rsidR="00E65188" w:rsidRPr="008E7932" w:rsidRDefault="00E65188" w:rsidP="008E7932">
      <w:pPr>
        <w:pStyle w:val="NoSpacing"/>
        <w:rPr>
          <w:rFonts w:eastAsiaTheme="minorHAnsi"/>
          <w:b/>
          <w:color w:val="0070C0"/>
        </w:rPr>
      </w:pPr>
    </w:p>
    <w:p w:rsidR="008E7932" w:rsidRDefault="008E7932" w:rsidP="008E2C8B">
      <w:pPr>
        <w:pStyle w:val="NoSpacing"/>
        <w:spacing w:after="120"/>
        <w:rPr>
          <w:rFonts w:eastAsiaTheme="minorHAnsi"/>
          <w:b/>
          <w:color w:val="0070C0"/>
        </w:rPr>
      </w:pPr>
      <w:r>
        <w:rPr>
          <w:rFonts w:eastAsiaTheme="minorHAnsi"/>
          <w:b/>
          <w:color w:val="0070C0"/>
        </w:rPr>
        <w:t>08/02/13</w:t>
      </w:r>
      <w:r w:rsidRPr="004C400C">
        <w:rPr>
          <w:rFonts w:eastAsiaTheme="minorHAnsi"/>
          <w:b/>
          <w:color w:val="0070C0"/>
        </w:rPr>
        <w:t xml:space="preserve"> Edward</w:t>
      </w:r>
      <w:r>
        <w:rPr>
          <w:rFonts w:eastAsiaTheme="minorHAnsi"/>
          <w:b/>
          <w:color w:val="0070C0"/>
        </w:rPr>
        <w:t xml:space="preserve"> TT check:</w:t>
      </w:r>
    </w:p>
    <w:p w:rsidR="00E65188" w:rsidRDefault="008E7932" w:rsidP="008E2C8B">
      <w:pPr>
        <w:pStyle w:val="NoSpacing"/>
        <w:spacing w:after="120"/>
        <w:rPr>
          <w:rFonts w:eastAsiaTheme="minorHAnsi"/>
          <w:color w:val="0070C0"/>
        </w:rPr>
      </w:pPr>
      <w:r>
        <w:rPr>
          <w:rFonts w:eastAsiaTheme="minorHAnsi"/>
          <w:color w:val="0070C0"/>
        </w:rPr>
        <w:t>Treaty signed with Croatia</w:t>
      </w:r>
    </w:p>
    <w:p w:rsidR="008E7932" w:rsidRDefault="008E5B1A" w:rsidP="008E2C8B">
      <w:pPr>
        <w:pStyle w:val="NoSpacing"/>
        <w:spacing w:after="120"/>
        <w:rPr>
          <w:rFonts w:eastAsiaTheme="minorHAnsi"/>
          <w:color w:val="0070C0"/>
        </w:rPr>
      </w:pPr>
      <w:hyperlink r:id="rId153" w:history="1">
        <w:r w:rsidR="008E7932" w:rsidRPr="004B0637">
          <w:rPr>
            <w:rStyle w:val="Hyperlink"/>
            <w:rFonts w:eastAsiaTheme="minorHAnsi" w:cstheme="minorBidi"/>
          </w:rPr>
          <w:t>http://services.taxanalysts.com/taxbase/tni3.nsf/81e040bec29f052f85256372004b736f/2a1057cc922b8eff85257afc00117afa?OpenDocument</w:t>
        </w:r>
      </w:hyperlink>
    </w:p>
    <w:p w:rsidR="008E7932" w:rsidRDefault="008E5B1A" w:rsidP="008E2C8B">
      <w:pPr>
        <w:pStyle w:val="NoSpacing"/>
        <w:spacing w:after="120"/>
        <w:rPr>
          <w:rFonts w:eastAsiaTheme="minorHAnsi"/>
          <w:color w:val="0070C0"/>
        </w:rPr>
      </w:pPr>
      <w:hyperlink r:id="rId154" w:history="1">
        <w:r w:rsidR="008E7932" w:rsidRPr="004B0637">
          <w:rPr>
            <w:rStyle w:val="Hyperlink"/>
            <w:rFonts w:eastAsiaTheme="minorHAnsi" w:cstheme="minorBidi"/>
          </w:rPr>
          <w:t>http://www.treatypro.com/treaties_by_country/georgia.asp</w:t>
        </w:r>
      </w:hyperlink>
    </w:p>
    <w:p w:rsidR="00E65188" w:rsidRPr="008E7932" w:rsidRDefault="008E7932" w:rsidP="008E2C8B">
      <w:pPr>
        <w:pStyle w:val="NoSpacing"/>
        <w:spacing w:after="120"/>
        <w:rPr>
          <w:rFonts w:eastAsiaTheme="minorHAnsi"/>
          <w:color w:val="0070C0"/>
        </w:rPr>
      </w:pPr>
      <w:r>
        <w:rPr>
          <w:rFonts w:eastAsiaTheme="minorHAnsi"/>
          <w:color w:val="0070C0"/>
        </w:rPr>
        <w:t>Details of pending Portugal, San Marino, Serbia and Slovenia treaties still not available</w:t>
      </w:r>
    </w:p>
    <w:p w:rsidR="00E65188" w:rsidRPr="008E2C8B" w:rsidRDefault="008E2C8B" w:rsidP="008E2C8B">
      <w:pPr>
        <w:pStyle w:val="NoSpacing"/>
        <w:spacing w:after="120"/>
        <w:rPr>
          <w:rFonts w:eastAsiaTheme="minorHAnsi"/>
          <w:color w:val="C00000"/>
        </w:rPr>
      </w:pPr>
      <w:r w:rsidRPr="008E2C8B">
        <w:rPr>
          <w:rFonts w:eastAsiaTheme="minorHAnsi"/>
          <w:b/>
          <w:color w:val="C00000"/>
        </w:rPr>
        <w:t>08/02/13 Tina:</w:t>
      </w:r>
      <w:r>
        <w:rPr>
          <w:rFonts w:eastAsiaTheme="minorHAnsi"/>
          <w:color w:val="C00000"/>
        </w:rPr>
        <w:t>Agreed; no other TT updates found.</w:t>
      </w:r>
    </w:p>
    <w:p w:rsidR="008E2C8B" w:rsidRDefault="008E2C8B" w:rsidP="008E2C8B">
      <w:pPr>
        <w:pStyle w:val="NoSpacing"/>
        <w:spacing w:after="120"/>
        <w:rPr>
          <w:rFonts w:eastAsiaTheme="minorHAnsi"/>
          <w:b/>
          <w:color w:val="C00000"/>
        </w:rPr>
      </w:pPr>
    </w:p>
    <w:p w:rsidR="005E5996" w:rsidRPr="005E5996" w:rsidRDefault="005E5996" w:rsidP="008E2C8B">
      <w:pPr>
        <w:pStyle w:val="NoSpacing"/>
        <w:spacing w:after="120"/>
        <w:rPr>
          <w:rFonts w:eastAsiaTheme="minorHAnsi"/>
          <w:b/>
        </w:rPr>
      </w:pPr>
      <w:r w:rsidRPr="005E5996">
        <w:rPr>
          <w:rFonts w:eastAsiaTheme="minorHAnsi"/>
          <w:b/>
        </w:rPr>
        <w:t>1-020(b)</w:t>
      </w:r>
    </w:p>
    <w:p w:rsidR="008E2C8B" w:rsidRDefault="008E2C8B" w:rsidP="008E2C8B">
      <w:pPr>
        <w:pStyle w:val="NoSpacing"/>
        <w:spacing w:after="120"/>
        <w:rPr>
          <w:rFonts w:eastAsiaTheme="minorHAnsi"/>
          <w:color w:val="C00000"/>
        </w:rPr>
      </w:pPr>
      <w:r w:rsidRPr="008E2C8B">
        <w:rPr>
          <w:rFonts w:eastAsiaTheme="minorHAnsi"/>
          <w:b/>
          <w:color w:val="C00000"/>
        </w:rPr>
        <w:t>08/02/13 Tina:</w:t>
      </w:r>
      <w:r w:rsidR="005E5996">
        <w:rPr>
          <w:rFonts w:eastAsiaTheme="minorHAnsi"/>
          <w:color w:val="C00000"/>
        </w:rPr>
        <w:t>No news found re development. No progress line updated.</w:t>
      </w:r>
    </w:p>
    <w:p w:rsidR="00D64639" w:rsidRDefault="00D64639" w:rsidP="008E2C8B">
      <w:pPr>
        <w:pStyle w:val="NoSpacing"/>
        <w:spacing w:after="120"/>
        <w:rPr>
          <w:rFonts w:eastAsiaTheme="minorHAnsi"/>
          <w:color w:val="C00000"/>
        </w:rPr>
      </w:pPr>
    </w:p>
    <w:p w:rsidR="00D64639" w:rsidRPr="005E5996" w:rsidRDefault="00D64639" w:rsidP="008E2C8B">
      <w:pPr>
        <w:pStyle w:val="NoSpacing"/>
        <w:spacing w:after="120"/>
        <w:rPr>
          <w:rFonts w:eastAsiaTheme="minorHAnsi"/>
          <w:color w:val="C00000"/>
        </w:rPr>
      </w:pPr>
      <w:r w:rsidRPr="008E2C8B">
        <w:rPr>
          <w:rFonts w:eastAsiaTheme="minorHAnsi"/>
          <w:b/>
          <w:color w:val="C00000"/>
        </w:rPr>
        <w:t>08/02/13 Tina:</w:t>
      </w:r>
      <w:r w:rsidRPr="00D64639">
        <w:rPr>
          <w:rFonts w:eastAsiaTheme="minorHAnsi"/>
          <w:color w:val="C00000"/>
        </w:rPr>
        <w:t>No other relevant news/updates found.</w:t>
      </w:r>
    </w:p>
    <w:p w:rsidR="008E2C8B" w:rsidRPr="008E2C8B" w:rsidRDefault="008E2C8B" w:rsidP="008E2C8B">
      <w:pPr>
        <w:pStyle w:val="NoSpacing"/>
        <w:spacing w:after="120"/>
        <w:rPr>
          <w:rFonts w:eastAsiaTheme="minorHAnsi"/>
          <w:color w:val="C00000"/>
        </w:rPr>
      </w:pPr>
    </w:p>
    <w:p w:rsidR="008E2C8B" w:rsidRPr="008E2C8B" w:rsidRDefault="008E2C8B" w:rsidP="008E2C8B">
      <w:pPr>
        <w:pStyle w:val="NoSpacing"/>
        <w:spacing w:after="120"/>
        <w:rPr>
          <w:rFonts w:eastAsiaTheme="minorHAnsi"/>
          <w:b/>
          <w:color w:val="C00000"/>
        </w:rPr>
      </w:pPr>
    </w:p>
    <w:p w:rsidR="008E7932" w:rsidRPr="008E7932" w:rsidRDefault="008E7932" w:rsidP="008E2C8B">
      <w:pPr>
        <w:pStyle w:val="NoSpacing"/>
        <w:spacing w:after="120"/>
        <w:rPr>
          <w:rFonts w:eastAsiaTheme="minorHAnsi"/>
          <w:color w:val="0070C0"/>
        </w:rPr>
      </w:pPr>
      <w:r w:rsidRPr="008E7932">
        <w:rPr>
          <w:rFonts w:eastAsiaTheme="minorHAnsi"/>
          <w:color w:val="0070C0"/>
        </w:rPr>
        <w:br w:type="page"/>
      </w:r>
    </w:p>
    <w:p w:rsidR="00DD6669" w:rsidRDefault="00DD6669" w:rsidP="00DD6669">
      <w:pPr>
        <w:pStyle w:val="Heading1"/>
        <w:jc w:val="center"/>
      </w:pPr>
      <w:r>
        <w:t>WBTG Georgia</w:t>
      </w:r>
      <w:r w:rsidRPr="005144ED">
        <w:t xml:space="preserve"> Tracker</w:t>
      </w:r>
      <w:r>
        <w:t xml:space="preserve"> December24-12</w:t>
      </w:r>
      <w:r w:rsidRPr="005144ED">
        <w:t>_201</w:t>
      </w:r>
      <w:r>
        <w:t>2</w:t>
      </w:r>
    </w:p>
    <w:p w:rsidR="00DD6669" w:rsidRPr="00B6785B" w:rsidRDefault="00DD6669" w:rsidP="00DD6669"/>
    <w:tbl>
      <w:tblPr>
        <w:tblStyle w:val="TableGrid"/>
        <w:tblpPr w:leftFromText="181" w:rightFromText="181" w:vertAnchor="text" w:horzAnchor="margin" w:tblpY="1"/>
        <w:tblW w:w="0" w:type="auto"/>
        <w:tblLook w:val="04A0"/>
      </w:tblPr>
      <w:tblGrid>
        <w:gridCol w:w="2518"/>
        <w:gridCol w:w="2410"/>
        <w:gridCol w:w="4314"/>
      </w:tblGrid>
      <w:tr w:rsidR="00DD6669" w:rsidRPr="008E418C" w:rsidTr="007157FA">
        <w:tc>
          <w:tcPr>
            <w:tcW w:w="2518" w:type="dxa"/>
          </w:tcPr>
          <w:p w:rsidR="00DD6669" w:rsidRPr="008E418C" w:rsidRDefault="00DD6669" w:rsidP="007157FA">
            <w:pPr>
              <w:rPr>
                <w:rFonts w:cstheme="minorHAnsi"/>
                <w:b/>
                <w:sz w:val="20"/>
                <w:szCs w:val="20"/>
                <w:u w:val="single"/>
              </w:rPr>
            </w:pPr>
            <w:r w:rsidRPr="008E418C">
              <w:rPr>
                <w:rFonts w:cstheme="minorHAnsi"/>
                <w:b/>
                <w:sz w:val="20"/>
                <w:szCs w:val="20"/>
                <w:u w:val="single"/>
              </w:rPr>
              <w:t>Name</w:t>
            </w:r>
          </w:p>
        </w:tc>
        <w:tc>
          <w:tcPr>
            <w:tcW w:w="2410" w:type="dxa"/>
          </w:tcPr>
          <w:p w:rsidR="00DD6669" w:rsidRPr="008E418C" w:rsidRDefault="00DD6669" w:rsidP="007157FA">
            <w:pPr>
              <w:rPr>
                <w:rFonts w:cstheme="minorHAnsi"/>
                <w:b/>
                <w:u w:val="single"/>
              </w:rPr>
            </w:pPr>
            <w:r w:rsidRPr="008E418C">
              <w:rPr>
                <w:rFonts w:cstheme="minorHAnsi"/>
                <w:b/>
                <w:sz w:val="20"/>
                <w:szCs w:val="20"/>
                <w:u w:val="single"/>
              </w:rPr>
              <w:t>Time</w:t>
            </w:r>
          </w:p>
        </w:tc>
        <w:tc>
          <w:tcPr>
            <w:tcW w:w="4314" w:type="dxa"/>
          </w:tcPr>
          <w:p w:rsidR="00DD6669" w:rsidRPr="008E418C" w:rsidRDefault="00DD6669" w:rsidP="007157FA">
            <w:pPr>
              <w:rPr>
                <w:rFonts w:cstheme="minorHAnsi"/>
                <w:b/>
                <w:sz w:val="20"/>
                <w:szCs w:val="20"/>
                <w:u w:val="single"/>
              </w:rPr>
            </w:pPr>
            <w:r w:rsidRPr="008E418C">
              <w:rPr>
                <w:rFonts w:cstheme="minorHAnsi"/>
                <w:b/>
                <w:sz w:val="20"/>
                <w:szCs w:val="20"/>
                <w:u w:val="single"/>
              </w:rPr>
              <w:t>Stage</w:t>
            </w:r>
          </w:p>
        </w:tc>
      </w:tr>
      <w:tr w:rsidR="00DD6669" w:rsidRPr="008E418C" w:rsidTr="007157FA">
        <w:tc>
          <w:tcPr>
            <w:tcW w:w="2518" w:type="dxa"/>
          </w:tcPr>
          <w:p w:rsidR="00DD6669" w:rsidRPr="009035DD" w:rsidRDefault="00DD6669" w:rsidP="007157FA">
            <w:pPr>
              <w:rPr>
                <w:rFonts w:cstheme="minorHAnsi"/>
              </w:rPr>
            </w:pPr>
            <w:r w:rsidRPr="009035DD">
              <w:rPr>
                <w:rFonts w:cstheme="minorHAnsi"/>
              </w:rPr>
              <w:t>Edward</w:t>
            </w:r>
          </w:p>
        </w:tc>
        <w:tc>
          <w:tcPr>
            <w:tcW w:w="2410" w:type="dxa"/>
          </w:tcPr>
          <w:p w:rsidR="00DD6669" w:rsidRPr="008E418C" w:rsidRDefault="00321B9A" w:rsidP="00321B9A">
            <w:pPr>
              <w:rPr>
                <w:rFonts w:cstheme="minorHAnsi"/>
              </w:rPr>
            </w:pPr>
            <w:r>
              <w:rPr>
                <w:rFonts w:cstheme="minorHAnsi"/>
              </w:rPr>
              <w:t>40 mins</w:t>
            </w:r>
          </w:p>
        </w:tc>
        <w:tc>
          <w:tcPr>
            <w:tcW w:w="4314" w:type="dxa"/>
          </w:tcPr>
          <w:p w:rsidR="00DD6669" w:rsidRPr="009035DD" w:rsidRDefault="00DD6669" w:rsidP="007157FA">
            <w:pPr>
              <w:rPr>
                <w:rFonts w:cstheme="minorHAnsi"/>
              </w:rPr>
            </w:pPr>
            <w:r w:rsidRPr="009035DD">
              <w:rPr>
                <w:rFonts w:cstheme="minorHAnsi"/>
              </w:rPr>
              <w:t>TT check</w:t>
            </w:r>
          </w:p>
        </w:tc>
      </w:tr>
      <w:tr w:rsidR="00DD6669" w:rsidRPr="008E418C" w:rsidTr="007157FA">
        <w:tc>
          <w:tcPr>
            <w:tcW w:w="2518" w:type="dxa"/>
          </w:tcPr>
          <w:p w:rsidR="00DD6669" w:rsidRPr="009035DD" w:rsidRDefault="00DD6669" w:rsidP="007157FA">
            <w:pPr>
              <w:rPr>
                <w:rFonts w:cstheme="minorHAnsi"/>
              </w:rPr>
            </w:pPr>
            <w:r>
              <w:rPr>
                <w:rFonts w:cstheme="minorHAnsi"/>
              </w:rPr>
              <w:t>Tina</w:t>
            </w:r>
          </w:p>
        </w:tc>
        <w:tc>
          <w:tcPr>
            <w:tcW w:w="2410" w:type="dxa"/>
          </w:tcPr>
          <w:p w:rsidR="00DD6669" w:rsidRPr="008E418C" w:rsidRDefault="006E4D2C" w:rsidP="007157FA">
            <w:pPr>
              <w:rPr>
                <w:rFonts w:cstheme="minorHAnsi"/>
              </w:rPr>
            </w:pPr>
            <w:r>
              <w:rPr>
                <w:rFonts w:cstheme="minorHAnsi"/>
              </w:rPr>
              <w:t>1 hour 30 mins</w:t>
            </w:r>
          </w:p>
        </w:tc>
        <w:tc>
          <w:tcPr>
            <w:tcW w:w="4314" w:type="dxa"/>
          </w:tcPr>
          <w:p w:rsidR="00DD6669" w:rsidRPr="009035DD" w:rsidRDefault="00DD6669" w:rsidP="007157FA">
            <w:pPr>
              <w:rPr>
                <w:rFonts w:cstheme="minorHAnsi"/>
              </w:rPr>
            </w:pPr>
            <w:r>
              <w:rPr>
                <w:rFonts w:cstheme="minorHAnsi"/>
              </w:rPr>
              <w:t>Research/Senior Edit</w:t>
            </w:r>
          </w:p>
        </w:tc>
      </w:tr>
    </w:tbl>
    <w:p w:rsidR="00DD6669" w:rsidRPr="00A04EFE" w:rsidRDefault="00DD6669" w:rsidP="00DD6669">
      <w:pPr>
        <w:pStyle w:val="NoSpacing"/>
        <w:rPr>
          <w:rFonts w:eastAsiaTheme="minorHAnsi"/>
          <w:color w:val="0070C0"/>
        </w:rPr>
      </w:pPr>
    </w:p>
    <w:p w:rsidR="00A04EFE" w:rsidRPr="00A04EFE" w:rsidRDefault="00A04EFE" w:rsidP="00741CDD">
      <w:pPr>
        <w:pStyle w:val="NoSpacing"/>
        <w:spacing w:after="120"/>
        <w:rPr>
          <w:rFonts w:eastAsiaTheme="minorHAnsi"/>
          <w:b/>
          <w:color w:val="0070C0"/>
        </w:rPr>
      </w:pPr>
      <w:r>
        <w:rPr>
          <w:rFonts w:eastAsiaTheme="minorHAnsi"/>
          <w:b/>
          <w:color w:val="0070C0"/>
        </w:rPr>
        <w:t>08/01/13</w:t>
      </w:r>
      <w:r w:rsidRPr="00A04EFE">
        <w:rPr>
          <w:rFonts w:eastAsiaTheme="minorHAnsi"/>
          <w:b/>
          <w:color w:val="0070C0"/>
        </w:rPr>
        <w:t xml:space="preserve"> Edward TT check:</w:t>
      </w:r>
    </w:p>
    <w:p w:rsidR="00DD6669" w:rsidRDefault="00A04EFE" w:rsidP="00741CDD">
      <w:pPr>
        <w:pStyle w:val="NoSpacing"/>
        <w:spacing w:after="120"/>
        <w:rPr>
          <w:rFonts w:eastAsiaTheme="minorHAnsi"/>
          <w:color w:val="0070C0"/>
        </w:rPr>
      </w:pPr>
      <w:r>
        <w:rPr>
          <w:rFonts w:eastAsiaTheme="minorHAnsi"/>
          <w:color w:val="0070C0"/>
        </w:rPr>
        <w:t>Treaty signed with Portugal</w:t>
      </w:r>
    </w:p>
    <w:p w:rsidR="00A04EFE" w:rsidRDefault="008E5B1A" w:rsidP="00741CDD">
      <w:pPr>
        <w:pStyle w:val="NoSpacing"/>
        <w:spacing w:after="120"/>
        <w:rPr>
          <w:rFonts w:eastAsiaTheme="minorHAnsi"/>
          <w:color w:val="0070C0"/>
        </w:rPr>
      </w:pPr>
      <w:hyperlink r:id="rId155" w:history="1">
        <w:r w:rsidR="00A04EFE" w:rsidRPr="00B22D0A">
          <w:rPr>
            <w:rStyle w:val="Hyperlink"/>
            <w:rFonts w:eastAsiaTheme="minorHAnsi" w:cstheme="minorBidi"/>
          </w:rPr>
          <w:t>http://services.taxanalysts.com/taxbase/tni3.nsf/81e040bec29f052f85256372004b736f/db9eb88bb464a37485257ae60004576e?OpenDocument</w:t>
        </w:r>
      </w:hyperlink>
    </w:p>
    <w:p w:rsidR="00A04EFE" w:rsidRDefault="00A04EFE" w:rsidP="00741CDD">
      <w:pPr>
        <w:pStyle w:val="NoSpacing"/>
        <w:spacing w:after="120"/>
        <w:rPr>
          <w:rFonts w:eastAsiaTheme="minorHAnsi"/>
          <w:color w:val="0070C0"/>
        </w:rPr>
      </w:pPr>
      <w:r>
        <w:rPr>
          <w:rFonts w:eastAsiaTheme="minorHAnsi"/>
          <w:color w:val="0070C0"/>
        </w:rPr>
        <w:t>Protocol with Latvia became effective – amended rates table</w:t>
      </w:r>
    </w:p>
    <w:p w:rsidR="00A04EFE" w:rsidRDefault="008E5B1A" w:rsidP="00741CDD">
      <w:pPr>
        <w:pStyle w:val="NoSpacing"/>
        <w:spacing w:after="120"/>
        <w:rPr>
          <w:rFonts w:eastAsiaTheme="minorHAnsi"/>
          <w:color w:val="0070C0"/>
        </w:rPr>
      </w:pPr>
      <w:hyperlink r:id="rId156" w:history="1">
        <w:r w:rsidR="00A04EFE" w:rsidRPr="00B22D0A">
          <w:rPr>
            <w:rStyle w:val="Hyperlink"/>
            <w:rFonts w:eastAsiaTheme="minorHAnsi" w:cstheme="minorBidi"/>
          </w:rPr>
          <w:t>http://services.taxanalysts.com/taxbase/tni3.nsf/81e040bec29f052f85256372004b736f/a621a7d39631ac9a85257ad4000e38fc?OpenDocument</w:t>
        </w:r>
      </w:hyperlink>
    </w:p>
    <w:p w:rsidR="00A04EFE" w:rsidRDefault="00A04EFE" w:rsidP="00741CDD">
      <w:pPr>
        <w:pStyle w:val="NoSpacing"/>
        <w:spacing w:after="120"/>
        <w:rPr>
          <w:rFonts w:eastAsiaTheme="minorHAnsi"/>
          <w:color w:val="0070C0"/>
        </w:rPr>
      </w:pPr>
      <w:r>
        <w:rPr>
          <w:rFonts w:eastAsiaTheme="minorHAnsi"/>
          <w:color w:val="0070C0"/>
        </w:rPr>
        <w:t>Treaty with Bahrain became effective – added to rates table</w:t>
      </w:r>
    </w:p>
    <w:p w:rsidR="00A04EFE" w:rsidRDefault="008E5B1A" w:rsidP="00741CDD">
      <w:pPr>
        <w:pStyle w:val="NoSpacing"/>
        <w:spacing w:after="120"/>
        <w:rPr>
          <w:rFonts w:eastAsiaTheme="minorHAnsi"/>
          <w:color w:val="0070C0"/>
        </w:rPr>
      </w:pPr>
      <w:hyperlink r:id="rId157" w:history="1">
        <w:r w:rsidR="00A04EFE" w:rsidRPr="00B22D0A">
          <w:rPr>
            <w:rStyle w:val="Hyperlink"/>
            <w:rFonts w:eastAsiaTheme="minorHAnsi" w:cstheme="minorBidi"/>
          </w:rPr>
          <w:t>http://services.taxanalysts.com/taxbase/tni3.nsf/81e040bec29f052f85256372004b736f/db3ad49fc9d1108485257a33007f389e?OpenDocument</w:t>
        </w:r>
      </w:hyperlink>
    </w:p>
    <w:p w:rsidR="00A04EFE" w:rsidRDefault="00A04EFE" w:rsidP="00741CDD">
      <w:pPr>
        <w:pStyle w:val="NoSpacing"/>
        <w:spacing w:after="120"/>
        <w:rPr>
          <w:rFonts w:eastAsiaTheme="minorHAnsi"/>
          <w:color w:val="0070C0"/>
        </w:rPr>
      </w:pPr>
      <w:r>
        <w:rPr>
          <w:rFonts w:eastAsiaTheme="minorHAnsi"/>
          <w:color w:val="0070C0"/>
        </w:rPr>
        <w:t>Treaty with Hungary became effective – added to rates table</w:t>
      </w:r>
    </w:p>
    <w:p w:rsidR="00A04EFE" w:rsidRDefault="008E5B1A" w:rsidP="00741CDD">
      <w:pPr>
        <w:pStyle w:val="NoSpacing"/>
        <w:spacing w:after="120"/>
        <w:rPr>
          <w:rFonts w:eastAsiaTheme="minorHAnsi"/>
          <w:color w:val="0070C0"/>
        </w:rPr>
      </w:pPr>
      <w:hyperlink r:id="rId158" w:history="1">
        <w:r w:rsidR="00A04EFE" w:rsidRPr="00B22D0A">
          <w:rPr>
            <w:rStyle w:val="Hyperlink"/>
            <w:rFonts w:eastAsiaTheme="minorHAnsi" w:cstheme="minorBidi"/>
          </w:rPr>
          <w:t>http://services.taxanalysts.com/taxbase/tni3.nsf/81e040bec29f052f85256372004b736f/31fcbf6eaf8ebec885257a2300096fa9?OpenDocument</w:t>
        </w:r>
      </w:hyperlink>
    </w:p>
    <w:p w:rsidR="00A04EFE" w:rsidRDefault="00321B9A" w:rsidP="00741CDD">
      <w:pPr>
        <w:pStyle w:val="NoSpacing"/>
        <w:spacing w:after="120"/>
        <w:rPr>
          <w:rFonts w:eastAsiaTheme="minorHAnsi"/>
          <w:color w:val="0070C0"/>
        </w:rPr>
      </w:pPr>
      <w:r>
        <w:rPr>
          <w:rFonts w:eastAsiaTheme="minorHAnsi"/>
          <w:color w:val="0070C0"/>
        </w:rPr>
        <w:t>Treaty with Norway became effective – added to rates table</w:t>
      </w:r>
    </w:p>
    <w:p w:rsidR="00321B9A" w:rsidRDefault="008E5B1A" w:rsidP="00741CDD">
      <w:pPr>
        <w:pStyle w:val="NoSpacing"/>
        <w:spacing w:after="120"/>
        <w:rPr>
          <w:rFonts w:eastAsiaTheme="minorHAnsi"/>
          <w:color w:val="0070C0"/>
        </w:rPr>
      </w:pPr>
      <w:hyperlink r:id="rId159" w:history="1">
        <w:r w:rsidR="00321B9A" w:rsidRPr="00B22D0A">
          <w:rPr>
            <w:rStyle w:val="Hyperlink"/>
            <w:rFonts w:eastAsiaTheme="minorHAnsi" w:cstheme="minorBidi"/>
          </w:rPr>
          <w:t>http://services.taxanalysts.com/taxbase/tni3.nsf/81e040bec29f052f85256372004b736f/faeab51efaaa01bf85257a7100020883?OpenDocument</w:t>
        </w:r>
      </w:hyperlink>
    </w:p>
    <w:p w:rsidR="00321B9A" w:rsidRDefault="00321B9A" w:rsidP="00741CDD">
      <w:pPr>
        <w:pStyle w:val="NoSpacing"/>
        <w:spacing w:after="120"/>
        <w:rPr>
          <w:rFonts w:eastAsiaTheme="minorHAnsi"/>
          <w:color w:val="0070C0"/>
        </w:rPr>
      </w:pPr>
      <w:r>
        <w:rPr>
          <w:rFonts w:eastAsiaTheme="minorHAnsi"/>
          <w:color w:val="0070C0"/>
        </w:rPr>
        <w:t>Treaty with Slovakia became effective – added to rates table</w:t>
      </w:r>
    </w:p>
    <w:p w:rsidR="00321B9A" w:rsidRDefault="008E5B1A" w:rsidP="00741CDD">
      <w:pPr>
        <w:pStyle w:val="NoSpacing"/>
        <w:spacing w:after="120"/>
        <w:rPr>
          <w:rFonts w:eastAsiaTheme="minorHAnsi"/>
          <w:color w:val="0070C0"/>
        </w:rPr>
      </w:pPr>
      <w:hyperlink r:id="rId160" w:history="1">
        <w:r w:rsidR="00321B9A" w:rsidRPr="00B22D0A">
          <w:rPr>
            <w:rStyle w:val="Hyperlink"/>
            <w:rFonts w:eastAsiaTheme="minorHAnsi" w:cstheme="minorBidi"/>
          </w:rPr>
          <w:t>http://services.taxanalysts.com/taxbase/tni3.nsf/81e040bec29f052f85256372004b736f/905f1cbcb27bcb6785257a4c000a1f41?OpenDocument</w:t>
        </w:r>
      </w:hyperlink>
    </w:p>
    <w:p w:rsidR="00DD6669" w:rsidRDefault="00321B9A" w:rsidP="00741CDD">
      <w:pPr>
        <w:pStyle w:val="NoSpacing"/>
        <w:spacing w:after="120"/>
      </w:pPr>
      <w:r>
        <w:rPr>
          <w:rFonts w:eastAsiaTheme="minorHAnsi"/>
          <w:color w:val="0070C0"/>
        </w:rPr>
        <w:t>Updated Snapshot number</w:t>
      </w:r>
    </w:p>
    <w:p w:rsidR="00DD6669" w:rsidRDefault="00741CDD" w:rsidP="00741CDD">
      <w:pPr>
        <w:spacing w:after="120" w:line="240" w:lineRule="auto"/>
        <w:rPr>
          <w:color w:val="C00000"/>
        </w:rPr>
      </w:pPr>
      <w:r w:rsidRPr="00741CDD">
        <w:rPr>
          <w:b/>
          <w:color w:val="C00000"/>
        </w:rPr>
        <w:t>08/01/13 Tina:</w:t>
      </w:r>
      <w:r w:rsidR="00026889">
        <w:rPr>
          <w:color w:val="C00000"/>
        </w:rPr>
        <w:t>Agreed; no other relevant TT updates found. A few amendments made.</w:t>
      </w:r>
    </w:p>
    <w:p w:rsidR="00741CDD" w:rsidRDefault="00741CDD" w:rsidP="00741CDD">
      <w:pPr>
        <w:spacing w:after="120" w:line="240" w:lineRule="auto"/>
        <w:rPr>
          <w:color w:val="C00000"/>
        </w:rPr>
      </w:pPr>
    </w:p>
    <w:p w:rsidR="00741CDD" w:rsidRDefault="00741CDD" w:rsidP="00741CDD">
      <w:pPr>
        <w:spacing w:after="120" w:line="240" w:lineRule="auto"/>
        <w:rPr>
          <w:color w:val="C00000"/>
        </w:rPr>
      </w:pPr>
      <w:r w:rsidRPr="00741CDD">
        <w:rPr>
          <w:b/>
          <w:color w:val="C00000"/>
        </w:rPr>
        <w:t>08/01/13 Tina:</w:t>
      </w:r>
      <w:r>
        <w:rPr>
          <w:color w:val="C00000"/>
        </w:rPr>
        <w:t xml:space="preserve">  Changed years to 2013 etc.</w:t>
      </w:r>
    </w:p>
    <w:p w:rsidR="003A353B" w:rsidRDefault="003A353B" w:rsidP="00741CDD">
      <w:pPr>
        <w:spacing w:after="120" w:line="240" w:lineRule="auto"/>
        <w:rPr>
          <w:color w:val="C00000"/>
        </w:rPr>
      </w:pPr>
    </w:p>
    <w:p w:rsidR="003A353B" w:rsidRDefault="003A353B" w:rsidP="00741CDD">
      <w:pPr>
        <w:spacing w:after="120" w:line="240" w:lineRule="auto"/>
        <w:rPr>
          <w:color w:val="C00000"/>
        </w:rPr>
      </w:pPr>
      <w:r w:rsidRPr="003A353B">
        <w:rPr>
          <w:b/>
          <w:color w:val="C00000"/>
        </w:rPr>
        <w:t>08/01/13 Tina:</w:t>
      </w:r>
      <w:r>
        <w:rPr>
          <w:color w:val="C00000"/>
        </w:rPr>
        <w:t xml:space="preserve">  Incorporated in effect developments into the main t</w:t>
      </w:r>
      <w:r w:rsidR="004F7477">
        <w:rPr>
          <w:color w:val="C00000"/>
        </w:rPr>
        <w:t>ext (dividend rate reduced to 3%</w:t>
      </w:r>
      <w:r>
        <w:rPr>
          <w:color w:val="C00000"/>
        </w:rPr>
        <w:t xml:space="preserve"> and resident royalty rate reduced to 18%).</w:t>
      </w:r>
    </w:p>
    <w:p w:rsidR="00FC154B" w:rsidRDefault="00FC154B" w:rsidP="00741CDD">
      <w:pPr>
        <w:spacing w:after="120" w:line="240" w:lineRule="auto"/>
        <w:rPr>
          <w:color w:val="C00000"/>
        </w:rPr>
      </w:pPr>
    </w:p>
    <w:p w:rsidR="00FC154B" w:rsidRPr="00FC154B" w:rsidRDefault="00FC154B" w:rsidP="00741CDD">
      <w:pPr>
        <w:spacing w:after="120" w:line="240" w:lineRule="auto"/>
        <w:rPr>
          <w:b/>
        </w:rPr>
      </w:pPr>
      <w:r w:rsidRPr="00FC154B">
        <w:rPr>
          <w:b/>
        </w:rPr>
        <w:t>1-020(b)</w:t>
      </w:r>
    </w:p>
    <w:p w:rsidR="00FC154B" w:rsidRDefault="00FC154B" w:rsidP="00741CDD">
      <w:pPr>
        <w:spacing w:after="120" w:line="240" w:lineRule="auto"/>
        <w:rPr>
          <w:color w:val="C00000"/>
        </w:rPr>
      </w:pPr>
      <w:r w:rsidRPr="003A353B">
        <w:rPr>
          <w:b/>
          <w:color w:val="C00000"/>
        </w:rPr>
        <w:t>08/01/13 Tina:</w:t>
      </w:r>
      <w:r>
        <w:rPr>
          <w:color w:val="C00000"/>
        </w:rPr>
        <w:t xml:space="preserve">  Re dev, </w:t>
      </w:r>
      <w:r w:rsidR="00D06C40">
        <w:rPr>
          <w:color w:val="C00000"/>
        </w:rPr>
        <w:t>Parliament pass increase in threshold over decrease in PIT rate.</w:t>
      </w:r>
    </w:p>
    <w:p w:rsidR="00D06C40" w:rsidRDefault="008E5B1A" w:rsidP="00741CDD">
      <w:pPr>
        <w:spacing w:after="120" w:line="240" w:lineRule="auto"/>
        <w:rPr>
          <w:color w:val="C00000"/>
        </w:rPr>
      </w:pPr>
      <w:hyperlink r:id="rId161" w:history="1">
        <w:r w:rsidR="00D06C40" w:rsidRPr="00964C30">
          <w:rPr>
            <w:rStyle w:val="Hyperlink"/>
            <w:rFonts w:cstheme="minorBidi"/>
          </w:rPr>
          <w:t>http://www.civil.ge/eng/article.php?id=25560</w:t>
        </w:r>
      </w:hyperlink>
    </w:p>
    <w:p w:rsidR="00D06C40" w:rsidRDefault="00D06C40" w:rsidP="00741CDD">
      <w:pPr>
        <w:spacing w:after="120" w:line="240" w:lineRule="auto"/>
        <w:rPr>
          <w:color w:val="C00000"/>
        </w:rPr>
      </w:pPr>
    </w:p>
    <w:p w:rsidR="00166A21" w:rsidRDefault="00166A21" w:rsidP="00741CDD">
      <w:pPr>
        <w:spacing w:after="120" w:line="240" w:lineRule="auto"/>
        <w:rPr>
          <w:color w:val="C00000"/>
        </w:rPr>
      </w:pPr>
    </w:p>
    <w:p w:rsidR="00FC154B" w:rsidRPr="00FC154B" w:rsidRDefault="00FC154B" w:rsidP="00741CDD">
      <w:pPr>
        <w:spacing w:after="120" w:line="240" w:lineRule="auto"/>
        <w:rPr>
          <w:b/>
        </w:rPr>
      </w:pPr>
      <w:r w:rsidRPr="00FC154B">
        <w:rPr>
          <w:b/>
        </w:rPr>
        <w:t>4-030</w:t>
      </w:r>
    </w:p>
    <w:p w:rsidR="00166A21" w:rsidRDefault="00166A21" w:rsidP="00741CDD">
      <w:pPr>
        <w:spacing w:after="120" w:line="240" w:lineRule="auto"/>
        <w:rPr>
          <w:color w:val="C00000"/>
        </w:rPr>
      </w:pPr>
      <w:r w:rsidRPr="003A353B">
        <w:rPr>
          <w:b/>
          <w:color w:val="C00000"/>
        </w:rPr>
        <w:t>08/01/13 Tina:</w:t>
      </w:r>
      <w:r w:rsidR="00D06C40">
        <w:rPr>
          <w:color w:val="C00000"/>
        </w:rPr>
        <w:t>Parliament has approved the Budget. Section added.</w:t>
      </w:r>
    </w:p>
    <w:p w:rsidR="00166A21" w:rsidRDefault="008E5B1A" w:rsidP="00741CDD">
      <w:pPr>
        <w:spacing w:after="120" w:line="240" w:lineRule="auto"/>
        <w:rPr>
          <w:color w:val="C00000"/>
        </w:rPr>
      </w:pPr>
      <w:hyperlink r:id="rId162" w:history="1">
        <w:r w:rsidR="00D06C40" w:rsidRPr="00964C30">
          <w:rPr>
            <w:rStyle w:val="Hyperlink"/>
            <w:rFonts w:cstheme="minorBidi"/>
          </w:rPr>
          <w:t>http://www.civil.ge/eng/article.php?id=25574</w:t>
        </w:r>
      </w:hyperlink>
    </w:p>
    <w:p w:rsidR="00741CDD" w:rsidRDefault="00741CDD" w:rsidP="00741CDD">
      <w:pPr>
        <w:spacing w:after="120" w:line="240" w:lineRule="auto"/>
        <w:rPr>
          <w:color w:val="C00000"/>
        </w:rPr>
      </w:pPr>
    </w:p>
    <w:p w:rsidR="00741CDD" w:rsidRPr="00741CDD" w:rsidRDefault="004F7477" w:rsidP="00741CDD">
      <w:pPr>
        <w:spacing w:after="120" w:line="240" w:lineRule="auto"/>
        <w:rPr>
          <w:color w:val="C00000"/>
        </w:rPr>
      </w:pPr>
      <w:r w:rsidRPr="003A353B">
        <w:rPr>
          <w:b/>
          <w:color w:val="C00000"/>
        </w:rPr>
        <w:t>08/01/13 Tina:</w:t>
      </w:r>
      <w:r>
        <w:rPr>
          <w:color w:val="C00000"/>
        </w:rPr>
        <w:t xml:space="preserve">  No other relevant news/updates found.</w:t>
      </w:r>
    </w:p>
    <w:p w:rsidR="00A04EFE" w:rsidRDefault="00A04EFE" w:rsidP="00741CDD">
      <w:pPr>
        <w:spacing w:after="120" w:line="240" w:lineRule="auto"/>
        <w:rPr>
          <w:rFonts w:asciiTheme="majorHAnsi" w:eastAsiaTheme="majorEastAsia" w:hAnsiTheme="majorHAnsi" w:cstheme="majorBidi"/>
          <w:b/>
          <w:bCs/>
          <w:color w:val="365F91" w:themeColor="accent1" w:themeShade="BF"/>
          <w:sz w:val="28"/>
          <w:szCs w:val="28"/>
        </w:rPr>
      </w:pPr>
      <w:r>
        <w:br w:type="page"/>
      </w:r>
    </w:p>
    <w:p w:rsidR="00B6785B" w:rsidRDefault="00B6785B" w:rsidP="00B6785B">
      <w:pPr>
        <w:pStyle w:val="Heading1"/>
        <w:jc w:val="center"/>
      </w:pPr>
      <w:r>
        <w:t xml:space="preserve">WBTG </w:t>
      </w:r>
      <w:r w:rsidR="00464B81">
        <w:t>Georgia</w:t>
      </w:r>
      <w:r w:rsidRPr="005144ED">
        <w:t xml:space="preserve"> Tracker </w:t>
      </w:r>
      <w:r w:rsidR="00464B81">
        <w:t>November27-11</w:t>
      </w:r>
      <w:r w:rsidRPr="005144ED">
        <w:t>_201</w:t>
      </w:r>
      <w:r>
        <w:t>2</w:t>
      </w:r>
    </w:p>
    <w:p w:rsidR="00B6785B" w:rsidRPr="00B6785B" w:rsidRDefault="00B6785B" w:rsidP="00B6785B"/>
    <w:tbl>
      <w:tblPr>
        <w:tblStyle w:val="TableGrid"/>
        <w:tblpPr w:leftFromText="181" w:rightFromText="181" w:vertAnchor="text" w:horzAnchor="margin" w:tblpY="1"/>
        <w:tblW w:w="0" w:type="auto"/>
        <w:tblLook w:val="04A0"/>
      </w:tblPr>
      <w:tblGrid>
        <w:gridCol w:w="2518"/>
        <w:gridCol w:w="2410"/>
        <w:gridCol w:w="4314"/>
      </w:tblGrid>
      <w:tr w:rsidR="00B6785B" w:rsidRPr="008E418C" w:rsidTr="007157FA">
        <w:tc>
          <w:tcPr>
            <w:tcW w:w="2518" w:type="dxa"/>
          </w:tcPr>
          <w:p w:rsidR="00B6785B" w:rsidRPr="008E418C" w:rsidRDefault="00B6785B" w:rsidP="007157FA">
            <w:pPr>
              <w:rPr>
                <w:rFonts w:cstheme="minorHAnsi"/>
                <w:b/>
                <w:sz w:val="20"/>
                <w:szCs w:val="20"/>
                <w:u w:val="single"/>
              </w:rPr>
            </w:pPr>
            <w:r w:rsidRPr="008E418C">
              <w:rPr>
                <w:rFonts w:cstheme="minorHAnsi"/>
                <w:b/>
                <w:sz w:val="20"/>
                <w:szCs w:val="20"/>
                <w:u w:val="single"/>
              </w:rPr>
              <w:t>Name</w:t>
            </w:r>
          </w:p>
        </w:tc>
        <w:tc>
          <w:tcPr>
            <w:tcW w:w="2410" w:type="dxa"/>
          </w:tcPr>
          <w:p w:rsidR="00B6785B" w:rsidRPr="008E418C" w:rsidRDefault="00B6785B" w:rsidP="007157FA">
            <w:pPr>
              <w:rPr>
                <w:rFonts w:cstheme="minorHAnsi"/>
                <w:b/>
                <w:u w:val="single"/>
              </w:rPr>
            </w:pPr>
            <w:r w:rsidRPr="008E418C">
              <w:rPr>
                <w:rFonts w:cstheme="minorHAnsi"/>
                <w:b/>
                <w:sz w:val="20"/>
                <w:szCs w:val="20"/>
                <w:u w:val="single"/>
              </w:rPr>
              <w:t>Time</w:t>
            </w:r>
          </w:p>
        </w:tc>
        <w:tc>
          <w:tcPr>
            <w:tcW w:w="4314" w:type="dxa"/>
          </w:tcPr>
          <w:p w:rsidR="00B6785B" w:rsidRPr="008E418C" w:rsidRDefault="00B6785B" w:rsidP="007157FA">
            <w:pPr>
              <w:rPr>
                <w:rFonts w:cstheme="minorHAnsi"/>
                <w:b/>
                <w:sz w:val="20"/>
                <w:szCs w:val="20"/>
                <w:u w:val="single"/>
              </w:rPr>
            </w:pPr>
            <w:r w:rsidRPr="008E418C">
              <w:rPr>
                <w:rFonts w:cstheme="minorHAnsi"/>
                <w:b/>
                <w:sz w:val="20"/>
                <w:szCs w:val="20"/>
                <w:u w:val="single"/>
              </w:rPr>
              <w:t>Stage</w:t>
            </w:r>
          </w:p>
        </w:tc>
      </w:tr>
      <w:tr w:rsidR="00B6785B" w:rsidRPr="008E418C" w:rsidTr="007157FA">
        <w:tc>
          <w:tcPr>
            <w:tcW w:w="2518" w:type="dxa"/>
          </w:tcPr>
          <w:p w:rsidR="00B6785B" w:rsidRPr="008E418C" w:rsidRDefault="00464B81" w:rsidP="007157FA">
            <w:pPr>
              <w:rPr>
                <w:rFonts w:cstheme="minorHAnsi"/>
              </w:rPr>
            </w:pPr>
            <w:r>
              <w:rPr>
                <w:rFonts w:cstheme="minorHAnsi"/>
              </w:rPr>
              <w:t xml:space="preserve">Lela </w:t>
            </w:r>
            <w:r w:rsidRPr="00464B81">
              <w:rPr>
                <w:rFonts w:cstheme="minorHAnsi"/>
              </w:rPr>
              <w:t>Nanuasvili</w:t>
            </w:r>
          </w:p>
        </w:tc>
        <w:tc>
          <w:tcPr>
            <w:tcW w:w="2410" w:type="dxa"/>
          </w:tcPr>
          <w:p w:rsidR="00B6785B" w:rsidRPr="008E418C" w:rsidRDefault="006C294F" w:rsidP="00B6785B">
            <w:pPr>
              <w:rPr>
                <w:rFonts w:cstheme="minorHAnsi"/>
              </w:rPr>
            </w:pPr>
            <w:r>
              <w:rPr>
                <w:rFonts w:cstheme="minorHAnsi"/>
              </w:rPr>
              <w:t>3 hours</w:t>
            </w:r>
          </w:p>
        </w:tc>
        <w:tc>
          <w:tcPr>
            <w:tcW w:w="4314" w:type="dxa"/>
          </w:tcPr>
          <w:p w:rsidR="00B6785B" w:rsidRPr="008E418C" w:rsidRDefault="00B64AA5" w:rsidP="007157FA">
            <w:pPr>
              <w:rPr>
                <w:rFonts w:cstheme="minorHAnsi"/>
              </w:rPr>
            </w:pPr>
            <w:r>
              <w:rPr>
                <w:rFonts w:cstheme="minorHAnsi"/>
              </w:rPr>
              <w:t>Researcher/editor</w:t>
            </w:r>
          </w:p>
        </w:tc>
      </w:tr>
      <w:tr w:rsidR="00B6785B" w:rsidRPr="008E418C" w:rsidTr="007157FA">
        <w:tc>
          <w:tcPr>
            <w:tcW w:w="2518" w:type="dxa"/>
          </w:tcPr>
          <w:p w:rsidR="00B6785B" w:rsidRPr="009035DD" w:rsidRDefault="009035DD" w:rsidP="007157FA">
            <w:pPr>
              <w:rPr>
                <w:rFonts w:cstheme="minorHAnsi"/>
              </w:rPr>
            </w:pPr>
            <w:r w:rsidRPr="009035DD">
              <w:rPr>
                <w:rFonts w:cstheme="minorHAnsi"/>
              </w:rPr>
              <w:t>Edward</w:t>
            </w:r>
          </w:p>
        </w:tc>
        <w:tc>
          <w:tcPr>
            <w:tcW w:w="2410" w:type="dxa"/>
          </w:tcPr>
          <w:p w:rsidR="00B6785B" w:rsidRPr="008E418C" w:rsidRDefault="009035DD" w:rsidP="007157FA">
            <w:pPr>
              <w:rPr>
                <w:rFonts w:cstheme="minorHAnsi"/>
              </w:rPr>
            </w:pPr>
            <w:r>
              <w:rPr>
                <w:rFonts w:cstheme="minorHAnsi"/>
              </w:rPr>
              <w:t>15 mins</w:t>
            </w:r>
          </w:p>
        </w:tc>
        <w:tc>
          <w:tcPr>
            <w:tcW w:w="4314" w:type="dxa"/>
          </w:tcPr>
          <w:p w:rsidR="00B6785B" w:rsidRPr="009035DD" w:rsidRDefault="009035DD" w:rsidP="007157FA">
            <w:pPr>
              <w:rPr>
                <w:rFonts w:cstheme="minorHAnsi"/>
              </w:rPr>
            </w:pPr>
            <w:r w:rsidRPr="009035DD">
              <w:rPr>
                <w:rFonts w:cstheme="minorHAnsi"/>
              </w:rPr>
              <w:t>TT check</w:t>
            </w:r>
          </w:p>
        </w:tc>
      </w:tr>
      <w:tr w:rsidR="00B6785B" w:rsidRPr="008E418C" w:rsidTr="007157FA">
        <w:tc>
          <w:tcPr>
            <w:tcW w:w="2518" w:type="dxa"/>
          </w:tcPr>
          <w:p w:rsidR="00B6785B" w:rsidRPr="009035DD" w:rsidRDefault="00F542A4" w:rsidP="007157FA">
            <w:pPr>
              <w:rPr>
                <w:rFonts w:cstheme="minorHAnsi"/>
              </w:rPr>
            </w:pPr>
            <w:r>
              <w:rPr>
                <w:rFonts w:cstheme="minorHAnsi"/>
              </w:rPr>
              <w:t>Tina</w:t>
            </w:r>
          </w:p>
        </w:tc>
        <w:tc>
          <w:tcPr>
            <w:tcW w:w="2410" w:type="dxa"/>
          </w:tcPr>
          <w:p w:rsidR="00B6785B" w:rsidRPr="008E418C" w:rsidRDefault="00F166B9" w:rsidP="007157FA">
            <w:pPr>
              <w:rPr>
                <w:rFonts w:cstheme="minorHAnsi"/>
              </w:rPr>
            </w:pPr>
            <w:r>
              <w:rPr>
                <w:rFonts w:cstheme="minorHAnsi"/>
              </w:rPr>
              <w:t>45 mins</w:t>
            </w:r>
          </w:p>
        </w:tc>
        <w:tc>
          <w:tcPr>
            <w:tcW w:w="4314" w:type="dxa"/>
          </w:tcPr>
          <w:p w:rsidR="00B6785B" w:rsidRPr="009035DD" w:rsidRDefault="00F542A4" w:rsidP="007157FA">
            <w:pPr>
              <w:rPr>
                <w:rFonts w:cstheme="minorHAnsi"/>
              </w:rPr>
            </w:pPr>
            <w:r>
              <w:rPr>
                <w:rFonts w:cstheme="minorHAnsi"/>
              </w:rPr>
              <w:t>Senior Edit</w:t>
            </w:r>
          </w:p>
        </w:tc>
      </w:tr>
    </w:tbl>
    <w:p w:rsidR="00B64AA5" w:rsidRPr="009035DD" w:rsidRDefault="00B64AA5" w:rsidP="009035DD">
      <w:pPr>
        <w:pStyle w:val="NoSpacing"/>
        <w:rPr>
          <w:rFonts w:eastAsiaTheme="minorHAnsi"/>
          <w:b/>
          <w:color w:val="0070C0"/>
        </w:rPr>
      </w:pPr>
    </w:p>
    <w:p w:rsidR="009035DD" w:rsidRPr="00F542A4" w:rsidRDefault="009035DD" w:rsidP="00F542A4">
      <w:pPr>
        <w:pStyle w:val="NoSpacing"/>
        <w:spacing w:after="120"/>
        <w:rPr>
          <w:rFonts w:eastAsiaTheme="minorHAnsi"/>
          <w:b/>
          <w:color w:val="0070C0"/>
        </w:rPr>
      </w:pPr>
      <w:r w:rsidRPr="00F542A4">
        <w:rPr>
          <w:rFonts w:eastAsiaTheme="minorHAnsi"/>
          <w:b/>
          <w:color w:val="0070C0"/>
        </w:rPr>
        <w:t>11/12/12 Edward TT check:</w:t>
      </w:r>
    </w:p>
    <w:p w:rsidR="009035DD" w:rsidRPr="00F542A4" w:rsidRDefault="009035DD" w:rsidP="00F542A4">
      <w:pPr>
        <w:pStyle w:val="NoSpacing"/>
        <w:spacing w:after="120"/>
        <w:rPr>
          <w:rFonts w:eastAsiaTheme="minorHAnsi"/>
          <w:color w:val="0070C0"/>
        </w:rPr>
      </w:pPr>
      <w:r w:rsidRPr="00F542A4">
        <w:rPr>
          <w:rFonts w:eastAsiaTheme="minorHAnsi"/>
          <w:color w:val="0070C0"/>
        </w:rPr>
        <w:t>Treaty signed with Slovenia</w:t>
      </w:r>
    </w:p>
    <w:p w:rsidR="009035DD" w:rsidRPr="00F542A4" w:rsidRDefault="008E5B1A" w:rsidP="00F542A4">
      <w:pPr>
        <w:pStyle w:val="NoSpacing"/>
        <w:spacing w:after="120"/>
        <w:rPr>
          <w:rFonts w:eastAsiaTheme="minorHAnsi"/>
          <w:color w:val="0070C0"/>
        </w:rPr>
      </w:pPr>
      <w:hyperlink r:id="rId163" w:history="1">
        <w:r w:rsidR="009035DD" w:rsidRPr="00F542A4">
          <w:rPr>
            <w:rStyle w:val="Hyperlink"/>
            <w:rFonts w:eastAsiaTheme="minorHAnsi" w:cstheme="minorBidi"/>
          </w:rPr>
          <w:t>http://services.taxanalysts.com/taxbase/tni3.nsf/81e040bec29f052f85256372004b736f/48a3c3a20521bf6685257ad1000635d1?OpenDocument</w:t>
        </w:r>
      </w:hyperlink>
    </w:p>
    <w:p w:rsidR="009035DD" w:rsidRDefault="009035DD" w:rsidP="00F542A4">
      <w:pPr>
        <w:pStyle w:val="NoSpacing"/>
        <w:spacing w:after="120"/>
        <w:rPr>
          <w:rFonts w:eastAsiaTheme="minorHAnsi"/>
          <w:color w:val="0070C0"/>
        </w:rPr>
      </w:pPr>
      <w:r w:rsidRPr="00F542A4">
        <w:rPr>
          <w:rFonts w:eastAsiaTheme="minorHAnsi"/>
          <w:color w:val="0070C0"/>
        </w:rPr>
        <w:t>Some amendments made</w:t>
      </w:r>
    </w:p>
    <w:p w:rsidR="00F542A4" w:rsidRPr="00F542A4" w:rsidRDefault="00F542A4" w:rsidP="00F542A4">
      <w:pPr>
        <w:pStyle w:val="NoSpacing"/>
        <w:spacing w:after="120"/>
        <w:rPr>
          <w:rFonts w:eastAsiaTheme="minorHAnsi"/>
          <w:color w:val="C00000"/>
        </w:rPr>
      </w:pPr>
      <w:r w:rsidRPr="00F542A4">
        <w:rPr>
          <w:rFonts w:eastAsiaTheme="minorHAnsi"/>
          <w:b/>
          <w:color w:val="C00000"/>
        </w:rPr>
        <w:t>13/12/12 Tina:</w:t>
      </w:r>
      <w:r w:rsidR="00081BAC">
        <w:rPr>
          <w:rFonts w:eastAsiaTheme="minorHAnsi"/>
          <w:color w:val="C00000"/>
        </w:rPr>
        <w:t>Agreed; no other relevant TT updates found.</w:t>
      </w:r>
    </w:p>
    <w:p w:rsidR="00F542A4" w:rsidRPr="00F542A4" w:rsidRDefault="00F542A4" w:rsidP="00F542A4">
      <w:pPr>
        <w:pStyle w:val="NoSpacing"/>
        <w:spacing w:after="120"/>
        <w:rPr>
          <w:rFonts w:eastAsiaTheme="minorHAnsi"/>
          <w:b/>
          <w:color w:val="0070C0"/>
        </w:rPr>
      </w:pPr>
    </w:p>
    <w:p w:rsidR="00B64AA5" w:rsidRPr="00F542A4" w:rsidRDefault="00B64AA5" w:rsidP="00F542A4">
      <w:pPr>
        <w:pStyle w:val="Heading2"/>
        <w:spacing w:before="0" w:after="120" w:line="240" w:lineRule="auto"/>
        <w:rPr>
          <w:rFonts w:asciiTheme="minorHAnsi" w:hAnsiTheme="minorHAnsi"/>
          <w:sz w:val="22"/>
          <w:szCs w:val="22"/>
        </w:rPr>
      </w:pPr>
      <w:r w:rsidRPr="00F542A4">
        <w:rPr>
          <w:rFonts w:asciiTheme="minorHAnsi" w:hAnsiTheme="minorHAnsi"/>
          <w:sz w:val="22"/>
          <w:szCs w:val="22"/>
        </w:rPr>
        <w:t>News check:</w:t>
      </w:r>
    </w:p>
    <w:p w:rsidR="006C294F" w:rsidRPr="004F7477" w:rsidRDefault="006C294F" w:rsidP="00F542A4">
      <w:pPr>
        <w:spacing w:after="120" w:line="240" w:lineRule="auto"/>
      </w:pPr>
      <w:r w:rsidRPr="00F542A4">
        <w:t>Civil</w:t>
      </w:r>
      <w:r w:rsidR="005B0999" w:rsidRPr="00F542A4">
        <w:t xml:space="preserve"> G</w:t>
      </w:r>
      <w:r w:rsidR="005B0999" w:rsidRPr="004F7477">
        <w:t xml:space="preserve">eorgia:  </w:t>
      </w:r>
      <w:hyperlink r:id="rId164" w:history="1">
        <w:r w:rsidR="00854BDD" w:rsidRPr="004F7477">
          <w:rPr>
            <w:rStyle w:val="Hyperlink"/>
            <w:rFonts w:cstheme="minorBidi"/>
            <w:color w:val="auto"/>
          </w:rPr>
          <w:t>http://www.civil.ge/eng/article.php?id=25440</w:t>
        </w:r>
      </w:hyperlink>
    </w:p>
    <w:p w:rsidR="005B0999" w:rsidRPr="004F7477" w:rsidRDefault="005B0999" w:rsidP="00F542A4">
      <w:pPr>
        <w:spacing w:after="120" w:line="240" w:lineRule="auto"/>
      </w:pPr>
      <w:r w:rsidRPr="004F7477">
        <w:t xml:space="preserve">Revenue Service: </w:t>
      </w:r>
      <w:hyperlink r:id="rId165" w:history="1">
        <w:r w:rsidR="00AB30E7" w:rsidRPr="004F7477">
          <w:rPr>
            <w:rStyle w:val="Hyperlink"/>
            <w:rFonts w:cstheme="minorBidi"/>
            <w:color w:val="auto"/>
          </w:rPr>
          <w:t>http://www.rs.ge/en/1340</w:t>
        </w:r>
      </w:hyperlink>
    </w:p>
    <w:p w:rsidR="00AB30E7" w:rsidRPr="004F7477" w:rsidRDefault="00AB30E7" w:rsidP="00F542A4">
      <w:pPr>
        <w:spacing w:after="120" w:line="240" w:lineRule="auto"/>
      </w:pPr>
      <w:r w:rsidRPr="004F7477">
        <w:t xml:space="preserve">Ministry of Finance: </w:t>
      </w:r>
      <w:hyperlink r:id="rId166" w:history="1">
        <w:r w:rsidRPr="004F7477">
          <w:rPr>
            <w:rStyle w:val="Hyperlink"/>
            <w:rFonts w:cstheme="minorBidi"/>
            <w:color w:val="auto"/>
          </w:rPr>
          <w:t>http://www.mof.ge/</w:t>
        </w:r>
      </w:hyperlink>
    </w:p>
    <w:p w:rsidR="00AB30E7" w:rsidRPr="004F7477" w:rsidRDefault="00AB30E7" w:rsidP="00F542A4">
      <w:pPr>
        <w:spacing w:after="120" w:line="240" w:lineRule="auto"/>
      </w:pPr>
      <w:r w:rsidRPr="004F7477">
        <w:t>Ministry of Justice Legislation</w:t>
      </w:r>
      <w:r w:rsidR="00E5530C" w:rsidRPr="004F7477">
        <w:t xml:space="preserve"> Database</w:t>
      </w:r>
      <w:r w:rsidRPr="004F7477">
        <w:t xml:space="preserve">:  </w:t>
      </w:r>
      <w:hyperlink r:id="rId167" w:history="1">
        <w:r w:rsidRPr="004F7477">
          <w:rPr>
            <w:rStyle w:val="Hyperlink"/>
            <w:rFonts w:cstheme="minorBidi"/>
            <w:color w:val="auto"/>
          </w:rPr>
          <w:t>https://matsne.gov.ge/</w:t>
        </w:r>
      </w:hyperlink>
    </w:p>
    <w:p w:rsidR="00B64AA5" w:rsidRPr="00F542A4" w:rsidRDefault="00B64AA5" w:rsidP="00F542A4">
      <w:pPr>
        <w:spacing w:after="120" w:line="240" w:lineRule="auto"/>
        <w:rPr>
          <w:rFonts w:cstheme="minorHAnsi"/>
        </w:rPr>
      </w:pPr>
    </w:p>
    <w:p w:rsidR="00B64AA5" w:rsidRPr="00F542A4" w:rsidRDefault="00B64AA5" w:rsidP="00F542A4">
      <w:pPr>
        <w:pStyle w:val="Heading2"/>
        <w:spacing w:before="0" w:after="120" w:line="240" w:lineRule="auto"/>
        <w:rPr>
          <w:rFonts w:asciiTheme="minorHAnsi" w:hAnsiTheme="minorHAnsi"/>
          <w:sz w:val="22"/>
          <w:szCs w:val="22"/>
        </w:rPr>
      </w:pPr>
      <w:r w:rsidRPr="00F542A4">
        <w:rPr>
          <w:rFonts w:asciiTheme="minorHAnsi" w:hAnsiTheme="minorHAnsi"/>
          <w:sz w:val="22"/>
          <w:szCs w:val="22"/>
        </w:rPr>
        <w:t>Developments:</w:t>
      </w:r>
    </w:p>
    <w:p w:rsidR="00AB30E7" w:rsidRPr="00F542A4" w:rsidRDefault="003A2A7E" w:rsidP="00F542A4">
      <w:pPr>
        <w:spacing w:after="120" w:line="240" w:lineRule="auto"/>
      </w:pPr>
      <w:r w:rsidRPr="00F542A4">
        <w:t>08/12/2012 Lela</w:t>
      </w:r>
      <w:r w:rsidR="005B0999" w:rsidRPr="00F542A4">
        <w:t>:</w:t>
      </w:r>
    </w:p>
    <w:p w:rsidR="00D8113A" w:rsidRPr="00F542A4" w:rsidRDefault="00D8113A" w:rsidP="00F542A4">
      <w:pPr>
        <w:spacing w:after="120" w:line="240" w:lineRule="auto"/>
        <w:rPr>
          <w:b/>
        </w:rPr>
      </w:pPr>
      <w:r w:rsidRPr="00F542A4">
        <w:rPr>
          <w:b/>
        </w:rPr>
        <w:t>2013 income tax rates (GEO ¶1-020(b))</w:t>
      </w:r>
    </w:p>
    <w:p w:rsidR="00AB30E7" w:rsidRPr="00F542A4" w:rsidRDefault="00AB30E7" w:rsidP="00F542A4">
      <w:pPr>
        <w:spacing w:after="120" w:line="240" w:lineRule="auto"/>
      </w:pPr>
      <w:r w:rsidRPr="00F542A4">
        <w:t>The Government plans to introduce minimum untaxed system setting the annual income threshold at GEL6,000</w:t>
      </w:r>
    </w:p>
    <w:p w:rsidR="00AB30E7" w:rsidRPr="00F542A4" w:rsidRDefault="008E5B1A" w:rsidP="00F542A4">
      <w:pPr>
        <w:spacing w:after="120" w:line="240" w:lineRule="auto"/>
      </w:pPr>
      <w:hyperlink r:id="rId168" w:history="1">
        <w:r w:rsidR="00AB30E7" w:rsidRPr="00F542A4">
          <w:rPr>
            <w:rStyle w:val="Hyperlink"/>
            <w:rFonts w:cstheme="minorBidi"/>
          </w:rPr>
          <w:t>http://www.civil.ge/eng/article.php?id=25440</w:t>
        </w:r>
      </w:hyperlink>
    </w:p>
    <w:p w:rsidR="00AB30E7" w:rsidRPr="00F542A4" w:rsidRDefault="00F542A4" w:rsidP="00F542A4">
      <w:pPr>
        <w:pStyle w:val="NoSpacing"/>
        <w:spacing w:after="120"/>
        <w:rPr>
          <w:rFonts w:eastAsiaTheme="minorHAnsi"/>
          <w:color w:val="C00000"/>
        </w:rPr>
      </w:pPr>
      <w:r w:rsidRPr="00F542A4">
        <w:rPr>
          <w:rFonts w:eastAsiaTheme="minorHAnsi"/>
          <w:b/>
          <w:color w:val="C00000"/>
        </w:rPr>
        <w:t>13/12/12 Tina:</w:t>
      </w:r>
      <w:r w:rsidR="009F40E3">
        <w:rPr>
          <w:rFonts w:eastAsiaTheme="minorHAnsi"/>
          <w:color w:val="C00000"/>
        </w:rPr>
        <w:t>Development added at 1-020(b).</w:t>
      </w:r>
    </w:p>
    <w:p w:rsidR="00AB30E7" w:rsidRPr="00F542A4" w:rsidRDefault="00AB30E7" w:rsidP="00F542A4">
      <w:pPr>
        <w:spacing w:after="120" w:line="240" w:lineRule="auto"/>
      </w:pPr>
    </w:p>
    <w:p w:rsidR="005B0999" w:rsidRPr="00F542A4" w:rsidRDefault="005B0999" w:rsidP="00F542A4">
      <w:pPr>
        <w:spacing w:after="120" w:line="240" w:lineRule="auto"/>
        <w:rPr>
          <w:b/>
        </w:rPr>
      </w:pPr>
      <w:r w:rsidRPr="00F542A4">
        <w:rPr>
          <w:b/>
        </w:rPr>
        <w:t>[GEO ¶1-050] LOCAL TAXES</w:t>
      </w:r>
    </w:p>
    <w:p w:rsidR="003A2A7E" w:rsidRPr="00F542A4" w:rsidRDefault="006E0684" w:rsidP="00F542A4">
      <w:pPr>
        <w:spacing w:after="120" w:line="240" w:lineRule="auto"/>
      </w:pPr>
      <w:r w:rsidRPr="00F542A4">
        <w:t>O</w:t>
      </w:r>
      <w:r w:rsidR="003A2A7E" w:rsidRPr="00F542A4">
        <w:t>rder</w:t>
      </w:r>
      <w:r w:rsidRPr="00F542A4">
        <w:t xml:space="preserve"> No </w:t>
      </w:r>
      <w:r w:rsidR="001C5CF0" w:rsidRPr="00F542A4">
        <w:t>503</w:t>
      </w:r>
      <w:r w:rsidRPr="00F542A4">
        <w:t xml:space="preserve"> of the Minister of Finance </w:t>
      </w:r>
      <w:r w:rsidR="00E91D9A" w:rsidRPr="00F542A4">
        <w:t>of</w:t>
      </w:r>
      <w:r w:rsidRPr="00F542A4">
        <w:t xml:space="preserve"> December 3, 2012 </w:t>
      </w:r>
      <w:r w:rsidR="009C71E4" w:rsidRPr="00F542A4">
        <w:t>o</w:t>
      </w:r>
      <w:r w:rsidRPr="00F542A4">
        <w:t>nM</w:t>
      </w:r>
      <w:r w:rsidR="003A2A7E" w:rsidRPr="00F542A4">
        <w:t xml:space="preserve">aking </w:t>
      </w:r>
      <w:r w:rsidRPr="00F542A4">
        <w:t>C</w:t>
      </w:r>
      <w:r w:rsidR="003A2A7E" w:rsidRPr="00F542A4">
        <w:t>hanges to</w:t>
      </w:r>
      <w:r w:rsidRPr="00F542A4">
        <w:t xml:space="preserve"> Order 996 of the Minister of Finance </w:t>
      </w:r>
      <w:r w:rsidR="00E91D9A" w:rsidRPr="00F542A4">
        <w:t xml:space="preserve">of </w:t>
      </w:r>
      <w:r w:rsidRPr="00F542A4">
        <w:t xml:space="preserve">December 31, 2010 </w:t>
      </w:r>
      <w:r w:rsidR="009C71E4" w:rsidRPr="00F542A4">
        <w:t>o</w:t>
      </w:r>
      <w:r w:rsidRPr="00F542A4">
        <w:t xml:space="preserve">n Tax Administration </w:t>
      </w:r>
    </w:p>
    <w:p w:rsidR="003A2A7E" w:rsidRPr="00F542A4" w:rsidRDefault="003A2A7E" w:rsidP="00F542A4">
      <w:pPr>
        <w:spacing w:after="120" w:line="240" w:lineRule="auto"/>
      </w:pPr>
      <w:r w:rsidRPr="00F542A4">
        <w:t>Property located within the territories considered as occupied territories according to the legislation of Georgia and the property located within the territories adjacent to the occupied territories are exempt from property tax, and the tax or penalties imposed on such property shall be revoked.</w:t>
      </w:r>
    </w:p>
    <w:p w:rsidR="00B64AA5" w:rsidRPr="00F542A4" w:rsidRDefault="003A2A7E" w:rsidP="00F542A4">
      <w:pPr>
        <w:spacing w:after="120" w:line="240" w:lineRule="auto"/>
      </w:pPr>
      <w:r w:rsidRPr="00F542A4">
        <w:t xml:space="preserve">Ref: Order No 503 of the </w:t>
      </w:r>
      <w:r w:rsidR="005B0999" w:rsidRPr="00F542A4">
        <w:t xml:space="preserve">Minister of Finances of Georgia of 3 December 2012: </w:t>
      </w:r>
      <w:hyperlink r:id="rId169" w:history="1">
        <w:r w:rsidR="005B0999" w:rsidRPr="00F542A4">
          <w:rPr>
            <w:rStyle w:val="Hyperlink"/>
            <w:rFonts w:cstheme="minorBidi"/>
          </w:rPr>
          <w:t>https://matsne.gov.ge/index.php?option=com_ldmssearch&amp;view=docView&amp;id=1780227&amp;lang=ge</w:t>
        </w:r>
      </w:hyperlink>
    </w:p>
    <w:p w:rsidR="007157FA" w:rsidRDefault="00F542A4" w:rsidP="00F542A4">
      <w:pPr>
        <w:pStyle w:val="NoSpacing"/>
        <w:spacing w:after="120"/>
        <w:rPr>
          <w:rFonts w:eastAsiaTheme="minorHAnsi"/>
          <w:color w:val="C00000"/>
        </w:rPr>
      </w:pPr>
      <w:r w:rsidRPr="00F542A4">
        <w:rPr>
          <w:rFonts w:eastAsiaTheme="minorHAnsi"/>
          <w:b/>
          <w:color w:val="C00000"/>
        </w:rPr>
        <w:t>13/12/12 Tina:</w:t>
      </w:r>
      <w:r w:rsidR="009F40E3">
        <w:rPr>
          <w:rFonts w:eastAsiaTheme="minorHAnsi"/>
          <w:color w:val="C00000"/>
        </w:rPr>
        <w:t>I think this is a little out of scope/too specific for WBTG.</w:t>
      </w:r>
    </w:p>
    <w:p w:rsidR="001550A6" w:rsidRDefault="001550A6" w:rsidP="00F542A4">
      <w:pPr>
        <w:pStyle w:val="NoSpacing"/>
        <w:spacing w:after="120"/>
        <w:rPr>
          <w:rFonts w:eastAsiaTheme="minorHAnsi"/>
          <w:color w:val="C00000"/>
        </w:rPr>
      </w:pPr>
    </w:p>
    <w:p w:rsidR="001550A6" w:rsidRPr="001550A6" w:rsidRDefault="001550A6" w:rsidP="00F542A4">
      <w:pPr>
        <w:pStyle w:val="NoSpacing"/>
        <w:spacing w:after="120"/>
        <w:rPr>
          <w:rFonts w:eastAsiaTheme="minorHAnsi"/>
          <w:b/>
        </w:rPr>
      </w:pPr>
      <w:r w:rsidRPr="001550A6">
        <w:rPr>
          <w:rFonts w:eastAsiaTheme="minorHAnsi"/>
          <w:b/>
        </w:rPr>
        <w:t>4-030 Budget 2013</w:t>
      </w:r>
    </w:p>
    <w:p w:rsidR="001550A6" w:rsidRDefault="001550A6" w:rsidP="00F542A4">
      <w:pPr>
        <w:pStyle w:val="NoSpacing"/>
        <w:spacing w:after="120"/>
        <w:rPr>
          <w:rFonts w:eastAsiaTheme="minorHAnsi"/>
          <w:color w:val="C00000"/>
        </w:rPr>
      </w:pPr>
      <w:r w:rsidRPr="00F542A4">
        <w:rPr>
          <w:rFonts w:eastAsiaTheme="minorHAnsi"/>
          <w:b/>
          <w:color w:val="C00000"/>
        </w:rPr>
        <w:t>13/12/12 Tina:</w:t>
      </w:r>
      <w:r>
        <w:rPr>
          <w:rFonts w:eastAsiaTheme="minorHAnsi"/>
          <w:color w:val="C00000"/>
        </w:rPr>
        <w:t xml:space="preserve">  Budget 2013 </w:t>
      </w:r>
      <w:r w:rsidR="00D8788C">
        <w:rPr>
          <w:rFonts w:eastAsiaTheme="minorHAnsi"/>
          <w:color w:val="C00000"/>
        </w:rPr>
        <w:t>has been submitted to Parliament but has not been approved yet.  I have not added anything to the file yet as there is only one source at present.</w:t>
      </w:r>
    </w:p>
    <w:p w:rsidR="00D8788C" w:rsidRDefault="008E5B1A" w:rsidP="00F542A4">
      <w:pPr>
        <w:pStyle w:val="NoSpacing"/>
        <w:spacing w:after="120"/>
        <w:rPr>
          <w:rFonts w:eastAsiaTheme="minorHAnsi"/>
          <w:color w:val="C00000"/>
        </w:rPr>
      </w:pPr>
      <w:hyperlink r:id="rId170" w:history="1">
        <w:r w:rsidR="00D8788C" w:rsidRPr="005E7A02">
          <w:rPr>
            <w:rStyle w:val="Hyperlink"/>
            <w:rFonts w:eastAsiaTheme="minorHAnsi" w:cstheme="minorBidi"/>
          </w:rPr>
          <w:t>http://www.civil.ge/eng/article.php?id=25421</w:t>
        </w:r>
      </w:hyperlink>
    </w:p>
    <w:p w:rsidR="00D8788C" w:rsidRPr="00F542A4" w:rsidRDefault="00D8788C" w:rsidP="00F542A4">
      <w:pPr>
        <w:pStyle w:val="NoSpacing"/>
        <w:spacing w:after="120"/>
        <w:rPr>
          <w:rFonts w:eastAsiaTheme="minorHAnsi"/>
          <w:color w:val="C00000"/>
        </w:rPr>
      </w:pPr>
    </w:p>
    <w:sectPr w:rsidR="00D8788C" w:rsidRPr="00F542A4" w:rsidSect="0082326A">
      <w:footerReference w:type="default" r:id="rId17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26" w:rsidRDefault="00F11A26" w:rsidP="00464B81">
      <w:pPr>
        <w:spacing w:after="0" w:line="240" w:lineRule="auto"/>
      </w:pPr>
      <w:r>
        <w:separator/>
      </w:r>
    </w:p>
  </w:endnote>
  <w:endnote w:type="continuationSeparator" w:id="0">
    <w:p w:rsidR="00F11A26" w:rsidRDefault="00F11A26" w:rsidP="0046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MTPro">
    <w:altName w:val="Verdana"/>
    <w:panose1 w:val="00000000000000000000"/>
    <w:charset w:val="00"/>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EYInterstat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34679"/>
      <w:docPartObj>
        <w:docPartGallery w:val="Page Numbers (Bottom of Page)"/>
        <w:docPartUnique/>
      </w:docPartObj>
    </w:sdtPr>
    <w:sdtEndPr>
      <w:rPr>
        <w:noProof/>
      </w:rPr>
    </w:sdtEndPr>
    <w:sdtContent>
      <w:p w:rsidR="008E04DD" w:rsidRDefault="008E04DD" w:rsidP="00464B81">
        <w:pPr>
          <w:pStyle w:val="Footer"/>
          <w:jc w:val="right"/>
        </w:pPr>
        <w:fldSimple w:instr=" PAGE   \* MERGEFORMAT ">
          <w:r w:rsidR="00F11A2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26" w:rsidRDefault="00F11A26" w:rsidP="00464B81">
      <w:pPr>
        <w:spacing w:after="0" w:line="240" w:lineRule="auto"/>
      </w:pPr>
      <w:r>
        <w:separator/>
      </w:r>
    </w:p>
  </w:footnote>
  <w:footnote w:type="continuationSeparator" w:id="0">
    <w:p w:rsidR="00F11A26" w:rsidRDefault="00F11A26" w:rsidP="00464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7B5"/>
    <w:multiLevelType w:val="hybridMultilevel"/>
    <w:tmpl w:val="5E707180"/>
    <w:lvl w:ilvl="0" w:tplc="2EE0A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80F49"/>
    <w:multiLevelType w:val="hybridMultilevel"/>
    <w:tmpl w:val="19FC4AA6"/>
    <w:lvl w:ilvl="0" w:tplc="787CC094">
      <w:start w:val="1"/>
      <w:numFmt w:val="bullet"/>
      <w:lvlText w:val=""/>
      <w:lvlJc w:val="left"/>
      <w:pPr>
        <w:ind w:left="720" w:hanging="360"/>
      </w:pPr>
      <w:rPr>
        <w:rFonts w:ascii="Symbol" w:eastAsiaTheme="minorEastAsia" w:hAnsi="Symbol" w:cs="ArialMT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7714"/>
    <w:multiLevelType w:val="hybridMultilevel"/>
    <w:tmpl w:val="7A0241F2"/>
    <w:lvl w:ilvl="0" w:tplc="7BB67C6A">
      <w:start w:val="1"/>
      <w:numFmt w:val="decimal"/>
      <w:lvlText w:val="%1."/>
      <w:lvlJc w:val="left"/>
      <w:pPr>
        <w:ind w:left="643" w:hanging="360"/>
      </w:pPr>
      <w:rPr>
        <w:rFonts w:ascii="Verdana" w:hAnsi="Verdana" w:cs="Times New Roma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215F6A51"/>
    <w:multiLevelType w:val="hybridMultilevel"/>
    <w:tmpl w:val="4EE8A302"/>
    <w:lvl w:ilvl="0" w:tplc="FA3A098A">
      <w:start w:val="1"/>
      <w:numFmt w:val="lowerLetter"/>
      <w:lvlText w:val="%1)"/>
      <w:lvlJc w:val="left"/>
      <w:pPr>
        <w:ind w:left="720" w:hanging="360"/>
      </w:pPr>
      <w:rPr>
        <w:rFonts w:ascii="Arial" w:eastAsiaTheme="minorEastAsia" w:hAnsi="Arial" w:cs="Arial" w:hint="default"/>
        <w:b w:val="0"/>
        <w:color w:val="222222"/>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A39"/>
    <w:multiLevelType w:val="hybridMultilevel"/>
    <w:tmpl w:val="A1D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C34ED"/>
    <w:multiLevelType w:val="hybridMultilevel"/>
    <w:tmpl w:val="84120E2E"/>
    <w:lvl w:ilvl="0" w:tplc="787CC094">
      <w:start w:val="1"/>
      <w:numFmt w:val="bullet"/>
      <w:lvlText w:val=""/>
      <w:lvlJc w:val="left"/>
      <w:pPr>
        <w:ind w:left="720" w:hanging="360"/>
      </w:pPr>
      <w:rPr>
        <w:rFonts w:ascii="Symbol" w:eastAsiaTheme="minorEastAsia" w:hAnsi="Symbol" w:cs="ArialMT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8512F"/>
    <w:multiLevelType w:val="hybridMultilevel"/>
    <w:tmpl w:val="574ECA4A"/>
    <w:lvl w:ilvl="0" w:tplc="787CC094">
      <w:start w:val="1"/>
      <w:numFmt w:val="bullet"/>
      <w:lvlText w:val=""/>
      <w:lvlJc w:val="left"/>
      <w:pPr>
        <w:ind w:left="720" w:hanging="360"/>
      </w:pPr>
      <w:rPr>
        <w:rFonts w:ascii="Symbol" w:eastAsiaTheme="minorEastAsia" w:hAnsi="Symbol" w:cs="ArialMT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807E8"/>
    <w:multiLevelType w:val="hybridMultilevel"/>
    <w:tmpl w:val="DA9C2E70"/>
    <w:lvl w:ilvl="0" w:tplc="2230F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F2E90"/>
    <w:multiLevelType w:val="hybridMultilevel"/>
    <w:tmpl w:val="14EE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F4A87"/>
    <w:multiLevelType w:val="hybridMultilevel"/>
    <w:tmpl w:val="93583F14"/>
    <w:lvl w:ilvl="0" w:tplc="787CC094">
      <w:start w:val="1"/>
      <w:numFmt w:val="bullet"/>
      <w:lvlText w:val=""/>
      <w:lvlJc w:val="left"/>
      <w:pPr>
        <w:ind w:left="720" w:hanging="360"/>
      </w:pPr>
      <w:rPr>
        <w:rFonts w:ascii="Symbol" w:eastAsiaTheme="minorEastAsia" w:hAnsi="Symbol" w:cs="ArialMT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B7F69"/>
    <w:multiLevelType w:val="hybridMultilevel"/>
    <w:tmpl w:val="51408010"/>
    <w:lvl w:ilvl="0" w:tplc="11EE13B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C010A"/>
    <w:multiLevelType w:val="hybridMultilevel"/>
    <w:tmpl w:val="EA380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30F7D"/>
    <w:multiLevelType w:val="hybridMultilevel"/>
    <w:tmpl w:val="A82A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F81F2F"/>
    <w:multiLevelType w:val="hybridMultilevel"/>
    <w:tmpl w:val="5E707180"/>
    <w:lvl w:ilvl="0" w:tplc="2EE0A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5"/>
  </w:num>
  <w:num w:numId="5">
    <w:abstractNumId w:val="1"/>
  </w:num>
  <w:num w:numId="6">
    <w:abstractNumId w:val="9"/>
  </w:num>
  <w:num w:numId="7">
    <w:abstractNumId w:val="6"/>
  </w:num>
  <w:num w:numId="8">
    <w:abstractNumId w:val="11"/>
  </w:num>
  <w:num w:numId="9">
    <w:abstractNumId w:val="2"/>
  </w:num>
  <w:num w:numId="10">
    <w:abstractNumId w:val="3"/>
  </w:num>
  <w:num w:numId="11">
    <w:abstractNumId w:val="10"/>
  </w:num>
  <w:num w:numId="12">
    <w:abstractNumId w:val="8"/>
  </w:num>
  <w:num w:numId="13">
    <w:abstractNumId w:val="13"/>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useFELayout/>
  </w:compat>
  <w:rsids>
    <w:rsidRoot w:val="00B6785B"/>
    <w:rsid w:val="00000462"/>
    <w:rsid w:val="00000E79"/>
    <w:rsid w:val="0000302F"/>
    <w:rsid w:val="0000443C"/>
    <w:rsid w:val="000061FA"/>
    <w:rsid w:val="000121C1"/>
    <w:rsid w:val="000129B3"/>
    <w:rsid w:val="00021AF3"/>
    <w:rsid w:val="00023FD6"/>
    <w:rsid w:val="00024A5B"/>
    <w:rsid w:val="00026889"/>
    <w:rsid w:val="00026F37"/>
    <w:rsid w:val="00027428"/>
    <w:rsid w:val="00030850"/>
    <w:rsid w:val="000309DB"/>
    <w:rsid w:val="000318E7"/>
    <w:rsid w:val="0003456B"/>
    <w:rsid w:val="00040A3A"/>
    <w:rsid w:val="00041670"/>
    <w:rsid w:val="000420C1"/>
    <w:rsid w:val="00042BA9"/>
    <w:rsid w:val="00042F22"/>
    <w:rsid w:val="000436DE"/>
    <w:rsid w:val="00044FDA"/>
    <w:rsid w:val="000464D4"/>
    <w:rsid w:val="00052A0E"/>
    <w:rsid w:val="00055D70"/>
    <w:rsid w:val="00056DD2"/>
    <w:rsid w:val="00060377"/>
    <w:rsid w:val="000605B3"/>
    <w:rsid w:val="00066BAA"/>
    <w:rsid w:val="00081BAC"/>
    <w:rsid w:val="00082BF8"/>
    <w:rsid w:val="00083E14"/>
    <w:rsid w:val="00086385"/>
    <w:rsid w:val="00086BBD"/>
    <w:rsid w:val="0009418B"/>
    <w:rsid w:val="000A27B6"/>
    <w:rsid w:val="000B09AE"/>
    <w:rsid w:val="000B0EE0"/>
    <w:rsid w:val="000B2C34"/>
    <w:rsid w:val="000B5B09"/>
    <w:rsid w:val="000B6CDF"/>
    <w:rsid w:val="000C3154"/>
    <w:rsid w:val="000C33AA"/>
    <w:rsid w:val="000C3929"/>
    <w:rsid w:val="000C3969"/>
    <w:rsid w:val="000C5732"/>
    <w:rsid w:val="000D202D"/>
    <w:rsid w:val="000D21B1"/>
    <w:rsid w:val="000D2540"/>
    <w:rsid w:val="000D31BA"/>
    <w:rsid w:val="000E1F77"/>
    <w:rsid w:val="000F2869"/>
    <w:rsid w:val="00101FEB"/>
    <w:rsid w:val="001026FB"/>
    <w:rsid w:val="0010385E"/>
    <w:rsid w:val="001038C0"/>
    <w:rsid w:val="0011372F"/>
    <w:rsid w:val="0012309A"/>
    <w:rsid w:val="001241F5"/>
    <w:rsid w:val="00154607"/>
    <w:rsid w:val="001550A6"/>
    <w:rsid w:val="00155CD1"/>
    <w:rsid w:val="0016177C"/>
    <w:rsid w:val="00162DC8"/>
    <w:rsid w:val="00166A21"/>
    <w:rsid w:val="001771D4"/>
    <w:rsid w:val="001805CD"/>
    <w:rsid w:val="00182D9D"/>
    <w:rsid w:val="00183C2C"/>
    <w:rsid w:val="00185245"/>
    <w:rsid w:val="0018549B"/>
    <w:rsid w:val="001901F4"/>
    <w:rsid w:val="001911CC"/>
    <w:rsid w:val="00193D82"/>
    <w:rsid w:val="001949DC"/>
    <w:rsid w:val="0019716F"/>
    <w:rsid w:val="001A0C55"/>
    <w:rsid w:val="001A3449"/>
    <w:rsid w:val="001A388B"/>
    <w:rsid w:val="001B06E0"/>
    <w:rsid w:val="001B2AF4"/>
    <w:rsid w:val="001C13F4"/>
    <w:rsid w:val="001C2A96"/>
    <w:rsid w:val="001C2FB9"/>
    <w:rsid w:val="001C5CF0"/>
    <w:rsid w:val="001C695B"/>
    <w:rsid w:val="001C6F53"/>
    <w:rsid w:val="001D3FBF"/>
    <w:rsid w:val="001D43A7"/>
    <w:rsid w:val="001D5DD0"/>
    <w:rsid w:val="001D708E"/>
    <w:rsid w:val="001D7533"/>
    <w:rsid w:val="001E070D"/>
    <w:rsid w:val="001E092B"/>
    <w:rsid w:val="001E34B8"/>
    <w:rsid w:val="001E382D"/>
    <w:rsid w:val="001E7722"/>
    <w:rsid w:val="001F24B4"/>
    <w:rsid w:val="001F34AC"/>
    <w:rsid w:val="001F5151"/>
    <w:rsid w:val="00200FC7"/>
    <w:rsid w:val="00202429"/>
    <w:rsid w:val="00203FF1"/>
    <w:rsid w:val="00211985"/>
    <w:rsid w:val="00216E61"/>
    <w:rsid w:val="002221EA"/>
    <w:rsid w:val="00224C96"/>
    <w:rsid w:val="00225271"/>
    <w:rsid w:val="00226263"/>
    <w:rsid w:val="00226E90"/>
    <w:rsid w:val="00232C75"/>
    <w:rsid w:val="00235AF7"/>
    <w:rsid w:val="002379BF"/>
    <w:rsid w:val="00242A35"/>
    <w:rsid w:val="00243959"/>
    <w:rsid w:val="00252605"/>
    <w:rsid w:val="00253DF5"/>
    <w:rsid w:val="00256C83"/>
    <w:rsid w:val="002619E6"/>
    <w:rsid w:val="00262367"/>
    <w:rsid w:val="00263262"/>
    <w:rsid w:val="00263EA3"/>
    <w:rsid w:val="00264B10"/>
    <w:rsid w:val="00273C24"/>
    <w:rsid w:val="00273E1A"/>
    <w:rsid w:val="00274391"/>
    <w:rsid w:val="002772BD"/>
    <w:rsid w:val="00281342"/>
    <w:rsid w:val="002848EC"/>
    <w:rsid w:val="0029345F"/>
    <w:rsid w:val="002A07D0"/>
    <w:rsid w:val="002A4F7F"/>
    <w:rsid w:val="002A5213"/>
    <w:rsid w:val="002B2C46"/>
    <w:rsid w:val="002C76DA"/>
    <w:rsid w:val="002E04CD"/>
    <w:rsid w:val="002E1C1C"/>
    <w:rsid w:val="002E36DC"/>
    <w:rsid w:val="002E5FDC"/>
    <w:rsid w:val="002F3CD8"/>
    <w:rsid w:val="00300A45"/>
    <w:rsid w:val="003017DC"/>
    <w:rsid w:val="00315189"/>
    <w:rsid w:val="00320E34"/>
    <w:rsid w:val="00321B9A"/>
    <w:rsid w:val="00323165"/>
    <w:rsid w:val="00331EDF"/>
    <w:rsid w:val="00332576"/>
    <w:rsid w:val="00344CC3"/>
    <w:rsid w:val="003470BD"/>
    <w:rsid w:val="00347156"/>
    <w:rsid w:val="00354361"/>
    <w:rsid w:val="00363512"/>
    <w:rsid w:val="00365AFC"/>
    <w:rsid w:val="00372135"/>
    <w:rsid w:val="00376D0D"/>
    <w:rsid w:val="00381957"/>
    <w:rsid w:val="003869F8"/>
    <w:rsid w:val="00392743"/>
    <w:rsid w:val="003957FB"/>
    <w:rsid w:val="003976A7"/>
    <w:rsid w:val="003A2A7E"/>
    <w:rsid w:val="003A2D5F"/>
    <w:rsid w:val="003A353B"/>
    <w:rsid w:val="003A5405"/>
    <w:rsid w:val="003A767D"/>
    <w:rsid w:val="003B0FA5"/>
    <w:rsid w:val="003B7E76"/>
    <w:rsid w:val="003C19FC"/>
    <w:rsid w:val="003C6EA8"/>
    <w:rsid w:val="003D1101"/>
    <w:rsid w:val="003D2E48"/>
    <w:rsid w:val="003D386D"/>
    <w:rsid w:val="003D6ACB"/>
    <w:rsid w:val="003E26FA"/>
    <w:rsid w:val="003E5062"/>
    <w:rsid w:val="003E699D"/>
    <w:rsid w:val="003E75A2"/>
    <w:rsid w:val="003F0623"/>
    <w:rsid w:val="003F2B59"/>
    <w:rsid w:val="003F4594"/>
    <w:rsid w:val="00403FBE"/>
    <w:rsid w:val="00404E4D"/>
    <w:rsid w:val="0040521E"/>
    <w:rsid w:val="0040571E"/>
    <w:rsid w:val="0041273E"/>
    <w:rsid w:val="00416BD1"/>
    <w:rsid w:val="00420DB9"/>
    <w:rsid w:val="00423226"/>
    <w:rsid w:val="00423D32"/>
    <w:rsid w:val="004300E3"/>
    <w:rsid w:val="004340DF"/>
    <w:rsid w:val="0043520F"/>
    <w:rsid w:val="00435F7C"/>
    <w:rsid w:val="004369A7"/>
    <w:rsid w:val="00437373"/>
    <w:rsid w:val="004402A0"/>
    <w:rsid w:val="004446DE"/>
    <w:rsid w:val="00446FA5"/>
    <w:rsid w:val="00447A39"/>
    <w:rsid w:val="00450C6B"/>
    <w:rsid w:val="0045132F"/>
    <w:rsid w:val="004527E1"/>
    <w:rsid w:val="0045790D"/>
    <w:rsid w:val="00457E0D"/>
    <w:rsid w:val="00460BEB"/>
    <w:rsid w:val="00464B81"/>
    <w:rsid w:val="00464FDC"/>
    <w:rsid w:val="004703D8"/>
    <w:rsid w:val="00471409"/>
    <w:rsid w:val="00480824"/>
    <w:rsid w:val="00486416"/>
    <w:rsid w:val="00487B86"/>
    <w:rsid w:val="0049449F"/>
    <w:rsid w:val="00494FCB"/>
    <w:rsid w:val="004A0864"/>
    <w:rsid w:val="004A30AF"/>
    <w:rsid w:val="004A3779"/>
    <w:rsid w:val="004A68C3"/>
    <w:rsid w:val="004B00B7"/>
    <w:rsid w:val="004B3879"/>
    <w:rsid w:val="004B3E3F"/>
    <w:rsid w:val="004C24FD"/>
    <w:rsid w:val="004C5006"/>
    <w:rsid w:val="004C6D42"/>
    <w:rsid w:val="004D1E04"/>
    <w:rsid w:val="004D3096"/>
    <w:rsid w:val="004D37D8"/>
    <w:rsid w:val="004E2FF6"/>
    <w:rsid w:val="004F19B6"/>
    <w:rsid w:val="004F5C5B"/>
    <w:rsid w:val="004F7477"/>
    <w:rsid w:val="00501D13"/>
    <w:rsid w:val="00504AEE"/>
    <w:rsid w:val="0050582E"/>
    <w:rsid w:val="00510CE7"/>
    <w:rsid w:val="00520240"/>
    <w:rsid w:val="00526D74"/>
    <w:rsid w:val="0053084A"/>
    <w:rsid w:val="00531033"/>
    <w:rsid w:val="00533D09"/>
    <w:rsid w:val="00535298"/>
    <w:rsid w:val="00545738"/>
    <w:rsid w:val="00545840"/>
    <w:rsid w:val="00553179"/>
    <w:rsid w:val="00556FE7"/>
    <w:rsid w:val="005572CD"/>
    <w:rsid w:val="00564625"/>
    <w:rsid w:val="00570A38"/>
    <w:rsid w:val="00572D10"/>
    <w:rsid w:val="00573BFE"/>
    <w:rsid w:val="005817A2"/>
    <w:rsid w:val="00582D37"/>
    <w:rsid w:val="00582DB6"/>
    <w:rsid w:val="00587D27"/>
    <w:rsid w:val="00593FF4"/>
    <w:rsid w:val="00595554"/>
    <w:rsid w:val="00597301"/>
    <w:rsid w:val="005973C8"/>
    <w:rsid w:val="005A0401"/>
    <w:rsid w:val="005A093C"/>
    <w:rsid w:val="005A2E12"/>
    <w:rsid w:val="005A3E93"/>
    <w:rsid w:val="005A57B7"/>
    <w:rsid w:val="005B0999"/>
    <w:rsid w:val="005B38BB"/>
    <w:rsid w:val="005B4C44"/>
    <w:rsid w:val="005B527F"/>
    <w:rsid w:val="005C115D"/>
    <w:rsid w:val="005C2FCF"/>
    <w:rsid w:val="005C50E5"/>
    <w:rsid w:val="005C7042"/>
    <w:rsid w:val="005D1FDA"/>
    <w:rsid w:val="005D7240"/>
    <w:rsid w:val="005D7C3E"/>
    <w:rsid w:val="005E168E"/>
    <w:rsid w:val="005E1842"/>
    <w:rsid w:val="005E1D08"/>
    <w:rsid w:val="005E2844"/>
    <w:rsid w:val="005E5996"/>
    <w:rsid w:val="005E5A55"/>
    <w:rsid w:val="005F06E5"/>
    <w:rsid w:val="005F4650"/>
    <w:rsid w:val="005F543F"/>
    <w:rsid w:val="005F7D19"/>
    <w:rsid w:val="00601972"/>
    <w:rsid w:val="006021C7"/>
    <w:rsid w:val="006029DB"/>
    <w:rsid w:val="00605BC6"/>
    <w:rsid w:val="00607D54"/>
    <w:rsid w:val="006102DE"/>
    <w:rsid w:val="006111F9"/>
    <w:rsid w:val="006145FA"/>
    <w:rsid w:val="0061562E"/>
    <w:rsid w:val="00620AF3"/>
    <w:rsid w:val="006212F6"/>
    <w:rsid w:val="00623751"/>
    <w:rsid w:val="0062392A"/>
    <w:rsid w:val="006254DE"/>
    <w:rsid w:val="0063022D"/>
    <w:rsid w:val="00635B09"/>
    <w:rsid w:val="006364B4"/>
    <w:rsid w:val="00637EC0"/>
    <w:rsid w:val="00641562"/>
    <w:rsid w:val="00653C50"/>
    <w:rsid w:val="00656D6A"/>
    <w:rsid w:val="00660C08"/>
    <w:rsid w:val="00661078"/>
    <w:rsid w:val="00665162"/>
    <w:rsid w:val="00666FD4"/>
    <w:rsid w:val="00670E22"/>
    <w:rsid w:val="00672A57"/>
    <w:rsid w:val="0068036B"/>
    <w:rsid w:val="00680CFE"/>
    <w:rsid w:val="0068448C"/>
    <w:rsid w:val="006858A8"/>
    <w:rsid w:val="00685A22"/>
    <w:rsid w:val="006871B3"/>
    <w:rsid w:val="00692DA3"/>
    <w:rsid w:val="00695E23"/>
    <w:rsid w:val="00697662"/>
    <w:rsid w:val="006A28AA"/>
    <w:rsid w:val="006A5DBD"/>
    <w:rsid w:val="006B25E9"/>
    <w:rsid w:val="006B36F9"/>
    <w:rsid w:val="006B62F0"/>
    <w:rsid w:val="006B6586"/>
    <w:rsid w:val="006B6CE4"/>
    <w:rsid w:val="006B7844"/>
    <w:rsid w:val="006C294F"/>
    <w:rsid w:val="006C2D2F"/>
    <w:rsid w:val="006C3D2D"/>
    <w:rsid w:val="006D02E9"/>
    <w:rsid w:val="006E0684"/>
    <w:rsid w:val="006E1131"/>
    <w:rsid w:val="006E2415"/>
    <w:rsid w:val="006E4D2C"/>
    <w:rsid w:val="006F0154"/>
    <w:rsid w:val="006F1133"/>
    <w:rsid w:val="006F28AE"/>
    <w:rsid w:val="006F32EF"/>
    <w:rsid w:val="006F3BE6"/>
    <w:rsid w:val="006F6C9F"/>
    <w:rsid w:val="006F7C7F"/>
    <w:rsid w:val="00700C14"/>
    <w:rsid w:val="00700E05"/>
    <w:rsid w:val="00701307"/>
    <w:rsid w:val="007013AC"/>
    <w:rsid w:val="00701561"/>
    <w:rsid w:val="007056DE"/>
    <w:rsid w:val="00707D3A"/>
    <w:rsid w:val="0071560A"/>
    <w:rsid w:val="007157FA"/>
    <w:rsid w:val="007168BA"/>
    <w:rsid w:val="00716A8C"/>
    <w:rsid w:val="00716CE7"/>
    <w:rsid w:val="00720370"/>
    <w:rsid w:val="00722583"/>
    <w:rsid w:val="007226D3"/>
    <w:rsid w:val="00722E7D"/>
    <w:rsid w:val="007234B3"/>
    <w:rsid w:val="0073262A"/>
    <w:rsid w:val="00735614"/>
    <w:rsid w:val="00741CDD"/>
    <w:rsid w:val="00742896"/>
    <w:rsid w:val="00744753"/>
    <w:rsid w:val="00746F20"/>
    <w:rsid w:val="00746FA0"/>
    <w:rsid w:val="0074721C"/>
    <w:rsid w:val="0074765B"/>
    <w:rsid w:val="007527EB"/>
    <w:rsid w:val="00756A0C"/>
    <w:rsid w:val="00757C0C"/>
    <w:rsid w:val="00762AFE"/>
    <w:rsid w:val="0076337E"/>
    <w:rsid w:val="00766785"/>
    <w:rsid w:val="00767D78"/>
    <w:rsid w:val="00770518"/>
    <w:rsid w:val="00775E28"/>
    <w:rsid w:val="007810BD"/>
    <w:rsid w:val="0078385F"/>
    <w:rsid w:val="00783BC8"/>
    <w:rsid w:val="00786736"/>
    <w:rsid w:val="00790711"/>
    <w:rsid w:val="00791473"/>
    <w:rsid w:val="007928DD"/>
    <w:rsid w:val="00792E82"/>
    <w:rsid w:val="00795C59"/>
    <w:rsid w:val="007A054F"/>
    <w:rsid w:val="007A16A0"/>
    <w:rsid w:val="007A2E29"/>
    <w:rsid w:val="007A659F"/>
    <w:rsid w:val="007B4C25"/>
    <w:rsid w:val="007B772E"/>
    <w:rsid w:val="007C69EE"/>
    <w:rsid w:val="007D3143"/>
    <w:rsid w:val="007E0179"/>
    <w:rsid w:val="007E5386"/>
    <w:rsid w:val="007F17DF"/>
    <w:rsid w:val="007F4A51"/>
    <w:rsid w:val="007F6674"/>
    <w:rsid w:val="00800C7E"/>
    <w:rsid w:val="00803CCD"/>
    <w:rsid w:val="00803E4B"/>
    <w:rsid w:val="00804B8C"/>
    <w:rsid w:val="008070BC"/>
    <w:rsid w:val="0081090B"/>
    <w:rsid w:val="00812740"/>
    <w:rsid w:val="00813AC7"/>
    <w:rsid w:val="00814A40"/>
    <w:rsid w:val="00816777"/>
    <w:rsid w:val="00816BB9"/>
    <w:rsid w:val="008208F1"/>
    <w:rsid w:val="00820E76"/>
    <w:rsid w:val="00821687"/>
    <w:rsid w:val="0082326A"/>
    <w:rsid w:val="00826F2A"/>
    <w:rsid w:val="008306C1"/>
    <w:rsid w:val="00832740"/>
    <w:rsid w:val="00841D2D"/>
    <w:rsid w:val="00843F1C"/>
    <w:rsid w:val="00844248"/>
    <w:rsid w:val="00845717"/>
    <w:rsid w:val="0084743E"/>
    <w:rsid w:val="008513D8"/>
    <w:rsid w:val="008549B4"/>
    <w:rsid w:val="00854BDD"/>
    <w:rsid w:val="00854D81"/>
    <w:rsid w:val="00873000"/>
    <w:rsid w:val="0087740E"/>
    <w:rsid w:val="00882A05"/>
    <w:rsid w:val="00886131"/>
    <w:rsid w:val="00886BF2"/>
    <w:rsid w:val="008948AD"/>
    <w:rsid w:val="008A3BCE"/>
    <w:rsid w:val="008A4922"/>
    <w:rsid w:val="008B1827"/>
    <w:rsid w:val="008B1D89"/>
    <w:rsid w:val="008B3041"/>
    <w:rsid w:val="008B4054"/>
    <w:rsid w:val="008B62AD"/>
    <w:rsid w:val="008C4868"/>
    <w:rsid w:val="008D7DB5"/>
    <w:rsid w:val="008E04DD"/>
    <w:rsid w:val="008E14C0"/>
    <w:rsid w:val="008E29CC"/>
    <w:rsid w:val="008E2C8B"/>
    <w:rsid w:val="008E3E72"/>
    <w:rsid w:val="008E5580"/>
    <w:rsid w:val="008E59A4"/>
    <w:rsid w:val="008E5B1A"/>
    <w:rsid w:val="008E7932"/>
    <w:rsid w:val="008F2CE1"/>
    <w:rsid w:val="008F7BAA"/>
    <w:rsid w:val="0090070A"/>
    <w:rsid w:val="009035DD"/>
    <w:rsid w:val="00904D51"/>
    <w:rsid w:val="009117D8"/>
    <w:rsid w:val="0091332A"/>
    <w:rsid w:val="00915880"/>
    <w:rsid w:val="00916981"/>
    <w:rsid w:val="00924E25"/>
    <w:rsid w:val="00925B3C"/>
    <w:rsid w:val="00925B9C"/>
    <w:rsid w:val="00925E16"/>
    <w:rsid w:val="009262B4"/>
    <w:rsid w:val="009309C4"/>
    <w:rsid w:val="00932F13"/>
    <w:rsid w:val="0094711E"/>
    <w:rsid w:val="00950E45"/>
    <w:rsid w:val="00952479"/>
    <w:rsid w:val="009542F4"/>
    <w:rsid w:val="00954D27"/>
    <w:rsid w:val="009603EA"/>
    <w:rsid w:val="0096247B"/>
    <w:rsid w:val="00964B6D"/>
    <w:rsid w:val="00980F79"/>
    <w:rsid w:val="00985408"/>
    <w:rsid w:val="009950F4"/>
    <w:rsid w:val="0099626F"/>
    <w:rsid w:val="00996903"/>
    <w:rsid w:val="009A5DDE"/>
    <w:rsid w:val="009B42BF"/>
    <w:rsid w:val="009B44E7"/>
    <w:rsid w:val="009B7132"/>
    <w:rsid w:val="009C2E0D"/>
    <w:rsid w:val="009C5AF7"/>
    <w:rsid w:val="009C71E4"/>
    <w:rsid w:val="009D138B"/>
    <w:rsid w:val="009D5E52"/>
    <w:rsid w:val="009D5F7A"/>
    <w:rsid w:val="009E1B16"/>
    <w:rsid w:val="009E316B"/>
    <w:rsid w:val="009E3B2A"/>
    <w:rsid w:val="009E3BF0"/>
    <w:rsid w:val="009E40A3"/>
    <w:rsid w:val="009E78E6"/>
    <w:rsid w:val="009E7BE8"/>
    <w:rsid w:val="009F0157"/>
    <w:rsid w:val="009F37F7"/>
    <w:rsid w:val="009F38FF"/>
    <w:rsid w:val="009F40BD"/>
    <w:rsid w:val="009F40E3"/>
    <w:rsid w:val="00A034E7"/>
    <w:rsid w:val="00A04EFE"/>
    <w:rsid w:val="00A06B40"/>
    <w:rsid w:val="00A06EA3"/>
    <w:rsid w:val="00A12A9F"/>
    <w:rsid w:val="00A12BBA"/>
    <w:rsid w:val="00A13878"/>
    <w:rsid w:val="00A21D43"/>
    <w:rsid w:val="00A228AE"/>
    <w:rsid w:val="00A22AC8"/>
    <w:rsid w:val="00A22B8D"/>
    <w:rsid w:val="00A2538D"/>
    <w:rsid w:val="00A253E9"/>
    <w:rsid w:val="00A312AA"/>
    <w:rsid w:val="00A40774"/>
    <w:rsid w:val="00A43955"/>
    <w:rsid w:val="00A4433A"/>
    <w:rsid w:val="00A4578D"/>
    <w:rsid w:val="00A47D78"/>
    <w:rsid w:val="00A52199"/>
    <w:rsid w:val="00A56DF6"/>
    <w:rsid w:val="00A62644"/>
    <w:rsid w:val="00A630E3"/>
    <w:rsid w:val="00A664EF"/>
    <w:rsid w:val="00A666F9"/>
    <w:rsid w:val="00A66CFF"/>
    <w:rsid w:val="00A74EF8"/>
    <w:rsid w:val="00A757F5"/>
    <w:rsid w:val="00A81824"/>
    <w:rsid w:val="00A86066"/>
    <w:rsid w:val="00A961D3"/>
    <w:rsid w:val="00AA0C1B"/>
    <w:rsid w:val="00AA4349"/>
    <w:rsid w:val="00AA4DA5"/>
    <w:rsid w:val="00AB30E7"/>
    <w:rsid w:val="00AB4E45"/>
    <w:rsid w:val="00AC0158"/>
    <w:rsid w:val="00AC0855"/>
    <w:rsid w:val="00AC315D"/>
    <w:rsid w:val="00AC5149"/>
    <w:rsid w:val="00AC58EF"/>
    <w:rsid w:val="00AD2C88"/>
    <w:rsid w:val="00AD446B"/>
    <w:rsid w:val="00AD4C4F"/>
    <w:rsid w:val="00AE1E21"/>
    <w:rsid w:val="00AE27E2"/>
    <w:rsid w:val="00AE3E26"/>
    <w:rsid w:val="00AE5031"/>
    <w:rsid w:val="00AF0019"/>
    <w:rsid w:val="00B009CE"/>
    <w:rsid w:val="00B02611"/>
    <w:rsid w:val="00B03F17"/>
    <w:rsid w:val="00B06FBB"/>
    <w:rsid w:val="00B07083"/>
    <w:rsid w:val="00B1048B"/>
    <w:rsid w:val="00B1081F"/>
    <w:rsid w:val="00B15EDD"/>
    <w:rsid w:val="00B20DFA"/>
    <w:rsid w:val="00B22DA4"/>
    <w:rsid w:val="00B24C69"/>
    <w:rsid w:val="00B269AD"/>
    <w:rsid w:val="00B27125"/>
    <w:rsid w:val="00B37463"/>
    <w:rsid w:val="00B40733"/>
    <w:rsid w:val="00B40D08"/>
    <w:rsid w:val="00B41ED5"/>
    <w:rsid w:val="00B451DE"/>
    <w:rsid w:val="00B4698C"/>
    <w:rsid w:val="00B51E98"/>
    <w:rsid w:val="00B55649"/>
    <w:rsid w:val="00B557C2"/>
    <w:rsid w:val="00B55861"/>
    <w:rsid w:val="00B56F8C"/>
    <w:rsid w:val="00B63937"/>
    <w:rsid w:val="00B642DE"/>
    <w:rsid w:val="00B64AA5"/>
    <w:rsid w:val="00B6785B"/>
    <w:rsid w:val="00B720E9"/>
    <w:rsid w:val="00B768F6"/>
    <w:rsid w:val="00B81894"/>
    <w:rsid w:val="00B82499"/>
    <w:rsid w:val="00B82EE6"/>
    <w:rsid w:val="00B847BB"/>
    <w:rsid w:val="00B84EDC"/>
    <w:rsid w:val="00B84F43"/>
    <w:rsid w:val="00B85976"/>
    <w:rsid w:val="00B90A9E"/>
    <w:rsid w:val="00B93EEE"/>
    <w:rsid w:val="00B95AAC"/>
    <w:rsid w:val="00B976C1"/>
    <w:rsid w:val="00BA1ECA"/>
    <w:rsid w:val="00BA5398"/>
    <w:rsid w:val="00BA7C7D"/>
    <w:rsid w:val="00BA7EE8"/>
    <w:rsid w:val="00BB5640"/>
    <w:rsid w:val="00BB5F12"/>
    <w:rsid w:val="00BB6318"/>
    <w:rsid w:val="00BB66EF"/>
    <w:rsid w:val="00BB71AF"/>
    <w:rsid w:val="00BC26A2"/>
    <w:rsid w:val="00BD0892"/>
    <w:rsid w:val="00BD2E0E"/>
    <w:rsid w:val="00BD2F9A"/>
    <w:rsid w:val="00BE5CCD"/>
    <w:rsid w:val="00BE6279"/>
    <w:rsid w:val="00BE6E66"/>
    <w:rsid w:val="00BF00B4"/>
    <w:rsid w:val="00BF177A"/>
    <w:rsid w:val="00BF3485"/>
    <w:rsid w:val="00C00739"/>
    <w:rsid w:val="00C02001"/>
    <w:rsid w:val="00C0675A"/>
    <w:rsid w:val="00C077DE"/>
    <w:rsid w:val="00C10E94"/>
    <w:rsid w:val="00C15342"/>
    <w:rsid w:val="00C2052B"/>
    <w:rsid w:val="00C217C3"/>
    <w:rsid w:val="00C250EE"/>
    <w:rsid w:val="00C30C48"/>
    <w:rsid w:val="00C33B02"/>
    <w:rsid w:val="00C349A1"/>
    <w:rsid w:val="00C35D35"/>
    <w:rsid w:val="00C378F5"/>
    <w:rsid w:val="00C4622E"/>
    <w:rsid w:val="00C47392"/>
    <w:rsid w:val="00C475E4"/>
    <w:rsid w:val="00C51ED2"/>
    <w:rsid w:val="00C525BA"/>
    <w:rsid w:val="00C6159C"/>
    <w:rsid w:val="00C640BD"/>
    <w:rsid w:val="00C65CB2"/>
    <w:rsid w:val="00C72830"/>
    <w:rsid w:val="00C73AEC"/>
    <w:rsid w:val="00C75E81"/>
    <w:rsid w:val="00C767AE"/>
    <w:rsid w:val="00C848F4"/>
    <w:rsid w:val="00C86AE0"/>
    <w:rsid w:val="00C87C53"/>
    <w:rsid w:val="00C950EC"/>
    <w:rsid w:val="00C96EE5"/>
    <w:rsid w:val="00CA2AE7"/>
    <w:rsid w:val="00CA3CDD"/>
    <w:rsid w:val="00CB5164"/>
    <w:rsid w:val="00CC0AAF"/>
    <w:rsid w:val="00CC17BD"/>
    <w:rsid w:val="00CC42EB"/>
    <w:rsid w:val="00CC4A44"/>
    <w:rsid w:val="00CC7C0E"/>
    <w:rsid w:val="00CD1199"/>
    <w:rsid w:val="00CD1E8B"/>
    <w:rsid w:val="00CD25B6"/>
    <w:rsid w:val="00CD74A0"/>
    <w:rsid w:val="00CE044F"/>
    <w:rsid w:val="00CE36DA"/>
    <w:rsid w:val="00CF2356"/>
    <w:rsid w:val="00CF2ADC"/>
    <w:rsid w:val="00D02FEC"/>
    <w:rsid w:val="00D03DBA"/>
    <w:rsid w:val="00D046E5"/>
    <w:rsid w:val="00D06C40"/>
    <w:rsid w:val="00D0739E"/>
    <w:rsid w:val="00D107D3"/>
    <w:rsid w:val="00D12396"/>
    <w:rsid w:val="00D15422"/>
    <w:rsid w:val="00D23F72"/>
    <w:rsid w:val="00D2713C"/>
    <w:rsid w:val="00D30890"/>
    <w:rsid w:val="00D31760"/>
    <w:rsid w:val="00D36EB9"/>
    <w:rsid w:val="00D3785D"/>
    <w:rsid w:val="00D444EA"/>
    <w:rsid w:val="00D45405"/>
    <w:rsid w:val="00D506F2"/>
    <w:rsid w:val="00D5217F"/>
    <w:rsid w:val="00D543A7"/>
    <w:rsid w:val="00D64639"/>
    <w:rsid w:val="00D64FCD"/>
    <w:rsid w:val="00D67559"/>
    <w:rsid w:val="00D74A01"/>
    <w:rsid w:val="00D754E6"/>
    <w:rsid w:val="00D75856"/>
    <w:rsid w:val="00D77DD7"/>
    <w:rsid w:val="00D8043A"/>
    <w:rsid w:val="00D80C85"/>
    <w:rsid w:val="00D8113A"/>
    <w:rsid w:val="00D811F9"/>
    <w:rsid w:val="00D8788C"/>
    <w:rsid w:val="00D87930"/>
    <w:rsid w:val="00D93647"/>
    <w:rsid w:val="00DA008C"/>
    <w:rsid w:val="00DA25B8"/>
    <w:rsid w:val="00DA3BA8"/>
    <w:rsid w:val="00DB0331"/>
    <w:rsid w:val="00DB32E5"/>
    <w:rsid w:val="00DD193A"/>
    <w:rsid w:val="00DD5BFE"/>
    <w:rsid w:val="00DD5F1C"/>
    <w:rsid w:val="00DD6106"/>
    <w:rsid w:val="00DD62BC"/>
    <w:rsid w:val="00DD6669"/>
    <w:rsid w:val="00DE07AF"/>
    <w:rsid w:val="00DE2C63"/>
    <w:rsid w:val="00DE3777"/>
    <w:rsid w:val="00DE5689"/>
    <w:rsid w:val="00DE607D"/>
    <w:rsid w:val="00DF4441"/>
    <w:rsid w:val="00DF47EF"/>
    <w:rsid w:val="00DF4842"/>
    <w:rsid w:val="00DF5B43"/>
    <w:rsid w:val="00E03A14"/>
    <w:rsid w:val="00E1062A"/>
    <w:rsid w:val="00E111A8"/>
    <w:rsid w:val="00E11F18"/>
    <w:rsid w:val="00E147A9"/>
    <w:rsid w:val="00E23950"/>
    <w:rsid w:val="00E27F69"/>
    <w:rsid w:val="00E30258"/>
    <w:rsid w:val="00E31C8F"/>
    <w:rsid w:val="00E32A97"/>
    <w:rsid w:val="00E40229"/>
    <w:rsid w:val="00E427F3"/>
    <w:rsid w:val="00E46101"/>
    <w:rsid w:val="00E4669C"/>
    <w:rsid w:val="00E531C5"/>
    <w:rsid w:val="00E550DD"/>
    <w:rsid w:val="00E55184"/>
    <w:rsid w:val="00E5530C"/>
    <w:rsid w:val="00E60603"/>
    <w:rsid w:val="00E608F3"/>
    <w:rsid w:val="00E65188"/>
    <w:rsid w:val="00E67E49"/>
    <w:rsid w:val="00E70924"/>
    <w:rsid w:val="00E710B0"/>
    <w:rsid w:val="00E737AD"/>
    <w:rsid w:val="00E7651F"/>
    <w:rsid w:val="00E820B0"/>
    <w:rsid w:val="00E82D55"/>
    <w:rsid w:val="00E83EBE"/>
    <w:rsid w:val="00E872FF"/>
    <w:rsid w:val="00E9032A"/>
    <w:rsid w:val="00E91D9A"/>
    <w:rsid w:val="00E934BB"/>
    <w:rsid w:val="00E953D3"/>
    <w:rsid w:val="00E966E8"/>
    <w:rsid w:val="00E97B99"/>
    <w:rsid w:val="00EA03CC"/>
    <w:rsid w:val="00EA6236"/>
    <w:rsid w:val="00EB34FA"/>
    <w:rsid w:val="00EB5D2B"/>
    <w:rsid w:val="00EB6260"/>
    <w:rsid w:val="00EB712D"/>
    <w:rsid w:val="00EB750B"/>
    <w:rsid w:val="00EB7E47"/>
    <w:rsid w:val="00EC3CB3"/>
    <w:rsid w:val="00EC4E2B"/>
    <w:rsid w:val="00EC59FE"/>
    <w:rsid w:val="00EC737B"/>
    <w:rsid w:val="00ED5587"/>
    <w:rsid w:val="00EE10AF"/>
    <w:rsid w:val="00EE14AB"/>
    <w:rsid w:val="00EE161D"/>
    <w:rsid w:val="00EE7B40"/>
    <w:rsid w:val="00EF30BF"/>
    <w:rsid w:val="00EF5139"/>
    <w:rsid w:val="00F01E68"/>
    <w:rsid w:val="00F10D4D"/>
    <w:rsid w:val="00F10EA4"/>
    <w:rsid w:val="00F11A26"/>
    <w:rsid w:val="00F124A3"/>
    <w:rsid w:val="00F166B9"/>
    <w:rsid w:val="00F20E44"/>
    <w:rsid w:val="00F2658C"/>
    <w:rsid w:val="00F31A27"/>
    <w:rsid w:val="00F31C9B"/>
    <w:rsid w:val="00F321BF"/>
    <w:rsid w:val="00F344F1"/>
    <w:rsid w:val="00F37B11"/>
    <w:rsid w:val="00F40C21"/>
    <w:rsid w:val="00F41B39"/>
    <w:rsid w:val="00F42D5E"/>
    <w:rsid w:val="00F47817"/>
    <w:rsid w:val="00F53D58"/>
    <w:rsid w:val="00F541BF"/>
    <w:rsid w:val="00F542A4"/>
    <w:rsid w:val="00F622DB"/>
    <w:rsid w:val="00F62D6E"/>
    <w:rsid w:val="00F631A7"/>
    <w:rsid w:val="00F64900"/>
    <w:rsid w:val="00F6526C"/>
    <w:rsid w:val="00F666B9"/>
    <w:rsid w:val="00F668D0"/>
    <w:rsid w:val="00F700A2"/>
    <w:rsid w:val="00F70A8A"/>
    <w:rsid w:val="00F70A92"/>
    <w:rsid w:val="00F816C2"/>
    <w:rsid w:val="00F82A1D"/>
    <w:rsid w:val="00F87D0F"/>
    <w:rsid w:val="00F91FE4"/>
    <w:rsid w:val="00F95796"/>
    <w:rsid w:val="00F957DA"/>
    <w:rsid w:val="00FA4E24"/>
    <w:rsid w:val="00FA5EE6"/>
    <w:rsid w:val="00FA6329"/>
    <w:rsid w:val="00FB0A12"/>
    <w:rsid w:val="00FB1116"/>
    <w:rsid w:val="00FB4799"/>
    <w:rsid w:val="00FB5EBC"/>
    <w:rsid w:val="00FC0CE6"/>
    <w:rsid w:val="00FC154B"/>
    <w:rsid w:val="00FC1ED1"/>
    <w:rsid w:val="00FC2986"/>
    <w:rsid w:val="00FC3A03"/>
    <w:rsid w:val="00FD4192"/>
    <w:rsid w:val="00FD4530"/>
    <w:rsid w:val="00FE1E1B"/>
    <w:rsid w:val="00FE2CB8"/>
    <w:rsid w:val="00FE7F1C"/>
    <w:rsid w:val="00FF1997"/>
    <w:rsid w:val="00FF6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08"/>
  </w:style>
  <w:style w:type="paragraph" w:styleId="Heading1">
    <w:name w:val="heading 1"/>
    <w:basedOn w:val="Normal"/>
    <w:next w:val="Normal"/>
    <w:link w:val="Heading1Char"/>
    <w:uiPriority w:val="9"/>
    <w:qFormat/>
    <w:rsid w:val="00B67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8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8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785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6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85B"/>
    <w:pPr>
      <w:ind w:left="720"/>
      <w:contextualSpacing/>
    </w:pPr>
    <w:rPr>
      <w:rFonts w:eastAsia="Times New Roman" w:cs="Times New Roman"/>
    </w:rPr>
  </w:style>
  <w:style w:type="character" w:styleId="Hyperlink">
    <w:name w:val="Hyperlink"/>
    <w:basedOn w:val="DefaultParagraphFont"/>
    <w:uiPriority w:val="99"/>
    <w:unhideWhenUsed/>
    <w:rsid w:val="00B6785B"/>
    <w:rPr>
      <w:rFonts w:cs="Times New Roman"/>
      <w:color w:val="0000FF" w:themeColor="hyperlink"/>
      <w:u w:val="single"/>
    </w:rPr>
  </w:style>
  <w:style w:type="paragraph" w:styleId="Header">
    <w:name w:val="header"/>
    <w:basedOn w:val="Normal"/>
    <w:link w:val="HeaderChar"/>
    <w:uiPriority w:val="99"/>
    <w:unhideWhenUsed/>
    <w:rsid w:val="00464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81"/>
  </w:style>
  <w:style w:type="paragraph" w:styleId="Footer">
    <w:name w:val="footer"/>
    <w:basedOn w:val="Normal"/>
    <w:link w:val="FooterChar"/>
    <w:uiPriority w:val="99"/>
    <w:unhideWhenUsed/>
    <w:rsid w:val="00464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81"/>
  </w:style>
  <w:style w:type="paragraph" w:styleId="NoSpacing">
    <w:name w:val="No Spacing"/>
    <w:uiPriority w:val="1"/>
    <w:qFormat/>
    <w:rsid w:val="009035DD"/>
    <w:pPr>
      <w:spacing w:after="0" w:line="240" w:lineRule="auto"/>
    </w:pPr>
  </w:style>
  <w:style w:type="character" w:styleId="FollowedHyperlink">
    <w:name w:val="FollowedHyperlink"/>
    <w:basedOn w:val="DefaultParagraphFont"/>
    <w:uiPriority w:val="99"/>
    <w:semiHidden/>
    <w:unhideWhenUsed/>
    <w:rsid w:val="00CD25B6"/>
    <w:rPr>
      <w:color w:val="800080" w:themeColor="followedHyperlink"/>
      <w:u w:val="single"/>
    </w:rPr>
  </w:style>
  <w:style w:type="paragraph" w:styleId="NormalWeb">
    <w:name w:val="Normal (Web)"/>
    <w:basedOn w:val="Normal"/>
    <w:uiPriority w:val="99"/>
    <w:unhideWhenUsed/>
    <w:rsid w:val="00E11F1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DEVTitle">
    <w:name w:val="DEV Title"/>
    <w:basedOn w:val="Normal"/>
    <w:qFormat/>
    <w:rsid w:val="001D43A7"/>
    <w:pPr>
      <w:widowControl w:val="0"/>
      <w:autoSpaceDE w:val="0"/>
      <w:autoSpaceDN w:val="0"/>
      <w:adjustRightInd w:val="0"/>
      <w:spacing w:before="170" w:after="0" w:line="240" w:lineRule="auto"/>
      <w:ind w:left="400"/>
    </w:pPr>
    <w:rPr>
      <w:rFonts w:ascii="ArialMTPro" w:hAnsi="ArialMTPro" w:cs="ArialMTPro"/>
      <w:b/>
      <w:bCs/>
      <w:color w:val="000000"/>
      <w:sz w:val="20"/>
      <w:szCs w:val="20"/>
      <w:lang w:val="en-US"/>
    </w:rPr>
  </w:style>
  <w:style w:type="paragraph" w:customStyle="1" w:styleId="Default">
    <w:name w:val="Default"/>
    <w:rsid w:val="00786736"/>
    <w:pPr>
      <w:autoSpaceDE w:val="0"/>
      <w:autoSpaceDN w:val="0"/>
      <w:adjustRightInd w:val="0"/>
      <w:spacing w:after="0" w:line="240" w:lineRule="auto"/>
    </w:pPr>
    <w:rPr>
      <w:rFonts w:ascii="EYInterstate" w:hAnsi="EYInterstate" w:cs="EYInterstate"/>
      <w:color w:val="000000"/>
      <w:sz w:val="24"/>
      <w:szCs w:val="24"/>
      <w:lang w:val="en-US"/>
    </w:rPr>
  </w:style>
  <w:style w:type="paragraph" w:styleId="BalloonText">
    <w:name w:val="Balloon Text"/>
    <w:basedOn w:val="Normal"/>
    <w:link w:val="BalloonTextChar"/>
    <w:uiPriority w:val="99"/>
    <w:semiHidden/>
    <w:unhideWhenUsed/>
    <w:rsid w:val="00CC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7BD"/>
    <w:rPr>
      <w:rFonts w:ascii="Tahoma" w:hAnsi="Tahoma" w:cs="Tahoma"/>
      <w:sz w:val="16"/>
      <w:szCs w:val="16"/>
    </w:rPr>
  </w:style>
  <w:style w:type="paragraph" w:customStyle="1" w:styleId="abzacixml">
    <w:name w:val="abzacixml"/>
    <w:basedOn w:val="Normal"/>
    <w:rsid w:val="00055D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026F37"/>
  </w:style>
  <w:style w:type="character" w:customStyle="1" w:styleId="aqj">
    <w:name w:val="aqj"/>
    <w:basedOn w:val="DefaultParagraphFont"/>
    <w:rsid w:val="007A16A0"/>
  </w:style>
  <w:style w:type="character" w:styleId="Emphasis">
    <w:name w:val="Emphasis"/>
    <w:basedOn w:val="DefaultParagraphFont"/>
    <w:uiPriority w:val="20"/>
    <w:qFormat/>
    <w:rsid w:val="007A16A0"/>
    <w:rPr>
      <w:i/>
      <w:iCs/>
    </w:rPr>
  </w:style>
  <w:style w:type="character" w:styleId="Strong">
    <w:name w:val="Strong"/>
    <w:basedOn w:val="DefaultParagraphFont"/>
    <w:uiPriority w:val="22"/>
    <w:qFormat/>
    <w:rsid w:val="00F9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7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8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8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785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6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85B"/>
    <w:pPr>
      <w:ind w:left="720"/>
      <w:contextualSpacing/>
    </w:pPr>
    <w:rPr>
      <w:rFonts w:eastAsia="Times New Roman" w:cs="Times New Roman"/>
    </w:rPr>
  </w:style>
  <w:style w:type="character" w:styleId="Hyperlink">
    <w:name w:val="Hyperlink"/>
    <w:basedOn w:val="DefaultParagraphFont"/>
    <w:uiPriority w:val="99"/>
    <w:unhideWhenUsed/>
    <w:rsid w:val="00B6785B"/>
    <w:rPr>
      <w:rFonts w:cs="Times New Roman"/>
      <w:color w:val="0000FF" w:themeColor="hyperlink"/>
      <w:u w:val="single"/>
    </w:rPr>
  </w:style>
  <w:style w:type="paragraph" w:styleId="Header">
    <w:name w:val="header"/>
    <w:basedOn w:val="Normal"/>
    <w:link w:val="HeaderChar"/>
    <w:uiPriority w:val="99"/>
    <w:unhideWhenUsed/>
    <w:rsid w:val="00464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81"/>
  </w:style>
  <w:style w:type="paragraph" w:styleId="Footer">
    <w:name w:val="footer"/>
    <w:basedOn w:val="Normal"/>
    <w:link w:val="FooterChar"/>
    <w:uiPriority w:val="99"/>
    <w:unhideWhenUsed/>
    <w:rsid w:val="00464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81"/>
  </w:style>
  <w:style w:type="paragraph" w:styleId="NoSpacing">
    <w:name w:val="No Spacing"/>
    <w:uiPriority w:val="1"/>
    <w:qFormat/>
    <w:rsid w:val="009035DD"/>
    <w:pPr>
      <w:spacing w:after="0" w:line="240" w:lineRule="auto"/>
    </w:pPr>
  </w:style>
  <w:style w:type="character" w:styleId="FollowedHyperlink">
    <w:name w:val="FollowedHyperlink"/>
    <w:basedOn w:val="DefaultParagraphFont"/>
    <w:uiPriority w:val="99"/>
    <w:semiHidden/>
    <w:unhideWhenUsed/>
    <w:rsid w:val="00CD25B6"/>
    <w:rPr>
      <w:color w:val="800080" w:themeColor="followedHyperlink"/>
      <w:u w:val="single"/>
    </w:rPr>
  </w:style>
  <w:style w:type="paragraph" w:styleId="NormalWeb">
    <w:name w:val="Normal (Web)"/>
    <w:basedOn w:val="Normal"/>
    <w:uiPriority w:val="99"/>
    <w:unhideWhenUsed/>
    <w:rsid w:val="00E11F1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DEVTitle">
    <w:name w:val="DEV Title"/>
    <w:basedOn w:val="Normal"/>
    <w:qFormat/>
    <w:rsid w:val="001D43A7"/>
    <w:pPr>
      <w:widowControl w:val="0"/>
      <w:autoSpaceDE w:val="0"/>
      <w:autoSpaceDN w:val="0"/>
      <w:adjustRightInd w:val="0"/>
      <w:spacing w:before="170" w:after="0" w:line="240" w:lineRule="auto"/>
      <w:ind w:left="400"/>
    </w:pPr>
    <w:rPr>
      <w:rFonts w:ascii="ArialMTPro" w:hAnsi="ArialMTPro" w:cs="ArialMTPro"/>
      <w:b/>
      <w:bCs/>
      <w:color w:val="000000"/>
      <w:sz w:val="20"/>
      <w:szCs w:val="20"/>
      <w:lang w:val="en-US"/>
    </w:rPr>
  </w:style>
  <w:style w:type="paragraph" w:customStyle="1" w:styleId="Default">
    <w:name w:val="Default"/>
    <w:rsid w:val="00786736"/>
    <w:pPr>
      <w:autoSpaceDE w:val="0"/>
      <w:autoSpaceDN w:val="0"/>
      <w:adjustRightInd w:val="0"/>
      <w:spacing w:after="0" w:line="240" w:lineRule="auto"/>
    </w:pPr>
    <w:rPr>
      <w:rFonts w:ascii="EYInterstate" w:hAnsi="EYInterstate" w:cs="EYInterstate"/>
      <w:color w:val="000000"/>
      <w:sz w:val="24"/>
      <w:szCs w:val="24"/>
      <w:lang w:val="en-US"/>
    </w:rPr>
  </w:style>
  <w:style w:type="paragraph" w:styleId="BalloonText">
    <w:name w:val="Balloon Text"/>
    <w:basedOn w:val="Normal"/>
    <w:link w:val="BalloonTextChar"/>
    <w:uiPriority w:val="99"/>
    <w:semiHidden/>
    <w:unhideWhenUsed/>
    <w:rsid w:val="00CC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7BD"/>
    <w:rPr>
      <w:rFonts w:ascii="Tahoma" w:hAnsi="Tahoma" w:cs="Tahoma"/>
      <w:sz w:val="16"/>
      <w:szCs w:val="16"/>
    </w:rPr>
  </w:style>
  <w:style w:type="paragraph" w:customStyle="1" w:styleId="abzacixml">
    <w:name w:val="abzacixml"/>
    <w:basedOn w:val="Normal"/>
    <w:rsid w:val="00055D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026F37"/>
  </w:style>
  <w:style w:type="character" w:customStyle="1" w:styleId="aqj">
    <w:name w:val="aqj"/>
    <w:basedOn w:val="DefaultParagraphFont"/>
    <w:rsid w:val="007A16A0"/>
  </w:style>
  <w:style w:type="character" w:styleId="Emphasis">
    <w:name w:val="Emphasis"/>
    <w:basedOn w:val="DefaultParagraphFont"/>
    <w:uiPriority w:val="20"/>
    <w:qFormat/>
    <w:rsid w:val="007A16A0"/>
    <w:rPr>
      <w:i/>
      <w:iCs/>
    </w:rPr>
  </w:style>
  <w:style w:type="character" w:styleId="Strong">
    <w:name w:val="Strong"/>
    <w:basedOn w:val="DefaultParagraphFont"/>
    <w:uiPriority w:val="22"/>
    <w:qFormat/>
    <w:rsid w:val="00F957DA"/>
    <w:rPr>
      <w:b/>
      <w:bCs/>
    </w:rPr>
  </w:style>
</w:styles>
</file>

<file path=word/webSettings.xml><?xml version="1.0" encoding="utf-8"?>
<w:webSettings xmlns:r="http://schemas.openxmlformats.org/officeDocument/2006/relationships" xmlns:w="http://schemas.openxmlformats.org/wordprocessingml/2006/main">
  <w:divs>
    <w:div w:id="9795490">
      <w:bodyDiv w:val="1"/>
      <w:marLeft w:val="0"/>
      <w:marRight w:val="0"/>
      <w:marTop w:val="0"/>
      <w:marBottom w:val="0"/>
      <w:divBdr>
        <w:top w:val="none" w:sz="0" w:space="0" w:color="auto"/>
        <w:left w:val="none" w:sz="0" w:space="0" w:color="auto"/>
        <w:bottom w:val="none" w:sz="0" w:space="0" w:color="auto"/>
        <w:right w:val="none" w:sz="0" w:space="0" w:color="auto"/>
      </w:divBdr>
    </w:div>
    <w:div w:id="78447840">
      <w:bodyDiv w:val="1"/>
      <w:marLeft w:val="0"/>
      <w:marRight w:val="0"/>
      <w:marTop w:val="0"/>
      <w:marBottom w:val="0"/>
      <w:divBdr>
        <w:top w:val="none" w:sz="0" w:space="0" w:color="auto"/>
        <w:left w:val="none" w:sz="0" w:space="0" w:color="auto"/>
        <w:bottom w:val="none" w:sz="0" w:space="0" w:color="auto"/>
        <w:right w:val="none" w:sz="0" w:space="0" w:color="auto"/>
      </w:divBdr>
    </w:div>
    <w:div w:id="93477657">
      <w:bodyDiv w:val="1"/>
      <w:marLeft w:val="0"/>
      <w:marRight w:val="0"/>
      <w:marTop w:val="0"/>
      <w:marBottom w:val="0"/>
      <w:divBdr>
        <w:top w:val="none" w:sz="0" w:space="0" w:color="auto"/>
        <w:left w:val="none" w:sz="0" w:space="0" w:color="auto"/>
        <w:bottom w:val="none" w:sz="0" w:space="0" w:color="auto"/>
        <w:right w:val="none" w:sz="0" w:space="0" w:color="auto"/>
      </w:divBdr>
    </w:div>
    <w:div w:id="861893690">
      <w:bodyDiv w:val="1"/>
      <w:marLeft w:val="0"/>
      <w:marRight w:val="0"/>
      <w:marTop w:val="0"/>
      <w:marBottom w:val="0"/>
      <w:divBdr>
        <w:top w:val="none" w:sz="0" w:space="0" w:color="auto"/>
        <w:left w:val="none" w:sz="0" w:space="0" w:color="auto"/>
        <w:bottom w:val="none" w:sz="0" w:space="0" w:color="auto"/>
        <w:right w:val="none" w:sz="0" w:space="0" w:color="auto"/>
      </w:divBdr>
      <w:divsChild>
        <w:div w:id="1338730635">
          <w:marLeft w:val="0"/>
          <w:marRight w:val="0"/>
          <w:marTop w:val="0"/>
          <w:marBottom w:val="0"/>
          <w:divBdr>
            <w:top w:val="none" w:sz="0" w:space="0" w:color="auto"/>
            <w:left w:val="none" w:sz="0" w:space="0" w:color="auto"/>
            <w:bottom w:val="none" w:sz="0" w:space="0" w:color="auto"/>
            <w:right w:val="none" w:sz="0" w:space="0" w:color="auto"/>
          </w:divBdr>
        </w:div>
      </w:divsChild>
    </w:div>
    <w:div w:id="1220943212">
      <w:bodyDiv w:val="1"/>
      <w:marLeft w:val="0"/>
      <w:marRight w:val="0"/>
      <w:marTop w:val="0"/>
      <w:marBottom w:val="0"/>
      <w:divBdr>
        <w:top w:val="none" w:sz="0" w:space="0" w:color="auto"/>
        <w:left w:val="none" w:sz="0" w:space="0" w:color="auto"/>
        <w:bottom w:val="none" w:sz="0" w:space="0" w:color="auto"/>
        <w:right w:val="none" w:sz="0" w:space="0" w:color="auto"/>
      </w:divBdr>
      <w:divsChild>
        <w:div w:id="133568617">
          <w:marLeft w:val="0"/>
          <w:marRight w:val="0"/>
          <w:marTop w:val="0"/>
          <w:marBottom w:val="0"/>
          <w:divBdr>
            <w:top w:val="none" w:sz="0" w:space="0" w:color="auto"/>
            <w:left w:val="none" w:sz="0" w:space="0" w:color="auto"/>
            <w:bottom w:val="none" w:sz="0" w:space="0" w:color="auto"/>
            <w:right w:val="none" w:sz="0" w:space="0" w:color="auto"/>
          </w:divBdr>
        </w:div>
        <w:div w:id="163053753">
          <w:marLeft w:val="0"/>
          <w:marRight w:val="0"/>
          <w:marTop w:val="0"/>
          <w:marBottom w:val="0"/>
          <w:divBdr>
            <w:top w:val="none" w:sz="0" w:space="0" w:color="auto"/>
            <w:left w:val="none" w:sz="0" w:space="0" w:color="auto"/>
            <w:bottom w:val="none" w:sz="0" w:space="0" w:color="auto"/>
            <w:right w:val="none" w:sz="0" w:space="0" w:color="auto"/>
          </w:divBdr>
        </w:div>
        <w:div w:id="300500054">
          <w:marLeft w:val="0"/>
          <w:marRight w:val="0"/>
          <w:marTop w:val="0"/>
          <w:marBottom w:val="0"/>
          <w:divBdr>
            <w:top w:val="none" w:sz="0" w:space="0" w:color="auto"/>
            <w:left w:val="none" w:sz="0" w:space="0" w:color="auto"/>
            <w:bottom w:val="none" w:sz="0" w:space="0" w:color="auto"/>
            <w:right w:val="none" w:sz="0" w:space="0" w:color="auto"/>
          </w:divBdr>
        </w:div>
        <w:div w:id="307826302">
          <w:marLeft w:val="0"/>
          <w:marRight w:val="0"/>
          <w:marTop w:val="0"/>
          <w:marBottom w:val="0"/>
          <w:divBdr>
            <w:top w:val="none" w:sz="0" w:space="0" w:color="auto"/>
            <w:left w:val="none" w:sz="0" w:space="0" w:color="auto"/>
            <w:bottom w:val="none" w:sz="0" w:space="0" w:color="auto"/>
            <w:right w:val="none" w:sz="0" w:space="0" w:color="auto"/>
          </w:divBdr>
        </w:div>
        <w:div w:id="455829361">
          <w:marLeft w:val="0"/>
          <w:marRight w:val="0"/>
          <w:marTop w:val="0"/>
          <w:marBottom w:val="0"/>
          <w:divBdr>
            <w:top w:val="none" w:sz="0" w:space="0" w:color="auto"/>
            <w:left w:val="none" w:sz="0" w:space="0" w:color="auto"/>
            <w:bottom w:val="none" w:sz="0" w:space="0" w:color="auto"/>
            <w:right w:val="none" w:sz="0" w:space="0" w:color="auto"/>
          </w:divBdr>
        </w:div>
        <w:div w:id="619188308">
          <w:marLeft w:val="0"/>
          <w:marRight w:val="0"/>
          <w:marTop w:val="0"/>
          <w:marBottom w:val="0"/>
          <w:divBdr>
            <w:top w:val="none" w:sz="0" w:space="0" w:color="auto"/>
            <w:left w:val="none" w:sz="0" w:space="0" w:color="auto"/>
            <w:bottom w:val="none" w:sz="0" w:space="0" w:color="auto"/>
            <w:right w:val="none" w:sz="0" w:space="0" w:color="auto"/>
          </w:divBdr>
        </w:div>
        <w:div w:id="973828484">
          <w:marLeft w:val="0"/>
          <w:marRight w:val="0"/>
          <w:marTop w:val="0"/>
          <w:marBottom w:val="0"/>
          <w:divBdr>
            <w:top w:val="none" w:sz="0" w:space="0" w:color="auto"/>
            <w:left w:val="none" w:sz="0" w:space="0" w:color="auto"/>
            <w:bottom w:val="none" w:sz="0" w:space="0" w:color="auto"/>
            <w:right w:val="none" w:sz="0" w:space="0" w:color="auto"/>
          </w:divBdr>
        </w:div>
        <w:div w:id="993488780">
          <w:marLeft w:val="0"/>
          <w:marRight w:val="0"/>
          <w:marTop w:val="0"/>
          <w:marBottom w:val="0"/>
          <w:divBdr>
            <w:top w:val="none" w:sz="0" w:space="0" w:color="auto"/>
            <w:left w:val="none" w:sz="0" w:space="0" w:color="auto"/>
            <w:bottom w:val="none" w:sz="0" w:space="0" w:color="auto"/>
            <w:right w:val="none" w:sz="0" w:space="0" w:color="auto"/>
          </w:divBdr>
          <w:divsChild>
            <w:div w:id="1419214579">
              <w:marLeft w:val="0"/>
              <w:marRight w:val="0"/>
              <w:marTop w:val="0"/>
              <w:marBottom w:val="0"/>
              <w:divBdr>
                <w:top w:val="none" w:sz="0" w:space="0" w:color="auto"/>
                <w:left w:val="none" w:sz="0" w:space="0" w:color="auto"/>
                <w:bottom w:val="none" w:sz="0" w:space="0" w:color="auto"/>
                <w:right w:val="none" w:sz="0" w:space="0" w:color="auto"/>
              </w:divBdr>
            </w:div>
            <w:div w:id="1434133011">
              <w:marLeft w:val="0"/>
              <w:marRight w:val="0"/>
              <w:marTop w:val="0"/>
              <w:marBottom w:val="0"/>
              <w:divBdr>
                <w:top w:val="none" w:sz="0" w:space="0" w:color="auto"/>
                <w:left w:val="none" w:sz="0" w:space="0" w:color="auto"/>
                <w:bottom w:val="none" w:sz="0" w:space="0" w:color="auto"/>
                <w:right w:val="none" w:sz="0" w:space="0" w:color="auto"/>
              </w:divBdr>
            </w:div>
            <w:div w:id="2035954820">
              <w:marLeft w:val="0"/>
              <w:marRight w:val="0"/>
              <w:marTop w:val="0"/>
              <w:marBottom w:val="0"/>
              <w:divBdr>
                <w:top w:val="none" w:sz="0" w:space="0" w:color="auto"/>
                <w:left w:val="none" w:sz="0" w:space="0" w:color="auto"/>
                <w:bottom w:val="none" w:sz="0" w:space="0" w:color="auto"/>
                <w:right w:val="none" w:sz="0" w:space="0" w:color="auto"/>
              </w:divBdr>
            </w:div>
          </w:divsChild>
        </w:div>
        <w:div w:id="1066805565">
          <w:marLeft w:val="0"/>
          <w:marRight w:val="0"/>
          <w:marTop w:val="0"/>
          <w:marBottom w:val="0"/>
          <w:divBdr>
            <w:top w:val="none" w:sz="0" w:space="0" w:color="auto"/>
            <w:left w:val="none" w:sz="0" w:space="0" w:color="auto"/>
            <w:bottom w:val="none" w:sz="0" w:space="0" w:color="auto"/>
            <w:right w:val="none" w:sz="0" w:space="0" w:color="auto"/>
          </w:divBdr>
        </w:div>
        <w:div w:id="1873297584">
          <w:marLeft w:val="0"/>
          <w:marRight w:val="0"/>
          <w:marTop w:val="0"/>
          <w:marBottom w:val="0"/>
          <w:divBdr>
            <w:top w:val="none" w:sz="0" w:space="0" w:color="auto"/>
            <w:left w:val="none" w:sz="0" w:space="0" w:color="auto"/>
            <w:bottom w:val="none" w:sz="0" w:space="0" w:color="auto"/>
            <w:right w:val="none" w:sz="0" w:space="0" w:color="auto"/>
          </w:divBdr>
        </w:div>
        <w:div w:id="1954555888">
          <w:marLeft w:val="0"/>
          <w:marRight w:val="0"/>
          <w:marTop w:val="0"/>
          <w:marBottom w:val="0"/>
          <w:divBdr>
            <w:top w:val="none" w:sz="0" w:space="0" w:color="auto"/>
            <w:left w:val="none" w:sz="0" w:space="0" w:color="auto"/>
            <w:bottom w:val="none" w:sz="0" w:space="0" w:color="auto"/>
            <w:right w:val="none" w:sz="0" w:space="0" w:color="auto"/>
          </w:divBdr>
        </w:div>
      </w:divsChild>
    </w:div>
    <w:div w:id="1342975115">
      <w:bodyDiv w:val="1"/>
      <w:marLeft w:val="0"/>
      <w:marRight w:val="0"/>
      <w:marTop w:val="0"/>
      <w:marBottom w:val="0"/>
      <w:divBdr>
        <w:top w:val="none" w:sz="0" w:space="0" w:color="auto"/>
        <w:left w:val="none" w:sz="0" w:space="0" w:color="auto"/>
        <w:bottom w:val="none" w:sz="0" w:space="0" w:color="auto"/>
        <w:right w:val="none" w:sz="0" w:space="0" w:color="auto"/>
      </w:divBdr>
      <w:divsChild>
        <w:div w:id="140538296">
          <w:marLeft w:val="0"/>
          <w:marRight w:val="0"/>
          <w:marTop w:val="0"/>
          <w:marBottom w:val="0"/>
          <w:divBdr>
            <w:top w:val="none" w:sz="0" w:space="0" w:color="auto"/>
            <w:left w:val="none" w:sz="0" w:space="0" w:color="auto"/>
            <w:bottom w:val="none" w:sz="0" w:space="0" w:color="auto"/>
            <w:right w:val="none" w:sz="0" w:space="0" w:color="auto"/>
          </w:divBdr>
        </w:div>
        <w:div w:id="419445711">
          <w:marLeft w:val="0"/>
          <w:marRight w:val="0"/>
          <w:marTop w:val="0"/>
          <w:marBottom w:val="0"/>
          <w:divBdr>
            <w:top w:val="none" w:sz="0" w:space="0" w:color="auto"/>
            <w:left w:val="none" w:sz="0" w:space="0" w:color="auto"/>
            <w:bottom w:val="none" w:sz="0" w:space="0" w:color="auto"/>
            <w:right w:val="none" w:sz="0" w:space="0" w:color="auto"/>
          </w:divBdr>
        </w:div>
        <w:div w:id="453905549">
          <w:marLeft w:val="0"/>
          <w:marRight w:val="0"/>
          <w:marTop w:val="0"/>
          <w:marBottom w:val="0"/>
          <w:divBdr>
            <w:top w:val="none" w:sz="0" w:space="0" w:color="auto"/>
            <w:left w:val="none" w:sz="0" w:space="0" w:color="auto"/>
            <w:bottom w:val="none" w:sz="0" w:space="0" w:color="auto"/>
            <w:right w:val="none" w:sz="0" w:space="0" w:color="auto"/>
          </w:divBdr>
        </w:div>
        <w:div w:id="1027415064">
          <w:marLeft w:val="0"/>
          <w:marRight w:val="0"/>
          <w:marTop w:val="0"/>
          <w:marBottom w:val="0"/>
          <w:divBdr>
            <w:top w:val="none" w:sz="0" w:space="0" w:color="auto"/>
            <w:left w:val="none" w:sz="0" w:space="0" w:color="auto"/>
            <w:bottom w:val="none" w:sz="0" w:space="0" w:color="auto"/>
            <w:right w:val="none" w:sz="0" w:space="0" w:color="auto"/>
          </w:divBdr>
        </w:div>
        <w:div w:id="1241020204">
          <w:marLeft w:val="0"/>
          <w:marRight w:val="0"/>
          <w:marTop w:val="0"/>
          <w:marBottom w:val="0"/>
          <w:divBdr>
            <w:top w:val="none" w:sz="0" w:space="0" w:color="auto"/>
            <w:left w:val="none" w:sz="0" w:space="0" w:color="auto"/>
            <w:bottom w:val="none" w:sz="0" w:space="0" w:color="auto"/>
            <w:right w:val="none" w:sz="0" w:space="0" w:color="auto"/>
          </w:divBdr>
        </w:div>
        <w:div w:id="1584879651">
          <w:marLeft w:val="0"/>
          <w:marRight w:val="0"/>
          <w:marTop w:val="0"/>
          <w:marBottom w:val="0"/>
          <w:divBdr>
            <w:top w:val="none" w:sz="0" w:space="0" w:color="auto"/>
            <w:left w:val="none" w:sz="0" w:space="0" w:color="auto"/>
            <w:bottom w:val="none" w:sz="0" w:space="0" w:color="auto"/>
            <w:right w:val="none" w:sz="0" w:space="0" w:color="auto"/>
          </w:divBdr>
        </w:div>
        <w:div w:id="1607349264">
          <w:marLeft w:val="0"/>
          <w:marRight w:val="0"/>
          <w:marTop w:val="0"/>
          <w:marBottom w:val="0"/>
          <w:divBdr>
            <w:top w:val="none" w:sz="0" w:space="0" w:color="auto"/>
            <w:left w:val="none" w:sz="0" w:space="0" w:color="auto"/>
            <w:bottom w:val="none" w:sz="0" w:space="0" w:color="auto"/>
            <w:right w:val="none" w:sz="0" w:space="0" w:color="auto"/>
          </w:divBdr>
        </w:div>
        <w:div w:id="2001693683">
          <w:marLeft w:val="0"/>
          <w:marRight w:val="0"/>
          <w:marTop w:val="0"/>
          <w:marBottom w:val="0"/>
          <w:divBdr>
            <w:top w:val="none" w:sz="0" w:space="0" w:color="auto"/>
            <w:left w:val="none" w:sz="0" w:space="0" w:color="auto"/>
            <w:bottom w:val="none" w:sz="0" w:space="0" w:color="auto"/>
            <w:right w:val="none" w:sz="0" w:space="0" w:color="auto"/>
          </w:divBdr>
        </w:div>
        <w:div w:id="2112891900">
          <w:marLeft w:val="0"/>
          <w:marRight w:val="0"/>
          <w:marTop w:val="0"/>
          <w:marBottom w:val="0"/>
          <w:divBdr>
            <w:top w:val="none" w:sz="0" w:space="0" w:color="auto"/>
            <w:left w:val="none" w:sz="0" w:space="0" w:color="auto"/>
            <w:bottom w:val="none" w:sz="0" w:space="0" w:color="auto"/>
            <w:right w:val="none" w:sz="0" w:space="0" w:color="auto"/>
          </w:divBdr>
        </w:div>
      </w:divsChild>
    </w:div>
    <w:div w:id="1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0536">
          <w:marLeft w:val="0"/>
          <w:marRight w:val="0"/>
          <w:marTop w:val="0"/>
          <w:marBottom w:val="0"/>
          <w:divBdr>
            <w:top w:val="none" w:sz="0" w:space="0" w:color="auto"/>
            <w:left w:val="none" w:sz="0" w:space="0" w:color="auto"/>
            <w:bottom w:val="none" w:sz="0" w:space="0" w:color="auto"/>
            <w:right w:val="none" w:sz="0" w:space="0" w:color="auto"/>
          </w:divBdr>
        </w:div>
        <w:div w:id="1506557291">
          <w:marLeft w:val="0"/>
          <w:marRight w:val="0"/>
          <w:marTop w:val="0"/>
          <w:marBottom w:val="0"/>
          <w:divBdr>
            <w:top w:val="none" w:sz="0" w:space="0" w:color="auto"/>
            <w:left w:val="none" w:sz="0" w:space="0" w:color="auto"/>
            <w:bottom w:val="none" w:sz="0" w:space="0" w:color="auto"/>
            <w:right w:val="none" w:sz="0" w:space="0" w:color="auto"/>
          </w:divBdr>
        </w:div>
      </w:divsChild>
    </w:div>
    <w:div w:id="1617323221">
      <w:bodyDiv w:val="1"/>
      <w:marLeft w:val="0"/>
      <w:marRight w:val="0"/>
      <w:marTop w:val="0"/>
      <w:marBottom w:val="0"/>
      <w:divBdr>
        <w:top w:val="none" w:sz="0" w:space="0" w:color="auto"/>
        <w:left w:val="none" w:sz="0" w:space="0" w:color="auto"/>
        <w:bottom w:val="none" w:sz="0" w:space="0" w:color="auto"/>
        <w:right w:val="none" w:sz="0" w:space="0" w:color="auto"/>
      </w:divBdr>
    </w:div>
    <w:div w:id="1630432126">
      <w:bodyDiv w:val="1"/>
      <w:marLeft w:val="0"/>
      <w:marRight w:val="0"/>
      <w:marTop w:val="0"/>
      <w:marBottom w:val="0"/>
      <w:divBdr>
        <w:top w:val="none" w:sz="0" w:space="0" w:color="auto"/>
        <w:left w:val="none" w:sz="0" w:space="0" w:color="auto"/>
        <w:bottom w:val="none" w:sz="0" w:space="0" w:color="auto"/>
        <w:right w:val="none" w:sz="0" w:space="0" w:color="auto"/>
      </w:divBdr>
    </w:div>
    <w:div w:id="1646272670">
      <w:bodyDiv w:val="1"/>
      <w:marLeft w:val="0"/>
      <w:marRight w:val="0"/>
      <w:marTop w:val="0"/>
      <w:marBottom w:val="0"/>
      <w:divBdr>
        <w:top w:val="none" w:sz="0" w:space="0" w:color="auto"/>
        <w:left w:val="none" w:sz="0" w:space="0" w:color="auto"/>
        <w:bottom w:val="none" w:sz="0" w:space="0" w:color="auto"/>
        <w:right w:val="none" w:sz="0" w:space="0" w:color="auto"/>
      </w:divBdr>
    </w:div>
    <w:div w:id="21351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tsne.gov.ge/index.php?option=com_ldmssearch&amp;view=docView&amp;id=1164635" TargetMode="External"/><Relationship Id="rId117" Type="http://schemas.openxmlformats.org/officeDocument/2006/relationships/hyperlink" Target="http://www.amcham.ge/res/news/0088/deloitte_tax_legal.pdf" TargetMode="External"/><Relationship Id="rId21" Type="http://schemas.openxmlformats.org/officeDocument/2006/relationships/hyperlink" Target="https://matsne.gov.ge/index.php?option=com_ldmssearch&amp;view=docView&amp;id=2343883)ge" TargetMode="External"/><Relationship Id="rId42" Type="http://schemas.openxmlformats.org/officeDocument/2006/relationships/hyperlink" Target="http://www.parliament.ge/index.php?option=com_content&amp;view=article&amp;id=5232:2014-02-19-18-12-16&amp;catid=2:news&amp;Itemid=433&amp;lang=en" TargetMode="External"/><Relationship Id="rId47" Type="http://schemas.openxmlformats.org/officeDocument/2006/relationships/hyperlink" Target="https://matsne.gov.ge/index.php?option=com_ldmssearch&amp;view=docView&amp;id=1807974" TargetMode="External"/><Relationship Id="rId63" Type="http://schemas.openxmlformats.org/officeDocument/2006/relationships/hyperlink" Target="http://www.mof.ge/en/News/5846" TargetMode="External"/><Relationship Id="rId68" Type="http://schemas.openxmlformats.org/officeDocument/2006/relationships/hyperlink" Target="http://www.mof.ge/en/News/5804" TargetMode="External"/><Relationship Id="rId84" Type="http://schemas.openxmlformats.org/officeDocument/2006/relationships/hyperlink" Target="https://www.kpmg.com/GE/en/IssuesAndInsights/ArticlesPublications/Documents/2013/Business%20Climate%20in%20Georgia.pdf" TargetMode="External"/><Relationship Id="rId89" Type="http://schemas.openxmlformats.org/officeDocument/2006/relationships/hyperlink" Target="http://medianews.ge/ge/saqartvelos2014tslissakhelmtsifobiudjeti9014000000lariiqneba/60268" TargetMode="External"/><Relationship Id="rId112" Type="http://schemas.openxmlformats.org/officeDocument/2006/relationships/hyperlink" Target="http://www.ghn.ge/news-98891.html" TargetMode="External"/><Relationship Id="rId133" Type="http://schemas.openxmlformats.org/officeDocument/2006/relationships/hyperlink" Target="http://www.amcham.ge/res/news/0073/deloitte-aug-sep.pdf" TargetMode="External"/><Relationship Id="rId138" Type="http://schemas.openxmlformats.org/officeDocument/2006/relationships/hyperlink" Target="http://www.parliament.ge/index.php?option=com_content&amp;view=article&amp;id=4365%3A2013-09-06-12-57-30&amp;catid=2%3Anews&amp;Itemid=433&amp;lang=ge" TargetMode="External"/><Relationship Id="rId154" Type="http://schemas.openxmlformats.org/officeDocument/2006/relationships/hyperlink" Target="http://www.treatypro.com/treaties_by_country/georgia.asp" TargetMode="External"/><Relationship Id="rId159" Type="http://schemas.openxmlformats.org/officeDocument/2006/relationships/hyperlink" Target="http://services.taxanalysts.com/taxbase/tni3.nsf/81e040bec29f052f85256372004b736f/faeab51efaaa01bf85257a7100020883?OpenDocument" TargetMode="External"/><Relationship Id="rId170" Type="http://schemas.openxmlformats.org/officeDocument/2006/relationships/hyperlink" Target="http://www.civil.ge/eng/article.php?id=25421" TargetMode="External"/><Relationship Id="rId16" Type="http://schemas.openxmlformats.org/officeDocument/2006/relationships/hyperlink" Target="https://matsne.gov.ge/index.php?option=com_ldmssearch&amp;view=docView&amp;id=1043717" TargetMode="External"/><Relationship Id="rId107" Type="http://schemas.openxmlformats.org/officeDocument/2006/relationships/hyperlink" Target="http://www.newsgeorgia.ru/economy/20131203/216184432.html" TargetMode="External"/><Relationship Id="rId11" Type="http://schemas.openxmlformats.org/officeDocument/2006/relationships/hyperlink" Target="https://matsne.gov.ge/index.php?option=com_ldmssearch&amp;view=docView&amp;id=28408" TargetMode="External"/><Relationship Id="rId32" Type="http://schemas.openxmlformats.org/officeDocument/2006/relationships/hyperlink" Target="http://transparency.ge/en/node/2692" TargetMode="External"/><Relationship Id="rId37" Type="http://schemas.openxmlformats.org/officeDocument/2006/relationships/hyperlink" Target="http://www.parliament.ge/index.php?option=com_content&amp;view=article&amp;id=5582:2014-04-02-13-21-08&amp;catid=2:news&amp;Itemid=433&amp;lang=en" TargetMode="External"/><Relationship Id="rId53" Type="http://schemas.openxmlformats.org/officeDocument/2006/relationships/hyperlink" Target="http://www.newsgeorgia.ru/economy/20140115/216294672.html" TargetMode="External"/><Relationship Id="rId58" Type="http://schemas.openxmlformats.org/officeDocument/2006/relationships/hyperlink" Target="http://www.pwc.com/ge/en/index.jhtml" TargetMode="External"/><Relationship Id="rId74" Type="http://schemas.openxmlformats.org/officeDocument/2006/relationships/hyperlink" Target="https://matsne.gov.ge/index.php?option=com_ldmssearch&amp;view=docView&amp;id=1807974" TargetMode="External"/><Relationship Id="rId79" Type="http://schemas.openxmlformats.org/officeDocument/2006/relationships/hyperlink" Target="https://matsne.gov.ge/index.php?option=com_ldmssearch&amp;view=docView&amp;id=1513824" TargetMode="External"/><Relationship Id="rId102" Type="http://schemas.openxmlformats.org/officeDocument/2006/relationships/hyperlink" Target="http://www.parliament.ge/index.php?option=com_content&amp;view=article&amp;id=5059%3A2013-12-04-16-02-10&amp;catid=2%3Anews&amp;Itemid=433&amp;lang=ge" TargetMode="External"/><Relationship Id="rId123" Type="http://schemas.openxmlformats.org/officeDocument/2006/relationships/hyperlink" Target="http://frontnews.ge/ge/news/11924" TargetMode="External"/><Relationship Id="rId128" Type="http://schemas.openxmlformats.org/officeDocument/2006/relationships/hyperlink" Target="http://www.prime-news.ge/?p=117484" TargetMode="External"/><Relationship Id="rId144" Type="http://schemas.openxmlformats.org/officeDocument/2006/relationships/hyperlink" Target="http://www.pkf.com/media/966677/georgia%202012.pdf" TargetMode="External"/><Relationship Id="rId149" Type="http://schemas.openxmlformats.org/officeDocument/2006/relationships/hyperlink" Target="http://services.taxanalysts.com/taxbase/tni3.nsf/81e040bec29f052f85256372004b736f/7e5bc8e3d5f17acd85257b1e000d7a54?OpenDocument" TargetMode="External"/><Relationship Id="rId5" Type="http://schemas.openxmlformats.org/officeDocument/2006/relationships/webSettings" Target="webSettings.xml"/><Relationship Id="rId90" Type="http://schemas.openxmlformats.org/officeDocument/2006/relationships/hyperlink" Target="https://matsne.gov.ge/index.php?option=com_ldmssearch&amp;view=docView&amp;id=2078069&amp;lang=ge" TargetMode="External"/><Relationship Id="rId95" Type="http://schemas.openxmlformats.org/officeDocument/2006/relationships/hyperlink" Target="http://medianews.ge/ge/3ataslaramdeghirebulebissaqonlissabajogaformebisatvissafasuri100laridan20laramdemtsirdeba/61832" TargetMode="External"/><Relationship Id="rId160" Type="http://schemas.openxmlformats.org/officeDocument/2006/relationships/hyperlink" Target="http://services.taxanalysts.com/taxbase/tni3.nsf/81e040bec29f052f85256372004b736f/905f1cbcb27bcb6785257a4c000a1f41?OpenDocument" TargetMode="External"/><Relationship Id="rId165" Type="http://schemas.openxmlformats.org/officeDocument/2006/relationships/hyperlink" Target="http://www.rs.ge/en/1340" TargetMode="External"/><Relationship Id="rId22" Type="http://schemas.openxmlformats.org/officeDocument/2006/relationships/hyperlink" Target="http://www.ey.com/Publication/vwLUAssets/EY-Tax-and-Law-Brief-May-2014-Eng/$FILE/EY-Tax-and-Law-Brief-May-2014-Eng.pdf)en" TargetMode="External"/><Relationship Id="rId27" Type="http://schemas.openxmlformats.org/officeDocument/2006/relationships/hyperlink" Target="http://www.gncc.ge/files/7400_114168_996698_dadgenileba%20N132.pdf" TargetMode="External"/><Relationship Id="rId43" Type="http://schemas.openxmlformats.org/officeDocument/2006/relationships/hyperlink" Target="https://matsne.gov.ge/index.php?option=com_ldmssearch&amp;view=docView&amp;id=2169309" TargetMode="External"/><Relationship Id="rId48" Type="http://schemas.openxmlformats.org/officeDocument/2006/relationships/hyperlink" Target="http://www.pwc.com/ge/en/index.jhtml" TargetMode="External"/><Relationship Id="rId64" Type="http://schemas.openxmlformats.org/officeDocument/2006/relationships/hyperlink" Target="http://www.mof.ge/News/5870" TargetMode="External"/><Relationship Id="rId69" Type="http://schemas.openxmlformats.org/officeDocument/2006/relationships/hyperlink" Target="http://www.mof.ge/en/News/5866" TargetMode="External"/><Relationship Id="rId113" Type="http://schemas.openxmlformats.org/officeDocument/2006/relationships/hyperlink" Target="http://www.prime-news.ge/?p=119998" TargetMode="External"/><Relationship Id="rId118" Type="http://schemas.openxmlformats.org/officeDocument/2006/relationships/hyperlink" Target="http://www.youtube.com/watch?v=gJfH7CxiNYc" TargetMode="External"/><Relationship Id="rId134" Type="http://schemas.openxmlformats.org/officeDocument/2006/relationships/hyperlink" Target="http://services.taxanalysts.com/taxbase/tni3.nsf/81e040bec29f052f85256372004b736f/e997d53c30d1e42b85257bdd0008ffc4?OpenDocument" TargetMode="External"/><Relationship Id="rId139" Type="http://schemas.openxmlformats.org/officeDocument/2006/relationships/hyperlink" Target="https://matsne.gov.ge/index.php?option=com_ldmssearch&amp;view=docView&amp;id=1984990" TargetMode="External"/><Relationship Id="rId80" Type="http://schemas.openxmlformats.org/officeDocument/2006/relationships/hyperlink" Target="https://matsne.gov.ge/index.php?option=com_ldmssearch&amp;view=docView&amp;id=1807974" TargetMode="External"/><Relationship Id="rId85" Type="http://schemas.openxmlformats.org/officeDocument/2006/relationships/hyperlink" Target="https://matsne.gov.ge/index.php?option=com_ldmssearch&amp;view=docView&amp;id=1387250" TargetMode="External"/><Relationship Id="rId150" Type="http://schemas.openxmlformats.org/officeDocument/2006/relationships/hyperlink" Target="http://www.deloitte.com/view/en_US/us/Services/tax/Multistate-Tax/5b37614633a3d310VgnVCM2000003356f70aRCRD.htm" TargetMode="External"/><Relationship Id="rId155" Type="http://schemas.openxmlformats.org/officeDocument/2006/relationships/hyperlink" Target="http://services.taxanalysts.com/taxbase/tni3.nsf/81e040bec29f052f85256372004b736f/db9eb88bb464a37485257ae60004576e?OpenDocument" TargetMode="External"/><Relationship Id="rId171" Type="http://schemas.openxmlformats.org/officeDocument/2006/relationships/footer" Target="footer1.xml"/><Relationship Id="rId12" Type="http://schemas.openxmlformats.org/officeDocument/2006/relationships/hyperlink" Target="https://matsne.gov.ge/index.php?option=com_ldmssearch&amp;view=docView&amp;id=1164635" TargetMode="External"/><Relationship Id="rId17" Type="http://schemas.openxmlformats.org/officeDocument/2006/relationships/hyperlink" Target="http://www.rs.ge/Default.aspx?sec_id=4723&amp;lang=1&amp;catid=60" TargetMode="External"/><Relationship Id="rId33" Type="http://schemas.openxmlformats.org/officeDocument/2006/relationships/hyperlink" Target="http://www.bdo.ge/site/upload/Tax2014.pdf" TargetMode="External"/><Relationship Id="rId38" Type="http://schemas.openxmlformats.org/officeDocument/2006/relationships/hyperlink" Target="http://www.amcham.ge/res/news/0088/deloitte_tax_legal-2014-march.pdf" TargetMode="External"/><Relationship Id="rId59" Type="http://schemas.openxmlformats.org/officeDocument/2006/relationships/hyperlink" Target="http://www.ey.com/GE/en/Home/EY-Georgia" TargetMode="External"/><Relationship Id="rId103" Type="http://schemas.openxmlformats.org/officeDocument/2006/relationships/hyperlink" Target="http://www.ghn.ge/news-99488.html" TargetMode="External"/><Relationship Id="rId108" Type="http://schemas.openxmlformats.org/officeDocument/2006/relationships/hyperlink" Target="https://matsne.gov.ge/index.php?option=com_ldmssearch&amp;view=docView&amp;id=2091240" TargetMode="External"/><Relationship Id="rId124" Type="http://schemas.openxmlformats.org/officeDocument/2006/relationships/hyperlink" Target="http://www.treatypro.com/treaties_by_country/georgia.asp" TargetMode="External"/><Relationship Id="rId129" Type="http://schemas.openxmlformats.org/officeDocument/2006/relationships/hyperlink" Target="http://www.parliament.ge/index.php?option=com_content&amp;view=article&amp;id=4672:2013-10-02-18-42-39&amp;catid=2:news&amp;Itemid=433&amp;lang=en" TargetMode="External"/><Relationship Id="rId54" Type="http://schemas.openxmlformats.org/officeDocument/2006/relationships/hyperlink" Target="https://www.facebook.com/Geotaxpayers" TargetMode="External"/><Relationship Id="rId70" Type="http://schemas.openxmlformats.org/officeDocument/2006/relationships/hyperlink" Target="http://www.mof.ge/en/Budget" TargetMode="External"/><Relationship Id="rId75" Type="http://schemas.openxmlformats.org/officeDocument/2006/relationships/hyperlink" Target="http://www.forms.ge/sagadasakhado-kodeksi-2014-tslis/kari-05-sashemosavlo-da-mogebis-gadasakhadebi/tavi-18-shemosavlebis-dabegvra-gadakhdis-tsqarostan/mukhli-131-protsentebis-dabegvra-gadakhdis-tsqarostan" TargetMode="External"/><Relationship Id="rId91" Type="http://schemas.openxmlformats.org/officeDocument/2006/relationships/hyperlink" Target="http://www.amcham.ge/res/news/0088/deloitte_tax_legal-2013-12.pdf" TargetMode="External"/><Relationship Id="rId96" Type="http://schemas.openxmlformats.org/officeDocument/2006/relationships/hyperlink" Target="http://www.amcham.ge/res/news/0088/deloitte_tax_legal-2013-12.pdf" TargetMode="External"/><Relationship Id="rId140" Type="http://schemas.openxmlformats.org/officeDocument/2006/relationships/hyperlink" Target="https://matsne.gov.ge/index.php?option=com_ldmssearch&amp;view=docView&amp;id=1984990" TargetMode="External"/><Relationship Id="rId145" Type="http://schemas.openxmlformats.org/officeDocument/2006/relationships/hyperlink" Target="http://services.taxanalysts.com/taxbase/tni3.nsf/81e040bec29f052f85256372004b736f/6ca52f286237310e85257b8b0007d575?OpenDocument" TargetMode="External"/><Relationship Id="rId161" Type="http://schemas.openxmlformats.org/officeDocument/2006/relationships/hyperlink" Target="http://www.civil.ge/eng/article.php?id=25560" TargetMode="External"/><Relationship Id="rId166" Type="http://schemas.openxmlformats.org/officeDocument/2006/relationships/hyperlink" Target="http://www.mof.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tsne.gov.ge/index.php?option=com_ldmssearch&amp;view=docView&amp;id=1043717" TargetMode="External"/><Relationship Id="rId23" Type="http://schemas.openxmlformats.org/officeDocument/2006/relationships/hyperlink" Target="https://matsne.gov.ge/index.php?option=com_ldmssearch&amp;view=docView&amp;id=2356533)ge" TargetMode="External"/><Relationship Id="rId28" Type="http://schemas.openxmlformats.org/officeDocument/2006/relationships/hyperlink" Target="http://services.taxanalysts.com/taxbase/tni3.nsf/81e040bec29f052f85256372004b736f/92a41f612f596b2785257cbc00070cc4?OpenDocument" TargetMode="External"/><Relationship Id="rId36" Type="http://schemas.openxmlformats.org/officeDocument/2006/relationships/hyperlink" Target="file:///C:\Users\user\Downloads\PwC%20Georgian%20Times_Issue%20%234.pdf" TargetMode="External"/><Relationship Id="rId49" Type="http://schemas.openxmlformats.org/officeDocument/2006/relationships/hyperlink" Target="http://www.ey.com/GE/en/Home/EY-Georgia" TargetMode="External"/><Relationship Id="rId57" Type="http://schemas.openxmlformats.org/officeDocument/2006/relationships/hyperlink" Target="http://www.georgianews.ge/business/26008-tax-secrecy-and-corruption.html" TargetMode="External"/><Relationship Id="rId106" Type="http://schemas.openxmlformats.org/officeDocument/2006/relationships/hyperlink" Target="http://www.newsgeorgia.ru/economy/20131115/216105437.html" TargetMode="External"/><Relationship Id="rId114" Type="http://schemas.openxmlformats.org/officeDocument/2006/relationships/hyperlink" Target="http://www.parliament.ge/files/Draft_Bills/13.11.13/07-2.119.pdf" TargetMode="External"/><Relationship Id="rId119" Type="http://schemas.openxmlformats.org/officeDocument/2006/relationships/hyperlink" Target="http://www.civil.ge/eng/article.php?id=26515" TargetMode="External"/><Relationship Id="rId127" Type="http://schemas.openxmlformats.org/officeDocument/2006/relationships/hyperlink" Target="http://medianews.ge/ge/khe-tkisukanonomopoveba-gadatanisatvisdjarimisodenobaatdjerizrdeba/53518" TargetMode="External"/><Relationship Id="rId10" Type="http://schemas.openxmlformats.org/officeDocument/2006/relationships/hyperlink" Target="https://matsne.gov.ge/index.php?option=com_ldmssearch&amp;view=docView&amp;id=1043717" TargetMode="External"/><Relationship Id="rId31" Type="http://schemas.openxmlformats.org/officeDocument/2006/relationships/hyperlink" Target="http://www.bdo.ge/site/upload/Tax2014.pdf" TargetMode="External"/><Relationship Id="rId44" Type="http://schemas.openxmlformats.org/officeDocument/2006/relationships/hyperlink" Target="http://www.bdo.ge/index.php" TargetMode="External"/><Relationship Id="rId52" Type="http://schemas.openxmlformats.org/officeDocument/2006/relationships/hyperlink" Target="http://services.taxanalysts.com/taxbase/tni3.nsf/81e040bec29f052f85256372004b736f/610cd492f24b05b285257c610011bafb?OpenDocument" TargetMode="External"/><Relationship Id="rId60" Type="http://schemas.openxmlformats.org/officeDocument/2006/relationships/hyperlink" Target="https://www.kpmg.com/GE" TargetMode="External"/><Relationship Id="rId65" Type="http://schemas.openxmlformats.org/officeDocument/2006/relationships/hyperlink" Target="http://www.mof.ge/en/News/5850" TargetMode="External"/><Relationship Id="rId73" Type="http://schemas.openxmlformats.org/officeDocument/2006/relationships/hyperlink" Target="https://matsne.gov.ge/index.php?option=com_ldmssearch&amp;view=docView&amp;id=28408" TargetMode="External"/><Relationship Id="rId78" Type="http://schemas.openxmlformats.org/officeDocument/2006/relationships/hyperlink" Target="https://matsne.gov.ge/index.php?option=com_ldmssearch&amp;view=docView&amp;id=1807974" TargetMode="External"/><Relationship Id="rId81" Type="http://schemas.openxmlformats.org/officeDocument/2006/relationships/hyperlink" Target="https://matsne.gov.ge/index.php?option=com_ldmssearch&amp;view=docView&amp;id=28408" TargetMode="External"/><Relationship Id="rId86" Type="http://schemas.openxmlformats.org/officeDocument/2006/relationships/hyperlink" Target="http://www.forms.ge/akhali-sagadasakhado-kodeksi/mukhli-132-roialtis-dabegvra-gadakhdis-tsqarostan" TargetMode="External"/><Relationship Id="rId94" Type="http://schemas.openxmlformats.org/officeDocument/2006/relationships/hyperlink" Target="https://matsne.gov.ge/index.php?option=com_ldmssearch&amp;view=docView&amp;id=2169066" TargetMode="External"/><Relationship Id="rId99" Type="http://schemas.openxmlformats.org/officeDocument/2006/relationships/hyperlink" Target="http://www.ghn.ge/news-99917.html" TargetMode="External"/><Relationship Id="rId101" Type="http://schemas.openxmlformats.org/officeDocument/2006/relationships/hyperlink" Target="http://www.parliament.ge/index.php?option=com_content&amp;view=article&amp;id=4927%3A2013-11-14-21-56-45&amp;catid=2%3Anews&amp;Itemid=433&amp;lang=ge" TargetMode="External"/><Relationship Id="rId122" Type="http://schemas.openxmlformats.org/officeDocument/2006/relationships/hyperlink" Target="http://netgazeti.ge/GE/105/business/24580/" TargetMode="External"/><Relationship Id="rId130" Type="http://schemas.openxmlformats.org/officeDocument/2006/relationships/hyperlink" Target="http://www.parliament.ge/index.php?option=com_content&amp;view=article&amp;id=4668:2013-10-02-17-14-11&amp;catid=2:news&amp;Itemid=433&amp;lang=en" TargetMode="External"/><Relationship Id="rId135" Type="http://schemas.openxmlformats.org/officeDocument/2006/relationships/hyperlink" Target="http://services.taxanalysts.com/taxbase/tni3.nsf/81e040bec29f052f85256372004b736f/8340f85b1360742185257bc80082b572?OpenDocument" TargetMode="External"/><Relationship Id="rId143" Type="http://schemas.openxmlformats.org/officeDocument/2006/relationships/hyperlink" Target="http://www.deloitte.com/assets/Dcom-Global/Local%20Assets/Documents/Tax/Taxation%20and%20Investment%20Guides/2013/dttl_tax_highlight_2013_Georgia.pdf" TargetMode="External"/><Relationship Id="rId148" Type="http://schemas.openxmlformats.org/officeDocument/2006/relationships/hyperlink" Target="http://www.treatypro.com/treaties_by_country/georgia.asp" TargetMode="External"/><Relationship Id="rId151" Type="http://schemas.openxmlformats.org/officeDocument/2006/relationships/hyperlink" Target="https://matsne.gov.ge/index.php?option=com_ldmssearch&amp;view=docView&amp;id=1043717&amp;lang=ge" TargetMode="External"/><Relationship Id="rId156" Type="http://schemas.openxmlformats.org/officeDocument/2006/relationships/hyperlink" Target="http://services.taxanalysts.com/taxbase/tni3.nsf/81e040bec29f052f85256372004b736f/a621a7d39631ac9a85257ad4000e38fc?OpenDocument" TargetMode="External"/><Relationship Id="rId164" Type="http://schemas.openxmlformats.org/officeDocument/2006/relationships/hyperlink" Target="http://www.civil.ge/eng/article.php?id=25440" TargetMode="External"/><Relationship Id="rId169" Type="http://schemas.openxmlformats.org/officeDocument/2006/relationships/hyperlink" Target="https://matsne.gov.ge/index.php?option=com_ldmssearch&amp;view=docView&amp;id=1780227&amp;lang=ge" TargetMode="External"/><Relationship Id="rId4" Type="http://schemas.openxmlformats.org/officeDocument/2006/relationships/settings" Target="settings.xml"/><Relationship Id="rId9" Type="http://schemas.openxmlformats.org/officeDocument/2006/relationships/hyperlink" Target="http://www.ey.com/Publication/vwLUAssets/EY-Tax-and-Law-Brief-June-2014-Eng/$FILE/EY-Tax-and-Law-Brief-June-2014-Eng.pdf" TargetMode="External"/><Relationship Id="rId172" Type="http://schemas.openxmlformats.org/officeDocument/2006/relationships/fontTable" Target="fontTable.xml"/><Relationship Id="rId13" Type="http://schemas.openxmlformats.org/officeDocument/2006/relationships/hyperlink" Target="https://matsne.gov.ge/index.php?option=com_ldmssearch&amp;view=docView&amp;id=1164635" TargetMode="External"/><Relationship Id="rId18" Type="http://schemas.openxmlformats.org/officeDocument/2006/relationships/hyperlink" Target="https://matsne.gov.ge/index.php?option=com_ldmssearch&amp;view=docView&amp;id=1164635" TargetMode="External"/><Relationship Id="rId39" Type="http://schemas.openxmlformats.org/officeDocument/2006/relationships/hyperlink" Target="http://www.ey.com/Publication/vwLUAssets/EY-tax-and-law-brief-march-2014-eng/$FILE/EY-tax-and-law-brief-march-2014-eng.pdf" TargetMode="External"/><Relationship Id="rId109" Type="http://schemas.openxmlformats.org/officeDocument/2006/relationships/hyperlink" Target="https://matsne.gov.ge/index.php?option=com_ldmssearch&amp;view=docView&amp;id=2091252" TargetMode="External"/><Relationship Id="rId34" Type="http://schemas.openxmlformats.org/officeDocument/2006/relationships/hyperlink" Target="http://www.treatypro.com/treaties_by_country/georgia.asp" TargetMode="External"/><Relationship Id="rId50" Type="http://schemas.openxmlformats.org/officeDocument/2006/relationships/hyperlink" Target="https://www.kpmg.com/GE" TargetMode="External"/><Relationship Id="rId55" Type="http://schemas.openxmlformats.org/officeDocument/2006/relationships/hyperlink" Target="https://matsne.gov.ge/index.php?option=com_ldmssearch&amp;view=docView&amp;id=2169309" TargetMode="External"/><Relationship Id="rId76" Type="http://schemas.openxmlformats.org/officeDocument/2006/relationships/hyperlink" Target="http://www.forms.ge/sagadasakhado-kodeksi-2014-tslis/kari-15-gardamavali-da-daskvniti-deb-u-lebani/tavi-43-gardamavali-da-daskvniti-debulebani/mukhli-309-gardamavali-debulebani" TargetMode="External"/><Relationship Id="rId97" Type="http://schemas.openxmlformats.org/officeDocument/2006/relationships/hyperlink" Target="https://matsne.gov.ge/index.php?option=com_ldmssearch&amp;view=docView&amp;id=2169309" TargetMode="External"/><Relationship Id="rId104" Type="http://schemas.openxmlformats.org/officeDocument/2006/relationships/hyperlink" Target="http://www.ghn.ge/news-99566.html" TargetMode="External"/><Relationship Id="rId120" Type="http://schemas.openxmlformats.org/officeDocument/2006/relationships/hyperlink" Target="http://www.parliament.ge/index.php?option=com_content&amp;view=article&amp;id=4671:2013-10-02-18-11-12&amp;catid=2:news&amp;Itemid=433&amp;lang=en" TargetMode="External"/><Relationship Id="rId125" Type="http://schemas.openxmlformats.org/officeDocument/2006/relationships/hyperlink" Target="http://www.mof.ge/5199" TargetMode="External"/><Relationship Id="rId141" Type="http://schemas.openxmlformats.org/officeDocument/2006/relationships/hyperlink" Target="https://matsne.gov.ge/index.php?option=com_ldmssearch&amp;view=docView&amp;id=1984990" TargetMode="External"/><Relationship Id="rId146" Type="http://schemas.openxmlformats.org/officeDocument/2006/relationships/hyperlink" Target="http://www.tax-news.com/news/Liechtenstein_Georgia_Initial_Landmark_DTA____55357.html" TargetMode="External"/><Relationship Id="rId167" Type="http://schemas.openxmlformats.org/officeDocument/2006/relationships/hyperlink" Target="https://matsne.gov.ge/" TargetMode="External"/><Relationship Id="rId7" Type="http://schemas.openxmlformats.org/officeDocument/2006/relationships/endnotes" Target="endnotes.xml"/><Relationship Id="rId71" Type="http://schemas.openxmlformats.org/officeDocument/2006/relationships/hyperlink" Target="http://www.uhy.com/wp-content/uploads/Doing-Business-in-Georgia.pdf" TargetMode="External"/><Relationship Id="rId92" Type="http://schemas.openxmlformats.org/officeDocument/2006/relationships/hyperlink" Target="http://www.amcham.ge/res/news/0088/deloitte_tax_legal-2013-12.pdf" TargetMode="External"/><Relationship Id="rId162" Type="http://schemas.openxmlformats.org/officeDocument/2006/relationships/hyperlink" Target="http://www.civil.ge/eng/article.php?id=25574" TargetMode="External"/><Relationship Id="rId2" Type="http://schemas.openxmlformats.org/officeDocument/2006/relationships/numbering" Target="numbering.xml"/><Relationship Id="rId29" Type="http://schemas.openxmlformats.org/officeDocument/2006/relationships/hyperlink" Target="https://matsne.gov.ge/index.php?option=com_ldmssearch&amp;view=docView&amp;id=2312316" TargetMode="External"/><Relationship Id="rId24" Type="http://schemas.openxmlformats.org/officeDocument/2006/relationships/hyperlink" Target="https://matsne.gov.ge/index.php?option=com_ldmssearch&amp;view=docView&amp;id=2312316)ge" TargetMode="External"/><Relationship Id="rId40" Type="http://schemas.openxmlformats.org/officeDocument/2006/relationships/hyperlink" Target="http://www.treatypro.com/treaties_by_country/georgia.asp" TargetMode="External"/><Relationship Id="rId45" Type="http://schemas.openxmlformats.org/officeDocument/2006/relationships/hyperlink" Target="http://www.bdo.ge/site/upload/Tax2014.pdf" TargetMode="External"/><Relationship Id="rId66" Type="http://schemas.openxmlformats.org/officeDocument/2006/relationships/hyperlink" Target="http://www.ghn.ge/news-101882.html" TargetMode="External"/><Relationship Id="rId87" Type="http://schemas.openxmlformats.org/officeDocument/2006/relationships/hyperlink" Target="https://matsne.gov.ge/index.php?option=com_ldmssearch&amp;view=docView&amp;id=1807974" TargetMode="External"/><Relationship Id="rId110" Type="http://schemas.openxmlformats.org/officeDocument/2006/relationships/hyperlink" Target="http://www.parliament.ge/files/Draft_Bills/13.11.13/07-2.122.pdf" TargetMode="External"/><Relationship Id="rId115" Type="http://schemas.openxmlformats.org/officeDocument/2006/relationships/hyperlink" Target="http://services.taxanalysts.com/taxbase/tni3.nsf/81e040bec29f052f85256372004b736f/05275b117740e87585257c1c000aac05?OpenDocument" TargetMode="External"/><Relationship Id="rId131" Type="http://schemas.openxmlformats.org/officeDocument/2006/relationships/hyperlink" Target="https://matsne.gov.ge/index.php?option=com_ldmssearch&amp;view=docView&amp;id=2015189" TargetMode="External"/><Relationship Id="rId136" Type="http://schemas.openxmlformats.org/officeDocument/2006/relationships/hyperlink" Target="http://services.taxanalysts.com/taxbase/tni3.nsf/81e040bec29f052f85256372004b736f/9a69a29cdf5f2a6185257bc80082b552?OpenDocument" TargetMode="External"/><Relationship Id="rId157" Type="http://schemas.openxmlformats.org/officeDocument/2006/relationships/hyperlink" Target="http://services.taxanalysts.com/taxbase/tni3.nsf/81e040bec29f052f85256372004b736f/db3ad49fc9d1108485257a33007f389e?OpenDocument" TargetMode="External"/><Relationship Id="rId61" Type="http://schemas.openxmlformats.org/officeDocument/2006/relationships/hyperlink" Target="https://www.deloitte.com/view/en_GE/ge/index.htm" TargetMode="External"/><Relationship Id="rId82" Type="http://schemas.openxmlformats.org/officeDocument/2006/relationships/hyperlink" Target="https://matsne.gov.ge/index.php?option=com_ldmssearch&amp;view=docView&amp;id=1643931" TargetMode="External"/><Relationship Id="rId152" Type="http://schemas.openxmlformats.org/officeDocument/2006/relationships/hyperlink" Target="https://matsne.gov.ge/index.php?option=com_ldmssearch&amp;view=docView&amp;id=1807974" TargetMode="External"/><Relationship Id="rId173" Type="http://schemas.openxmlformats.org/officeDocument/2006/relationships/theme" Target="theme/theme1.xml"/><Relationship Id="rId19" Type="http://schemas.openxmlformats.org/officeDocument/2006/relationships/hyperlink" Target="http://services.taxanalysts.com/taxbase/tni3.nsf/81e040bec29f052f85256372004b736f/06a7ff4dfaec32ee85257cde000edeb7?OpenDocument" TargetMode="External"/><Relationship Id="rId14" Type="http://schemas.openxmlformats.org/officeDocument/2006/relationships/hyperlink" Target="https://matsne.gov.ge/index.php?option=com_ldmssearch&amp;view=docView&amp;id=1043717" TargetMode="External"/><Relationship Id="rId30" Type="http://schemas.openxmlformats.org/officeDocument/2006/relationships/hyperlink" Target="http://transparency.ge/en/node/2692" TargetMode="External"/><Relationship Id="rId35" Type="http://schemas.openxmlformats.org/officeDocument/2006/relationships/hyperlink" Target="https://matsne.gov.ge/index.php?option=com_ldmssearch&amp;view=docView&amp;id=2293970&amp;Itemid=&amp;lang=ru" TargetMode="External"/><Relationship Id="rId56" Type="http://schemas.openxmlformats.org/officeDocument/2006/relationships/hyperlink" Target="http://tmagazine.ey.com/news/ibfd/georgia-tax-code-amendments-2014-details/" TargetMode="External"/><Relationship Id="rId77" Type="http://schemas.openxmlformats.org/officeDocument/2006/relationships/hyperlink" Target="https://matsne.gov.ge/index.php?option=com_ldmssearch&amp;view=docView&amp;id=1043717" TargetMode="External"/><Relationship Id="rId100" Type="http://schemas.openxmlformats.org/officeDocument/2006/relationships/hyperlink" Target="http://services.taxanalysts.com/taxbase/tni3.nsf/81e040bec29f052f85256372004b736f/00765531e2ecd13a85257c22000e4f73?OpenDocument" TargetMode="External"/><Relationship Id="rId105" Type="http://schemas.openxmlformats.org/officeDocument/2006/relationships/hyperlink" Target="http://www.civil.ge/eng/article.php?id=26749" TargetMode="External"/><Relationship Id="rId126" Type="http://schemas.openxmlformats.org/officeDocument/2006/relationships/hyperlink" Target="http://www.interpressnews.ge/ge/ekonomikis-da-biznesis-siakhleebi/251993-manganumis-mopovebisthvis-datsesebuli-mosakrebeli-shesadzloa-gaizardos.html" TargetMode="External"/><Relationship Id="rId147" Type="http://schemas.openxmlformats.org/officeDocument/2006/relationships/hyperlink" Target="http://services.taxanalysts.com/taxbase/tni3.nsf/81e040bec29f052f85256372004b736f/c77b7076d1bab6c885257b6400086115?OpenDocument" TargetMode="External"/><Relationship Id="rId168" Type="http://schemas.openxmlformats.org/officeDocument/2006/relationships/hyperlink" Target="http://www.civil.ge/eng/article.php?id=25440" TargetMode="External"/><Relationship Id="rId8" Type="http://schemas.openxmlformats.org/officeDocument/2006/relationships/hyperlink" Target="https://matsne.gov.ge/index.php?option=com_ldmssearch&amp;view=docView&amp;id=2293970&amp;Itemid=&amp;lang=ru" TargetMode="External"/><Relationship Id="rId51" Type="http://schemas.openxmlformats.org/officeDocument/2006/relationships/hyperlink" Target="https://www.deloitte.com/view/en_GE/ge/index.htm" TargetMode="External"/><Relationship Id="rId72" Type="http://schemas.openxmlformats.org/officeDocument/2006/relationships/hyperlink" Target="https://www.kpmg.com/GE/en/IssuesAndInsights/ArticlesPublications/Documents/2013/Business%20Climate%20in%20Georgia.pdf" TargetMode="External"/><Relationship Id="rId93" Type="http://schemas.openxmlformats.org/officeDocument/2006/relationships/hyperlink" Target="https://matsne.gov.ge/index.php?option=com_ldmssearch&amp;view=docView&amp;id=2167726" TargetMode="External"/><Relationship Id="rId98" Type="http://schemas.openxmlformats.org/officeDocument/2006/relationships/hyperlink" Target="http://www.interpressnews.ge/ge/ekonomikis-da-biznesis-siakhleebi/258223-189-qveyanas-shoris-qonebis-registraciis-simartivith-saqarthvelo-liderobs.html" TargetMode="External"/><Relationship Id="rId121" Type="http://schemas.openxmlformats.org/officeDocument/2006/relationships/hyperlink" Target="http://www.parliament.ge/index.php?option=com_content&amp;view=article&amp;id=4716:2013-10-08-18-37-58&amp;catid=2:news&amp;Itemid=433&amp;lang=en" TargetMode="External"/><Relationship Id="rId142" Type="http://schemas.openxmlformats.org/officeDocument/2006/relationships/hyperlink" Target="http://www.treatypro.com/treaties_by_country/georgia.asp" TargetMode="External"/><Relationship Id="rId163" Type="http://schemas.openxmlformats.org/officeDocument/2006/relationships/hyperlink" Target="http://services.taxanalysts.com/taxbase/tni3.nsf/81e040bec29f052f85256372004b736f/48a3c3a20521bf6685257ad1000635d1?OpenDocument" TargetMode="External"/><Relationship Id="rId3" Type="http://schemas.openxmlformats.org/officeDocument/2006/relationships/styles" Target="styles.xml"/><Relationship Id="rId25" Type="http://schemas.openxmlformats.org/officeDocument/2006/relationships/hyperlink" Target="https://matsne.gov.ge/index.php?option=com_ldmssearch&amp;view=docView&amp;id=1164635" TargetMode="External"/><Relationship Id="rId46" Type="http://schemas.openxmlformats.org/officeDocument/2006/relationships/hyperlink" Target="https://matsne.gov.ge/index.php?option=com_ldmssearch&amp;view=docView&amp;id=1807974" TargetMode="External"/><Relationship Id="rId67" Type="http://schemas.openxmlformats.org/officeDocument/2006/relationships/hyperlink" Target="http://www.ghn.ge/news-102063.html" TargetMode="External"/><Relationship Id="rId116" Type="http://schemas.openxmlformats.org/officeDocument/2006/relationships/hyperlink" Target="http://www.parliament.ge/index.php?option=com_content&amp;view=article&amp;id=4668:2013-10-02-17-14-11&amp;catid=2:news&amp;Itemid=433&amp;lang=en" TargetMode="External"/><Relationship Id="rId137" Type="http://schemas.openxmlformats.org/officeDocument/2006/relationships/hyperlink" Target="https://matsne.gov.ge/index.php?option=com_ldmssearch&amp;view=docView&amp;id=1984990" TargetMode="External"/><Relationship Id="rId158" Type="http://schemas.openxmlformats.org/officeDocument/2006/relationships/hyperlink" Target="http://services.taxanalysts.com/taxbase/tni3.nsf/81e040bec29f052f85256372004b736f/31fcbf6eaf8ebec885257a2300096fa9?OpenDocument" TargetMode="External"/><Relationship Id="rId20" Type="http://schemas.openxmlformats.org/officeDocument/2006/relationships/hyperlink" Target="https://matsne.gov.ge/index.php?option=com_ldmssearch&amp;view=docView&amp;id=1164635" TargetMode="External"/><Relationship Id="rId41" Type="http://schemas.openxmlformats.org/officeDocument/2006/relationships/hyperlink" Target="http://www.parliament.ge/index.php?option=com_content&amp;view=article&amp;id=5351:2014-03-06-14-03-26&amp;catid=2:news&amp;Itemid=433&amp;lang=en" TargetMode="External"/><Relationship Id="rId62" Type="http://schemas.openxmlformats.org/officeDocument/2006/relationships/hyperlink" Target="http://www.ghn.ge/news-102062.html" TargetMode="External"/><Relationship Id="rId83" Type="http://schemas.openxmlformats.org/officeDocument/2006/relationships/hyperlink" Target="http://www.uhy.com/wp-content/uploads/Doing-Business-in-Georgia.pdf" TargetMode="External"/><Relationship Id="rId88" Type="http://schemas.openxmlformats.org/officeDocument/2006/relationships/hyperlink" Target="http://www.newsgeorgia.ru/economy/20131212/216220850.html" TargetMode="External"/><Relationship Id="rId111" Type="http://schemas.openxmlformats.org/officeDocument/2006/relationships/hyperlink" Target="http://www.amcham.ge/res/news/0092/pwc-gt.pdf" TargetMode="External"/><Relationship Id="rId132" Type="http://schemas.openxmlformats.org/officeDocument/2006/relationships/hyperlink" Target="http://www.parliament.ge/index.php?option=com_content&amp;view=article&amp;id=180&amp;Itemid=85&amp;lang=ge" TargetMode="External"/><Relationship Id="rId153" Type="http://schemas.openxmlformats.org/officeDocument/2006/relationships/hyperlink" Target="http://services.taxanalysts.com/taxbase/tni3.nsf/81e040bec29f052f85256372004b736f/2a1057cc922b8eff85257afc00117afa?OpenDocument" TargetMode="External"/><Relationship Id="rId17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686F-87E6-4B4C-8D0A-2125FBA5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39</Pages>
  <Words>11238</Words>
  <Characters>64062</Characters>
  <Application>Microsoft Office Word</Application>
  <DocSecurity>0</DocSecurity>
  <Lines>533</Lines>
  <Paragraphs>150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WBTG Georgia Tracker June 2014</vt:lpstr>
      <vt:lpstr>WBTG Georgia Tracker May </vt:lpstr>
      <vt:lpstr>WBTG Georgia Tracker April</vt:lpstr>
      <vt:lpstr>WBTG Georgia Tracker March </vt:lpstr>
      <vt:lpstr>WBTG Georgia Tracker February </vt:lpstr>
      <vt:lpstr>WBTG Georgia Tracker December12-12-2013 (January 06 2014)</vt:lpstr>
      <vt:lpstr>WBTG Georgia Tracker November12-11-13</vt:lpstr>
      <vt:lpstr>WBTG Georgia Tracker October17-10_2013</vt:lpstr>
      <vt:lpstr>WBTG Georgia Tracker September08-9_2013</vt:lpstr>
      <vt:lpstr>Financial news relevant to our framework:</vt:lpstr>
      <vt:lpstr>WBTG Georgia TrackerAugust12-8_2013</vt:lpstr>
      <vt:lpstr/>
      <vt:lpstr>WBTG Georgia Tracker July08-7_2013</vt:lpstr>
      <vt:lpstr>WBTG Georgia Tracker June10-6_2013</vt:lpstr>
      <vt:lpstr>WBTG Georgia Tracker May10-5_2013</vt:lpstr>
      <vt:lpstr>WBTG Georgia Tracker April15-4_2013</vt:lpstr>
      <vt:lpstr>WBTG Georgia Tracker March15-3_2013</vt:lpstr>
      <vt:lpstr/>
      <vt:lpstr/>
      <vt:lpstr>WBTG Georgia Tracker February21-2_2013</vt:lpstr>
      <vt:lpstr/>
      <vt:lpstr>WBTG Georgia Tracker January11-1_2013</vt:lpstr>
      <vt:lpstr>WBTG Georgia Tracker December24-12_2012</vt:lpstr>
      <vt:lpstr>WBTG Georgia Tracker November27-11_2012</vt:lpstr>
      <vt:lpstr>    News check:</vt:lpstr>
      <vt:lpstr>    Developments:</vt:lpstr>
    </vt:vector>
  </TitlesOfParts>
  <Company>Hewlett-Packard</Company>
  <LinksUpToDate>false</LinksUpToDate>
  <CharactersWithSpaces>75150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Chapman</dc:creator>
  <cp:lastModifiedBy>user</cp:lastModifiedBy>
  <cp:revision>3</cp:revision>
  <dcterms:created xsi:type="dcterms:W3CDTF">2014-07-07T09:57:00Z</dcterms:created>
  <dcterms:modified xsi:type="dcterms:W3CDTF">2014-07-07T13:08:00Z</dcterms:modified>
</cp:coreProperties>
</file>