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80" w:type="dxa"/>
        <w:tblInd w:w="108" w:type="dxa"/>
        <w:tblLook w:val="04A0"/>
      </w:tblPr>
      <w:tblGrid>
        <w:gridCol w:w="4380"/>
      </w:tblGrid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r w:rsidRPr="00D11FAC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  <w:fldChar w:fldCharType="begin"/>
            </w:r>
            <w:r w:rsidR="00D11FAC" w:rsidRPr="00D11FAC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  <w:instrText xml:space="preserve"> HYPERLINK "http://wordstat.yandex.ru/" \l "!/?words=%D0%BC%D0%BE%D0%BD%D1%82%D0%B0%D0%B6%20%D1%8D%D0%BB%D0%B5%D0%BA%D1%82%D1%80%D0%BE%D1%83%D1%81%D1%82%D0%B0%D0%BD%D0%BE%D0%B2%D0%BE%D0%BA" </w:instrText>
            </w:r>
            <w:r w:rsidRPr="00D11FAC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  <w:fldChar w:fldCharType="separate"/>
            </w:r>
            <w:proofErr w:type="spellStart"/>
            <w:r w:rsidR="00D11FAC" w:rsidRPr="00D11FAC">
              <w:rPr>
                <w:rFonts w:ascii="Calibri" w:eastAsia="Times New Roman" w:hAnsi="Calibri" w:cs="Times New Roman"/>
                <w:color w:val="0000FF"/>
                <w:sz w:val="16"/>
                <w:u w:val="single"/>
              </w:rPr>
              <w:t>монтаж</w:t>
            </w:r>
            <w:proofErr w:type="spellEnd"/>
            <w:r w:rsidR="00D11FAC" w:rsidRPr="00D11FAC">
              <w:rPr>
                <w:rFonts w:ascii="Calibri" w:eastAsia="Times New Roman" w:hAnsi="Calibri" w:cs="Times New Roman"/>
                <w:color w:val="0000FF"/>
                <w:sz w:val="16"/>
                <w:u w:val="single"/>
              </w:rPr>
              <w:t xml:space="preserve"> </w:t>
            </w:r>
            <w:proofErr w:type="spellStart"/>
            <w:r w:rsidR="00D11FAC" w:rsidRPr="00D11FAC">
              <w:rPr>
                <w:rFonts w:ascii="Calibri" w:eastAsia="Times New Roman" w:hAnsi="Calibri" w:cs="Times New Roman"/>
                <w:color w:val="0000FF"/>
                <w:sz w:val="16"/>
                <w:u w:val="single"/>
              </w:rPr>
              <w:t>электроустановок</w:t>
            </w:r>
            <w:proofErr w:type="spellEnd"/>
            <w:r w:rsidRPr="00D11FAC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4" w:anchor="!/?words=%D0%BF%D1%80%D0%BE%D0%B5%D0%BA%D1%82%D0%B8%D1%80%D0%BE%D0%B2%D0%B0%D0%BD%D0%B8%D0%B5%20%2B%D0%B8%20%D0%BC%D0%BE%D0%BD%D1%82%D0%B0%D0%B6%20%D1%8D%D0%BB%D0%B5%D0%BA%D1%82%D1%80%D0%BE%D1%83%D1%81%D1%82%D0%B0%D0%BD%D0%BE%D0%B2%D0%BE%D0%BA" w:history="1"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проектирование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+и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монтаж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электроустановок</w:t>
              </w:r>
              <w:proofErr w:type="spellEnd"/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5" w:anchor="!/?words=%D0%BF%D1%80%D0%BE%D0%B5%D0%BA%D1%82%D0%B8%D1%80%D0%BE%D0%B2%D0%B0%D0%BD%D0%B8%D0%B5%20%D0%BE%D1%81%D0%B2%D0%B5%D1%89%D0%B5%D0%BD%D0%B8%D1%8F" w:history="1"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  <w:lang w:val="ru-RU"/>
                </w:rPr>
                <w:t>проектирование освещения</w:t>
              </w:r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6" w:anchor="!/?words=%D0%BF%D1%80%D0%BE%D0%B5%D0%BA%D1%82%D0%B8%D1%80%D0%BE%D0%B2%D0%B0%D0%BD%D0%B8%D0%B5%20%D1%8D%D0%BB%D0%B5%D0%BA%D1%82%D1%80%D0%BE%D1%81%D0%BD%D0%B0%D0%B1%D0%B6%D0%B5%D0%BD%D0%B8%D1%8F" w:history="1"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  <w:lang w:val="ru-RU"/>
                </w:rPr>
                <w:t>проектирование электроснабжения</w:t>
              </w:r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7" w:anchor="!/?words=%D0%BF%D1%80%D0%BE%D0%B5%D0%BA%D1%82%D0%B8%D1%80%D0%BE%D0%B2%D0%B0%D0%BD%D0%B8%D0%B5%20%D1%81%D1%85%D0%B5%D0%BC%20%D1%8D%D0%BB%D0%B5%D0%BA%D1%82%D1%80%D0%BE%D1%81%D0%BD%D0%B0%D0%B1%D0%B6%D0%B5%D0%BD%D0%B8%D1%8F" w:history="1"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  <w:lang w:val="ru-RU"/>
                </w:rPr>
                <w:t>проектирование схем электроснабжения</w:t>
              </w:r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8" w:anchor="!/?words=%D0%BF%D1%80%D0%BE%D0%B5%D0%BA%D1%82%D0%B8%D1%80%D0%BE%D0%B2%D0%B0%D0%BD%D0%B8%D0%B5%20%D1%81%D1%85%D0%B5%D0%BC%20%D1%8D%D0%BB%D0%B5%D0%BA%D1%82%D1%80%D0%B8%D1%87%D0%B5%D1%81%D0%BA%D0%B8%D1%85%20%D1%81%D0%B5%D1%82%D0%B5%" w:history="1"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  <w:lang w:val="ru-RU"/>
                </w:rPr>
                <w:t>проектирование схем электрических сетей</w:t>
              </w:r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9" w:anchor="!/?words=%D0%BF%D1%80%D0%BE%D0%B5%D0%BA%D1%82%D0%B8%D1%80%D0%BE%D0%B2%D0%B0%D0%BD%D0%B8%D0%B5%20%D1%81%D0%B5%D1%82%D0%B5%D0%B9" w:history="1"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проектирование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сетей</w:t>
              </w:r>
              <w:proofErr w:type="spellEnd"/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10" w:anchor="!/?words=%D0%BF%D1%80%D0%BE%D0%B5%D0%BA%D1%82%D0%B8%D1%80%D0%BE%D0%B2%D0%B0%D0%BD%D0%B8%D0%B5%20%D1%8D%D0%BB%D0%B5%D0%BA%D1%82%D1%80%D0%B8%D1%87%D0%B5%D1%81%D0%BA%D0%B8%D1%85%20%D1%81%D0%B5%D1%82%D0%B5%D0%B9" w:history="1"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проектирование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электрических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сетей</w:t>
              </w:r>
              <w:proofErr w:type="spellEnd"/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1FAC" w:rsidRPr="00D11FAC" w:rsidRDefault="00235871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11" w:anchor="!/?words=%D0%BF%D1%80%D0%BE%D0%B5%D0%BA%D1%82%D0%B8%D1%80%D0%BE%D0%B2%D0%B0%D0%BD%D0%B8%D0%B5%20%D1%8D%D0%BB%D0%B5%D0%BA%D1%82%D1%80%D0%BE%D1%83%D1%81%D1%82%D0%B0%D0%BD%D0%BE%D0%B2%D0%BE%D0%BA" w:history="1"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проектирование</w:t>
              </w:r>
              <w:proofErr w:type="spellEnd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 </w:t>
              </w:r>
              <w:proofErr w:type="spellStart"/>
              <w:r w:rsidR="00D11FAC" w:rsidRPr="00D11FAC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электроустановок</w:t>
              </w:r>
              <w:proofErr w:type="spellEnd"/>
            </w:hyperlink>
          </w:p>
        </w:tc>
      </w:tr>
      <w:tr w:rsidR="00D11FAC" w:rsidRPr="00D11FAC" w:rsidTr="00D11FAC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AC" w:rsidRPr="00D11FAC" w:rsidRDefault="00D11FAC" w:rsidP="00D1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1FAC" w:rsidRDefault="00D11FAC" w:rsidP="00D11FAC">
      <w:pPr>
        <w:spacing w:after="0"/>
        <w:jc w:val="both"/>
        <w:rPr>
          <w:lang w:val="ru-RU"/>
        </w:rPr>
      </w:pPr>
    </w:p>
    <w:p w:rsidR="00D11FAC" w:rsidRDefault="00D11FAC" w:rsidP="00D11FAC">
      <w:pPr>
        <w:spacing w:after="0"/>
        <w:jc w:val="both"/>
        <w:rPr>
          <w:lang w:val="ru-RU"/>
        </w:rPr>
      </w:pPr>
    </w:p>
    <w:p w:rsidR="00D11FAC" w:rsidRDefault="00D11FAC" w:rsidP="00D11FAC">
      <w:pPr>
        <w:spacing w:after="0"/>
        <w:jc w:val="both"/>
        <w:rPr>
          <w:lang w:val="ru-RU"/>
        </w:rPr>
      </w:pPr>
    </w:p>
    <w:p w:rsidR="00D11FAC" w:rsidRDefault="00235871" w:rsidP="00D11FAC">
      <w:pPr>
        <w:spacing w:after="0"/>
        <w:jc w:val="both"/>
        <w:rPr>
          <w:b/>
          <w:sz w:val="24"/>
          <w:szCs w:val="24"/>
          <w:lang w:val="ru-RU"/>
        </w:rPr>
      </w:pPr>
      <w:hyperlink r:id="rId12" w:anchor="!/?words=%D1%83%D1%87%D0%B5%D0%B1%D0%BD%D0%B8%D0%BA%20%D0%BF%D1%80%D0%BE%D0%B5%D0%BA%D1%82%D0%B8%D1%80%D0%BE%D0%B2%D1%89%D0%B8%D0%BA%D0%B0" w:history="1">
        <w:r w:rsidR="00D11FAC" w:rsidRPr="003D1B03">
          <w:rPr>
            <w:rStyle w:val="Hyperlink"/>
            <w:rFonts w:eastAsia="Times New Roman" w:cs="Times New Roman"/>
            <w:b/>
            <w:color w:val="auto"/>
            <w:sz w:val="24"/>
            <w:szCs w:val="24"/>
            <w:u w:val="none"/>
            <w:lang w:val="ru-RU"/>
          </w:rPr>
          <w:t>Учебник проектировщика</w:t>
        </w:r>
      </w:hyperlink>
    </w:p>
    <w:p w:rsidR="00D11FAC" w:rsidRDefault="00D11FAC" w:rsidP="00D11FAC">
      <w:pPr>
        <w:jc w:val="both"/>
        <w:rPr>
          <w:sz w:val="24"/>
          <w:lang w:val="ru-RU"/>
        </w:rPr>
      </w:pPr>
    </w:p>
    <w:p w:rsidR="00D11FAC" w:rsidRDefault="00D11FAC" w:rsidP="00D11FAC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Являясь пособием для специалистов электротехнической сферы, в  настоящем Учебнике проектировщика  изложены практически в</w:t>
      </w:r>
      <w:r w:rsidRPr="00F64652">
        <w:rPr>
          <w:sz w:val="24"/>
          <w:lang w:val="ru-RU"/>
        </w:rPr>
        <w:t>се требования нормативных документов</w:t>
      </w:r>
      <w:r>
        <w:rPr>
          <w:sz w:val="24"/>
          <w:lang w:val="ru-RU"/>
        </w:rPr>
        <w:t>, необходимых стандартов</w:t>
      </w:r>
      <w:r w:rsidRPr="00C8541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для проектирования и последующего </w:t>
      </w:r>
      <w:r w:rsidRPr="009824F1">
        <w:rPr>
          <w:b/>
          <w:sz w:val="24"/>
          <w:lang w:val="ru-RU"/>
        </w:rPr>
        <w:t>монтажа</w:t>
      </w:r>
      <w:r>
        <w:rPr>
          <w:sz w:val="24"/>
          <w:lang w:val="ru-RU"/>
        </w:rPr>
        <w:t xml:space="preserve"> </w:t>
      </w:r>
      <w:r w:rsidRPr="009824F1">
        <w:rPr>
          <w:b/>
          <w:sz w:val="24"/>
          <w:lang w:val="ru-RU"/>
        </w:rPr>
        <w:t>электроустановок</w:t>
      </w:r>
      <w:r>
        <w:rPr>
          <w:sz w:val="24"/>
          <w:lang w:val="ru-RU"/>
        </w:rPr>
        <w:t xml:space="preserve">,  а также последнее, седьмое издание </w:t>
      </w:r>
      <w:hyperlink r:id="rId13" w:history="1">
        <w:r w:rsidRPr="00DB648D">
          <w:rPr>
            <w:rStyle w:val="Hyperlink"/>
            <w:sz w:val="24"/>
            <w:lang w:val="ru-RU"/>
          </w:rPr>
          <w:t>ПЭУ</w:t>
        </w:r>
      </w:hyperlink>
      <w:r>
        <w:rPr>
          <w:sz w:val="24"/>
          <w:lang w:val="ru-RU"/>
        </w:rPr>
        <w:t xml:space="preserve"> (Правила устройства электроустановок).</w:t>
      </w:r>
      <w:r>
        <w:rPr>
          <w:b/>
          <w:sz w:val="24"/>
          <w:lang w:val="ru-RU"/>
        </w:rPr>
        <w:t xml:space="preserve"> </w:t>
      </w:r>
    </w:p>
    <w:p w:rsidR="00D11FAC" w:rsidRDefault="00D11FAC" w:rsidP="00D11FAC">
      <w:pPr>
        <w:jc w:val="both"/>
        <w:rPr>
          <w:sz w:val="24"/>
          <w:lang w:val="ru-RU"/>
        </w:rPr>
      </w:pPr>
      <w:r w:rsidRPr="00CC2B3D">
        <w:rPr>
          <w:sz w:val="24"/>
          <w:lang w:val="ru-RU"/>
        </w:rPr>
        <w:t>В данном пособии рассматриваются особенности монтажа электроустановок</w:t>
      </w:r>
      <w:r>
        <w:rPr>
          <w:sz w:val="24"/>
          <w:lang w:val="ru-RU"/>
        </w:rPr>
        <w:t xml:space="preserve"> с учетом необходимых правил в новостройках, в жилых и общественных зданиях, которые подлежат реконструкции не только в городах, но в селах и поселках. </w:t>
      </w:r>
    </w:p>
    <w:p w:rsidR="00D11FAC" w:rsidRDefault="00D11FAC" w:rsidP="00D11FAC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частности, в учебнике освещаются связанные с проектированием вопросы такие как</w:t>
      </w:r>
      <w:proofErr w:type="gramStart"/>
      <w:r>
        <w:rPr>
          <w:sz w:val="24"/>
          <w:lang w:val="ru-RU"/>
        </w:rPr>
        <w:t xml:space="preserve"> :</w:t>
      </w:r>
      <w:proofErr w:type="gramEnd"/>
    </w:p>
    <w:p w:rsidR="00D11FAC" w:rsidRDefault="00D11FAC" w:rsidP="00D11FA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21365D">
        <w:rPr>
          <w:b/>
          <w:sz w:val="24"/>
          <w:lang w:val="ru-RU"/>
        </w:rPr>
        <w:t>проектирование</w:t>
      </w:r>
      <w:r>
        <w:rPr>
          <w:b/>
          <w:sz w:val="24"/>
          <w:lang w:val="ru-RU"/>
        </w:rPr>
        <w:t xml:space="preserve"> искусственного</w:t>
      </w:r>
      <w:r w:rsidRPr="0021365D">
        <w:rPr>
          <w:b/>
          <w:sz w:val="24"/>
          <w:lang w:val="ru-RU"/>
        </w:rPr>
        <w:t xml:space="preserve"> освещения</w:t>
      </w:r>
      <w:r>
        <w:rPr>
          <w:sz w:val="24"/>
          <w:lang w:val="ru-RU"/>
        </w:rPr>
        <w:t>, а также формулировка всех требований, относительно выбора и расположения осветительных приборов к различным видам и системам освещения;</w:t>
      </w:r>
    </w:p>
    <w:p w:rsidR="00D11FAC" w:rsidRDefault="00D11FAC" w:rsidP="00D11FAC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схемы</w:t>
      </w:r>
      <w:r w:rsidRPr="00CC2B3D">
        <w:rPr>
          <w:b/>
          <w:sz w:val="24"/>
          <w:lang w:val="ru-RU"/>
        </w:rPr>
        <w:t xml:space="preserve"> электрически</w:t>
      </w:r>
      <w:r>
        <w:rPr>
          <w:b/>
          <w:sz w:val="24"/>
          <w:lang w:val="ru-RU"/>
        </w:rPr>
        <w:t>х</w:t>
      </w:r>
      <w:r>
        <w:rPr>
          <w:sz w:val="24"/>
          <w:lang w:val="ru-RU"/>
        </w:rPr>
        <w:t xml:space="preserve"> </w:t>
      </w:r>
      <w:r w:rsidRPr="00CC2B3D">
        <w:rPr>
          <w:b/>
          <w:sz w:val="24"/>
          <w:lang w:val="ru-RU"/>
        </w:rPr>
        <w:t>сет</w:t>
      </w:r>
      <w:r>
        <w:rPr>
          <w:b/>
          <w:sz w:val="24"/>
          <w:lang w:val="ru-RU"/>
        </w:rPr>
        <w:t>ей</w:t>
      </w:r>
      <w:r>
        <w:rPr>
          <w:sz w:val="24"/>
          <w:lang w:val="ru-RU"/>
        </w:rPr>
        <w:t>;</w:t>
      </w:r>
    </w:p>
    <w:p w:rsidR="00D11FAC" w:rsidRDefault="00D11FAC" w:rsidP="00D11FAC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электроснабжение;</w:t>
      </w:r>
    </w:p>
    <w:p w:rsidR="00D11FAC" w:rsidRDefault="00D11FAC" w:rsidP="00D11FAC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силовые распределительные сети, а также требования к противопожарным устройствам и электрическим сетям;</w:t>
      </w: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sz w:val="24"/>
          <w:lang w:val="ru-RU"/>
        </w:rPr>
        <w:t xml:space="preserve">-  </w:t>
      </w:r>
      <w:r w:rsidRPr="008C2CE5">
        <w:rPr>
          <w:b/>
          <w:sz w:val="24"/>
          <w:lang w:val="ru-RU"/>
        </w:rPr>
        <w:t>проектирование сетей</w:t>
      </w:r>
      <w:r>
        <w:rPr>
          <w:sz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группового типа, сетей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аварийного и эвакуационного освещения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, а также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требования к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ним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;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lastRenderedPageBreak/>
        <w:t xml:space="preserve">- управление освещением. Учебник содержит все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которые направлены на управление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рабочим освещением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монтируемое не только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в жилых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помещениях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но и в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зданиях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общественного типа. Сформированы специальные нормы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относительно освещения в лифтовых холлах и площадках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перед лифтами;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защита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электрических сетей напряжением до 1000 В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ольт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внутреннего типа, а также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правильного подбора сечения проводников. Сформированы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специальные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требования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относительно выбора сечения проводов и кабеля;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электрические сети и их устройство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;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установлены требования для горячего водоснабжения и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электрическо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го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отоплени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все, что касается ведения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учета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по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электроэнергии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и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установке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специальных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расчетных счетчиков.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>Учебник проектировщика помогает р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ассмотре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ть существующие защитные меры по безопасности. Рассмотрена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классификаци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помещений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по уровню опасности поражения электрическим током. Имеются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требования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относящиеся к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защитно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му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отключени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ю и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к изоляции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ru-RU"/>
        </w:rPr>
        <w:t>токонесущих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участков электрической системы.</w:t>
      </w: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В Учебнике проектировщика рассмотрены требования и условия для расчета тока </w:t>
      </w:r>
      <w:hyperlink r:id="rId14" w:history="1">
        <w:r w:rsidRPr="005A2333">
          <w:rPr>
            <w:rStyle w:val="Hyperlink"/>
            <w:rFonts w:eastAsia="Times New Roman" w:cs="Times New Roman"/>
            <w:sz w:val="24"/>
            <w:szCs w:val="24"/>
            <w:lang w:val="ru-RU"/>
          </w:rPr>
          <w:t>короткого замыкания</w:t>
        </w:r>
      </w:hyperlink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, приведены расчетные коэффициенты к формулам вычисления нагрузок для общественных и жилых зданий.  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>В Учебнике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изложены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нормы освещения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предъявляемые к культурно-зрелищным и лечебно-профилактическим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ям. Имеющиеся расчетные формулы помогут специалистам с выбором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защитных аппаратов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как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в осветительных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так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в 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силовых сетях.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Приведены практические примеры. 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Pr="004A23D5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Учебник дает </w:t>
      </w:r>
      <w:hyperlink r:id="rId15" w:history="1">
        <w:r w:rsidRPr="005A2333">
          <w:rPr>
            <w:rStyle w:val="Hyperlink"/>
            <w:rFonts w:eastAsia="Times New Roman" w:cs="Times New Roman"/>
            <w:sz w:val="24"/>
            <w:szCs w:val="24"/>
            <w:lang w:val="ru-RU"/>
          </w:rPr>
          <w:t>рекомендации</w:t>
        </w:r>
      </w:hyperlink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относительно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применени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устройств защитного отключения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для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электроустанов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ок в зданиях жилого типа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</w:p>
    <w:p w:rsidR="00D11FAC" w:rsidRPr="00F04D7B" w:rsidRDefault="00D11FAC" w:rsidP="00D1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color w:val="000000"/>
          <w:sz w:val="24"/>
          <w:szCs w:val="24"/>
          <w:lang w:val="ru-RU"/>
        </w:rPr>
      </w:pPr>
      <w:r w:rsidRPr="00F04D7B">
        <w:rPr>
          <w:rFonts w:eastAsia="Times New Roman" w:cs="Courier New"/>
          <w:color w:val="000000"/>
          <w:sz w:val="24"/>
          <w:szCs w:val="24"/>
        </w:rPr>
        <w:t> </w:t>
      </w: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Настоящи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Учебник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ом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рассмотрены практически все установленные правила, позволяющие специалистам в соответствии с нормами осуществить </w:t>
      </w:r>
      <w:r w:rsidRPr="00C00C21">
        <w:rPr>
          <w:rFonts w:eastAsia="Times New Roman" w:cs="Times New Roman"/>
          <w:b/>
          <w:color w:val="000000"/>
          <w:sz w:val="24"/>
          <w:szCs w:val="24"/>
          <w:lang w:val="ru-RU"/>
        </w:rPr>
        <w:t>проектирование и монтаж электроустановок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находящихся на реконструкции зданий. </w:t>
      </w: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>В Учебнике рассмотрены также условия и требования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 w:rsidRPr="00510310">
        <w:rPr>
          <w:rFonts w:eastAsia="Times New Roman" w:cs="Times New Roman"/>
          <w:b/>
          <w:color w:val="000000"/>
          <w:sz w:val="24"/>
          <w:szCs w:val="24"/>
          <w:lang w:val="ru-RU"/>
        </w:rPr>
        <w:t>проектировани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я</w:t>
      </w:r>
      <w:r w:rsidRPr="00510310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электроустановок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уникальных сооружений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если они не противоречат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нормативны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документ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ам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ПУЭ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</w:p>
    <w:p w:rsidR="00D11FAC" w:rsidRPr="00F04D7B" w:rsidRDefault="00D11FAC" w:rsidP="00D11FA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Что касается  </w:t>
      </w:r>
      <w:r w:rsidRPr="00921FD3">
        <w:rPr>
          <w:rFonts w:eastAsia="Times New Roman" w:cs="Times New Roman"/>
          <w:b/>
          <w:color w:val="000000"/>
          <w:sz w:val="24"/>
          <w:szCs w:val="24"/>
          <w:lang w:val="ru-RU"/>
        </w:rPr>
        <w:t>проектировани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я</w:t>
      </w:r>
      <w:r w:rsidRPr="00921FD3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электропривода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а также электрооборудования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специальных электротехнических установок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, то ввиду их многообразия и специфики, Учебник их не рассматривает. В частности, не рассмотрены нормы для подъемников, лифтов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различного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оборудовани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я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кинематографической технологии</w:t>
      </w:r>
      <w:r w:rsidRPr="00F04D7B">
        <w:rPr>
          <w:rFonts w:eastAsia="Times New Roman" w:cs="Times New Roman"/>
          <w:color w:val="000000"/>
          <w:sz w:val="24"/>
          <w:szCs w:val="24"/>
          <w:lang w:val="ru-RU"/>
        </w:rPr>
        <w:t>, вычислительны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х центров и др. </w:t>
      </w:r>
    </w:p>
    <w:p w:rsidR="001F0216" w:rsidRPr="00D11FAC" w:rsidRDefault="001F0216">
      <w:pPr>
        <w:rPr>
          <w:lang w:val="ru-RU"/>
        </w:rPr>
      </w:pPr>
    </w:p>
    <w:sectPr w:rsidR="001F0216" w:rsidRPr="00D11FAC" w:rsidSect="001F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11FAC"/>
    <w:rsid w:val="001F0216"/>
    <w:rsid w:val="00235871"/>
    <w:rsid w:val="007B019E"/>
    <w:rsid w:val="00D1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stat.yandex.ru/" TargetMode="External"/><Relationship Id="rId13" Type="http://schemas.openxmlformats.org/officeDocument/2006/relationships/hyperlink" Target="file:///C:\Users\user\Desktop\&#1043;&#1054;&#1057;&#1058;_&#1076;&#1086;&#1082;\chern\&#1089;&#1089;&#1099;&#1083;&#1082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dstat.yandex.ru/" TargetMode="External"/><Relationship Id="rId12" Type="http://schemas.openxmlformats.org/officeDocument/2006/relationships/hyperlink" Target="http://wordstat.yandex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rdstat.yandex.ru/" TargetMode="External"/><Relationship Id="rId11" Type="http://schemas.openxmlformats.org/officeDocument/2006/relationships/hyperlink" Target="http://wordstat.yandex.ru/" TargetMode="External"/><Relationship Id="rId5" Type="http://schemas.openxmlformats.org/officeDocument/2006/relationships/hyperlink" Target="http://wordstat.yandex.ru/" TargetMode="External"/><Relationship Id="rId15" Type="http://schemas.openxmlformats.org/officeDocument/2006/relationships/hyperlink" Target="file:///C:\Users\user\Desktop\&#1043;&#1054;&#1057;&#1058;_&#1076;&#1086;&#1082;\chern\&#1089;&#1089;&#1099;&#1083;&#1082;&#1072;%20&#1085;&#1072;%20&#1087;&#1088;&#1080;&#1083;&#1086;&#1078;&#1077;&#1085;&#1080;&#1077;%20&#1040;" TargetMode="External"/><Relationship Id="rId10" Type="http://schemas.openxmlformats.org/officeDocument/2006/relationships/hyperlink" Target="http://wordstat.yandex.ru/" TargetMode="External"/><Relationship Id="rId4" Type="http://schemas.openxmlformats.org/officeDocument/2006/relationships/hyperlink" Target="http://wordstat.yandex.ru/" TargetMode="External"/><Relationship Id="rId9" Type="http://schemas.openxmlformats.org/officeDocument/2006/relationships/hyperlink" Target="http://wordstat.yandex.ru/" TargetMode="External"/><Relationship Id="rId14" Type="http://schemas.openxmlformats.org/officeDocument/2006/relationships/hyperlink" Target="file:///C:\Users\user\Desktop\&#1043;&#1054;&#1057;&#1058;_&#1076;&#1086;&#1082;\chern\&#1089;&#1089;&#1099;&#1083;&#1082;&#1072;%20&#1085;&#1072;%20&#1089;&#1090;&#1072;&#1090;&#1100;&#110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5487</Characters>
  <Application>Microsoft Office Word</Application>
  <DocSecurity>0</DocSecurity>
  <Lines>119</Lines>
  <Paragraphs>33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2014-07-06T03:12:00Z</dcterms:created>
  <dcterms:modified xsi:type="dcterms:W3CDTF">2014-07-06T03:12:00Z</dcterms:modified>
</cp:coreProperties>
</file>