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Pr="00697758" w:rsidRDefault="00697758" w:rsidP="00697758">
      <w:pPr>
        <w:jc w:val="center"/>
        <w:rPr>
          <w:b/>
        </w:rPr>
      </w:pPr>
      <w:r w:rsidRPr="00697758">
        <w:rPr>
          <w:b/>
        </w:rPr>
        <w:t>Оценка ценных бумаг</w:t>
      </w:r>
    </w:p>
    <w:p w:rsidR="00697758" w:rsidRDefault="007F4762" w:rsidP="00697758">
      <w:pPr>
        <w:ind w:firstLine="708"/>
      </w:pPr>
      <w:r>
        <w:t>Ценные бумаги</w:t>
      </w:r>
      <w:r w:rsidR="00697758">
        <w:t xml:space="preserve"> можно рассматривать как некое право на движимое имущество. Наличие ценных бумаг можно расценивать как право на долю совместного капитала и распределение прибыли между владельцами. К ним можно отнести </w:t>
      </w:r>
      <w:r>
        <w:t xml:space="preserve">всевозможные </w:t>
      </w:r>
      <w:r w:rsidR="00697758">
        <w:t xml:space="preserve">акции, облигации, </w:t>
      </w:r>
      <w:r>
        <w:t xml:space="preserve">а также </w:t>
      </w:r>
      <w:r w:rsidR="00697758">
        <w:t>векселя и многое другое</w:t>
      </w:r>
      <w:r>
        <w:t>. Прибыль проявляется в росте стоимости на</w:t>
      </w:r>
      <w:r w:rsidR="00697758">
        <w:t xml:space="preserve"> акции, а </w:t>
      </w:r>
      <w:r>
        <w:t>получение</w:t>
      </w:r>
      <w:r w:rsidR="00697758">
        <w:t xml:space="preserve"> средств осуществляется выводом дивидендов. Следовательно, </w:t>
      </w:r>
      <w:r w:rsidR="00697758" w:rsidRPr="00697758">
        <w:rPr>
          <w:b/>
        </w:rPr>
        <w:t>оценка ценных бумаг</w:t>
      </w:r>
      <w:r w:rsidR="00697758">
        <w:t xml:space="preserve"> осуществляется на основе </w:t>
      </w:r>
      <w:r>
        <w:t xml:space="preserve">определения стоимости </w:t>
      </w:r>
      <w:r w:rsidR="00697758">
        <w:t xml:space="preserve">материальных и нематериальных активов организации. </w:t>
      </w:r>
    </w:p>
    <w:p w:rsidR="00697758" w:rsidRDefault="007F4762" w:rsidP="00697758">
      <w:pPr>
        <w:ind w:firstLine="708"/>
      </w:pPr>
      <w:r>
        <w:t xml:space="preserve">Размер стоимости </w:t>
      </w:r>
      <w:r w:rsidR="00697758">
        <w:t>ценных бумаг зависит от использования и подхода</w:t>
      </w:r>
      <w:r>
        <w:t>. П</w:t>
      </w:r>
      <w:r w:rsidR="00697758">
        <w:t>одразделяется на пять основных видов:</w:t>
      </w:r>
    </w:p>
    <w:p w:rsidR="00697758" w:rsidRDefault="00697758" w:rsidP="00697758">
      <w:pPr>
        <w:pStyle w:val="a3"/>
        <w:numPr>
          <w:ilvl w:val="0"/>
          <w:numId w:val="1"/>
        </w:numPr>
      </w:pPr>
      <w:r>
        <w:t>Номинальная;</w:t>
      </w:r>
    </w:p>
    <w:p w:rsidR="00697758" w:rsidRDefault="00697758" w:rsidP="00697758">
      <w:pPr>
        <w:pStyle w:val="a3"/>
        <w:numPr>
          <w:ilvl w:val="0"/>
          <w:numId w:val="1"/>
        </w:numPr>
      </w:pPr>
      <w:r>
        <w:t>Балансовая (бухгалтерская);</w:t>
      </w:r>
    </w:p>
    <w:p w:rsidR="00697758" w:rsidRDefault="00697758" w:rsidP="00697758">
      <w:pPr>
        <w:pStyle w:val="a3"/>
        <w:numPr>
          <w:ilvl w:val="0"/>
          <w:numId w:val="1"/>
        </w:numPr>
      </w:pPr>
      <w:r>
        <w:t>Рыночная;</w:t>
      </w:r>
    </w:p>
    <w:p w:rsidR="00697758" w:rsidRDefault="00697758" w:rsidP="00697758">
      <w:pPr>
        <w:pStyle w:val="a3"/>
        <w:numPr>
          <w:ilvl w:val="0"/>
          <w:numId w:val="1"/>
        </w:numPr>
      </w:pPr>
      <w:r>
        <w:t>Действительная;</w:t>
      </w:r>
    </w:p>
    <w:p w:rsidR="00697758" w:rsidRDefault="00697758" w:rsidP="00697758">
      <w:pPr>
        <w:pStyle w:val="a3"/>
        <w:numPr>
          <w:ilvl w:val="0"/>
          <w:numId w:val="1"/>
        </w:numPr>
      </w:pPr>
      <w:r>
        <w:t>Ликвидационная.</w:t>
      </w:r>
    </w:p>
    <w:p w:rsidR="00697758" w:rsidRDefault="00697758" w:rsidP="00697758">
      <w:r w:rsidRPr="00697758">
        <w:rPr>
          <w:u w:val="single"/>
        </w:rPr>
        <w:t>Номинальная стоимость</w:t>
      </w:r>
      <w:r>
        <w:t xml:space="preserve"> – сумма, указанная в сертификате</w:t>
      </w:r>
      <w:r w:rsidR="007F4762">
        <w:t>, а также в проспекте эмиссий</w:t>
      </w:r>
      <w:r>
        <w:t>.</w:t>
      </w:r>
    </w:p>
    <w:p w:rsidR="00697758" w:rsidRDefault="00697758" w:rsidP="00697758">
      <w:r w:rsidRPr="00697758">
        <w:rPr>
          <w:u w:val="single"/>
        </w:rPr>
        <w:t>Балансовая стоимость</w:t>
      </w:r>
      <w:r>
        <w:t xml:space="preserve"> - </w:t>
      </w:r>
      <w:r w:rsidR="007F4762">
        <w:t>стоимость</w:t>
      </w:r>
      <w:r>
        <w:t>, указанная по данным бухгалтерского учета.</w:t>
      </w:r>
    </w:p>
    <w:p w:rsidR="00697758" w:rsidRDefault="00697758" w:rsidP="00697758">
      <w:r w:rsidRPr="00697758">
        <w:rPr>
          <w:u w:val="single"/>
        </w:rPr>
        <w:t>Рыночная стоимость</w:t>
      </w:r>
      <w:r>
        <w:t xml:space="preserve"> – </w:t>
      </w:r>
      <w:r w:rsidR="007F4762">
        <w:t>ценообразование</w:t>
      </w:r>
      <w:r>
        <w:t xml:space="preserve"> в результате сложения стоимости спроса и предложения.</w:t>
      </w:r>
    </w:p>
    <w:p w:rsidR="00697758" w:rsidRDefault="00697758" w:rsidP="00697758">
      <w:r w:rsidRPr="00697758">
        <w:rPr>
          <w:u w:val="single"/>
        </w:rPr>
        <w:t>Действительная стоимость</w:t>
      </w:r>
      <w:r>
        <w:t xml:space="preserve"> -</w:t>
      </w:r>
      <w:r w:rsidR="007F4762">
        <w:t xml:space="preserve"> цена</w:t>
      </w:r>
      <w:r>
        <w:t>, образованная в результате учета всех влияющих факторов компании.</w:t>
      </w:r>
    </w:p>
    <w:p w:rsidR="00697758" w:rsidRDefault="00697758" w:rsidP="00697758">
      <w:r w:rsidRPr="00697758">
        <w:rPr>
          <w:u w:val="single"/>
        </w:rPr>
        <w:t>Ликвидационная стоимость</w:t>
      </w:r>
      <w:r w:rsidR="00A31B48">
        <w:t xml:space="preserve"> - сумма, образованная </w:t>
      </w:r>
      <w:r>
        <w:t>в</w:t>
      </w:r>
      <w:r w:rsidR="00A31B48">
        <w:t xml:space="preserve"> результате ликвидации компании, которая непосредственно должна быть выплачена обладателю данного пакета.</w:t>
      </w:r>
    </w:p>
    <w:p w:rsidR="00697758" w:rsidRDefault="00697758" w:rsidP="00697758">
      <w:r w:rsidRPr="00697758">
        <w:rPr>
          <w:b/>
        </w:rPr>
        <w:t>Оценка ценных бумаг</w:t>
      </w:r>
      <w:r>
        <w:t xml:space="preserve"> определяет стоимость долевых ценных бумаг (акций), долгосрочных ценных бумаг (облигации, векселя), а также производственных - опционы, фьючерсы. </w:t>
      </w:r>
    </w:p>
    <w:p w:rsidR="00697758" w:rsidRDefault="00697758" w:rsidP="00697758">
      <w:r w:rsidRPr="00697758">
        <w:rPr>
          <w:b/>
        </w:rPr>
        <w:t>Оценка ценных бумаг</w:t>
      </w:r>
      <w:r>
        <w:t xml:space="preserve"> </w:t>
      </w:r>
      <w:r w:rsidR="00A31B48">
        <w:t>осущес</w:t>
      </w:r>
      <w:bookmarkStart w:id="0" w:name="_GoBack"/>
      <w:bookmarkEnd w:id="0"/>
      <w:r w:rsidR="00A31B48">
        <w:t>твляется</w:t>
      </w:r>
      <w:r>
        <w:t xml:space="preserve"> </w:t>
      </w:r>
      <w:r w:rsidR="00A31B48">
        <w:t>по требованию следующих обстоятельств</w:t>
      </w:r>
      <w:r>
        <w:t>:</w:t>
      </w:r>
    </w:p>
    <w:p w:rsidR="00697758" w:rsidRDefault="00697758" w:rsidP="00697758">
      <w:pPr>
        <w:pStyle w:val="a3"/>
        <w:numPr>
          <w:ilvl w:val="0"/>
          <w:numId w:val="2"/>
        </w:numPr>
      </w:pPr>
      <w:r>
        <w:t>Заключение сделки</w:t>
      </w:r>
      <w:r w:rsidR="00A31B48">
        <w:t xml:space="preserve"> на приобретение или продажу бизнеса</w:t>
      </w:r>
      <w:r>
        <w:t>;</w:t>
      </w:r>
    </w:p>
    <w:p w:rsidR="00697758" w:rsidRDefault="00697758" w:rsidP="00697758">
      <w:pPr>
        <w:pStyle w:val="a3"/>
        <w:numPr>
          <w:ilvl w:val="0"/>
          <w:numId w:val="2"/>
        </w:numPr>
      </w:pPr>
      <w:r>
        <w:t>Внесение в уставной капитал организации;</w:t>
      </w:r>
    </w:p>
    <w:p w:rsidR="00697758" w:rsidRDefault="00697758" w:rsidP="00697758">
      <w:pPr>
        <w:pStyle w:val="a3"/>
        <w:numPr>
          <w:ilvl w:val="0"/>
          <w:numId w:val="2"/>
        </w:numPr>
      </w:pPr>
      <w:r>
        <w:t>В целях получения кредита, где в качестве залога служит данный пакет;</w:t>
      </w:r>
    </w:p>
    <w:p w:rsidR="00697758" w:rsidRDefault="00697758" w:rsidP="00697758">
      <w:pPr>
        <w:pStyle w:val="a3"/>
        <w:numPr>
          <w:ilvl w:val="0"/>
          <w:numId w:val="2"/>
        </w:numPr>
      </w:pPr>
      <w:r>
        <w:t>Определение стоимости компании, ее активов на текущем рынке.</w:t>
      </w:r>
    </w:p>
    <w:p w:rsidR="00697758" w:rsidRDefault="00697758" w:rsidP="00697758"/>
    <w:p w:rsidR="00697758" w:rsidRDefault="00697758" w:rsidP="00697758"/>
    <w:p w:rsidR="00697758" w:rsidRDefault="00697758" w:rsidP="00697758">
      <w:pPr>
        <w:ind w:firstLine="708"/>
      </w:pPr>
    </w:p>
    <w:p w:rsidR="00697758" w:rsidRDefault="00697758" w:rsidP="00697758">
      <w:pPr>
        <w:ind w:firstLine="708"/>
      </w:pPr>
    </w:p>
    <w:sectPr w:rsidR="006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587"/>
    <w:multiLevelType w:val="hybridMultilevel"/>
    <w:tmpl w:val="14DCB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F84F1E"/>
    <w:multiLevelType w:val="hybridMultilevel"/>
    <w:tmpl w:val="F69C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58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697758"/>
    <w:rsid w:val="007756D5"/>
    <w:rsid w:val="0079049C"/>
    <w:rsid w:val="007F4762"/>
    <w:rsid w:val="00820D1F"/>
    <w:rsid w:val="00885FB6"/>
    <w:rsid w:val="009E12F4"/>
    <w:rsid w:val="00A31B48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2015-05-16T08:44:00Z</dcterms:created>
  <dcterms:modified xsi:type="dcterms:W3CDTF">2015-05-16T12:56:00Z</dcterms:modified>
</cp:coreProperties>
</file>