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F11501" w:rsidRDefault="00F11501" w:rsidP="0080533F">
      <w:pPr>
        <w:spacing w:after="0"/>
        <w:jc w:val="both"/>
        <w:rPr>
          <w:rFonts w:ascii="Georgia" w:hAnsi="Georgia"/>
          <w:color w:val="F66400"/>
          <w:sz w:val="18"/>
        </w:rPr>
      </w:pPr>
      <w:bookmarkStart w:id="0" w:name="_GoBack"/>
      <w:bookmarkEnd w:id="0"/>
    </w:p>
    <w:p w:rsidR="00F11501" w:rsidRPr="0084423D" w:rsidRDefault="00F11501" w:rsidP="00F11501">
      <w:pPr>
        <w:spacing w:after="0"/>
        <w:jc w:val="center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Уважаемый______________________________.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Доводим до Вашего сведения, что «Экспертно-правовое бюро» предоставляет вашей компании право получения Сертификата качества на специальных - финансово выгодных условиях. 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 xml:space="preserve">Какие преимущества дает вашей компании наличие сертификата качества? 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Успешное прохождение процедуры сертификации свидетельствует о том, что бизнес  действует стабильно и качественно. А компания выступает на рынке как ответственный и надежный поставщик продукции или услуг. При этом сама организация приобретает целый ряд конкурентных преимуществ, в числе которых: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pStyle w:val="a8"/>
        <w:numPr>
          <w:ilvl w:val="0"/>
          <w:numId w:val="40"/>
        </w:num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Обретение достойной </w:t>
      </w:r>
      <w:r w:rsidRPr="00F76EB0">
        <w:rPr>
          <w:rFonts w:ascii="Georgia" w:hAnsi="Georgia"/>
          <w:b/>
          <w:sz w:val="24"/>
          <w:szCs w:val="24"/>
        </w:rPr>
        <w:t>деловой репутации</w:t>
      </w:r>
      <w:r w:rsidRPr="0084423D">
        <w:rPr>
          <w:rFonts w:ascii="Georgia" w:hAnsi="Georgia"/>
          <w:sz w:val="24"/>
          <w:szCs w:val="24"/>
        </w:rPr>
        <w:t xml:space="preserve"> в глазах клиентов, российских и зарубежных </w:t>
      </w:r>
      <w:proofErr w:type="gramStart"/>
      <w:r w:rsidRPr="0084423D">
        <w:rPr>
          <w:rFonts w:ascii="Georgia" w:hAnsi="Georgia"/>
          <w:sz w:val="24"/>
          <w:szCs w:val="24"/>
        </w:rPr>
        <w:t>бизнес-партнеров</w:t>
      </w:r>
      <w:proofErr w:type="gramEnd"/>
      <w:r w:rsidRPr="0084423D">
        <w:rPr>
          <w:rFonts w:ascii="Georgia" w:hAnsi="Georgia"/>
          <w:sz w:val="24"/>
          <w:szCs w:val="24"/>
        </w:rPr>
        <w:t>.</w:t>
      </w:r>
    </w:p>
    <w:p w:rsidR="00F11501" w:rsidRPr="0084423D" w:rsidRDefault="00F11501" w:rsidP="00F11501">
      <w:pPr>
        <w:pStyle w:val="a8"/>
        <w:numPr>
          <w:ilvl w:val="0"/>
          <w:numId w:val="40"/>
        </w:num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Повышение </w:t>
      </w:r>
      <w:r w:rsidRPr="00F76EB0">
        <w:rPr>
          <w:rFonts w:ascii="Georgia" w:hAnsi="Georgia"/>
          <w:b/>
          <w:sz w:val="24"/>
          <w:szCs w:val="24"/>
        </w:rPr>
        <w:t>инвестиционной привлекательности</w:t>
      </w:r>
      <w:r w:rsidRPr="0084423D">
        <w:rPr>
          <w:rFonts w:ascii="Georgia" w:hAnsi="Georgia"/>
          <w:sz w:val="24"/>
          <w:szCs w:val="24"/>
        </w:rPr>
        <w:t xml:space="preserve"> бизнеса и уровня его рыночной капитализации.</w:t>
      </w:r>
    </w:p>
    <w:p w:rsidR="00F11501" w:rsidRPr="0084423D" w:rsidRDefault="00F11501" w:rsidP="00F11501">
      <w:pPr>
        <w:pStyle w:val="a8"/>
        <w:numPr>
          <w:ilvl w:val="0"/>
          <w:numId w:val="40"/>
        </w:num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Возможность получения </w:t>
      </w:r>
      <w:r w:rsidRPr="0084423D">
        <w:rPr>
          <w:rFonts w:ascii="Georgia" w:hAnsi="Georgia"/>
          <w:b/>
          <w:sz w:val="24"/>
          <w:szCs w:val="24"/>
        </w:rPr>
        <w:t>банковских кредитов на льготных условиях</w:t>
      </w:r>
      <w:r w:rsidRPr="0084423D">
        <w:rPr>
          <w:rFonts w:ascii="Georgia" w:hAnsi="Georgia"/>
          <w:sz w:val="24"/>
          <w:szCs w:val="24"/>
        </w:rPr>
        <w:t>.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Кроме того, сертификат качества позволяет  занять приоритетные позиции при участии в тендерах, в том числе на </w:t>
      </w:r>
      <w:r w:rsidRPr="0084423D">
        <w:rPr>
          <w:rFonts w:ascii="Georgia" w:hAnsi="Georgia"/>
          <w:b/>
          <w:sz w:val="24"/>
          <w:szCs w:val="24"/>
        </w:rPr>
        <w:t>получение</w:t>
      </w:r>
      <w:r w:rsidRPr="0084423D">
        <w:rPr>
          <w:rFonts w:ascii="Georgia" w:hAnsi="Georgia"/>
          <w:sz w:val="24"/>
          <w:szCs w:val="24"/>
        </w:rPr>
        <w:t xml:space="preserve"> </w:t>
      </w:r>
      <w:r w:rsidRPr="0084423D">
        <w:rPr>
          <w:rFonts w:ascii="Georgia" w:hAnsi="Georgia"/>
          <w:b/>
          <w:sz w:val="24"/>
          <w:szCs w:val="24"/>
        </w:rPr>
        <w:t>государственных и муниципальных  заказов</w:t>
      </w:r>
      <w:r w:rsidRPr="0084423D">
        <w:rPr>
          <w:rFonts w:ascii="Georgia" w:hAnsi="Georgia"/>
          <w:sz w:val="24"/>
          <w:szCs w:val="24"/>
        </w:rPr>
        <w:t>. А также  является необходимым документом для вступления в СРО.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>Какое содействие в получении сертификата качества может оказать «Экспертно-правовое бюро»?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«Экспертно-правовое бюро»  - это прямой орган по сертификации, имеющий зарегистрированную систему сертификации качества  «</w:t>
      </w:r>
      <w:proofErr w:type="spellStart"/>
      <w:r w:rsidRPr="0084423D">
        <w:rPr>
          <w:rFonts w:ascii="Georgia" w:hAnsi="Georgia"/>
          <w:sz w:val="24"/>
          <w:szCs w:val="24"/>
        </w:rPr>
        <w:t>СтандартЕвроГрупп</w:t>
      </w:r>
      <w:proofErr w:type="spellEnd"/>
      <w:r w:rsidRPr="0084423D">
        <w:rPr>
          <w:rFonts w:ascii="Georgia" w:hAnsi="Georgia"/>
          <w:sz w:val="24"/>
          <w:szCs w:val="24"/>
        </w:rPr>
        <w:t xml:space="preserve">». Являясь аккредитованной организацией, «Экспертно-правовое бюро» предоставляет своим </w:t>
      </w:r>
      <w:proofErr w:type="gramStart"/>
      <w:r w:rsidRPr="0084423D">
        <w:rPr>
          <w:rFonts w:ascii="Georgia" w:hAnsi="Georgia"/>
          <w:sz w:val="24"/>
          <w:szCs w:val="24"/>
        </w:rPr>
        <w:t>бизнес-партнерам</w:t>
      </w:r>
      <w:proofErr w:type="gramEnd"/>
      <w:r w:rsidRPr="0084423D">
        <w:rPr>
          <w:rFonts w:ascii="Georgia" w:hAnsi="Georgia"/>
          <w:sz w:val="24"/>
          <w:szCs w:val="24"/>
        </w:rPr>
        <w:t xml:space="preserve"> весь  комплекс услуг по сертификации предприятий на предмет соответствия их деятельности стандартам ISO и OHSAS. 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Сегодня «Экспертно-правовое бюро»  предоставляет Вам </w:t>
      </w:r>
      <w:r w:rsidRPr="0084423D">
        <w:rPr>
          <w:rFonts w:ascii="Georgia" w:hAnsi="Georgia"/>
          <w:b/>
          <w:sz w:val="24"/>
          <w:szCs w:val="24"/>
        </w:rPr>
        <w:t xml:space="preserve">возможность получения необходимых сертификатов качества на условиях финансово выгодной  акции. 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center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>2 сертификата</w:t>
      </w:r>
      <w:r w:rsidRPr="0084423D">
        <w:rPr>
          <w:rFonts w:ascii="Georgia" w:hAnsi="Georgia"/>
          <w:sz w:val="24"/>
          <w:szCs w:val="24"/>
        </w:rPr>
        <w:t xml:space="preserve"> по цене одного – </w:t>
      </w:r>
      <w:r w:rsidRPr="0084423D">
        <w:rPr>
          <w:rFonts w:ascii="Georgia" w:hAnsi="Georgia"/>
          <w:b/>
          <w:sz w:val="24"/>
          <w:szCs w:val="24"/>
        </w:rPr>
        <w:t>за 50 000 руб</w:t>
      </w:r>
      <w:r w:rsidRPr="0084423D">
        <w:rPr>
          <w:rFonts w:ascii="Georgia" w:hAnsi="Georgia"/>
          <w:sz w:val="24"/>
          <w:szCs w:val="24"/>
        </w:rPr>
        <w:t>. -</w:t>
      </w:r>
    </w:p>
    <w:p w:rsidR="00F11501" w:rsidRPr="0084423D" w:rsidRDefault="00F11501" w:rsidP="00F11501">
      <w:pPr>
        <w:spacing w:after="0"/>
        <w:jc w:val="center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сертификат  ISO 9000 +ISO 14001 или OHSAS 18001</w:t>
      </w:r>
    </w:p>
    <w:p w:rsidR="00F11501" w:rsidRPr="0084423D" w:rsidRDefault="00F11501" w:rsidP="00F11501">
      <w:pPr>
        <w:spacing w:after="0"/>
        <w:jc w:val="center"/>
        <w:rPr>
          <w:rFonts w:ascii="Georgia" w:hAnsi="Georgia"/>
          <w:sz w:val="24"/>
          <w:szCs w:val="24"/>
        </w:rPr>
      </w:pPr>
    </w:p>
    <w:p w:rsidR="003220A3" w:rsidRPr="0084423D" w:rsidRDefault="003220A3" w:rsidP="00F11501">
      <w:pPr>
        <w:spacing w:after="0"/>
        <w:jc w:val="center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center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>3 сертификата  - за 70 000 руб.</w:t>
      </w:r>
      <w:r w:rsidRPr="0084423D">
        <w:rPr>
          <w:rFonts w:ascii="Georgia" w:hAnsi="Georgia"/>
          <w:sz w:val="24"/>
          <w:szCs w:val="24"/>
        </w:rPr>
        <w:t xml:space="preserve"> -</w:t>
      </w:r>
    </w:p>
    <w:p w:rsidR="00F11501" w:rsidRPr="0084423D" w:rsidRDefault="00F11501" w:rsidP="00F11501">
      <w:pPr>
        <w:spacing w:after="0"/>
        <w:jc w:val="center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сертификат ISO 9001 + ISO 14001+ OHSAS 18001</w:t>
      </w:r>
    </w:p>
    <w:p w:rsidR="0042112D" w:rsidRPr="0084423D" w:rsidRDefault="0042112D" w:rsidP="00F11501">
      <w:pPr>
        <w:spacing w:after="0"/>
        <w:jc w:val="center"/>
        <w:rPr>
          <w:rFonts w:ascii="Georgia" w:hAnsi="Georgia"/>
          <w:sz w:val="24"/>
          <w:szCs w:val="24"/>
        </w:rPr>
      </w:pPr>
    </w:p>
    <w:p w:rsidR="0042112D" w:rsidRPr="0084423D" w:rsidRDefault="0042112D" w:rsidP="00F11501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 xml:space="preserve">*Обратите внимание! </w:t>
      </w:r>
    </w:p>
    <w:p w:rsidR="0042112D" w:rsidRPr="0084423D" w:rsidRDefault="0042112D" w:rsidP="00F11501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 xml:space="preserve">Текущая </w:t>
      </w:r>
      <w:r w:rsidR="00F11501" w:rsidRPr="0084423D">
        <w:rPr>
          <w:rFonts w:ascii="Georgia" w:hAnsi="Georgia"/>
          <w:b/>
          <w:sz w:val="24"/>
          <w:szCs w:val="24"/>
        </w:rPr>
        <w:t xml:space="preserve">стоимость услуг по получению  </w:t>
      </w:r>
      <w:r w:rsidRPr="0084423D">
        <w:rPr>
          <w:rFonts w:ascii="Georgia" w:hAnsi="Georgia"/>
          <w:b/>
          <w:sz w:val="24"/>
          <w:szCs w:val="24"/>
        </w:rPr>
        <w:t xml:space="preserve">1 </w:t>
      </w:r>
      <w:r w:rsidR="00F11501" w:rsidRPr="0084423D">
        <w:rPr>
          <w:rFonts w:ascii="Georgia" w:hAnsi="Georgia"/>
          <w:b/>
          <w:sz w:val="24"/>
          <w:szCs w:val="24"/>
        </w:rPr>
        <w:t xml:space="preserve">сертификата качества </w:t>
      </w:r>
    </w:p>
    <w:p w:rsidR="00F11501" w:rsidRPr="0084423D" w:rsidRDefault="00F11501" w:rsidP="00F11501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>на российском рынке - от 50 000 руб.</w:t>
      </w: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lastRenderedPageBreak/>
        <w:t xml:space="preserve">ООО «Экспертно-правовое бюро»  - это надежный деловой партнер, который напрямую заинтересован в </w:t>
      </w:r>
      <w:r w:rsidRPr="009226A5">
        <w:rPr>
          <w:rFonts w:ascii="Georgia" w:hAnsi="Georgia"/>
          <w:b/>
          <w:sz w:val="24"/>
          <w:szCs w:val="24"/>
        </w:rPr>
        <w:t>оперативном прохождении процедур сертификации Вашей компанией</w:t>
      </w:r>
      <w:r w:rsidRPr="0084423D">
        <w:rPr>
          <w:rFonts w:ascii="Georgia" w:hAnsi="Georgia"/>
          <w:sz w:val="24"/>
          <w:szCs w:val="24"/>
        </w:rPr>
        <w:t xml:space="preserve">. Приобретая эффективный бизнес-инструмент по специальной цене от «Экспертно-правового бюро», Вы делаете выгодные вложения в развитие своего бизнеса.  </w:t>
      </w:r>
    </w:p>
    <w:p w:rsidR="0042112D" w:rsidRPr="0084423D" w:rsidRDefault="0042112D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Получить подробную информацию  о  специальных  условиях получения сертификации  качества Вы можете  по телефону Х (ХХХ) ХХХ-ХХ-ХХ.</w:t>
      </w:r>
    </w:p>
    <w:p w:rsidR="0042112D" w:rsidRPr="0084423D" w:rsidRDefault="0042112D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 xml:space="preserve">Какие дополнительные возможности предоставляет компания своим деловым партнерам? </w:t>
      </w:r>
    </w:p>
    <w:p w:rsidR="003220A3" w:rsidRPr="0084423D" w:rsidRDefault="003220A3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Являясь экспертов в области консалтинга и сертификации, бюро предоставляет своим клиентам услуги, напрямую способствующие эффективному функционированию и развитию их </w:t>
      </w:r>
      <w:proofErr w:type="gramStart"/>
      <w:r w:rsidRPr="0084423D">
        <w:rPr>
          <w:rFonts w:ascii="Georgia" w:hAnsi="Georgia"/>
          <w:sz w:val="24"/>
          <w:szCs w:val="24"/>
        </w:rPr>
        <w:t>бизнес-организаций</w:t>
      </w:r>
      <w:proofErr w:type="gramEnd"/>
      <w:r w:rsidRPr="0084423D">
        <w:rPr>
          <w:rFonts w:ascii="Georgia" w:hAnsi="Georgia"/>
          <w:sz w:val="24"/>
          <w:szCs w:val="24"/>
        </w:rPr>
        <w:t xml:space="preserve">. В числе приоритетных  - </w:t>
      </w:r>
      <w:r w:rsidRPr="0084423D">
        <w:rPr>
          <w:rFonts w:ascii="Georgia" w:hAnsi="Georgia"/>
          <w:b/>
          <w:sz w:val="24"/>
          <w:szCs w:val="24"/>
        </w:rPr>
        <w:t>консалтинг предприятий строительной отрасли</w:t>
      </w:r>
      <w:r w:rsidRPr="0084423D">
        <w:rPr>
          <w:rFonts w:ascii="Georgia" w:hAnsi="Georgia"/>
          <w:sz w:val="24"/>
          <w:szCs w:val="24"/>
        </w:rPr>
        <w:t xml:space="preserve">: </w:t>
      </w:r>
    </w:p>
    <w:p w:rsidR="0042112D" w:rsidRPr="0084423D" w:rsidRDefault="0042112D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42112D" w:rsidRPr="0084423D" w:rsidRDefault="0042112D" w:rsidP="00F11501">
      <w:pPr>
        <w:pStyle w:val="a8"/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О</w:t>
      </w:r>
      <w:r w:rsidR="00F11501" w:rsidRPr="0084423D">
        <w:rPr>
          <w:rFonts w:ascii="Georgia" w:hAnsi="Georgia"/>
          <w:sz w:val="24"/>
          <w:szCs w:val="24"/>
        </w:rPr>
        <w:t xml:space="preserve">рганизация </w:t>
      </w:r>
      <w:r w:rsidR="00F11501" w:rsidRPr="0084423D">
        <w:rPr>
          <w:rFonts w:ascii="Georgia" w:hAnsi="Georgia"/>
          <w:b/>
          <w:sz w:val="24"/>
          <w:szCs w:val="24"/>
        </w:rPr>
        <w:t>вступления в СРО</w:t>
      </w:r>
      <w:r w:rsidRPr="0084423D">
        <w:rPr>
          <w:rFonts w:ascii="Georgia" w:hAnsi="Georgia"/>
          <w:sz w:val="24"/>
          <w:szCs w:val="24"/>
        </w:rPr>
        <w:t>.</w:t>
      </w:r>
      <w:r w:rsidR="00F11501" w:rsidRPr="0084423D">
        <w:rPr>
          <w:rFonts w:ascii="Georgia" w:hAnsi="Georgia"/>
          <w:sz w:val="24"/>
          <w:szCs w:val="24"/>
        </w:rPr>
        <w:t xml:space="preserve"> </w:t>
      </w:r>
    </w:p>
    <w:p w:rsidR="0042112D" w:rsidRPr="0084423D" w:rsidRDefault="0042112D" w:rsidP="00F11501">
      <w:pPr>
        <w:pStyle w:val="a8"/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>О</w:t>
      </w:r>
      <w:r w:rsidR="00F11501" w:rsidRPr="0084423D">
        <w:rPr>
          <w:rFonts w:ascii="Georgia" w:hAnsi="Georgia"/>
          <w:b/>
          <w:sz w:val="24"/>
          <w:szCs w:val="24"/>
        </w:rPr>
        <w:t>бучение рабочих</w:t>
      </w:r>
      <w:r w:rsidR="00F11501" w:rsidRPr="0084423D">
        <w:rPr>
          <w:rFonts w:ascii="Georgia" w:hAnsi="Georgia"/>
          <w:sz w:val="24"/>
          <w:szCs w:val="24"/>
        </w:rPr>
        <w:t xml:space="preserve"> с целью обеспечения соответствия их квалификации т</w:t>
      </w:r>
      <w:r w:rsidRPr="0084423D">
        <w:rPr>
          <w:rFonts w:ascii="Georgia" w:hAnsi="Georgia"/>
          <w:sz w:val="24"/>
          <w:szCs w:val="24"/>
        </w:rPr>
        <w:t>ребованиям проверяющих структур.</w:t>
      </w:r>
    </w:p>
    <w:p w:rsidR="00F11501" w:rsidRPr="0084423D" w:rsidRDefault="0042112D" w:rsidP="00F11501">
      <w:pPr>
        <w:pStyle w:val="a8"/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b/>
          <w:sz w:val="24"/>
          <w:szCs w:val="24"/>
        </w:rPr>
        <w:t>О</w:t>
      </w:r>
      <w:r w:rsidR="00F11501" w:rsidRPr="0084423D">
        <w:rPr>
          <w:rFonts w:ascii="Georgia" w:hAnsi="Georgia"/>
          <w:b/>
          <w:sz w:val="24"/>
          <w:szCs w:val="24"/>
        </w:rPr>
        <w:t>формление лицензий</w:t>
      </w:r>
      <w:r w:rsidR="00F11501" w:rsidRPr="0084423D">
        <w:rPr>
          <w:rFonts w:ascii="Georgia" w:hAnsi="Georgia"/>
          <w:sz w:val="24"/>
          <w:szCs w:val="24"/>
        </w:rPr>
        <w:t xml:space="preserve"> на различные виды деятельности, включая  лицензии МЧС и Министерства Культуры.</w:t>
      </w:r>
    </w:p>
    <w:p w:rsidR="0042112D" w:rsidRPr="0084423D" w:rsidRDefault="0042112D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«Экспертно-правовое бюро» предоставляет консалтинговые и сертификационные услуги на максимально выгодных и удобных для клиентов условиях, включая </w:t>
      </w:r>
      <w:r w:rsidRPr="0084423D">
        <w:rPr>
          <w:rFonts w:ascii="Georgia" w:hAnsi="Georgia"/>
          <w:b/>
          <w:sz w:val="24"/>
          <w:szCs w:val="24"/>
        </w:rPr>
        <w:t>дистанционную форму</w:t>
      </w:r>
      <w:r w:rsidRPr="0084423D">
        <w:rPr>
          <w:rFonts w:ascii="Georgia" w:hAnsi="Georgia"/>
          <w:sz w:val="24"/>
          <w:szCs w:val="24"/>
        </w:rPr>
        <w:t xml:space="preserve">. </w:t>
      </w:r>
    </w:p>
    <w:p w:rsidR="0042112D" w:rsidRPr="0084423D" w:rsidRDefault="0042112D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F11501">
      <w:pPr>
        <w:spacing w:after="0"/>
        <w:jc w:val="both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 xml:space="preserve">Произвести </w:t>
      </w:r>
      <w:r w:rsidRPr="0084423D">
        <w:rPr>
          <w:rFonts w:ascii="Georgia" w:hAnsi="Georgia"/>
          <w:b/>
          <w:sz w:val="24"/>
          <w:szCs w:val="24"/>
        </w:rPr>
        <w:t>расчет стоимости услуг</w:t>
      </w:r>
      <w:r w:rsidRPr="0084423D">
        <w:rPr>
          <w:rFonts w:ascii="Georgia" w:hAnsi="Georgia"/>
          <w:sz w:val="24"/>
          <w:szCs w:val="24"/>
        </w:rPr>
        <w:t xml:space="preserve">  и получить подробную информацию об условиях сотрудничества Вы можете  на </w:t>
      </w:r>
      <w:r w:rsidRPr="00387CF3">
        <w:rPr>
          <w:rFonts w:ascii="Georgia" w:hAnsi="Georgia"/>
          <w:b/>
          <w:color w:val="002060"/>
          <w:sz w:val="24"/>
          <w:szCs w:val="24"/>
          <w:u w:val="single"/>
        </w:rPr>
        <w:t>сайте</w:t>
      </w:r>
      <w:r w:rsidRPr="0084423D">
        <w:rPr>
          <w:rFonts w:ascii="Georgia" w:hAnsi="Georgia"/>
          <w:sz w:val="24"/>
          <w:szCs w:val="24"/>
        </w:rPr>
        <w:t xml:space="preserve"> компании </w:t>
      </w:r>
      <w:r w:rsidR="00387CF3" w:rsidRPr="00387CF3">
        <w:rPr>
          <w:rFonts w:ascii="Georgia" w:hAnsi="Georgia"/>
          <w:b/>
          <w:sz w:val="24"/>
          <w:szCs w:val="24"/>
        </w:rPr>
        <w:t>п</w:t>
      </w:r>
      <w:r w:rsidRPr="00387CF3">
        <w:rPr>
          <w:rFonts w:ascii="Georgia" w:hAnsi="Georgia"/>
          <w:b/>
          <w:sz w:val="24"/>
          <w:szCs w:val="24"/>
        </w:rPr>
        <w:t>р</w:t>
      </w:r>
      <w:r w:rsidRPr="0084423D">
        <w:rPr>
          <w:rFonts w:ascii="Georgia" w:hAnsi="Georgia"/>
          <w:b/>
          <w:sz w:val="24"/>
          <w:szCs w:val="24"/>
        </w:rPr>
        <w:t>ямо сейчас</w:t>
      </w:r>
      <w:r w:rsidRPr="0084423D">
        <w:rPr>
          <w:rFonts w:ascii="Georgia" w:hAnsi="Georgia"/>
          <w:sz w:val="24"/>
          <w:szCs w:val="24"/>
        </w:rPr>
        <w:t xml:space="preserve">. </w:t>
      </w:r>
    </w:p>
    <w:p w:rsidR="0042112D" w:rsidRPr="0084423D" w:rsidRDefault="0042112D" w:rsidP="00F11501">
      <w:pPr>
        <w:spacing w:after="0"/>
        <w:jc w:val="both"/>
        <w:rPr>
          <w:rFonts w:ascii="Georgia" w:hAnsi="Georgia"/>
          <w:sz w:val="24"/>
          <w:szCs w:val="24"/>
        </w:rPr>
      </w:pPr>
    </w:p>
    <w:p w:rsidR="00F11501" w:rsidRPr="0084423D" w:rsidRDefault="00F11501" w:rsidP="0042112D">
      <w:pPr>
        <w:spacing w:after="0"/>
        <w:jc w:val="right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С уважением, руководитель отдела сертификации</w:t>
      </w:r>
    </w:p>
    <w:p w:rsidR="00F11501" w:rsidRPr="0084423D" w:rsidRDefault="00F11501" w:rsidP="0042112D">
      <w:pPr>
        <w:spacing w:after="0"/>
        <w:jc w:val="right"/>
        <w:rPr>
          <w:rFonts w:ascii="Georgia" w:hAnsi="Georgia"/>
          <w:sz w:val="24"/>
          <w:szCs w:val="24"/>
        </w:rPr>
      </w:pPr>
      <w:r w:rsidRPr="0084423D">
        <w:rPr>
          <w:rFonts w:ascii="Georgia" w:hAnsi="Georgia"/>
          <w:sz w:val="24"/>
          <w:szCs w:val="24"/>
        </w:rPr>
        <w:t>«Экспертно-правового бюро» Иванов Иван Иванович</w:t>
      </w:r>
    </w:p>
    <w:p w:rsidR="005D1884" w:rsidRPr="00F11501" w:rsidRDefault="005D1884" w:rsidP="0042112D">
      <w:pPr>
        <w:spacing w:after="0"/>
        <w:jc w:val="right"/>
        <w:rPr>
          <w:rFonts w:ascii="Georgia" w:hAnsi="Georgia"/>
          <w:sz w:val="26"/>
          <w:szCs w:val="26"/>
        </w:rPr>
      </w:pPr>
    </w:p>
    <w:sectPr w:rsidR="005D1884" w:rsidRPr="00F11501" w:rsidSect="00A0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65" w:rsidRDefault="00F73065" w:rsidP="00054BF3">
      <w:pPr>
        <w:spacing w:after="0" w:line="240" w:lineRule="auto"/>
      </w:pPr>
      <w:r>
        <w:separator/>
      </w:r>
    </w:p>
  </w:endnote>
  <w:endnote w:type="continuationSeparator" w:id="0">
    <w:p w:rsidR="00F73065" w:rsidRDefault="00F73065" w:rsidP="000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65" w:rsidRDefault="00F73065" w:rsidP="00054BF3">
      <w:pPr>
        <w:spacing w:after="0" w:line="240" w:lineRule="auto"/>
      </w:pPr>
      <w:r>
        <w:separator/>
      </w:r>
    </w:p>
  </w:footnote>
  <w:footnote w:type="continuationSeparator" w:id="0">
    <w:p w:rsidR="00F73065" w:rsidRDefault="00F73065" w:rsidP="000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C88"/>
    <w:multiLevelType w:val="hybridMultilevel"/>
    <w:tmpl w:val="6DD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2462"/>
    <w:multiLevelType w:val="hybridMultilevel"/>
    <w:tmpl w:val="E12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06FD"/>
    <w:multiLevelType w:val="hybridMultilevel"/>
    <w:tmpl w:val="A660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525A"/>
    <w:multiLevelType w:val="hybridMultilevel"/>
    <w:tmpl w:val="0F266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60AB"/>
    <w:multiLevelType w:val="hybridMultilevel"/>
    <w:tmpl w:val="85BE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10F7"/>
    <w:multiLevelType w:val="hybridMultilevel"/>
    <w:tmpl w:val="920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06F6"/>
    <w:multiLevelType w:val="hybridMultilevel"/>
    <w:tmpl w:val="73BC8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425C"/>
    <w:multiLevelType w:val="hybridMultilevel"/>
    <w:tmpl w:val="186C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812FB4"/>
    <w:multiLevelType w:val="hybridMultilevel"/>
    <w:tmpl w:val="7750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E4AF8"/>
    <w:multiLevelType w:val="hybridMultilevel"/>
    <w:tmpl w:val="A1B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44995"/>
    <w:multiLevelType w:val="hybridMultilevel"/>
    <w:tmpl w:val="9D648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94830"/>
    <w:multiLevelType w:val="hybridMultilevel"/>
    <w:tmpl w:val="1956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C1513"/>
    <w:multiLevelType w:val="hybridMultilevel"/>
    <w:tmpl w:val="5C849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11F24"/>
    <w:multiLevelType w:val="hybridMultilevel"/>
    <w:tmpl w:val="BE8C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35CF7"/>
    <w:multiLevelType w:val="hybridMultilevel"/>
    <w:tmpl w:val="897E3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03B94"/>
    <w:multiLevelType w:val="hybridMultilevel"/>
    <w:tmpl w:val="AF3E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10BA1"/>
    <w:multiLevelType w:val="hybridMultilevel"/>
    <w:tmpl w:val="983EE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9"/>
  </w:num>
  <w:num w:numId="9">
    <w:abstractNumId w:val="32"/>
  </w:num>
  <w:num w:numId="10">
    <w:abstractNumId w:val="21"/>
  </w:num>
  <w:num w:numId="11">
    <w:abstractNumId w:val="8"/>
  </w:num>
  <w:num w:numId="12">
    <w:abstractNumId w:val="37"/>
  </w:num>
  <w:num w:numId="13">
    <w:abstractNumId w:val="38"/>
  </w:num>
  <w:num w:numId="14">
    <w:abstractNumId w:val="39"/>
  </w:num>
  <w:num w:numId="15">
    <w:abstractNumId w:val="20"/>
  </w:num>
  <w:num w:numId="16">
    <w:abstractNumId w:val="7"/>
  </w:num>
  <w:num w:numId="17">
    <w:abstractNumId w:val="34"/>
  </w:num>
  <w:num w:numId="18">
    <w:abstractNumId w:val="4"/>
  </w:num>
  <w:num w:numId="19">
    <w:abstractNumId w:val="17"/>
  </w:num>
  <w:num w:numId="20">
    <w:abstractNumId w:val="36"/>
  </w:num>
  <w:num w:numId="21">
    <w:abstractNumId w:val="14"/>
  </w:num>
  <w:num w:numId="22">
    <w:abstractNumId w:val="28"/>
  </w:num>
  <w:num w:numId="23">
    <w:abstractNumId w:val="6"/>
  </w:num>
  <w:num w:numId="24">
    <w:abstractNumId w:val="25"/>
  </w:num>
  <w:num w:numId="25">
    <w:abstractNumId w:val="35"/>
  </w:num>
  <w:num w:numId="26">
    <w:abstractNumId w:val="26"/>
  </w:num>
  <w:num w:numId="27">
    <w:abstractNumId w:val="30"/>
  </w:num>
  <w:num w:numId="28">
    <w:abstractNumId w:val="40"/>
  </w:num>
  <w:num w:numId="29">
    <w:abstractNumId w:val="22"/>
  </w:num>
  <w:num w:numId="30">
    <w:abstractNumId w:val="24"/>
  </w:num>
  <w:num w:numId="31">
    <w:abstractNumId w:val="33"/>
  </w:num>
  <w:num w:numId="32">
    <w:abstractNumId w:val="12"/>
  </w:num>
  <w:num w:numId="33">
    <w:abstractNumId w:val="18"/>
  </w:num>
  <w:num w:numId="34">
    <w:abstractNumId w:val="10"/>
  </w:num>
  <w:num w:numId="35">
    <w:abstractNumId w:val="23"/>
  </w:num>
  <w:num w:numId="36">
    <w:abstractNumId w:val="19"/>
  </w:num>
  <w:num w:numId="37">
    <w:abstractNumId w:val="2"/>
  </w:num>
  <w:num w:numId="38">
    <w:abstractNumId w:val="13"/>
  </w:num>
  <w:num w:numId="39">
    <w:abstractNumId w:val="27"/>
  </w:num>
  <w:num w:numId="40">
    <w:abstractNumId w:val="1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1FC5"/>
    <w:rsid w:val="000348E7"/>
    <w:rsid w:val="00036CF8"/>
    <w:rsid w:val="00047E0D"/>
    <w:rsid w:val="000533A1"/>
    <w:rsid w:val="00054BF3"/>
    <w:rsid w:val="00070DBC"/>
    <w:rsid w:val="00084751"/>
    <w:rsid w:val="00085970"/>
    <w:rsid w:val="000E4CCD"/>
    <w:rsid w:val="000F1448"/>
    <w:rsid w:val="000F754A"/>
    <w:rsid w:val="001044BE"/>
    <w:rsid w:val="00126369"/>
    <w:rsid w:val="00140C4E"/>
    <w:rsid w:val="00166DAD"/>
    <w:rsid w:val="001777EB"/>
    <w:rsid w:val="001B1E50"/>
    <w:rsid w:val="001C3F6E"/>
    <w:rsid w:val="001D22F2"/>
    <w:rsid w:val="001D2BA8"/>
    <w:rsid w:val="001D7687"/>
    <w:rsid w:val="001D7E5D"/>
    <w:rsid w:val="001E0B58"/>
    <w:rsid w:val="001E0D89"/>
    <w:rsid w:val="0022054D"/>
    <w:rsid w:val="00250E60"/>
    <w:rsid w:val="002A0138"/>
    <w:rsid w:val="002B0AD2"/>
    <w:rsid w:val="002E5B5D"/>
    <w:rsid w:val="002E7736"/>
    <w:rsid w:val="002F03E2"/>
    <w:rsid w:val="00303923"/>
    <w:rsid w:val="003220A3"/>
    <w:rsid w:val="00334D03"/>
    <w:rsid w:val="00334D43"/>
    <w:rsid w:val="00342846"/>
    <w:rsid w:val="00366C5E"/>
    <w:rsid w:val="00387CF3"/>
    <w:rsid w:val="00397344"/>
    <w:rsid w:val="003A4C4A"/>
    <w:rsid w:val="003B6FD9"/>
    <w:rsid w:val="003E6DFD"/>
    <w:rsid w:val="003F63ED"/>
    <w:rsid w:val="004148E7"/>
    <w:rsid w:val="0042112D"/>
    <w:rsid w:val="00423349"/>
    <w:rsid w:val="00424D58"/>
    <w:rsid w:val="00431E1E"/>
    <w:rsid w:val="004473F3"/>
    <w:rsid w:val="00476E84"/>
    <w:rsid w:val="004877DB"/>
    <w:rsid w:val="00530980"/>
    <w:rsid w:val="00534110"/>
    <w:rsid w:val="00536E89"/>
    <w:rsid w:val="00554BF0"/>
    <w:rsid w:val="00557284"/>
    <w:rsid w:val="005905D4"/>
    <w:rsid w:val="005B6E81"/>
    <w:rsid w:val="005C6F8A"/>
    <w:rsid w:val="005D1884"/>
    <w:rsid w:val="00600FAF"/>
    <w:rsid w:val="0061199F"/>
    <w:rsid w:val="00624863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52FA0"/>
    <w:rsid w:val="00775C71"/>
    <w:rsid w:val="00777CB2"/>
    <w:rsid w:val="00781DDC"/>
    <w:rsid w:val="007949A9"/>
    <w:rsid w:val="007A6F91"/>
    <w:rsid w:val="007B2EDE"/>
    <w:rsid w:val="008041E5"/>
    <w:rsid w:val="0080533F"/>
    <w:rsid w:val="00814D51"/>
    <w:rsid w:val="00824E24"/>
    <w:rsid w:val="00827149"/>
    <w:rsid w:val="0084423D"/>
    <w:rsid w:val="008E4014"/>
    <w:rsid w:val="009050D5"/>
    <w:rsid w:val="009226A5"/>
    <w:rsid w:val="009260D5"/>
    <w:rsid w:val="00931337"/>
    <w:rsid w:val="00996A58"/>
    <w:rsid w:val="009A2B92"/>
    <w:rsid w:val="009D0851"/>
    <w:rsid w:val="009E0C6F"/>
    <w:rsid w:val="009F0023"/>
    <w:rsid w:val="009F32DE"/>
    <w:rsid w:val="009F638F"/>
    <w:rsid w:val="00A00E15"/>
    <w:rsid w:val="00A046BC"/>
    <w:rsid w:val="00A17D39"/>
    <w:rsid w:val="00A25234"/>
    <w:rsid w:val="00A2755A"/>
    <w:rsid w:val="00A406F0"/>
    <w:rsid w:val="00A4147C"/>
    <w:rsid w:val="00A63C1D"/>
    <w:rsid w:val="00A7473F"/>
    <w:rsid w:val="00A90238"/>
    <w:rsid w:val="00AF1560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D62D1"/>
    <w:rsid w:val="00BE1121"/>
    <w:rsid w:val="00BF56FF"/>
    <w:rsid w:val="00BF687D"/>
    <w:rsid w:val="00BF7206"/>
    <w:rsid w:val="00BF74EC"/>
    <w:rsid w:val="00C14D92"/>
    <w:rsid w:val="00C15FBD"/>
    <w:rsid w:val="00C41B47"/>
    <w:rsid w:val="00C57C34"/>
    <w:rsid w:val="00C82AB0"/>
    <w:rsid w:val="00C86590"/>
    <w:rsid w:val="00CC29E4"/>
    <w:rsid w:val="00CD07F3"/>
    <w:rsid w:val="00CD69D0"/>
    <w:rsid w:val="00CE586B"/>
    <w:rsid w:val="00CE7C62"/>
    <w:rsid w:val="00D3011D"/>
    <w:rsid w:val="00D9459E"/>
    <w:rsid w:val="00DB4EBF"/>
    <w:rsid w:val="00DB7E84"/>
    <w:rsid w:val="00DD6602"/>
    <w:rsid w:val="00DE07BF"/>
    <w:rsid w:val="00DE1EC2"/>
    <w:rsid w:val="00E0175E"/>
    <w:rsid w:val="00E05A4D"/>
    <w:rsid w:val="00E13656"/>
    <w:rsid w:val="00E42EB2"/>
    <w:rsid w:val="00E57A5D"/>
    <w:rsid w:val="00E57C4F"/>
    <w:rsid w:val="00E91D3E"/>
    <w:rsid w:val="00EA0207"/>
    <w:rsid w:val="00ED094A"/>
    <w:rsid w:val="00F11501"/>
    <w:rsid w:val="00F26448"/>
    <w:rsid w:val="00F714D3"/>
    <w:rsid w:val="00F73065"/>
    <w:rsid w:val="00F76EB0"/>
    <w:rsid w:val="00F82EF5"/>
    <w:rsid w:val="00F8322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108</cp:revision>
  <cp:lastPrinted>2014-03-04T04:37:00Z</cp:lastPrinted>
  <dcterms:created xsi:type="dcterms:W3CDTF">2014-03-01T11:42:00Z</dcterms:created>
  <dcterms:modified xsi:type="dcterms:W3CDTF">2015-06-28T04:12:00Z</dcterms:modified>
</cp:coreProperties>
</file>