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175" w:rsidRPr="002654A7" w:rsidRDefault="00065975">
      <w:pPr>
        <w:pStyle w:val="30"/>
        <w:shd w:val="clear" w:color="auto" w:fill="auto"/>
        <w:spacing w:after="12" w:line="150" w:lineRule="exact"/>
        <w:rPr>
          <w:lang w:val="en-US"/>
        </w:rPr>
      </w:pPr>
      <w:r>
        <w:rPr>
          <w:noProof/>
          <w:lang w:bidi="ar-SA"/>
        </w:rPr>
        <w:drawing>
          <wp:anchor distT="0" distB="0" distL="63500" distR="328930" simplePos="0" relativeHeight="377487104" behindDoc="1" locked="0" layoutInCell="1" allowOverlap="1">
            <wp:simplePos x="0" y="0"/>
            <wp:positionH relativeFrom="margin">
              <wp:posOffset>1637030</wp:posOffset>
            </wp:positionH>
            <wp:positionV relativeFrom="paragraph">
              <wp:posOffset>-54610</wp:posOffset>
            </wp:positionV>
            <wp:extent cx="956945" cy="469265"/>
            <wp:effectExtent l="0" t="0" r="0" b="6985"/>
            <wp:wrapSquare wrapText="right"/>
            <wp:docPr id="9" name="Рисунок 2" descr="C:\Users\Dima\AppData\Local\Temp\FineReader12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ima\AppData\Local\Temp\FineReader12.00\media\imag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118745" distL="1044575" distR="63500" simplePos="0" relativeHeight="377487105" behindDoc="1" locked="0" layoutInCell="1" allowOverlap="1">
                <wp:simplePos x="0" y="0"/>
                <wp:positionH relativeFrom="margin">
                  <wp:posOffset>5269230</wp:posOffset>
                </wp:positionH>
                <wp:positionV relativeFrom="paragraph">
                  <wp:posOffset>8890</wp:posOffset>
                </wp:positionV>
                <wp:extent cx="537210" cy="133350"/>
                <wp:effectExtent l="0" t="3810" r="0" b="0"/>
                <wp:wrapSquare wrapText="left"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2175" w:rsidRDefault="000B3645">
                            <w:pPr>
                              <w:pStyle w:val="5"/>
                              <w:shd w:val="clear" w:color="auto" w:fill="auto"/>
                              <w:spacing w:line="210" w:lineRule="exact"/>
                            </w:pPr>
                            <w:r>
                              <w:t>Оригинал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xmlns:o="urn:schemas-microsoft-com:office:office" xmlns:v="urn:schemas-microsoft-com:vml" id="_x0000_t202" coordsize="21600,21600" o:spt="202" path="m,l,21600r21600,l21600,xe">
                <v:stroke joinstyle="miter"/>
                <v:path gradientshapeok="t" o:connecttype="rect"/>
              </v:shapetype>
              <v:shape xmlns:o="urn:schemas-microsoft-com:office:office" xmlns:v="urn:schemas-microsoft-com:vml" id="Text Box 3" o:spid="_x0000_s1026" type="#_x0000_t202" style="position:absolute;left:0;text-align:left;margin-left:414.9pt;margin-top:.7pt;width:42.3pt;height:10.5pt;z-index:-125829375;visibility:visible;mso-wrap-style:square;mso-width-percent:0;mso-height-percent:0;mso-wrap-distance-left:82.25pt;mso-wrap-distance-top:0;mso-wrap-distance-right:5pt;mso-wrap-distance-bottom:9.3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" filled="f" stroked="f">
                <v:textbox style="mso-fit-shape-to-text:t" inset="0,0,0,0">
                  <w:txbxContent>
                    <w:p w:rsidR="007D2175" w:rsidRDefault="000B3645">
                      <w:pPr>
                        <w:pStyle w:val="5"/>
                        <w:shd w:val="clear" w:color="auto" w:fill="auto"/>
                        <w:spacing w:line="210" w:lineRule="exact"/>
                      </w:pPr>
                      <w:r>
                        <w:t>Оригинал</w:t>
                      </w:r>
                    </w:p>
                  </w:txbxContent>
                </v:textbox>
                <w10:wrap xmlns:w10="urn:schemas-microsoft-com:office:word" type="square" side="left" anchorx="margin"/>
              </v:shape>
            </w:pict>
          </mc:Fallback>
        </mc:AlternateContent>
      </w:r>
      <w:r w:rsidRPr="002654A7">
        <w:rPr>
          <w:lang w:val="en-US"/>
        </w:rPr>
        <w:t xml:space="preserve"> ProSight Specialty Insurance</w:t>
      </w:r>
    </w:p>
    <w:p w:rsidR="007D2175" w:rsidRPr="002654A7" w:rsidRDefault="000B3645">
      <w:pPr>
        <w:pStyle w:val="40"/>
        <w:shd w:val="clear" w:color="auto" w:fill="auto"/>
        <w:spacing w:before="0" w:after="808"/>
        <w:rPr>
          <w:lang w:val="en-US"/>
        </w:rPr>
      </w:pPr>
      <w:r w:rsidRPr="002654A7">
        <w:rPr>
          <w:lang w:val="en-US"/>
        </w:rPr>
        <w:t>59 Maiden Lane, Suite 2700 New York, NY 10038-4647</w:t>
      </w:r>
    </w:p>
    <w:p w:rsidR="007D2175" w:rsidRDefault="00065975">
      <w:pPr>
        <w:pStyle w:val="10"/>
        <w:keepNext/>
        <w:keepLines/>
        <w:shd w:val="clear" w:color="auto" w:fill="auto"/>
        <w:spacing w:before="0" w:line="220" w:lineRule="exact"/>
        <w:ind w:left="3440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6040" simplePos="0" relativeHeight="377487106" behindDoc="1" locked="0" layoutInCell="1" allowOverlap="1">
                <wp:simplePos x="0" y="0"/>
                <wp:positionH relativeFrom="margin">
                  <wp:posOffset>36830</wp:posOffset>
                </wp:positionH>
                <wp:positionV relativeFrom="paragraph">
                  <wp:posOffset>311150</wp:posOffset>
                </wp:positionV>
                <wp:extent cx="1277620" cy="284480"/>
                <wp:effectExtent l="0" t="0" r="3175" b="3175"/>
                <wp:wrapTopAndBottom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7620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2175" w:rsidRPr="002654A7" w:rsidRDefault="002654A7">
                            <w:pPr>
                              <w:pStyle w:val="40"/>
                              <w:shd w:val="clear" w:color="auto" w:fill="auto"/>
                              <w:spacing w:before="0" w:after="158" w:line="140" w:lineRule="exact"/>
                              <w:jc w:val="left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b w:val="0"/>
                                <w:snapToGrid w:val="0"/>
                              </w:rPr>
                              <w:t>XXX</w:t>
                            </w:r>
                          </w:p>
                          <w:p w:rsidR="007D2175" w:rsidRDefault="000B3645">
                            <w:pPr>
                              <w:pStyle w:val="60"/>
                              <w:shd w:val="clear" w:color="auto" w:fill="auto"/>
                              <w:spacing w:before="0" w:line="150" w:lineRule="exact"/>
                            </w:pPr>
                            <w:r>
                              <w:rPr>
                                <w:rStyle w:val="6Exact"/>
                              </w:rPr>
                              <w:t xml:space="preserve">Настоящим подтверждается, что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2.9pt;margin-top:24.5pt;width:100.6pt;height:22.4pt;z-index:-125829374;visibility:visible;mso-wrap-style:square;mso-width-percent:0;mso-height-percent:0;mso-wrap-distance-left:5pt;mso-wrap-distance-top:0;mso-wrap-distance-right:5.2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" filled="f" stroked="f">
                <v:textbox style="mso-fit-shape-to-text:t" inset="0,0,0,0">
                  <w:txbxContent>
                    <w:p w:rsidR="007D2175" w:rsidRPr="002654A7" w:rsidRDefault="002654A7">
                      <w:pPr>
                        <w:pStyle w:val="40"/>
                        <w:shd w:val="clear" w:color="auto" w:fill="auto"/>
                        <w:spacing w:before="0" w:after="158" w:line="140" w:lineRule="exact"/>
                        <w:jc w:val="left"/>
                        <w:rPr>
                          <w:lang w:val="en-US"/>
                        </w:rPr>
                      </w:pPr>
                      <w:r>
                        <w:rPr>
                          <w:b w:val="0"/>
                          <w:snapToGrid w:val="0"/>
                        </w:rPr>
                        <w:t>XXX</w:t>
                      </w:r>
                    </w:p>
                    <w:p w:rsidR="007D2175" w:rsidRDefault="000B3645">
                      <w:pPr>
                        <w:pStyle w:val="60"/>
                        <w:shd w:val="clear" w:color="auto" w:fill="auto"/>
                        <w:spacing w:before="0" w:line="150" w:lineRule="exact"/>
                      </w:pPr>
                      <w:r>
                        <w:rPr>
                          <w:rStyle w:val="6Exact"/>
                        </w:rPr>
                        <w:t xml:space="preserve">Настоящим подтверждается, что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43180" distL="132715" distR="2473325" simplePos="0" relativeHeight="377487107" behindDoc="1" locked="0" layoutInCell="1" allowOverlap="1">
                <wp:simplePos x="0" y="0"/>
                <wp:positionH relativeFrom="margin">
                  <wp:posOffset>1380490</wp:posOffset>
                </wp:positionH>
                <wp:positionV relativeFrom="paragraph">
                  <wp:posOffset>490855</wp:posOffset>
                </wp:positionV>
                <wp:extent cx="525780" cy="95250"/>
                <wp:effectExtent l="0" t="0" r="1905" b="3175"/>
                <wp:wrapTopAndBottom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2175" w:rsidRPr="002654A7" w:rsidRDefault="000B3645">
                            <w:pPr>
                              <w:pStyle w:val="60"/>
                              <w:shd w:val="clear" w:color="auto" w:fill="auto"/>
                              <w:spacing w:before="0" w:line="150" w:lineRule="exact"/>
                              <w:jc w:val="left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Style w:val="6Exact"/>
                              </w:rPr>
                              <w:t>0</w:t>
                            </w:r>
                            <w:r w:rsidR="002654A7">
                              <w:rPr>
                                <w:rStyle w:val="6Exact"/>
                                <w:lang w:val="en-US"/>
                              </w:rPr>
                              <w:t>0</w:t>
                            </w:r>
                            <w:r>
                              <w:rPr>
                                <w:rStyle w:val="6Exact"/>
                              </w:rPr>
                              <w:t>/</w:t>
                            </w:r>
                            <w:r w:rsidR="002654A7">
                              <w:rPr>
                                <w:rStyle w:val="6Exact"/>
                                <w:lang w:val="en-US"/>
                              </w:rPr>
                              <w:t>00</w:t>
                            </w:r>
                            <w:r>
                              <w:rPr>
                                <w:rStyle w:val="6Exact"/>
                              </w:rPr>
                              <w:t>/20</w:t>
                            </w:r>
                            <w:r w:rsidR="002654A7">
                              <w:rPr>
                                <w:rStyle w:val="6Exact"/>
                                <w:lang w:val="en-US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108.7pt;margin-top:38.65pt;width:41.4pt;height:7.5pt;z-index:-125829373;visibility:visible;mso-wrap-style:square;mso-width-percent:0;mso-height-percent:0;mso-wrap-distance-left:10.45pt;mso-wrap-distance-top:0;mso-wrap-distance-right:194.75pt;mso-wrap-distance-bottom:3.4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" filled="f" stroked="f">
                <v:textbox style="mso-fit-shape-to-text:t" inset="0,0,0,0">
                  <w:txbxContent>
                    <w:p w:rsidR="007D2175" w:rsidRPr="002654A7" w:rsidRDefault="000B3645">
                      <w:pPr>
                        <w:pStyle w:val="60"/>
                        <w:shd w:val="clear" w:color="auto" w:fill="auto"/>
                        <w:spacing w:before="0" w:line="150" w:lineRule="exact"/>
                        <w:jc w:val="left"/>
                        <w:rPr>
                          <w:lang w:val="en-US"/>
                        </w:rPr>
                      </w:pPr>
                      <w:r>
                        <w:rPr>
                          <w:rStyle w:val="6Exact"/>
                        </w:rPr>
                        <w:t>0</w:t>
                      </w:r>
                      <w:r w:rsidR="002654A7">
                        <w:rPr>
                          <w:rStyle w:val="6Exact"/>
                          <w:lang w:val="en-US"/>
                        </w:rPr>
                        <w:t>0</w:t>
                      </w:r>
                      <w:r>
                        <w:rPr>
                          <w:rStyle w:val="6Exact"/>
                        </w:rPr>
                        <w:t>/</w:t>
                      </w:r>
                      <w:r w:rsidR="002654A7">
                        <w:rPr>
                          <w:rStyle w:val="6Exact"/>
                          <w:lang w:val="en-US"/>
                        </w:rPr>
                        <w:t>00</w:t>
                      </w:r>
                      <w:r>
                        <w:rPr>
                          <w:rStyle w:val="6Exact"/>
                        </w:rPr>
                        <w:t>/20</w:t>
                      </w:r>
                      <w:r w:rsidR="002654A7">
                        <w:rPr>
                          <w:rStyle w:val="6Exact"/>
                          <w:lang w:val="en-US"/>
                        </w:rPr>
                        <w:t>00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17170" distL="1501775" distR="63500" simplePos="0" relativeHeight="377487108" behindDoc="1" locked="0" layoutInCell="1" allowOverlap="1">
                <wp:simplePos x="0" y="0"/>
                <wp:positionH relativeFrom="margin">
                  <wp:posOffset>2750185</wp:posOffset>
                </wp:positionH>
                <wp:positionV relativeFrom="paragraph">
                  <wp:posOffset>306070</wp:posOffset>
                </wp:positionV>
                <wp:extent cx="734060" cy="95250"/>
                <wp:effectExtent l="0" t="0" r="8890" b="0"/>
                <wp:wrapTopAndBottom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06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2175" w:rsidRDefault="002654A7">
                            <w:pPr>
                              <w:pStyle w:val="7"/>
                              <w:shd w:val="clear" w:color="auto" w:fill="auto"/>
                              <w:spacing w:line="150" w:lineRule="exact"/>
                            </w:pPr>
                            <w:r>
                              <w:rPr>
                                <w:b w:val="0"/>
                                <w:snapToGrid w:val="0"/>
                              </w:rPr>
                              <w:t>XXX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216.55pt;margin-top:24.1pt;width:57.8pt;height:7.5pt;z-index:-125829372;visibility:visible;mso-wrap-style:square;mso-width-percent:0;mso-height-percent:0;mso-wrap-distance-left:118.25pt;mso-wrap-distance-top:0;mso-wrap-distance-right:5pt;mso-wrap-distance-bottom:17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" filled="f" stroked="f">
                <v:textbox style="mso-fit-shape-to-text:t" inset="0,0,0,0">
                  <w:txbxContent>
                    <w:p w:rsidR="007D2175" w:rsidRDefault="002654A7">
                      <w:pPr>
                        <w:pStyle w:val="7"/>
                        <w:shd w:val="clear" w:color="auto" w:fill="auto"/>
                        <w:spacing w:line="150" w:lineRule="exact"/>
                      </w:pPr>
                      <w:r>
                        <w:rPr>
                          <w:b w:val="0"/>
                          <w:snapToGrid w:val="0"/>
                        </w:rPr>
                        <w:t>XXX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7780" distL="63500" distR="276860" simplePos="0" relativeHeight="377487109" behindDoc="1" locked="0" layoutInCell="1" allowOverlap="1">
                <wp:simplePos x="0" y="0"/>
                <wp:positionH relativeFrom="margin">
                  <wp:posOffset>4380230</wp:posOffset>
                </wp:positionH>
                <wp:positionV relativeFrom="paragraph">
                  <wp:posOffset>509905</wp:posOffset>
                </wp:positionV>
                <wp:extent cx="1870075" cy="95250"/>
                <wp:effectExtent l="0" t="0" r="1270" b="3175"/>
                <wp:wrapTopAndBottom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0075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2175" w:rsidRDefault="000B3645">
                            <w:pPr>
                              <w:pStyle w:val="60"/>
                              <w:shd w:val="clear" w:color="auto" w:fill="auto"/>
                              <w:spacing w:before="0" w:line="150" w:lineRule="exact"/>
                              <w:jc w:val="left"/>
                            </w:pPr>
                            <w:r>
                              <w:rPr>
                                <w:rStyle w:val="6Exact"/>
                              </w:rPr>
                              <w:t>PROSIGHT SPECIALTY INSURANCE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xmlns:o="urn:schemas-microsoft-com:office:office" xmlns:v="urn:schemas-microsoft-com:vml" id="Text Box 7" o:spid="_x0000_s1030" type="#_x0000_t202" style="position:absolute;left:0;text-align:left;margin-left:344.9pt;margin-top:40.15pt;width:147.25pt;height:7.5pt;z-index:-125829371;visibility:visible;mso-wrap-style:square;mso-width-percent:0;mso-height-percent:0;mso-wrap-distance-left:5pt;mso-wrap-distance-top:0;mso-wrap-distance-right:21.8pt;mso-wrap-distance-bottom:1.4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" filled="f" stroked="f">
                <v:textbox style="mso-fit-shape-to-text:t" inset="0,0,0,0">
                  <w:txbxContent>
                    <w:p w:rsidR="007D2175" w:rsidRDefault="000B3645">
                      <w:pPr>
                        <w:pStyle w:val="60"/>
                        <w:shd w:val="clear" w:color="auto" w:fill="auto"/>
                        <w:spacing w:before="0" w:line="150" w:lineRule="exact"/>
                        <w:jc w:val="left"/>
                      </w:pPr>
                      <w:r>
                        <w:rPr>
                          <w:rStyle w:val="6Exact"/>
                        </w:rPr>
                        <w:t>PROSIGHT SPECIALTY INSURANCE</w:t>
                      </w:r>
                    </w:p>
                  </w:txbxContent>
                </v:textbox>
                <w10:wrap xmlns:w10="urn:schemas-microsoft-com:office:word" type="topAndBottom" anchorx="margin"/>
              </v:shape>
            </w:pict>
          </mc:Fallback>
        </mc:AlternateContent>
      </w:r>
      <w:bookmarkStart w:id="0" w:name="bookmark0"/>
      <w:r>
        <w:t>СПЕЦИАЛЬНЫЙ ПОЛИС МОРСКОГО СТРАХОВАНИЯ</w:t>
      </w:r>
      <w:bookmarkEnd w:id="0"/>
    </w:p>
    <w:p w:rsidR="007D2175" w:rsidRDefault="000B3645">
      <w:pPr>
        <w:pStyle w:val="60"/>
        <w:shd w:val="clear" w:color="auto" w:fill="auto"/>
        <w:tabs>
          <w:tab w:val="left" w:leader="dot" w:pos="9692"/>
        </w:tabs>
        <w:spacing w:before="0" w:line="284" w:lineRule="exact"/>
        <w:jc w:val="both"/>
      </w:pPr>
      <w:r>
        <w:t>в качестве лица, действующего на основании доверенности от имени NEW YORK MARINE AND GENERAL INSURANCE COMPANY</w:t>
      </w:r>
      <w:r>
        <w:tab/>
      </w:r>
    </w:p>
    <w:p w:rsidR="007D2175" w:rsidRDefault="000B3645">
      <w:pPr>
        <w:pStyle w:val="80"/>
        <w:shd w:val="clear" w:color="auto" w:fill="auto"/>
        <w:tabs>
          <w:tab w:val="left" w:leader="dot" w:pos="6584"/>
        </w:tabs>
      </w:pPr>
      <w:r>
        <w:tab/>
      </w:r>
      <w:r>
        <w:rPr>
          <w:rStyle w:val="81"/>
        </w:rPr>
        <w:t xml:space="preserve"> </w:t>
      </w:r>
      <w:r>
        <w:t>(далее "Страховщики")</w:t>
      </w:r>
    </w:p>
    <w:p w:rsidR="007D2175" w:rsidRDefault="000B3645">
      <w:pPr>
        <w:pStyle w:val="60"/>
        <w:shd w:val="clear" w:color="auto" w:fill="auto"/>
        <w:tabs>
          <w:tab w:val="left" w:leader="dot" w:pos="9692"/>
        </w:tabs>
        <w:spacing w:before="0" w:line="284" w:lineRule="exact"/>
        <w:jc w:val="both"/>
      </w:pPr>
      <w:r>
        <w:t xml:space="preserve">Застраховала, в соответствии с положениями Полиса с необъявленной стоимостью № </w:t>
      </w:r>
      <w:r w:rsidR="002654A7">
        <w:rPr>
          <w:b/>
          <w:snapToGrid w:val="0"/>
        </w:rPr>
        <w:t>XXX</w:t>
      </w:r>
      <w:r>
        <w:tab/>
      </w:r>
    </w:p>
    <w:p w:rsidR="007D2175" w:rsidRDefault="000B3645">
      <w:pPr>
        <w:pStyle w:val="60"/>
        <w:shd w:val="clear" w:color="auto" w:fill="auto"/>
        <w:tabs>
          <w:tab w:val="left" w:leader="dot" w:pos="9692"/>
        </w:tabs>
        <w:spacing w:before="0" w:line="284" w:lineRule="exact"/>
        <w:jc w:val="both"/>
      </w:pPr>
      <w:r>
        <w:t xml:space="preserve">выданного </w:t>
      </w:r>
      <w:r w:rsidR="002654A7">
        <w:rPr>
          <w:b/>
          <w:snapToGrid w:val="0"/>
        </w:rPr>
        <w:t xml:space="preserve">XXX </w:t>
      </w:r>
      <w:r>
        <w:t>GARD LLC.</w:t>
      </w:r>
      <w:r>
        <w:tab/>
      </w:r>
    </w:p>
    <w:p w:rsidR="007D2175" w:rsidRDefault="000B3645">
      <w:pPr>
        <w:pStyle w:val="60"/>
        <w:shd w:val="clear" w:color="auto" w:fill="auto"/>
        <w:tabs>
          <w:tab w:val="left" w:leader="dot" w:pos="9692"/>
        </w:tabs>
        <w:spacing w:before="0" w:line="284" w:lineRule="exact"/>
        <w:jc w:val="both"/>
      </w:pPr>
      <w:r>
        <w:t>и специальными положениями Полиса. приведенными ниже $</w:t>
      </w:r>
      <w:r w:rsidR="002654A7" w:rsidRPr="002654A7">
        <w:t>00</w:t>
      </w:r>
      <w:r>
        <w:tab/>
      </w:r>
    </w:p>
    <w:p w:rsidR="007D2175" w:rsidRDefault="000B3645">
      <w:pPr>
        <w:pStyle w:val="60"/>
        <w:shd w:val="clear" w:color="auto" w:fill="auto"/>
        <w:tabs>
          <w:tab w:val="left" w:pos="9140"/>
        </w:tabs>
        <w:spacing w:before="0" w:line="292" w:lineRule="exact"/>
        <w:jc w:val="both"/>
      </w:pPr>
      <w:r>
        <w:t xml:space="preserve">Пятьдесят семь тысяч семьсот шестьдесят два доллара 65 центов </w:t>
      </w:r>
      <w:r>
        <w:tab/>
        <w:t>США</w:t>
      </w:r>
    </w:p>
    <w:p w:rsidR="007D2175" w:rsidRDefault="000B3645">
      <w:pPr>
        <w:pStyle w:val="60"/>
        <w:shd w:val="clear" w:color="auto" w:fill="auto"/>
        <w:spacing w:before="0" w:line="292" w:lineRule="exact"/>
        <w:jc w:val="both"/>
      </w:pPr>
      <w:r>
        <w:t>Для Нового Оборудования  / ОТПУГИВАТЕЛИ ПТИЦ И АДАПТЕРЫ</w:t>
      </w:r>
    </w:p>
    <w:p w:rsidR="007D2175" w:rsidRDefault="000B3645">
      <w:pPr>
        <w:pStyle w:val="60"/>
        <w:shd w:val="clear" w:color="auto" w:fill="auto"/>
        <w:tabs>
          <w:tab w:val="left" w:leader="dot" w:pos="8773"/>
        </w:tabs>
        <w:spacing w:before="0" w:after="19" w:line="150" w:lineRule="exact"/>
        <w:jc w:val="both"/>
      </w:pPr>
      <w:r>
        <w:t xml:space="preserve">Ссылка LAX </w:t>
      </w:r>
      <w:r w:rsidR="002654A7">
        <w:rPr>
          <w:b/>
          <w:snapToGrid w:val="0"/>
        </w:rPr>
        <w:t>XXX</w:t>
      </w:r>
      <w:r>
        <w:tab/>
        <w:t>под палубу</w:t>
      </w:r>
    </w:p>
    <w:p w:rsidR="007D2175" w:rsidRDefault="000B3645">
      <w:pPr>
        <w:pStyle w:val="60"/>
        <w:shd w:val="clear" w:color="auto" w:fill="auto"/>
        <w:tabs>
          <w:tab w:val="left" w:leader="dot" w:pos="9692"/>
        </w:tabs>
        <w:spacing w:before="0" w:line="292" w:lineRule="exact"/>
        <w:jc w:val="both"/>
      </w:pPr>
      <w:r>
        <w:t>Оцененного на $</w:t>
      </w:r>
      <w:r w:rsidR="002654A7">
        <w:rPr>
          <w:b/>
          <w:snapToGrid w:val="0"/>
        </w:rPr>
        <w:t>XXX</w:t>
      </w:r>
      <w:r>
        <w:t>.</w:t>
      </w:r>
      <w:r>
        <w:tab/>
      </w:r>
    </w:p>
    <w:p w:rsidR="007D2175" w:rsidRDefault="000B3645">
      <w:pPr>
        <w:pStyle w:val="60"/>
        <w:shd w:val="clear" w:color="auto" w:fill="auto"/>
        <w:tabs>
          <w:tab w:val="left" w:pos="6017"/>
          <w:tab w:val="left" w:leader="dot" w:pos="6880"/>
          <w:tab w:val="left" w:leader="dot" w:pos="9692"/>
        </w:tabs>
        <w:spacing w:before="0" w:line="292" w:lineRule="exact"/>
        <w:jc w:val="both"/>
      </w:pPr>
      <w:r>
        <w:t xml:space="preserve">Погруженного на борт AIR </w:t>
      </w:r>
      <w:r w:rsidR="002654A7">
        <w:rPr>
          <w:b/>
          <w:snapToGrid w:val="0"/>
        </w:rPr>
        <w:t xml:space="preserve">XXX </w:t>
      </w:r>
      <w:r>
        <w:t>AIRLINES. Коносамент #</w:t>
      </w:r>
      <w:r>
        <w:tab/>
      </w:r>
      <w:r w:rsidR="002654A7">
        <w:rPr>
          <w:b/>
          <w:snapToGrid w:val="0"/>
        </w:rPr>
        <w:t xml:space="preserve">XXX </w:t>
      </w:r>
      <w:r>
        <w:t>Дата отправления или коносамента 0</w:t>
      </w:r>
      <w:r w:rsidR="002654A7" w:rsidRPr="002654A7">
        <w:t>0</w:t>
      </w:r>
      <w:r>
        <w:t>/</w:t>
      </w:r>
      <w:r w:rsidR="002654A7" w:rsidRPr="002654A7">
        <w:t>00</w:t>
      </w:r>
      <w:r>
        <w:t>/20</w:t>
      </w:r>
      <w:r w:rsidR="002654A7" w:rsidRPr="002654A7">
        <w:t>00</w:t>
      </w:r>
      <w:r>
        <w:tab/>
      </w:r>
    </w:p>
    <w:p w:rsidR="007D2175" w:rsidRDefault="000B3645">
      <w:pPr>
        <w:pStyle w:val="60"/>
        <w:shd w:val="clear" w:color="auto" w:fill="auto"/>
        <w:tabs>
          <w:tab w:val="left" w:pos="2610"/>
          <w:tab w:val="left" w:leader="dot" w:pos="6017"/>
          <w:tab w:val="left" w:leader="dot" w:pos="9692"/>
        </w:tabs>
        <w:spacing w:before="0" w:line="292" w:lineRule="exact"/>
        <w:jc w:val="both"/>
      </w:pPr>
      <w:r>
        <w:t xml:space="preserve">В и из </w:t>
      </w:r>
      <w:r>
        <w:tab/>
        <w:t>США / SISTERS / ИЛИ</w:t>
      </w:r>
      <w:r>
        <w:tab/>
        <w:t xml:space="preserve">через </w:t>
      </w:r>
      <w:r>
        <w:tab/>
      </w:r>
    </w:p>
    <w:p w:rsidR="007D2175" w:rsidRDefault="000B3645">
      <w:pPr>
        <w:pStyle w:val="60"/>
        <w:shd w:val="clear" w:color="auto" w:fill="auto"/>
        <w:spacing w:before="0" w:after="100" w:line="150" w:lineRule="exact"/>
        <w:jc w:val="both"/>
      </w:pPr>
      <w:r>
        <w:t>в Россия / МОСКВА</w:t>
      </w:r>
    </w:p>
    <w:p w:rsidR="007D2175" w:rsidRDefault="000E2CDC">
      <w:pPr>
        <w:pStyle w:val="60"/>
        <w:shd w:val="clear" w:color="auto" w:fill="auto"/>
        <w:tabs>
          <w:tab w:val="left" w:leader="dot" w:pos="9692"/>
        </w:tabs>
        <w:spacing w:before="0" w:after="51" w:line="150" w:lineRule="exact"/>
        <w:jc w:val="both"/>
      </w:pPr>
      <w:r>
        <w:t>Грузополучатель: ООО "</w:t>
      </w:r>
      <w:r w:rsidR="002654A7">
        <w:rPr>
          <w:b/>
          <w:snapToGrid w:val="0"/>
        </w:rPr>
        <w:t xml:space="preserve">XXX </w:t>
      </w:r>
      <w:r>
        <w:t xml:space="preserve">", улица </w:t>
      </w:r>
      <w:r w:rsidR="002654A7">
        <w:rPr>
          <w:b/>
          <w:snapToGrid w:val="0"/>
        </w:rPr>
        <w:t>XXX</w:t>
      </w:r>
      <w:r>
        <w:t xml:space="preserve">, д.35, Москва, </w:t>
      </w:r>
      <w:r w:rsidR="002654A7">
        <w:rPr>
          <w:b/>
          <w:snapToGrid w:val="0"/>
        </w:rPr>
        <w:t>XXX</w:t>
      </w:r>
      <w:r>
        <w:tab/>
      </w:r>
    </w:p>
    <w:p w:rsidR="007D2175" w:rsidRDefault="000B3645">
      <w:pPr>
        <w:pStyle w:val="60"/>
        <w:shd w:val="clear" w:color="auto" w:fill="auto"/>
        <w:spacing w:before="0" w:line="202" w:lineRule="exact"/>
        <w:jc w:val="both"/>
      </w:pPr>
      <w:r>
        <w:t>Настоящим стороны соглашаются, что в случае утраты, указанная сумма подлежит уплате Полисодержателю.</w:t>
      </w:r>
    </w:p>
    <w:p w:rsidR="007D2175" w:rsidRDefault="000B3645">
      <w:pPr>
        <w:pStyle w:val="60"/>
        <w:shd w:val="clear" w:color="auto" w:fill="auto"/>
        <w:spacing w:before="0" w:after="129" w:line="202" w:lineRule="exact"/>
        <w:ind w:right="360"/>
        <w:jc w:val="left"/>
      </w:pPr>
      <w:r>
        <w:t>ОПАСНОСТИ: Учитывая нестандартные ситуации и опасности, которые может испытывать компания и принимая на себя такой риск, будучи в открытом море: пожары, нападение грабителей, умышленный выброс груза за борт Капитаном и Моряками, и подобные опасности, ущерб и несчастные случаи, которые могут случиться или произойдут, в результате чего будет нанесен ущерб, повреждение или урон указанным товарам или грузу, либо его части, за исключением указанного в настоящем документе.</w:t>
      </w:r>
    </w:p>
    <w:p w:rsidR="007D2175" w:rsidRDefault="000B3645">
      <w:pPr>
        <w:pStyle w:val="60"/>
        <w:shd w:val="clear" w:color="auto" w:fill="auto"/>
        <w:spacing w:before="0" w:after="112" w:line="191" w:lineRule="exact"/>
        <w:ind w:right="360"/>
        <w:jc w:val="left"/>
      </w:pPr>
      <w:r>
        <w:t>ОБЩИЕ СРОКИ И УСЛОВИЯ: На борту, и в соответствии с бортовым Коносаментом - (который объявлен таковым Полисополучателем): Освобожден от частной аварии, за исключением случаев, произошедших ввиду посадки судна на мель, затопления, сгорания, пожара или столкновения, но включая умышленный выброс груза за борт и/или смыва за борт вне зависимости от количества.</w:t>
      </w:r>
    </w:p>
    <w:p w:rsidR="007D2175" w:rsidRDefault="000B3645">
      <w:pPr>
        <w:pStyle w:val="60"/>
        <w:shd w:val="clear" w:color="auto" w:fill="auto"/>
        <w:spacing w:before="0" w:line="202" w:lineRule="exact"/>
        <w:jc w:val="left"/>
      </w:pPr>
      <w:r>
        <w:t xml:space="preserve">За исключением времени применения условий "бортового"  Коносамента: В отношении все рисков физической утраты или повреждения застрахованного имущества от любых внешних воздействий, вне зависимости от количества, исключая, тем не менее, все риски утраты или повреждения, исключенные гарантией F.C. &amp; S ("без захвата и ареста") и Гарантией от забастовок, </w:t>
      </w:r>
    </w:p>
    <w:p w:rsidR="007D2175" w:rsidRDefault="000B3645">
      <w:pPr>
        <w:pStyle w:val="60"/>
        <w:shd w:val="clear" w:color="auto" w:fill="auto"/>
        <w:spacing w:before="0" w:line="176" w:lineRule="exact"/>
        <w:jc w:val="both"/>
      </w:pPr>
      <w:r>
        <w:t>мятежей и внутренних беспорядков,</w:t>
      </w:r>
    </w:p>
    <w:p w:rsidR="007D2175" w:rsidRDefault="000B3645">
      <w:pPr>
        <w:pStyle w:val="90"/>
        <w:shd w:val="clear" w:color="auto" w:fill="auto"/>
        <w:spacing w:after="2721"/>
      </w:pPr>
      <w:r>
        <w:t>Застрахованы "Все риски" для случаев, происходящих при посадке воздушного суда в аэропорте финальной разгрузки для покрытия воздушных перевозок. Для покрытия морских перевозок прекратится в момент, когда застрахованные товары будут выгружены из судна в порту финальной разгрузки или покрытие прекращает действие по истечению 30 дней после того, как судно прибывает в порт и ожидает разгрузки, в зависимости от того, что случится ранее.</w:t>
      </w:r>
    </w:p>
    <w:p w:rsidR="007D2175" w:rsidRDefault="00065975">
      <w:pPr>
        <w:pStyle w:val="60"/>
        <w:shd w:val="clear" w:color="auto" w:fill="auto"/>
        <w:spacing w:before="0" w:after="269" w:line="150" w:lineRule="exact"/>
        <w:ind w:left="38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69850" distL="63500" distR="63500" simplePos="0" relativeHeight="377487110" behindDoc="1" locked="0" layoutInCell="1" allowOverlap="1">
                <wp:simplePos x="0" y="0"/>
                <wp:positionH relativeFrom="margin">
                  <wp:posOffset>3813175</wp:posOffset>
                </wp:positionH>
                <wp:positionV relativeFrom="paragraph">
                  <wp:posOffset>0</wp:posOffset>
                </wp:positionV>
                <wp:extent cx="1630045" cy="812800"/>
                <wp:effectExtent l="0" t="1905" r="0" b="4445"/>
                <wp:wrapSquare wrapText="left"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0045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2175" w:rsidRDefault="00065975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1628775" cy="619125"/>
                                  <wp:effectExtent l="0" t="0" r="9525" b="9525"/>
                                  <wp:docPr id="1" name="Рисунок 1" descr="C:\Users\Dima\AppData\Local\Temp\FineReader12.00\media\image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Dima\AppData\Local\Temp\FineReader12.00\media\image2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8775" cy="619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D2175" w:rsidRDefault="000B3645">
                            <w:pPr>
                              <w:pStyle w:val="a4"/>
                              <w:shd w:val="clear" w:color="auto" w:fill="auto"/>
                              <w:spacing w:line="150" w:lineRule="exact"/>
                            </w:pPr>
                            <w:r>
                              <w:t>Лицо, действующего на основании доверенности за назначенных страховщиков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xmlns:o="urn:schemas-microsoft-com:office:office" xmlns:v="urn:schemas-microsoft-com:vml" id="Text Box 8" o:spid="_x0000_s1031" type="#_x0000_t202" style="position:absolute;left:0;text-align:left;margin-left:300.25pt;margin-top:0;width:128.35pt;height:64pt;z-index:-125829370;visibility:visible;mso-wrap-style:square;mso-width-percent:0;mso-height-percent:0;mso-wrap-distance-left:5pt;mso-wrap-distance-top:0;mso-wrap-distance-right:5pt;mso-wrap-distance-bottom:5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" filled="f" stroked="f">
                <v:textbox style="mso-fit-shape-to-text:t" inset="0,0,0,0">
                  <w:txbxContent>
                    <w:p w:rsidR="007D2175" w:rsidRDefault="00065975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</w:rPr>
                        <w:drawing>
                          <wp:inline xmlns:wp="http://schemas.openxmlformats.org/drawingml/2006/wordprocessingDrawing" distT="0" distB="0" distL="0" distR="0">
                            <wp:extent cx="1628775" cy="619125"/>
                            <wp:effectExtent l="0" t="0" r="9525" b="9525"/>
                            <wp:docPr id="1" name="Рисунок 1" descr="C:\Users\Dima\AppData\Local\Temp\FineReader12.00\media\image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Dima\AppData\Local\Temp\FineReader12.00\media\image2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8775" cy="619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D2175" w:rsidRDefault="000B3645">
                      <w:pPr>
                        <w:pStyle w:val="a4"/>
                        <w:shd w:val="clear" w:color="auto" w:fill="auto"/>
                        <w:spacing w:line="150" w:lineRule="exact"/>
                      </w:pPr>
                      <w:r>
                        <w:t>Лицо, действующего на основании доверенности за назначенных страховщиков</w:t>
                      </w:r>
                    </w:p>
                  </w:txbxContent>
                </v:textbox>
                <w10:wrap xmlns:w10="urn:schemas-microsoft-com:office:word" type="square" side="left" anchorx="margin"/>
              </v:shape>
            </w:pict>
          </mc:Fallback>
        </mc:AlternateContent>
      </w:r>
      <w:r>
        <w:t>Недействительно до подписания полномочным представителем</w:t>
      </w:r>
    </w:p>
    <w:p w:rsidR="007D2175" w:rsidRDefault="00065975">
      <w:pPr>
        <w:pStyle w:val="60"/>
        <w:shd w:val="clear" w:color="auto" w:fill="auto"/>
        <w:spacing w:before="0" w:line="150" w:lineRule="exact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224155" distR="1641475" simplePos="0" relativeHeight="377487111" behindDoc="1" locked="0" layoutInCell="1" allowOverlap="1">
                <wp:simplePos x="0" y="0"/>
                <wp:positionH relativeFrom="margin">
                  <wp:posOffset>254000</wp:posOffset>
                </wp:positionH>
                <wp:positionV relativeFrom="paragraph">
                  <wp:posOffset>-334645</wp:posOffset>
                </wp:positionV>
                <wp:extent cx="1917700" cy="95250"/>
                <wp:effectExtent l="3175" t="3175" r="3175" b="0"/>
                <wp:wrapTopAndBottom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770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2175" w:rsidRPr="002654A7" w:rsidRDefault="000B3645">
                            <w:pPr>
                              <w:pStyle w:val="60"/>
                              <w:shd w:val="clear" w:color="auto" w:fill="auto"/>
                              <w:spacing w:before="0" w:line="150" w:lineRule="exact"/>
                              <w:jc w:val="left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Style w:val="6Exact"/>
                              </w:rPr>
                              <w:t>полисодержателя</w:t>
                            </w:r>
                            <w:r w:rsidRPr="002654A7">
                              <w:rPr>
                                <w:rStyle w:val="6Exact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Style w:val="6Exact"/>
                              </w:rPr>
                              <w:t>или</w:t>
                            </w:r>
                            <w:r w:rsidRPr="002654A7">
                              <w:rPr>
                                <w:rStyle w:val="6Exact"/>
                                <w:lang w:val="en-US"/>
                              </w:rPr>
                              <w:t xml:space="preserve"> ProSight Specialty Insurance.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xmlns:o="urn:schemas-microsoft-com:office:office" xmlns:v="urn:schemas-microsoft-com:vml" id="Text Box 10" o:spid="_x0000_s1032" type="#_x0000_t202" style="position:absolute;left:0;text-align:left;margin-left:20pt;margin-top:-26.35pt;width:151pt;height:7.5pt;z-index:-125829369;visibility:visible;mso-wrap-style:square;mso-width-percent:0;mso-height-percent:0;mso-wrap-distance-left:17.65pt;mso-wrap-distance-top:0;mso-wrap-distance-right:129.2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" filled="f" stroked="f">
                <v:textbox style="mso-fit-shape-to-text:t" inset="0,0,0,0">
                  <w:txbxContent>
                    <w:p w:rsidR="007D2175" w:rsidRDefault="000B3645">
                      <w:pPr>
                        <w:pStyle w:val="60"/>
                        <w:shd w:val="clear" w:color="auto" w:fill="auto"/>
                        <w:spacing w:before="0" w:line="150" w:lineRule="exact"/>
                        <w:jc w:val="left"/>
                      </w:pPr>
                      <w:r>
                        <w:rPr>
                          <w:rStyle w:val="6Exact"/>
                        </w:rPr>
                        <w:t>полисодержателя или ProSight Specialty Insurance.</w:t>
                      </w:r>
                    </w:p>
                  </w:txbxContent>
                </v:textbox>
                <w10:wrap xmlns:w10="urn:schemas-microsoft-com:office:word" type="topAndBottom" anchorx="margin"/>
              </v:shape>
            </w:pict>
          </mc:Fallback>
        </mc:AlternateContent>
      </w:r>
      <w:r>
        <w:t xml:space="preserve"> Подписано</w:t>
      </w:r>
    </w:p>
    <w:p w:rsidR="007D2175" w:rsidRDefault="000B3645">
      <w:pPr>
        <w:pStyle w:val="60"/>
        <w:shd w:val="clear" w:color="auto" w:fill="auto"/>
        <w:spacing w:before="0" w:after="403" w:line="150" w:lineRule="exact"/>
        <w:jc w:val="both"/>
      </w:pPr>
      <w:r>
        <w:t>Положения на обратной стороне Полиса являются частью настоящего Полиса.</w:t>
      </w:r>
    </w:p>
    <w:p w:rsidR="007D2175" w:rsidRDefault="000B3645">
      <w:pPr>
        <w:pStyle w:val="60"/>
        <w:shd w:val="clear" w:color="auto" w:fill="auto"/>
        <w:spacing w:before="0" w:after="269" w:line="150" w:lineRule="exact"/>
        <w:ind w:left="1060"/>
        <w:jc w:val="left"/>
      </w:pPr>
      <w:r>
        <w:t>НАСТОЯЩИЙ ПОЛИС СОСТВЛЕН В ЕДИНСТВЕННОМ ЭКЗЕМПЛЯРЕ И ИНЫЕ НЕДЕЙСТВИТЕЛЬНЫ</w:t>
      </w:r>
    </w:p>
    <w:p w:rsidR="007D2175" w:rsidRDefault="000B3645">
      <w:pPr>
        <w:pStyle w:val="60"/>
        <w:shd w:val="clear" w:color="auto" w:fill="auto"/>
        <w:spacing w:before="0" w:line="150" w:lineRule="exact"/>
        <w:ind w:left="7900"/>
        <w:jc w:val="left"/>
      </w:pPr>
      <w:r>
        <w:t xml:space="preserve">ARM Acct #: </w:t>
      </w:r>
      <w:r w:rsidR="002654A7">
        <w:rPr>
          <w:b/>
          <w:snapToGrid w:val="0"/>
        </w:rPr>
        <w:t>XXX</w:t>
      </w:r>
      <w:bookmarkStart w:id="1" w:name="_GoBack"/>
      <w:bookmarkEnd w:id="1"/>
    </w:p>
    <w:sectPr w:rsidR="007D2175" w:rsidSect="00065975">
      <w:pgSz w:w="12240" w:h="15840"/>
      <w:pgMar w:top="727" w:right="660" w:bottom="920" w:left="125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C42" w:rsidRDefault="00EB7C42">
      <w:r>
        <w:separator/>
      </w:r>
    </w:p>
  </w:endnote>
  <w:endnote w:type="continuationSeparator" w:id="0">
    <w:p w:rsidR="00EB7C42" w:rsidRDefault="00EB7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C42" w:rsidRDefault="00EB7C42"/>
  </w:footnote>
  <w:footnote w:type="continuationSeparator" w:id="0">
    <w:p w:rsidR="00EB7C42" w:rsidRDefault="00EB7C4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175"/>
    <w:rsid w:val="00065975"/>
    <w:rsid w:val="000B3645"/>
    <w:rsid w:val="000E2CDC"/>
    <w:rsid w:val="002654A7"/>
    <w:rsid w:val="007D2175"/>
    <w:rsid w:val="00892B8F"/>
    <w:rsid w:val="00EB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AD2CB8-536E-4E46-BAC9-67EDB3FC0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Exact">
    <w:name w:val="Основной текст (5) Exact"/>
    <w:basedOn w:val="a0"/>
    <w:link w:val="5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4Exact">
    <w:name w:val="Основной текст (4) Exact"/>
    <w:basedOn w:val="a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7Exact">
    <w:name w:val="Основной текст (7) Exact"/>
    <w:basedOn w:val="a0"/>
    <w:link w:val="7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6"/>
      <w:szCs w:val="16"/>
      <w:u w:val="none"/>
    </w:rPr>
  </w:style>
  <w:style w:type="character" w:customStyle="1" w:styleId="81">
    <w:name w:val="Основной текст (8) + Не полужирный;Не курсив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0Exact">
    <w:name w:val="Основной текст (10) Exact"/>
    <w:basedOn w:val="a0"/>
    <w:link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840" w:line="180" w:lineRule="exact"/>
      <w:jc w:val="both"/>
    </w:pPr>
    <w:rPr>
      <w:rFonts w:ascii="Arial" w:eastAsia="Arial" w:hAnsi="Arial" w:cs="Arial"/>
      <w:b/>
      <w:bCs/>
      <w:sz w:val="14"/>
      <w:szCs w:val="14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80" w:line="0" w:lineRule="atLeast"/>
      <w:jc w:val="righ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5"/>
      <w:szCs w:val="15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176" w:lineRule="exac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  <w:jc w:val="both"/>
    </w:pPr>
    <w:rPr>
      <w:rFonts w:ascii="Arial" w:eastAsia="Arial" w:hAnsi="Arial" w:cs="Arial"/>
      <w:b/>
      <w:bCs/>
      <w:sz w:val="15"/>
      <w:szCs w:val="15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840" w:line="0" w:lineRule="atLeast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84" w:lineRule="exact"/>
      <w:jc w:val="both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2700" w:line="176" w:lineRule="exact"/>
      <w:jc w:val="both"/>
    </w:pPr>
    <w:rPr>
      <w:rFonts w:ascii="Arial" w:eastAsia="Arial" w:hAnsi="Arial" w:cs="Arial"/>
      <w:b/>
      <w:bCs/>
      <w:sz w:val="12"/>
      <w:szCs w:val="12"/>
    </w:rPr>
  </w:style>
  <w:style w:type="paragraph" w:customStyle="1" w:styleId="100">
    <w:name w:val="Основной текст (10)"/>
    <w:basedOn w:val="a"/>
    <w:link w:val="10Exact"/>
    <w:pPr>
      <w:shd w:val="clear" w:color="auto" w:fill="FFFFFF"/>
      <w:spacing w:line="126" w:lineRule="exact"/>
    </w:pPr>
    <w:rPr>
      <w:rFonts w:ascii="Times New Roman" w:eastAsia="Times New Roman" w:hAnsi="Times New Roman" w:cs="Times New Roman"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418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Dima</cp:lastModifiedBy>
  <cp:revision>3</cp:revision>
  <dcterms:created xsi:type="dcterms:W3CDTF">2015-07-23T09:58:00Z</dcterms:created>
  <dcterms:modified xsi:type="dcterms:W3CDTF">2015-08-13T08:10:00Z</dcterms:modified>
</cp:coreProperties>
</file>